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C4" w:rsidRDefault="00D97CC4" w:rsidP="00D97CC4">
      <w:pPr>
        <w:jc w:val="center"/>
        <w:rPr>
          <w:rFonts w:cs="Times New Roman"/>
          <w:b/>
          <w:sz w:val="28"/>
          <w:szCs w:val="28"/>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p w:rsidR="00D97CC4" w:rsidRDefault="00D97CC4" w:rsidP="00D97CC4">
      <w:pPr>
        <w:jc w:val="both"/>
        <w:rPr>
          <w:rFonts w:cs="Times New Roman"/>
          <w:color w:val="FFFFFF"/>
          <w:sz w:val="28"/>
          <w:szCs w:val="28"/>
        </w:rPr>
      </w:pPr>
    </w:p>
    <w:p w:rsidR="00D97CC4" w:rsidRDefault="00D97CC4" w:rsidP="00D97CC4">
      <w:pPr>
        <w:jc w:val="both"/>
        <w:rPr>
          <w:rFonts w:cs="Times New Roman"/>
          <w:color w:val="FFFFFF"/>
          <w:sz w:val="28"/>
          <w:szCs w:val="28"/>
        </w:rPr>
      </w:pPr>
    </w:p>
    <w:tbl>
      <w:tblPr>
        <w:tblW w:w="9923" w:type="dxa"/>
        <w:tblInd w:w="108" w:type="dxa"/>
        <w:tblLayout w:type="fixed"/>
        <w:tblLook w:val="0000"/>
      </w:tblPr>
      <w:tblGrid>
        <w:gridCol w:w="9923"/>
      </w:tblGrid>
      <w:tr w:rsidR="00D97CC4" w:rsidTr="00F1463C">
        <w:tc>
          <w:tcPr>
            <w:tcW w:w="9923" w:type="dxa"/>
            <w:shd w:val="clear" w:color="auto" w:fill="auto"/>
          </w:tcPr>
          <w:p w:rsidR="00D97CC4" w:rsidRDefault="00D97CC4" w:rsidP="00F1463C">
            <w:pPr>
              <w:jc w:val="right"/>
              <w:rPr>
                <w:rFonts w:cs="Times New Roman"/>
                <w:sz w:val="28"/>
                <w:szCs w:val="28"/>
              </w:rPr>
            </w:pPr>
            <w:r>
              <w:rPr>
                <w:rFonts w:cs="Times New Roman"/>
                <w:b/>
                <w:sz w:val="28"/>
                <w:szCs w:val="28"/>
              </w:rPr>
              <w:t>ЗАТВЕРДЖЕНО</w:t>
            </w:r>
          </w:p>
        </w:tc>
      </w:tr>
      <w:tr w:rsidR="00D97CC4" w:rsidTr="00F1463C">
        <w:tc>
          <w:tcPr>
            <w:tcW w:w="9923" w:type="dxa"/>
            <w:shd w:val="clear" w:color="auto" w:fill="auto"/>
          </w:tcPr>
          <w:p w:rsidR="00D97CC4" w:rsidRDefault="00D97CC4" w:rsidP="00F1463C">
            <w:pPr>
              <w:jc w:val="right"/>
              <w:rPr>
                <w:rFonts w:cs="Times New Roman"/>
              </w:rPr>
            </w:pPr>
            <w:r>
              <w:rPr>
                <w:rFonts w:cs="Times New Roman"/>
                <w:b/>
              </w:rPr>
              <w:t xml:space="preserve">РІШЕННЯМ УПОВНОВАЖЕНОЇ ОСОБИ </w:t>
            </w:r>
          </w:p>
        </w:tc>
      </w:tr>
      <w:tr w:rsidR="00D97CC4" w:rsidTr="00F1463C">
        <w:tc>
          <w:tcPr>
            <w:tcW w:w="9923" w:type="dxa"/>
            <w:shd w:val="clear" w:color="auto" w:fill="auto"/>
          </w:tcPr>
          <w:p w:rsidR="00D97CC4" w:rsidRDefault="00F01AA5" w:rsidP="00F1463C">
            <w:pPr>
              <w:jc w:val="right"/>
              <w:rPr>
                <w:rFonts w:cs="Times New Roman"/>
                <w:highlight w:val="yellow"/>
              </w:rPr>
            </w:pPr>
            <w:r>
              <w:rPr>
                <w:rFonts w:cs="Times New Roman"/>
              </w:rPr>
              <w:t>Протокол № ___</w:t>
            </w:r>
            <w:r>
              <w:rPr>
                <w:rFonts w:cs="Times New Roman"/>
              </w:rPr>
              <w:tab/>
              <w:t>від</w:t>
            </w:r>
            <w:r>
              <w:rPr>
                <w:rFonts w:cs="Times New Roman"/>
                <w:b/>
              </w:rPr>
              <w:t xml:space="preserve">   ,,       ” </w:t>
            </w:r>
            <w:r>
              <w:rPr>
                <w:rFonts w:cs="Times New Roman"/>
              </w:rPr>
              <w:t xml:space="preserve"> жовтня 2022 року</w:t>
            </w:r>
          </w:p>
        </w:tc>
      </w:tr>
      <w:tr w:rsidR="00D97CC4" w:rsidTr="00F1463C">
        <w:tc>
          <w:tcPr>
            <w:tcW w:w="9923" w:type="dxa"/>
            <w:shd w:val="clear" w:color="auto" w:fill="auto"/>
          </w:tcPr>
          <w:p w:rsidR="00D97CC4" w:rsidRDefault="00D97CC4" w:rsidP="00F1463C">
            <w:pPr>
              <w:jc w:val="right"/>
              <w:rPr>
                <w:rFonts w:cs="Times New Roman"/>
              </w:rPr>
            </w:pPr>
          </w:p>
        </w:tc>
      </w:tr>
      <w:tr w:rsidR="00D97CC4" w:rsidTr="00F1463C">
        <w:tc>
          <w:tcPr>
            <w:tcW w:w="9923" w:type="dxa"/>
            <w:shd w:val="clear" w:color="auto" w:fill="auto"/>
          </w:tcPr>
          <w:p w:rsidR="00D97CC4" w:rsidRDefault="00D97CC4" w:rsidP="00F1463C">
            <w:pPr>
              <w:jc w:val="right"/>
              <w:rPr>
                <w:rFonts w:cs="Times New Roman"/>
              </w:rPr>
            </w:pPr>
          </w:p>
        </w:tc>
      </w:tr>
    </w:tbl>
    <w:p w:rsidR="00D97CC4" w:rsidRDefault="00D97CC4" w:rsidP="00D97CC4">
      <w:pPr>
        <w:ind w:right="1134"/>
        <w:jc w:val="right"/>
        <w:rPr>
          <w:rFonts w:cs="Times New Roman"/>
          <w:b/>
        </w:rPr>
      </w:pPr>
      <w:r>
        <w:rPr>
          <w:rFonts w:cs="Times New Roman"/>
        </w:rPr>
        <w:t xml:space="preserve">                                                  </w:t>
      </w:r>
    </w:p>
    <w:p w:rsidR="00D97CC4" w:rsidRDefault="00D97CC4" w:rsidP="00D97CC4">
      <w:pPr>
        <w:jc w:val="both"/>
        <w:rPr>
          <w:rFonts w:cs="Times New Roman"/>
          <w:b/>
        </w:rPr>
      </w:pPr>
      <w:r>
        <w:rPr>
          <w:rFonts w:cs="Times New Roman"/>
          <w:b/>
        </w:rPr>
        <w:t xml:space="preserve">        </w:t>
      </w:r>
    </w:p>
    <w:p w:rsidR="00D97CC4" w:rsidRDefault="00D97CC4" w:rsidP="00D97CC4">
      <w:pPr>
        <w:jc w:val="center"/>
        <w:rPr>
          <w:rFonts w:cs="Times New Roman"/>
          <w:b/>
          <w:color w:val="000000"/>
          <w:sz w:val="28"/>
          <w:szCs w:val="28"/>
        </w:rPr>
      </w:pPr>
      <w:r>
        <w:rPr>
          <w:rFonts w:cs="Times New Roman"/>
          <w:b/>
          <w:color w:val="000000"/>
          <w:sz w:val="28"/>
          <w:szCs w:val="28"/>
        </w:rPr>
        <w:t>ТЕНДЕРНА ДОКУМЕНТАЦІЯ</w:t>
      </w:r>
    </w:p>
    <w:p w:rsidR="00D97CC4" w:rsidRDefault="00D97CC4" w:rsidP="00D97CC4">
      <w:pPr>
        <w:jc w:val="center"/>
        <w:rPr>
          <w:rFonts w:cs="Times New Roman"/>
          <w:color w:val="000000"/>
        </w:rPr>
      </w:pPr>
      <w:r>
        <w:rPr>
          <w:rFonts w:cs="Times New Roman"/>
          <w:color w:val="000000"/>
        </w:rPr>
        <w:t>для учасників процедури закупівлі щодо підготовки тендерних пропозицій</w:t>
      </w:r>
    </w:p>
    <w:p w:rsidR="00D97CC4" w:rsidRDefault="00D97CC4" w:rsidP="00D97CC4">
      <w:pPr>
        <w:jc w:val="center"/>
        <w:rPr>
          <w:rFonts w:cs="Times New Roman"/>
          <w:color w:val="000000"/>
        </w:rPr>
      </w:pPr>
      <w:r>
        <w:rPr>
          <w:rFonts w:cs="Times New Roman"/>
          <w:color w:val="000000"/>
        </w:rPr>
        <w:t>на закупівлю за предметом</w:t>
      </w:r>
    </w:p>
    <w:p w:rsidR="00D97CC4" w:rsidRDefault="00D97CC4" w:rsidP="00D97CC4">
      <w:pPr>
        <w:jc w:val="center"/>
        <w:rPr>
          <w:rFonts w:cs="Times New Roman"/>
          <w:b/>
          <w:color w:val="000000"/>
        </w:rPr>
      </w:pPr>
    </w:p>
    <w:p w:rsidR="00D97CC4" w:rsidRDefault="00D97CC4" w:rsidP="00D97CC4">
      <w:pPr>
        <w:jc w:val="both"/>
        <w:rPr>
          <w:rFonts w:cs="Times New Roman"/>
          <w:b/>
        </w:rPr>
      </w:pPr>
    </w:p>
    <w:p w:rsidR="00D97CC4" w:rsidRDefault="00D97CC4" w:rsidP="00D97CC4">
      <w:pPr>
        <w:ind w:left="3686" w:hanging="3544"/>
        <w:jc w:val="center"/>
        <w:rPr>
          <w:rFonts w:cs="Times New Roman"/>
          <w:b/>
          <w:color w:val="000000"/>
          <w:sz w:val="28"/>
          <w:szCs w:val="28"/>
        </w:rPr>
      </w:pPr>
      <w:r>
        <w:rPr>
          <w:rFonts w:cs="Times New Roman"/>
          <w:b/>
          <w:color w:val="000000"/>
          <w:sz w:val="28"/>
          <w:szCs w:val="28"/>
        </w:rPr>
        <w:t xml:space="preserve">Предмет закупівлі: </w:t>
      </w:r>
    </w:p>
    <w:p w:rsidR="00D97CC4" w:rsidRDefault="00D97CC4" w:rsidP="00D97CC4">
      <w:pPr>
        <w:ind w:left="3686" w:hanging="3544"/>
        <w:jc w:val="center"/>
        <w:rPr>
          <w:rFonts w:cs="Times New Roman"/>
          <w:b/>
          <w:color w:val="000000"/>
          <w:sz w:val="28"/>
          <w:szCs w:val="28"/>
        </w:rPr>
      </w:pPr>
    </w:p>
    <w:p w:rsidR="00D416B7" w:rsidRDefault="00D416B7" w:rsidP="00D416B7">
      <w:pPr>
        <w:shd w:val="clear" w:color="auto" w:fill="FFFFFA"/>
        <w:tabs>
          <w:tab w:val="left" w:pos="2340"/>
        </w:tabs>
        <w:jc w:val="center"/>
        <w:rPr>
          <w:rFonts w:cs="Times New Roman"/>
          <w:b/>
          <w:sz w:val="32"/>
          <w:szCs w:val="32"/>
        </w:rPr>
      </w:pPr>
      <w:r w:rsidRPr="00D416B7">
        <w:rPr>
          <w:rFonts w:eastAsia="Times New Roman" w:cs="Times New Roman"/>
          <w:b/>
          <w:sz w:val="32"/>
          <w:szCs w:val="32"/>
          <w:lang w:eastAsia="zh-CN"/>
        </w:rPr>
        <w:t>Радіатор</w:t>
      </w:r>
      <w:r w:rsidR="00EA0035">
        <w:rPr>
          <w:rFonts w:eastAsia="Times New Roman" w:cs="Times New Roman"/>
          <w:b/>
          <w:sz w:val="32"/>
          <w:szCs w:val="32"/>
          <w:lang w:eastAsia="zh-CN"/>
        </w:rPr>
        <w:t>и</w:t>
      </w:r>
      <w:r w:rsidRPr="00D416B7">
        <w:rPr>
          <w:rFonts w:eastAsia="Times New Roman" w:cs="Times New Roman"/>
          <w:b/>
          <w:sz w:val="32"/>
          <w:szCs w:val="32"/>
          <w:lang w:eastAsia="zh-CN"/>
        </w:rPr>
        <w:t xml:space="preserve"> стальн</w:t>
      </w:r>
      <w:r w:rsidR="00EA0035">
        <w:rPr>
          <w:rFonts w:eastAsia="Times New Roman" w:cs="Times New Roman"/>
          <w:b/>
          <w:sz w:val="32"/>
          <w:szCs w:val="32"/>
          <w:lang w:eastAsia="zh-CN"/>
        </w:rPr>
        <w:t>і</w:t>
      </w:r>
    </w:p>
    <w:p w:rsidR="00D416B7" w:rsidRDefault="00D416B7" w:rsidP="00D416B7">
      <w:pPr>
        <w:shd w:val="clear" w:color="auto" w:fill="FFFFFA"/>
        <w:tabs>
          <w:tab w:val="left" w:pos="2340"/>
        </w:tabs>
        <w:jc w:val="center"/>
        <w:rPr>
          <w:rFonts w:cs="Times New Roman"/>
          <w:b/>
          <w:sz w:val="32"/>
          <w:szCs w:val="32"/>
        </w:rPr>
      </w:pPr>
    </w:p>
    <w:p w:rsidR="00A53F42" w:rsidRPr="00AC666C" w:rsidRDefault="00D97CC4" w:rsidP="00D416B7">
      <w:pPr>
        <w:shd w:val="clear" w:color="auto" w:fill="FFFFFA"/>
        <w:tabs>
          <w:tab w:val="left" w:pos="2340"/>
        </w:tabs>
        <w:jc w:val="center"/>
        <w:rPr>
          <w:b/>
          <w:bCs/>
          <w:sz w:val="28"/>
          <w:szCs w:val="28"/>
        </w:rPr>
      </w:pPr>
      <w:proofErr w:type="spellStart"/>
      <w:r w:rsidRPr="00826AB2">
        <w:rPr>
          <w:rFonts w:eastAsia="Times New Roman" w:cs="Times New Roman"/>
          <w:b/>
          <w:sz w:val="32"/>
          <w:szCs w:val="32"/>
          <w:lang w:eastAsia="zh-CN"/>
        </w:rPr>
        <w:t>ДК</w:t>
      </w:r>
      <w:proofErr w:type="spellEnd"/>
      <w:r w:rsidRPr="00826AB2">
        <w:rPr>
          <w:rFonts w:eastAsia="Times New Roman" w:cs="Times New Roman"/>
          <w:b/>
          <w:sz w:val="32"/>
          <w:szCs w:val="32"/>
          <w:lang w:eastAsia="zh-CN"/>
        </w:rPr>
        <w:t xml:space="preserve"> 021:2015: </w:t>
      </w:r>
      <w:r w:rsidR="0027330D" w:rsidRPr="0027330D">
        <w:rPr>
          <w:rFonts w:eastAsia="Times New Roman" w:cs="Times New Roman"/>
          <w:b/>
          <w:sz w:val="32"/>
          <w:szCs w:val="32"/>
          <w:lang w:eastAsia="zh-CN"/>
        </w:rPr>
        <w:t>44621100-0 - Радіатори</w:t>
      </w:r>
    </w:p>
    <w:p w:rsidR="00D97CC4" w:rsidRDefault="00A53F42" w:rsidP="00A53F42">
      <w:pPr>
        <w:jc w:val="center"/>
        <w:rPr>
          <w:rFonts w:cs="Times New Roman"/>
          <w:b/>
          <w:sz w:val="32"/>
          <w:szCs w:val="32"/>
        </w:rPr>
      </w:pPr>
      <w:r w:rsidRPr="00826AB2">
        <w:rPr>
          <w:rFonts w:cs="Times New Roman"/>
          <w:b/>
          <w:sz w:val="32"/>
          <w:szCs w:val="32"/>
          <w:lang w:eastAsia="zh-CN"/>
        </w:rPr>
        <w:t xml:space="preserve"> </w:t>
      </w:r>
      <w:r w:rsidR="00D97CC4" w:rsidRPr="00826AB2">
        <w:rPr>
          <w:rFonts w:cs="Times New Roman"/>
          <w:b/>
          <w:sz w:val="32"/>
          <w:szCs w:val="32"/>
          <w:lang w:eastAsia="zh-CN"/>
        </w:rPr>
        <w:t>(</w:t>
      </w:r>
      <w:r w:rsidR="00D416B7" w:rsidRPr="00D416B7">
        <w:rPr>
          <w:rFonts w:eastAsia="Times New Roman" w:cs="Times New Roman"/>
          <w:b/>
          <w:sz w:val="32"/>
          <w:szCs w:val="32"/>
          <w:lang w:eastAsia="zh-CN"/>
        </w:rPr>
        <w:t>Радіатор</w:t>
      </w:r>
      <w:r w:rsidR="00EA0035">
        <w:rPr>
          <w:rFonts w:eastAsia="Times New Roman" w:cs="Times New Roman"/>
          <w:b/>
          <w:sz w:val="32"/>
          <w:szCs w:val="32"/>
          <w:lang w:eastAsia="zh-CN"/>
        </w:rPr>
        <w:t>и</w:t>
      </w:r>
      <w:r w:rsidR="00D416B7" w:rsidRPr="00D416B7">
        <w:rPr>
          <w:rFonts w:eastAsia="Times New Roman" w:cs="Times New Roman"/>
          <w:b/>
          <w:sz w:val="32"/>
          <w:szCs w:val="32"/>
          <w:lang w:eastAsia="zh-CN"/>
        </w:rPr>
        <w:t xml:space="preserve"> стальн</w:t>
      </w:r>
      <w:r w:rsidR="00EA0035">
        <w:rPr>
          <w:rFonts w:eastAsia="Times New Roman" w:cs="Times New Roman"/>
          <w:b/>
          <w:sz w:val="32"/>
          <w:szCs w:val="32"/>
          <w:lang w:eastAsia="zh-CN"/>
        </w:rPr>
        <w:t>і</w:t>
      </w:r>
      <w:r w:rsidR="00D97CC4" w:rsidRPr="00D416B7">
        <w:rPr>
          <w:rFonts w:eastAsia="Times New Roman" w:cs="Times New Roman"/>
          <w:b/>
          <w:sz w:val="32"/>
          <w:szCs w:val="32"/>
          <w:lang w:eastAsia="zh-CN"/>
        </w:rPr>
        <w:t>)</w:t>
      </w:r>
      <w:r w:rsidR="00D97CC4" w:rsidRPr="004D2E6A">
        <w:rPr>
          <w:rFonts w:cs="Times New Roman"/>
          <w:b/>
          <w:sz w:val="32"/>
          <w:szCs w:val="32"/>
        </w:rPr>
        <w:t xml:space="preserve"> </w:t>
      </w:r>
    </w:p>
    <w:p w:rsidR="00D97CC4" w:rsidRPr="00064926" w:rsidRDefault="00D97CC4" w:rsidP="00D97CC4">
      <w:pPr>
        <w:shd w:val="clear" w:color="auto" w:fill="FFFFFA"/>
        <w:jc w:val="both"/>
        <w:rPr>
          <w:rFonts w:eastAsia="Times New Roman" w:cs="Times New Roman"/>
          <w:b/>
          <w:color w:val="000000"/>
          <w:sz w:val="24"/>
          <w:szCs w:val="24"/>
          <w:lang w:eastAsia="ru-RU"/>
        </w:rPr>
      </w:pPr>
    </w:p>
    <w:p w:rsidR="00D97CC4" w:rsidRDefault="00D97CC4" w:rsidP="00D97CC4">
      <w:pPr>
        <w:jc w:val="center"/>
        <w:rPr>
          <w:rFonts w:cs="Times New Roman"/>
          <w:b/>
          <w:color w:val="000000"/>
          <w:sz w:val="28"/>
          <w:szCs w:val="28"/>
        </w:rPr>
      </w:pPr>
      <w:r>
        <w:rPr>
          <w:rFonts w:cs="Times New Roman"/>
          <w:b/>
          <w:color w:val="000000"/>
          <w:sz w:val="28"/>
          <w:szCs w:val="28"/>
        </w:rPr>
        <w:t>Процедура закупівлі: відкриті торги</w:t>
      </w:r>
    </w:p>
    <w:p w:rsidR="00D97CC4" w:rsidRDefault="00D97CC4"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D97CC4" w:rsidRDefault="00D97CC4" w:rsidP="00D97CC4">
      <w:pPr>
        <w:jc w:val="center"/>
        <w:rPr>
          <w:rFonts w:cs="Times New Roman"/>
          <w:b/>
        </w:rPr>
      </w:pPr>
    </w:p>
    <w:p w:rsidR="00D97CC4" w:rsidRDefault="00D97CC4" w:rsidP="00D97CC4">
      <w:pPr>
        <w:jc w:val="center"/>
        <w:rPr>
          <w:rFonts w:cs="Times New Roman"/>
          <w:b/>
          <w:color w:val="000000"/>
        </w:rPr>
      </w:pPr>
      <w:r>
        <w:rPr>
          <w:rFonts w:cs="Times New Roman"/>
          <w:b/>
        </w:rPr>
        <w:t>м. Червоноград</w:t>
      </w:r>
    </w:p>
    <w:p w:rsidR="00D97CC4" w:rsidRDefault="00D97CC4" w:rsidP="00D97CC4">
      <w:pPr>
        <w:jc w:val="center"/>
        <w:rPr>
          <w:rFonts w:cs="Times New Roman"/>
          <w:b/>
          <w:color w:val="000000"/>
        </w:rPr>
      </w:pPr>
      <w:r>
        <w:rPr>
          <w:rFonts w:cs="Times New Roman"/>
          <w:b/>
          <w:color w:val="000000"/>
        </w:rPr>
        <w:t>2022 рік</w:t>
      </w:r>
    </w:p>
    <w:tbl>
      <w:tblPr>
        <w:tblW w:w="5410"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672"/>
        <w:gridCol w:w="3301"/>
        <w:gridCol w:w="15"/>
        <w:gridCol w:w="6682"/>
      </w:tblGrid>
      <w:tr w:rsidR="00D97CC4" w:rsidTr="002E3A46">
        <w:trPr>
          <w:tblCellSpacing w:w="0" w:type="dxa"/>
          <w:jc w:val="center"/>
        </w:trPr>
        <w:tc>
          <w:tcPr>
            <w:tcW w:w="5000" w:type="pct"/>
            <w:gridSpan w:val="4"/>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sz w:val="28"/>
                <w:szCs w:val="28"/>
                <w:lang w:eastAsia="ru-RU"/>
              </w:rPr>
            </w:pPr>
            <w:r>
              <w:rPr>
                <w:rFonts w:cs="Times New Roman"/>
                <w:b/>
                <w:sz w:val="28"/>
                <w:szCs w:val="28"/>
                <w:lang w:eastAsia="ru-RU"/>
              </w:rPr>
              <w:lastRenderedPageBreak/>
              <w:t>І. Загальні положення</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2</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3</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Терміни, які вживаються в тендерній документації</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jc w:val="both"/>
              <w:rPr>
                <w:rFonts w:cs="Times New Roman"/>
                <w:lang w:eastAsia="ru-RU"/>
              </w:rPr>
            </w:pPr>
            <w:r>
              <w:rPr>
                <w:rFonts w:cs="Times New Roman"/>
                <w:lang w:eastAsia="ru-RU"/>
              </w:rPr>
              <w:t xml:space="preserve">        Тендерну документацію розроблено відповідно до вимог Закону України ,,Про публічні закупівлі” від 25.12.2015 № 922 зі змінами </w:t>
            </w:r>
            <w:r w:rsidRPr="00826AB2">
              <w:rPr>
                <w:rFonts w:cs="Times New Roman"/>
                <w:lang w:eastAsia="ru-RU"/>
              </w:rPr>
              <w:t xml:space="preserve">та доповненнями  (надалі – Закон) та </w:t>
            </w:r>
            <w:r w:rsidRPr="00826AB2">
              <w:rPr>
                <w:rFonts w:ascii="Times New Roman CYR" w:hAnsi="Times New Roman CYR" w:cs="Times New Roman"/>
                <w:sz w:val="24"/>
                <w:szCs w:val="24"/>
                <w:lang w:eastAsia="ru-RU"/>
              </w:rPr>
              <w:t xml:space="preserve">з врахуванням особливостей </w:t>
            </w:r>
            <w:r w:rsidRPr="00826AB2">
              <w:rPr>
                <w:rFonts w:cs="Times New Roman"/>
                <w:lang w:eastAsia="ru-RU"/>
              </w:rPr>
              <w:t xml:space="preserve">здійснення публічних закупівель товарів, робіт і послуг для замовників, передбачених Законом України </w:t>
            </w:r>
            <w:r w:rsidRPr="00826AB2">
              <w:rPr>
                <w:rFonts w:ascii="Times New Roman CYR" w:hAnsi="Times New Roman CYR" w:cs="Times New Roman"/>
                <w:sz w:val="24"/>
                <w:szCs w:val="24"/>
                <w:lang w:eastAsia="ru-RU"/>
              </w:rPr>
              <w:t>,,</w:t>
            </w:r>
            <w:r w:rsidRPr="00826AB2">
              <w:rPr>
                <w:rFonts w:cs="Times New Roman"/>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r w:rsidRPr="00826AB2">
              <w:rPr>
                <w:rFonts w:ascii="Times New Roman CYR" w:hAnsi="Times New Roman CYR" w:cs="Times New Roman"/>
                <w:sz w:val="24"/>
                <w:szCs w:val="24"/>
                <w:lang w:eastAsia="ru-RU"/>
              </w:rPr>
              <w:t xml:space="preserve">затверджених </w:t>
            </w:r>
            <w:r w:rsidRPr="00826AB2">
              <w:rPr>
                <w:rFonts w:cs="Times New Roman"/>
                <w:lang w:eastAsia="ru-RU"/>
              </w:rPr>
              <w:t>постановою Кабінету Міністрів України</w:t>
            </w:r>
            <w:r w:rsidRPr="00826AB2">
              <w:rPr>
                <w:rFonts w:ascii="Times New Roman CYR" w:hAnsi="Times New Roman CYR" w:cs="Times New Roman"/>
                <w:sz w:val="24"/>
                <w:szCs w:val="24"/>
                <w:lang w:eastAsia="ru-RU"/>
              </w:rPr>
              <w:t xml:space="preserve"> </w:t>
            </w:r>
            <w:r w:rsidRPr="00826AB2">
              <w:rPr>
                <w:rFonts w:cs="Times New Roman"/>
                <w:lang w:eastAsia="ru-RU"/>
              </w:rPr>
              <w:t>від 12 жовтня 2022 р. № 1178</w:t>
            </w:r>
            <w:r>
              <w:rPr>
                <w:rFonts w:cs="Times New Roman"/>
                <w:lang w:val="ru-RU" w:eastAsia="ru-RU"/>
              </w:rPr>
              <w:t xml:space="preserve">. </w:t>
            </w:r>
            <w:r>
              <w:rPr>
                <w:rFonts w:cs="Times New Roman"/>
                <w:lang w:eastAsia="ru-RU"/>
              </w:rPr>
              <w:t>Терміни вживаються у значенні, наведеному в Законі.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2</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замовника торгів</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Повне найменування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rPr>
                <w:rFonts w:cs="Times New Roman"/>
                <w:lang w:eastAsia="ru-RU"/>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2.2</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Місцезнаходження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 xml:space="preserve">вул. Б. Хмельницького, 30, </w:t>
            </w:r>
            <w:r w:rsidRPr="004D2720">
              <w:t>м.</w:t>
            </w:r>
            <w:r>
              <w:t xml:space="preserve"> </w:t>
            </w:r>
            <w:r w:rsidRPr="004D2720">
              <w:t>Червоноград, Червоноградський район, Львівської області</w:t>
            </w:r>
            <w:r>
              <w:rPr>
                <w:rFonts w:cs="Times New Roman"/>
                <w:lang w:eastAsia="ru-RU"/>
              </w:rPr>
              <w:t>, 80100</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Посадова особа замовника, уповноважена здійснювати зв'язок з учасниками</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DF4058">
            <w:pPr>
              <w:spacing w:before="100" w:beforeAutospacing="1" w:after="100" w:afterAutospacing="1"/>
              <w:rPr>
                <w:rFonts w:cs="Times New Roman"/>
                <w:color w:val="000000" w:themeColor="text1"/>
                <w:lang w:eastAsia="ru-RU"/>
              </w:rPr>
            </w:pPr>
            <w:r>
              <w:rPr>
                <w:rFonts w:cs="Times New Roman"/>
                <w:b/>
                <w:color w:val="000000" w:themeColor="text1"/>
                <w:lang w:eastAsia="ru-RU"/>
              </w:rPr>
              <w:t xml:space="preserve">уповноважена особи з проведення процедур закупівель – </w:t>
            </w:r>
            <w:r w:rsidR="00DF4058">
              <w:rPr>
                <w:rFonts w:cs="Times New Roman"/>
                <w:b/>
                <w:color w:val="000000" w:themeColor="text1"/>
                <w:lang w:eastAsia="ru-RU"/>
              </w:rPr>
              <w:t xml:space="preserve">                  </w:t>
            </w:r>
            <w:proofErr w:type="spellStart"/>
            <w:r>
              <w:rPr>
                <w:rFonts w:cs="Times New Roman"/>
                <w:b/>
                <w:color w:val="000000" w:themeColor="text1"/>
                <w:lang w:eastAsia="ru-RU"/>
              </w:rPr>
              <w:t>Хмизь</w:t>
            </w:r>
            <w:proofErr w:type="spellEnd"/>
            <w:r>
              <w:rPr>
                <w:rFonts w:cs="Times New Roman"/>
                <w:b/>
                <w:color w:val="000000" w:themeColor="text1"/>
                <w:lang w:eastAsia="ru-RU"/>
              </w:rPr>
              <w:t xml:space="preserve"> Роман Ярославович </w:t>
            </w:r>
            <w:r>
              <w:rPr>
                <w:rFonts w:cs="Times New Roman"/>
                <w:color w:val="000000" w:themeColor="text1"/>
                <w:lang w:eastAsia="ru-RU"/>
              </w:rPr>
              <w:t xml:space="preserve">тел. 0676791257                                                            </w:t>
            </w:r>
            <w:r>
              <w:rPr>
                <w:b/>
                <w:color w:val="0070C0"/>
              </w:rPr>
              <w:t>-</w:t>
            </w:r>
            <w:r>
              <w:rPr>
                <w:color w:val="0070C0"/>
              </w:rPr>
              <w:t xml:space="preserve"> електронна адреса – </w:t>
            </w:r>
            <w:hyperlink r:id="rId8" w:history="1">
              <w:r>
                <w:rPr>
                  <w:rStyle w:val="ab"/>
                  <w:rFonts w:ascii="Arial" w:hAnsi="Arial" w:cs="Arial"/>
                  <w:color w:val="23A6DA"/>
                  <w:sz w:val="21"/>
                  <w:szCs w:val="21"/>
                  <w:bdr w:val="none" w:sz="0" w:space="0" w:color="auto" w:frame="1"/>
                </w:rPr>
                <w:t>4dprz@lv.dsns.gov.ua</w:t>
              </w:r>
            </w:hyperlink>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 xml:space="preserve"> 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Процедура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Cs/>
                <w:lang w:eastAsia="ru-RU"/>
              </w:rPr>
            </w:pPr>
            <w:r>
              <w:rPr>
                <w:rFonts w:cs="Times New Roman"/>
                <w:lang w:eastAsia="ru-RU"/>
              </w:rPr>
              <w:t>Відкриті торги</w:t>
            </w:r>
            <w:r>
              <w:rPr>
                <w:rFonts w:cs="Times New Roman"/>
                <w:b/>
                <w:bCs/>
                <w:sz w:val="28"/>
                <w:szCs w:val="28"/>
                <w:lang w:eastAsia="uk-UA"/>
              </w:rPr>
              <w:t xml:space="preserve"> </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4</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предмет закупівлі</w:t>
            </w:r>
          </w:p>
        </w:tc>
      </w:tr>
      <w:tr w:rsidR="00D97CC4" w:rsidRPr="004D2E6A"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4.1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Назва предмета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416B7" w:rsidRDefault="00D416B7" w:rsidP="00027B20">
            <w:pPr>
              <w:shd w:val="clear" w:color="auto" w:fill="FFFFFA"/>
              <w:tabs>
                <w:tab w:val="left" w:pos="2340"/>
              </w:tabs>
              <w:jc w:val="center"/>
              <w:rPr>
                <w:rFonts w:eastAsia="Times New Roman" w:cs="Times New Roman"/>
                <w:sz w:val="24"/>
                <w:szCs w:val="24"/>
                <w:lang w:eastAsia="zh-CN"/>
              </w:rPr>
            </w:pPr>
            <w:r w:rsidRPr="00204E3C">
              <w:t>Радіатор</w:t>
            </w:r>
            <w:r w:rsidR="00EA0035">
              <w:t>и</w:t>
            </w:r>
            <w:r w:rsidRPr="00204E3C">
              <w:t xml:space="preserve"> стальн</w:t>
            </w:r>
            <w:r w:rsidR="00EA0035">
              <w:t>і</w:t>
            </w:r>
            <w:r w:rsidRPr="00826AB2">
              <w:rPr>
                <w:rFonts w:eastAsia="Times New Roman" w:cs="Times New Roman"/>
                <w:sz w:val="24"/>
                <w:szCs w:val="24"/>
                <w:lang w:eastAsia="zh-CN"/>
              </w:rPr>
              <w:t xml:space="preserve"> </w:t>
            </w:r>
          </w:p>
          <w:p w:rsidR="00D97CC4" w:rsidRDefault="00D97CC4" w:rsidP="0027330D">
            <w:pPr>
              <w:shd w:val="clear" w:color="auto" w:fill="FFFFFA"/>
              <w:tabs>
                <w:tab w:val="left" w:pos="2340"/>
              </w:tabs>
              <w:jc w:val="center"/>
              <w:rPr>
                <w:rFonts w:cs="Times New Roman"/>
                <w:bCs/>
                <w:i/>
                <w:color w:val="000000"/>
                <w:lang w:eastAsia="uk-UA"/>
              </w:rPr>
            </w:pPr>
            <w:proofErr w:type="spellStart"/>
            <w:r w:rsidRPr="00826AB2">
              <w:rPr>
                <w:rFonts w:eastAsia="Times New Roman" w:cs="Times New Roman"/>
                <w:sz w:val="24"/>
                <w:szCs w:val="24"/>
                <w:lang w:eastAsia="zh-CN"/>
              </w:rPr>
              <w:t>ДК</w:t>
            </w:r>
            <w:proofErr w:type="spellEnd"/>
            <w:r w:rsidRPr="00826AB2">
              <w:rPr>
                <w:rFonts w:eastAsia="Times New Roman" w:cs="Times New Roman"/>
                <w:sz w:val="24"/>
                <w:szCs w:val="24"/>
                <w:lang w:eastAsia="zh-CN"/>
              </w:rPr>
              <w:t xml:space="preserve"> 021:2015: </w:t>
            </w:r>
            <w:r w:rsidR="0027330D">
              <w:rPr>
                <w:rFonts w:ascii="Arial" w:hAnsi="Arial" w:cs="Arial"/>
                <w:color w:val="000000"/>
                <w:sz w:val="21"/>
                <w:szCs w:val="21"/>
                <w:shd w:val="clear" w:color="auto" w:fill="FDFEFD"/>
              </w:rPr>
              <w:t>44621100-0 - Радіатори</w:t>
            </w:r>
            <w:r w:rsidR="0027330D" w:rsidRPr="00027B20">
              <w:rPr>
                <w:rFonts w:eastAsia="Times New Roman" w:cs="Times New Roman"/>
                <w:sz w:val="24"/>
                <w:szCs w:val="24"/>
                <w:lang w:eastAsia="zh-CN"/>
              </w:rPr>
              <w:t xml:space="preserve"> </w:t>
            </w:r>
            <w:r w:rsidR="00027B20">
              <w:rPr>
                <w:rFonts w:eastAsia="Times New Roman" w:cs="Times New Roman"/>
                <w:sz w:val="24"/>
                <w:szCs w:val="24"/>
                <w:lang w:eastAsia="zh-CN"/>
              </w:rPr>
              <w:t xml:space="preserve"> (</w:t>
            </w:r>
            <w:r w:rsidR="00D416B7" w:rsidRPr="00204E3C">
              <w:t>Радіатор</w:t>
            </w:r>
            <w:r w:rsidR="00EA0035">
              <w:t>и</w:t>
            </w:r>
            <w:r w:rsidR="00D416B7" w:rsidRPr="00204E3C">
              <w:t xml:space="preserve"> стальн</w:t>
            </w:r>
            <w:r w:rsidR="00EA0035">
              <w:t>і</w:t>
            </w:r>
            <w:r w:rsidR="00027B20">
              <w:rPr>
                <w:rFonts w:cs="Times New Roman"/>
                <w:b/>
                <w:sz w:val="24"/>
                <w:szCs w:val="24"/>
              </w:rPr>
              <w:t>)</w:t>
            </w:r>
          </w:p>
        </w:tc>
      </w:tr>
      <w:tr w:rsidR="00DA0C19" w:rsidRPr="00DA0C19" w:rsidTr="002E3A46">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4.2</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38" w:type="pct"/>
            <w:gridSpan w:val="2"/>
            <w:shd w:val="clear" w:color="auto" w:fill="FFFFFA"/>
            <w:hideMark/>
          </w:tcPr>
          <w:p w:rsidR="00204E0B" w:rsidRPr="004162FD" w:rsidRDefault="00204E0B" w:rsidP="00204E0B">
            <w:pPr>
              <w:spacing w:after="0"/>
              <w:jc w:val="both"/>
              <w:rPr>
                <w:rFonts w:eastAsia="Times New Roman" w:cs="Times New Roman"/>
                <w:lang w:eastAsia="ru-RU"/>
              </w:rPr>
            </w:pPr>
            <w:r w:rsidRPr="004162FD">
              <w:rPr>
                <w:rFonts w:eastAsia="Times New Roman" w:cs="Times New Roman"/>
                <w:lang w:eastAsia="ru-RU"/>
              </w:rPr>
              <w:t>Окремих частин предмету закупівлі не визначено</w:t>
            </w:r>
            <w:r w:rsidRPr="004162FD">
              <w:rPr>
                <w:rFonts w:eastAsia="Times New Roman" w:cs="Times New Roman"/>
                <w:lang w:val="ru-RU" w:eastAsia="ru-RU"/>
              </w:rPr>
              <w:t xml:space="preserve">. </w:t>
            </w:r>
            <w:r w:rsidRPr="004162FD">
              <w:rPr>
                <w:rFonts w:eastAsia="Times New Roman" w:cs="Times New Roman"/>
                <w:lang w:eastAsia="ru-RU"/>
              </w:rPr>
              <w:t xml:space="preserve">Пропозиція подається щодо предмету закупівлі в цілому. </w:t>
            </w:r>
          </w:p>
          <w:p w:rsidR="00DA0C19" w:rsidRPr="00A81036" w:rsidRDefault="00204E0B" w:rsidP="00A81036">
            <w:pPr>
              <w:spacing w:after="0"/>
              <w:jc w:val="both"/>
              <w:rPr>
                <w:b/>
              </w:rPr>
            </w:pPr>
            <w:r w:rsidRPr="004162FD">
              <w:rPr>
                <w:rFonts w:eastAsia="Times New Roman" w:cs="Times New Roman"/>
                <w:lang w:eastAsia="ru-RU"/>
              </w:rPr>
              <w:t xml:space="preserve">Опис до предмету закупівлі визначено у </w:t>
            </w:r>
            <w:r w:rsidRPr="004162FD">
              <w:rPr>
                <w:rFonts w:eastAsia="Times New Roman" w:cs="Times New Roman"/>
                <w:b/>
                <w:lang w:eastAsia="ru-RU"/>
              </w:rPr>
              <w:t>Додатку 4</w:t>
            </w:r>
            <w:r w:rsidRPr="004162FD">
              <w:rPr>
                <w:rFonts w:eastAsia="Times New Roman" w:cs="Times New Roman"/>
                <w:lang w:eastAsia="ru-RU"/>
              </w:rPr>
              <w:t xml:space="preserve"> </w:t>
            </w:r>
            <w:r w:rsidRPr="004162FD">
              <w:rPr>
                <w:b/>
              </w:rPr>
              <w:t>Технічне завдання</w:t>
            </w:r>
          </w:p>
        </w:tc>
      </w:tr>
      <w:tr w:rsidR="00DA0C19" w:rsidRPr="00DA0C19" w:rsidTr="00FE71E8">
        <w:trPr>
          <w:trHeight w:val="1236"/>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4.3</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Місце, кількість, обсяг поставки товарів (надання послуг, виконання робіт)</w:t>
            </w:r>
          </w:p>
        </w:tc>
        <w:tc>
          <w:tcPr>
            <w:tcW w:w="3138" w:type="pct"/>
            <w:gridSpan w:val="2"/>
            <w:shd w:val="clear" w:color="auto" w:fill="FFFFFA"/>
          </w:tcPr>
          <w:p w:rsidR="006C719F" w:rsidRDefault="00D416B7" w:rsidP="009B31E1">
            <w:pPr>
              <w:spacing w:after="0" w:line="240" w:lineRule="auto"/>
              <w:rPr>
                <w:rFonts w:eastAsia="Times New Roman" w:cs="Times New Roman"/>
                <w:lang w:eastAsia="ru-RU"/>
              </w:rPr>
            </w:pPr>
            <w:r>
              <w:rPr>
                <w:rFonts w:cs="Times New Roman"/>
                <w:b/>
                <w:sz w:val="24"/>
                <w:szCs w:val="24"/>
              </w:rPr>
              <w:t>21</w:t>
            </w:r>
            <w:r w:rsidR="00F1463C" w:rsidRPr="00826AB2">
              <w:rPr>
                <w:rFonts w:cs="Times New Roman"/>
                <w:b/>
                <w:sz w:val="24"/>
                <w:szCs w:val="24"/>
              </w:rPr>
              <w:t xml:space="preserve"> ДПРЧ 4 ДПРЗ ГУ ДСНС  України у Львівській області</w:t>
            </w:r>
            <w:r w:rsidR="00F1463C">
              <w:rPr>
                <w:rFonts w:eastAsia="Times New Roman" w:cs="Times New Roman"/>
                <w:lang w:eastAsia="ru-RU"/>
              </w:rPr>
              <w:t xml:space="preserve"> </w:t>
            </w:r>
            <w:r w:rsidR="00F1463C">
              <w:rPr>
                <w:rFonts w:cs="Times New Roman"/>
                <w:lang w:eastAsia="ru-RU"/>
              </w:rPr>
              <w:t xml:space="preserve">вул. </w:t>
            </w:r>
            <w:proofErr w:type="spellStart"/>
            <w:r>
              <w:rPr>
                <w:rFonts w:cs="Times New Roman"/>
                <w:lang w:eastAsia="ru-RU"/>
              </w:rPr>
              <w:t>Стоянівська</w:t>
            </w:r>
            <w:proofErr w:type="spellEnd"/>
            <w:r w:rsidR="00027B20">
              <w:rPr>
                <w:rFonts w:cs="Times New Roman"/>
                <w:lang w:eastAsia="ru-RU"/>
              </w:rPr>
              <w:t xml:space="preserve">, </w:t>
            </w:r>
            <w:r>
              <w:rPr>
                <w:rFonts w:cs="Times New Roman"/>
                <w:lang w:eastAsia="ru-RU"/>
              </w:rPr>
              <w:t>21</w:t>
            </w:r>
            <w:r w:rsidR="00F1463C">
              <w:rPr>
                <w:rFonts w:cs="Times New Roman"/>
                <w:lang w:eastAsia="ru-RU"/>
              </w:rPr>
              <w:t xml:space="preserve">, </w:t>
            </w:r>
            <w:r w:rsidR="00F1463C" w:rsidRPr="004D2720">
              <w:t>м.</w:t>
            </w:r>
            <w:r w:rsidR="00F1463C">
              <w:t xml:space="preserve"> </w:t>
            </w:r>
            <w:proofErr w:type="spellStart"/>
            <w:r>
              <w:t>Радехів</w:t>
            </w:r>
            <w:proofErr w:type="spellEnd"/>
            <w:r w:rsidR="00F1463C" w:rsidRPr="004D2720">
              <w:t>, Червоноградський район, Львівської області</w:t>
            </w:r>
            <w:r w:rsidR="00F1463C">
              <w:rPr>
                <w:rFonts w:cs="Times New Roman"/>
                <w:lang w:eastAsia="ru-RU"/>
              </w:rPr>
              <w:t>, 80</w:t>
            </w:r>
            <w:r>
              <w:rPr>
                <w:rFonts w:cs="Times New Roman"/>
                <w:lang w:eastAsia="ru-RU"/>
              </w:rPr>
              <w:t>200</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905"/>
              <w:gridCol w:w="993"/>
            </w:tblGrid>
            <w:tr w:rsidR="006C719F" w:rsidRPr="0066109C" w:rsidTr="002B1B36">
              <w:trPr>
                <w:trHeight w:val="636"/>
              </w:trPr>
              <w:tc>
                <w:tcPr>
                  <w:tcW w:w="4706" w:type="dxa"/>
                  <w:shd w:val="clear" w:color="auto" w:fill="auto"/>
                  <w:hideMark/>
                </w:tcPr>
                <w:p w:rsidR="006C719F" w:rsidRPr="0066109C" w:rsidRDefault="006C719F" w:rsidP="006C719F">
                  <w:pPr>
                    <w:spacing w:after="0" w:line="240" w:lineRule="auto"/>
                    <w:jc w:val="center"/>
                    <w:rPr>
                      <w:rFonts w:eastAsia="Times New Roman" w:cs="Times New Roman"/>
                      <w:b/>
                      <w:lang w:eastAsia="uk-UA"/>
                    </w:rPr>
                  </w:pPr>
                  <w:r w:rsidRPr="0066109C">
                    <w:rPr>
                      <w:rFonts w:eastAsia="Times New Roman" w:cs="Times New Roman"/>
                      <w:b/>
                      <w:lang w:eastAsia="uk-UA"/>
                    </w:rPr>
                    <w:t>Найменування</w:t>
                  </w:r>
                </w:p>
              </w:tc>
              <w:tc>
                <w:tcPr>
                  <w:tcW w:w="905" w:type="dxa"/>
                  <w:shd w:val="clear" w:color="auto" w:fill="auto"/>
                  <w:noWrap/>
                  <w:hideMark/>
                </w:tcPr>
                <w:p w:rsidR="006C719F" w:rsidRPr="0066109C" w:rsidRDefault="00AE2BED" w:rsidP="006C719F">
                  <w:pPr>
                    <w:spacing w:after="0" w:line="240" w:lineRule="auto"/>
                    <w:jc w:val="center"/>
                    <w:rPr>
                      <w:rFonts w:eastAsia="Times New Roman" w:cs="Times New Roman"/>
                      <w:b/>
                      <w:lang w:eastAsia="uk-UA"/>
                    </w:rPr>
                  </w:pPr>
                  <w:r>
                    <w:rPr>
                      <w:rFonts w:eastAsia="Times New Roman" w:cs="Times New Roman"/>
                      <w:b/>
                      <w:lang w:eastAsia="uk-UA"/>
                    </w:rPr>
                    <w:t> Од.</w:t>
                  </w:r>
                  <w:r w:rsidR="006C719F" w:rsidRPr="0066109C">
                    <w:rPr>
                      <w:rFonts w:eastAsia="Times New Roman" w:cs="Times New Roman"/>
                      <w:b/>
                      <w:lang w:eastAsia="uk-UA"/>
                    </w:rPr>
                    <w:t xml:space="preserve"> виміру</w:t>
                  </w:r>
                </w:p>
              </w:tc>
              <w:tc>
                <w:tcPr>
                  <w:tcW w:w="993" w:type="dxa"/>
                  <w:shd w:val="clear" w:color="auto" w:fill="auto"/>
                  <w:noWrap/>
                  <w:hideMark/>
                </w:tcPr>
                <w:p w:rsidR="006C719F" w:rsidRPr="0066109C" w:rsidRDefault="006C719F" w:rsidP="006C719F">
                  <w:pPr>
                    <w:spacing w:after="0" w:line="240" w:lineRule="auto"/>
                    <w:jc w:val="center"/>
                    <w:rPr>
                      <w:rFonts w:eastAsia="Times New Roman" w:cs="Times New Roman"/>
                      <w:b/>
                      <w:lang w:eastAsia="uk-UA"/>
                    </w:rPr>
                  </w:pPr>
                  <w:r>
                    <w:rPr>
                      <w:rFonts w:eastAsia="Times New Roman" w:cs="Times New Roman"/>
                      <w:b/>
                      <w:lang w:eastAsia="uk-UA"/>
                    </w:rPr>
                    <w:t> К</w:t>
                  </w:r>
                  <w:r w:rsidRPr="0066109C">
                    <w:rPr>
                      <w:rFonts w:eastAsia="Times New Roman" w:cs="Times New Roman"/>
                      <w:b/>
                      <w:lang w:eastAsia="uk-UA"/>
                    </w:rPr>
                    <w:t>іль</w:t>
                  </w:r>
                  <w:r w:rsidR="002312BA">
                    <w:rPr>
                      <w:rFonts w:eastAsia="Times New Roman" w:cs="Times New Roman"/>
                      <w:b/>
                      <w:lang w:eastAsia="uk-UA"/>
                    </w:rPr>
                    <w:t xml:space="preserve">- </w:t>
                  </w:r>
                  <w:r w:rsidRPr="0066109C">
                    <w:rPr>
                      <w:rFonts w:eastAsia="Times New Roman" w:cs="Times New Roman"/>
                      <w:b/>
                      <w:lang w:eastAsia="uk-UA"/>
                    </w:rPr>
                    <w:t>кість</w:t>
                  </w:r>
                </w:p>
              </w:tc>
            </w:tr>
            <w:tr w:rsidR="00FE71E8"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E71E8" w:rsidRDefault="00FE71E8" w:rsidP="00027B20">
                  <w:r w:rsidRPr="00204E3C">
                    <w:t>500/0500 С-22 OPTIMUM Радіатор стальний</w:t>
                  </w:r>
                </w:p>
              </w:tc>
              <w:tc>
                <w:tcPr>
                  <w:tcW w:w="905" w:type="dxa"/>
                  <w:tcBorders>
                    <w:top w:val="single" w:sz="4" w:space="0" w:color="auto"/>
                    <w:left w:val="single" w:sz="4" w:space="0" w:color="auto"/>
                    <w:bottom w:val="single" w:sz="4" w:space="0" w:color="auto"/>
                    <w:right w:val="single" w:sz="4" w:space="0" w:color="auto"/>
                  </w:tcBorders>
                  <w:noWrap/>
                  <w:vAlign w:val="center"/>
                </w:tcPr>
                <w:p w:rsidR="00FE71E8" w:rsidRDefault="00FE71E8" w:rsidP="00027B20">
                  <w:pPr>
                    <w:jc w:val="center"/>
                  </w:pPr>
                  <w:r>
                    <w:t>ш</w:t>
                  </w:r>
                  <w:r w:rsidRPr="00B70CCF">
                    <w:t>т</w:t>
                  </w:r>
                  <w: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E8" w:rsidRDefault="00FE71E8" w:rsidP="00027B20">
                  <w:pPr>
                    <w:snapToGrid w:val="0"/>
                    <w:jc w:val="center"/>
                  </w:pPr>
                  <w:r>
                    <w:t>5</w:t>
                  </w:r>
                </w:p>
              </w:tc>
            </w:tr>
            <w:tr w:rsidR="00FE71E8"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E71E8" w:rsidRDefault="00FE71E8" w:rsidP="00027B20">
                  <w:r w:rsidRPr="00204E3C">
                    <w:t>500/0</w:t>
                  </w:r>
                  <w:r>
                    <w:t>8</w:t>
                  </w:r>
                  <w:r w:rsidRPr="00204E3C">
                    <w:t>00 С-22 OPTIMUM Радіатор стальний</w:t>
                  </w:r>
                </w:p>
              </w:tc>
              <w:tc>
                <w:tcPr>
                  <w:tcW w:w="905" w:type="dxa"/>
                  <w:tcBorders>
                    <w:top w:val="single" w:sz="4" w:space="0" w:color="auto"/>
                    <w:left w:val="single" w:sz="4" w:space="0" w:color="auto"/>
                    <w:bottom w:val="single" w:sz="4" w:space="0" w:color="auto"/>
                    <w:right w:val="single" w:sz="4" w:space="0" w:color="auto"/>
                  </w:tcBorders>
                  <w:noWrap/>
                  <w:vAlign w:val="center"/>
                </w:tcPr>
                <w:p w:rsidR="00FE71E8" w:rsidRDefault="00FE71E8" w:rsidP="00027B20">
                  <w:pPr>
                    <w:snapToGrid w:val="0"/>
                    <w:jc w:val="center"/>
                  </w:pPr>
                  <w:r>
                    <w:t>ш</w:t>
                  </w:r>
                  <w:r w:rsidRPr="00B70CCF">
                    <w:t>т</w:t>
                  </w:r>
                  <w: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E8" w:rsidRDefault="00D416B7" w:rsidP="00D416B7">
                  <w:pPr>
                    <w:snapToGrid w:val="0"/>
                    <w:jc w:val="center"/>
                  </w:pPr>
                  <w:r>
                    <w:t>8</w:t>
                  </w:r>
                </w:p>
              </w:tc>
            </w:tr>
            <w:tr w:rsidR="00FE71E8"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E71E8" w:rsidRDefault="00FE71E8" w:rsidP="00027B20">
                  <w:r w:rsidRPr="00204E3C">
                    <w:t>500/0</w:t>
                  </w:r>
                  <w:r>
                    <w:t>9</w:t>
                  </w:r>
                  <w:r w:rsidRPr="00204E3C">
                    <w:t>00 С-22 OPTIMUM Радіатор стальний</w:t>
                  </w:r>
                </w:p>
              </w:tc>
              <w:tc>
                <w:tcPr>
                  <w:tcW w:w="905" w:type="dxa"/>
                  <w:tcBorders>
                    <w:top w:val="single" w:sz="4" w:space="0" w:color="auto"/>
                    <w:left w:val="single" w:sz="4" w:space="0" w:color="auto"/>
                    <w:bottom w:val="single" w:sz="4" w:space="0" w:color="auto"/>
                    <w:right w:val="single" w:sz="4" w:space="0" w:color="auto"/>
                  </w:tcBorders>
                  <w:noWrap/>
                  <w:vAlign w:val="center"/>
                </w:tcPr>
                <w:p w:rsidR="00FE71E8" w:rsidRDefault="00FE71E8" w:rsidP="00027B20">
                  <w:pPr>
                    <w:snapToGrid w:val="0"/>
                    <w:jc w:val="center"/>
                  </w:pPr>
                  <w:r>
                    <w:t>ш</w:t>
                  </w:r>
                  <w:r w:rsidRPr="00B70CCF">
                    <w:t>т</w:t>
                  </w:r>
                  <w: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E8" w:rsidRDefault="00FE71E8" w:rsidP="00027B20">
                  <w:pPr>
                    <w:snapToGrid w:val="0"/>
                    <w:jc w:val="center"/>
                  </w:pPr>
                  <w:r>
                    <w:t>5</w:t>
                  </w:r>
                </w:p>
              </w:tc>
            </w:tr>
            <w:tr w:rsidR="00FE71E8"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E71E8" w:rsidRDefault="00FE71E8" w:rsidP="00027B20">
                  <w:r w:rsidRPr="00204E3C">
                    <w:t>500/</w:t>
                  </w:r>
                  <w:r>
                    <w:t>11</w:t>
                  </w:r>
                  <w:r w:rsidRPr="00204E3C">
                    <w:t>00 С-22 OPTIMUM Радіатор стальний</w:t>
                  </w:r>
                </w:p>
              </w:tc>
              <w:tc>
                <w:tcPr>
                  <w:tcW w:w="905" w:type="dxa"/>
                  <w:tcBorders>
                    <w:top w:val="single" w:sz="4" w:space="0" w:color="auto"/>
                    <w:left w:val="single" w:sz="4" w:space="0" w:color="auto"/>
                    <w:bottom w:val="single" w:sz="4" w:space="0" w:color="auto"/>
                    <w:right w:val="single" w:sz="4" w:space="0" w:color="auto"/>
                  </w:tcBorders>
                  <w:noWrap/>
                  <w:vAlign w:val="center"/>
                </w:tcPr>
                <w:p w:rsidR="00FE71E8" w:rsidRDefault="00FE71E8" w:rsidP="00027B20">
                  <w:pPr>
                    <w:snapToGrid w:val="0"/>
                    <w:jc w:val="center"/>
                  </w:pPr>
                  <w:r>
                    <w:t>ш</w:t>
                  </w:r>
                  <w:r w:rsidRPr="00B70CCF">
                    <w:t>т</w:t>
                  </w:r>
                  <w: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E8" w:rsidRDefault="00FE71E8" w:rsidP="00027B20">
                  <w:pPr>
                    <w:snapToGrid w:val="0"/>
                    <w:jc w:val="center"/>
                  </w:pPr>
                  <w:r>
                    <w:t>3</w:t>
                  </w:r>
                </w:p>
              </w:tc>
            </w:tr>
            <w:tr w:rsidR="00FE71E8"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E71E8" w:rsidRDefault="00FE71E8" w:rsidP="00027B20">
                  <w:r w:rsidRPr="00204E3C">
                    <w:t>500/</w:t>
                  </w:r>
                  <w:r>
                    <w:t>12</w:t>
                  </w:r>
                  <w:r w:rsidRPr="00204E3C">
                    <w:t>00 С-22 OPTIMUM Радіатор стальний</w:t>
                  </w:r>
                </w:p>
              </w:tc>
              <w:tc>
                <w:tcPr>
                  <w:tcW w:w="905" w:type="dxa"/>
                  <w:tcBorders>
                    <w:top w:val="single" w:sz="4" w:space="0" w:color="auto"/>
                    <w:left w:val="single" w:sz="4" w:space="0" w:color="auto"/>
                    <w:bottom w:val="single" w:sz="4" w:space="0" w:color="auto"/>
                    <w:right w:val="single" w:sz="4" w:space="0" w:color="auto"/>
                  </w:tcBorders>
                  <w:noWrap/>
                  <w:vAlign w:val="center"/>
                </w:tcPr>
                <w:p w:rsidR="00FE71E8" w:rsidRDefault="00FE71E8" w:rsidP="00027B20">
                  <w:pPr>
                    <w:snapToGrid w:val="0"/>
                    <w:jc w:val="center"/>
                  </w:pPr>
                  <w:r>
                    <w:t>ш</w:t>
                  </w:r>
                  <w:r w:rsidRPr="00B70CCF">
                    <w:t>т</w:t>
                  </w:r>
                  <w: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E8" w:rsidRDefault="00D416B7" w:rsidP="00FE71E8">
                  <w:pPr>
                    <w:snapToGrid w:val="0"/>
                    <w:jc w:val="center"/>
                  </w:pPr>
                  <w:r>
                    <w:t>1</w:t>
                  </w:r>
                </w:p>
              </w:tc>
            </w:tr>
            <w:tr w:rsidR="00FE71E8"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E71E8" w:rsidRDefault="00FE71E8" w:rsidP="00027B20">
                  <w:r w:rsidRPr="00204E3C">
                    <w:t xml:space="preserve">600/1200 С-22 OPTIMUM Радіатор стальний 2938 Вт. (бокове </w:t>
                  </w:r>
                  <w:r w:rsidR="00D416B7" w:rsidRPr="00204E3C">
                    <w:t>підключення</w:t>
                  </w:r>
                  <w:r w:rsidRPr="00204E3C">
                    <w:t>)</w:t>
                  </w:r>
                </w:p>
              </w:tc>
              <w:tc>
                <w:tcPr>
                  <w:tcW w:w="905" w:type="dxa"/>
                  <w:tcBorders>
                    <w:top w:val="single" w:sz="4" w:space="0" w:color="auto"/>
                    <w:left w:val="single" w:sz="4" w:space="0" w:color="auto"/>
                    <w:bottom w:val="single" w:sz="4" w:space="0" w:color="auto"/>
                    <w:right w:val="single" w:sz="4" w:space="0" w:color="auto"/>
                  </w:tcBorders>
                  <w:noWrap/>
                  <w:vAlign w:val="center"/>
                </w:tcPr>
                <w:p w:rsidR="00FE71E8" w:rsidRDefault="00FE71E8" w:rsidP="00027B20">
                  <w:pPr>
                    <w:snapToGrid w:val="0"/>
                    <w:jc w:val="center"/>
                  </w:pPr>
                  <w:r>
                    <w:t>ш</w:t>
                  </w:r>
                  <w:r w:rsidRPr="00B70CCF">
                    <w:t>т</w:t>
                  </w:r>
                  <w: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E8" w:rsidRDefault="00FE71E8" w:rsidP="00027B20">
                  <w:pPr>
                    <w:snapToGrid w:val="0"/>
                    <w:jc w:val="center"/>
                  </w:pPr>
                  <w:r>
                    <w:t>4</w:t>
                  </w:r>
                </w:p>
              </w:tc>
            </w:tr>
          </w:tbl>
          <w:p w:rsidR="00DA0C19" w:rsidRPr="00A60A1E" w:rsidRDefault="00DA0C19" w:rsidP="00A60A1E">
            <w:pPr>
              <w:spacing w:after="0" w:line="240" w:lineRule="auto"/>
              <w:rPr>
                <w:rFonts w:eastAsia="Times New Roman" w:cs="Times New Roman"/>
                <w:lang w:eastAsia="ru-RU"/>
              </w:rPr>
            </w:pP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sz w:val="20"/>
                <w:szCs w:val="20"/>
                <w:lang w:eastAsia="ru-RU"/>
              </w:rPr>
            </w:pPr>
            <w:r w:rsidRPr="006C719F">
              <w:rPr>
                <w:rFonts w:eastAsia="Times New Roman" w:cs="Times New Roman"/>
                <w:b/>
                <w:sz w:val="20"/>
                <w:szCs w:val="20"/>
                <w:lang w:eastAsia="ru-RU"/>
              </w:rPr>
              <w:t>5</w:t>
            </w:r>
            <w:r w:rsidR="00DA0C19" w:rsidRPr="006C719F">
              <w:rPr>
                <w:rFonts w:eastAsia="Times New Roman" w:cs="Times New Roman"/>
                <w:b/>
                <w:sz w:val="20"/>
                <w:szCs w:val="20"/>
                <w:lang w:eastAsia="ru-RU"/>
              </w:rPr>
              <w:t xml:space="preserve">  </w:t>
            </w:r>
          </w:p>
        </w:tc>
        <w:tc>
          <w:tcPr>
            <w:tcW w:w="1547" w:type="pct"/>
            <w:shd w:val="clear" w:color="auto" w:fill="FFFFFA"/>
            <w:hideMark/>
          </w:tcPr>
          <w:p w:rsidR="00DA0C19" w:rsidRPr="004E7B2A" w:rsidRDefault="00836ACB" w:rsidP="00EA0035">
            <w:pPr>
              <w:spacing w:before="100" w:beforeAutospacing="1" w:after="100" w:afterAutospacing="1" w:line="240" w:lineRule="auto"/>
              <w:rPr>
                <w:rFonts w:eastAsia="Times New Roman" w:cs="Times New Roman"/>
                <w:b/>
                <w:lang w:eastAsia="ru-RU"/>
              </w:rPr>
            </w:pPr>
            <w:r w:rsidRPr="004E7B2A">
              <w:rPr>
                <w:rFonts w:eastAsia="Times New Roman" w:cs="Times New Roman"/>
                <w:b/>
                <w:lang w:eastAsia="ru-RU"/>
              </w:rPr>
              <w:t xml:space="preserve">Строк </w:t>
            </w:r>
            <w:r w:rsidR="00EA0035">
              <w:rPr>
                <w:rFonts w:eastAsia="Times New Roman" w:cs="Times New Roman"/>
                <w:b/>
                <w:lang w:eastAsia="ru-RU"/>
              </w:rPr>
              <w:t>закупівлі товару</w:t>
            </w:r>
          </w:p>
        </w:tc>
        <w:tc>
          <w:tcPr>
            <w:tcW w:w="3138" w:type="pct"/>
            <w:gridSpan w:val="2"/>
            <w:shd w:val="clear" w:color="auto" w:fill="FFFFFA"/>
            <w:hideMark/>
          </w:tcPr>
          <w:p w:rsidR="00DA0C19" w:rsidRPr="00455E20" w:rsidRDefault="002E2F68" w:rsidP="00EA0035">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EA0035">
              <w:rPr>
                <w:rFonts w:eastAsia="Times New Roman" w:cs="Times New Roman"/>
                <w:lang w:eastAsia="ru-RU"/>
              </w:rPr>
              <w:t>П</w:t>
            </w:r>
            <w:r w:rsidR="00EA0035">
              <w:rPr>
                <w:rFonts w:eastAsia="Times New Roman" w:cs="Times New Roman"/>
                <w:sz w:val="24"/>
                <w:szCs w:val="24"/>
                <w:lang w:eastAsia="ru-RU"/>
              </w:rPr>
              <w:t xml:space="preserve">ротягом </w:t>
            </w:r>
            <w:r w:rsidR="00EA0035" w:rsidRPr="002C4506">
              <w:rPr>
                <w:rFonts w:eastAsia="Times New Roman" w:cs="Times New Roman"/>
                <w:b/>
                <w:sz w:val="24"/>
                <w:szCs w:val="24"/>
                <w:lang w:eastAsia="ru-RU"/>
              </w:rPr>
              <w:t>5-х робочих днів</w:t>
            </w:r>
            <w:r w:rsidR="00EA0035" w:rsidRPr="00453179">
              <w:rPr>
                <w:rFonts w:eastAsia="Times New Roman" w:cs="Times New Roman"/>
                <w:sz w:val="24"/>
                <w:szCs w:val="24"/>
                <w:lang w:eastAsia="ru-RU"/>
              </w:rPr>
              <w:t xml:space="preserve"> з моменту </w:t>
            </w:r>
            <w:r w:rsidR="00EA0035">
              <w:rPr>
                <w:rFonts w:eastAsia="Times New Roman" w:cs="Times New Roman"/>
                <w:sz w:val="24"/>
                <w:szCs w:val="24"/>
                <w:lang w:eastAsia="ru-RU"/>
              </w:rPr>
              <w:t xml:space="preserve">підписання Договору купівлі. </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6</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Недискримінація учасників</w:t>
            </w:r>
          </w:p>
        </w:tc>
        <w:tc>
          <w:tcPr>
            <w:tcW w:w="3138" w:type="pct"/>
            <w:gridSpan w:val="2"/>
            <w:shd w:val="clear" w:color="auto" w:fill="FFFFFA"/>
            <w:hideMark/>
          </w:tcPr>
          <w:p w:rsidR="00DA0C19" w:rsidRPr="00455E20" w:rsidRDefault="00DA0C19" w:rsidP="00F1463C">
            <w:pPr>
              <w:spacing w:line="0" w:lineRule="atLeast"/>
              <w:jc w:val="both"/>
              <w:rPr>
                <w:rFonts w:eastAsia="Times New Roman" w:cs="Times New Roman"/>
                <w:lang w:eastAsia="ru-RU"/>
              </w:rPr>
            </w:pPr>
            <w:r w:rsidRPr="00455E20">
              <w:rPr>
                <w:rFonts w:eastAsia="Times New Roman" w:cs="Times New Roman"/>
                <w:lang w:eastAsia="ru-RU"/>
              </w:rPr>
              <w:t xml:space="preserve">Вітчизняні та іноземні учасники всіх форм власності та організаційно-правових форм беруть участь у процедурах закупівель </w:t>
            </w:r>
            <w:r w:rsidRPr="00455E20">
              <w:rPr>
                <w:rFonts w:eastAsia="Times New Roman" w:cs="Times New Roman"/>
                <w:lang w:eastAsia="ru-RU"/>
              </w:rPr>
              <w:lastRenderedPageBreak/>
              <w:t>на рівних умовах</w:t>
            </w:r>
            <w:r w:rsidR="0052507D">
              <w:rPr>
                <w:rFonts w:eastAsia="Times New Roman" w:cs="Times New Roman"/>
                <w:lang w:eastAsia="ru-RU"/>
              </w:rPr>
              <w:t>.</w:t>
            </w:r>
            <w:r w:rsidR="00F1463C" w:rsidRPr="004D12E1">
              <w:rPr>
                <w:color w:val="FF0000"/>
              </w:rPr>
              <w:t xml:space="preserve"> </w:t>
            </w:r>
            <w:r w:rsidR="00F1463C">
              <w:rPr>
                <w:color w:val="FF0000"/>
              </w:rPr>
              <w:t>Окрім</w:t>
            </w:r>
            <w:r w:rsidR="00F1463C" w:rsidRPr="004D12E1">
              <w:rPr>
                <w:color w:val="FF0000"/>
              </w:rPr>
              <w:t>!</w:t>
            </w:r>
            <w:r w:rsidR="00F1463C">
              <w:rPr>
                <w:color w:val="FF0000"/>
              </w:rPr>
              <w:t xml:space="preserve"> </w:t>
            </w:r>
            <w:r w:rsidR="00F1463C" w:rsidRPr="004D12E1">
              <w:t xml:space="preserve">На виконання розпоряджень КАБІНЕТУ МІНІСТРІВ УКРАЇНИ </w:t>
            </w:r>
            <w:r w:rsidR="00F1463C">
              <w:t>,,</w:t>
            </w:r>
            <w:r w:rsidR="00F1463C" w:rsidRPr="004D12E1">
              <w:t>Про пропозиції щодо застосування персональних спеціальних економічних та інших обмежувальних заходів</w:t>
            </w:r>
            <w:r w:rsidR="00F1463C">
              <w:t>”</w:t>
            </w:r>
            <w:bookmarkStart w:id="0" w:name="n4"/>
            <w:bookmarkEnd w:id="0"/>
            <w:r w:rsidR="00F1463C" w:rsidRPr="004D12E1">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9" w:history="1">
              <w:r w:rsidR="00F1463C" w:rsidRPr="004D12E1">
                <w:t>частини першої</w:t>
              </w:r>
            </w:hyperlink>
            <w:r w:rsidR="00F1463C" w:rsidRPr="004D12E1">
              <w:t xml:space="preserve"> статті 5 Закону України </w:t>
            </w:r>
            <w:r w:rsidR="00F1463C">
              <w:t>,,</w:t>
            </w:r>
            <w:r w:rsidR="00F1463C" w:rsidRPr="004D12E1">
              <w:t>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lastRenderedPageBreak/>
              <w:t>7</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3138" w:type="pct"/>
            <w:gridSpan w:val="2"/>
            <w:shd w:val="clear" w:color="auto" w:fill="FFFFFA"/>
            <w:hideMark/>
          </w:tcPr>
          <w:p w:rsidR="00EA4354"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Валютою тендерної пропозиції є гривня.</w:t>
            </w:r>
          </w:p>
          <w:p w:rsidR="00EA4354"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DA0C19"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При розкритті тендерних пропозицій ціна такої тендерної пропозиції перераховується у гривні за офіційним </w:t>
            </w:r>
            <w:r w:rsidR="00F1463C">
              <w:rPr>
                <w:rFonts w:eastAsia="Times New Roman" w:cs="Times New Roman"/>
                <w:lang w:eastAsia="ru-RU"/>
              </w:rPr>
              <w:t>курсом до гривні до доларів США</w:t>
            </w:r>
            <w:r w:rsidRPr="00455E20">
              <w:rPr>
                <w:rFonts w:eastAsia="Times New Roman" w:cs="Times New Roman"/>
                <w:lang w:eastAsia="ru-RU"/>
              </w:rPr>
              <w:t xml:space="preserve"> або євро, установленим Національним банком України на дату розкриття тендерних пропозицій</w:t>
            </w:r>
            <w:r w:rsidR="0052507D">
              <w:rPr>
                <w:rFonts w:eastAsia="Times New Roman" w:cs="Times New Roman"/>
                <w:lang w:eastAsia="ru-RU"/>
              </w:rPr>
              <w:t>.</w:t>
            </w:r>
          </w:p>
        </w:tc>
      </w:tr>
      <w:tr w:rsidR="00796610" w:rsidRPr="00DA0C19" w:rsidTr="002E3A46">
        <w:trPr>
          <w:tblCellSpacing w:w="0" w:type="dxa"/>
          <w:jc w:val="center"/>
        </w:trPr>
        <w:tc>
          <w:tcPr>
            <w:tcW w:w="0" w:type="auto"/>
            <w:shd w:val="clear" w:color="auto" w:fill="FFFFFA"/>
            <w:hideMark/>
          </w:tcPr>
          <w:p w:rsidR="00796610" w:rsidRPr="006C719F" w:rsidRDefault="006C719F" w:rsidP="00796610">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8</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мову (мови),  якою  (якими) повинно  бути  складено тендерні пропозиції</w:t>
            </w:r>
          </w:p>
        </w:tc>
        <w:tc>
          <w:tcPr>
            <w:tcW w:w="3138" w:type="pct"/>
            <w:gridSpan w:val="2"/>
            <w:shd w:val="clear" w:color="auto" w:fill="FFFFFA"/>
            <w:hideMark/>
          </w:tcPr>
          <w:p w:rsidR="00C376CA" w:rsidRPr="00C376CA" w:rsidRDefault="00F13AD1" w:rsidP="00EA0035">
            <w:pPr>
              <w:tabs>
                <w:tab w:val="left" w:pos="823"/>
              </w:tabs>
              <w:spacing w:after="0" w:line="240" w:lineRule="auto"/>
              <w:jc w:val="both"/>
              <w:rPr>
                <w:rFonts w:eastAsia="Arial" w:cs="Times New Roman"/>
                <w:b/>
                <w:bCs/>
                <w:color w:val="000000"/>
                <w:lang w:eastAsia="ru-RU"/>
              </w:rPr>
            </w:pPr>
            <w:r>
              <w:rPr>
                <w:rFonts w:eastAsia="Arial" w:cs="Times New Roman"/>
                <w:color w:val="000000"/>
                <w:lang w:eastAsia="ru-RU"/>
              </w:rPr>
              <w:t xml:space="preserve">   </w:t>
            </w:r>
            <w:r w:rsidR="00C376CA" w:rsidRPr="00C376CA">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rsidR="00C376CA" w:rsidRPr="00C376CA" w:rsidRDefault="00C376CA" w:rsidP="00EA0035">
            <w:pPr>
              <w:tabs>
                <w:tab w:val="left" w:pos="823"/>
              </w:tabs>
              <w:spacing w:after="0" w:line="240" w:lineRule="auto"/>
              <w:ind w:firstLine="167"/>
              <w:jc w:val="both"/>
              <w:rPr>
                <w:rFonts w:eastAsia="Arial" w:cs="Times New Roman"/>
                <w:i/>
                <w:color w:val="000000"/>
                <w:lang w:eastAsia="ru-RU"/>
              </w:rPr>
            </w:pPr>
            <w:r w:rsidRPr="00C376CA">
              <w:rPr>
                <w:rFonts w:eastAsia="Arial" w:cs="Times New Roman"/>
                <w:b/>
                <w:bCs/>
                <w:color w:val="000000"/>
                <w:lang w:eastAsia="ru-RU"/>
              </w:rPr>
              <w:t xml:space="preserve">* </w:t>
            </w:r>
            <w:r w:rsidRPr="00C376CA">
              <w:rPr>
                <w:rFonts w:eastAsia="Arial" w:cs="Times New Roman"/>
                <w:b/>
                <w:bCs/>
                <w:i/>
                <w:color w:val="000000"/>
                <w:lang w:eastAsia="ru-RU"/>
              </w:rPr>
              <w:t>Примітка</w:t>
            </w:r>
            <w:r w:rsidR="00AD514C">
              <w:rPr>
                <w:rFonts w:eastAsia="Arial" w:cs="Times New Roman"/>
                <w:b/>
                <w:bCs/>
                <w:i/>
                <w:color w:val="000000"/>
                <w:lang w:eastAsia="ru-RU"/>
              </w:rPr>
              <w:t>:</w:t>
            </w:r>
            <w:r w:rsidRPr="00C376CA">
              <w:rPr>
                <w:rFonts w:eastAsia="Arial" w:cs="Times New Roman"/>
                <w:color w:val="000000"/>
                <w:lang w:eastAsia="ru-RU"/>
              </w:rPr>
              <w:t xml:space="preserve"> </w:t>
            </w:r>
          </w:p>
          <w:p w:rsidR="00F13AD1" w:rsidRDefault="003416A7" w:rsidP="00EA0035">
            <w:pPr>
              <w:tabs>
                <w:tab w:val="left" w:pos="823"/>
              </w:tabs>
              <w:spacing w:after="0" w:line="240" w:lineRule="auto"/>
              <w:ind w:firstLine="167"/>
              <w:jc w:val="both"/>
              <w:rPr>
                <w:rFonts w:eastAsia="Arial" w:cs="Times New Roman"/>
                <w:color w:val="000000"/>
                <w:lang w:eastAsia="ru-RU"/>
              </w:rPr>
            </w:pPr>
            <w:r w:rsidRPr="00DA5766">
              <w:rPr>
                <w:rFonts w:eastAsia="Arial" w:cs="Times New Roman"/>
                <w:iCs/>
                <w:color w:val="000000"/>
                <w:lang w:eastAsia="ru-RU"/>
              </w:rPr>
              <w:t>У разі надання учасником у складі тендерної пропозиції будь-</w:t>
            </w:r>
            <w:r w:rsidR="00F1463C">
              <w:rPr>
                <w:rFonts w:eastAsia="Arial" w:cs="Times New Roman"/>
                <w:iCs/>
                <w:color w:val="000000"/>
                <w:lang w:eastAsia="ru-RU"/>
              </w:rPr>
              <w:t>яких документів іноземною мовою</w:t>
            </w:r>
            <w:r w:rsidRPr="00DA5766">
              <w:rPr>
                <w:rFonts w:eastAsia="Arial" w:cs="Times New Roman"/>
                <w:iCs/>
                <w:color w:val="000000"/>
                <w:lang w:eastAsia="ru-RU"/>
              </w:rPr>
              <w:t>, виданих</w:t>
            </w:r>
            <w:r w:rsidR="00C376CA" w:rsidRPr="00C376CA">
              <w:rPr>
                <w:rFonts w:eastAsia="Arial" w:cs="Times New Roman"/>
                <w:i/>
                <w:color w:val="000000"/>
                <w:lang w:eastAsia="ru-RU"/>
              </w:rPr>
              <w:t xml:space="preserve"> </w:t>
            </w:r>
            <w:r w:rsidR="00C376CA" w:rsidRPr="00C376CA">
              <w:rPr>
                <w:rFonts w:eastAsia="Arial" w:cs="Times New Roman"/>
                <w:iCs/>
                <w:color w:val="000000"/>
                <w:lang w:eastAsia="ru-RU"/>
              </w:rPr>
              <w:t>органами державної влади</w:t>
            </w:r>
            <w:r w:rsidR="00C376CA">
              <w:rPr>
                <w:rFonts w:eastAsia="Arial" w:cs="Times New Roman"/>
                <w:iCs/>
                <w:color w:val="000000"/>
                <w:lang w:eastAsia="ru-RU"/>
              </w:rPr>
              <w:t>,</w:t>
            </w:r>
            <w:r w:rsidRPr="00C376CA">
              <w:rPr>
                <w:rFonts w:eastAsia="Arial" w:cs="Times New Roman"/>
                <w:iCs/>
                <w:color w:val="000000"/>
                <w:lang w:eastAsia="ru-RU"/>
              </w:rPr>
              <w:t xml:space="preserve"> підприємствами/установами/</w:t>
            </w:r>
            <w:r w:rsidR="00F13AD1">
              <w:rPr>
                <w:rFonts w:eastAsia="Arial" w:cs="Times New Roman"/>
                <w:iCs/>
                <w:color w:val="000000"/>
                <w:lang w:eastAsia="ru-RU"/>
              </w:rPr>
              <w:t xml:space="preserve"> організаціями</w:t>
            </w:r>
            <w:r w:rsidRPr="00DA5766">
              <w:rPr>
                <w:rFonts w:eastAsia="Arial" w:cs="Times New Roman"/>
                <w:iCs/>
                <w:color w:val="000000"/>
                <w:lang w:eastAsia="ru-RU"/>
              </w:rPr>
              <w:t>,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DA5766">
              <w:rPr>
                <w:rFonts w:eastAsia="Arial" w:cs="Times New Roman"/>
                <w:iCs/>
                <w:color w:val="000000"/>
                <w:lang w:val="ru-RU" w:eastAsia="ru-RU"/>
              </w:rPr>
              <w:t>/</w:t>
            </w:r>
            <w:proofErr w:type="spellStart"/>
            <w:r w:rsidRPr="00DA5766">
              <w:rPr>
                <w:rFonts w:eastAsia="Arial" w:cs="Times New Roman"/>
                <w:iCs/>
                <w:color w:val="000000"/>
                <w:lang w:val="ru-RU" w:eastAsia="ru-RU"/>
              </w:rPr>
              <w:t>перекладачем</w:t>
            </w:r>
            <w:proofErr w:type="spellEnd"/>
            <w:r w:rsidRPr="00DA5766">
              <w:rPr>
                <w:rFonts w:eastAsia="Arial" w:cs="Times New Roman"/>
                <w:iCs/>
                <w:color w:val="000000"/>
                <w:lang w:eastAsia="ru-RU"/>
              </w:rPr>
              <w:t>, або нотаріусом.</w:t>
            </w:r>
            <w:r w:rsidR="00F13AD1" w:rsidRPr="00DA5766">
              <w:rPr>
                <w:rFonts w:eastAsia="Arial" w:cs="Times New Roman"/>
                <w:color w:val="000000"/>
                <w:lang w:eastAsia="ru-RU"/>
              </w:rPr>
              <w:t xml:space="preserve"> </w:t>
            </w:r>
            <w:r w:rsidR="00F13AD1" w:rsidRPr="00F13AD1">
              <w:rPr>
                <w:rFonts w:eastAsia="Arial" w:cs="Times New Roman"/>
                <w:i/>
                <w:color w:val="000000"/>
                <w:lang w:eastAsia="ru-RU"/>
              </w:rPr>
              <w:t>(відповідальність за якість та достовірність перекладу несе учасник).</w:t>
            </w:r>
          </w:p>
          <w:p w:rsidR="003416A7" w:rsidRPr="00DA5766" w:rsidRDefault="003416A7" w:rsidP="00EA0035">
            <w:pPr>
              <w:tabs>
                <w:tab w:val="left" w:pos="823"/>
              </w:tabs>
              <w:spacing w:after="0" w:line="240" w:lineRule="auto"/>
              <w:ind w:firstLine="167"/>
              <w:jc w:val="both"/>
              <w:rPr>
                <w:rFonts w:eastAsia="Arial" w:cs="Times New Roman"/>
                <w:iCs/>
                <w:color w:val="000000"/>
                <w:lang w:eastAsia="ru-RU"/>
              </w:rPr>
            </w:pPr>
          </w:p>
          <w:p w:rsidR="00796610" w:rsidRPr="004A7C54" w:rsidRDefault="003416A7" w:rsidP="00EA0035">
            <w:pPr>
              <w:tabs>
                <w:tab w:val="left" w:pos="823"/>
              </w:tabs>
              <w:spacing w:after="0" w:line="240" w:lineRule="auto"/>
              <w:ind w:firstLine="167"/>
              <w:jc w:val="both"/>
              <w:rPr>
                <w:rFonts w:eastAsia="Arial" w:cs="Times New Roman"/>
                <w:color w:val="000000"/>
                <w:lang w:eastAsia="ru-RU"/>
              </w:rPr>
            </w:pPr>
            <w:r w:rsidRPr="00F1463C">
              <w:rPr>
                <w:rFonts w:eastAsia="Arial" w:cs="Times New Roman"/>
                <w:color w:val="000000"/>
                <w:lang w:eastAsia="ru-RU"/>
              </w:rPr>
              <w:t>Не перекладаються документи, текст яких викладено іноземною мовою з одночасним його викладенням українською мовою та інші друковані джерела лі</w:t>
            </w:r>
            <w:r w:rsidR="00D7235E" w:rsidRPr="00F1463C">
              <w:rPr>
                <w:rFonts w:eastAsia="Arial" w:cs="Times New Roman"/>
                <w:color w:val="000000"/>
                <w:lang w:eastAsia="ru-RU"/>
              </w:rPr>
              <w:t>тературної інформації:</w:t>
            </w:r>
            <w:r w:rsidRPr="00F1463C">
              <w:rPr>
                <w:rFonts w:eastAsia="Arial" w:cs="Times New Roman"/>
                <w:color w:val="000000"/>
                <w:lang w:eastAsia="ru-RU"/>
              </w:rPr>
              <w:t xml:space="preserve"> буклети, паспорти на обладнання, інструкції з експлуатації обладнання тощо.</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 Порядок внесення змін та надання роз’яснень до тендерної документації</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lang w:eastAsia="ru-RU"/>
              </w:rPr>
            </w:pPr>
            <w:r w:rsidRPr="00455E20">
              <w:rPr>
                <w:rFonts w:eastAsia="Times New Roman" w:cs="Times New Roman"/>
                <w:lang w:eastAsia="ru-RU"/>
              </w:rPr>
              <w:t>1</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Процедура надання роз’яснень щодо тендерної документації</w:t>
            </w:r>
          </w:p>
        </w:tc>
        <w:tc>
          <w:tcPr>
            <w:tcW w:w="3138" w:type="pct"/>
            <w:gridSpan w:val="2"/>
            <w:shd w:val="clear" w:color="auto" w:fill="FFFFFA"/>
            <w:hideMark/>
          </w:tcPr>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eastAsia="Arial" w:cs="Times New Roman"/>
                <w:iCs/>
                <w:color w:val="000000"/>
                <w:lang w:eastAsia="ru-RU"/>
              </w:rPr>
              <w:t xml:space="preserve"> </w:t>
            </w:r>
            <w:r w:rsidRPr="006D01C1">
              <w:rPr>
                <w:rFonts w:eastAsia="Arial" w:cs="Times New Roman"/>
                <w:iCs/>
                <w:color w:val="000000"/>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6D01C1">
              <w:rPr>
                <w:rFonts w:eastAsia="Arial" w:cs="Times New Roman"/>
                <w:iCs/>
                <w:color w:val="000000"/>
                <w:lang w:eastAsia="ru-RU"/>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01C1"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01C1">
              <w:rPr>
                <w:rFonts w:eastAsia="Arial" w:cs="Times New Roman"/>
                <w:iCs/>
                <w:color w:val="000000"/>
                <w:lang w:eastAsia="ru-RU"/>
              </w:rPr>
              <w:t>машинозчитувальному</w:t>
            </w:r>
            <w:proofErr w:type="spellEnd"/>
            <w:r w:rsidRPr="006D01C1">
              <w:rPr>
                <w:rFonts w:eastAsia="Arial" w:cs="Times New Roman"/>
                <w:iCs/>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6D01C1"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6610"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eastAsia="Arial" w:cs="Times New Roman"/>
                <w:iCs/>
                <w:color w:val="000000"/>
                <w:lang w:eastAsia="ru-RU"/>
              </w:rPr>
              <w:t>.</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jc w:val="center"/>
              <w:rPr>
                <w:rFonts w:eastAsia="Times New Roman" w:cs="Times New Roman"/>
                <w:lang w:eastAsia="ru-RU"/>
              </w:rPr>
            </w:pPr>
            <w:r w:rsidRPr="00455E20">
              <w:rPr>
                <w:rFonts w:eastAsia="Times New Roman" w:cs="Times New Roman"/>
                <w:lang w:eastAsia="ru-RU"/>
              </w:rPr>
              <w:lastRenderedPageBreak/>
              <w:t xml:space="preserve"> 2</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Унесення змін до тендерної документації</w:t>
            </w:r>
          </w:p>
        </w:tc>
        <w:tc>
          <w:tcPr>
            <w:tcW w:w="3138" w:type="pct"/>
            <w:gridSpan w:val="2"/>
            <w:shd w:val="clear" w:color="auto" w:fill="FFFFFA"/>
            <w:hideMark/>
          </w:tcPr>
          <w:p w:rsidR="00796610" w:rsidRDefault="00796610" w:rsidP="00EA0035">
            <w:pPr>
              <w:spacing w:after="0" w:line="240" w:lineRule="auto"/>
              <w:ind w:firstLine="167"/>
              <w:jc w:val="both"/>
              <w:rPr>
                <w:rFonts w:eastAsia="Times New Roman" w:cs="Times New Roman"/>
                <w:lang w:eastAsia="ru-RU"/>
              </w:rPr>
            </w:pPr>
            <w:r w:rsidRPr="00E36020">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96610" w:rsidRPr="00E36020" w:rsidRDefault="00796610" w:rsidP="00EA0035">
            <w:pPr>
              <w:spacing w:after="0" w:line="240" w:lineRule="auto"/>
              <w:ind w:firstLine="167"/>
              <w:jc w:val="both"/>
              <w:rPr>
                <w:rFonts w:eastAsia="Times New Roman" w:cs="Times New Roman"/>
                <w:lang w:eastAsia="ru-RU"/>
              </w:rPr>
            </w:pPr>
            <w:r>
              <w:rPr>
                <w:rFonts w:eastAsia="Times New Roman" w:cs="Times New Roman"/>
                <w:lang w:eastAsia="ru-RU"/>
              </w:rPr>
              <w:t xml:space="preserve"> </w:t>
            </w:r>
            <w:r w:rsidRPr="00E36020">
              <w:rPr>
                <w:rFonts w:eastAsia="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96610" w:rsidRPr="00455E20" w:rsidRDefault="00796610" w:rsidP="00EA0035">
            <w:pPr>
              <w:spacing w:after="0" w:line="240" w:lineRule="auto"/>
              <w:ind w:firstLine="167"/>
              <w:jc w:val="both"/>
              <w:rPr>
                <w:rFonts w:eastAsia="Times New Roman" w:cs="Times New Roman"/>
                <w:lang w:eastAsia="ru-RU"/>
              </w:rPr>
            </w:pPr>
            <w:r w:rsidRPr="00455E20">
              <w:rPr>
                <w:rFonts w:eastAsia="Times New Roman" w:cs="Times New Roman"/>
                <w:lang w:eastAsia="ru-RU"/>
              </w:rPr>
              <w:t>Зазначена інформація оприлюднюється замовником відповідно до статті 10 Закону.</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ІІІ. Інструкція з підготовки тендерної пропозиції</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jc w:val="center"/>
              <w:rPr>
                <w:rFonts w:eastAsia="Times New Roman" w:cs="Times New Roman"/>
                <w:b/>
                <w:lang w:eastAsia="ru-RU"/>
              </w:rPr>
            </w:pPr>
            <w:r w:rsidRPr="002B2DE8">
              <w:rPr>
                <w:rFonts w:eastAsia="Times New Roman" w:cs="Times New Roman"/>
                <w:b/>
                <w:lang w:eastAsia="ru-RU"/>
              </w:rPr>
              <w:t>1</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Зміст і спосіб подання тендерної пропозиції</w:t>
            </w:r>
          </w:p>
        </w:tc>
        <w:tc>
          <w:tcPr>
            <w:tcW w:w="3138" w:type="pct"/>
            <w:gridSpan w:val="2"/>
            <w:hideMark/>
          </w:tcPr>
          <w:p w:rsidR="00AD184A" w:rsidRPr="000345C1"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BF4786">
              <w:rPr>
                <w:rFonts w:eastAsia="Times New Roman" w:cs="Times New Roman"/>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0345C1">
              <w:rPr>
                <w:rFonts w:eastAsia="Times New Roman" w:cs="Times New Roman"/>
                <w:lang w:eastAsia="ru-RU"/>
              </w:rPr>
              <w:t>інформація від учасника</w:t>
            </w:r>
            <w:r>
              <w:rPr>
                <w:rFonts w:eastAsia="Times New Roman" w:cs="Times New Roman"/>
                <w:lang w:eastAsia="ru-RU"/>
              </w:rPr>
              <w:t>/об’єднання</w:t>
            </w:r>
            <w:r w:rsidRPr="00055E05">
              <w:rPr>
                <w:rFonts w:eastAsia="Times New Roman" w:cs="Times New Roman"/>
                <w:lang w:eastAsia="ru-RU"/>
              </w:rPr>
              <w:t xml:space="preserve"> учасників</w:t>
            </w:r>
            <w:r w:rsidRPr="000345C1">
              <w:rPr>
                <w:rFonts w:eastAsia="Times New Roman" w:cs="Times New Roman"/>
                <w:lang w:eastAsia="ru-RU"/>
              </w:rPr>
              <w:t xml:space="preserve"> процедури закупівлі про його відповідність кваліфікаційним критеріям, наявність/відсутніст</w:t>
            </w:r>
            <w:r>
              <w:rPr>
                <w:rFonts w:eastAsia="Times New Roman" w:cs="Times New Roman"/>
                <w:lang w:eastAsia="ru-RU"/>
              </w:rPr>
              <w:t>ь підстав, установлених у ст.</w:t>
            </w:r>
            <w:r w:rsidRPr="000345C1">
              <w:rPr>
                <w:rFonts w:eastAsia="Times New Roman" w:cs="Times New Roman"/>
                <w:lang w:eastAsia="ru-RU"/>
              </w:rPr>
              <w:t xml:space="preserve"> 17 Закону</w:t>
            </w:r>
            <w:r w:rsidRPr="00BF4786">
              <w:rPr>
                <w:rFonts w:eastAsia="Times New Roman" w:cs="Times New Roman"/>
                <w:lang w:eastAsia="ru-RU"/>
              </w:rPr>
              <w:t xml:space="preserve">, </w:t>
            </w:r>
            <w:r w:rsidRPr="000345C1">
              <w:rPr>
                <w:rFonts w:eastAsia="Times New Roman" w:cs="Times New Roman"/>
                <w:lang w:eastAsia="ru-RU"/>
              </w:rPr>
              <w:t>та шляхом завантаження необхідних документів, що вимагаються замовником у цій тендерній документації згідно із законодавством, а саме:</w:t>
            </w:r>
          </w:p>
          <w:p w:rsidR="00AD184A" w:rsidRPr="00943EB4" w:rsidRDefault="00AD184A" w:rsidP="00EA0035">
            <w:pPr>
              <w:numPr>
                <w:ilvl w:val="0"/>
                <w:numId w:val="12"/>
              </w:numPr>
              <w:spacing w:after="0" w:line="240" w:lineRule="auto"/>
              <w:contextualSpacing/>
              <w:jc w:val="both"/>
              <w:rPr>
                <w:rFonts w:eastAsia="Times New Roman" w:cs="Times New Roman"/>
                <w:lang w:eastAsia="ru-RU"/>
              </w:rPr>
            </w:pPr>
            <w:r>
              <w:rPr>
                <w:rFonts w:eastAsia="Times New Roman" w:cs="Times New Roman"/>
                <w:lang w:eastAsia="ru-RU"/>
              </w:rPr>
              <w:t xml:space="preserve">Перелік документів на підтвердження </w:t>
            </w:r>
            <w:r w:rsidRPr="00B37AE3">
              <w:rPr>
                <w:rFonts w:eastAsia="Times New Roman" w:cs="Times New Roman"/>
                <w:lang w:eastAsia="ru-RU"/>
              </w:rPr>
              <w:t xml:space="preserve">повноваження службової (посадової) особи учасника представляти його інтереси під час </w:t>
            </w:r>
            <w:proofErr w:type="spellStart"/>
            <w:r w:rsidRPr="00B37AE3">
              <w:rPr>
                <w:rFonts w:eastAsia="Times New Roman" w:cs="Times New Roman"/>
                <w:lang w:eastAsia="ru-RU"/>
              </w:rPr>
              <w:t>прове</w:t>
            </w:r>
            <w:r w:rsidRPr="00213183">
              <w:rPr>
                <w:rFonts w:eastAsia="Times New Roman" w:cs="Times New Roman"/>
                <w:lang w:val="ru-RU" w:eastAsia="ru-RU"/>
              </w:rPr>
              <w:t>дення</w:t>
            </w:r>
            <w:proofErr w:type="spellEnd"/>
            <w:r w:rsidRPr="00213183">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підписувати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тендерну</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пропозицію</w:t>
            </w:r>
            <w:proofErr w:type="spellEnd"/>
            <w:r w:rsidRPr="00213183">
              <w:rPr>
                <w:rFonts w:eastAsia="Times New Roman" w:cs="Times New Roman"/>
                <w:lang w:val="ru-RU" w:eastAsia="ru-RU"/>
              </w:rPr>
              <w:t xml:space="preserve"> </w:t>
            </w:r>
            <w:r w:rsidRPr="00213183">
              <w:rPr>
                <w:rFonts w:eastAsia="Times New Roman" w:cs="Times New Roman"/>
                <w:lang w:val="ru-RU" w:eastAsia="ru-RU"/>
              </w:rPr>
              <w:lastRenderedPageBreak/>
              <w:t>(</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w:t>
            </w:r>
            <w:r>
              <w:rPr>
                <w:rFonts w:eastAsia="Times New Roman" w:cs="Times New Roman"/>
                <w:lang w:val="ru-RU" w:eastAsia="ru-RU"/>
              </w:rPr>
              <w:t>опозиції</w:t>
            </w:r>
            <w:proofErr w:type="spellEnd"/>
            <w:r>
              <w:rPr>
                <w:rFonts w:eastAsia="Times New Roman" w:cs="Times New Roman"/>
                <w:lang w:val="ru-RU" w:eastAsia="ru-RU"/>
              </w:rPr>
              <w:t>)</w:t>
            </w:r>
            <w:r w:rsidRPr="00213183">
              <w:rPr>
                <w:rFonts w:eastAsia="Times New Roman" w:cs="Times New Roman"/>
                <w:lang w:val="ru-RU" w:eastAsia="ru-RU"/>
              </w:rPr>
              <w:t xml:space="preserve">, а </w:t>
            </w:r>
            <w:proofErr w:type="spellStart"/>
            <w:r w:rsidRPr="00213183">
              <w:rPr>
                <w:rFonts w:eastAsia="Times New Roman" w:cs="Times New Roman"/>
                <w:lang w:val="ru-RU" w:eastAsia="ru-RU"/>
              </w:rPr>
              <w:t>також</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інформацію</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що</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підтверджують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правомочність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службової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посадової</w:t>
            </w:r>
            <w:proofErr w:type="spellEnd"/>
            <w:r w:rsidRPr="00213183">
              <w:rPr>
                <w:rFonts w:eastAsia="Times New Roman" w:cs="Times New Roman"/>
                <w:lang w:val="ru-RU" w:eastAsia="ru-RU"/>
              </w:rPr>
              <w:t>) особи/</w:t>
            </w:r>
            <w:proofErr w:type="spellStart"/>
            <w:r w:rsidRPr="00213183">
              <w:rPr>
                <w:rFonts w:eastAsia="Times New Roman" w:cs="Times New Roman"/>
                <w:lang w:val="ru-RU" w:eastAsia="ru-RU"/>
              </w:rPr>
              <w:t>осіб</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учасника</w:t>
            </w:r>
            <w:proofErr w:type="spellEnd"/>
            <w:r w:rsidRPr="00213183">
              <w:rPr>
                <w:rFonts w:eastAsia="Times New Roman" w:cs="Times New Roman"/>
                <w:lang w:val="ru-RU" w:eastAsia="ru-RU"/>
              </w:rPr>
              <w:t xml:space="preserve"> на </w:t>
            </w:r>
            <w:proofErr w:type="spellStart"/>
            <w:r w:rsidRPr="00213183">
              <w:rPr>
                <w:rFonts w:eastAsia="Times New Roman" w:cs="Times New Roman"/>
                <w:lang w:val="ru-RU" w:eastAsia="ru-RU"/>
              </w:rPr>
              <w:t>укладання</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підписання</w:t>
            </w:r>
            <w:proofErr w:type="spellEnd"/>
            <w:r>
              <w:rPr>
                <w:rFonts w:eastAsia="Times New Roman" w:cs="Times New Roman"/>
                <w:lang w:val="ru-RU" w:eastAsia="ru-RU"/>
              </w:rPr>
              <w:t xml:space="preserve"> договору про </w:t>
            </w:r>
            <w:proofErr w:type="spellStart"/>
            <w:r>
              <w:rPr>
                <w:rFonts w:eastAsia="Times New Roman" w:cs="Times New Roman"/>
                <w:lang w:val="ru-RU" w:eastAsia="ru-RU"/>
              </w:rPr>
              <w:t>закупівлю</w:t>
            </w:r>
            <w:proofErr w:type="spellEnd"/>
            <w:r>
              <w:rPr>
                <w:rFonts w:eastAsia="Times New Roman" w:cs="Times New Roman"/>
                <w:lang w:val="ru-RU" w:eastAsia="ru-RU"/>
              </w:rPr>
              <w:t xml:space="preserve">, </w:t>
            </w:r>
            <w:proofErr w:type="spellStart"/>
            <w:r>
              <w:rPr>
                <w:rFonts w:eastAsia="Times New Roman" w:cs="Times New Roman"/>
                <w:lang w:val="ru-RU" w:eastAsia="ru-RU"/>
              </w:rPr>
              <w:t>установчі</w:t>
            </w:r>
            <w:proofErr w:type="spellEnd"/>
            <w:r>
              <w:rPr>
                <w:rFonts w:eastAsia="Times New Roman" w:cs="Times New Roman"/>
                <w:lang w:val="ru-RU" w:eastAsia="ru-RU"/>
              </w:rPr>
              <w:t xml:space="preserve"> та </w:t>
            </w:r>
            <w:proofErr w:type="spellStart"/>
            <w:r>
              <w:rPr>
                <w:rFonts w:eastAsia="Times New Roman" w:cs="Times New Roman"/>
                <w:lang w:val="ru-RU" w:eastAsia="ru-RU"/>
              </w:rPr>
              <w:t>інші</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які</w:t>
            </w:r>
            <w:proofErr w:type="spellEnd"/>
            <w:r>
              <w:rPr>
                <w:rFonts w:eastAsia="Times New Roman" w:cs="Times New Roman"/>
                <w:lang w:val="ru-RU" w:eastAsia="ru-RU"/>
              </w:rPr>
              <w:t xml:space="preserve"> </w:t>
            </w:r>
            <w:proofErr w:type="spellStart"/>
            <w:r>
              <w:rPr>
                <w:rFonts w:eastAsia="Times New Roman" w:cs="Times New Roman"/>
                <w:lang w:val="ru-RU" w:eastAsia="ru-RU"/>
              </w:rPr>
              <w:t>подає</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w:t>
            </w:r>
            <w:proofErr w:type="spellEnd"/>
            <w:r>
              <w:rPr>
                <w:rFonts w:eastAsia="Times New Roman" w:cs="Times New Roman"/>
                <w:lang w:val="ru-RU" w:eastAsia="ru-RU"/>
              </w:rPr>
              <w:t xml:space="preserve"> у </w:t>
            </w:r>
            <w:proofErr w:type="spellStart"/>
            <w:r>
              <w:rPr>
                <w:rFonts w:eastAsia="Times New Roman" w:cs="Times New Roman"/>
                <w:lang w:val="ru-RU" w:eastAsia="ru-RU"/>
              </w:rPr>
              <w:t>складі</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eastAsia="ru-RU"/>
              </w:rPr>
              <w:t xml:space="preserve"> </w:t>
            </w:r>
            <w:r w:rsidRPr="00943EB4">
              <w:rPr>
                <w:rFonts w:eastAsia="Times New Roman" w:cs="Times New Roman"/>
                <w:b/>
                <w:lang w:eastAsia="ru-RU"/>
              </w:rPr>
              <w:t>(згідно ДОДАТКУ 1)</w:t>
            </w:r>
            <w:r w:rsidRPr="00223363">
              <w:rPr>
                <w:rFonts w:eastAsia="Times New Roman" w:cs="Times New Roman"/>
                <w:b/>
                <w:lang w:eastAsia="ru-RU"/>
              </w:rPr>
              <w:t>;</w:t>
            </w:r>
            <w:r w:rsidRPr="00943EB4">
              <w:rPr>
                <w:rFonts w:eastAsia="Times New Roman" w:cs="Times New Roman"/>
                <w:b/>
                <w:lang w:eastAsia="ru-RU"/>
              </w:rPr>
              <w:t xml:space="preserve"> </w:t>
            </w:r>
          </w:p>
          <w:p w:rsidR="00AD184A" w:rsidRPr="00BF4786" w:rsidRDefault="00AD184A" w:rsidP="00EA0035">
            <w:pPr>
              <w:numPr>
                <w:ilvl w:val="0"/>
                <w:numId w:val="12"/>
              </w:numPr>
              <w:spacing w:after="0" w:line="240" w:lineRule="auto"/>
              <w:contextualSpacing/>
              <w:jc w:val="both"/>
              <w:rPr>
                <w:rFonts w:eastAsia="Times New Roman" w:cs="Times New Roman"/>
                <w:b/>
                <w:lang w:eastAsia="ru-RU"/>
              </w:rPr>
            </w:pPr>
            <w:r>
              <w:rPr>
                <w:rFonts w:eastAsia="Times New Roman"/>
              </w:rPr>
              <w:t>Інформація та документ</w:t>
            </w:r>
            <w:r w:rsidRPr="00BF4786">
              <w:rPr>
                <w:rFonts w:eastAsia="Times New Roman"/>
              </w:rPr>
              <w:t xml:space="preserve">и, що підтверджують відповідність учасника кваліфікаційним критеріям </w:t>
            </w:r>
            <w:r w:rsidRPr="00BF4786">
              <w:rPr>
                <w:rFonts w:eastAsia="Times New Roman"/>
                <w:b/>
              </w:rPr>
              <w:t>(згідно ДОДАТКУ 2)</w:t>
            </w:r>
            <w:r w:rsidRPr="00B4016B">
              <w:rPr>
                <w:rFonts w:eastAsia="Times New Roman"/>
                <w:b/>
              </w:rPr>
              <w:t>;</w:t>
            </w:r>
            <w:r w:rsidRPr="00BF4786">
              <w:rPr>
                <w:rFonts w:eastAsia="Times New Roman"/>
              </w:rPr>
              <w:t xml:space="preserve"> </w:t>
            </w:r>
          </w:p>
          <w:p w:rsidR="00AD184A" w:rsidRPr="002D2BFE" w:rsidRDefault="00AD184A" w:rsidP="00EA0035">
            <w:pPr>
              <w:numPr>
                <w:ilvl w:val="0"/>
                <w:numId w:val="12"/>
              </w:numPr>
              <w:spacing w:after="0" w:line="240" w:lineRule="auto"/>
              <w:contextualSpacing/>
              <w:jc w:val="both"/>
              <w:rPr>
                <w:rFonts w:eastAsia="Times New Roman"/>
                <w:b/>
              </w:rPr>
            </w:pPr>
            <w:r>
              <w:rPr>
                <w:rFonts w:eastAsia="Times New Roman"/>
              </w:rPr>
              <w:t>Інформація</w:t>
            </w:r>
            <w:r w:rsidRPr="00BF4786">
              <w:rPr>
                <w:rFonts w:eastAsia="Times New Roman"/>
              </w:rPr>
              <w:t xml:space="preserve"> щодо відповідності учасника вимогам, визначеним у статті 17 Закону </w:t>
            </w:r>
            <w:r w:rsidRPr="00BF4786">
              <w:rPr>
                <w:rFonts w:eastAsia="Times New Roman"/>
                <w:b/>
              </w:rPr>
              <w:t>(згідно ДОДАТКУ 3)</w:t>
            </w:r>
            <w:r w:rsidRPr="00463FD8">
              <w:rPr>
                <w:rFonts w:eastAsia="Times New Roman"/>
                <w:b/>
              </w:rPr>
              <w:t>;</w:t>
            </w:r>
          </w:p>
          <w:p w:rsidR="00AD184A" w:rsidRPr="00BF4786" w:rsidRDefault="00AD184A" w:rsidP="00EA0035">
            <w:pPr>
              <w:numPr>
                <w:ilvl w:val="0"/>
                <w:numId w:val="12"/>
              </w:numPr>
              <w:spacing w:after="0" w:line="240" w:lineRule="auto"/>
              <w:contextualSpacing/>
              <w:jc w:val="both"/>
              <w:rPr>
                <w:rFonts w:eastAsia="Times New Roman" w:cs="Times New Roman"/>
                <w:b/>
                <w:lang w:eastAsia="ru-RU"/>
              </w:rPr>
            </w:pPr>
            <w:r>
              <w:rPr>
                <w:rFonts w:eastAsia="Times New Roman"/>
              </w:rPr>
              <w:t>Інформація</w:t>
            </w:r>
            <w:r w:rsidRPr="00BF4786">
              <w:rPr>
                <w:rFonts w:eastAsia="Times New Roman"/>
              </w:rPr>
              <w:t xml:space="preserve"> про необхідні технічні, якісні та кількісні характеристики предмета закупівлі, відпов</w:t>
            </w:r>
            <w:r>
              <w:rPr>
                <w:rFonts w:eastAsia="Times New Roman"/>
              </w:rPr>
              <w:t>ідна</w:t>
            </w:r>
            <w:r w:rsidRPr="00BF4786">
              <w:rPr>
                <w:rFonts w:eastAsia="Times New Roman"/>
              </w:rPr>
              <w:t xml:space="preserve"> технічну специфікацію </w:t>
            </w:r>
            <w:r w:rsidRPr="00BF4786">
              <w:rPr>
                <w:rFonts w:eastAsia="Times New Roman"/>
                <w:b/>
              </w:rPr>
              <w:t>(згідно ДОДАТКУ 4)</w:t>
            </w:r>
            <w:r w:rsidRPr="00D24100">
              <w:rPr>
                <w:rFonts w:eastAsia="Times New Roman"/>
                <w:b/>
              </w:rPr>
              <w:t>;</w:t>
            </w:r>
            <w:r w:rsidRPr="00BF4786">
              <w:rPr>
                <w:rFonts w:eastAsia="Times New Roman"/>
              </w:rPr>
              <w:t xml:space="preserve"> </w:t>
            </w:r>
          </w:p>
          <w:p w:rsidR="00AD184A" w:rsidRPr="00E64FB9" w:rsidRDefault="00AD184A" w:rsidP="00EA0035">
            <w:pPr>
              <w:pStyle w:val="a6"/>
              <w:numPr>
                <w:ilvl w:val="0"/>
                <w:numId w:val="12"/>
              </w:numPr>
              <w:spacing w:after="0" w:line="240" w:lineRule="auto"/>
              <w:jc w:val="both"/>
              <w:rPr>
                <w:rFonts w:eastAsia="Times New Roman" w:cs="Times New Roman"/>
                <w:lang w:eastAsia="ru-RU"/>
              </w:rPr>
            </w:pPr>
            <w:proofErr w:type="spellStart"/>
            <w:r w:rsidRPr="00E64FB9">
              <w:rPr>
                <w:rFonts w:eastAsia="Times New Roman" w:cs="Times New Roman"/>
                <w:lang w:eastAsia="ru-RU"/>
              </w:rPr>
              <w:t>Цінова</w:t>
            </w:r>
            <w:proofErr w:type="spellEnd"/>
            <w:r w:rsidRPr="00E64FB9">
              <w:rPr>
                <w:rFonts w:eastAsia="Times New Roman" w:cs="Times New Roman"/>
                <w:lang w:eastAsia="ru-RU"/>
              </w:rPr>
              <w:t xml:space="preserve"> </w:t>
            </w:r>
            <w:proofErr w:type="spellStart"/>
            <w:r w:rsidRPr="00E64FB9">
              <w:rPr>
                <w:rFonts w:eastAsia="Times New Roman" w:cs="Times New Roman"/>
                <w:lang w:eastAsia="ru-RU"/>
              </w:rPr>
              <w:t>пропозиція</w:t>
            </w:r>
            <w:proofErr w:type="spellEnd"/>
            <w:r w:rsidRPr="00E64FB9">
              <w:rPr>
                <w:rFonts w:eastAsia="Times New Roman" w:cs="Times New Roman"/>
                <w:b/>
                <w:lang w:eastAsia="ru-RU"/>
              </w:rPr>
              <w:t xml:space="preserve"> (</w:t>
            </w:r>
            <w:proofErr w:type="spellStart"/>
            <w:r w:rsidRPr="00E64FB9">
              <w:rPr>
                <w:rFonts w:eastAsia="Times New Roman" w:cs="Times New Roman"/>
                <w:b/>
                <w:lang w:eastAsia="ru-RU"/>
              </w:rPr>
              <w:t>згідно</w:t>
            </w:r>
            <w:proofErr w:type="spellEnd"/>
            <w:r w:rsidRPr="00E64FB9">
              <w:rPr>
                <w:rFonts w:eastAsia="Times New Roman" w:cs="Times New Roman"/>
                <w:b/>
                <w:lang w:eastAsia="ru-RU"/>
              </w:rPr>
              <w:t xml:space="preserve"> ДОДАТКУ 5)</w:t>
            </w:r>
            <w:r>
              <w:rPr>
                <w:rFonts w:eastAsia="Times New Roman" w:cs="Times New Roman"/>
                <w:b/>
                <w:lang w:val="uk-UA" w:eastAsia="ru-RU"/>
              </w:rPr>
              <w:t>;</w:t>
            </w:r>
          </w:p>
          <w:p w:rsidR="00AD184A" w:rsidRDefault="00AD184A" w:rsidP="00EA0035">
            <w:pPr>
              <w:pStyle w:val="a6"/>
              <w:numPr>
                <w:ilvl w:val="0"/>
                <w:numId w:val="12"/>
              </w:numPr>
              <w:spacing w:after="0" w:line="240" w:lineRule="auto"/>
              <w:jc w:val="both"/>
              <w:rPr>
                <w:rFonts w:eastAsia="Times New Roman" w:cs="Times New Roman"/>
                <w:b/>
                <w:lang w:eastAsia="ru-RU"/>
              </w:rPr>
            </w:pPr>
            <w:r>
              <w:rPr>
                <w:rFonts w:eastAsia="Times New Roman" w:cs="Times New Roman"/>
                <w:lang w:val="uk-UA" w:eastAsia="ru-RU"/>
              </w:rPr>
              <w:t xml:space="preserve">Завірений учасником </w:t>
            </w:r>
            <w:r>
              <w:rPr>
                <w:rFonts w:eastAsia="Times New Roman" w:cs="Times New Roman"/>
                <w:lang w:eastAsia="ru-RU"/>
              </w:rPr>
              <w:t xml:space="preserve">Проект договору та </w:t>
            </w:r>
            <w:r>
              <w:rPr>
                <w:rFonts w:eastAsia="Times New Roman" w:cs="Times New Roman"/>
                <w:lang w:val="uk-UA" w:eastAsia="ru-RU"/>
              </w:rPr>
              <w:t>л</w:t>
            </w:r>
            <w:proofErr w:type="spellStart"/>
            <w:r w:rsidRPr="00BF4786">
              <w:rPr>
                <w:rFonts w:eastAsia="Times New Roman" w:cs="Times New Roman"/>
                <w:lang w:eastAsia="ru-RU"/>
              </w:rPr>
              <w:t>ист</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погодження</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зі</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всіма</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умовам</w:t>
            </w:r>
            <w:r>
              <w:rPr>
                <w:rFonts w:eastAsia="Times New Roman" w:cs="Times New Roman"/>
                <w:lang w:eastAsia="ru-RU"/>
              </w:rPr>
              <w:t>и</w:t>
            </w:r>
            <w:proofErr w:type="spellEnd"/>
            <w:r>
              <w:rPr>
                <w:rFonts w:eastAsia="Times New Roman" w:cs="Times New Roman"/>
                <w:lang w:eastAsia="ru-RU"/>
              </w:rPr>
              <w:t xml:space="preserve"> договору </w:t>
            </w:r>
            <w:r w:rsidRPr="00BF4786">
              <w:rPr>
                <w:rFonts w:eastAsia="Times New Roman" w:cs="Times New Roman"/>
                <w:b/>
                <w:lang w:eastAsia="ru-RU"/>
              </w:rPr>
              <w:t>(</w:t>
            </w:r>
            <w:proofErr w:type="spellStart"/>
            <w:r w:rsidRPr="00BF4786">
              <w:rPr>
                <w:rFonts w:eastAsia="Times New Roman" w:cs="Times New Roman"/>
                <w:b/>
                <w:lang w:eastAsia="ru-RU"/>
              </w:rPr>
              <w:t>згідно</w:t>
            </w:r>
            <w:proofErr w:type="spellEnd"/>
            <w:r w:rsidRPr="00BF4786">
              <w:rPr>
                <w:rFonts w:eastAsia="Times New Roman" w:cs="Times New Roman"/>
                <w:b/>
                <w:lang w:eastAsia="ru-RU"/>
              </w:rPr>
              <w:t xml:space="preserve"> ДОДАТКУ 6)</w:t>
            </w:r>
            <w:r w:rsidRPr="00D24100">
              <w:rPr>
                <w:rFonts w:eastAsia="Times New Roman" w:cs="Times New Roman"/>
                <w:b/>
                <w:lang w:eastAsia="ru-RU"/>
              </w:rPr>
              <w:t>;</w:t>
            </w:r>
          </w:p>
          <w:p w:rsidR="00AD184A" w:rsidRPr="00405104" w:rsidRDefault="00AD184A" w:rsidP="00EA0035">
            <w:pPr>
              <w:spacing w:after="0" w:line="240" w:lineRule="auto"/>
              <w:jc w:val="both"/>
              <w:rPr>
                <w:rFonts w:eastAsia="Times New Roman" w:cs="Times New Roman"/>
                <w:b/>
                <w:sz w:val="24"/>
                <w:szCs w:val="24"/>
                <w:lang w:eastAsia="ru-RU"/>
              </w:rPr>
            </w:pPr>
            <w:r w:rsidRPr="00405104">
              <w:rPr>
                <w:rFonts w:eastAsia="Times New Roman" w:cs="Times New Roman"/>
                <w:b/>
                <w:sz w:val="24"/>
                <w:szCs w:val="24"/>
                <w:lang w:eastAsia="ru-RU"/>
              </w:rPr>
              <w:t xml:space="preserve">Документи які вимагаються від переможця процедури закупівлі: </w:t>
            </w:r>
          </w:p>
          <w:p w:rsidR="00AD184A" w:rsidRPr="00405104" w:rsidRDefault="00AD184A" w:rsidP="00EA0035">
            <w:pPr>
              <w:pStyle w:val="a6"/>
              <w:numPr>
                <w:ilvl w:val="0"/>
                <w:numId w:val="12"/>
              </w:numPr>
              <w:spacing w:after="0" w:line="240" w:lineRule="auto"/>
              <w:jc w:val="both"/>
              <w:rPr>
                <w:rFonts w:eastAsia="Times New Roman" w:cs="Times New Roman"/>
                <w:lang w:eastAsia="ru-RU"/>
              </w:rPr>
            </w:pPr>
            <w:proofErr w:type="spellStart"/>
            <w:r w:rsidRPr="00405104">
              <w:rPr>
                <w:rFonts w:eastAsia="Times New Roman" w:cs="Times New Roman"/>
                <w:lang w:eastAsia="ru-RU"/>
              </w:rPr>
              <w:t>Перелік</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документів</w:t>
            </w:r>
            <w:proofErr w:type="spellEnd"/>
            <w:r w:rsidRPr="00405104">
              <w:rPr>
                <w:rFonts w:eastAsia="Times New Roman" w:cs="Times New Roman"/>
                <w:lang w:eastAsia="ru-RU"/>
              </w:rPr>
              <w:t xml:space="preserve"> для </w:t>
            </w:r>
            <w:proofErr w:type="spellStart"/>
            <w:r w:rsidRPr="00405104">
              <w:rPr>
                <w:rFonts w:eastAsia="Times New Roman" w:cs="Times New Roman"/>
                <w:lang w:eastAsia="ru-RU"/>
              </w:rPr>
              <w:t>переможця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процедури</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закупівель</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що</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надаються</w:t>
            </w:r>
            <w:proofErr w:type="spellEnd"/>
            <w:r w:rsidRPr="00405104">
              <w:rPr>
                <w:rFonts w:eastAsia="Times New Roman" w:cs="Times New Roman"/>
                <w:lang w:eastAsia="ru-RU"/>
              </w:rPr>
              <w:t xml:space="preserve"> для </w:t>
            </w:r>
            <w:proofErr w:type="spellStart"/>
            <w:proofErr w:type="gramStart"/>
            <w:r w:rsidRPr="00405104">
              <w:rPr>
                <w:rFonts w:eastAsia="Times New Roman" w:cs="Times New Roman"/>
                <w:lang w:eastAsia="ru-RU"/>
              </w:rPr>
              <w:t>п</w:t>
            </w:r>
            <w:proofErr w:type="gramEnd"/>
            <w:r w:rsidRPr="00405104">
              <w:rPr>
                <w:rFonts w:eastAsia="Times New Roman" w:cs="Times New Roman"/>
                <w:lang w:eastAsia="ru-RU"/>
              </w:rPr>
              <w:t>ідтвердження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відсутності</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підстав</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визначених</w:t>
            </w:r>
            <w:proofErr w:type="spellEnd"/>
            <w:r w:rsidRPr="00405104">
              <w:rPr>
                <w:rFonts w:eastAsia="Times New Roman" w:cs="Times New Roman"/>
                <w:lang w:eastAsia="ru-RU"/>
              </w:rPr>
              <w:t xml:space="preserve"> у ст. 17 Закону, </w:t>
            </w:r>
            <w:r w:rsidR="006B3D56">
              <w:rPr>
                <w:rFonts w:eastAsia="Times New Roman" w:cs="Times New Roman"/>
                <w:b/>
                <w:lang w:eastAsia="ru-RU"/>
              </w:rPr>
              <w:t>(</w:t>
            </w:r>
            <w:proofErr w:type="spellStart"/>
            <w:r w:rsidR="006B3D56">
              <w:rPr>
                <w:rFonts w:eastAsia="Times New Roman" w:cs="Times New Roman"/>
                <w:b/>
                <w:lang w:eastAsia="ru-RU"/>
              </w:rPr>
              <w:t>згідно</w:t>
            </w:r>
            <w:proofErr w:type="spellEnd"/>
            <w:r w:rsidR="006B3D56">
              <w:rPr>
                <w:rFonts w:eastAsia="Times New Roman" w:cs="Times New Roman"/>
                <w:b/>
                <w:lang w:eastAsia="ru-RU"/>
              </w:rPr>
              <w:t xml:space="preserve"> ДОДАТКУ </w:t>
            </w:r>
            <w:r w:rsidR="00A53F42">
              <w:rPr>
                <w:rFonts w:eastAsia="Times New Roman" w:cs="Times New Roman"/>
                <w:b/>
                <w:lang w:val="uk-UA" w:eastAsia="ru-RU"/>
              </w:rPr>
              <w:t>7</w:t>
            </w:r>
            <w:r w:rsidRPr="00405104">
              <w:rPr>
                <w:rFonts w:eastAsia="Times New Roman" w:cs="Times New Roman"/>
                <w:b/>
                <w:lang w:eastAsia="ru-RU"/>
              </w:rPr>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тендерної пропозиції завантажуються в електронну систему закупівель у вигляді скан-копій документів (файли з розширенням «..</w:t>
            </w:r>
            <w:proofErr w:type="spellStart"/>
            <w:r w:rsidRPr="00A03DB9">
              <w:t>pdf</w:t>
            </w:r>
            <w:proofErr w:type="spellEnd"/>
            <w:r w:rsidRPr="00A03DB9">
              <w:t>.», «..</w:t>
            </w:r>
            <w:proofErr w:type="spellStart"/>
            <w:r w:rsidRPr="00A03DB9">
              <w:t>jpeg</w:t>
            </w:r>
            <w:proofErr w:type="spellEnd"/>
            <w:r w:rsidRPr="00A03DB9">
              <w:t xml:space="preserve">.», тощо), зміст та вигляд яких повинен бути </w:t>
            </w:r>
            <w:r w:rsidRPr="00A03DB9">
              <w:rPr>
                <w:u w:val="single"/>
              </w:rPr>
              <w:t>придатним для перегляду</w:t>
            </w:r>
            <w:r w:rsidRPr="00A03DB9">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скан-копії.         </w:t>
            </w:r>
            <w:r>
              <w:t xml:space="preserve">                                                             </w:t>
            </w:r>
            <w:r w:rsidRPr="00A03DB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sidRPr="00A03DB9">
              <w:rPr>
                <w:b/>
              </w:rPr>
              <w:t xml:space="preserve"> </w:t>
            </w:r>
            <w:r w:rsidRPr="00A03DB9">
              <w:t xml:space="preserve">та завірені печаткою учасника (в разі її використання).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Pr="00A03DB9">
              <w:rPr>
                <w:u w:val="single"/>
              </w:rPr>
              <w:t xml:space="preserve">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rsidRPr="00A03DB9">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003763E1">
              <w:t xml:space="preserve">      </w:t>
            </w:r>
            <w:r w:rsidRPr="00A03DB9">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sidRPr="00A03DB9">
              <w:rPr>
                <w:bCs/>
                <w:lang w:val="ru-RU"/>
              </w:rPr>
              <w:t> </w:t>
            </w:r>
            <w:r w:rsidRPr="00A03DB9">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w:t>
            </w:r>
            <w:r w:rsidRPr="00A03DB9">
              <w:lastRenderedPageBreak/>
              <w:t xml:space="preserve">пропозиції підтверджуються відповідно до поданих документів, що вимагаються згідно </w:t>
            </w:r>
            <w:r w:rsidRPr="00A03DB9">
              <w:rPr>
                <w:b/>
              </w:rPr>
              <w:t>Додатку 1</w:t>
            </w:r>
            <w:r w:rsidRPr="00A03DB9">
              <w:t xml:space="preserve"> цієї документації</w:t>
            </w:r>
            <w:r w:rsidRPr="00A03DB9">
              <w:rPr>
                <w:b/>
              </w:rPr>
              <w:t xml:space="preserve"> </w:t>
            </w:r>
            <w:r w:rsidRPr="00A03DB9">
              <w:rPr>
                <w:u w:val="single"/>
              </w:rPr>
              <w:t>(для нерезидентів – у разі наявності).</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rsidRPr="00A03DB9">
              <w:t xml:space="preserve"> </w:t>
            </w:r>
            <w:r>
              <w:t xml:space="preserve">       </w:t>
            </w:r>
            <w:r w:rsidRPr="00A03DB9">
              <w:t xml:space="preserve">Замовник перевіряє КЕП/УЕП учасника на сайті центрального </w:t>
            </w:r>
            <w:proofErr w:type="spellStart"/>
            <w:r w:rsidRPr="00A03DB9">
              <w:t>засвідчувального</w:t>
            </w:r>
            <w:proofErr w:type="spellEnd"/>
            <w:r w:rsidRPr="00A03DB9">
              <w:t xml:space="preserve"> органу за посиланням </w:t>
            </w:r>
            <w:hyperlink r:id="rId10">
              <w:r w:rsidRPr="00A03DB9">
                <w:rPr>
                  <w:rStyle w:val="ab"/>
                </w:rPr>
                <w:t>https://czo.gov.ua/verify</w:t>
              </w:r>
            </w:hyperlink>
            <w:r w:rsidRPr="00A03DB9">
              <w:t>.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 xml:space="preserve">Тендерна пропозиція учасника надається з урахуванням статей 3, 32, 34 Конституції України, Закону України </w:t>
            </w:r>
            <w:r w:rsidR="006D01C1">
              <w:t>,,</w:t>
            </w:r>
            <w:r w:rsidRPr="00A03DB9">
              <w:t>Про захист персональних даних</w:t>
            </w:r>
            <w:r w:rsidR="006D01C1">
              <w:t>”</w:t>
            </w:r>
            <w:r w:rsidRPr="00A03DB9">
              <w:t xml:space="preserve"> від 01.06.2010р. № 2297-</w:t>
            </w:r>
            <w:r w:rsidRPr="00A03DB9">
              <w:rPr>
                <w:lang w:val="en-US"/>
              </w:rPr>
              <w:t>VI</w:t>
            </w:r>
            <w:r w:rsidRPr="00A03DB9">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Кожен учасник має право подати тільки одну тендерну пропозицію</w:t>
            </w:r>
            <w:r w:rsidRPr="00A03DB9">
              <w:rPr>
                <w:b/>
              </w:rPr>
              <w:t xml:space="preserve"> </w:t>
            </w:r>
            <w:r w:rsidRPr="00A03DB9">
              <w:t>(у тому числі до визначеної в тендерній документації частини предмета закупівлі (лота)</w:t>
            </w:r>
            <w:r w:rsidRPr="00A03DB9">
              <w:rPr>
                <w:b/>
              </w:rPr>
              <w:t xml:space="preserve"> </w:t>
            </w:r>
            <w:r w:rsidRPr="00A03DB9">
              <w:t>(</w:t>
            </w:r>
            <w:r w:rsidRPr="00A03DB9">
              <w:rPr>
                <w:i/>
              </w:rPr>
              <w:t>у разі здійснення закупівлі за лотами)</w:t>
            </w:r>
            <w:r w:rsidRPr="00A03DB9">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Pr="00A03DB9">
              <w:rPr>
                <w:bCs/>
              </w:rPr>
              <w:t>рішення АМКУ про погодження установчих документів та статуту об’єднання учасників</w:t>
            </w:r>
            <w:r w:rsidRPr="00A03DB9">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184A" w:rsidRPr="00E15E1A" w:rsidRDefault="00AD184A" w:rsidP="00EA0035">
            <w:pPr>
              <w:widowControl w:val="0"/>
              <w:spacing w:after="0" w:line="240" w:lineRule="auto"/>
              <w:ind w:hanging="21"/>
              <w:contextualSpacing/>
              <w:jc w:val="both"/>
            </w:pPr>
            <w:r>
              <w:t xml:space="preserve">       </w:t>
            </w:r>
            <w:r w:rsidRPr="00A03DB9">
              <w:t>У разі визначення  переможцем Учасника за кількома лотами, може бути укладений один договір про закупівлю з одним і тим самим Учасником.</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lastRenderedPageBreak/>
              <w:t>2</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Забезпечення тендерної пропозиції</w:t>
            </w:r>
          </w:p>
        </w:tc>
        <w:tc>
          <w:tcPr>
            <w:tcW w:w="3138" w:type="pct"/>
            <w:gridSpan w:val="2"/>
            <w:shd w:val="clear" w:color="auto" w:fill="FFFFFA"/>
            <w:hideMark/>
          </w:tcPr>
          <w:p w:rsidR="00AD184A" w:rsidRPr="00CE1A48" w:rsidRDefault="00AD184A" w:rsidP="00AD184A">
            <w:pPr>
              <w:spacing w:after="0" w:line="240" w:lineRule="auto"/>
              <w:ind w:firstLine="171"/>
              <w:jc w:val="both"/>
              <w:rPr>
                <w:rFonts w:eastAsia="Times New Roman" w:cs="Times New Roman"/>
                <w:b/>
                <w:lang w:eastAsia="ru-RU"/>
              </w:rPr>
            </w:pPr>
            <w:r w:rsidRPr="00CE1A48">
              <w:rPr>
                <w:rFonts w:eastAsia="Times New Roman" w:cs="Times New Roman"/>
                <w:b/>
                <w:lang w:eastAsia="ru-RU"/>
              </w:rPr>
              <w:t>Не вимагається;</w:t>
            </w:r>
          </w:p>
        </w:tc>
      </w:tr>
      <w:tr w:rsidR="00AD184A" w:rsidRPr="00DA0C19" w:rsidTr="002E3A46">
        <w:trPr>
          <w:tblCellSpacing w:w="0" w:type="dxa"/>
          <w:jc w:val="center"/>
        </w:trPr>
        <w:tc>
          <w:tcPr>
            <w:tcW w:w="0" w:type="auto"/>
            <w:shd w:val="clear" w:color="auto" w:fill="FFFFFA"/>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t>3</w:t>
            </w:r>
          </w:p>
        </w:tc>
        <w:tc>
          <w:tcPr>
            <w:tcW w:w="1547" w:type="pct"/>
            <w:shd w:val="clear" w:color="auto" w:fill="FFFFFA"/>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rPr>
              <w:t xml:space="preserve">Умови повернення чи </w:t>
            </w:r>
            <w:r w:rsidRPr="00455E20">
              <w:rPr>
                <w:rFonts w:eastAsia="Times New Roman" w:cs="Times New Roman"/>
                <w:b/>
              </w:rPr>
              <w:lastRenderedPageBreak/>
              <w:t>неповернення забезпечення тендерної пропозиції</w:t>
            </w:r>
          </w:p>
        </w:tc>
        <w:tc>
          <w:tcPr>
            <w:tcW w:w="3138" w:type="pct"/>
            <w:gridSpan w:val="2"/>
            <w:shd w:val="clear" w:color="auto" w:fill="FFFFFA"/>
          </w:tcPr>
          <w:p w:rsidR="00AD184A" w:rsidRPr="00462709" w:rsidRDefault="00AD184A" w:rsidP="00AD184A">
            <w:pPr>
              <w:spacing w:after="0" w:line="240" w:lineRule="auto"/>
              <w:ind w:firstLine="171"/>
              <w:jc w:val="both"/>
              <w:rPr>
                <w:rFonts w:eastAsia="Times New Roman" w:cs="Times New Roman"/>
                <w:b/>
                <w:lang w:eastAsia="ru-RU"/>
              </w:rPr>
            </w:pPr>
            <w:r w:rsidRPr="00462709">
              <w:rPr>
                <w:rFonts w:eastAsia="Times New Roman" w:cs="Times New Roman"/>
                <w:b/>
                <w:lang w:eastAsia="ru-RU"/>
              </w:rPr>
              <w:lastRenderedPageBreak/>
              <w:t>Не передбачено;</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lastRenderedPageBreak/>
              <w:t>4</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Строк, протягом якого тендерні пропозиції є дійсними</w:t>
            </w:r>
          </w:p>
        </w:tc>
        <w:tc>
          <w:tcPr>
            <w:tcW w:w="3138" w:type="pct"/>
            <w:gridSpan w:val="2"/>
            <w:shd w:val="clear" w:color="auto" w:fill="FFFFFA"/>
            <w:hideMark/>
          </w:tcPr>
          <w:p w:rsidR="00AD184A" w:rsidRPr="00CE1A48" w:rsidRDefault="00AD184A"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   </w:t>
            </w:r>
            <w:r w:rsidRPr="004A1522">
              <w:rPr>
                <w:rFonts w:eastAsia="Times New Roman" w:cs="Times New Roman"/>
                <w:lang w:eastAsia="ru-RU"/>
              </w:rPr>
              <w:t xml:space="preserve">Тендерні пропозиції вважаються дійсними протягом </w:t>
            </w:r>
            <w:r w:rsidR="00EA0035">
              <w:rPr>
                <w:rFonts w:eastAsia="Times New Roman" w:cs="Times New Roman"/>
                <w:lang w:eastAsia="ru-RU"/>
              </w:rPr>
              <w:t>6</w:t>
            </w:r>
            <w:r w:rsidRPr="004A1522">
              <w:rPr>
                <w:rFonts w:eastAsia="Times New Roman" w:cs="Times New Roman"/>
                <w:lang w:eastAsia="ru-RU"/>
              </w:rPr>
              <w:t xml:space="preserve">0 днів </w:t>
            </w:r>
            <w:r>
              <w:rPr>
                <w:rFonts w:eastAsia="Times New Roman" w:cs="Times New Roman"/>
                <w:lang w:eastAsia="ru-RU"/>
              </w:rPr>
              <w:t>із дати кінцевого строку подання</w:t>
            </w:r>
            <w:r w:rsidRPr="004A1522">
              <w:rPr>
                <w:rFonts w:eastAsia="Times New Roman" w:cs="Times New Roman"/>
                <w:lang w:eastAsia="ru-RU"/>
              </w:rPr>
              <w:t xml:space="preserve"> тендерних </w:t>
            </w:r>
            <w:r w:rsidRPr="003C7919">
              <w:rPr>
                <w:rFonts w:eastAsia="Times New Roman" w:cs="Times New Roman"/>
                <w:lang w:eastAsia="ru-RU"/>
              </w:rPr>
              <w:t>пропозицій.</w:t>
            </w:r>
            <w:r w:rsidRPr="004A1522">
              <w:rPr>
                <w:rFonts w:eastAsia="Times New Roman" w:cs="Times New Roman"/>
                <w:i/>
                <w:lang w:eastAsia="ru-RU"/>
              </w:rPr>
              <w:t xml:space="preserve"> </w:t>
            </w:r>
            <w:r w:rsidRPr="00CE1A48">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AD184A" w:rsidRPr="00CE1A48" w:rsidRDefault="00AD184A" w:rsidP="00EA0035">
            <w:pPr>
              <w:tabs>
                <w:tab w:val="center" w:pos="3394"/>
              </w:tabs>
              <w:spacing w:after="0" w:line="240" w:lineRule="auto"/>
              <w:ind w:firstLine="172"/>
              <w:jc w:val="both"/>
              <w:rPr>
                <w:rFonts w:eastAsia="Times New Roman" w:cs="Times New Roman"/>
                <w:lang w:eastAsia="ru-RU"/>
              </w:rPr>
            </w:pPr>
            <w:r w:rsidRPr="00CE1A48">
              <w:rPr>
                <w:rFonts w:eastAsia="Times New Roman" w:cs="Times New Roman"/>
                <w:lang w:eastAsia="ru-RU"/>
              </w:rPr>
              <w:t>Учасник має право:</w:t>
            </w:r>
            <w:r w:rsidR="00EA0035">
              <w:rPr>
                <w:rFonts w:eastAsia="Times New Roman" w:cs="Times New Roman"/>
                <w:lang w:eastAsia="ru-RU"/>
              </w:rPr>
              <w:tab/>
            </w:r>
          </w:p>
          <w:p w:rsidR="00AD184A" w:rsidRPr="00CE1A48" w:rsidRDefault="00AD184A" w:rsidP="00EA0035">
            <w:pPr>
              <w:pStyle w:val="a6"/>
              <w:numPr>
                <w:ilvl w:val="0"/>
                <w:numId w:val="1"/>
              </w:numPr>
              <w:spacing w:after="0" w:line="240" w:lineRule="auto"/>
              <w:ind w:left="30" w:firstLine="142"/>
              <w:jc w:val="both"/>
              <w:rPr>
                <w:rFonts w:eastAsia="Times New Roman" w:cs="Times New Roman"/>
                <w:lang w:eastAsia="ru-RU"/>
              </w:rPr>
            </w:pPr>
            <w:proofErr w:type="spellStart"/>
            <w:r w:rsidRPr="00CE1A48">
              <w:rPr>
                <w:rFonts w:eastAsia="Times New Roman" w:cs="Times New Roman"/>
                <w:lang w:eastAsia="ru-RU"/>
              </w:rPr>
              <w:t>відхилити</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таку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вимогу</w:t>
            </w:r>
            <w:proofErr w:type="spellEnd"/>
            <w:r w:rsidRPr="00CE1A48">
              <w:rPr>
                <w:rFonts w:eastAsia="Times New Roman" w:cs="Times New Roman"/>
                <w:lang w:eastAsia="ru-RU"/>
              </w:rPr>
              <w:t xml:space="preserve">, не </w:t>
            </w:r>
            <w:proofErr w:type="spellStart"/>
            <w:r w:rsidRPr="00CE1A48">
              <w:rPr>
                <w:rFonts w:eastAsia="Times New Roman" w:cs="Times New Roman"/>
                <w:lang w:eastAsia="ru-RU"/>
              </w:rPr>
              <w:t>втрачаючи</w:t>
            </w:r>
            <w:proofErr w:type="spellEnd"/>
            <w:r w:rsidRPr="00CE1A48">
              <w:rPr>
                <w:rFonts w:eastAsia="Times New Roman" w:cs="Times New Roman"/>
                <w:lang w:eastAsia="ru-RU"/>
              </w:rPr>
              <w:t xml:space="preserve"> при </w:t>
            </w:r>
            <w:proofErr w:type="spellStart"/>
            <w:r w:rsidRPr="00CE1A48">
              <w:rPr>
                <w:rFonts w:eastAsia="Times New Roman" w:cs="Times New Roman"/>
                <w:lang w:eastAsia="ru-RU"/>
              </w:rPr>
              <w:t>цьому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наданого</w:t>
            </w:r>
            <w:proofErr w:type="spellEnd"/>
            <w:r w:rsidRPr="00CE1A48">
              <w:rPr>
                <w:rFonts w:eastAsia="Times New Roman" w:cs="Times New Roman"/>
                <w:lang w:eastAsia="ru-RU"/>
              </w:rPr>
              <w:t xml:space="preserve"> ним забезпечення тендерної пропозиції;</w:t>
            </w:r>
          </w:p>
          <w:p w:rsidR="00AD184A" w:rsidRPr="00455E20" w:rsidRDefault="00AD184A" w:rsidP="00EA0035">
            <w:pPr>
              <w:numPr>
                <w:ilvl w:val="0"/>
                <w:numId w:val="1"/>
              </w:numPr>
              <w:spacing w:after="0" w:line="240" w:lineRule="auto"/>
              <w:ind w:left="30" w:firstLine="142"/>
              <w:contextualSpacing/>
              <w:jc w:val="both"/>
              <w:rPr>
                <w:rFonts w:eastAsia="Times New Roman" w:cs="Times New Roman"/>
                <w:lang w:eastAsia="ru-RU"/>
              </w:rPr>
            </w:pPr>
            <w:r w:rsidRPr="00CE1A48">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t>5</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Кваліфікаційні критерії до учасників та вимоги, установлені статтею 17 Закону</w:t>
            </w:r>
          </w:p>
        </w:tc>
        <w:tc>
          <w:tcPr>
            <w:tcW w:w="3138" w:type="pct"/>
            <w:gridSpan w:val="2"/>
            <w:shd w:val="clear" w:color="auto" w:fill="FFFFFA"/>
            <w:hideMark/>
          </w:tcPr>
          <w:p w:rsidR="00AD184A" w:rsidRPr="00F33FD7" w:rsidRDefault="00AD184A" w:rsidP="00AD184A">
            <w:pPr>
              <w:spacing w:after="0" w:line="240" w:lineRule="auto"/>
              <w:ind w:firstLine="313"/>
              <w:jc w:val="both"/>
              <w:rPr>
                <w:rFonts w:eastAsia="Times New Roman" w:cs="Times New Roman"/>
                <w:u w:val="single"/>
                <w:lang w:eastAsia="ru-RU"/>
              </w:rPr>
            </w:pPr>
            <w:r w:rsidRPr="005C3A33">
              <w:rPr>
                <w:rFonts w:eastAsia="Times New Roman" w:cs="Times New Roman"/>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w:t>
            </w:r>
            <w:r>
              <w:rPr>
                <w:rFonts w:eastAsia="Times New Roman" w:cs="Times New Roman"/>
                <w:lang w:eastAsia="ru-RU"/>
              </w:rPr>
              <w:t>дповідно до статті 16, та відсутності підстав</w:t>
            </w:r>
            <w:r w:rsidRPr="005C3A33">
              <w:rPr>
                <w:rFonts w:eastAsia="Times New Roman" w:cs="Times New Roman"/>
                <w:lang w:eastAsia="ru-RU"/>
              </w:rPr>
              <w:t>, встановл</w:t>
            </w:r>
            <w:r>
              <w:rPr>
                <w:rFonts w:eastAsia="Times New Roman" w:cs="Times New Roman"/>
                <w:lang w:eastAsia="ru-RU"/>
              </w:rPr>
              <w:t>еним статтею 17 Закону</w:t>
            </w:r>
            <w:r w:rsidRPr="005C3A33">
              <w:rPr>
                <w:rFonts w:eastAsia="Times New Roman" w:cs="Times New Roman"/>
                <w:lang w:eastAsia="ru-RU"/>
              </w:rPr>
              <w:t xml:space="preserve"> </w:t>
            </w:r>
            <w:r>
              <w:rPr>
                <w:rFonts w:eastAsia="Times New Roman" w:cs="Times New Roman"/>
                <w:lang w:eastAsia="ru-RU"/>
              </w:rPr>
              <w:t>(</w:t>
            </w:r>
            <w:r w:rsidRPr="005C3A33">
              <w:rPr>
                <w:rFonts w:eastAsia="Times New Roman" w:cs="Times New Roman"/>
                <w:lang w:eastAsia="ru-RU"/>
              </w:rPr>
              <w:t>за винятком пунктів 1 і 7 частини першої</w:t>
            </w:r>
            <w:r>
              <w:rPr>
                <w:rFonts w:eastAsia="Times New Roman" w:cs="Times New Roman"/>
                <w:lang w:eastAsia="ru-RU"/>
              </w:rPr>
              <w:t xml:space="preserve"> статті 17 Закону),</w:t>
            </w:r>
            <w:r w:rsidRPr="005C3A33">
              <w:rPr>
                <w:rFonts w:eastAsia="Times New Roman" w:cs="Times New Roman"/>
                <w:lang w:eastAsia="ru-RU"/>
              </w:rPr>
              <w:t xml:space="preserve"> </w:t>
            </w:r>
            <w:r>
              <w:rPr>
                <w:rFonts w:eastAsia="Times New Roman" w:cs="Times New Roman"/>
                <w:u w:val="single"/>
                <w:lang w:eastAsia="ru-RU"/>
              </w:rPr>
              <w:t>зокрема</w:t>
            </w:r>
            <w:r w:rsidRPr="00F33FD7">
              <w:rPr>
                <w:rFonts w:eastAsia="Times New Roman" w:cs="Times New Roman"/>
                <w:u w:val="single"/>
                <w:lang w:eastAsia="ru-RU"/>
              </w:rPr>
              <w:t>:</w:t>
            </w:r>
          </w:p>
          <w:p w:rsidR="00AD184A" w:rsidRPr="0062355B" w:rsidRDefault="00AD184A" w:rsidP="00AD184A">
            <w:pPr>
              <w:spacing w:after="0" w:line="240" w:lineRule="auto"/>
              <w:ind w:firstLine="313"/>
              <w:rPr>
                <w:rFonts w:eastAsia="Times New Roman" w:cs="Times New Roman"/>
                <w:sz w:val="28"/>
                <w:szCs w:val="28"/>
                <w:lang w:eastAsia="ru-RU"/>
              </w:rPr>
            </w:pPr>
            <w:r w:rsidRPr="007C24F8">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62355B">
              <w:rPr>
                <w:rFonts w:eastAsia="Times New Roman" w:cs="Times New Roman"/>
                <w:b/>
                <w:color w:val="FF0000"/>
                <w:sz w:val="28"/>
                <w:szCs w:val="28"/>
                <w:lang w:eastAsia="ru-RU"/>
              </w:rPr>
              <w:t>(</w:t>
            </w:r>
            <w:r w:rsidRPr="0062355B">
              <w:rPr>
                <w:rFonts w:eastAsia="Times New Roman" w:cs="Times New Roman"/>
                <w:b/>
                <w:color w:val="FF0000"/>
                <w:sz w:val="28"/>
                <w:szCs w:val="28"/>
                <w:u w:val="single"/>
                <w:lang w:eastAsia="ru-RU"/>
              </w:rPr>
              <w:t>згідно ДОДАТКУ 2 цієї тендерної документації*</w:t>
            </w:r>
            <w:r w:rsidRPr="0062355B">
              <w:rPr>
                <w:rFonts w:eastAsia="Times New Roman" w:cs="Times New Roman"/>
                <w:b/>
                <w:color w:val="FF0000"/>
                <w:sz w:val="28"/>
                <w:szCs w:val="28"/>
                <w:lang w:eastAsia="ru-RU"/>
              </w:rPr>
              <w:t>)</w:t>
            </w:r>
          </w:p>
          <w:p w:rsidR="00AD184A" w:rsidRPr="007C24F8" w:rsidRDefault="00AD184A" w:rsidP="00AD184A">
            <w:pPr>
              <w:spacing w:after="0" w:line="240" w:lineRule="auto"/>
              <w:rPr>
                <w:rFonts w:eastAsia="Times New Roman" w:cs="Times New Roman"/>
                <w:lang w:eastAsia="ru-RU"/>
              </w:rPr>
            </w:pPr>
            <w:r>
              <w:rPr>
                <w:rFonts w:eastAsia="Times New Roman" w:cs="Times New Roman"/>
                <w:lang w:eastAsia="ru-RU"/>
              </w:rPr>
              <w:t xml:space="preserve">      </w:t>
            </w:r>
            <w:r w:rsidRPr="007C24F8">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AD184A" w:rsidRPr="007C24F8" w:rsidRDefault="00AD184A" w:rsidP="00AD184A">
            <w:pPr>
              <w:spacing w:after="0" w:line="240" w:lineRule="auto"/>
              <w:ind w:firstLine="313"/>
              <w:jc w:val="both"/>
              <w:rPr>
                <w:rFonts w:eastAsia="Times New Roman" w:cs="Times New Roman"/>
                <w:lang w:eastAsia="ru-RU"/>
              </w:rPr>
            </w:pP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w:t>
            </w:r>
            <w:r w:rsidRPr="007C24F8">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sidRPr="007C24F8">
              <w:rPr>
                <w:rFonts w:eastAsia="Times New Roman" w:cs="Times New Roman"/>
                <w:lang w:eastAsia="ru-RU"/>
              </w:rPr>
              <w:t>, у вигляді вчинення антиконкурентних узгоджених дій, що стосуються спотворення результатів тендерів;</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фізична особа, яка є учасником процедури закупівлі,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 xml:space="preserve">з хабарництвом та </w:t>
            </w:r>
            <w:r w:rsidRPr="007C24F8">
              <w:rPr>
                <w:rFonts w:eastAsia="Times New Roman" w:cs="Times New Roman"/>
                <w:lang w:eastAsia="ru-RU"/>
              </w:rPr>
              <w:lastRenderedPageBreak/>
              <w:t>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 xml:space="preserve">службова (посадова) особа учасника процедури закупівлі, яка підписала тендерну пропозицію,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шахрайством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Учасник процедури закупівлі, що перебуває в обставинах, зазначених вище 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Якщо замовник вважає таке підтвердження достатнім, учаснику не може бути відмовлено в участі в процедурі закупівлі.</w:t>
            </w:r>
          </w:p>
          <w:p w:rsidR="00AD184A" w:rsidRPr="007C24F8" w:rsidRDefault="00AD184A" w:rsidP="00AD184A">
            <w:pPr>
              <w:spacing w:after="0" w:line="240" w:lineRule="auto"/>
              <w:ind w:firstLine="313"/>
              <w:jc w:val="both"/>
              <w:rPr>
                <w:rFonts w:eastAsia="Times New Roman" w:cs="Times New Roman"/>
                <w:lang w:eastAsia="ru-RU"/>
              </w:rPr>
            </w:pPr>
          </w:p>
          <w:p w:rsidR="00AD184A" w:rsidRPr="007C24F8" w:rsidRDefault="00AD184A" w:rsidP="00AD184A">
            <w:pPr>
              <w:spacing w:after="0" w:line="240" w:lineRule="auto"/>
              <w:ind w:firstLine="313"/>
              <w:rPr>
                <w:rFonts w:eastAsia="Times New Roman" w:cs="Times New Roman"/>
                <w:lang w:eastAsia="ru-RU"/>
              </w:rPr>
            </w:pPr>
            <w:r w:rsidRPr="007C24F8">
              <w:rPr>
                <w:rFonts w:eastAsia="Times New Roman" w:cs="Times New Roman"/>
                <w:lang w:eastAsia="ru-RU"/>
              </w:rPr>
              <w:t xml:space="preserve">       Замовник не вимагає документального підтвердження </w:t>
            </w:r>
            <w:r w:rsidRPr="007C24F8">
              <w:rPr>
                <w:rFonts w:eastAsia="Times New Roman" w:cs="Times New Roman"/>
                <w:lang w:eastAsia="ru-RU"/>
              </w:rPr>
              <w:lastRenderedPageBreak/>
              <w:t>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7C24F8">
              <w:rPr>
                <w:rFonts w:eastAsia="Times New Roman" w:cs="Times New Roman"/>
                <w:lang w:eastAsia="ru-RU"/>
              </w:rPr>
              <w:t> "Про доступ до публічної інформації", та/або міститься у відкритих єдиних державних реєстрах, доступ до яких є вільним.</w:t>
            </w:r>
          </w:p>
          <w:p w:rsidR="00AD184A" w:rsidRPr="007C24F8" w:rsidRDefault="00AD184A" w:rsidP="00AD184A">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7C24F8">
              <w:rPr>
                <w:rFonts w:eastAsia="Times New Roman" w:cs="Times New Roman"/>
                <w:lang w:eastAsia="ru-RU"/>
              </w:rPr>
              <w:t>Інформація про відсутність підстав, визначених у частинах першій і другій статті 17, надається учасниками</w:t>
            </w:r>
            <w:r>
              <w:rPr>
                <w:rFonts w:eastAsia="Times New Roman" w:cs="Times New Roman"/>
                <w:lang w:eastAsia="ru-RU"/>
              </w:rPr>
              <w:t xml:space="preserve"> </w:t>
            </w:r>
            <w:r>
              <w:rPr>
                <w:rFonts w:eastAsia="Times New Roman" w:cs="Times New Roman"/>
                <w:b/>
                <w:lang w:eastAsia="ru-RU"/>
              </w:rPr>
              <w:t>згідно ДОДАТКУ 3;</w:t>
            </w:r>
            <w:r>
              <w:rPr>
                <w:rFonts w:eastAsia="Times New Roman" w:cs="Times New Roman"/>
                <w:lang w:eastAsia="ru-RU"/>
              </w:rPr>
              <w:t xml:space="preserve">  </w:t>
            </w:r>
          </w:p>
          <w:p w:rsidR="00AD184A" w:rsidRDefault="00AD184A" w:rsidP="00AD184A">
            <w:pPr>
              <w:spacing w:after="0" w:line="240" w:lineRule="auto"/>
              <w:ind w:firstLine="313"/>
              <w:jc w:val="both"/>
              <w:rPr>
                <w:rFonts w:eastAsia="Times New Roman" w:cs="Times New Roman"/>
                <w:color w:val="FF0000"/>
                <w:u w:val="single"/>
                <w:lang w:eastAsia="ru-RU"/>
              </w:rPr>
            </w:pPr>
            <w:r w:rsidRPr="007C24F8">
              <w:rPr>
                <w:rFonts w:eastAsia="Times New Roman" w:cs="Times New Roman"/>
                <w:lang w:eastAsia="ru-RU"/>
              </w:rPr>
              <w:t xml:space="preserve">      Спосіб документального підтвердження та перелік документів для переможця процедури закупівель, для підтвердження відсутності підстав визначених у ст. 17 Закону,</w:t>
            </w:r>
            <w:r w:rsidRPr="007C24F8">
              <w:rPr>
                <w:rFonts w:eastAsia="Times New Roman" w:cs="Times New Roman"/>
                <w:lang w:val="ru-RU" w:eastAsia="ru-RU"/>
              </w:rPr>
              <w:t xml:space="preserve"> </w:t>
            </w:r>
            <w:r w:rsidRPr="007C24F8">
              <w:rPr>
                <w:rFonts w:eastAsia="Times New Roman" w:cs="Times New Roman"/>
                <w:lang w:eastAsia="ru-RU"/>
              </w:rPr>
              <w:t>надаються</w:t>
            </w:r>
            <w:r>
              <w:rPr>
                <w:rFonts w:eastAsia="Times New Roman" w:cs="Times New Roman"/>
                <w:b/>
                <w:lang w:eastAsia="ru-RU"/>
              </w:rPr>
              <w:t xml:space="preserve"> </w:t>
            </w:r>
            <w:r w:rsidRPr="000307DE">
              <w:rPr>
                <w:rFonts w:eastAsia="Times New Roman" w:cs="Times New Roman"/>
                <w:b/>
                <w:color w:val="FF0000"/>
                <w:u w:val="single"/>
                <w:lang w:eastAsia="ru-RU"/>
              </w:rPr>
              <w:t>згідно ДОДАТКУ 8</w:t>
            </w:r>
            <w:r w:rsidRPr="000307DE">
              <w:rPr>
                <w:rFonts w:eastAsia="Times New Roman" w:cs="Times New Roman"/>
                <w:color w:val="FF0000"/>
                <w:u w:val="single"/>
                <w:lang w:eastAsia="ru-RU"/>
              </w:rPr>
              <w:t>;</w:t>
            </w:r>
          </w:p>
          <w:p w:rsidR="00AD184A" w:rsidRDefault="00AD184A" w:rsidP="00AD184A">
            <w:pPr>
              <w:spacing w:after="0" w:line="240" w:lineRule="auto"/>
              <w:jc w:val="both"/>
              <w:rPr>
                <w:rFonts w:eastAsia="Times New Roman" w:cs="Times New Roman"/>
                <w:i/>
                <w:lang w:eastAsia="ru-RU"/>
              </w:rPr>
            </w:pPr>
            <w:r w:rsidRPr="00502235">
              <w:rPr>
                <w:rFonts w:eastAsia="Times New Roman" w:cs="Times New Roman"/>
                <w:b/>
                <w:lang w:eastAsia="ru-RU"/>
              </w:rPr>
              <w:t>ВАЖЛИВО</w:t>
            </w:r>
            <w:r>
              <w:rPr>
                <w:rFonts w:eastAsia="Times New Roman" w:cs="Times New Roman"/>
                <w:b/>
                <w:lang w:eastAsia="ru-RU"/>
              </w:rPr>
              <w:t>!!!</w:t>
            </w:r>
            <w:r w:rsidRPr="00502235">
              <w:rPr>
                <w:rFonts w:eastAsia="Times New Roman" w:cs="Times New Roman"/>
                <w:b/>
                <w:lang w:eastAsia="ru-RU"/>
              </w:rPr>
              <w:t xml:space="preserve"> </w:t>
            </w:r>
            <w:r>
              <w:rPr>
                <w:rFonts w:eastAsia="Times New Roman" w:cs="Times New Roman"/>
                <w:i/>
                <w:lang w:eastAsia="ru-RU"/>
              </w:rPr>
              <w:t xml:space="preserve">     </w:t>
            </w:r>
          </w:p>
          <w:p w:rsidR="00AD184A" w:rsidRPr="00E15E1A" w:rsidRDefault="00AD184A" w:rsidP="000F4BA7">
            <w:pPr>
              <w:spacing w:after="0" w:line="240" w:lineRule="auto"/>
              <w:ind w:firstLine="313"/>
              <w:rPr>
                <w:rFonts w:eastAsia="Times New Roman" w:cs="Times New Roman"/>
                <w:lang w:eastAsia="ru-RU"/>
              </w:rPr>
            </w:pPr>
            <w:r w:rsidRPr="00502235">
              <w:rPr>
                <w:rFonts w:eastAsia="Times New Roman" w:cs="Times New Roman"/>
                <w:i/>
                <w:lang w:eastAsia="ru-RU"/>
              </w:rPr>
              <w:t xml:space="preserve">Звертаємо увагу переможця процедури закупівлі на імперативну вимогу ч. 6 статті 17 Закону, де зазначено, що </w:t>
            </w:r>
            <w:r w:rsidRPr="00502235">
              <w:rPr>
                <w:rFonts w:eastAsia="Times New Roman" w:cs="Times New Roman"/>
                <w:b/>
                <w:i/>
                <w:lang w:eastAsia="ru-RU"/>
              </w:rPr>
              <w:t>п</w:t>
            </w:r>
            <w:r w:rsidRPr="00502235">
              <w:rPr>
                <w:rFonts w:eastAsia="Times New Roman" w:cs="Times New Roman"/>
                <w:b/>
                <w:bCs/>
                <w:i/>
                <w:lang w:eastAsia="ru-RU"/>
              </w:rPr>
              <w:t>ереможець</w:t>
            </w:r>
            <w:r w:rsidRPr="00502235">
              <w:rPr>
                <w:rFonts w:eastAsia="Times New Roman" w:cs="Times New Roman"/>
                <w:i/>
                <w:lang w:eastAsia="ru-RU"/>
              </w:rPr>
              <w:t xml:space="preserve"> процедури закупівлі у строк, </w:t>
            </w:r>
            <w:r w:rsidRPr="00502235">
              <w:rPr>
                <w:rFonts w:eastAsia="Times New Roman" w:cs="Times New Roman"/>
                <w:b/>
                <w:bCs/>
                <w:i/>
                <w:lang w:eastAsia="ru-RU"/>
              </w:rPr>
              <w:t>що не перевищує десяти днів</w:t>
            </w:r>
            <w:r w:rsidRPr="00502235">
              <w:rPr>
                <w:rFonts w:eastAsia="Times New Roman" w:cs="Times New Roman"/>
                <w:i/>
                <w:lang w:eastAsia="ru-RU"/>
              </w:rPr>
              <w:t xml:space="preserve"> з дати оприлюднення в електронній системі закупівель повідомлення про намір укласти договір про закупівлю, </w:t>
            </w:r>
            <w:r w:rsidRPr="00502235">
              <w:rPr>
                <w:rFonts w:eastAsia="Times New Roman" w:cs="Times New Roman"/>
                <w:b/>
                <w:bCs/>
                <w:i/>
                <w:lang w:eastAsia="ru-RU"/>
              </w:rPr>
              <w:t>повинен надати замовнику</w:t>
            </w:r>
            <w:r w:rsidRPr="00502235">
              <w:rPr>
                <w:rFonts w:eastAsia="Times New Roman" w:cs="Times New Roman"/>
                <w:i/>
                <w:lang w:eastAsia="ru-RU"/>
              </w:rPr>
              <w:t xml:space="preserve"> </w:t>
            </w:r>
            <w:r w:rsidRPr="00502235">
              <w:rPr>
                <w:rFonts w:eastAsia="Times New Roman" w:cs="Times New Roman"/>
                <w:b/>
                <w:bCs/>
                <w:i/>
                <w:lang w:eastAsia="ru-RU"/>
              </w:rPr>
              <w:t>документи</w:t>
            </w:r>
            <w:r w:rsidRPr="00502235">
              <w:rPr>
                <w:rFonts w:eastAsia="Times New Roman" w:cs="Times New Roman"/>
                <w:i/>
                <w:lang w:eastAsia="ru-RU"/>
              </w:rPr>
              <w:t xml:space="preserve"> шляхом оприлюднення їх в електронній системі закупівель, що підтверджують відсутність підстав, визначених </w:t>
            </w:r>
            <w:hyperlink r:id="rId12" w:anchor="n1264" w:history="1">
              <w:r w:rsidRPr="00502235">
                <w:rPr>
                  <w:rStyle w:val="ab"/>
                  <w:rFonts w:eastAsia="Times New Roman" w:cs="Times New Roman"/>
                  <w:b/>
                  <w:i/>
                  <w:color w:val="0070C0"/>
                  <w:lang w:eastAsia="ru-RU"/>
                </w:rPr>
                <w:t>п. 2</w:t>
              </w:r>
            </w:hyperlink>
            <w:r w:rsidRPr="00502235">
              <w:rPr>
                <w:rFonts w:eastAsia="Times New Roman" w:cs="Times New Roman"/>
                <w:b/>
                <w:i/>
                <w:color w:val="0070C0"/>
                <w:u w:val="single"/>
                <w:lang w:eastAsia="ru-RU"/>
              </w:rPr>
              <w:t>, </w:t>
            </w:r>
            <w:hyperlink r:id="rId13" w:anchor="n1265" w:history="1">
              <w:r w:rsidRPr="00502235">
                <w:rPr>
                  <w:rStyle w:val="ab"/>
                  <w:rFonts w:eastAsia="Times New Roman" w:cs="Times New Roman"/>
                  <w:b/>
                  <w:i/>
                  <w:color w:val="0070C0"/>
                  <w:lang w:eastAsia="ru-RU"/>
                </w:rPr>
                <w:t>3</w:t>
              </w:r>
            </w:hyperlink>
            <w:r w:rsidRPr="00502235">
              <w:rPr>
                <w:rFonts w:eastAsia="Times New Roman" w:cs="Times New Roman"/>
                <w:b/>
                <w:i/>
                <w:color w:val="0070C0"/>
                <w:u w:val="single"/>
                <w:lang w:eastAsia="ru-RU"/>
              </w:rPr>
              <w:t>, </w:t>
            </w:r>
            <w:hyperlink r:id="rId14" w:anchor="n1267" w:history="1">
              <w:r w:rsidRPr="00502235">
                <w:rPr>
                  <w:rStyle w:val="ab"/>
                  <w:rFonts w:eastAsia="Times New Roman" w:cs="Times New Roman"/>
                  <w:b/>
                  <w:i/>
                  <w:color w:val="0070C0"/>
                  <w:lang w:eastAsia="ru-RU"/>
                </w:rPr>
                <w:t>5</w:t>
              </w:r>
            </w:hyperlink>
            <w:r w:rsidRPr="00502235">
              <w:rPr>
                <w:rFonts w:eastAsia="Times New Roman" w:cs="Times New Roman"/>
                <w:b/>
                <w:i/>
                <w:color w:val="0070C0"/>
                <w:u w:val="single"/>
                <w:lang w:eastAsia="ru-RU"/>
              </w:rPr>
              <w:t>, </w:t>
            </w:r>
            <w:hyperlink r:id="rId15" w:anchor="n1268" w:history="1">
              <w:r w:rsidRPr="00502235">
                <w:rPr>
                  <w:rStyle w:val="ab"/>
                  <w:rFonts w:eastAsia="Times New Roman" w:cs="Times New Roman"/>
                  <w:b/>
                  <w:i/>
                  <w:color w:val="0070C0"/>
                  <w:lang w:eastAsia="ru-RU"/>
                </w:rPr>
                <w:t>6</w:t>
              </w:r>
            </w:hyperlink>
            <w:r w:rsidRPr="00502235">
              <w:rPr>
                <w:rFonts w:eastAsia="Times New Roman" w:cs="Times New Roman"/>
                <w:b/>
                <w:i/>
                <w:color w:val="0070C0"/>
                <w:u w:val="single"/>
                <w:lang w:eastAsia="ru-RU"/>
              </w:rPr>
              <w:t>, </w:t>
            </w:r>
            <w:hyperlink r:id="rId16" w:anchor="n1270" w:history="1">
              <w:r w:rsidRPr="00502235">
                <w:rPr>
                  <w:rStyle w:val="ab"/>
                  <w:rFonts w:eastAsia="Times New Roman" w:cs="Times New Roman"/>
                  <w:b/>
                  <w:i/>
                  <w:color w:val="0070C0"/>
                  <w:lang w:eastAsia="ru-RU"/>
                </w:rPr>
                <w:t>8</w:t>
              </w:r>
            </w:hyperlink>
            <w:r w:rsidRPr="00502235">
              <w:rPr>
                <w:rFonts w:eastAsia="Times New Roman" w:cs="Times New Roman"/>
                <w:b/>
                <w:i/>
                <w:color w:val="0070C0"/>
                <w:u w:val="single"/>
                <w:lang w:eastAsia="ru-RU"/>
              </w:rPr>
              <w:t>, </w:t>
            </w:r>
            <w:hyperlink r:id="rId17" w:anchor="n1274" w:history="1">
              <w:r w:rsidRPr="00502235">
                <w:rPr>
                  <w:rStyle w:val="ab"/>
                  <w:rFonts w:eastAsia="Times New Roman" w:cs="Times New Roman"/>
                  <w:b/>
                  <w:i/>
                  <w:color w:val="0070C0"/>
                  <w:lang w:eastAsia="ru-RU"/>
                </w:rPr>
                <w:t>12</w:t>
              </w:r>
            </w:hyperlink>
            <w:r w:rsidRPr="00502235">
              <w:rPr>
                <w:rFonts w:eastAsia="Times New Roman" w:cs="Times New Roman"/>
                <w:b/>
                <w:i/>
                <w:color w:val="0070C0"/>
                <w:u w:val="single"/>
                <w:lang w:eastAsia="ru-RU"/>
              </w:rPr>
              <w:t> і </w:t>
            </w:r>
            <w:hyperlink r:id="rId18" w:anchor="n1275" w:history="1">
              <w:r w:rsidRPr="00502235">
                <w:rPr>
                  <w:rStyle w:val="ab"/>
                  <w:rFonts w:eastAsia="Times New Roman" w:cs="Times New Roman"/>
                  <w:b/>
                  <w:i/>
                  <w:color w:val="0070C0"/>
                  <w:lang w:eastAsia="ru-RU"/>
                </w:rPr>
                <w:t>13</w:t>
              </w:r>
            </w:hyperlink>
            <w:hyperlink r:id="rId19" w:anchor="n1275" w:history="1">
              <w:r w:rsidRPr="00502235">
                <w:rPr>
                  <w:rStyle w:val="ab"/>
                  <w:rFonts w:eastAsia="Times New Roman" w:cs="Times New Roman"/>
                  <w:b/>
                  <w:i/>
                  <w:color w:val="0070C0"/>
                  <w:lang w:eastAsia="ru-RU"/>
                </w:rPr>
                <w:t> частини першої</w:t>
              </w:r>
            </w:hyperlink>
            <w:r w:rsidRPr="00502235">
              <w:rPr>
                <w:rFonts w:eastAsia="Times New Roman" w:cs="Times New Roman"/>
                <w:b/>
                <w:i/>
                <w:color w:val="0070C0"/>
                <w:u w:val="single"/>
                <w:lang w:eastAsia="ru-RU"/>
              </w:rPr>
              <w:t> та </w:t>
            </w:r>
            <w:hyperlink r:id="rId20" w:anchor="n1276" w:history="1">
              <w:r w:rsidRPr="00502235">
                <w:rPr>
                  <w:rStyle w:val="ab"/>
                  <w:rFonts w:eastAsia="Times New Roman" w:cs="Times New Roman"/>
                  <w:b/>
                  <w:i/>
                  <w:color w:val="0070C0"/>
                  <w:lang w:eastAsia="ru-RU"/>
                </w:rPr>
                <w:t>частиною другою</w:t>
              </w:r>
            </w:hyperlink>
            <w:r w:rsidRPr="00502235">
              <w:rPr>
                <w:rFonts w:eastAsia="Times New Roman" w:cs="Times New Roman"/>
                <w:b/>
                <w:i/>
                <w:color w:val="0070C0"/>
                <w:u w:val="single"/>
                <w:lang w:eastAsia="ru-RU"/>
              </w:rPr>
              <w:t>  статті 17 Закону.</w:t>
            </w:r>
          </w:p>
        </w:tc>
      </w:tr>
      <w:tr w:rsidR="00AD184A" w:rsidRPr="00DA0C19" w:rsidTr="002E3A46">
        <w:trPr>
          <w:tblCellSpacing w:w="0" w:type="dxa"/>
          <w:jc w:val="center"/>
        </w:trPr>
        <w:tc>
          <w:tcPr>
            <w:tcW w:w="0" w:type="auto"/>
            <w:shd w:val="clear" w:color="auto" w:fill="FFFFFA"/>
          </w:tcPr>
          <w:p w:rsidR="00AD184A" w:rsidRPr="005168A6" w:rsidRDefault="00AD184A" w:rsidP="00AD184A">
            <w:pPr>
              <w:spacing w:before="100" w:beforeAutospacing="1" w:after="100" w:afterAutospacing="1" w:line="240" w:lineRule="auto"/>
              <w:rPr>
                <w:rFonts w:eastAsia="Times New Roman" w:cs="Times New Roman"/>
                <w:b/>
                <w:lang w:eastAsia="ru-RU"/>
              </w:rPr>
            </w:pPr>
            <w:r w:rsidRPr="005168A6">
              <w:rPr>
                <w:rFonts w:eastAsia="Times New Roman" w:cs="Times New Roman"/>
                <w:b/>
                <w:lang w:eastAsia="ru-RU"/>
              </w:rPr>
              <w:lastRenderedPageBreak/>
              <w:t>6</w:t>
            </w:r>
          </w:p>
        </w:tc>
        <w:tc>
          <w:tcPr>
            <w:tcW w:w="1547" w:type="pct"/>
          </w:tcPr>
          <w:p w:rsidR="00AD184A" w:rsidRPr="001E1358" w:rsidRDefault="00AD184A" w:rsidP="00AD184A">
            <w:pPr>
              <w:widowControl w:val="0"/>
            </w:pPr>
            <w:r w:rsidRPr="001E1358">
              <w:rPr>
                <w:rFonts w:eastAsia="Times New Roman"/>
                <w:b/>
              </w:rPr>
              <w:t>Інформація про технічні, якісні та кількісні характеристики предмета закупівлі</w:t>
            </w:r>
          </w:p>
        </w:tc>
        <w:tc>
          <w:tcPr>
            <w:tcW w:w="3138" w:type="pct"/>
            <w:gridSpan w:val="2"/>
          </w:tcPr>
          <w:p w:rsidR="00AD184A" w:rsidRPr="001E1358" w:rsidRDefault="00AD184A" w:rsidP="00EA0035">
            <w:pPr>
              <w:widowControl w:val="0"/>
              <w:ind w:firstLine="259"/>
              <w:jc w:val="both"/>
              <w:rPr>
                <w:b/>
              </w:rPr>
            </w:pPr>
            <w:r w:rsidRPr="001E1358">
              <w:rPr>
                <w:rFonts w:eastAsia="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eastAsia="Times New Roman"/>
              </w:rPr>
              <w:t xml:space="preserve">ником  </w:t>
            </w:r>
            <w:r w:rsidRPr="001E1358">
              <w:rPr>
                <w:rFonts w:eastAsia="Times New Roman"/>
                <w:b/>
              </w:rPr>
              <w:t>(згідно ДОДАТКУ 4)</w:t>
            </w:r>
          </w:p>
          <w:p w:rsidR="00AD184A" w:rsidRPr="00567F2D" w:rsidRDefault="00AD184A" w:rsidP="00EA0035">
            <w:pPr>
              <w:widowControl w:val="0"/>
              <w:ind w:firstLine="259"/>
              <w:jc w:val="both"/>
            </w:pPr>
            <w:r w:rsidRPr="00567F2D">
              <w:rPr>
                <w:rFonts w:eastAsia="Times New Roman"/>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AD184A" w:rsidRPr="00DA0C19" w:rsidTr="002E3A46">
        <w:trPr>
          <w:tblCellSpacing w:w="0" w:type="dxa"/>
          <w:jc w:val="center"/>
        </w:trPr>
        <w:tc>
          <w:tcPr>
            <w:tcW w:w="0" w:type="auto"/>
            <w:shd w:val="clear" w:color="auto" w:fill="auto"/>
          </w:tcPr>
          <w:p w:rsidR="00AD184A" w:rsidRPr="005168A6" w:rsidRDefault="00AD184A" w:rsidP="00AD184A">
            <w:pPr>
              <w:widowControl w:val="0"/>
              <w:spacing w:after="0" w:line="240" w:lineRule="auto"/>
              <w:contextualSpacing/>
              <w:rPr>
                <w:color w:val="000000"/>
                <w:lang w:eastAsia="uk-UA"/>
              </w:rPr>
            </w:pPr>
            <w:r w:rsidRPr="005168A6">
              <w:rPr>
                <w:color w:val="000000"/>
                <w:lang w:eastAsia="uk-UA"/>
              </w:rPr>
              <w:t>7</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38" w:type="pct"/>
            <w:gridSpan w:val="2"/>
            <w:shd w:val="clear" w:color="auto" w:fill="auto"/>
          </w:tcPr>
          <w:p w:rsidR="00AD184A" w:rsidRDefault="00AD184A" w:rsidP="00EA0035">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D184A" w:rsidRPr="00567F2D" w:rsidRDefault="00AD184A" w:rsidP="00EA0035">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7F2D">
              <w:rPr>
                <w:rFonts w:eastAsia="Times New Roman"/>
                <w:b/>
                <w:lang w:eastAsia="uk-UA"/>
              </w:rPr>
              <w:t xml:space="preserve"> </w:t>
            </w:r>
            <w:r w:rsidRPr="00567F2D">
              <w:rPr>
                <w:rFonts w:eastAsia="Times New Roman"/>
                <w:lang w:eastAsia="uk-UA"/>
              </w:rPr>
              <w:t xml:space="preserve">рішення. </w:t>
            </w:r>
          </w:p>
          <w:p w:rsidR="00AF46D9" w:rsidRPr="00567F2D" w:rsidRDefault="00AD184A" w:rsidP="00EA0035">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t>8</w:t>
            </w:r>
          </w:p>
        </w:tc>
        <w:tc>
          <w:tcPr>
            <w:tcW w:w="1547" w:type="pct"/>
            <w:shd w:val="clear" w:color="auto" w:fill="auto"/>
          </w:tcPr>
          <w:p w:rsidR="00AD184A" w:rsidRPr="00567F2D" w:rsidRDefault="00AD184A" w:rsidP="00AD184A">
            <w:pPr>
              <w:spacing w:after="0" w:line="240" w:lineRule="auto"/>
              <w:rPr>
                <w:b/>
              </w:rPr>
            </w:pPr>
            <w:r w:rsidRPr="00567F2D">
              <w:rPr>
                <w:b/>
              </w:rPr>
              <w:t xml:space="preserve">Інформація про </w:t>
            </w:r>
            <w:r w:rsidRPr="00567F2D">
              <w:rPr>
                <w:b/>
                <w:lang w:eastAsia="uk-UA"/>
              </w:rPr>
              <w:t xml:space="preserve">субпідрядника/співвиконавця </w:t>
            </w:r>
            <w:r w:rsidRPr="00567F2D">
              <w:rPr>
                <w:b/>
              </w:rPr>
              <w:t>(у випадку закупівлі робіт</w:t>
            </w:r>
            <w:r w:rsidRPr="00567F2D">
              <w:rPr>
                <w:b/>
                <w:lang w:eastAsia="uk-UA"/>
              </w:rPr>
              <w:t xml:space="preserve"> чи послуг</w:t>
            </w:r>
            <w:r w:rsidRPr="00567F2D">
              <w:rPr>
                <w:b/>
              </w:rPr>
              <w:t>)</w:t>
            </w:r>
          </w:p>
        </w:tc>
        <w:tc>
          <w:tcPr>
            <w:tcW w:w="3138" w:type="pct"/>
            <w:gridSpan w:val="2"/>
            <w:shd w:val="clear" w:color="auto" w:fill="auto"/>
          </w:tcPr>
          <w:p w:rsidR="00AD184A" w:rsidRPr="00F10525" w:rsidRDefault="00AD184A" w:rsidP="00EA0035">
            <w:pPr>
              <w:widowControl w:val="0"/>
              <w:spacing w:after="0" w:line="240" w:lineRule="auto"/>
              <w:contextualSpacing/>
              <w:jc w:val="both"/>
              <w:rPr>
                <w:lang w:eastAsia="uk-UA"/>
              </w:rPr>
            </w:pPr>
            <w:r>
              <w:rPr>
                <w:lang w:eastAsia="uk-UA"/>
              </w:rPr>
              <w:t xml:space="preserve">    </w:t>
            </w:r>
            <w:r w:rsidRPr="00685D05">
              <w:rPr>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8617DC">
              <w:rPr>
                <w:b/>
                <w:i/>
                <w:u w:val="single"/>
                <w:lang w:eastAsia="uk-UA"/>
              </w:rPr>
              <w:t>(у разі залучення такого суб’єкта господарювання).</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lastRenderedPageBreak/>
              <w:t>9</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Унесення змін або відкликання тендерної пропозиції учасником</w:t>
            </w:r>
          </w:p>
        </w:tc>
        <w:tc>
          <w:tcPr>
            <w:tcW w:w="3138" w:type="pct"/>
            <w:gridSpan w:val="2"/>
            <w:shd w:val="clear" w:color="auto" w:fill="auto"/>
          </w:tcPr>
          <w:p w:rsidR="00AD184A" w:rsidRPr="00567F2D" w:rsidRDefault="00AD184A" w:rsidP="00EA0035">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t>ІV. Подання та розкриття тендерної пропозиції</w:t>
            </w:r>
          </w:p>
        </w:tc>
      </w:tr>
      <w:tr w:rsidR="00AD184A" w:rsidRPr="00DA0C19" w:rsidTr="002E3A46">
        <w:trPr>
          <w:tblCellSpacing w:w="0" w:type="dxa"/>
          <w:jc w:val="center"/>
        </w:trPr>
        <w:tc>
          <w:tcPr>
            <w:tcW w:w="0" w:type="auto"/>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1</w:t>
            </w:r>
          </w:p>
        </w:tc>
        <w:tc>
          <w:tcPr>
            <w:tcW w:w="1547" w:type="pct"/>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Кінцевий строк подання тендерної пропозиції</w:t>
            </w:r>
          </w:p>
        </w:tc>
        <w:tc>
          <w:tcPr>
            <w:tcW w:w="3138" w:type="pct"/>
            <w:gridSpan w:val="2"/>
            <w:shd w:val="clear" w:color="auto" w:fill="FFFFFA"/>
            <w:hideMark/>
          </w:tcPr>
          <w:p w:rsidR="00AD184A" w:rsidRPr="00B94522" w:rsidRDefault="00AD184A" w:rsidP="00EA0035">
            <w:pPr>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Pr="00B94522">
              <w:rPr>
                <w:rFonts w:eastAsia="Times New Roman" w:cs="Times New Roman"/>
                <w:lang w:eastAsia="ru-RU"/>
              </w:rPr>
              <w:t>Кінцевий строк подання тендерних пропозицій:</w:t>
            </w:r>
          </w:p>
          <w:p w:rsidR="00AD184A" w:rsidRPr="00916C0D" w:rsidRDefault="00AD184A" w:rsidP="00EA0035">
            <w:pPr>
              <w:spacing w:after="0" w:line="240" w:lineRule="auto"/>
              <w:ind w:firstLine="172"/>
              <w:jc w:val="both"/>
              <w:rPr>
                <w:rFonts w:eastAsia="Times New Roman" w:cs="Times New Roman"/>
                <w:b/>
                <w:lang w:eastAsia="ru-RU"/>
              </w:rPr>
            </w:pPr>
            <w:r w:rsidRPr="00372C76">
              <w:rPr>
                <w:rFonts w:eastAsia="Times New Roman" w:cs="Times New Roman"/>
                <w:b/>
                <w:color w:val="FF0000"/>
                <w:lang w:eastAsia="ru-RU"/>
              </w:rPr>
              <w:t xml:space="preserve"> </w:t>
            </w:r>
            <w:r w:rsidR="004A45FD" w:rsidRPr="00A67C7A">
              <w:rPr>
                <w:rFonts w:eastAsia="Times New Roman" w:cs="Times New Roman"/>
                <w:b/>
                <w:lang w:eastAsia="ru-RU"/>
              </w:rPr>
              <w:t xml:space="preserve">до </w:t>
            </w:r>
            <w:r w:rsidR="006D01C1" w:rsidRPr="00A67C7A">
              <w:rPr>
                <w:rFonts w:eastAsia="Times New Roman" w:cs="Times New Roman"/>
                <w:b/>
                <w:lang w:eastAsia="ru-RU"/>
              </w:rPr>
              <w:t xml:space="preserve">,, </w:t>
            </w:r>
            <w:r w:rsidR="004A45FD" w:rsidRPr="00A67C7A">
              <w:rPr>
                <w:rFonts w:eastAsia="Times New Roman" w:cs="Times New Roman"/>
                <w:b/>
                <w:lang w:eastAsia="ru-RU"/>
              </w:rPr>
              <w:t>1</w:t>
            </w:r>
            <w:r w:rsidR="006D01C1" w:rsidRPr="00A67C7A">
              <w:rPr>
                <w:rFonts w:eastAsia="Times New Roman" w:cs="Times New Roman"/>
                <w:b/>
                <w:lang w:eastAsia="ru-RU"/>
              </w:rPr>
              <w:t>2”</w:t>
            </w:r>
            <w:r w:rsidRPr="00A67C7A">
              <w:rPr>
                <w:rFonts w:eastAsia="Times New Roman" w:cs="Times New Roman"/>
                <w:b/>
                <w:lang w:eastAsia="ru-RU"/>
              </w:rPr>
              <w:t xml:space="preserve"> год. </w:t>
            </w:r>
            <w:r w:rsidR="006D01C1" w:rsidRPr="00A67C7A">
              <w:rPr>
                <w:rFonts w:eastAsia="Times New Roman" w:cs="Times New Roman"/>
                <w:b/>
                <w:lang w:eastAsia="ru-RU"/>
              </w:rPr>
              <w:t>,,</w:t>
            </w:r>
            <w:r w:rsidRPr="00A67C7A">
              <w:rPr>
                <w:rFonts w:eastAsia="Times New Roman" w:cs="Times New Roman"/>
                <w:b/>
                <w:lang w:eastAsia="ru-RU"/>
              </w:rPr>
              <w:t>00</w:t>
            </w:r>
            <w:r w:rsidR="006D01C1" w:rsidRPr="00A67C7A">
              <w:rPr>
                <w:rFonts w:eastAsia="Times New Roman" w:cs="Times New Roman"/>
                <w:b/>
                <w:lang w:eastAsia="ru-RU"/>
              </w:rPr>
              <w:t xml:space="preserve">” </w:t>
            </w:r>
            <w:r w:rsidRPr="00A67C7A">
              <w:rPr>
                <w:rFonts w:eastAsia="Times New Roman" w:cs="Times New Roman"/>
                <w:b/>
                <w:lang w:eastAsia="ru-RU"/>
              </w:rPr>
              <w:t xml:space="preserve">хв. </w:t>
            </w:r>
            <w:r w:rsidR="006D01C1" w:rsidRPr="00A67C7A">
              <w:rPr>
                <w:rFonts w:eastAsia="Times New Roman" w:cs="Times New Roman"/>
                <w:b/>
                <w:lang w:eastAsia="ru-RU"/>
              </w:rPr>
              <w:t xml:space="preserve">,, </w:t>
            </w:r>
            <w:r w:rsidR="00A67C7A" w:rsidRPr="00A67C7A">
              <w:rPr>
                <w:rFonts w:eastAsia="Times New Roman" w:cs="Times New Roman"/>
                <w:b/>
                <w:lang w:eastAsia="ru-RU"/>
              </w:rPr>
              <w:t>16</w:t>
            </w:r>
            <w:r w:rsidR="006D01C1" w:rsidRPr="00A67C7A">
              <w:rPr>
                <w:rFonts w:eastAsia="Times New Roman" w:cs="Times New Roman"/>
                <w:b/>
                <w:lang w:eastAsia="ru-RU"/>
              </w:rPr>
              <w:t>”</w:t>
            </w:r>
            <w:r w:rsidRPr="00A67C7A">
              <w:rPr>
                <w:rFonts w:eastAsia="Times New Roman" w:cs="Times New Roman"/>
                <w:b/>
                <w:lang w:eastAsia="ru-RU"/>
              </w:rPr>
              <w:t xml:space="preserve"> </w:t>
            </w:r>
            <w:r w:rsidR="005C71B8" w:rsidRPr="00A67C7A">
              <w:rPr>
                <w:rFonts w:eastAsia="Times New Roman" w:cs="Times New Roman"/>
                <w:b/>
                <w:lang w:eastAsia="ru-RU"/>
              </w:rPr>
              <w:t>л</w:t>
            </w:r>
            <w:r w:rsidR="006D01C1" w:rsidRPr="00A67C7A">
              <w:rPr>
                <w:rFonts w:eastAsia="Times New Roman" w:cs="Times New Roman"/>
                <w:b/>
                <w:lang w:eastAsia="ru-RU"/>
              </w:rPr>
              <w:t>истопада</w:t>
            </w:r>
            <w:r w:rsidR="005C71B8" w:rsidRPr="00A67C7A">
              <w:rPr>
                <w:rFonts w:eastAsia="Times New Roman" w:cs="Times New Roman"/>
                <w:b/>
                <w:lang w:eastAsia="ru-RU"/>
              </w:rPr>
              <w:t xml:space="preserve"> 2022</w:t>
            </w:r>
            <w:r w:rsidRPr="00A67C7A">
              <w:rPr>
                <w:rFonts w:eastAsia="Times New Roman" w:cs="Times New Roman"/>
                <w:b/>
                <w:lang w:eastAsia="ru-RU"/>
              </w:rPr>
              <w:t>р.</w:t>
            </w:r>
          </w:p>
          <w:p w:rsidR="00AD184A" w:rsidRPr="00B94522" w:rsidRDefault="00AD184A" w:rsidP="00EA0035">
            <w:pPr>
              <w:tabs>
                <w:tab w:val="left" w:pos="247"/>
              </w:tabs>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Отримана тендерна пропозиція автоматично вноситься до реєстру;</w:t>
            </w:r>
          </w:p>
          <w:p w:rsidR="00AD184A" w:rsidRPr="00B94522" w:rsidRDefault="00AD184A" w:rsidP="00EA0035">
            <w:pPr>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94522">
              <w:rPr>
                <w:rFonts w:eastAsia="Calibri" w:cs="Times New Roman"/>
                <w:sz w:val="24"/>
                <w:szCs w:val="24"/>
              </w:rPr>
              <w:t xml:space="preserve"> </w:t>
            </w:r>
            <w:r w:rsidRPr="00B94522">
              <w:rPr>
                <w:rFonts w:eastAsia="Times New Roman" w:cs="Times New Roman"/>
                <w:lang w:eastAsia="ru-RU"/>
              </w:rPr>
              <w:t xml:space="preserve">Електронна система закупівель повинна забезпечити можливість подання тендерної пропозиції всім особам на рівних </w:t>
            </w:r>
            <w:r>
              <w:rPr>
                <w:rFonts w:eastAsia="Times New Roman" w:cs="Times New Roman"/>
                <w:lang w:eastAsia="ru-RU"/>
              </w:rPr>
              <w:t>умовах</w:t>
            </w:r>
            <w:r w:rsidRPr="00B94522">
              <w:rPr>
                <w:rFonts w:eastAsia="Times New Roman" w:cs="Times New Roman"/>
                <w:lang w:eastAsia="ru-RU"/>
              </w:rPr>
              <w:t>;</w:t>
            </w:r>
          </w:p>
          <w:p w:rsidR="00AD184A" w:rsidRPr="00072633" w:rsidRDefault="00AD184A" w:rsidP="00EA0035">
            <w:pPr>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D184A" w:rsidRPr="00DA0C19" w:rsidTr="002E3A46">
        <w:trPr>
          <w:tblCellSpacing w:w="0" w:type="dxa"/>
          <w:jc w:val="center"/>
        </w:trPr>
        <w:tc>
          <w:tcPr>
            <w:tcW w:w="0" w:type="auto"/>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DD24E3">
              <w:rPr>
                <w:rFonts w:eastAsia="Times New Roman" w:cs="Times New Roman"/>
                <w:b/>
                <w:lang w:eastAsia="ru-RU"/>
              </w:rPr>
              <w:t>2</w:t>
            </w:r>
          </w:p>
        </w:tc>
        <w:tc>
          <w:tcPr>
            <w:tcW w:w="1547" w:type="pct"/>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103A45">
              <w:rPr>
                <w:rFonts w:eastAsia="Times New Roman" w:cs="Times New Roman"/>
                <w:b/>
                <w:lang w:eastAsia="ru-RU"/>
              </w:rPr>
              <w:t>Дата та час розкриття тендерної пропозиції</w:t>
            </w:r>
          </w:p>
        </w:tc>
        <w:tc>
          <w:tcPr>
            <w:tcW w:w="3138" w:type="pct"/>
            <w:gridSpan w:val="2"/>
            <w:shd w:val="clear" w:color="auto" w:fill="FFFFFA"/>
            <w:hideMark/>
          </w:tcPr>
          <w:p w:rsidR="00323F87" w:rsidRPr="00323F87" w:rsidRDefault="00AD184A" w:rsidP="00EA0035">
            <w:pPr>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00323F87" w:rsidRPr="00323F87">
              <w:rPr>
                <w:rFonts w:eastAsia="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rsidR="00323F87" w:rsidRPr="00323F87" w:rsidRDefault="00323F87" w:rsidP="00EA0035">
            <w:pPr>
              <w:tabs>
                <w:tab w:val="left" w:pos="299"/>
                <w:tab w:val="left" w:pos="454"/>
              </w:tabs>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history="1">
              <w:r w:rsidRPr="00323F87">
                <w:rPr>
                  <w:rStyle w:val="ab"/>
                  <w:rFonts w:eastAsia="Times New Roman" w:cs="Times New Roman"/>
                  <w:lang w:eastAsia="ru-RU"/>
                </w:rPr>
                <w:t>статті 16</w:t>
              </w:r>
            </w:hyperlink>
            <w:r w:rsidRPr="00323F87">
              <w:rPr>
                <w:rFonts w:eastAsia="Times New Roman" w:cs="Times New Roman"/>
                <w:lang w:eastAsia="ru-RU"/>
              </w:rPr>
              <w:t> цього Закону, і документи, що підтверджують відсутність підстав, установлених </w:t>
            </w:r>
            <w:hyperlink r:id="rId22" w:anchor="n1261" w:history="1">
              <w:r w:rsidRPr="00323F87">
                <w:rPr>
                  <w:rStyle w:val="ab"/>
                  <w:rFonts w:eastAsia="Times New Roman" w:cs="Times New Roman"/>
                  <w:lang w:eastAsia="ru-RU"/>
                </w:rPr>
                <w:t>статтею 17</w:t>
              </w:r>
            </w:hyperlink>
            <w:r w:rsidRPr="00323F87">
              <w:rPr>
                <w:rFonts w:eastAsia="Times New Roman" w:cs="Times New Roman"/>
                <w:lang w:eastAsia="ru-RU"/>
              </w:rPr>
              <w:t> цього Закону.</w:t>
            </w:r>
          </w:p>
          <w:p w:rsidR="00AD184A" w:rsidRPr="00B0493C" w:rsidRDefault="00323F87" w:rsidP="00EA0035">
            <w:pPr>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sidRPr="00323F87">
              <w:rPr>
                <w:rFonts w:eastAsia="Times New Roman" w:cs="Times New Roman"/>
                <w:u w:val="single"/>
                <w:lang w:eastAsia="ru-RU"/>
              </w:rPr>
              <w:t xml:space="preserve">крім інформації про ціну / приведену ціну тендерної пропозиції.    </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val="en-US" w:eastAsia="ru-RU"/>
              </w:rPr>
              <w:t>V</w:t>
            </w:r>
            <w:r w:rsidRPr="0071441A">
              <w:rPr>
                <w:rFonts w:eastAsia="Times New Roman" w:cs="Times New Roman"/>
                <w:b/>
                <w:sz w:val="28"/>
                <w:szCs w:val="28"/>
                <w:lang w:eastAsia="ru-RU"/>
              </w:rPr>
              <w:t>. Оцінка тендерної пропозиції</w:t>
            </w:r>
          </w:p>
        </w:tc>
      </w:tr>
      <w:tr w:rsidR="00AD184A" w:rsidRPr="00DA0C19" w:rsidTr="002E3A46">
        <w:trPr>
          <w:tblCellSpacing w:w="0" w:type="dxa"/>
          <w:jc w:val="center"/>
        </w:trPr>
        <w:tc>
          <w:tcPr>
            <w:tcW w:w="0" w:type="auto"/>
            <w:tcBorders>
              <w:right w:val="outset" w:sz="4" w:space="0" w:color="auto"/>
            </w:tcBorders>
            <w:shd w:val="clear" w:color="auto" w:fill="FFFFFA"/>
            <w:hideMark/>
          </w:tcPr>
          <w:p w:rsidR="00AD184A" w:rsidRPr="003739FB" w:rsidRDefault="00AD184A" w:rsidP="00AD184A">
            <w:pPr>
              <w:spacing w:before="100" w:beforeAutospacing="1" w:after="100" w:afterAutospacing="1" w:line="240" w:lineRule="auto"/>
              <w:jc w:val="center"/>
              <w:rPr>
                <w:rFonts w:eastAsia="Times New Roman" w:cs="Times New Roman"/>
                <w:b/>
                <w:sz w:val="20"/>
                <w:szCs w:val="20"/>
                <w:lang w:eastAsia="ru-RU"/>
              </w:rPr>
            </w:pPr>
            <w:r w:rsidRPr="003739FB">
              <w:rPr>
                <w:rFonts w:eastAsia="Times New Roman" w:cs="Times New Roman"/>
                <w:b/>
                <w:sz w:val="20"/>
                <w:szCs w:val="20"/>
                <w:lang w:eastAsia="ru-RU"/>
              </w:rPr>
              <w:t>1</w:t>
            </w:r>
          </w:p>
        </w:tc>
        <w:tc>
          <w:tcPr>
            <w:tcW w:w="1547" w:type="pct"/>
            <w:tcBorders>
              <w:left w:val="outset" w:sz="4" w:space="0" w:color="auto"/>
              <w:right w:val="outset" w:sz="4" w:space="0" w:color="auto"/>
            </w:tcBorders>
            <w:shd w:val="clear" w:color="auto" w:fill="FFFFFA"/>
            <w:hideMark/>
          </w:tcPr>
          <w:p w:rsidR="00AD184A" w:rsidRPr="003739FB" w:rsidRDefault="00AD184A" w:rsidP="00AD184A">
            <w:pPr>
              <w:spacing w:before="100" w:beforeAutospacing="1" w:after="100" w:afterAutospacing="1" w:line="240" w:lineRule="auto"/>
              <w:rPr>
                <w:rFonts w:eastAsia="Times New Roman" w:cs="Times New Roman"/>
                <w:b/>
                <w:sz w:val="28"/>
                <w:szCs w:val="28"/>
                <w:lang w:val="ru-RU" w:eastAsia="ru-RU"/>
              </w:rPr>
            </w:pPr>
            <w:r w:rsidRPr="009E1D62">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138" w:type="pct"/>
            <w:gridSpan w:val="2"/>
            <w:tcBorders>
              <w:left w:val="outset" w:sz="4" w:space="0" w:color="auto"/>
            </w:tcBorders>
            <w:shd w:val="clear" w:color="auto" w:fill="FFFFFA"/>
            <w:hideMark/>
          </w:tcPr>
          <w:p w:rsidR="00970D92" w:rsidRDefault="00F01AA5" w:rsidP="00EA0035">
            <w:pPr>
              <w:spacing w:after="0" w:line="240" w:lineRule="auto"/>
              <w:ind w:firstLine="313"/>
              <w:jc w:val="both"/>
              <w:rPr>
                <w:rFonts w:eastAsia="Times New Roman" w:cs="Times New Roman"/>
                <w:lang w:eastAsia="ru-RU"/>
              </w:rPr>
            </w:pPr>
            <w:r w:rsidRPr="00381B25">
              <w:rPr>
                <w:rFonts w:eastAsia="Times New Roman" w:cs="Times New Roman"/>
                <w:b/>
                <w:lang w:eastAsia="ru-RU"/>
              </w:rPr>
              <w:t xml:space="preserve">4 ДПРЗ ГУ ДСНС Україну у </w:t>
            </w:r>
            <w:r w:rsidR="00EA0035">
              <w:rPr>
                <w:rFonts w:eastAsia="Times New Roman" w:cs="Times New Roman"/>
                <w:b/>
                <w:lang w:eastAsia="ru-RU"/>
              </w:rPr>
              <w:t>Л</w:t>
            </w:r>
            <w:r w:rsidRPr="00381B25">
              <w:rPr>
                <w:rFonts w:eastAsia="Times New Roman" w:cs="Times New Roman"/>
                <w:b/>
                <w:lang w:eastAsia="ru-RU"/>
              </w:rPr>
              <w:t xml:space="preserve">ьвівській обласні наголошує </w:t>
            </w:r>
            <w:r w:rsidR="00970D92" w:rsidRPr="00381B25">
              <w:rPr>
                <w:rFonts w:eastAsia="Times New Roman" w:cs="Times New Roman"/>
                <w:b/>
                <w:lang w:eastAsia="ru-RU"/>
              </w:rPr>
              <w:t>щодо неприйняття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rsidR="00970D92">
              <w:rPr>
                <w:rFonts w:eastAsia="Times New Roman" w:cs="Times New Roman"/>
                <w:lang w:eastAsia="ru-RU"/>
              </w:rPr>
              <w:t>.</w:t>
            </w:r>
          </w:p>
          <w:p w:rsidR="00970D92" w:rsidRPr="009E1D62" w:rsidRDefault="00970D92"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t xml:space="preserve">Оцінка тендерних пропозицій здійснюється на основі єдиного критерію – ціна тендерної пропозиції. </w:t>
            </w:r>
          </w:p>
          <w:p w:rsidR="00970D92" w:rsidRPr="00381B25" w:rsidRDefault="00970D92"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Питома вага цінового критерію – 100 %.</w:t>
            </w:r>
          </w:p>
          <w:p w:rsidR="00970D92" w:rsidRPr="00381B25" w:rsidRDefault="00970D92" w:rsidP="00EA0035">
            <w:pPr>
              <w:spacing w:after="0" w:line="240" w:lineRule="auto"/>
              <w:ind w:firstLine="313"/>
              <w:jc w:val="both"/>
              <w:rPr>
                <w:rFonts w:eastAsia="Times New Roman" w:cs="Times New Roman"/>
                <w:lang w:eastAsia="ru-RU"/>
              </w:rPr>
            </w:pPr>
            <w:bookmarkStart w:id="2" w:name="_Toc283833576"/>
            <w:bookmarkStart w:id="3" w:name="_Toc283834248"/>
            <w:bookmarkStart w:id="4" w:name="_Toc283833671"/>
            <w:bookmarkStart w:id="5" w:name="_Toc283833834"/>
            <w:bookmarkStart w:id="6" w:name="_Toc283833628"/>
            <w:r w:rsidRPr="00381B25">
              <w:rPr>
                <w:rFonts w:eastAsia="Times New Roman" w:cs="Times New Roman"/>
                <w:lang w:eastAsia="ru-RU"/>
              </w:rPr>
              <w:t>Методика оцінки</w:t>
            </w:r>
            <w:bookmarkEnd w:id="2"/>
            <w:bookmarkEnd w:id="3"/>
            <w:bookmarkEnd w:id="4"/>
            <w:bookmarkEnd w:id="5"/>
            <w:bookmarkEnd w:id="6"/>
            <w:r w:rsidRPr="00381B25">
              <w:rPr>
                <w:rFonts w:eastAsia="Times New Roman" w:cs="Times New Roman"/>
                <w:lang w:eastAsia="ru-RU"/>
              </w:rPr>
              <w:t>:</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lastRenderedPageBreak/>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970D92" w:rsidRPr="00D42451" w:rsidRDefault="00970D92" w:rsidP="00EA0035">
            <w:pPr>
              <w:spacing w:after="0" w:line="240" w:lineRule="auto"/>
              <w:ind w:firstLine="313"/>
              <w:jc w:val="both"/>
              <w:rPr>
                <w:rFonts w:eastAsia="Times New Roman" w:cs="Times New Roman"/>
                <w:lang w:eastAsia="ru-RU"/>
              </w:rPr>
            </w:pPr>
            <w:r w:rsidRPr="00D42451">
              <w:rPr>
                <w:rFonts w:eastAsia="Times New Roman" w:cs="Times New Roman"/>
                <w:lang w:eastAsia="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70D92" w:rsidRDefault="00970D92" w:rsidP="00EA0035">
            <w:pPr>
              <w:spacing w:after="0" w:line="240" w:lineRule="auto"/>
              <w:ind w:firstLine="313"/>
              <w:jc w:val="both"/>
              <w:rPr>
                <w:rFonts w:eastAsia="Times New Roman" w:cs="Times New Roman"/>
                <w:lang w:eastAsia="ru-RU"/>
              </w:rPr>
            </w:pPr>
            <w:bookmarkStart w:id="7" w:name="n482"/>
            <w:bookmarkEnd w:id="7"/>
            <w:r w:rsidRPr="00D42451">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970D92" w:rsidRDefault="00EA0035" w:rsidP="00EA0035">
            <w:pPr>
              <w:tabs>
                <w:tab w:val="left" w:pos="2325"/>
              </w:tabs>
              <w:spacing w:after="0" w:line="240" w:lineRule="auto"/>
              <w:ind w:firstLine="313"/>
              <w:jc w:val="both"/>
              <w:rPr>
                <w:rFonts w:eastAsia="Times New Roman" w:cs="Times New Roman"/>
                <w:lang w:eastAsia="ru-RU"/>
              </w:rPr>
            </w:pPr>
            <w:r>
              <w:rPr>
                <w:rFonts w:eastAsia="Times New Roman" w:cs="Times New Roman"/>
                <w:lang w:eastAsia="ru-RU"/>
              </w:rPr>
              <w:tab/>
            </w:r>
          </w:p>
          <w:p w:rsidR="00970D92" w:rsidRPr="00CD6948"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У разі якщо оголошення про проведення процедури закупівлі оприлюднюється відп</w:t>
            </w:r>
            <w:r>
              <w:rPr>
                <w:rFonts w:eastAsia="Times New Roman" w:cs="Times New Roman"/>
                <w:lang w:eastAsia="ru-RU"/>
              </w:rPr>
              <w:t>овідно до норм частини третьої</w:t>
            </w:r>
            <w:r w:rsidRPr="00CD6948">
              <w:rPr>
                <w:rFonts w:eastAsia="Times New Roman" w:cs="Times New Roman"/>
                <w:lang w:eastAsia="ru-RU"/>
              </w:rPr>
              <w:t> </w:t>
            </w:r>
            <w:hyperlink r:id="rId23" w:history="1">
              <w:r w:rsidRPr="00381B25">
                <w:t>статті 10 цього Закону</w:t>
              </w:r>
            </w:hyperlink>
            <w:r w:rsidRPr="00CD6948">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970D92" w:rsidRPr="00CD6948"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w:t>
            </w:r>
            <w:proofErr w:type="spellStart"/>
            <w:r w:rsidRPr="00CD6948">
              <w:rPr>
                <w:rFonts w:eastAsia="Times New Roman" w:cs="Times New Roman"/>
                <w:lang w:eastAsia="ru-RU"/>
              </w:rPr>
              <w:t>веб-порталі</w:t>
            </w:r>
            <w:proofErr w:type="spellEnd"/>
            <w:r w:rsidRPr="00CD6948">
              <w:rPr>
                <w:rFonts w:eastAsia="Times New Roman" w:cs="Times New Roman"/>
                <w:lang w:eastAsia="ru-RU"/>
              </w:rPr>
              <w:t xml:space="preserve"> Уповноваженого органу відповідно до </w:t>
            </w:r>
            <w:hyperlink r:id="rId24" w:history="1">
              <w:r w:rsidRPr="00381B25">
                <w:t>статті 10 цього Закону</w:t>
              </w:r>
            </w:hyperlink>
            <w:r w:rsidRPr="00CD6948">
              <w:rPr>
                <w:rFonts w:eastAsia="Times New Roman" w:cs="Times New Roman"/>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970D92" w:rsidRPr="00381B25"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970D92" w:rsidRPr="00D42451" w:rsidRDefault="00970D92" w:rsidP="00EA0035">
            <w:pPr>
              <w:spacing w:after="0" w:line="240" w:lineRule="auto"/>
              <w:ind w:firstLine="313"/>
              <w:jc w:val="both"/>
              <w:rPr>
                <w:rFonts w:eastAsia="Times New Roman" w:cs="Times New Roman"/>
                <w:lang w:eastAsia="ru-RU"/>
              </w:rPr>
            </w:pPr>
          </w:p>
          <w:p w:rsidR="00970D92" w:rsidRDefault="00970D92" w:rsidP="00EA0035">
            <w:pPr>
              <w:spacing w:after="0" w:line="240" w:lineRule="auto"/>
              <w:ind w:firstLine="313"/>
              <w:jc w:val="both"/>
              <w:rPr>
                <w:rFonts w:eastAsia="Times New Roman" w:cs="Times New Roman"/>
                <w:lang w:eastAsia="ru-RU"/>
              </w:rPr>
            </w:pPr>
            <w:bookmarkStart w:id="8" w:name="n483"/>
            <w:bookmarkStart w:id="9" w:name="n486"/>
            <w:bookmarkEnd w:id="8"/>
            <w:bookmarkEnd w:id="9"/>
            <w:r w:rsidRPr="00D42451">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970D92" w:rsidRPr="00AB7FE9" w:rsidRDefault="00970D92" w:rsidP="00EA0035">
            <w:pPr>
              <w:tabs>
                <w:tab w:val="left" w:pos="363"/>
              </w:tabs>
              <w:spacing w:after="0" w:line="240" w:lineRule="auto"/>
              <w:jc w:val="both"/>
              <w:rPr>
                <w:rFonts w:eastAsia="Times New Roman" w:cs="Times New Roman"/>
                <w:lang w:eastAsia="ru-RU"/>
              </w:rPr>
            </w:pPr>
          </w:p>
          <w:p w:rsidR="00970D92" w:rsidRPr="00AB7FE9" w:rsidRDefault="00970D92" w:rsidP="00EA0035">
            <w:pPr>
              <w:spacing w:after="0" w:line="240" w:lineRule="auto"/>
              <w:ind w:firstLine="313"/>
              <w:jc w:val="both"/>
              <w:rPr>
                <w:rFonts w:eastAsia="Times New Roman" w:cs="Times New Roman"/>
                <w:lang w:eastAsia="ru-RU"/>
              </w:rPr>
            </w:pPr>
            <w:bookmarkStart w:id="10" w:name="n1550"/>
            <w:bookmarkEnd w:id="10"/>
            <w:r w:rsidRPr="00AB7FE9">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70D92" w:rsidRDefault="00970D92" w:rsidP="00EA0035">
            <w:pPr>
              <w:spacing w:after="0" w:line="240" w:lineRule="auto"/>
              <w:ind w:firstLine="313"/>
              <w:jc w:val="both"/>
              <w:rPr>
                <w:rFonts w:eastAsia="Times New Roman" w:cs="Times New Roman"/>
                <w:lang w:eastAsia="ru-RU"/>
              </w:rPr>
            </w:pPr>
            <w:bookmarkStart w:id="11" w:name="n1551"/>
            <w:bookmarkEnd w:id="11"/>
            <w:r w:rsidRPr="00AB7FE9">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5" w:anchor="n1262" w:history="1">
              <w:r w:rsidRPr="00381B25">
                <w:t>частиною першою</w:t>
              </w:r>
            </w:hyperlink>
            <w:r w:rsidRPr="00AB7FE9">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70D92" w:rsidRDefault="00970D92" w:rsidP="00EA0035">
            <w:pPr>
              <w:spacing w:after="0" w:line="240" w:lineRule="auto"/>
              <w:ind w:firstLine="313"/>
              <w:jc w:val="both"/>
              <w:rPr>
                <w:rFonts w:eastAsia="Times New Roman" w:cs="Times New Roman"/>
                <w:lang w:eastAsia="ru-RU"/>
              </w:rPr>
            </w:pPr>
            <w:r w:rsidRPr="00AF108A">
              <w:rPr>
                <w:rFonts w:eastAsia="Times New Roman" w:cs="Times New Roman"/>
                <w:lang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w:t>
            </w:r>
            <w:r w:rsidRPr="00AF108A">
              <w:rPr>
                <w:rFonts w:eastAsia="Times New Roman" w:cs="Times New Roman"/>
                <w:lang w:eastAsia="ru-RU"/>
              </w:rPr>
              <w:lastRenderedPageBreak/>
              <w:t xml:space="preserve">поставки, відповідно до положень Цивільного та Господарського кодексів України, з урахуванням особливостей, визначених Законом, </w:t>
            </w:r>
            <w:proofErr w:type="spellStart"/>
            <w:r w:rsidRPr="00AF108A">
              <w:rPr>
                <w:rFonts w:eastAsia="Times New Roman" w:cs="Times New Roman"/>
                <w:lang w:eastAsia="ru-RU"/>
              </w:rPr>
              <w:t>Інкотермс</w:t>
            </w:r>
            <w:proofErr w:type="spellEnd"/>
            <w:r w:rsidRPr="00AF108A">
              <w:rPr>
                <w:rFonts w:eastAsia="Times New Roman" w:cs="Times New Roman"/>
                <w:lang w:eastAsia="ru-RU"/>
              </w:rPr>
              <w:t xml:space="preserve"> 2010.</w:t>
            </w:r>
            <w:bookmarkStart w:id="12" w:name="n1552"/>
            <w:bookmarkEnd w:id="12"/>
          </w:p>
          <w:p w:rsidR="00970D92" w:rsidRDefault="00970D92" w:rsidP="00EA0035">
            <w:pPr>
              <w:spacing w:after="0" w:line="240" w:lineRule="auto"/>
              <w:ind w:firstLine="313"/>
              <w:jc w:val="both"/>
              <w:rPr>
                <w:rFonts w:eastAsia="Times New Roman" w:cs="Times New Roman"/>
                <w:lang w:eastAsia="ru-RU"/>
              </w:rPr>
            </w:pPr>
            <w:r w:rsidRPr="00751D8F">
              <w:rPr>
                <w:rFonts w:eastAsia="Times New Roman" w:cs="Times New Roman"/>
                <w:lang w:eastAsia="ru-RU"/>
              </w:rPr>
              <w:t>Розмір мінімального кроку пониження ціни під час електронного аукціону 0,5 відсотка</w:t>
            </w:r>
            <w:r>
              <w:rPr>
                <w:rFonts w:eastAsia="Times New Roman" w:cs="Times New Roman"/>
                <w:lang w:eastAsia="ru-RU"/>
              </w:rPr>
              <w:t>.</w:t>
            </w:r>
          </w:p>
          <w:p w:rsidR="00970D92" w:rsidRDefault="00970D92" w:rsidP="00EA0035">
            <w:pPr>
              <w:tabs>
                <w:tab w:val="left" w:pos="363"/>
              </w:tabs>
              <w:spacing w:after="0" w:line="240" w:lineRule="auto"/>
              <w:ind w:firstLine="313"/>
              <w:jc w:val="both"/>
              <w:rPr>
                <w:rFonts w:eastAsia="Times New Roman" w:cs="Times New Roman"/>
                <w:lang w:eastAsia="ru-RU"/>
              </w:rPr>
            </w:pPr>
            <w:r w:rsidRPr="00AB7FE9">
              <w:rPr>
                <w:rFonts w:eastAsia="Times New Roman" w:cs="Times New Roman"/>
                <w:lang w:eastAsia="ru-RU"/>
              </w:rPr>
              <w:t>За результата</w:t>
            </w:r>
            <w:r>
              <w:rPr>
                <w:rFonts w:eastAsia="Times New Roman" w:cs="Times New Roman"/>
                <w:lang w:eastAsia="ru-RU"/>
              </w:rPr>
              <w:t>ми розгляду та оцінки тендерної пропозиції</w:t>
            </w:r>
            <w:r w:rsidRPr="00AB7FE9">
              <w:rPr>
                <w:rFonts w:eastAsia="Times New Roman" w:cs="Times New Roman"/>
                <w:lang w:eastAsia="ru-RU"/>
              </w:rPr>
              <w:t xml:space="preserve"> замовник визначає переможця процедури закупівлі та приймає рішення про намір укласти договір про закупівлю згідно з цим Законом.</w:t>
            </w:r>
          </w:p>
          <w:p w:rsidR="00AD184A" w:rsidRPr="007A53D2" w:rsidRDefault="00970D92" w:rsidP="00EA0035">
            <w:pPr>
              <w:spacing w:after="0" w:line="240" w:lineRule="auto"/>
              <w:ind w:firstLine="313"/>
              <w:jc w:val="both"/>
              <w:rPr>
                <w:rFonts w:eastAsia="Times New Roman" w:cs="Times New Roman"/>
                <w:lang w:eastAsia="ru-RU"/>
              </w:rPr>
            </w:pPr>
            <w:r w:rsidRPr="00AB7FE9">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D184A" w:rsidRPr="00DA0C19" w:rsidTr="002E3A46">
        <w:trPr>
          <w:tblCellSpacing w:w="0" w:type="dxa"/>
          <w:jc w:val="center"/>
        </w:trPr>
        <w:tc>
          <w:tcPr>
            <w:tcW w:w="0" w:type="auto"/>
            <w:shd w:val="clear" w:color="auto" w:fill="FFFFFA"/>
          </w:tcPr>
          <w:p w:rsidR="00AD184A" w:rsidRPr="002B7AD3"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1547" w:type="pct"/>
            <w:shd w:val="clear" w:color="auto" w:fill="FFFFFA"/>
          </w:tcPr>
          <w:p w:rsidR="00AD184A" w:rsidRPr="009E1D62" w:rsidRDefault="00AD184A" w:rsidP="00AD184A">
            <w:pPr>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3138" w:type="pct"/>
            <w:gridSpan w:val="2"/>
            <w:shd w:val="clear" w:color="auto" w:fill="FFFFFA"/>
          </w:tcPr>
          <w:p w:rsidR="00AD184A"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7A05A2">
              <w:rPr>
                <w:color w:val="000000"/>
                <w:lang w:eastAsia="uk-UA"/>
              </w:rPr>
              <w:t xml:space="preserve">Згідно п. 3 ч. 1 ст. 1 Закону </w:t>
            </w:r>
            <w:r w:rsidRPr="007A53D2">
              <w:rPr>
                <w:rFonts w:eastAsia="Times New Roman" w:cs="Times New Roman"/>
                <w:b/>
                <w:lang w:eastAsia="ru-RU"/>
              </w:rPr>
              <w:t>Аномально низька ціна тендерної пропозиції</w:t>
            </w:r>
            <w:r w:rsidRPr="007A53D2">
              <w:rPr>
                <w:rFonts w:eastAsia="Times New Roman" w:cs="Times New Roman"/>
                <w:lang w:eastAsia="ru-RU"/>
              </w:rPr>
              <w:t xml:space="preserve"> </w:t>
            </w:r>
            <w:r w:rsidRPr="00C1283C">
              <w:rPr>
                <w:rFonts w:eastAsia="Times New Roman" w:cs="Times New Roman"/>
                <w:lang w:eastAsia="ru-RU"/>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D184A" w:rsidRPr="00AB7FE9" w:rsidRDefault="00AD184A" w:rsidP="00EA0035">
            <w:pPr>
              <w:spacing w:after="0" w:line="240" w:lineRule="auto"/>
              <w:ind w:firstLine="313"/>
              <w:jc w:val="both"/>
              <w:rPr>
                <w:rFonts w:eastAsia="Times New Roman" w:cs="Times New Roman"/>
                <w:lang w:eastAsia="ru-RU"/>
              </w:rPr>
            </w:pPr>
            <w:r w:rsidRPr="00AB7FE9">
              <w:rPr>
                <w:rFonts w:eastAsia="Times New Roman" w:cs="Times New Roman"/>
                <w:lang w:eastAsia="ru-RU"/>
              </w:rPr>
              <w:t xml:space="preserve">Учасник, який надав найбільш економічно вигідну тендерну пропозицію, </w:t>
            </w:r>
            <w:r w:rsidRPr="00AB7FE9">
              <w:rPr>
                <w:rFonts w:eastAsia="Times New Roman" w:cs="Times New Roman"/>
                <w:u w:val="single"/>
                <w:lang w:eastAsia="ru-RU"/>
              </w:rPr>
              <w:t>що є аномально низькою</w:t>
            </w:r>
            <w:r w:rsidRPr="00AB7FE9">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184A" w:rsidRPr="008511FB" w:rsidRDefault="00AD184A" w:rsidP="00EA0035">
            <w:pPr>
              <w:spacing w:after="0" w:line="240" w:lineRule="auto"/>
              <w:ind w:firstLine="313"/>
              <w:jc w:val="both"/>
              <w:rPr>
                <w:rFonts w:eastAsia="Times New Roman" w:cs="Times New Roman"/>
                <w:lang w:eastAsia="ru-RU"/>
              </w:rPr>
            </w:pPr>
            <w:bookmarkStart w:id="13" w:name="n1544"/>
            <w:bookmarkEnd w:id="13"/>
            <w:r w:rsidRPr="00AB7FE9">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Pr>
                <w:rFonts w:eastAsia="Times New Roman" w:cs="Times New Roman"/>
                <w:lang w:eastAsia="ru-RU"/>
              </w:rPr>
              <w:t>ня протягом строку, визначеного</w:t>
            </w:r>
            <w:r w:rsidRPr="0004464B">
              <w:rPr>
                <w:rFonts w:eastAsia="Times New Roman" w:cs="Times New Roman"/>
                <w:lang w:eastAsia="ru-RU"/>
              </w:rPr>
              <w:t xml:space="preserve"> в </w:t>
            </w:r>
            <w:r w:rsidRPr="008511FB">
              <w:rPr>
                <w:rFonts w:eastAsia="Times New Roman" w:cs="Times New Roman"/>
                <w:lang w:eastAsia="ru-RU"/>
              </w:rPr>
              <w:t>частині чотирнадцятій статті 29 Закону.</w:t>
            </w:r>
          </w:p>
          <w:p w:rsidR="00AD184A" w:rsidRPr="00AB7FE9" w:rsidRDefault="00AD184A" w:rsidP="00EA0035">
            <w:pPr>
              <w:spacing w:after="0" w:line="240" w:lineRule="auto"/>
              <w:ind w:firstLine="313"/>
              <w:jc w:val="both"/>
              <w:rPr>
                <w:rFonts w:eastAsia="Times New Roman" w:cs="Times New Roman"/>
                <w:lang w:eastAsia="ru-RU"/>
              </w:rPr>
            </w:pPr>
            <w:bookmarkStart w:id="14" w:name="n1545"/>
            <w:bookmarkEnd w:id="14"/>
            <w:r w:rsidRPr="00AB7FE9">
              <w:rPr>
                <w:rFonts w:eastAsia="Times New Roman" w:cs="Times New Roman"/>
                <w:lang w:eastAsia="ru-RU"/>
              </w:rPr>
              <w:t>Обґрунтування аномально низької тендерної пропозиції може містити інформацію про:</w:t>
            </w:r>
          </w:p>
          <w:p w:rsidR="00AD184A" w:rsidRPr="00AB7FE9" w:rsidRDefault="00AD184A" w:rsidP="00EA0035">
            <w:pPr>
              <w:spacing w:after="0" w:line="240" w:lineRule="auto"/>
              <w:ind w:firstLine="313"/>
              <w:jc w:val="both"/>
              <w:rPr>
                <w:rFonts w:eastAsia="Times New Roman" w:cs="Times New Roman"/>
                <w:lang w:eastAsia="ru-RU"/>
              </w:rPr>
            </w:pPr>
            <w:bookmarkStart w:id="15" w:name="n1546"/>
            <w:bookmarkEnd w:id="15"/>
            <w:r>
              <w:rPr>
                <w:rFonts w:eastAsia="Times New Roman" w:cs="Times New Roman"/>
                <w:lang w:eastAsia="ru-RU"/>
              </w:rPr>
              <w:t xml:space="preserve">- </w:t>
            </w:r>
            <w:r w:rsidRPr="00AB7FE9">
              <w:rPr>
                <w:rFonts w:eastAsia="Times New Roman" w:cs="Times New Roman"/>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184A" w:rsidRPr="00AB7FE9" w:rsidRDefault="00AD184A" w:rsidP="00EA0035">
            <w:pPr>
              <w:spacing w:after="0" w:line="240" w:lineRule="auto"/>
              <w:ind w:firstLine="313"/>
              <w:jc w:val="both"/>
              <w:rPr>
                <w:rFonts w:eastAsia="Times New Roman" w:cs="Times New Roman"/>
                <w:lang w:eastAsia="ru-RU"/>
              </w:rPr>
            </w:pPr>
            <w:bookmarkStart w:id="16" w:name="n1547"/>
            <w:bookmarkEnd w:id="16"/>
            <w:r>
              <w:rPr>
                <w:rFonts w:eastAsia="Times New Roman" w:cs="Times New Roman"/>
                <w:lang w:eastAsia="ru-RU"/>
              </w:rPr>
              <w:t xml:space="preserve">- </w:t>
            </w:r>
            <w:r w:rsidRPr="00AB7FE9">
              <w:rPr>
                <w:rFonts w:eastAsia="Times New Roman" w:cs="Times New Roman"/>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184A" w:rsidRPr="009E1D62" w:rsidRDefault="00AD184A" w:rsidP="00EA0035">
            <w:pPr>
              <w:spacing w:after="0" w:line="240" w:lineRule="auto"/>
              <w:ind w:firstLine="313"/>
              <w:jc w:val="both"/>
              <w:rPr>
                <w:rFonts w:eastAsia="Times New Roman" w:cs="Times New Roman"/>
                <w:lang w:eastAsia="ru-RU"/>
              </w:rPr>
            </w:pPr>
            <w:bookmarkStart w:id="17" w:name="n1548"/>
            <w:bookmarkEnd w:id="17"/>
            <w:r>
              <w:rPr>
                <w:rFonts w:eastAsia="Times New Roman" w:cs="Times New Roman"/>
                <w:lang w:eastAsia="ru-RU"/>
              </w:rPr>
              <w:t xml:space="preserve">- </w:t>
            </w:r>
            <w:r w:rsidRPr="00AB7FE9">
              <w:rPr>
                <w:rFonts w:eastAsia="Times New Roman" w:cs="Times New Roman"/>
                <w:lang w:eastAsia="ru-RU"/>
              </w:rPr>
              <w:t>отримання учасником державної допомоги згідно із законодавством.</w:t>
            </w:r>
            <w:bookmarkStart w:id="18" w:name="n1549"/>
            <w:bookmarkStart w:id="19" w:name="n487"/>
            <w:bookmarkEnd w:id="18"/>
            <w:bookmarkEnd w:id="19"/>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t>3</w:t>
            </w:r>
          </w:p>
        </w:tc>
        <w:tc>
          <w:tcPr>
            <w:tcW w:w="1547" w:type="pct"/>
            <w:shd w:val="clear" w:color="auto" w:fill="FFFFFA"/>
          </w:tcPr>
          <w:p w:rsidR="00AD184A" w:rsidRDefault="00AD184A" w:rsidP="00AD184A">
            <w:pPr>
              <w:spacing w:after="0" w:line="240" w:lineRule="auto"/>
              <w:rPr>
                <w:rFonts w:eastAsia="Times New Roman" w:cs="Times New Roman"/>
                <w:b/>
                <w:lang w:eastAsia="ru-RU"/>
              </w:rPr>
            </w:pPr>
            <w:r w:rsidRPr="00A50227">
              <w:rPr>
                <w:rFonts w:eastAsia="Times New Roman"/>
                <w:b/>
              </w:rPr>
              <w:t>Виправлення невідповідностей в інформації та/або документах</w:t>
            </w:r>
          </w:p>
        </w:tc>
        <w:tc>
          <w:tcPr>
            <w:tcW w:w="3138" w:type="pct"/>
            <w:gridSpan w:val="2"/>
            <w:shd w:val="clear" w:color="auto" w:fill="FFFFFA"/>
          </w:tcPr>
          <w:p w:rsidR="00AD184A" w:rsidRPr="00586543" w:rsidRDefault="00AD184A" w:rsidP="00AD184A">
            <w:pPr>
              <w:widowControl w:val="0"/>
              <w:tabs>
                <w:tab w:val="left" w:pos="364"/>
              </w:tabs>
              <w:spacing w:after="0" w:line="240" w:lineRule="auto"/>
              <w:contextualSpacing/>
              <w:rPr>
                <w:rFonts w:eastAsia="Calibri" w:cs="Times New Roman"/>
                <w:lang w:eastAsia="uk-UA"/>
              </w:rPr>
            </w:pPr>
            <w:r w:rsidRPr="00586543">
              <w:rPr>
                <w:rFonts w:eastAsia="Calibri"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Замовник розміщує повідомлення з вимогою про усунення невідповідностей в інформації та/або документах:</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на підтвердження права підпису тендерної пропозиції та/або договору про закупівлю.</w:t>
            </w:r>
          </w:p>
          <w:p w:rsidR="00AD184A" w:rsidRPr="00586543" w:rsidRDefault="00AD184A" w:rsidP="00AD184A">
            <w:pPr>
              <w:widowControl w:val="0"/>
              <w:tabs>
                <w:tab w:val="left" w:pos="480"/>
              </w:tabs>
              <w:spacing w:after="0" w:line="240" w:lineRule="auto"/>
              <w:contextualSpacing/>
              <w:jc w:val="both"/>
              <w:rPr>
                <w:rFonts w:eastAsia="Calibri" w:cs="Times New Roman"/>
                <w:lang w:eastAsia="uk-UA"/>
              </w:rPr>
            </w:pPr>
            <w:r>
              <w:rPr>
                <w:rFonts w:eastAsia="Calibri" w:cs="Times New Roman"/>
                <w:lang w:eastAsia="uk-UA"/>
              </w:rPr>
              <w:lastRenderedPageBreak/>
              <w:t xml:space="preserve">        </w:t>
            </w:r>
            <w:r w:rsidRPr="00586543">
              <w:rPr>
                <w:rFonts w:eastAsia="Calibri" w:cs="Times New Roman"/>
                <w:lang w:eastAsia="uk-UA"/>
              </w:rPr>
              <w:t>Повідомлення з вимогою про усунення невідповідностей повинно містити наступну інформацію:</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перелік виявлених невідповідностей;</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посилання на вимогу (вимоги) тендерної документації, щодо яких виявлені невідповідності;</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3) перелік інформації та/або документів, які повинен подати учасник для усунення виявлених невідповідностей.</w:t>
            </w:r>
          </w:p>
          <w:p w:rsidR="00AD184A" w:rsidRPr="00586543" w:rsidRDefault="00AD184A" w:rsidP="00AD184A">
            <w:pPr>
              <w:widowControl w:val="0"/>
              <w:tabs>
                <w:tab w:val="left" w:pos="532"/>
              </w:tabs>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5A7C9A">
              <w:rPr>
                <w:rFonts w:eastAsia="Calibri" w:cs="Times New Roman"/>
                <w:b/>
                <w:lang w:eastAsia="uk-UA"/>
              </w:rPr>
              <w:t>24 годин</w:t>
            </w:r>
            <w:r w:rsidRPr="00586543">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AD184A" w:rsidRDefault="00AD184A" w:rsidP="00AD184A">
            <w:pPr>
              <w:spacing w:after="0" w:line="240" w:lineRule="auto"/>
              <w:rPr>
                <w:rFonts w:eastAsia="Times New Roman" w:cs="Times New Roman"/>
                <w:lang w:eastAsia="ru-RU"/>
              </w:rPr>
            </w:pPr>
            <w:r>
              <w:rPr>
                <w:rFonts w:eastAsia="Calibri" w:cs="Times New Roman"/>
                <w:lang w:eastAsia="uk-UA"/>
              </w:rPr>
              <w:t xml:space="preserve">       </w:t>
            </w:r>
            <w:r w:rsidRPr="00586543">
              <w:rPr>
                <w:rFonts w:eastAsia="Calibri" w:cs="Times New Roman"/>
                <w:lang w:eastAsia="uk-UA"/>
              </w:rPr>
              <w:t xml:space="preserve">Замовник розглядає подані тендерні пропозиції з урахуванням виправлення або </w:t>
            </w:r>
            <w:r w:rsidR="00EA0035" w:rsidRPr="00586543">
              <w:rPr>
                <w:rFonts w:eastAsia="Calibri" w:cs="Times New Roman"/>
                <w:lang w:eastAsia="uk-UA"/>
              </w:rPr>
              <w:t>не виправлення</w:t>
            </w:r>
            <w:r w:rsidRPr="00586543">
              <w:rPr>
                <w:rFonts w:eastAsia="Calibri" w:cs="Times New Roman"/>
                <w:lang w:eastAsia="uk-UA"/>
              </w:rPr>
              <w:t xml:space="preserve"> учасниками виявлених невідповідностей. </w:t>
            </w:r>
            <w:r w:rsidRPr="00586543">
              <w:rPr>
                <w:rFonts w:eastAsia="Times New Roman" w:cs="Times New Roman"/>
                <w:b/>
                <w:color w:val="FF0000"/>
                <w:u w:val="single"/>
                <w:lang w:eastAsia="ru-RU"/>
              </w:rPr>
              <w:t xml:space="preserve">         </w:t>
            </w:r>
          </w:p>
        </w:tc>
      </w:tr>
      <w:tr w:rsidR="00AD184A" w:rsidRPr="00DA0C19" w:rsidTr="002E3A46">
        <w:trPr>
          <w:tblCellSpacing w:w="0" w:type="dxa"/>
          <w:jc w:val="center"/>
        </w:trPr>
        <w:tc>
          <w:tcPr>
            <w:tcW w:w="0" w:type="auto"/>
            <w:shd w:val="clear" w:color="auto" w:fill="auto"/>
            <w:hideMark/>
          </w:tcPr>
          <w:p w:rsidR="00AD184A" w:rsidRPr="00103A45" w:rsidRDefault="00AD184A" w:rsidP="00AD184A">
            <w:pPr>
              <w:widowControl w:val="0"/>
              <w:spacing w:after="0" w:line="240" w:lineRule="auto"/>
              <w:contextualSpacing/>
              <w:rPr>
                <w:b/>
                <w:color w:val="000000"/>
                <w:lang w:eastAsia="uk-UA"/>
              </w:rPr>
            </w:pPr>
            <w:r>
              <w:rPr>
                <w:b/>
                <w:color w:val="000000"/>
                <w:lang w:eastAsia="uk-UA"/>
              </w:rPr>
              <w:lastRenderedPageBreak/>
              <w:t>4</w:t>
            </w:r>
          </w:p>
        </w:tc>
        <w:tc>
          <w:tcPr>
            <w:tcW w:w="1547" w:type="pct"/>
            <w:shd w:val="clear" w:color="auto" w:fill="auto"/>
            <w:hideMark/>
          </w:tcPr>
          <w:p w:rsidR="00AD184A" w:rsidRPr="00103A45" w:rsidRDefault="00AD184A" w:rsidP="00AD184A">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138" w:type="pct"/>
            <w:gridSpan w:val="2"/>
            <w:shd w:val="clear" w:color="auto" w:fill="auto"/>
            <w:hideMark/>
          </w:tcPr>
          <w:p w:rsidR="00783304" w:rsidRPr="00783304" w:rsidRDefault="00AD184A" w:rsidP="00783304">
            <w:pPr>
              <w:pStyle w:val="rvps2"/>
              <w:shd w:val="clear" w:color="auto" w:fill="FFFFFF"/>
              <w:spacing w:after="0"/>
              <w:jc w:val="both"/>
              <w:rPr>
                <w:color w:val="000000"/>
                <w:sz w:val="22"/>
                <w:szCs w:val="22"/>
              </w:rPr>
            </w:pPr>
            <w:r>
              <w:rPr>
                <w:color w:val="000000"/>
                <w:sz w:val="22"/>
                <w:szCs w:val="22"/>
              </w:rPr>
              <w:t xml:space="preserve">     </w:t>
            </w:r>
            <w:r w:rsidR="00783304" w:rsidRPr="00783304">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зокрема:                                             </w:t>
            </w:r>
          </w:p>
          <w:p w:rsidR="00783304" w:rsidRPr="00783304" w:rsidRDefault="00783304" w:rsidP="00783304">
            <w:pPr>
              <w:pStyle w:val="rvps2"/>
              <w:shd w:val="clear" w:color="auto" w:fill="FFFFFF"/>
              <w:spacing w:after="0"/>
              <w:jc w:val="both"/>
              <w:rPr>
                <w:color w:val="000000"/>
              </w:rPr>
            </w:pPr>
            <w:r w:rsidRPr="00783304">
              <w:rPr>
                <w:color w:val="000000"/>
              </w:rPr>
              <w:t>1.  Інформація/документ, подана учасником процедури закупівлі у складі тендерної пропозиції, містить помилку (помилки) у частині:</w:t>
            </w:r>
          </w:p>
          <w:p w:rsidR="00AD184A" w:rsidRPr="00103A45" w:rsidRDefault="00783304" w:rsidP="000A56BA">
            <w:pPr>
              <w:pStyle w:val="rvps2"/>
              <w:shd w:val="clear" w:color="auto" w:fill="FFFFFF"/>
              <w:spacing w:before="0" w:beforeAutospacing="0" w:after="0" w:afterAutospacing="0"/>
              <w:rPr>
                <w:color w:val="000000"/>
                <w:sz w:val="22"/>
                <w:szCs w:val="22"/>
              </w:rPr>
            </w:pPr>
            <w:r w:rsidRPr="00783304">
              <w:rPr>
                <w:color w:val="000000"/>
                <w:sz w:val="22"/>
                <w:szCs w:val="22"/>
              </w:rPr>
              <w:t xml:space="preserve">- уживання великої літери </w:t>
            </w:r>
            <w:r w:rsidRPr="00783304">
              <w:rPr>
                <w:b/>
                <w:i/>
                <w:color w:val="000000"/>
                <w:sz w:val="22"/>
                <w:szCs w:val="22"/>
              </w:rPr>
              <w:t xml:space="preserve">(наприклад ТОВ </w:t>
            </w:r>
            <w:r w:rsidR="000A56BA">
              <w:rPr>
                <w:b/>
                <w:i/>
                <w:color w:val="000000"/>
                <w:sz w:val="22"/>
                <w:szCs w:val="22"/>
              </w:rPr>
              <w:t>,,Онікс”</w:t>
            </w:r>
            <w:r w:rsidR="00182655">
              <w:rPr>
                <w:b/>
                <w:i/>
                <w:color w:val="000000"/>
                <w:sz w:val="22"/>
                <w:szCs w:val="22"/>
              </w:rPr>
              <w:t xml:space="preserve">» написано, як ТОВ </w:t>
            </w:r>
            <w:r w:rsidR="000A56BA">
              <w:rPr>
                <w:b/>
                <w:i/>
                <w:color w:val="000000"/>
                <w:sz w:val="22"/>
                <w:szCs w:val="22"/>
              </w:rPr>
              <w:t>,,онікс”</w:t>
            </w:r>
            <w:r w:rsidR="00182655">
              <w:rPr>
                <w:b/>
                <w:i/>
                <w:color w:val="000000"/>
                <w:sz w:val="22"/>
                <w:szCs w:val="22"/>
              </w:rPr>
              <w:t>)</w:t>
            </w:r>
            <w:r w:rsidRPr="00783304">
              <w:rPr>
                <w:b/>
                <w:i/>
                <w:color w:val="000000"/>
                <w:sz w:val="22"/>
                <w:szCs w:val="22"/>
              </w:rPr>
              <w:t xml:space="preserve">;                                                                                                                 </w:t>
            </w:r>
            <w:r w:rsidRPr="00783304">
              <w:rPr>
                <w:color w:val="000000"/>
                <w:sz w:val="22"/>
                <w:szCs w:val="22"/>
              </w:rPr>
              <w:t xml:space="preserve">- уживання розділових знаків та відмінювання слів у реченні </w:t>
            </w:r>
            <w:r w:rsidRPr="00783304">
              <w:rPr>
                <w:b/>
                <w:i/>
                <w:color w:val="000000"/>
                <w:sz w:val="22"/>
                <w:szCs w:val="22"/>
              </w:rPr>
              <w:t>(наприклад</w:t>
            </w:r>
            <w:r w:rsidR="000A56BA">
              <w:rPr>
                <w:b/>
                <w:i/>
                <w:color w:val="000000"/>
                <w:sz w:val="22"/>
                <w:szCs w:val="22"/>
              </w:rPr>
              <w:t xml:space="preserve"> ,,</w:t>
            </w:r>
            <w:r w:rsidRPr="00783304">
              <w:rPr>
                <w:b/>
                <w:i/>
                <w:color w:val="000000"/>
                <w:sz w:val="22"/>
                <w:szCs w:val="22"/>
              </w:rPr>
              <w:t>направляємо коментар до підписаного договір</w:t>
            </w:r>
            <w:r w:rsidR="000A56BA">
              <w:rPr>
                <w:b/>
                <w:i/>
                <w:color w:val="000000"/>
                <w:sz w:val="22"/>
                <w:szCs w:val="22"/>
              </w:rPr>
              <w:t>”</w:t>
            </w:r>
            <w:r w:rsidRPr="00783304">
              <w:rPr>
                <w:b/>
                <w:i/>
                <w:color w:val="000000"/>
                <w:sz w:val="22"/>
                <w:szCs w:val="22"/>
              </w:rPr>
              <w:t>);</w:t>
            </w:r>
            <w:r w:rsidRPr="00783304">
              <w:rPr>
                <w:color w:val="000000"/>
                <w:sz w:val="22"/>
                <w:szCs w:val="22"/>
              </w:rPr>
              <w:t xml:space="preserve">                                                 - використання слова або мовного звороту, запозичених з іншої мови </w:t>
            </w:r>
            <w:r w:rsidRPr="00783304">
              <w:rPr>
                <w:b/>
                <w:i/>
                <w:color w:val="000000"/>
                <w:sz w:val="22"/>
                <w:szCs w:val="22"/>
              </w:rPr>
              <w:t>(наприклад</w:t>
            </w:r>
            <w:r w:rsidR="000A56BA">
              <w:rPr>
                <w:b/>
                <w:i/>
                <w:color w:val="000000"/>
                <w:sz w:val="22"/>
                <w:szCs w:val="22"/>
              </w:rPr>
              <w:t>,,</w:t>
            </w:r>
            <w:r w:rsidRPr="00783304">
              <w:rPr>
                <w:b/>
                <w:i/>
                <w:color w:val="000000"/>
                <w:sz w:val="22"/>
                <w:szCs w:val="22"/>
              </w:rPr>
              <w:t xml:space="preserve">«викладено на українському </w:t>
            </w:r>
            <w:proofErr w:type="spellStart"/>
            <w:r w:rsidRPr="00783304">
              <w:rPr>
                <w:b/>
                <w:i/>
                <w:color w:val="000000"/>
                <w:sz w:val="22"/>
                <w:szCs w:val="22"/>
              </w:rPr>
              <w:t>язику</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83304">
              <w:rPr>
                <w:b/>
                <w:i/>
                <w:color w:val="000000"/>
                <w:sz w:val="22"/>
                <w:szCs w:val="22"/>
              </w:rPr>
              <w:t>(наприклад UA-2020-08-08-000065-а зазначено як UA-2022-08-08-000065-а);</w:t>
            </w:r>
            <w:r w:rsidRPr="00783304">
              <w:rPr>
                <w:color w:val="000000"/>
                <w:sz w:val="22"/>
                <w:szCs w:val="22"/>
              </w:rPr>
              <w:t xml:space="preserve">                                                       - застосування правил переносу частини слова з рядка в рядок </w:t>
            </w:r>
            <w:r w:rsidRPr="00783304">
              <w:rPr>
                <w:b/>
                <w:i/>
                <w:color w:val="000000"/>
                <w:sz w:val="22"/>
                <w:szCs w:val="22"/>
              </w:rPr>
              <w:t>(наприклад зазначено перенос слова</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 як</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w:t>
            </w:r>
            <w:r w:rsidRPr="00783304">
              <w:rPr>
                <w:color w:val="000000"/>
                <w:sz w:val="22"/>
                <w:szCs w:val="22"/>
              </w:rPr>
              <w:t xml:space="preserve">                                      </w:t>
            </w:r>
            <w:r w:rsidR="0092492D">
              <w:rPr>
                <w:color w:val="000000"/>
                <w:sz w:val="22"/>
                <w:szCs w:val="22"/>
              </w:rPr>
              <w:t xml:space="preserve">                                                                        </w:t>
            </w:r>
            <w:r w:rsidRPr="00783304">
              <w:rPr>
                <w:color w:val="000000"/>
                <w:sz w:val="22"/>
                <w:szCs w:val="22"/>
              </w:rPr>
              <w:t xml:space="preserve">- написання слів разом та/або окремо, та/або через дефіс                </w:t>
            </w:r>
            <w:r w:rsidRPr="00783304">
              <w:rPr>
                <w:b/>
                <w:i/>
                <w:color w:val="000000"/>
                <w:sz w:val="22"/>
                <w:szCs w:val="22"/>
              </w:rPr>
              <w:t xml:space="preserve">(наприклад вираз </w:t>
            </w:r>
            <w:r w:rsidR="000A56BA">
              <w:rPr>
                <w:b/>
                <w:i/>
                <w:color w:val="000000"/>
                <w:sz w:val="22"/>
                <w:szCs w:val="22"/>
              </w:rPr>
              <w:t>,,</w:t>
            </w:r>
            <w:r w:rsidRPr="00783304">
              <w:rPr>
                <w:b/>
                <w:i/>
                <w:color w:val="000000"/>
                <w:sz w:val="22"/>
                <w:szCs w:val="22"/>
              </w:rPr>
              <w:t>Будь ласка</w:t>
            </w:r>
            <w:r w:rsidR="000A56BA">
              <w:rPr>
                <w:b/>
                <w:i/>
                <w:color w:val="000000"/>
                <w:sz w:val="22"/>
                <w:szCs w:val="22"/>
              </w:rPr>
              <w:t xml:space="preserve">” </w:t>
            </w:r>
            <w:r w:rsidRPr="00783304">
              <w:rPr>
                <w:b/>
                <w:i/>
                <w:color w:val="000000"/>
                <w:sz w:val="22"/>
                <w:szCs w:val="22"/>
              </w:rPr>
              <w:t xml:space="preserve"> написано </w:t>
            </w:r>
            <w:r w:rsidR="000A56BA">
              <w:rPr>
                <w:b/>
                <w:i/>
                <w:color w:val="000000"/>
                <w:sz w:val="22"/>
                <w:szCs w:val="22"/>
              </w:rPr>
              <w:t>,,</w:t>
            </w:r>
            <w:r w:rsidRPr="00783304">
              <w:rPr>
                <w:b/>
                <w:i/>
                <w:color w:val="000000"/>
                <w:sz w:val="22"/>
                <w:szCs w:val="22"/>
              </w:rPr>
              <w:t>Будь-ласка</w:t>
            </w:r>
            <w:r w:rsidR="000A56BA">
              <w:rPr>
                <w:b/>
                <w:i/>
                <w:color w:val="000000"/>
                <w:sz w:val="22"/>
                <w:szCs w:val="22"/>
              </w:rPr>
              <w:t>”</w:t>
            </w:r>
            <w:r w:rsidRPr="00783304">
              <w:rPr>
                <w:b/>
                <w:i/>
                <w:color w:val="000000"/>
                <w:sz w:val="22"/>
                <w:szCs w:val="22"/>
              </w:rPr>
              <w:t xml:space="preserve">, вираз </w:t>
            </w:r>
            <w:r w:rsidR="000A56BA">
              <w:rPr>
                <w:b/>
                <w:i/>
                <w:color w:val="000000"/>
                <w:sz w:val="22"/>
                <w:szCs w:val="22"/>
              </w:rPr>
              <w:t>,,</w:t>
            </w:r>
            <w:r w:rsidRPr="00783304">
              <w:rPr>
                <w:b/>
                <w:i/>
                <w:color w:val="000000"/>
                <w:sz w:val="22"/>
                <w:szCs w:val="22"/>
              </w:rPr>
              <w:t>На добраніч</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,,на добраніч”</w:t>
            </w:r>
            <w:r w:rsidRPr="00783304">
              <w:rPr>
                <w:b/>
                <w:i/>
                <w:color w:val="000000"/>
                <w:sz w:val="22"/>
                <w:szCs w:val="22"/>
              </w:rPr>
              <w:t xml:space="preserve">);                                                                                 </w:t>
            </w:r>
            <w:r w:rsidRPr="00783304">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83304">
              <w:rPr>
                <w:b/>
                <w:i/>
                <w:color w:val="000000"/>
                <w:sz w:val="22"/>
                <w:szCs w:val="22"/>
              </w:rPr>
              <w:t xml:space="preserve">(наприклад сторінки пронумеровані 1,2,4,5,6 або 1,2,2,3,4,5,6).                                                                                                                                            </w:t>
            </w:r>
            <w:r w:rsidRPr="00783304">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783304">
              <w:rPr>
                <w:color w:val="000000"/>
                <w:sz w:val="22"/>
                <w:szCs w:val="22"/>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83304">
              <w:rPr>
                <w:b/>
                <w:i/>
                <w:color w:val="000000"/>
                <w:sz w:val="22"/>
                <w:szCs w:val="22"/>
              </w:rPr>
              <w:t xml:space="preserve">(наприклад слово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наприклад вираз </w:t>
            </w:r>
            <w:r w:rsidR="000A56BA">
              <w:rPr>
                <w:b/>
                <w:i/>
                <w:color w:val="000000"/>
                <w:sz w:val="22"/>
                <w:szCs w:val="22"/>
              </w:rPr>
              <w:t>,,</w:t>
            </w:r>
            <w:r w:rsidRPr="00783304">
              <w:rPr>
                <w:b/>
                <w:i/>
                <w:color w:val="000000"/>
                <w:sz w:val="22"/>
                <w:szCs w:val="22"/>
              </w:rPr>
              <w:t xml:space="preserve">Характеристики </w:t>
            </w:r>
            <w:proofErr w:type="spellStart"/>
            <w:r w:rsidRPr="00783304">
              <w:rPr>
                <w:b/>
                <w:i/>
                <w:color w:val="000000"/>
                <w:sz w:val="22"/>
                <w:szCs w:val="22"/>
              </w:rPr>
              <w:t>закупівлі</w:t>
            </w:r>
            <w:r w:rsidR="000A56BA">
              <w:rPr>
                <w:b/>
                <w:i/>
                <w:color w:val="000000"/>
                <w:sz w:val="22"/>
                <w:szCs w:val="22"/>
              </w:rPr>
              <w:t>”</w:t>
            </w:r>
            <w:proofErr w:type="spellEnd"/>
            <w:r w:rsidRPr="00783304">
              <w:rPr>
                <w:b/>
                <w:i/>
                <w:color w:val="000000"/>
                <w:sz w:val="22"/>
                <w:szCs w:val="22"/>
              </w:rPr>
              <w:t xml:space="preserve"> написано як </w:t>
            </w:r>
            <w:r w:rsidR="000A56BA">
              <w:rPr>
                <w:b/>
                <w:i/>
                <w:color w:val="000000"/>
                <w:sz w:val="22"/>
                <w:szCs w:val="22"/>
              </w:rPr>
              <w:t>,,</w:t>
            </w:r>
            <w:proofErr w:type="spellStart"/>
            <w:r w:rsidRPr="00783304">
              <w:rPr>
                <w:b/>
                <w:i/>
                <w:color w:val="000000"/>
                <w:sz w:val="22"/>
                <w:szCs w:val="22"/>
              </w:rPr>
              <w:t>Характеристикизакупівлі</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83304">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w:t>
            </w:r>
            <w:r w:rsidR="000A56BA">
              <w:rPr>
                <w:b/>
                <w:i/>
                <w:color w:val="000000"/>
                <w:sz w:val="22"/>
                <w:szCs w:val="22"/>
              </w:rPr>
              <w:t>іону, а дана довідка має назву ,,</w:t>
            </w:r>
            <w:r w:rsidRPr="00783304">
              <w:rPr>
                <w:b/>
                <w:i/>
                <w:color w:val="000000"/>
                <w:sz w:val="22"/>
                <w:szCs w:val="22"/>
              </w:rPr>
              <w:t>Довідка про підписання тендерної пропозиції</w:t>
            </w:r>
            <w:r w:rsidR="000A56BA">
              <w:rPr>
                <w:b/>
                <w:i/>
                <w:color w:val="000000"/>
                <w:sz w:val="22"/>
                <w:szCs w:val="22"/>
              </w:rPr>
              <w:t>”</w:t>
            </w:r>
            <w:r w:rsidRPr="00783304">
              <w:rPr>
                <w:b/>
                <w:i/>
                <w:color w:val="000000"/>
                <w:sz w:val="22"/>
                <w:szCs w:val="22"/>
              </w:rPr>
              <w:t>).</w:t>
            </w:r>
            <w:r w:rsidRPr="00783304">
              <w:rPr>
                <w:color w:val="000000"/>
                <w:sz w:val="22"/>
                <w:szCs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83304">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sidRPr="00783304">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83304">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783304">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783304">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w:t>
            </w:r>
            <w:proofErr w:type="spellStart"/>
            <w:r w:rsidRPr="00783304">
              <w:rPr>
                <w:b/>
                <w:i/>
                <w:color w:val="000000"/>
                <w:sz w:val="22"/>
                <w:szCs w:val="22"/>
              </w:rPr>
              <w:t>вцілому</w:t>
            </w:r>
            <w:proofErr w:type="spellEnd"/>
            <w:r w:rsidRPr="00783304">
              <w:rPr>
                <w:b/>
                <w:i/>
                <w:color w:val="000000"/>
                <w:sz w:val="22"/>
                <w:szCs w:val="22"/>
              </w:rPr>
              <w:t xml:space="preserve">) накладено її кваліфікований електронний підпис).    </w:t>
            </w:r>
            <w:r w:rsidRPr="00783304">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83304">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sidRPr="00783304">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83304">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783304">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83304">
              <w:rPr>
                <w:b/>
                <w:i/>
                <w:color w:val="000000"/>
                <w:sz w:val="22"/>
                <w:szCs w:val="22"/>
              </w:rPr>
              <w:t xml:space="preserve">(наприклад, переклад документа завізований перекладачем тощо) (наприклад, переклад документа завізований перекладачем тощо).                                                                                                               </w:t>
            </w:r>
            <w:r w:rsidRPr="00783304">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83304">
              <w:rPr>
                <w:b/>
                <w:i/>
                <w:color w:val="000000"/>
                <w:sz w:val="22"/>
                <w:szCs w:val="22"/>
              </w:rPr>
              <w:t xml:space="preserve">(наприклад у складі пропозиції Учасником подані документи, які містять назву міста Дніпродзержинськ замість </w:t>
            </w:r>
            <w:proofErr w:type="spellStart"/>
            <w:r w:rsidRPr="00783304">
              <w:rPr>
                <w:b/>
                <w:i/>
                <w:color w:val="000000"/>
                <w:sz w:val="22"/>
                <w:szCs w:val="22"/>
              </w:rPr>
              <w:t>Кам’янське</w:t>
            </w:r>
            <w:proofErr w:type="spellEnd"/>
            <w:r w:rsidRPr="00783304">
              <w:rPr>
                <w:b/>
                <w:i/>
                <w:color w:val="000000"/>
                <w:sz w:val="22"/>
                <w:szCs w:val="22"/>
              </w:rPr>
              <w:t xml:space="preserve">).                                                                                                                                      </w:t>
            </w:r>
            <w:r w:rsidRPr="00783304">
              <w:rPr>
                <w:color w:val="000000"/>
                <w:sz w:val="22"/>
                <w:szCs w:val="22"/>
              </w:rPr>
              <w:t xml:space="preserve">11.    Подання документа (документів) учасником процедури </w:t>
            </w:r>
            <w:r w:rsidRPr="00783304">
              <w:rPr>
                <w:color w:val="000000"/>
                <w:sz w:val="22"/>
                <w:szCs w:val="22"/>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r w:rsidRPr="00783304">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sidRPr="00783304">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83304">
              <w:rPr>
                <w:b/>
                <w:i/>
                <w:color w:val="000000"/>
                <w:sz w:val="22"/>
                <w:szCs w:val="22"/>
              </w:rPr>
              <w:t>(наприклад замість формату «</w:t>
            </w:r>
            <w:proofErr w:type="spellStart"/>
            <w:r w:rsidRPr="00783304">
              <w:rPr>
                <w:b/>
                <w:i/>
                <w:color w:val="000000"/>
                <w:sz w:val="22"/>
                <w:szCs w:val="22"/>
              </w:rPr>
              <w:t>pdf</w:t>
            </w:r>
            <w:proofErr w:type="spellEnd"/>
            <w:r w:rsidRPr="00783304">
              <w:rPr>
                <w:b/>
                <w:i/>
                <w:color w:val="000000"/>
                <w:sz w:val="22"/>
                <w:szCs w:val="22"/>
              </w:rPr>
              <w:t>» деякі документи подані у форматі «</w:t>
            </w:r>
            <w:proofErr w:type="spellStart"/>
            <w:r w:rsidRPr="00783304">
              <w:rPr>
                <w:b/>
                <w:i/>
                <w:color w:val="000000"/>
                <w:sz w:val="22"/>
                <w:szCs w:val="22"/>
              </w:rPr>
              <w:t>ipg</w:t>
            </w:r>
            <w:proofErr w:type="spellEnd"/>
            <w:r w:rsidRPr="00783304">
              <w:rPr>
                <w:b/>
                <w:i/>
                <w:color w:val="000000"/>
                <w:sz w:val="22"/>
                <w:szCs w:val="22"/>
              </w:rPr>
              <w:t>»).</w:t>
            </w:r>
          </w:p>
        </w:tc>
      </w:tr>
      <w:tr w:rsidR="00AD184A" w:rsidRPr="00DA0C19" w:rsidTr="002E3A46">
        <w:trPr>
          <w:tblCellSpacing w:w="0" w:type="dxa"/>
          <w:jc w:val="center"/>
        </w:trPr>
        <w:tc>
          <w:tcPr>
            <w:tcW w:w="0" w:type="auto"/>
            <w:shd w:val="clear" w:color="auto" w:fill="FFFFFA"/>
            <w:hideMark/>
          </w:tcPr>
          <w:p w:rsidR="00AD184A" w:rsidRPr="00103A45" w:rsidRDefault="00AD184A" w:rsidP="00AD184A">
            <w:pPr>
              <w:spacing w:after="0" w:line="240" w:lineRule="auto"/>
              <w:rPr>
                <w:rFonts w:eastAsia="Times New Roman" w:cs="Times New Roman"/>
                <w:b/>
                <w:lang w:eastAsia="ru-RU"/>
              </w:rPr>
            </w:pPr>
            <w:r>
              <w:rPr>
                <w:rFonts w:eastAsia="Times New Roman" w:cs="Times New Roman"/>
                <w:b/>
                <w:lang w:eastAsia="ru-RU"/>
              </w:rPr>
              <w:lastRenderedPageBreak/>
              <w:t>5</w:t>
            </w:r>
          </w:p>
        </w:tc>
        <w:tc>
          <w:tcPr>
            <w:tcW w:w="1547" w:type="pct"/>
            <w:shd w:val="clear" w:color="auto" w:fill="FFFFFA"/>
            <w:hideMark/>
          </w:tcPr>
          <w:p w:rsidR="00AD184A" w:rsidRPr="00947955" w:rsidRDefault="00AD184A" w:rsidP="00AD184A">
            <w:pPr>
              <w:spacing w:after="0" w:line="240" w:lineRule="auto"/>
              <w:jc w:val="both"/>
              <w:rPr>
                <w:rFonts w:eastAsia="Times New Roman" w:cs="Times New Roman"/>
                <w:b/>
                <w:lang w:eastAsia="ru-RU"/>
              </w:rPr>
            </w:pPr>
            <w:r w:rsidRPr="00947955">
              <w:rPr>
                <w:rFonts w:eastAsia="Times New Roman" w:cs="Times New Roman"/>
                <w:b/>
                <w:lang w:eastAsia="ru-RU"/>
              </w:rPr>
              <w:t>Інша інформація</w:t>
            </w:r>
          </w:p>
        </w:tc>
        <w:tc>
          <w:tcPr>
            <w:tcW w:w="3138" w:type="pct"/>
            <w:gridSpan w:val="2"/>
            <w:shd w:val="clear" w:color="auto" w:fill="FFFFFA"/>
            <w:hideMark/>
          </w:tcPr>
          <w:p w:rsidR="00AD184A" w:rsidRDefault="00AD184A" w:rsidP="00EA0035">
            <w:pPr>
              <w:spacing w:after="0" w:line="240" w:lineRule="auto"/>
              <w:ind w:firstLine="313"/>
              <w:jc w:val="both"/>
              <w:rPr>
                <w:rFonts w:eastAsia="Times New Roman" w:cs="Times New Roman"/>
                <w:lang w:eastAsia="ru-RU"/>
              </w:rPr>
            </w:pPr>
            <w:r w:rsidRPr="000F2BB7">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AD184A" w:rsidRDefault="00AD184A" w:rsidP="00EA0035">
            <w:pPr>
              <w:spacing w:after="0" w:line="240" w:lineRule="auto"/>
              <w:ind w:firstLine="313"/>
              <w:jc w:val="both"/>
              <w:rPr>
                <w:rFonts w:eastAsia="Times New Roman" w:cs="Times New Roman"/>
                <w:lang w:eastAsia="ru-RU"/>
              </w:rPr>
            </w:pPr>
            <w:r w:rsidRPr="00947955">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AD184A" w:rsidRPr="00947955"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Указу Президента України від 15 травня 2017р. №133/2017; </w:t>
            </w:r>
          </w:p>
          <w:p w:rsidR="00AD184A" w:rsidRPr="00947955"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від 16.12.2015р. №1035 </w:t>
            </w:r>
            <w:r w:rsidR="000A56BA">
              <w:rPr>
                <w:rFonts w:eastAsia="Times New Roman" w:cs="Times New Roman"/>
                <w:lang w:eastAsia="ru-RU"/>
              </w:rPr>
              <w:t>,,</w:t>
            </w:r>
            <w:r w:rsidRPr="00947955">
              <w:rPr>
                <w:rFonts w:eastAsia="Times New Roman" w:cs="Times New Roman"/>
                <w:lang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0A56BA">
              <w:rPr>
                <w:rFonts w:eastAsia="Times New Roman" w:cs="Times New Roman"/>
                <w:lang w:eastAsia="ru-RU"/>
              </w:rPr>
              <w:t>”</w:t>
            </w:r>
            <w:r w:rsidRPr="00947955">
              <w:rPr>
                <w:rFonts w:eastAsia="Times New Roman" w:cs="Times New Roman"/>
                <w:lang w:eastAsia="ru-RU"/>
              </w:rPr>
              <w:t>;</w:t>
            </w:r>
          </w:p>
          <w:p w:rsidR="00AD184A"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України від 30 грудня 2015р. №                                                                        1147 </w:t>
            </w:r>
            <w:r w:rsidR="000A56BA">
              <w:rPr>
                <w:rFonts w:eastAsia="Times New Roman" w:cs="Times New Roman"/>
                <w:lang w:eastAsia="ru-RU"/>
              </w:rPr>
              <w:t>,,</w:t>
            </w:r>
            <w:r w:rsidRPr="00947955">
              <w:rPr>
                <w:rFonts w:eastAsia="Times New Roman" w:cs="Times New Roman"/>
                <w:lang w:eastAsia="ru-RU"/>
              </w:rPr>
              <w:t>Про заборону ввезення на митну територію України товарів, що  походять з Російської Федерації</w:t>
            </w:r>
            <w:r w:rsidR="000A56BA">
              <w:rPr>
                <w:rFonts w:eastAsia="Times New Roman" w:cs="Times New Roman"/>
                <w:lang w:eastAsia="ru-RU"/>
              </w:rPr>
              <w:t>”</w:t>
            </w:r>
            <w:r>
              <w:rPr>
                <w:rFonts w:eastAsia="Times New Roman" w:cs="Times New Roman"/>
                <w:lang w:eastAsia="ru-RU"/>
              </w:rPr>
              <w:t>;</w:t>
            </w:r>
          </w:p>
          <w:p w:rsidR="00AD184A" w:rsidRPr="001E1E97"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Pr="00586543">
              <w:rPr>
                <w:rFonts w:eastAsia="Times New Roman" w:cs="Times New Roman"/>
                <w:b/>
                <w:color w:val="FF0000"/>
                <w:u w:val="single"/>
                <w:lang w:eastAsia="ru-RU"/>
              </w:rPr>
              <w:t xml:space="preserve">         </w:t>
            </w:r>
            <w:r w:rsidRPr="00586543">
              <w:rPr>
                <w:rFonts w:eastAsia="Times New Roman" w:cs="Times New Roman"/>
                <w:color w:val="FF0000"/>
                <w:lang w:eastAsia="ru-RU"/>
              </w:rPr>
              <w:t xml:space="preserve">                             </w:t>
            </w:r>
            <w:r>
              <w:rPr>
                <w:rFonts w:eastAsia="Times New Roman" w:cs="Times New Roman"/>
                <w:color w:val="FF0000"/>
                <w:lang w:eastAsia="ru-RU"/>
              </w:rPr>
              <w:t xml:space="preserve">                            </w:t>
            </w:r>
          </w:p>
          <w:p w:rsidR="00AD184A" w:rsidRPr="00586543"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84A" w:rsidRPr="00586543"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6543">
              <w:rPr>
                <w:rFonts w:eastAsia="Times New Roman" w:cs="Times New Roman"/>
                <w:i/>
                <w:lang w:eastAsia="ru-RU"/>
              </w:rPr>
              <w:t>( у разі встановлення такої вимоги)</w:t>
            </w:r>
            <w:r w:rsidRPr="00586543">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184A" w:rsidRPr="00586543" w:rsidRDefault="00AD184A" w:rsidP="00EA0035">
            <w:pPr>
              <w:spacing w:after="0" w:line="240" w:lineRule="auto"/>
              <w:ind w:firstLine="313"/>
              <w:jc w:val="both"/>
              <w:rPr>
                <w:rFonts w:eastAsia="Times New Roman" w:cs="Times New Roman"/>
                <w:lang w:eastAsia="ru-RU"/>
              </w:rPr>
            </w:pPr>
          </w:p>
          <w:p w:rsidR="00AD184A" w:rsidRPr="009E1D62"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2E733B">
              <w:rPr>
                <w:rFonts w:eastAsia="Times New Roman" w:cs="Times New Roman"/>
                <w:lang w:eastAsia="ru-RU"/>
              </w:rPr>
              <w:t>Відсутність будь-яких запитань або уточнен</w:t>
            </w:r>
            <w:r>
              <w:rPr>
                <w:rFonts w:eastAsia="Times New Roman" w:cs="Times New Roman"/>
                <w:lang w:eastAsia="ru-RU"/>
              </w:rPr>
              <w:t xml:space="preserve">ь стосовно змісту та </w:t>
            </w:r>
            <w:r w:rsidRPr="002E733B">
              <w:rPr>
                <w:rFonts w:eastAsia="Times New Roman" w:cs="Times New Roman"/>
                <w:lang w:eastAsia="ru-RU"/>
              </w:rPr>
              <w:t>вимог тендерної документації з боку</w:t>
            </w:r>
            <w:r>
              <w:rPr>
                <w:rFonts w:eastAsia="Times New Roman" w:cs="Times New Roman"/>
                <w:lang w:eastAsia="ru-RU"/>
              </w:rPr>
              <w:t xml:space="preserve"> учасників процедури закупівлі</w:t>
            </w:r>
            <w:r w:rsidRPr="002E733B">
              <w:rPr>
                <w:rFonts w:eastAsia="Times New Roman" w:cs="Times New Roman"/>
                <w:lang w:eastAsia="ru-RU"/>
              </w:rPr>
              <w:t>,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jc w:val="center"/>
              <w:rPr>
                <w:rFonts w:eastAsia="Times New Roman" w:cs="Times New Roman"/>
                <w:b/>
                <w:lang w:eastAsia="ru-RU"/>
              </w:rPr>
            </w:pPr>
            <w:r>
              <w:rPr>
                <w:rFonts w:eastAsia="Times New Roman" w:cs="Times New Roman"/>
                <w:b/>
                <w:lang w:eastAsia="ru-RU"/>
              </w:rPr>
              <w:t>6.</w:t>
            </w:r>
          </w:p>
        </w:tc>
        <w:tc>
          <w:tcPr>
            <w:tcW w:w="1547" w:type="pct"/>
            <w:shd w:val="clear" w:color="auto" w:fill="FFFFFA"/>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Відхилення тендерних пропозицій</w:t>
            </w:r>
          </w:p>
        </w:tc>
        <w:tc>
          <w:tcPr>
            <w:tcW w:w="3138" w:type="pct"/>
            <w:gridSpan w:val="2"/>
            <w:shd w:val="clear" w:color="auto" w:fill="FFFFFA"/>
          </w:tcPr>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1) учасник процедури закупівлі:</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sidRPr="00AF46D9">
              <w:rPr>
                <w:rFonts w:eastAsia="Times New Roman" w:cs="Times New Roman"/>
                <w:lang w:eastAsia="ru-RU"/>
              </w:rPr>
              <w:lastRenderedPageBreak/>
              <w:t>тендерній документації до такого забезпечення тендерної пропозиції;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F46D9">
              <w:rPr>
                <w:rFonts w:eastAsia="Times New Roman" w:cs="Times New Roman"/>
                <w:lang w:eastAsia="ru-RU"/>
              </w:rPr>
              <w:t>бенефіціарним</w:t>
            </w:r>
            <w:proofErr w:type="spellEnd"/>
            <w:r w:rsidRPr="00AF46D9">
              <w:rPr>
                <w:rFonts w:eastAsia="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AF46D9">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2) тендерна пропозиція: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викладена іншою мовою (мовами), ніж мова (мови), що передбачена тендерною документацією;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строк дії якої закінчився;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3) переможець процедури закупівлі:</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lastRenderedPageBreak/>
              <w:t>не надав забезпечення виконання договору про закупівлю, якщо таке забезпечення вимагалося замовником;</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AF46D9" w:rsidRPr="00AF46D9" w:rsidRDefault="00AF46D9" w:rsidP="00EA0035">
            <w:pPr>
              <w:numPr>
                <w:ilvl w:val="0"/>
                <w:numId w:val="37"/>
              </w:numPr>
              <w:tabs>
                <w:tab w:val="left" w:pos="360"/>
                <w:tab w:val="left" w:pos="851"/>
                <w:tab w:val="left" w:pos="1440"/>
              </w:tabs>
              <w:spacing w:after="0" w:line="240" w:lineRule="auto"/>
              <w:ind w:left="0" w:firstLine="567"/>
              <w:jc w:val="both"/>
              <w:rPr>
                <w:rFonts w:eastAsia="Times New Roman" w:cs="Times New Roman"/>
                <w:lang w:eastAsia="ru-RU"/>
              </w:rPr>
            </w:pPr>
            <w:r w:rsidRPr="00AF46D9">
              <w:rPr>
                <w:rFonts w:eastAsia="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lastRenderedPageBreak/>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D184A" w:rsidRPr="000F2BB7" w:rsidRDefault="00AD184A" w:rsidP="00EA0035">
            <w:pPr>
              <w:spacing w:after="0" w:line="240" w:lineRule="auto"/>
              <w:ind w:firstLine="313"/>
              <w:jc w:val="both"/>
              <w:rPr>
                <w:rFonts w:eastAsia="Times New Roman" w:cs="Times New Roman"/>
                <w:lang w:eastAsia="ru-RU"/>
              </w:rPr>
            </w:pP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VІ. Результати торгів та укладання договору про закупівлю</w:t>
            </w:r>
          </w:p>
        </w:tc>
      </w:tr>
      <w:tr w:rsidR="00AD184A" w:rsidRPr="00DA0C19" w:rsidTr="00EA0035">
        <w:trPr>
          <w:trHeight w:val="1378"/>
          <w:tblCellSpacing w:w="0" w:type="dxa"/>
          <w:jc w:val="center"/>
        </w:trPr>
        <w:tc>
          <w:tcPr>
            <w:tcW w:w="0" w:type="auto"/>
            <w:shd w:val="clear" w:color="auto" w:fill="FFFFFA"/>
            <w:hideMark/>
          </w:tcPr>
          <w:p w:rsidR="00AD184A" w:rsidRPr="0031687E" w:rsidRDefault="00AD184A" w:rsidP="00AD184A">
            <w:pPr>
              <w:spacing w:after="0" w:line="240" w:lineRule="auto"/>
              <w:rPr>
                <w:rFonts w:eastAsia="Times New Roman" w:cs="Times New Roman"/>
                <w:b/>
                <w:lang w:eastAsia="ru-RU"/>
              </w:rPr>
            </w:pPr>
            <w:r w:rsidRPr="0031687E">
              <w:rPr>
                <w:rFonts w:eastAsia="Times New Roman" w:cs="Times New Roman"/>
                <w:b/>
                <w:lang w:eastAsia="ru-RU"/>
              </w:rPr>
              <w:t>1</w:t>
            </w:r>
          </w:p>
        </w:tc>
        <w:tc>
          <w:tcPr>
            <w:tcW w:w="1547" w:type="pct"/>
            <w:shd w:val="clear" w:color="auto" w:fill="FFFFFA"/>
            <w:hideMark/>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Відміна замовником торгів чи визнання їх такими, що не відбулися</w:t>
            </w:r>
          </w:p>
        </w:tc>
        <w:tc>
          <w:tcPr>
            <w:tcW w:w="3138" w:type="pct"/>
            <w:gridSpan w:val="2"/>
            <w:shd w:val="clear" w:color="auto" w:fill="FFFFFA"/>
            <w:hideMark/>
          </w:tcPr>
          <w:p w:rsidR="0036091A" w:rsidRPr="0036091A" w:rsidRDefault="0036091A" w:rsidP="0036091A">
            <w:pPr>
              <w:tabs>
                <w:tab w:val="left" w:pos="3902"/>
              </w:tabs>
              <w:spacing w:after="0" w:line="240" w:lineRule="auto"/>
              <w:ind w:firstLine="567"/>
              <w:jc w:val="both"/>
              <w:rPr>
                <w:rFonts w:eastAsia="Times New Roman" w:cs="Times New Roman"/>
                <w:lang w:eastAsia="ru-RU"/>
              </w:rPr>
            </w:pPr>
            <w:r w:rsidRPr="0036091A">
              <w:rPr>
                <w:rFonts w:eastAsia="Times New Roman" w:cs="Times New Roman"/>
                <w:b/>
                <w:lang w:eastAsia="ru-RU"/>
              </w:rPr>
              <w:t>Замовник відміняє відкриті торги у разі</w:t>
            </w:r>
            <w:r w:rsidRPr="0036091A">
              <w:rPr>
                <w:rFonts w:eastAsia="Times New Roman" w:cs="Times New Roman"/>
                <w:lang w:eastAsia="ru-RU"/>
              </w:rPr>
              <w:t>:</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відсутності подальшої потреби в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3) скорочення обсягу видатків на здійснення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4) коли здійснення закупівлі стало неможливим внаслідок дії обставин непереборної сили.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91A" w:rsidRPr="0036091A" w:rsidRDefault="0036091A" w:rsidP="0036091A">
            <w:pPr>
              <w:spacing w:after="0" w:line="240" w:lineRule="auto"/>
              <w:ind w:firstLine="567"/>
              <w:jc w:val="both"/>
              <w:rPr>
                <w:rFonts w:eastAsia="Times New Roman" w:cs="Times New Roman"/>
                <w:b/>
                <w:lang w:eastAsia="ru-RU"/>
              </w:rPr>
            </w:pPr>
            <w:r w:rsidRPr="0036091A">
              <w:rPr>
                <w:rFonts w:eastAsia="Times New Roman" w:cs="Times New Roman"/>
                <w:lang w:eastAsia="ru-RU"/>
              </w:rPr>
              <w:t> </w:t>
            </w:r>
            <w:r w:rsidRPr="0036091A">
              <w:rPr>
                <w:rFonts w:eastAsia="Times New Roman" w:cs="Times New Roman"/>
                <w:b/>
                <w:lang w:eastAsia="ru-RU"/>
              </w:rPr>
              <w:t>Відкриті торги автоматично відміняються електронною системою закупівель у разі:</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Відкриті торги можуть бути відмінені частково (за лотом).</w:t>
            </w:r>
          </w:p>
          <w:p w:rsidR="00AD184A" w:rsidRPr="0036091A" w:rsidRDefault="0036091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36091A">
              <w:rPr>
                <w:rFonts w:eastAsia="Times New Roman" w:cs="Times New Roman"/>
                <w:lang w:val="uk-UA" w:eastAsia="ru-RU"/>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6091A" w:rsidRDefault="0036091A" w:rsidP="0036091A">
            <w:pPr>
              <w:pStyle w:val="a6"/>
              <w:spacing w:after="0" w:line="240" w:lineRule="auto"/>
              <w:ind w:left="0" w:firstLine="313"/>
              <w:jc w:val="both"/>
              <w:rPr>
                <w:rFonts w:eastAsia="Times New Roman" w:cs="Times New Roman"/>
                <w:lang w:val="uk-UA" w:eastAsia="ru-RU"/>
              </w:rPr>
            </w:pPr>
          </w:p>
          <w:p w:rsidR="00AD184A" w:rsidRPr="0036091A" w:rsidRDefault="00AD184A" w:rsidP="0036091A">
            <w:pPr>
              <w:pStyle w:val="a6"/>
              <w:spacing w:after="0" w:line="240" w:lineRule="auto"/>
              <w:ind w:left="0" w:firstLine="313"/>
              <w:jc w:val="both"/>
              <w:rPr>
                <w:rFonts w:eastAsia="Times New Roman" w:cs="Times New Roman"/>
                <w:lang w:val="uk-UA" w:eastAsia="ru-RU"/>
              </w:rPr>
            </w:pPr>
            <w:r w:rsidRPr="0036091A">
              <w:rPr>
                <w:rFonts w:eastAsia="Times New Roman" w:cs="Times New Roman"/>
                <w:lang w:val="uk-UA" w:eastAsia="ru-RU"/>
              </w:rPr>
              <w:t>Замовник має право визнати тендер таким, що не відбувся, у разі:</w:t>
            </w:r>
          </w:p>
          <w:p w:rsidR="00AD184A" w:rsidRDefault="00AD184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скорочення видатків на здійснення закупівлі товарів, робіт і послуг.</w:t>
            </w:r>
          </w:p>
          <w:p w:rsidR="00AD184A" w:rsidRPr="0036091A" w:rsidRDefault="00AD184A" w:rsidP="0036091A">
            <w:pPr>
              <w:pStyle w:val="a6"/>
              <w:spacing w:after="0" w:line="240" w:lineRule="auto"/>
              <w:ind w:left="0" w:firstLine="313"/>
              <w:jc w:val="both"/>
              <w:rPr>
                <w:rFonts w:eastAsia="Times New Roman" w:cs="Times New Roman"/>
                <w:lang w:val="uk-UA" w:eastAsia="ru-RU"/>
              </w:rPr>
            </w:pPr>
          </w:p>
          <w:p w:rsidR="00AD184A" w:rsidRDefault="00AD184A" w:rsidP="0036091A">
            <w:pPr>
              <w:pStyle w:val="a6"/>
              <w:spacing w:after="0" w:line="240" w:lineRule="auto"/>
              <w:ind w:left="-49"/>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r w:rsidRPr="00C1283C">
              <w:rPr>
                <w:rFonts w:eastAsia="Times New Roman" w:cs="Times New Roman"/>
                <w:lang w:val="uk-UA" w:eastAsia="ru-RU"/>
              </w:rPr>
              <w:lastRenderedPageBreak/>
              <w:t>закупівель підстави</w:t>
            </w:r>
            <w:r>
              <w:rPr>
                <w:rFonts w:eastAsia="Times New Roman" w:cs="Times New Roman"/>
                <w:lang w:val="uk-UA" w:eastAsia="ru-RU"/>
              </w:rPr>
              <w:t xml:space="preserve">  прийняття рішення.</w:t>
            </w:r>
          </w:p>
          <w:p w:rsidR="00AD184A" w:rsidRPr="00E419DC" w:rsidRDefault="00AD184A" w:rsidP="0036091A">
            <w:pPr>
              <w:spacing w:after="0" w:line="240" w:lineRule="auto"/>
              <w:jc w:val="both"/>
              <w:rPr>
                <w:rFonts w:eastAsia="Times New Roman" w:cs="Times New Roman"/>
                <w:lang w:eastAsia="ru-RU"/>
              </w:rPr>
            </w:pPr>
            <w:r>
              <w:rPr>
                <w:rFonts w:eastAsia="Times New Roman" w:cs="Times New Roman"/>
                <w:lang w:eastAsia="ru-RU"/>
              </w:rPr>
              <w:t xml:space="preserve">     </w:t>
            </w:r>
            <w:r w:rsidRPr="00E419DC">
              <w:rPr>
                <w:rFonts w:eastAsia="Times New Roman" w:cs="Times New Roman"/>
                <w:lang w:eastAsia="ru-RU"/>
              </w:rPr>
              <w:t>У разі якщо тендер відміняється електронною системою закупівель, відповідно до Закону, інформація про відміну тендеру оприлюднюється автоматично</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lastRenderedPageBreak/>
              <w:t>2</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Строк укладання договору</w:t>
            </w:r>
          </w:p>
        </w:tc>
        <w:tc>
          <w:tcPr>
            <w:tcW w:w="3138" w:type="pct"/>
            <w:gridSpan w:val="2"/>
            <w:shd w:val="clear" w:color="auto" w:fill="FFFFFA"/>
            <w:hideMark/>
          </w:tcPr>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Рішення про намір укласти договір про закупівлю приймається замовником відповідно до статті 33 Закону та цього пункту.</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AD184A" w:rsidRPr="009E1D62"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t>3</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Проект договору про закупівлю</w:t>
            </w:r>
          </w:p>
        </w:tc>
        <w:tc>
          <w:tcPr>
            <w:tcW w:w="3138" w:type="pct"/>
            <w:gridSpan w:val="2"/>
            <w:shd w:val="clear" w:color="auto" w:fill="FFFFFA"/>
            <w:hideMark/>
          </w:tcPr>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sz w:val="24"/>
                <w:szCs w:val="24"/>
              </w:rPr>
              <w:t xml:space="preserve">     </w:t>
            </w:r>
            <w:r w:rsidRPr="00505A57">
              <w:rPr>
                <w:rFonts w:eastAsia="Calibri" w:cs="Times New Roman"/>
              </w:rPr>
              <w:t>Проект договору складається замовником з урахуванням особливостей предмету закупівлі;</w:t>
            </w:r>
          </w:p>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rPr>
              <w:t xml:space="preserve">     </w:t>
            </w:r>
            <w:r w:rsidRPr="00505A57">
              <w:rPr>
                <w:rFonts w:eastAsia="Calibri" w:cs="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D184A" w:rsidRPr="00505A57" w:rsidRDefault="00AD184A" w:rsidP="00AD184A">
            <w:pPr>
              <w:widowControl w:val="0"/>
              <w:spacing w:after="0" w:line="240" w:lineRule="auto"/>
              <w:contextualSpacing/>
              <w:jc w:val="both"/>
              <w:rPr>
                <w:rFonts w:eastAsia="Calibri" w:cs="Times New Roman"/>
                <w:b/>
                <w:lang w:eastAsia="uk-UA"/>
              </w:rPr>
            </w:pPr>
            <w:r>
              <w:rPr>
                <w:rFonts w:eastAsia="Calibri" w:cs="Times New Roman"/>
                <w:lang w:eastAsia="uk-UA"/>
              </w:rPr>
              <w:t xml:space="preserve">     </w:t>
            </w:r>
            <w:r w:rsidRPr="00505A57">
              <w:rPr>
                <w:rFonts w:eastAsia="Calibri" w:cs="Times New Roman"/>
                <w:b/>
                <w:lang w:eastAsia="uk-UA"/>
              </w:rPr>
              <w:t>Переможець процедури закупівлі під час укладення договору про закупівлю повинен надати:</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lastRenderedPageBreak/>
              <w:t xml:space="preserve">     - </w:t>
            </w:r>
            <w:r w:rsidRPr="00505A57">
              <w:rPr>
                <w:rFonts w:eastAsia="Calibri" w:cs="Times New Roman"/>
                <w:lang w:eastAsia="uk-UA"/>
              </w:rPr>
              <w:t>відповідну інформацію про право підписання договору про закупівлю;</w:t>
            </w:r>
          </w:p>
          <w:p w:rsidR="00AD184A"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D184A" w:rsidRPr="00245F7C" w:rsidRDefault="00AD184A" w:rsidP="00245F7C">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after="0"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4</w:t>
            </w:r>
          </w:p>
        </w:tc>
        <w:tc>
          <w:tcPr>
            <w:tcW w:w="1547" w:type="pct"/>
            <w:shd w:val="clear" w:color="auto" w:fill="FFFFFA"/>
            <w:hideMark/>
          </w:tcPr>
          <w:p w:rsidR="00AD184A" w:rsidRPr="009E1D62" w:rsidRDefault="00AD184A" w:rsidP="00AD184A">
            <w:pPr>
              <w:spacing w:after="0" w:line="240" w:lineRule="auto"/>
              <w:rPr>
                <w:rFonts w:eastAsia="Times New Roman" w:cs="Times New Roman"/>
                <w:b/>
                <w:lang w:eastAsia="ru-RU"/>
              </w:rPr>
            </w:pPr>
            <w:r w:rsidRPr="009E1D62">
              <w:rPr>
                <w:rFonts w:eastAsia="Times New Roman" w:cs="Times New Roman"/>
                <w:b/>
                <w:lang w:eastAsia="ru-RU"/>
              </w:rPr>
              <w:t>Істотні умови, що обов’язково включаються до договору про закупівлю</w:t>
            </w:r>
          </w:p>
        </w:tc>
        <w:tc>
          <w:tcPr>
            <w:tcW w:w="3138" w:type="pct"/>
            <w:gridSpan w:val="2"/>
            <w:shd w:val="clear" w:color="auto" w:fill="FFFFFA"/>
            <w:hideMark/>
          </w:tcPr>
          <w:p w:rsidR="00AD184A" w:rsidRPr="005D720B"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5D720B">
              <w:rPr>
                <w:rFonts w:eastAsia="Times New Roman" w:cs="Times New Roman"/>
                <w:lang w:eastAsia="ru-RU"/>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AD184A" w:rsidRPr="005D720B" w:rsidRDefault="00EA0035"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00AD184A" w:rsidRPr="005D720B">
              <w:rPr>
                <w:rFonts w:eastAsia="Times New Roman" w:cs="Times New Roman"/>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w:t>
            </w:r>
            <w:r w:rsidR="00AD184A" w:rsidRPr="005D720B">
              <w:rPr>
                <w:rFonts w:eastAsia="Times New Roman" w:cs="Times New Roman"/>
                <w:lang w:val="ru-RU" w:eastAsia="ru-RU"/>
              </w:rPr>
              <w:t xml:space="preserve"> </w:t>
            </w:r>
            <w:r w:rsidR="00AD184A" w:rsidRPr="005D720B">
              <w:rPr>
                <w:rFonts w:eastAsia="Times New Roman" w:cs="Times New Roman"/>
                <w:lang w:eastAsia="ru-RU"/>
              </w:rPr>
              <w:t xml:space="preserve">особливостей </w:t>
            </w:r>
            <w:r w:rsidR="00AD184A" w:rsidRPr="005D720B">
              <w:rPr>
                <w:rFonts w:eastAsia="Times New Roman" w:cs="Times New Roman"/>
                <w:lang w:val="ru-RU" w:eastAsia="ru-RU"/>
              </w:rPr>
              <w:t>Закону,</w:t>
            </w:r>
            <w:r w:rsidR="00AD184A" w:rsidRPr="005D720B">
              <w:rPr>
                <w:rFonts w:eastAsia="Times New Roman" w:cs="Times New Roman"/>
                <w:lang w:eastAsia="ru-RU"/>
              </w:rPr>
              <w:t xml:space="preserve"> чи необхідні для договорів даного виду.</w:t>
            </w:r>
          </w:p>
          <w:p w:rsidR="00AD184A" w:rsidRPr="005D720B" w:rsidRDefault="00EA0035"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00AD184A" w:rsidRPr="005D720B">
              <w:rPr>
                <w:rFonts w:eastAsia="Times New Roman" w:cs="Times New Roman"/>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D184A" w:rsidRPr="005D720B" w:rsidRDefault="00AD184A" w:rsidP="00EA0035">
            <w:pPr>
              <w:spacing w:after="0" w:line="240" w:lineRule="auto"/>
              <w:jc w:val="both"/>
              <w:rPr>
                <w:rFonts w:eastAsia="Times New Roman" w:cs="Times New Roman"/>
                <w:lang w:eastAsia="ru-RU"/>
              </w:rPr>
            </w:pPr>
            <w:r w:rsidRPr="005D720B">
              <w:rPr>
                <w:rFonts w:eastAsia="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184A" w:rsidRPr="005904AC" w:rsidRDefault="00AD184A" w:rsidP="00EA0035">
            <w:pPr>
              <w:spacing w:after="0" w:line="240" w:lineRule="auto"/>
              <w:ind w:firstLine="313"/>
              <w:jc w:val="both"/>
              <w:rPr>
                <w:rFonts w:eastAsia="Times New Roman" w:cs="Times New Roman"/>
                <w:lang w:eastAsia="ru-RU"/>
              </w:rPr>
            </w:pPr>
            <w:bookmarkStart w:id="20" w:name="n1769"/>
            <w:bookmarkEnd w:id="20"/>
            <w:r w:rsidRPr="005904AC">
              <w:rPr>
                <w:rFonts w:eastAsia="Times New Roman" w:cs="Times New Roman"/>
                <w:lang w:eastAsia="ru-RU"/>
              </w:rPr>
              <w:t>1) зменшення обсягів закупівлі, зокрема з урахуванням фактичного обсягу видатків замовника;</w:t>
            </w:r>
          </w:p>
          <w:p w:rsidR="00AD184A" w:rsidRPr="005904AC" w:rsidRDefault="00AD184A" w:rsidP="00EA0035">
            <w:pPr>
              <w:spacing w:after="0" w:line="240" w:lineRule="auto"/>
              <w:ind w:firstLine="313"/>
              <w:jc w:val="both"/>
              <w:rPr>
                <w:rFonts w:eastAsia="Times New Roman" w:cs="Times New Roman"/>
                <w:lang w:eastAsia="ru-RU"/>
              </w:rPr>
            </w:pPr>
            <w:bookmarkStart w:id="21" w:name="n1770"/>
            <w:bookmarkEnd w:id="21"/>
            <w:r w:rsidRPr="005904AC">
              <w:rPr>
                <w:rFonts w:eastAsia="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D184A" w:rsidRPr="005904AC" w:rsidRDefault="00AD184A" w:rsidP="00EA0035">
            <w:pPr>
              <w:spacing w:after="0" w:line="240" w:lineRule="auto"/>
              <w:ind w:firstLine="313"/>
              <w:jc w:val="both"/>
              <w:rPr>
                <w:rFonts w:eastAsia="Times New Roman" w:cs="Times New Roman"/>
                <w:lang w:eastAsia="ru-RU"/>
              </w:rPr>
            </w:pPr>
            <w:bookmarkStart w:id="22" w:name="n1771"/>
            <w:bookmarkEnd w:id="22"/>
            <w:r w:rsidRPr="005904AC">
              <w:rPr>
                <w:rFonts w:eastAsia="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D184A" w:rsidRPr="005904AC" w:rsidRDefault="00AD184A" w:rsidP="00EA0035">
            <w:pPr>
              <w:spacing w:after="0" w:line="240" w:lineRule="auto"/>
              <w:ind w:firstLine="313"/>
              <w:jc w:val="both"/>
              <w:rPr>
                <w:rFonts w:eastAsia="Times New Roman" w:cs="Times New Roman"/>
                <w:lang w:eastAsia="ru-RU"/>
              </w:rPr>
            </w:pPr>
            <w:bookmarkStart w:id="23" w:name="n1772"/>
            <w:bookmarkEnd w:id="23"/>
            <w:r w:rsidRPr="005904AC">
              <w:rPr>
                <w:rFonts w:eastAsia="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184A" w:rsidRPr="005904AC" w:rsidRDefault="00AD184A" w:rsidP="00EA0035">
            <w:pPr>
              <w:spacing w:after="0" w:line="240" w:lineRule="auto"/>
              <w:ind w:firstLine="313"/>
              <w:jc w:val="both"/>
              <w:rPr>
                <w:rFonts w:eastAsia="Times New Roman" w:cs="Times New Roman"/>
                <w:lang w:eastAsia="ru-RU"/>
              </w:rPr>
            </w:pPr>
            <w:bookmarkStart w:id="24" w:name="n1773"/>
            <w:bookmarkEnd w:id="24"/>
            <w:r w:rsidRPr="005904AC">
              <w:rPr>
                <w:rFonts w:eastAsia="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D184A" w:rsidRPr="005904AC" w:rsidRDefault="00AD184A" w:rsidP="00EA0035">
            <w:pPr>
              <w:spacing w:after="0" w:line="240" w:lineRule="auto"/>
              <w:ind w:firstLine="313"/>
              <w:jc w:val="both"/>
              <w:rPr>
                <w:rFonts w:eastAsia="Times New Roman" w:cs="Times New Roman"/>
                <w:lang w:eastAsia="ru-RU"/>
              </w:rPr>
            </w:pPr>
            <w:bookmarkStart w:id="25" w:name="n1774"/>
            <w:bookmarkEnd w:id="25"/>
            <w:r w:rsidRPr="005904AC">
              <w:rPr>
                <w:rFonts w:eastAsia="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D184A" w:rsidRPr="005904AC" w:rsidRDefault="00AD184A" w:rsidP="00EA0035">
            <w:pPr>
              <w:spacing w:after="0" w:line="240" w:lineRule="auto"/>
              <w:ind w:firstLine="313"/>
              <w:jc w:val="both"/>
              <w:rPr>
                <w:rFonts w:eastAsia="Times New Roman" w:cs="Times New Roman"/>
                <w:lang w:eastAsia="ru-RU"/>
              </w:rPr>
            </w:pPr>
            <w:bookmarkStart w:id="26" w:name="n1775"/>
            <w:bookmarkEnd w:id="26"/>
            <w:r w:rsidRPr="005904AC">
              <w:rPr>
                <w:rFonts w:eastAsia="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w:t>
            </w:r>
            <w:r w:rsidRPr="005904AC">
              <w:rPr>
                <w:rFonts w:eastAsia="Times New Roman" w:cs="Times New Roman"/>
                <w:lang w:eastAsia="ru-RU"/>
              </w:rPr>
              <w:lastRenderedPageBreak/>
              <w:t xml:space="preserve">валюти, зміни біржових котирувань або показників </w:t>
            </w:r>
            <w:proofErr w:type="spellStart"/>
            <w:r w:rsidRPr="005904AC">
              <w:rPr>
                <w:rFonts w:eastAsia="Times New Roman" w:cs="Times New Roman"/>
                <w:lang w:eastAsia="ru-RU"/>
              </w:rPr>
              <w:t>Platts</w:t>
            </w:r>
            <w:proofErr w:type="spellEnd"/>
            <w:r w:rsidRPr="005904AC">
              <w:rPr>
                <w:rFonts w:eastAsia="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D184A" w:rsidRPr="000F62E1" w:rsidRDefault="00AD184A" w:rsidP="00EA0035">
            <w:pPr>
              <w:spacing w:after="0" w:line="240" w:lineRule="auto"/>
              <w:ind w:firstLine="313"/>
              <w:jc w:val="both"/>
              <w:rPr>
                <w:rFonts w:eastAsia="Times New Roman" w:cs="Times New Roman"/>
                <w:i/>
                <w:lang w:eastAsia="ru-RU"/>
              </w:rPr>
            </w:pPr>
            <w:bookmarkStart w:id="27" w:name="n1776"/>
            <w:bookmarkEnd w:id="27"/>
            <w:r w:rsidRPr="005904AC">
              <w:rPr>
                <w:rFonts w:eastAsia="Times New Roman" w:cs="Times New Roman"/>
                <w:lang w:eastAsia="ru-RU"/>
              </w:rPr>
              <w:t>8) зміни умов у зв’язку із застосуванням положень </w:t>
            </w:r>
            <w:hyperlink r:id="rId26" w:anchor="n1778" w:history="1">
              <w:r w:rsidRPr="005904AC">
                <w:rPr>
                  <w:rStyle w:val="ab"/>
                  <w:rFonts w:eastAsia="Times New Roman" w:cs="Times New Roman"/>
                  <w:lang w:eastAsia="ru-RU"/>
                </w:rPr>
                <w:t>частини шостої</w:t>
              </w:r>
            </w:hyperlink>
            <w:r w:rsidRPr="005904AC">
              <w:rPr>
                <w:rFonts w:eastAsia="Times New Roman" w:cs="Times New Roman"/>
                <w:lang w:eastAsia="ru-RU"/>
              </w:rPr>
              <w:t xml:space="preserve"> статті</w:t>
            </w:r>
            <w:r>
              <w:rPr>
                <w:rFonts w:eastAsia="Times New Roman" w:cs="Times New Roman"/>
                <w:lang w:eastAsia="ru-RU"/>
              </w:rPr>
              <w:t xml:space="preserve"> 41Закону</w:t>
            </w:r>
            <w:r w:rsidRPr="005904AC">
              <w:rPr>
                <w:rFonts w:eastAsia="Times New Roman" w:cs="Times New Roman"/>
                <w:lang w:eastAsia="ru-RU"/>
              </w:rPr>
              <w:t>.</w:t>
            </w:r>
            <w:bookmarkStart w:id="28" w:name="n1777"/>
            <w:bookmarkStart w:id="29" w:name="n1778"/>
            <w:bookmarkEnd w:id="28"/>
            <w:bookmarkEnd w:id="29"/>
            <w:r>
              <w:rPr>
                <w:rFonts w:eastAsia="Times New Roman" w:cs="Times New Roman"/>
                <w:lang w:eastAsia="ru-RU"/>
              </w:rPr>
              <w:t xml:space="preserve"> </w:t>
            </w:r>
            <w:r w:rsidRPr="00841E62">
              <w:rPr>
                <w:rFonts w:eastAsia="Times New Roman" w:cs="Times New Roman"/>
                <w:i/>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D184A"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Умови договору можуть бути уточнені замовником під час його укладання в частині технічних вимог до продукції, що закуповується, умовам постачанн</w:t>
            </w:r>
            <w:r>
              <w:rPr>
                <w:rFonts w:eastAsia="Times New Roman" w:cs="Times New Roman"/>
                <w:lang w:eastAsia="ru-RU"/>
              </w:rPr>
              <w:t>я з урахуванням їх особливостей.</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 xml:space="preserve">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      </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Інформація про імпортну складову та її відсоток має бути за</w:t>
            </w:r>
            <w:r>
              <w:rPr>
                <w:rFonts w:eastAsia="Times New Roman" w:cs="Times New Roman"/>
                <w:lang w:eastAsia="ru-RU"/>
              </w:rPr>
              <w:t>значена в «Ціновій пропозиції</w:t>
            </w:r>
            <w:r w:rsidRPr="009E1D62">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5</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Дії замовника при відмові переможця торгів підписати договір про закупівлю</w:t>
            </w:r>
          </w:p>
        </w:tc>
        <w:tc>
          <w:tcPr>
            <w:tcW w:w="3138" w:type="pct"/>
            <w:gridSpan w:val="2"/>
            <w:shd w:val="clear" w:color="auto" w:fill="FFFFFA"/>
            <w:hideMark/>
          </w:tcPr>
          <w:p w:rsidR="00AD184A" w:rsidRPr="009E1D62" w:rsidRDefault="00AD184A" w:rsidP="00EA0035">
            <w:pPr>
              <w:spacing w:before="100" w:beforeAutospacing="1" w:after="100" w:afterAutospacing="1" w:line="240" w:lineRule="auto"/>
              <w:ind w:firstLine="313"/>
              <w:jc w:val="both"/>
              <w:rPr>
                <w:rFonts w:eastAsia="Times New Roman" w:cs="Times New Roman"/>
                <w:lang w:eastAsia="ru-RU"/>
              </w:rPr>
            </w:pPr>
            <w:r w:rsidRPr="00D379BC">
              <w:rPr>
                <w:rFonts w:eastAsia="Times New Roman" w:cs="Times New Roman"/>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sidR="00EA0035" w:rsidRPr="00D379BC">
              <w:rPr>
                <w:rFonts w:eastAsia="Times New Roman" w:cs="Times New Roman"/>
                <w:lang w:eastAsia="ru-RU"/>
              </w:rPr>
              <w:t>не укладення</w:t>
            </w:r>
            <w:r w:rsidRPr="00D379BC">
              <w:rPr>
                <w:rFonts w:eastAsia="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w:t>
            </w:r>
            <w:r>
              <w:rPr>
                <w:rFonts w:eastAsia="Times New Roman" w:cs="Times New Roman"/>
                <w:lang w:eastAsia="ru-RU"/>
              </w:rPr>
              <w:t xml:space="preserve"> переможцем процедури закупівлі</w:t>
            </w:r>
            <w:r w:rsidRPr="00D379BC">
              <w:rPr>
                <w:rFonts w:eastAsia="Times New Roman" w:cs="Times New Roman"/>
                <w:lang w:eastAsia="ru-RU"/>
              </w:rPr>
              <w:t xml:space="preserve">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w:t>
            </w:r>
            <w:r w:rsidRPr="00D379BC">
              <w:rPr>
                <w:rFonts w:eastAsia="Times New Roman" w:cs="Times New Roman"/>
                <w:lang w:eastAsia="ru-RU"/>
              </w:rPr>
              <w:lastRenderedPageBreak/>
              <w:t>намір укласти договір про закупівлю у порядку та на умовах, визначених Законом</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6</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Забезпечення виконання договору про закупівлю</w:t>
            </w:r>
          </w:p>
        </w:tc>
        <w:tc>
          <w:tcPr>
            <w:tcW w:w="3138" w:type="pct"/>
            <w:gridSpan w:val="2"/>
            <w:shd w:val="clear" w:color="auto" w:fill="FFFFFA"/>
            <w:hideMark/>
          </w:tcPr>
          <w:p w:rsidR="00AD184A" w:rsidRPr="00CB6AB7" w:rsidRDefault="00AD184A" w:rsidP="00AD184A">
            <w:pPr>
              <w:shd w:val="clear" w:color="auto" w:fill="FFFFFF"/>
              <w:tabs>
                <w:tab w:val="num" w:pos="851"/>
                <w:tab w:val="num" w:pos="1440"/>
              </w:tabs>
              <w:spacing w:after="0" w:line="276" w:lineRule="auto"/>
              <w:ind w:left="446" w:right="1"/>
            </w:pPr>
            <w:r w:rsidRPr="00455E20">
              <w:rPr>
                <w:rFonts w:eastAsia="Times New Roman" w:cs="Times New Roman"/>
                <w:b/>
                <w:lang w:eastAsia="ru-RU"/>
              </w:rPr>
              <w:t>Не вимагається;</w:t>
            </w:r>
          </w:p>
        </w:tc>
      </w:tr>
    </w:tbl>
    <w:p w:rsidR="00E30023" w:rsidRDefault="00E30023"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AB4CEE" w:rsidRDefault="00AB4CEE" w:rsidP="00AB4CEE">
      <w:pPr>
        <w:rPr>
          <w:rFonts w:cs="Times New Roman"/>
          <w:b/>
          <w:sz w:val="28"/>
          <w:szCs w:val="28"/>
        </w:rPr>
      </w:pPr>
    </w:p>
    <w:p w:rsidR="00B97089" w:rsidRPr="00B97089" w:rsidRDefault="00B97089" w:rsidP="00B97089">
      <w:pPr>
        <w:jc w:val="right"/>
        <w:rPr>
          <w:rFonts w:cs="Times New Roman"/>
          <w:b/>
          <w:sz w:val="28"/>
          <w:szCs w:val="28"/>
        </w:rPr>
      </w:pPr>
      <w:r w:rsidRPr="00064954">
        <w:rPr>
          <w:rFonts w:cs="Times New Roman"/>
          <w:b/>
          <w:sz w:val="28"/>
          <w:szCs w:val="28"/>
        </w:rPr>
        <w:lastRenderedPageBreak/>
        <w:t>Додаток 1</w:t>
      </w:r>
    </w:p>
    <w:p w:rsidR="00B97089" w:rsidRPr="00B97089" w:rsidRDefault="00B97089" w:rsidP="00B97089">
      <w:pPr>
        <w:tabs>
          <w:tab w:val="left" w:pos="3466"/>
        </w:tabs>
        <w:spacing w:after="0"/>
        <w:jc w:val="center"/>
        <w:rPr>
          <w:rFonts w:eastAsia="Arial" w:cs="Times New Roman"/>
          <w:bCs/>
          <w:color w:val="000000"/>
          <w:sz w:val="24"/>
          <w:szCs w:val="24"/>
          <w:lang w:eastAsia="ru-RU"/>
        </w:rPr>
      </w:pPr>
      <w:r w:rsidRPr="00B97089">
        <w:rPr>
          <w:rFonts w:eastAsia="Arial" w:cs="Times New Roman"/>
          <w:bCs/>
          <w:color w:val="000000"/>
          <w:sz w:val="24"/>
          <w:szCs w:val="24"/>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sidRPr="00B97089">
        <w:rPr>
          <w:rFonts w:eastAsia="Arial" w:cs="Times New Roman"/>
          <w:bCs/>
          <w:color w:val="000000"/>
          <w:sz w:val="24"/>
          <w:szCs w:val="24"/>
          <w:lang w:eastAsia="ru-RU"/>
        </w:rPr>
        <w:t>прове</w:t>
      </w:r>
      <w:r w:rsidRPr="00B97089">
        <w:rPr>
          <w:rFonts w:eastAsia="Arial" w:cs="Times New Roman"/>
          <w:bCs/>
          <w:color w:val="000000"/>
          <w:sz w:val="24"/>
          <w:szCs w:val="24"/>
          <w:lang w:val="ru-RU" w:eastAsia="ru-RU"/>
        </w:rPr>
        <w:t>дення</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процедури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підписувати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тендерну</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val="ru-RU" w:eastAsia="ru-RU"/>
        </w:rPr>
        <w:t xml:space="preserve">), а </w:t>
      </w:r>
      <w:proofErr w:type="spellStart"/>
      <w:r w:rsidRPr="00B97089">
        <w:rPr>
          <w:rFonts w:eastAsia="Arial" w:cs="Times New Roman"/>
          <w:bCs/>
          <w:color w:val="000000"/>
          <w:sz w:val="24"/>
          <w:szCs w:val="24"/>
          <w:lang w:val="ru-RU" w:eastAsia="ru-RU"/>
        </w:rPr>
        <w:t>також</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інформацію</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що</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підтверджують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правомочність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службової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посадової</w:t>
      </w:r>
      <w:proofErr w:type="spellEnd"/>
      <w:r w:rsidRPr="00B97089">
        <w:rPr>
          <w:rFonts w:eastAsia="Arial" w:cs="Times New Roman"/>
          <w:bCs/>
          <w:color w:val="000000"/>
          <w:sz w:val="24"/>
          <w:szCs w:val="24"/>
          <w:lang w:val="ru-RU" w:eastAsia="ru-RU"/>
        </w:rPr>
        <w:t>) особи/</w:t>
      </w:r>
      <w:proofErr w:type="spellStart"/>
      <w:r w:rsidRPr="00B97089">
        <w:rPr>
          <w:rFonts w:eastAsia="Arial" w:cs="Times New Roman"/>
          <w:bCs/>
          <w:color w:val="000000"/>
          <w:sz w:val="24"/>
          <w:szCs w:val="24"/>
          <w:lang w:val="ru-RU" w:eastAsia="ru-RU"/>
        </w:rPr>
        <w:t>осіб</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учасника</w:t>
      </w:r>
      <w:proofErr w:type="spellEnd"/>
      <w:r w:rsidRPr="00B97089">
        <w:rPr>
          <w:rFonts w:eastAsia="Arial" w:cs="Times New Roman"/>
          <w:bCs/>
          <w:color w:val="000000"/>
          <w:sz w:val="24"/>
          <w:szCs w:val="24"/>
          <w:lang w:val="ru-RU" w:eastAsia="ru-RU"/>
        </w:rPr>
        <w:t xml:space="preserve"> на </w:t>
      </w:r>
      <w:proofErr w:type="spellStart"/>
      <w:r w:rsidRPr="00B97089">
        <w:rPr>
          <w:rFonts w:eastAsia="Arial" w:cs="Times New Roman"/>
          <w:bCs/>
          <w:color w:val="000000"/>
          <w:sz w:val="24"/>
          <w:szCs w:val="24"/>
          <w:lang w:val="ru-RU" w:eastAsia="ru-RU"/>
        </w:rPr>
        <w:t>укладання</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підписання</w:t>
      </w:r>
      <w:proofErr w:type="spellEnd"/>
      <w:r w:rsidRPr="00B97089">
        <w:rPr>
          <w:rFonts w:eastAsia="Arial" w:cs="Times New Roman"/>
          <w:bCs/>
          <w:color w:val="000000"/>
          <w:sz w:val="24"/>
          <w:szCs w:val="24"/>
          <w:lang w:val="ru-RU" w:eastAsia="ru-RU"/>
        </w:rPr>
        <w:t xml:space="preserve"> договору про </w:t>
      </w:r>
      <w:proofErr w:type="spellStart"/>
      <w:r w:rsidRPr="00B97089">
        <w:rPr>
          <w:rFonts w:eastAsia="Arial" w:cs="Times New Roman"/>
          <w:bCs/>
          <w:color w:val="000000"/>
          <w:sz w:val="24"/>
          <w:szCs w:val="24"/>
          <w:lang w:val="ru-RU" w:eastAsia="ru-RU"/>
        </w:rPr>
        <w:t>закупівлю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установчі</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інші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які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подає</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w:t>
      </w:r>
      <w:proofErr w:type="spellEnd"/>
      <w:r w:rsidRPr="00B97089">
        <w:rPr>
          <w:rFonts w:eastAsia="Arial" w:cs="Times New Roman"/>
          <w:bCs/>
          <w:color w:val="000000"/>
          <w:sz w:val="24"/>
          <w:szCs w:val="24"/>
          <w:lang w:val="ru-RU" w:eastAsia="ru-RU"/>
        </w:rPr>
        <w:t xml:space="preserve"> у </w:t>
      </w:r>
      <w:proofErr w:type="spellStart"/>
      <w:r w:rsidRPr="00B97089">
        <w:rPr>
          <w:rFonts w:eastAsia="Arial" w:cs="Times New Roman"/>
          <w:bCs/>
          <w:color w:val="000000"/>
          <w:sz w:val="24"/>
          <w:szCs w:val="24"/>
          <w:lang w:val="ru-RU" w:eastAsia="ru-RU"/>
        </w:rPr>
        <w:t>складі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eastAsia="ru-RU"/>
        </w:rPr>
        <w:t>.</w:t>
      </w:r>
    </w:p>
    <w:p w:rsidR="00027B20" w:rsidRPr="00D67A4E" w:rsidRDefault="00027B20" w:rsidP="00B97089">
      <w:pPr>
        <w:tabs>
          <w:tab w:val="left" w:pos="3466"/>
        </w:tabs>
        <w:spacing w:after="0"/>
        <w:jc w:val="center"/>
        <w:rPr>
          <w:rFonts w:eastAsia="Times New Roman" w:cs="Times New Roman"/>
          <w:b/>
          <w:bCs/>
          <w:sz w:val="28"/>
          <w:szCs w:val="28"/>
          <w:lang w:eastAsia="ru-RU"/>
        </w:rPr>
      </w:pPr>
      <w:proofErr w:type="spellStart"/>
      <w:r w:rsidRPr="00027B20">
        <w:rPr>
          <w:rFonts w:eastAsia="Times New Roman" w:cs="Times New Roman"/>
          <w:b/>
          <w:bCs/>
          <w:sz w:val="28"/>
          <w:szCs w:val="28"/>
          <w:lang w:eastAsia="ru-RU"/>
        </w:rPr>
        <w:t>ДК</w:t>
      </w:r>
      <w:proofErr w:type="spellEnd"/>
      <w:r w:rsidRPr="00027B20">
        <w:rPr>
          <w:rFonts w:eastAsia="Times New Roman" w:cs="Times New Roman"/>
          <w:b/>
          <w:bCs/>
          <w:sz w:val="28"/>
          <w:szCs w:val="28"/>
          <w:lang w:eastAsia="ru-RU"/>
        </w:rPr>
        <w:t xml:space="preserve"> 021:2015</w:t>
      </w:r>
      <w:r w:rsidRPr="0027330D">
        <w:rPr>
          <w:rFonts w:eastAsia="Times New Roman" w:cs="Times New Roman"/>
          <w:b/>
          <w:bCs/>
          <w:sz w:val="24"/>
          <w:szCs w:val="24"/>
          <w:lang w:eastAsia="ru-RU"/>
        </w:rPr>
        <w:t xml:space="preserve">: </w:t>
      </w:r>
      <w:r w:rsidR="0027330D" w:rsidRPr="00D67A4E">
        <w:rPr>
          <w:rFonts w:eastAsia="Times New Roman" w:cs="Times New Roman"/>
          <w:b/>
          <w:bCs/>
          <w:sz w:val="28"/>
          <w:szCs w:val="28"/>
          <w:lang w:eastAsia="ru-RU"/>
        </w:rPr>
        <w:t>44621100-0 - Радіатори</w:t>
      </w:r>
    </w:p>
    <w:p w:rsidR="00B97089" w:rsidRPr="00027B20" w:rsidRDefault="00027B20" w:rsidP="00B97089">
      <w:pPr>
        <w:tabs>
          <w:tab w:val="left" w:pos="3466"/>
        </w:tabs>
        <w:spacing w:after="0"/>
        <w:jc w:val="center"/>
        <w:rPr>
          <w:rFonts w:eastAsia="Times New Roman" w:cs="Times New Roman"/>
          <w:b/>
          <w:bCs/>
          <w:sz w:val="28"/>
          <w:szCs w:val="28"/>
          <w:lang w:eastAsia="ru-RU"/>
        </w:rPr>
      </w:pPr>
      <w:r w:rsidRPr="00027B20">
        <w:rPr>
          <w:rFonts w:eastAsia="Times New Roman" w:cs="Times New Roman"/>
          <w:b/>
          <w:bCs/>
          <w:sz w:val="28"/>
          <w:szCs w:val="28"/>
          <w:lang w:eastAsia="ru-RU"/>
        </w:rPr>
        <w:t>(</w:t>
      </w:r>
      <w:r w:rsidR="00E3408B">
        <w:rPr>
          <w:rFonts w:eastAsia="Times New Roman" w:cs="Times New Roman"/>
          <w:b/>
          <w:bCs/>
          <w:sz w:val="28"/>
          <w:szCs w:val="28"/>
          <w:lang w:eastAsia="ru-RU"/>
        </w:rPr>
        <w:t>Радіатори стальні</w:t>
      </w:r>
      <w:r w:rsidRPr="00027B20">
        <w:rPr>
          <w:rFonts w:eastAsia="Times New Roman" w:cs="Times New Roman"/>
          <w:b/>
          <w:bCs/>
          <w:sz w:val="28"/>
          <w:szCs w:val="28"/>
          <w:lang w:eastAsia="ru-RU"/>
        </w:rPr>
        <w:t>)</w:t>
      </w:r>
    </w:p>
    <w:p w:rsidR="00B97089" w:rsidRPr="00C92D72" w:rsidRDefault="00B97089" w:rsidP="00A53F42">
      <w:pPr>
        <w:spacing w:after="0"/>
        <w:jc w:val="center"/>
        <w:rPr>
          <w:rFonts w:eastAsia="Times New Roman" w:cs="Times New Roman"/>
          <w:b/>
          <w:bCs/>
          <w:sz w:val="28"/>
          <w:szCs w:val="28"/>
          <w:lang w:eastAsia="ru-RU"/>
        </w:rPr>
      </w:pPr>
    </w:p>
    <w:tbl>
      <w:tblPr>
        <w:tblW w:w="4853" w:type="pct"/>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9571"/>
      </w:tblGrid>
      <w:tr w:rsidR="00B97089" w:rsidRPr="00064954" w:rsidTr="00EA0035">
        <w:trPr>
          <w:trHeight w:val="376"/>
          <w:tblCellSpacing w:w="0" w:type="dxa"/>
        </w:trPr>
        <w:tc>
          <w:tcPr>
            <w:tcW w:w="5000" w:type="pct"/>
            <w:hideMark/>
          </w:tcPr>
          <w:p w:rsidR="00B97089" w:rsidRPr="00E8246A" w:rsidRDefault="00B97089" w:rsidP="008F2C5D">
            <w:pPr>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        </w:t>
            </w:r>
            <w:r w:rsidRPr="00E8246A">
              <w:rPr>
                <w:rFonts w:eastAsia="Times New Roman" w:cs="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 </w:t>
            </w:r>
          </w:p>
          <w:p w:rsidR="00B97089" w:rsidRPr="00E8246A" w:rsidRDefault="00B97089" w:rsidP="008F2C5D">
            <w:pPr>
              <w:spacing w:after="0" w:line="240" w:lineRule="auto"/>
              <w:rPr>
                <w:rFonts w:eastAsia="Times New Roman" w:cs="Times New Roman"/>
                <w:b/>
                <w:sz w:val="24"/>
                <w:szCs w:val="24"/>
                <w:lang w:eastAsia="ru-RU"/>
              </w:rPr>
            </w:pP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97089"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 xml:space="preserve">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w:t>
            </w:r>
            <w:r>
              <w:rPr>
                <w:rFonts w:eastAsia="Times New Roman" w:cs="Times New Roman"/>
                <w:sz w:val="24"/>
                <w:szCs w:val="24"/>
                <w:lang w:eastAsia="ru-RU"/>
              </w:rPr>
              <w:t xml:space="preserve">іншими установчими документами) та </w:t>
            </w:r>
            <w:r w:rsidRPr="00E8246A">
              <w:rPr>
                <w:rFonts w:eastAsia="Times New Roman" w:cs="Times New Roman"/>
                <w:sz w:val="24"/>
                <w:szCs w:val="24"/>
                <w:lang w:eastAsia="ru-RU"/>
              </w:rPr>
              <w:t xml:space="preserve">Наказ про призначення (вступ) (продовження повноважень тощо) на посаду (у разі, якщо наказ на призначення не ведеться суб’єктом господарювання – лист від </w:t>
            </w:r>
            <w:r>
              <w:rPr>
                <w:rFonts w:eastAsia="Times New Roman" w:cs="Times New Roman"/>
                <w:sz w:val="24"/>
                <w:szCs w:val="24"/>
                <w:lang w:eastAsia="ru-RU"/>
              </w:rPr>
              <w:t>Учасника із зазначенням цього);</w:t>
            </w:r>
          </w:p>
          <w:p w:rsidR="00B97089" w:rsidRPr="00550A6F" w:rsidRDefault="00B97089" w:rsidP="008F2C5D">
            <w:pPr>
              <w:spacing w:after="0" w:line="240" w:lineRule="auto"/>
              <w:ind w:left="528"/>
              <w:rPr>
                <w:rFonts w:cs="Times New Roman"/>
                <w:color w:val="000000"/>
                <w:sz w:val="24"/>
                <w:szCs w:val="24"/>
                <w:u w:val="single"/>
              </w:rPr>
            </w:pPr>
            <w:r>
              <w:rPr>
                <w:rFonts w:eastAsia="Times New Roman" w:cs="Times New Roman"/>
                <w:sz w:val="24"/>
                <w:szCs w:val="24"/>
                <w:lang w:eastAsia="ru-RU"/>
              </w:rPr>
              <w:t>1.2</w:t>
            </w:r>
            <w:r w:rsidRPr="00E8246A">
              <w:rPr>
                <w:rFonts w:eastAsia="Times New Roman" w:cs="Times New Roman"/>
                <w:sz w:val="24"/>
                <w:szCs w:val="24"/>
                <w:lang w:eastAsia="ru-RU"/>
              </w:rPr>
              <w:t xml:space="preserve">. </w:t>
            </w:r>
            <w:r>
              <w:rPr>
                <w:rFonts w:eastAsia="Times New Roman" w:cs="Times New Roman"/>
                <w:sz w:val="24"/>
                <w:szCs w:val="24"/>
                <w:lang w:eastAsia="ru-RU"/>
              </w:rPr>
              <w:t>Наказ та</w:t>
            </w:r>
            <w:r w:rsidRPr="007A05A2">
              <w:rPr>
                <w:rStyle w:val="rvts0"/>
                <w:color w:val="000000"/>
                <w:sz w:val="24"/>
                <w:szCs w:val="24"/>
              </w:rPr>
              <w:t>/або довір</w:t>
            </w:r>
            <w:r>
              <w:rPr>
                <w:rStyle w:val="rvts0"/>
                <w:color w:val="000000"/>
                <w:sz w:val="24"/>
                <w:szCs w:val="24"/>
              </w:rPr>
              <w:t xml:space="preserve">еність та/або доручення, </w:t>
            </w:r>
            <w:r w:rsidRPr="00550A6F">
              <w:rPr>
                <w:rStyle w:val="rvts0"/>
                <w:color w:val="000000"/>
                <w:sz w:val="24"/>
                <w:szCs w:val="24"/>
                <w:u w:val="single"/>
              </w:rPr>
              <w:t>що підтверджують повноваження службової (посадової) особи учасника представляти його інтереси під час проведення процедури</w:t>
            </w:r>
            <w:r>
              <w:rPr>
                <w:rStyle w:val="rvts0"/>
                <w:color w:val="000000"/>
                <w:sz w:val="24"/>
                <w:szCs w:val="24"/>
                <w:u w:val="single"/>
              </w:rPr>
              <w:t xml:space="preserve">, в тому </w:t>
            </w:r>
            <w:r w:rsidRPr="00550A6F">
              <w:rPr>
                <w:rStyle w:val="rvts0"/>
                <w:color w:val="000000"/>
                <w:sz w:val="24"/>
                <w:szCs w:val="24"/>
                <w:u w:val="single"/>
              </w:rPr>
              <w:t xml:space="preserve">числі </w:t>
            </w:r>
            <w:r w:rsidRPr="00550A6F">
              <w:rPr>
                <w:rFonts w:eastAsia="Times New Roman" w:cs="Times New Roman"/>
                <w:sz w:val="24"/>
                <w:szCs w:val="24"/>
                <w:u w:val="single"/>
                <w:lang w:eastAsia="ru-RU"/>
              </w:rPr>
              <w:t>на підписання документів тендерної пропозиції.</w:t>
            </w:r>
          </w:p>
          <w:p w:rsidR="00B97089" w:rsidRPr="00E8246A"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1</w:t>
            </w:r>
            <w:r>
              <w:rPr>
                <w:rFonts w:eastAsia="Times New Roman" w:cs="Times New Roman"/>
                <w:sz w:val="24"/>
                <w:szCs w:val="24"/>
                <w:lang w:eastAsia="ru-RU"/>
              </w:rPr>
              <w:t>.3</w:t>
            </w:r>
            <w:r w:rsidRPr="00E8246A">
              <w:rPr>
                <w:rFonts w:eastAsia="Times New Roman" w:cs="Times New Roman"/>
                <w:sz w:val="24"/>
                <w:szCs w:val="24"/>
                <w:lang w:eastAsia="ru-RU"/>
              </w:rPr>
              <w:t>.</w:t>
            </w:r>
            <w:r w:rsidRPr="00E8246A">
              <w:rPr>
                <w:rFonts w:eastAsia="Helvetica" w:cs="Times New Roman"/>
                <w:sz w:val="18"/>
                <w:szCs w:val="18"/>
                <w:lang w:eastAsia="ru-RU"/>
              </w:rPr>
              <w:t xml:space="preserve"> </w:t>
            </w:r>
            <w:r w:rsidRPr="00E8246A">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E8246A">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E8246A">
              <w:rPr>
                <w:rFonts w:eastAsia="Times New Roman" w:cs="Times New Roman"/>
                <w:sz w:val="24"/>
                <w:szCs w:val="24"/>
                <w:lang w:eastAsia="ru-RU"/>
              </w:rPr>
              <w:t>);</w:t>
            </w:r>
            <w:r w:rsidRPr="00E8246A">
              <w:rPr>
                <w:rFonts w:eastAsia="Times New Roman" w:cs="Times New Roman"/>
                <w:color w:val="000000"/>
                <w:sz w:val="18"/>
                <w:szCs w:val="18"/>
                <w:lang w:eastAsia="ru-RU"/>
              </w:rPr>
              <w:t xml:space="preserve">                                                                                                                                                                      </w:t>
            </w:r>
            <w:r w:rsidRPr="00E8246A">
              <w:rPr>
                <w:rFonts w:eastAsia="Times New Roman" w:cs="Times New Roman"/>
                <w:sz w:val="24"/>
                <w:szCs w:val="24"/>
                <w:lang w:eastAsia="ru-RU"/>
              </w:rPr>
              <w:t xml:space="preserve">У випадку, якщо в установчих документах обмеження по сумі виражене не в грошовому еквіваленті, </w:t>
            </w:r>
            <w:r>
              <w:rPr>
                <w:rFonts w:eastAsia="Times New Roman" w:cs="Times New Roman"/>
                <w:sz w:val="24"/>
                <w:szCs w:val="24"/>
                <w:lang w:eastAsia="ru-RU"/>
              </w:rPr>
              <w:t xml:space="preserve">а в будь-якому іншому </w:t>
            </w:r>
            <w:r w:rsidRPr="00E8246A">
              <w:rPr>
                <w:rFonts w:eastAsia="Times New Roman" w:cs="Times New Roman"/>
                <w:sz w:val="24"/>
                <w:szCs w:val="24"/>
                <w:lang w:eastAsia="ru-RU"/>
              </w:rPr>
              <w:t>(наприклад: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B97089" w:rsidRPr="00E8246A"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sidRPr="00E8246A">
              <w:rPr>
                <w:rFonts w:eastAsia="Times New Roman" w:cs="Times New Roman"/>
                <w:i/>
                <w:sz w:val="24"/>
                <w:szCs w:val="24"/>
                <w:lang w:eastAsia="ru-RU"/>
              </w:rPr>
              <w:t xml:space="preserve">(для </w:t>
            </w:r>
            <w:r w:rsidRPr="00E8246A">
              <w:rPr>
                <w:rFonts w:eastAsia="Times New Roman" w:cs="Times New Roman"/>
                <w:i/>
                <w:sz w:val="24"/>
                <w:szCs w:val="24"/>
                <w:lang w:eastAsia="ru-RU"/>
              </w:rPr>
              <w:lastRenderedPageBreak/>
              <w:t>платників ПДВ).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Оригінал або копія ( завірена належним чином)</w:t>
            </w:r>
            <w:r w:rsidRPr="00E8246A">
              <w:rPr>
                <w:rFonts w:eastAsia="Helvetica" w:cs="Times New Roman"/>
                <w:sz w:val="18"/>
                <w:szCs w:val="18"/>
                <w:lang w:eastAsia="ru-RU"/>
              </w:rPr>
              <w:t xml:space="preserve"> </w:t>
            </w:r>
            <w:r w:rsidRPr="00E8246A">
              <w:rPr>
                <w:rFonts w:eastAsia="Times New Roman" w:cs="Times New Roman"/>
                <w:b/>
                <w:sz w:val="24"/>
                <w:szCs w:val="24"/>
                <w:lang w:eastAsia="ru-RU"/>
              </w:rPr>
              <w:t xml:space="preserve">свідоцтва платника єдиного податку або Витягу з реєстру платників єдиного податку </w:t>
            </w:r>
            <w:r w:rsidRPr="00E8246A">
              <w:rPr>
                <w:rFonts w:eastAsia="Times New Roman" w:cs="Times New Roman"/>
                <w:i/>
                <w:sz w:val="24"/>
                <w:szCs w:val="24"/>
                <w:lang w:eastAsia="ru-RU"/>
              </w:rPr>
              <w:t>(для платників єдиного податку).</w:t>
            </w:r>
          </w:p>
          <w:p w:rsidR="00B97089"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u w:val="single"/>
                <w:lang w:eastAsia="ru-RU"/>
              </w:rPr>
              <w:t>Завірена належним чином</w:t>
            </w:r>
            <w:r w:rsidRPr="00E8246A">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r>
              <w:rPr>
                <w:rFonts w:eastAsia="Times New Roman" w:cs="Times New Roman"/>
                <w:sz w:val="24"/>
                <w:szCs w:val="24"/>
                <w:lang w:eastAsia="ru-RU"/>
              </w:rPr>
              <w:t xml:space="preserve">. </w:t>
            </w:r>
          </w:p>
          <w:p w:rsidR="00B97089" w:rsidRPr="0018455D" w:rsidRDefault="00B97089" w:rsidP="008F2C5D">
            <w:pPr>
              <w:spacing w:after="0" w:line="240" w:lineRule="auto"/>
              <w:ind w:left="527"/>
              <w:rPr>
                <w:rFonts w:eastAsia="Times New Roman" w:cs="Times New Roman"/>
                <w:sz w:val="24"/>
                <w:szCs w:val="24"/>
                <w:lang w:eastAsia="ru-RU"/>
              </w:rPr>
            </w:pPr>
            <w:r w:rsidRPr="0018455D">
              <w:rPr>
                <w:rFonts w:eastAsia="Times New Roman" w:cs="Times New Roman"/>
                <w:sz w:val="24"/>
                <w:szCs w:val="24"/>
                <w:lang w:eastAsia="ru-RU"/>
              </w:rPr>
              <w:t xml:space="preserve">- У випадку реєстрації статуту чи змін до нього </w:t>
            </w:r>
            <w:r w:rsidRPr="0018455D">
              <w:rPr>
                <w:rFonts w:eastAsia="Times New Roman" w:cs="Times New Roman"/>
                <w:b/>
                <w:sz w:val="24"/>
                <w:szCs w:val="24"/>
                <w:lang w:eastAsia="ru-RU"/>
              </w:rPr>
              <w:t>після 01.01.2016 року</w:t>
            </w:r>
            <w:r w:rsidRPr="0018455D">
              <w:rPr>
                <w:rFonts w:eastAsia="Times New Roman" w:cs="Times New Roman"/>
                <w:sz w:val="24"/>
                <w:szCs w:val="24"/>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18455D">
              <w:rPr>
                <w:rFonts w:eastAsia="Times New Roman" w:cs="Times New Roman"/>
                <w:sz w:val="24"/>
                <w:szCs w:val="24"/>
                <w:lang w:eastAsia="ru-RU"/>
              </w:rPr>
              <w:t>ів</w:t>
            </w:r>
            <w:proofErr w:type="spellEnd"/>
            <w:r w:rsidRPr="0018455D">
              <w:rPr>
                <w:rFonts w:eastAsia="Times New Roman" w:cs="Times New Roman"/>
                <w:sz w:val="24"/>
                <w:szCs w:val="24"/>
                <w:lang w:eastAsia="ru-RU"/>
              </w:rPr>
              <w:t>)).</w:t>
            </w:r>
          </w:p>
          <w:p w:rsidR="00B97089" w:rsidRPr="00E8246A" w:rsidRDefault="00B97089" w:rsidP="008F2C5D">
            <w:pPr>
              <w:spacing w:after="0" w:line="240" w:lineRule="auto"/>
              <w:ind w:left="524" w:hanging="357"/>
              <w:rPr>
                <w:rFonts w:eastAsia="Times New Roman" w:cs="Times New Roman"/>
                <w:b/>
                <w:sz w:val="24"/>
                <w:szCs w:val="24"/>
                <w:lang w:eastAsia="ru-RU"/>
              </w:rPr>
            </w:pPr>
            <w:r>
              <w:rPr>
                <w:rFonts w:eastAsia="Times New Roman" w:cs="Times New Roman"/>
                <w:sz w:val="24"/>
                <w:szCs w:val="24"/>
                <w:lang w:eastAsia="ru-RU"/>
              </w:rPr>
              <w:t xml:space="preserve">      5.1</w:t>
            </w:r>
            <w:r w:rsidRPr="00E8246A">
              <w:rPr>
                <w:rFonts w:eastAsia="Times New Roman" w:cs="Times New Roman"/>
                <w:sz w:val="24"/>
                <w:szCs w:val="24"/>
                <w:lang w:eastAsia="ru-RU"/>
              </w:rPr>
              <w:t>.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Копія довідки про присвоєння ідентифікаційного коду та/або </w:t>
            </w:r>
            <w:r w:rsidRPr="00E8246A">
              <w:rPr>
                <w:b/>
                <w:sz w:val="24"/>
                <w:szCs w:val="24"/>
              </w:rPr>
              <w:t>дубліката картки фізичної особи - платника податків</w:t>
            </w:r>
            <w:r w:rsidRPr="00E8246A">
              <w:rPr>
                <w:rFonts w:eastAsia="Times New Roman" w:cs="Times New Roman"/>
                <w:b/>
                <w:sz w:val="24"/>
                <w:szCs w:val="24"/>
                <w:lang w:eastAsia="ru-RU"/>
              </w:rPr>
              <w:t xml:space="preserve"> (для фізичних осіб-підприємців).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Копія паспорту</w:t>
            </w:r>
            <w:r w:rsidRPr="00BD4E77">
              <w:rPr>
                <w:rFonts w:eastAsia="Times New Roman" w:cs="Times New Roman"/>
                <w:color w:val="000000"/>
                <w:sz w:val="24"/>
                <w:szCs w:val="24"/>
                <w:lang w:val="ru-RU" w:eastAsia="ru-RU"/>
              </w:rPr>
              <w:t xml:space="preserve"> </w:t>
            </w:r>
            <w:r w:rsidRPr="00BD4E77">
              <w:rPr>
                <w:rFonts w:eastAsia="Times New Roman" w:cs="Times New Roman"/>
                <w:b/>
                <w:color w:val="000000"/>
                <w:sz w:val="24"/>
                <w:szCs w:val="24"/>
                <w:lang w:eastAsia="ru-RU"/>
              </w:rPr>
              <w:t xml:space="preserve">або </w:t>
            </w:r>
            <w:r w:rsidRPr="00BD4E77">
              <w:rPr>
                <w:rFonts w:eastAsia="Times New Roman" w:cs="Times New Roman"/>
                <w:b/>
                <w:color w:val="000000"/>
                <w:sz w:val="24"/>
                <w:szCs w:val="24"/>
                <w:lang w:val="en-US" w:eastAsia="ru-RU"/>
              </w:rPr>
              <w:t>ID</w:t>
            </w:r>
            <w:r w:rsidRPr="00BD4E77">
              <w:rPr>
                <w:rFonts w:eastAsia="Times New Roman" w:cs="Times New Roman"/>
                <w:b/>
                <w:color w:val="000000"/>
                <w:sz w:val="24"/>
                <w:szCs w:val="24"/>
                <w:lang w:eastAsia="ru-RU"/>
              </w:rPr>
              <w:t xml:space="preserve"> Картки</w:t>
            </w:r>
            <w:r>
              <w:rPr>
                <w:rFonts w:eastAsia="Times New Roman" w:cs="Times New Roman"/>
                <w:b/>
                <w:color w:val="000000"/>
                <w:sz w:val="24"/>
                <w:szCs w:val="24"/>
                <w:lang w:eastAsia="ru-RU"/>
              </w:rPr>
              <w:t xml:space="preserve"> </w:t>
            </w:r>
            <w:r w:rsidRPr="00E8246A">
              <w:rPr>
                <w:rFonts w:eastAsia="Times New Roman" w:cs="Times New Roman"/>
                <w:b/>
                <w:sz w:val="24"/>
                <w:szCs w:val="24"/>
                <w:lang w:eastAsia="ru-RU"/>
              </w:rPr>
              <w:t>(для фізичних осіб-підприємців).</w:t>
            </w:r>
          </w:p>
          <w:p w:rsidR="00B97089" w:rsidRPr="00EE678C"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sidRPr="00E8246A">
              <w:rPr>
                <w:rFonts w:eastAsia="Times New Roman" w:cs="Times New Roman"/>
                <w:b/>
                <w:sz w:val="24"/>
                <w:szCs w:val="24"/>
                <w:lang w:eastAsia="ru-RU"/>
              </w:rPr>
              <w:t>ВІН</w:t>
            </w:r>
            <w:r w:rsidRPr="00E8246A">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sidRPr="00E8246A">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rsidR="00EE678C" w:rsidRPr="003F4111" w:rsidRDefault="00EE678C" w:rsidP="00EE678C">
            <w:pPr>
              <w:pStyle w:val="a6"/>
              <w:numPr>
                <w:ilvl w:val="0"/>
                <w:numId w:val="9"/>
              </w:numPr>
              <w:spacing w:after="0" w:line="240" w:lineRule="auto"/>
              <w:rPr>
                <w:rFonts w:eastAsia="Times New Roman" w:cs="Times New Roman"/>
                <w:sz w:val="24"/>
                <w:szCs w:val="24"/>
                <w:lang w:val="uk-UA" w:eastAsia="ru-RU"/>
              </w:rPr>
            </w:pPr>
            <w:r w:rsidRPr="003F4111">
              <w:rPr>
                <w:rFonts w:eastAsia="Times New Roman" w:cs="Times New Roman"/>
                <w:sz w:val="24"/>
                <w:szCs w:val="24"/>
                <w:lang w:val="uk-UA" w:eastAsia="ru-RU"/>
              </w:rPr>
              <w:t xml:space="preserve">У складі тендерної пропозиції учасник закупівлі надає </w:t>
            </w:r>
            <w:r w:rsidRPr="003F4111">
              <w:rPr>
                <w:rFonts w:eastAsia="Times New Roman" w:cs="Times New Roman"/>
                <w:bCs/>
                <w:sz w:val="24"/>
                <w:szCs w:val="24"/>
                <w:lang w:val="uk-UA" w:eastAsia="ru-RU"/>
              </w:rPr>
              <w:t>лист підтвердження згоди щодо обробки персональних даних</w:t>
            </w:r>
            <w:r w:rsidRPr="003F4111">
              <w:rPr>
                <w:rFonts w:eastAsia="Times New Roman" w:cs="Times New Roman"/>
                <w:sz w:val="24"/>
                <w:szCs w:val="24"/>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EE678C" w:rsidRPr="00F057F7" w:rsidRDefault="00EE678C" w:rsidP="00EE678C">
            <w:pPr>
              <w:spacing w:after="0" w:line="240" w:lineRule="auto"/>
              <w:ind w:left="527"/>
              <w:rPr>
                <w:rFonts w:eastAsia="Times New Roman" w:cs="Times New Roman"/>
                <w:sz w:val="24"/>
                <w:szCs w:val="24"/>
                <w:lang w:eastAsia="ru-RU"/>
              </w:rPr>
            </w:pPr>
            <w:r w:rsidRPr="00521192">
              <w:rPr>
                <w:rFonts w:eastAsia="Times New Roman" w:cs="Times New Roman"/>
                <w:b/>
                <w:i/>
                <w:sz w:val="24"/>
                <w:szCs w:val="24"/>
                <w:lang w:eastAsia="ru-RU"/>
              </w:rPr>
              <w:t>Факт надання тендерної пропозиції учасником –</w:t>
            </w:r>
            <w:r>
              <w:rPr>
                <w:rFonts w:eastAsia="Times New Roman" w:cs="Times New Roman"/>
                <w:b/>
                <w:i/>
                <w:sz w:val="24"/>
                <w:szCs w:val="24"/>
                <w:lang w:eastAsia="ru-RU"/>
              </w:rPr>
              <w:t xml:space="preserve"> юридичною,</w:t>
            </w:r>
            <w:r w:rsidRPr="00521192">
              <w:rPr>
                <w:rFonts w:eastAsia="Times New Roman" w:cs="Times New Roman"/>
                <w:b/>
                <w:i/>
                <w:sz w:val="24"/>
                <w:szCs w:val="24"/>
                <w:lang w:eastAsia="ru-RU"/>
              </w:rPr>
              <w:t xml:space="preserve"> фізичною особою</w:t>
            </w:r>
            <w:r>
              <w:rPr>
                <w:rFonts w:eastAsia="Times New Roman" w:cs="Times New Roman"/>
                <w:b/>
                <w:i/>
                <w:sz w:val="24"/>
                <w:szCs w:val="24"/>
                <w:lang w:eastAsia="ru-RU"/>
              </w:rPr>
              <w:t xml:space="preserve"> </w:t>
            </w:r>
            <w:r w:rsidRPr="00D51AF6">
              <w:rPr>
                <w:rFonts w:eastAsia="Times New Roman" w:cs="Times New Roman"/>
                <w:b/>
                <w:i/>
                <w:sz w:val="24"/>
                <w:szCs w:val="24"/>
                <w:lang w:eastAsia="ru-RU"/>
              </w:rPr>
              <w:t>чи фізичною особою-підприємцем</w:t>
            </w:r>
            <w:r w:rsidRPr="00521192">
              <w:rPr>
                <w:rFonts w:eastAsia="Times New Roman" w:cs="Times New Roman"/>
                <w:b/>
                <w:i/>
                <w:sz w:val="24"/>
                <w:szCs w:val="24"/>
                <w:lang w:eastAsia="ru-RU"/>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tc>
      </w:tr>
    </w:tbl>
    <w:p w:rsidR="00B97089" w:rsidRDefault="00B97089" w:rsidP="00B97089">
      <w:pPr>
        <w:jc w:val="right"/>
        <w:rPr>
          <w:b/>
        </w:rPr>
      </w:pPr>
    </w:p>
    <w:p w:rsidR="00A53F42" w:rsidRDefault="00A53F42"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A53F42" w:rsidRDefault="00A53F42" w:rsidP="00B97089">
      <w:pPr>
        <w:rPr>
          <w:b/>
        </w:rPr>
      </w:pPr>
    </w:p>
    <w:p w:rsidR="00D67A4E" w:rsidRDefault="00D67A4E" w:rsidP="00B97089">
      <w:pPr>
        <w:rPr>
          <w:b/>
        </w:rPr>
      </w:pPr>
    </w:p>
    <w:p w:rsidR="00811FDF" w:rsidRDefault="00811FDF" w:rsidP="00B97089">
      <w:pPr>
        <w:rPr>
          <w:b/>
        </w:rPr>
      </w:pPr>
    </w:p>
    <w:p w:rsidR="00EE678C" w:rsidRDefault="00EE678C" w:rsidP="00B97089">
      <w:pPr>
        <w:rPr>
          <w:b/>
        </w:rPr>
      </w:pPr>
    </w:p>
    <w:p w:rsidR="00B97089" w:rsidRPr="00EE678C" w:rsidRDefault="00B97089" w:rsidP="00B97089">
      <w:pPr>
        <w:jc w:val="center"/>
        <w:rPr>
          <w:rFonts w:cs="Times New Roman"/>
          <w:b/>
          <w:bCs/>
          <w:sz w:val="24"/>
          <w:szCs w:val="24"/>
        </w:rPr>
      </w:pPr>
      <w:r w:rsidRPr="00EE678C">
        <w:rPr>
          <w:rFonts w:cs="Times New Roman"/>
          <w:b/>
          <w:bCs/>
          <w:sz w:val="24"/>
          <w:szCs w:val="24"/>
        </w:rPr>
        <w:lastRenderedPageBreak/>
        <w:t>ПРИМІРНА Форма – лист підтвердження згоди щодо обробки персональних даних</w:t>
      </w:r>
    </w:p>
    <w:p w:rsidR="00B97089" w:rsidRDefault="00B97089" w:rsidP="00B97089">
      <w:pPr>
        <w:autoSpaceDE w:val="0"/>
        <w:autoSpaceDN w:val="0"/>
        <w:adjustRightInd w:val="0"/>
        <w:spacing w:after="0" w:line="240" w:lineRule="auto"/>
        <w:jc w:val="center"/>
        <w:rPr>
          <w:rFonts w:eastAsia="Arial" w:cs="Times New Roman"/>
          <w:b/>
          <w:bCs/>
          <w:color w:val="000000"/>
          <w:sz w:val="24"/>
          <w:szCs w:val="24"/>
          <w:lang w:eastAsia="ru-RU"/>
        </w:rPr>
      </w:pPr>
      <w:r w:rsidRPr="00EE678C">
        <w:rPr>
          <w:rFonts w:eastAsia="Arial" w:cs="Times New Roman"/>
          <w:b/>
          <w:bCs/>
          <w:color w:val="000000"/>
          <w:sz w:val="24"/>
          <w:szCs w:val="24"/>
          <w:lang w:eastAsia="ru-RU"/>
        </w:rPr>
        <w:t>(</w:t>
      </w:r>
      <w:r w:rsidRPr="00EE678C">
        <w:rPr>
          <w:rFonts w:eastAsia="Arial" w:cs="Times New Roman"/>
          <w:b/>
          <w:bCs/>
          <w:color w:val="000000"/>
          <w:sz w:val="24"/>
          <w:szCs w:val="24"/>
          <w:u w:val="single"/>
          <w:lang w:eastAsia="ru-RU"/>
        </w:rPr>
        <w:t>надається окремим файлом у складі тендерної пропозиції</w:t>
      </w:r>
      <w:r w:rsidRPr="00EE678C">
        <w:rPr>
          <w:rFonts w:eastAsia="Arial" w:cs="Times New Roman"/>
          <w:b/>
          <w:bCs/>
          <w:color w:val="000000"/>
          <w:sz w:val="24"/>
          <w:szCs w:val="24"/>
          <w:lang w:eastAsia="ru-RU"/>
        </w:rPr>
        <w:t>)</w:t>
      </w:r>
    </w:p>
    <w:p w:rsidR="00811FDF" w:rsidRDefault="00811FDF" w:rsidP="00B97089">
      <w:pPr>
        <w:autoSpaceDE w:val="0"/>
        <w:autoSpaceDN w:val="0"/>
        <w:adjustRightInd w:val="0"/>
        <w:spacing w:after="0" w:line="240" w:lineRule="auto"/>
        <w:jc w:val="center"/>
        <w:rPr>
          <w:rFonts w:eastAsia="Arial" w:cs="Times New Roman"/>
          <w:b/>
          <w:bCs/>
          <w:color w:val="000000"/>
          <w:sz w:val="24"/>
          <w:szCs w:val="24"/>
          <w:lang w:eastAsia="ru-RU"/>
        </w:rPr>
      </w:pPr>
    </w:p>
    <w:p w:rsidR="00307826" w:rsidRPr="00913763" w:rsidRDefault="00307826" w:rsidP="00B97089">
      <w:pPr>
        <w:rPr>
          <w:rFonts w:cs="Times New Roman"/>
          <w:bCs/>
        </w:rPr>
      </w:pPr>
    </w:p>
    <w:p w:rsidR="00C92D72" w:rsidRPr="00137CE7" w:rsidRDefault="00C92D72" w:rsidP="00C92D72">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ab/>
        <w:t xml:space="preserve">         </w:t>
      </w:r>
      <w:r>
        <w:rPr>
          <w:rFonts w:eastAsia="Calibri" w:cs="Times New Roman"/>
          <w:b/>
          <w:bCs/>
          <w:sz w:val="24"/>
          <w:szCs w:val="24"/>
        </w:rPr>
        <w:tab/>
      </w:r>
      <w:r w:rsidR="005E1689">
        <w:rPr>
          <w:rFonts w:eastAsia="Calibri" w:cs="Times New Roman"/>
          <w:b/>
          <w:bCs/>
          <w:sz w:val="24"/>
          <w:szCs w:val="24"/>
        </w:rPr>
        <w:t xml:space="preserve">                               </w:t>
      </w:r>
      <w:r w:rsidR="00EA0035">
        <w:rPr>
          <w:rFonts w:eastAsia="Calibri" w:cs="Times New Roman"/>
          <w:b/>
          <w:bCs/>
          <w:sz w:val="24"/>
          <w:szCs w:val="24"/>
        </w:rPr>
        <w:t xml:space="preserve"> </w:t>
      </w:r>
      <w:r>
        <w:rPr>
          <w:rFonts w:eastAsia="Calibri" w:cs="Times New Roman"/>
          <w:b/>
          <w:bCs/>
          <w:sz w:val="24"/>
          <w:szCs w:val="24"/>
        </w:rPr>
        <w:t xml:space="preserve">        </w:t>
      </w:r>
      <w:r w:rsidRPr="00137CE7">
        <w:rPr>
          <w:rFonts w:eastAsia="Calibri" w:cs="Times New Roman"/>
          <w:b/>
          <w:bCs/>
          <w:sz w:val="24"/>
          <w:szCs w:val="24"/>
        </w:rPr>
        <w:t>Начальник</w:t>
      </w:r>
      <w:r w:rsidR="005E1689">
        <w:rPr>
          <w:rFonts w:eastAsia="Calibri" w:cs="Times New Roman"/>
          <w:b/>
          <w:bCs/>
          <w:sz w:val="24"/>
          <w:szCs w:val="24"/>
        </w:rPr>
        <w:t>у</w:t>
      </w:r>
      <w:r w:rsidRPr="00137CE7">
        <w:rPr>
          <w:rFonts w:eastAsia="Calibri" w:cs="Times New Roman"/>
          <w:b/>
          <w:bCs/>
          <w:sz w:val="24"/>
          <w:szCs w:val="24"/>
        </w:rPr>
        <w:t xml:space="preserve"> 4 ДПРЗ</w:t>
      </w:r>
    </w:p>
    <w:p w:rsidR="00C92D72" w:rsidRPr="00137CE7" w:rsidRDefault="00C92D72" w:rsidP="00C92D72">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B97089" w:rsidRDefault="00C92D72" w:rsidP="00C92D72">
      <w:pPr>
        <w:shd w:val="clear" w:color="auto" w:fill="FFFFFF"/>
        <w:rPr>
          <w:bCs/>
        </w:rPr>
      </w:pPr>
      <w:r>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811FDF" w:rsidRDefault="00811FDF" w:rsidP="00B97089">
      <w:pPr>
        <w:shd w:val="clear" w:color="auto" w:fill="FFFFFF"/>
        <w:rPr>
          <w:bCs/>
        </w:rPr>
      </w:pPr>
    </w:p>
    <w:p w:rsidR="00811FDF" w:rsidRDefault="00811FDF" w:rsidP="00B97089">
      <w:pPr>
        <w:shd w:val="clear" w:color="auto" w:fill="FFFFFF"/>
        <w:rPr>
          <w:bCs/>
        </w:rPr>
      </w:pPr>
    </w:p>
    <w:p w:rsidR="00B97089" w:rsidRPr="00523FCC" w:rsidRDefault="00B97089" w:rsidP="00B97089">
      <w:pPr>
        <w:shd w:val="clear" w:color="auto" w:fill="FFFFFF"/>
        <w:jc w:val="center"/>
        <w:rPr>
          <w:bCs/>
        </w:rPr>
      </w:pPr>
      <w:r>
        <w:rPr>
          <w:bCs/>
        </w:rPr>
        <w:t>Лист-згода</w:t>
      </w:r>
    </w:p>
    <w:p w:rsidR="00B97089" w:rsidRDefault="00B97089" w:rsidP="005E1689">
      <w:pPr>
        <w:shd w:val="clear" w:color="auto" w:fill="FFFFFF"/>
        <w:ind w:firstLine="708"/>
        <w:jc w:val="both"/>
        <w:rPr>
          <w:bCs/>
        </w:rPr>
      </w:pPr>
      <w:r w:rsidRPr="001764D9">
        <w:rPr>
          <w:bCs/>
        </w:rPr>
        <w:t xml:space="preserve">Відповідно до Закону України </w:t>
      </w:r>
      <w:r w:rsidR="00C92D72">
        <w:rPr>
          <w:bCs/>
        </w:rPr>
        <w:t>,,</w:t>
      </w:r>
      <w:r w:rsidRPr="001764D9">
        <w:rPr>
          <w:bCs/>
        </w:rPr>
        <w:t>Про захист персональних даних</w:t>
      </w:r>
      <w:r w:rsidR="00C92D72">
        <w:rPr>
          <w:bCs/>
        </w:rPr>
        <w:t>”</w:t>
      </w:r>
      <w:r w:rsidRPr="001764D9">
        <w:rPr>
          <w:bCs/>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11FDF" w:rsidRPr="001764D9" w:rsidRDefault="00811FDF" w:rsidP="00B97089">
      <w:pPr>
        <w:shd w:val="clear" w:color="auto" w:fill="FFFFFF"/>
        <w:jc w:val="both"/>
      </w:pPr>
    </w:p>
    <w:p w:rsidR="00B97089" w:rsidRPr="001764D9" w:rsidRDefault="00B97089" w:rsidP="00B97089">
      <w:r>
        <w:t xml:space="preserve"> _________________</w:t>
      </w:r>
      <w:r w:rsidRPr="001764D9">
        <w:t xml:space="preserve">         </w:t>
      </w:r>
      <w:r>
        <w:t xml:space="preserve">                 </w:t>
      </w:r>
      <w:r w:rsidRPr="001764D9">
        <w:t xml:space="preserve">________________    </w:t>
      </w:r>
      <w:r w:rsidRPr="001764D9">
        <w:tab/>
      </w:r>
      <w:r>
        <w:t xml:space="preserve">                                  </w:t>
      </w:r>
      <w:r w:rsidRPr="001764D9">
        <w:t>____________________</w:t>
      </w:r>
    </w:p>
    <w:p w:rsidR="00B97089" w:rsidRPr="00905768" w:rsidRDefault="00B97089" w:rsidP="00B97089">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Pr>
          <w:sz w:val="18"/>
          <w:szCs w:val="18"/>
        </w:rPr>
        <w:t xml:space="preserve">                                                               </w:t>
      </w:r>
      <w:r>
        <w:rPr>
          <w:rFonts w:eastAsia="Arial"/>
          <w:i/>
          <w:sz w:val="16"/>
          <w:szCs w:val="16"/>
        </w:rPr>
        <w:t>П</w:t>
      </w:r>
      <w:r w:rsidRPr="00A50227">
        <w:rPr>
          <w:rFonts w:eastAsia="Arial"/>
          <w:i/>
          <w:sz w:val="16"/>
          <w:szCs w:val="16"/>
        </w:rPr>
        <w:t>різвище, ініціали</w:t>
      </w:r>
    </w:p>
    <w:p w:rsidR="00B97089" w:rsidRDefault="00B97089" w:rsidP="00B97089">
      <w:pPr>
        <w:shd w:val="clear" w:color="auto" w:fill="FFFFFF" w:themeFill="background1"/>
        <w:tabs>
          <w:tab w:val="left" w:pos="426"/>
        </w:tabs>
        <w:jc w:val="center"/>
        <w:rPr>
          <w:rFonts w:eastAsia="Times New Roman"/>
          <w:b/>
          <w:sz w:val="28"/>
          <w:szCs w:val="28"/>
        </w:rPr>
      </w:pPr>
    </w:p>
    <w:p w:rsidR="00EE678C" w:rsidRDefault="00EE678C" w:rsidP="00B97089">
      <w:pPr>
        <w:shd w:val="clear" w:color="auto" w:fill="FFFFFF" w:themeFill="background1"/>
        <w:tabs>
          <w:tab w:val="left" w:pos="426"/>
        </w:tabs>
        <w:jc w:val="center"/>
        <w:rPr>
          <w:rFonts w:eastAsia="Times New Roman"/>
          <w:b/>
          <w:sz w:val="28"/>
          <w:szCs w:val="28"/>
        </w:rPr>
      </w:pPr>
    </w:p>
    <w:p w:rsidR="00352494" w:rsidRDefault="00352494" w:rsidP="00CC18BE">
      <w:pPr>
        <w:rPr>
          <w:b/>
          <w:sz w:val="28"/>
          <w:szCs w:val="28"/>
        </w:rPr>
      </w:pPr>
    </w:p>
    <w:p w:rsidR="0066165F" w:rsidRDefault="0066165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C52E60" w:rsidRDefault="00C52E60" w:rsidP="004E3218">
      <w:pPr>
        <w:jc w:val="right"/>
        <w:rPr>
          <w:b/>
          <w:sz w:val="28"/>
          <w:szCs w:val="28"/>
        </w:rPr>
      </w:pPr>
    </w:p>
    <w:p w:rsidR="00C92D72" w:rsidRDefault="00C92D72" w:rsidP="004E3218">
      <w:pPr>
        <w:jc w:val="right"/>
        <w:rPr>
          <w:b/>
          <w:sz w:val="28"/>
          <w:szCs w:val="28"/>
        </w:rPr>
      </w:pPr>
    </w:p>
    <w:p w:rsidR="004E3218" w:rsidRDefault="004E3218" w:rsidP="004E3218">
      <w:pPr>
        <w:jc w:val="right"/>
        <w:rPr>
          <w:b/>
          <w:sz w:val="28"/>
          <w:szCs w:val="28"/>
        </w:rPr>
      </w:pPr>
      <w:r w:rsidRPr="00064954">
        <w:rPr>
          <w:b/>
          <w:sz w:val="28"/>
          <w:szCs w:val="28"/>
        </w:rPr>
        <w:lastRenderedPageBreak/>
        <w:t>Додаток 2</w:t>
      </w:r>
    </w:p>
    <w:p w:rsidR="004E3218" w:rsidRDefault="004E3218" w:rsidP="004E3218">
      <w:pPr>
        <w:rPr>
          <w:b/>
        </w:rPr>
      </w:pPr>
    </w:p>
    <w:p w:rsidR="001B0E75" w:rsidRDefault="004E3218" w:rsidP="001811E7">
      <w:pPr>
        <w:tabs>
          <w:tab w:val="center" w:pos="5116"/>
          <w:tab w:val="left" w:pos="7104"/>
        </w:tabs>
        <w:jc w:val="center"/>
        <w:rPr>
          <w:b/>
          <w:sz w:val="28"/>
          <w:szCs w:val="28"/>
        </w:rPr>
      </w:pPr>
      <w:r w:rsidRPr="00524D4F">
        <w:rPr>
          <w:b/>
          <w:sz w:val="28"/>
          <w:szCs w:val="28"/>
        </w:rPr>
        <w:t>КВАЛІФІКАЦІЙНІ КРИТЕРІЇ</w:t>
      </w:r>
    </w:p>
    <w:p w:rsidR="00084079" w:rsidRDefault="00084079" w:rsidP="00084079">
      <w:pPr>
        <w:tabs>
          <w:tab w:val="left" w:pos="3466"/>
        </w:tabs>
        <w:spacing w:after="0"/>
        <w:jc w:val="center"/>
        <w:rPr>
          <w:rFonts w:eastAsia="Times New Roman" w:cs="Times New Roman"/>
          <w:b/>
          <w:bCs/>
          <w:sz w:val="28"/>
          <w:szCs w:val="28"/>
          <w:lang w:eastAsia="ru-RU"/>
        </w:rPr>
      </w:pPr>
      <w:proofErr w:type="spellStart"/>
      <w:r w:rsidRPr="00027B20">
        <w:rPr>
          <w:rFonts w:eastAsia="Times New Roman" w:cs="Times New Roman"/>
          <w:b/>
          <w:bCs/>
          <w:sz w:val="28"/>
          <w:szCs w:val="28"/>
          <w:lang w:eastAsia="ru-RU"/>
        </w:rPr>
        <w:t>ДК</w:t>
      </w:r>
      <w:proofErr w:type="spellEnd"/>
      <w:r w:rsidRPr="00027B20">
        <w:rPr>
          <w:rFonts w:eastAsia="Times New Roman" w:cs="Times New Roman"/>
          <w:b/>
          <w:bCs/>
          <w:sz w:val="28"/>
          <w:szCs w:val="28"/>
          <w:lang w:eastAsia="ru-RU"/>
        </w:rPr>
        <w:t xml:space="preserve"> 021:2015: </w:t>
      </w:r>
      <w:r w:rsidR="00D67A4E" w:rsidRPr="00D67A4E">
        <w:rPr>
          <w:rFonts w:eastAsia="Times New Roman" w:cs="Times New Roman"/>
          <w:b/>
          <w:bCs/>
          <w:sz w:val="28"/>
          <w:szCs w:val="28"/>
          <w:lang w:eastAsia="ru-RU"/>
        </w:rPr>
        <w:t>44621100-0 - Радіатори</w:t>
      </w:r>
    </w:p>
    <w:p w:rsidR="00084079" w:rsidRPr="00027B20" w:rsidRDefault="00084079" w:rsidP="00084079">
      <w:pPr>
        <w:tabs>
          <w:tab w:val="left" w:pos="3466"/>
        </w:tabs>
        <w:spacing w:after="0"/>
        <w:jc w:val="center"/>
        <w:rPr>
          <w:rFonts w:eastAsia="Times New Roman" w:cs="Times New Roman"/>
          <w:b/>
          <w:bCs/>
          <w:sz w:val="28"/>
          <w:szCs w:val="28"/>
          <w:lang w:eastAsia="ru-RU"/>
        </w:rPr>
      </w:pPr>
      <w:r w:rsidRPr="00027B20">
        <w:rPr>
          <w:rFonts w:eastAsia="Times New Roman" w:cs="Times New Roman"/>
          <w:b/>
          <w:bCs/>
          <w:sz w:val="28"/>
          <w:szCs w:val="28"/>
          <w:lang w:eastAsia="ru-RU"/>
        </w:rPr>
        <w:t>(</w:t>
      </w:r>
      <w:r w:rsidR="00E3408B">
        <w:rPr>
          <w:rFonts w:eastAsia="Times New Roman" w:cs="Times New Roman"/>
          <w:b/>
          <w:bCs/>
          <w:sz w:val="28"/>
          <w:szCs w:val="28"/>
          <w:lang w:eastAsia="ru-RU"/>
        </w:rPr>
        <w:t>Радіатори стальні</w:t>
      </w:r>
      <w:r w:rsidRPr="00027B20">
        <w:rPr>
          <w:rFonts w:eastAsia="Times New Roman" w:cs="Times New Roman"/>
          <w:b/>
          <w:bCs/>
          <w:sz w:val="28"/>
          <w:szCs w:val="28"/>
          <w:lang w:eastAsia="ru-RU"/>
        </w:rPr>
        <w:t>)</w:t>
      </w:r>
    </w:p>
    <w:p w:rsidR="00A53F42" w:rsidRPr="00C92D72" w:rsidRDefault="00A53F42" w:rsidP="00A53F42">
      <w:pPr>
        <w:spacing w:after="0"/>
        <w:jc w:val="center"/>
        <w:rPr>
          <w:rFonts w:eastAsia="Times New Roman" w:cs="Times New Roman"/>
          <w:b/>
          <w:bCs/>
          <w:sz w:val="28"/>
          <w:szCs w:val="28"/>
          <w:lang w:eastAsia="ru-RU"/>
        </w:rPr>
      </w:pP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3285"/>
        <w:gridCol w:w="6830"/>
      </w:tblGrid>
      <w:tr w:rsidR="004E3218" w:rsidRPr="00A95CAA" w:rsidTr="00431FDD">
        <w:trPr>
          <w:tblCellSpacing w:w="0" w:type="dxa"/>
          <w:jc w:val="center"/>
        </w:trPr>
        <w:tc>
          <w:tcPr>
            <w:tcW w:w="1624" w:type="pct"/>
          </w:tcPr>
          <w:p w:rsidR="004E3218" w:rsidRPr="00D50FF7" w:rsidRDefault="004E3218" w:rsidP="007B13E1">
            <w:pPr>
              <w:tabs>
                <w:tab w:val="left" w:pos="823"/>
              </w:tabs>
              <w:spacing w:after="0" w:line="240" w:lineRule="auto"/>
              <w:ind w:firstLine="3"/>
              <w:rPr>
                <w:color w:val="1F497D"/>
                <w:sz w:val="24"/>
                <w:szCs w:val="24"/>
              </w:rPr>
            </w:pPr>
            <w:r w:rsidRPr="00D50FF7">
              <w:rPr>
                <w:rFonts w:cs="Times New Roman"/>
                <w:b/>
                <w:bCs/>
                <w:sz w:val="24"/>
                <w:szCs w:val="24"/>
              </w:rPr>
              <w:t>Кваліфікаційні критерії</w:t>
            </w:r>
          </w:p>
        </w:tc>
        <w:tc>
          <w:tcPr>
            <w:tcW w:w="3376" w:type="pct"/>
          </w:tcPr>
          <w:p w:rsidR="004E3218" w:rsidRPr="00D50FF7" w:rsidRDefault="004E3218" w:rsidP="007B13E1">
            <w:pPr>
              <w:tabs>
                <w:tab w:val="left" w:pos="823"/>
              </w:tabs>
              <w:spacing w:after="0" w:line="240" w:lineRule="auto"/>
              <w:ind w:firstLine="3"/>
              <w:jc w:val="center"/>
              <w:rPr>
                <w:color w:val="FFFFFF"/>
                <w:sz w:val="24"/>
                <w:szCs w:val="24"/>
              </w:rPr>
            </w:pPr>
            <w:r w:rsidRPr="00D50FF7">
              <w:rPr>
                <w:rFonts w:cs="Times New Roman"/>
                <w:b/>
                <w:bCs/>
                <w:sz w:val="24"/>
                <w:szCs w:val="24"/>
              </w:rPr>
              <w:t>Перелік документів, які підтверджують відповідність кваліфікаційним критеріям</w:t>
            </w:r>
          </w:p>
        </w:tc>
      </w:tr>
      <w:tr w:rsidR="00352494" w:rsidRPr="00E30482" w:rsidTr="00431FDD">
        <w:trPr>
          <w:trHeight w:val="2075"/>
          <w:tblCellSpacing w:w="0" w:type="dxa"/>
          <w:jc w:val="center"/>
        </w:trPr>
        <w:tc>
          <w:tcPr>
            <w:tcW w:w="1624" w:type="pct"/>
          </w:tcPr>
          <w:p w:rsidR="00352494" w:rsidRPr="003F0A45" w:rsidRDefault="00352494" w:rsidP="00352494">
            <w:pPr>
              <w:rPr>
                <w:b/>
                <w:bCs/>
              </w:rPr>
            </w:pPr>
            <w:r w:rsidRPr="003F0A45">
              <w:rPr>
                <w:b/>
              </w:rPr>
              <w:t>Наявність обладнання та матеріально-технічної бази</w:t>
            </w:r>
          </w:p>
        </w:tc>
        <w:tc>
          <w:tcPr>
            <w:tcW w:w="3376" w:type="pct"/>
          </w:tcPr>
          <w:p w:rsidR="00352494" w:rsidRPr="00BD70AB" w:rsidRDefault="00352494" w:rsidP="00352494">
            <w:r w:rsidRPr="00BD70AB">
              <w:rPr>
                <w:b/>
              </w:rPr>
              <w:t>Як</w:t>
            </w:r>
            <w:r>
              <w:rPr>
                <w:b/>
              </w:rPr>
              <w:t xml:space="preserve">що учасник є </w:t>
            </w:r>
            <w:r w:rsidR="00E3408B">
              <w:rPr>
                <w:b/>
              </w:rPr>
              <w:t>виробником товару</w:t>
            </w:r>
            <w:r w:rsidRPr="00BD70AB">
              <w:rPr>
                <w:b/>
              </w:rPr>
              <w:t>, в складі тендерної пропозиції він надає:                                                                                                                                -</w:t>
            </w:r>
            <w:r w:rsidRPr="00BD70AB">
              <w:t xml:space="preserve"> довідку довільної форми за підписом керівника, яка підтверджує наявність обладнання та матеріально-технічної бази необхідних </w:t>
            </w:r>
            <w:r w:rsidRPr="00BD70AB">
              <w:rPr>
                <w:b/>
              </w:rPr>
              <w:t xml:space="preserve">для </w:t>
            </w:r>
            <w:r w:rsidR="00E3408B">
              <w:rPr>
                <w:b/>
              </w:rPr>
              <w:t>виготовлення товару</w:t>
            </w:r>
            <w:r w:rsidRPr="00BD70AB">
              <w:t>, як</w:t>
            </w:r>
            <w:r w:rsidR="00E3408B">
              <w:t>ий</w:t>
            </w:r>
            <w:r w:rsidRPr="00BD70AB">
              <w:t xml:space="preserve"> є предметом закупівлі. </w:t>
            </w:r>
            <w:r w:rsidRPr="00BD70AB">
              <w:rPr>
                <w:b/>
              </w:rPr>
              <w:t xml:space="preserve">                                                                                                             </w:t>
            </w:r>
          </w:p>
          <w:p w:rsidR="00352494" w:rsidRPr="007A410C" w:rsidRDefault="00352494" w:rsidP="00E3408B">
            <w:r w:rsidRPr="00BD70AB">
              <w:rPr>
                <w:b/>
              </w:rPr>
              <w:t xml:space="preserve">Якщо </w:t>
            </w:r>
            <w:r>
              <w:rPr>
                <w:b/>
              </w:rPr>
              <w:t xml:space="preserve">учасник не є </w:t>
            </w:r>
            <w:r w:rsidR="00E3408B">
              <w:rPr>
                <w:b/>
              </w:rPr>
              <w:t>виробником товару</w:t>
            </w:r>
            <w:r w:rsidRPr="00BD70AB">
              <w:rPr>
                <w:b/>
              </w:rPr>
              <w:t xml:space="preserve">, в складі тендерної пропозиції він надає:                                                                                                                                         </w:t>
            </w:r>
            <w:r w:rsidRPr="00BD70AB">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BD70AB">
              <w:rPr>
                <w:b/>
              </w:rPr>
              <w:t>для поставки товару</w:t>
            </w:r>
            <w:r w:rsidRPr="00BD70AB">
              <w:t>, який є предметом закупівлі.</w:t>
            </w:r>
          </w:p>
        </w:tc>
      </w:tr>
      <w:tr w:rsidR="00352494" w:rsidRPr="00A95CAA" w:rsidTr="00431FDD">
        <w:trPr>
          <w:tblCellSpacing w:w="0" w:type="dxa"/>
          <w:jc w:val="center"/>
        </w:trPr>
        <w:tc>
          <w:tcPr>
            <w:tcW w:w="1624" w:type="pct"/>
          </w:tcPr>
          <w:p w:rsidR="00352494" w:rsidRPr="003F0A45" w:rsidRDefault="00352494" w:rsidP="00352494">
            <w:pPr>
              <w:rPr>
                <w:b/>
              </w:rPr>
            </w:pPr>
            <w:r w:rsidRPr="003F0A45">
              <w:rPr>
                <w:b/>
              </w:rPr>
              <w:t>Наявність працівників відповідної кваліфікації, які мають необхідні знання та досвід</w:t>
            </w:r>
          </w:p>
        </w:tc>
        <w:tc>
          <w:tcPr>
            <w:tcW w:w="3376" w:type="pct"/>
          </w:tcPr>
          <w:p w:rsidR="0046457A" w:rsidRPr="00215389" w:rsidRDefault="00352494" w:rsidP="00263F70">
            <w:pPr>
              <w:jc w:val="both"/>
            </w:pPr>
            <w:r>
              <w:t>- довідка довільної форми або інший документ</w:t>
            </w:r>
            <w:r w:rsidRPr="00637FCB">
              <w:t>, що містить інформацію про наявність</w:t>
            </w:r>
            <w:r>
              <w:t xml:space="preserve"> в учасника</w:t>
            </w:r>
            <w:r w:rsidRPr="00637FCB">
              <w:t xml:space="preserve"> працівників відповідної кваліфікації, які мают</w:t>
            </w:r>
            <w:r>
              <w:t xml:space="preserve">ь необхідні знання та досвід для виконання договору про закупівлю.                                                                                                             -  </w:t>
            </w:r>
            <w:r w:rsidRPr="00A17511">
              <w:t>копії документів, що підтверджують наявність трудових відносин між учасником та всіма працівни</w:t>
            </w:r>
            <w:r>
              <w:t>ками зазначеними у довідці</w:t>
            </w:r>
            <w:r w:rsidRPr="00A17511">
              <w:t>, а саме витяги з трудових книжок таких осіб із записами про прийом на роботу, або накази про прийняття на роботу таких осіб, тощо.</w:t>
            </w:r>
            <w:r>
              <w:t xml:space="preserve"> </w:t>
            </w:r>
          </w:p>
        </w:tc>
      </w:tr>
      <w:tr w:rsidR="000A57AD" w:rsidRPr="00A95CAA" w:rsidTr="00431FDD">
        <w:trPr>
          <w:tblCellSpacing w:w="0" w:type="dxa"/>
          <w:jc w:val="center"/>
        </w:trPr>
        <w:tc>
          <w:tcPr>
            <w:tcW w:w="1624" w:type="pct"/>
          </w:tcPr>
          <w:p w:rsidR="000A57AD" w:rsidRPr="00003D0C" w:rsidRDefault="000A57AD" w:rsidP="00263F70">
            <w:pPr>
              <w:tabs>
                <w:tab w:val="left" w:pos="823"/>
              </w:tabs>
              <w:spacing w:after="0" w:line="240" w:lineRule="auto"/>
              <w:ind w:firstLine="3"/>
              <w:rPr>
                <w:rFonts w:cs="Times New Roman"/>
                <w:b/>
                <w:bCs/>
                <w:sz w:val="24"/>
                <w:szCs w:val="24"/>
              </w:rPr>
            </w:pPr>
            <w:r w:rsidRPr="00003D0C">
              <w:rPr>
                <w:rFonts w:eastAsia="Calibri" w:cs="Times New Roman"/>
                <w:b/>
                <w:sz w:val="24"/>
                <w:szCs w:val="24"/>
              </w:rPr>
              <w:t>Наявність документально підтвердженого досвіду виконання аналогічн</w:t>
            </w:r>
            <w:r w:rsidR="00263F70">
              <w:rPr>
                <w:rFonts w:eastAsia="Calibri" w:cs="Times New Roman"/>
                <w:b/>
                <w:sz w:val="24"/>
                <w:szCs w:val="24"/>
              </w:rPr>
              <w:t>их</w:t>
            </w:r>
            <w:r w:rsidRPr="00003D0C">
              <w:rPr>
                <w:rFonts w:eastAsia="Calibri" w:cs="Times New Roman"/>
                <w:b/>
                <w:sz w:val="24"/>
                <w:szCs w:val="24"/>
              </w:rPr>
              <w:t xml:space="preserve"> договор</w:t>
            </w:r>
            <w:r w:rsidR="00263F70">
              <w:rPr>
                <w:rFonts w:eastAsia="Calibri" w:cs="Times New Roman"/>
                <w:b/>
                <w:sz w:val="24"/>
                <w:szCs w:val="24"/>
              </w:rPr>
              <w:t>ів</w:t>
            </w:r>
          </w:p>
        </w:tc>
        <w:tc>
          <w:tcPr>
            <w:tcW w:w="3376" w:type="pct"/>
          </w:tcPr>
          <w:p w:rsidR="001B0E75" w:rsidRPr="001B0E75" w:rsidRDefault="00795AFA" w:rsidP="001B0E75">
            <w:pPr>
              <w:widowControl w:val="0"/>
              <w:tabs>
                <w:tab w:val="left" w:pos="743"/>
              </w:tabs>
              <w:spacing w:after="0" w:line="240" w:lineRule="auto"/>
              <w:ind w:firstLine="313"/>
              <w:rPr>
                <w:rFonts w:eastAsia="Calibri" w:cs="Times New Roman"/>
                <w:b/>
                <w:bCs/>
                <w:spacing w:val="1"/>
              </w:rPr>
            </w:pPr>
            <w:r w:rsidRPr="00795AFA">
              <w:rPr>
                <w:rFonts w:eastAsia="Calibri" w:cs="Times New Roman"/>
                <w:spacing w:val="1"/>
              </w:rPr>
              <w:t xml:space="preserve">Учасник у своїй тендерній пропозиції повинен надати документи, які підтверджують виконання </w:t>
            </w:r>
            <w:r w:rsidR="001B0E75">
              <w:rPr>
                <w:rFonts w:eastAsia="Calibri" w:cs="Times New Roman"/>
                <w:spacing w:val="1"/>
              </w:rPr>
              <w:t xml:space="preserve">аналогічного </w:t>
            </w:r>
            <w:r w:rsidRPr="00795AFA">
              <w:rPr>
                <w:rFonts w:eastAsia="Calibri" w:cs="Times New Roman"/>
                <w:spacing w:val="1"/>
              </w:rPr>
              <w:t>договору</w:t>
            </w:r>
            <w:r w:rsidR="001B0E75" w:rsidRPr="001B0E75">
              <w:rPr>
                <w:rFonts w:eastAsia="Calibri" w:cs="Times New Roman"/>
                <w:b/>
                <w:spacing w:val="1"/>
              </w:rPr>
              <w:t xml:space="preserve"> </w:t>
            </w:r>
          </w:p>
          <w:p w:rsidR="00263F70" w:rsidRDefault="001B0E75" w:rsidP="00263F70">
            <w:pPr>
              <w:widowControl w:val="0"/>
              <w:numPr>
                <w:ilvl w:val="0"/>
                <w:numId w:val="1"/>
              </w:numPr>
              <w:tabs>
                <w:tab w:val="left" w:pos="743"/>
              </w:tabs>
              <w:spacing w:after="0" w:line="240" w:lineRule="auto"/>
              <w:jc w:val="both"/>
              <w:rPr>
                <w:rFonts w:eastAsia="Calibri" w:cs="Times New Roman"/>
                <w:spacing w:val="1"/>
                <w:lang w:val="ru-RU"/>
              </w:rPr>
            </w:pPr>
            <w:proofErr w:type="spellStart"/>
            <w:r w:rsidRPr="00263F70">
              <w:rPr>
                <w:rFonts w:eastAsia="Calibri" w:cs="Times New Roman"/>
                <w:spacing w:val="1"/>
                <w:u w:val="single"/>
                <w:lang w:val="ru-RU"/>
              </w:rPr>
              <w:t>копії</w:t>
            </w:r>
            <w:proofErr w:type="spellEnd"/>
            <w:r w:rsidRPr="00263F70">
              <w:rPr>
                <w:rFonts w:eastAsia="Calibri" w:cs="Times New Roman"/>
                <w:spacing w:val="1"/>
                <w:u w:val="single"/>
                <w:lang w:val="ru-RU"/>
              </w:rPr>
              <w:t xml:space="preserve"> договору </w:t>
            </w:r>
            <w:r w:rsidRPr="00263F70">
              <w:rPr>
                <w:rFonts w:eastAsia="Calibri" w:cs="Times New Roman"/>
                <w:spacing w:val="1"/>
                <w:u w:val="single"/>
              </w:rPr>
              <w:t>(</w:t>
            </w:r>
            <w:proofErr w:type="spellStart"/>
            <w:r w:rsidRPr="00263F70">
              <w:rPr>
                <w:rFonts w:eastAsia="Calibri" w:cs="Times New Roman"/>
                <w:spacing w:val="1"/>
                <w:u w:val="single"/>
                <w:lang w:val="ru-RU"/>
              </w:rPr>
              <w:t>з</w:t>
            </w:r>
            <w:proofErr w:type="spell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додатками</w:t>
            </w:r>
            <w:proofErr w:type="spellEnd"/>
            <w:r w:rsidRPr="00263F70">
              <w:rPr>
                <w:rFonts w:eastAsia="Calibri" w:cs="Times New Roman"/>
                <w:spacing w:val="1"/>
                <w:u w:val="single"/>
                <w:lang w:val="ru-RU"/>
              </w:rPr>
              <w:t xml:space="preserve"> </w:t>
            </w:r>
            <w:proofErr w:type="gramStart"/>
            <w:r w:rsidRPr="00263F70">
              <w:rPr>
                <w:rFonts w:eastAsia="Calibri" w:cs="Times New Roman"/>
                <w:spacing w:val="1"/>
                <w:u w:val="single"/>
                <w:lang w:val="ru-RU"/>
              </w:rPr>
              <w:t>у</w:t>
            </w:r>
            <w:proofErr w:type="gram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разі</w:t>
            </w:r>
            <w:proofErr w:type="spell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наявності</w:t>
            </w:r>
            <w:proofErr w:type="spellEnd"/>
            <w:r w:rsidRPr="00263F70">
              <w:rPr>
                <w:rFonts w:eastAsia="Calibri" w:cs="Times New Roman"/>
                <w:spacing w:val="1"/>
                <w:u w:val="single"/>
              </w:rPr>
              <w:t>)</w:t>
            </w:r>
            <w:r w:rsidRPr="00263F70">
              <w:rPr>
                <w:rFonts w:eastAsia="Calibri" w:cs="Times New Roman"/>
                <w:spacing w:val="1"/>
                <w:lang w:val="ru-RU"/>
              </w:rPr>
              <w:t xml:space="preserve">, </w:t>
            </w:r>
            <w:proofErr w:type="spellStart"/>
            <w:r w:rsidRPr="00263F70">
              <w:rPr>
                <w:rFonts w:eastAsia="Calibri" w:cs="Times New Roman"/>
                <w:spacing w:val="1"/>
                <w:lang w:val="ru-RU"/>
              </w:rPr>
              <w:t>укладеного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із</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попереднім</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замовником</w:t>
            </w:r>
            <w:proofErr w:type="spellEnd"/>
            <w:r w:rsidRPr="00263F70">
              <w:rPr>
                <w:rFonts w:eastAsia="Calibri" w:cs="Times New Roman"/>
                <w:spacing w:val="1"/>
                <w:lang w:val="ru-RU"/>
              </w:rPr>
              <w:t>, на поставку</w:t>
            </w:r>
            <w:r w:rsidR="00C92D72" w:rsidRPr="00263F70">
              <w:rPr>
                <w:rFonts w:eastAsia="Calibri" w:cs="Times New Roman"/>
                <w:spacing w:val="1"/>
                <w:lang w:val="ru-RU"/>
              </w:rPr>
              <w:t xml:space="preserve"> </w:t>
            </w:r>
            <w:r w:rsidRPr="00263F70">
              <w:rPr>
                <w:rFonts w:eastAsia="Calibri" w:cs="Times New Roman"/>
                <w:spacing w:val="1"/>
                <w:lang w:val="ru-RU"/>
              </w:rPr>
              <w:t xml:space="preserve"> </w:t>
            </w:r>
            <w:proofErr w:type="spellStart"/>
            <w:r w:rsidRPr="00263F70">
              <w:rPr>
                <w:rFonts w:eastAsia="Calibri" w:cs="Times New Roman"/>
                <w:spacing w:val="1"/>
                <w:lang w:val="ru-RU"/>
              </w:rPr>
              <w:t>аналогічного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товару</w:t>
            </w:r>
            <w:r w:rsidR="00C92D72" w:rsidRPr="00263F70">
              <w:rPr>
                <w:rFonts w:eastAsia="Calibri" w:cs="Times New Roman"/>
                <w:spacing w:val="1"/>
                <w:lang w:val="ru-RU"/>
              </w:rPr>
              <w:t>та</w:t>
            </w:r>
            <w:proofErr w:type="spellEnd"/>
            <w:r w:rsidR="00263F70">
              <w:rPr>
                <w:rFonts w:eastAsia="Calibri" w:cs="Times New Roman"/>
                <w:spacing w:val="1"/>
                <w:lang w:val="ru-RU"/>
              </w:rPr>
              <w:t>.</w:t>
            </w:r>
          </w:p>
          <w:p w:rsidR="001B0E75" w:rsidRPr="00263F70" w:rsidRDefault="001B0E75" w:rsidP="00263F70">
            <w:pPr>
              <w:widowControl w:val="0"/>
              <w:numPr>
                <w:ilvl w:val="0"/>
                <w:numId w:val="1"/>
              </w:numPr>
              <w:tabs>
                <w:tab w:val="left" w:pos="743"/>
              </w:tabs>
              <w:spacing w:after="0" w:line="240" w:lineRule="auto"/>
              <w:jc w:val="both"/>
              <w:rPr>
                <w:rFonts w:eastAsia="Calibri" w:cs="Times New Roman"/>
                <w:spacing w:val="1"/>
                <w:lang w:val="ru-RU"/>
              </w:rPr>
            </w:pPr>
            <w:proofErr w:type="spellStart"/>
            <w:r w:rsidRPr="00263F70">
              <w:rPr>
                <w:rFonts w:eastAsia="Calibri" w:cs="Times New Roman"/>
                <w:spacing w:val="1"/>
                <w:lang w:val="ru-RU"/>
              </w:rPr>
              <w:t>документи</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що</w:t>
            </w:r>
            <w:proofErr w:type="spellEnd"/>
            <w:r w:rsidRPr="00263F70">
              <w:rPr>
                <w:rFonts w:eastAsia="Calibri" w:cs="Times New Roman"/>
                <w:spacing w:val="1"/>
                <w:lang w:val="ru-RU"/>
              </w:rPr>
              <w:t xml:space="preserve"> </w:t>
            </w:r>
            <w:proofErr w:type="spellStart"/>
            <w:proofErr w:type="gramStart"/>
            <w:r w:rsidRPr="00263F70">
              <w:rPr>
                <w:rFonts w:eastAsia="Calibri" w:cs="Times New Roman"/>
                <w:spacing w:val="1"/>
                <w:lang w:val="ru-RU"/>
              </w:rPr>
              <w:t>п</w:t>
            </w:r>
            <w:proofErr w:type="gramEnd"/>
            <w:r w:rsidRPr="00263F70">
              <w:rPr>
                <w:rFonts w:eastAsia="Calibri" w:cs="Times New Roman"/>
                <w:spacing w:val="1"/>
                <w:lang w:val="ru-RU"/>
              </w:rPr>
              <w:t>ідтверджують</w:t>
            </w:r>
            <w:proofErr w:type="spellEnd"/>
            <w:r w:rsidRPr="00263F70">
              <w:rPr>
                <w:rFonts w:eastAsia="Calibri" w:cs="Times New Roman"/>
                <w:spacing w:val="1"/>
                <w:lang w:val="ru-RU"/>
              </w:rPr>
              <w:t xml:space="preserve"> факт </w:t>
            </w:r>
            <w:proofErr w:type="spellStart"/>
            <w:r w:rsidRPr="00263F70">
              <w:rPr>
                <w:rFonts w:eastAsia="Calibri" w:cs="Times New Roman"/>
                <w:spacing w:val="1"/>
                <w:lang w:val="ru-RU"/>
              </w:rPr>
              <w:t>виконання</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аналогічного</w:t>
            </w:r>
            <w:proofErr w:type="spellEnd"/>
            <w:r w:rsidRPr="00263F70">
              <w:rPr>
                <w:rFonts w:eastAsia="Calibri" w:cs="Times New Roman"/>
                <w:spacing w:val="1"/>
                <w:lang w:val="ru-RU"/>
              </w:rPr>
              <w:t xml:space="preserve"> договору (</w:t>
            </w:r>
            <w:proofErr w:type="spellStart"/>
            <w:r w:rsidRPr="00263F70">
              <w:rPr>
                <w:rFonts w:eastAsia="Calibri" w:cs="Times New Roman"/>
                <w:spacing w:val="1"/>
                <w:lang w:val="ru-RU"/>
              </w:rPr>
              <w:t>акти</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приймання-передачі</w:t>
            </w:r>
            <w:proofErr w:type="spellEnd"/>
            <w:r w:rsidRPr="00263F70">
              <w:rPr>
                <w:rFonts w:eastAsia="Calibri" w:cs="Times New Roman"/>
                <w:spacing w:val="1"/>
                <w:lang w:val="ru-RU"/>
              </w:rPr>
              <w:t xml:space="preserve"> товару та/</w:t>
            </w:r>
            <w:proofErr w:type="spellStart"/>
            <w:r w:rsidRPr="00263F70">
              <w:rPr>
                <w:rFonts w:eastAsia="Calibri" w:cs="Times New Roman"/>
                <w:spacing w:val="1"/>
                <w:lang w:val="ru-RU"/>
              </w:rPr>
              <w:t>або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видаткові</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накладні</w:t>
            </w:r>
            <w:proofErr w:type="spellEnd"/>
            <w:r w:rsidRPr="00263F70">
              <w:rPr>
                <w:rFonts w:eastAsia="Calibri" w:cs="Times New Roman"/>
                <w:spacing w:val="1"/>
                <w:lang w:val="ru-RU"/>
              </w:rPr>
              <w:t>.</w:t>
            </w:r>
          </w:p>
          <w:p w:rsidR="000A57AD" w:rsidRPr="00FE39CE" w:rsidRDefault="001B0E75" w:rsidP="001B0E75">
            <w:pPr>
              <w:widowControl w:val="0"/>
              <w:tabs>
                <w:tab w:val="left" w:pos="743"/>
              </w:tabs>
              <w:spacing w:after="0" w:line="240" w:lineRule="auto"/>
              <w:ind w:firstLine="313"/>
              <w:rPr>
                <w:rFonts w:eastAsia="Calibri" w:cs="Times New Roman"/>
                <w:spacing w:val="1"/>
              </w:rPr>
            </w:pPr>
            <w:r w:rsidRPr="00263F70">
              <w:rPr>
                <w:rFonts w:eastAsia="Calibri" w:cs="Times New Roman"/>
                <w:bCs/>
                <w:spacing w:val="1"/>
                <w:lang w:val="ru-RU"/>
              </w:rPr>
              <w:t>Л</w:t>
            </w:r>
            <w:r w:rsidRPr="001B0E75">
              <w:rPr>
                <w:rFonts w:eastAsia="Calibri" w:cs="Times New Roman"/>
                <w:bCs/>
                <w:spacing w:val="1"/>
              </w:rPr>
              <w:t>ист-відгук від контрагента, зазначеного в договорі, змі</w:t>
            </w:r>
            <w:proofErr w:type="gramStart"/>
            <w:r w:rsidRPr="001B0E75">
              <w:rPr>
                <w:rFonts w:eastAsia="Calibri" w:cs="Times New Roman"/>
                <w:bCs/>
                <w:spacing w:val="1"/>
              </w:rPr>
              <w:t>ст</w:t>
            </w:r>
            <w:proofErr w:type="gramEnd"/>
            <w:r w:rsidRPr="001B0E75">
              <w:rPr>
                <w:rFonts w:eastAsia="Calibri" w:cs="Times New Roman"/>
                <w:bCs/>
                <w:spacing w:val="1"/>
              </w:rPr>
              <w:t xml:space="preserve"> якого підтверджує якісне виконання договору. </w:t>
            </w:r>
            <w:r w:rsidRPr="001B0E75">
              <w:rPr>
                <w:rFonts w:eastAsia="Calibri" w:cs="Times New Roman"/>
                <w:spacing w:val="1"/>
              </w:rPr>
              <w:t xml:space="preserve">                                                                                                        </w:t>
            </w:r>
          </w:p>
        </w:tc>
      </w:tr>
      <w:tr w:rsidR="00AF59C7" w:rsidRPr="00A95CAA" w:rsidTr="00AF59C7">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tabs>
                <w:tab w:val="left" w:pos="823"/>
              </w:tabs>
              <w:spacing w:after="0" w:line="240" w:lineRule="auto"/>
              <w:ind w:firstLine="3"/>
              <w:rPr>
                <w:rFonts w:eastAsia="Calibri" w:cs="Times New Roman"/>
                <w:b/>
                <w:sz w:val="24"/>
                <w:szCs w:val="24"/>
              </w:rPr>
            </w:pPr>
            <w:r w:rsidRPr="00AF59C7">
              <w:rPr>
                <w:rFonts w:eastAsia="Calibri" w:cs="Times New Roman"/>
                <w:b/>
                <w:sz w:val="24"/>
                <w:szCs w:val="24"/>
              </w:rPr>
              <w:t xml:space="preserve">Наявність </w:t>
            </w:r>
            <w:r>
              <w:rPr>
                <w:rFonts w:eastAsia="Calibri" w:cs="Times New Roman"/>
                <w:b/>
                <w:sz w:val="24"/>
                <w:szCs w:val="24"/>
              </w:rPr>
              <w:t>свідоцтв та ліцензій</w:t>
            </w:r>
          </w:p>
        </w:tc>
        <w:tc>
          <w:tcPr>
            <w:tcW w:w="3376"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pStyle w:val="a6"/>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копії дозволу або ліцензії на проведення певного виду господарської діяльності, якщо отримання такого дозволу або ліцензії передбачено чинним законодавством</w:t>
            </w:r>
            <w:r w:rsidR="00263F70">
              <w:rPr>
                <w:rFonts w:eastAsia="Calibri" w:cs="Times New Roman"/>
                <w:spacing w:val="1"/>
                <w:lang w:val="uk-UA"/>
              </w:rPr>
              <w:t xml:space="preserve"> України</w:t>
            </w:r>
            <w:r>
              <w:rPr>
                <w:rFonts w:eastAsia="Calibri" w:cs="Times New Roman"/>
                <w:spacing w:val="1"/>
                <w:lang w:val="uk-UA"/>
              </w:rPr>
              <w:t>.</w:t>
            </w:r>
          </w:p>
          <w:p w:rsidR="00A53F42" w:rsidRPr="00E3408B" w:rsidRDefault="00A53F42" w:rsidP="00AF59C7">
            <w:pPr>
              <w:pStyle w:val="a6"/>
              <w:widowControl w:val="0"/>
              <w:numPr>
                <w:ilvl w:val="0"/>
                <w:numId w:val="1"/>
              </w:numPr>
              <w:tabs>
                <w:tab w:val="left" w:pos="743"/>
              </w:tabs>
              <w:spacing w:after="0" w:line="240" w:lineRule="auto"/>
              <w:rPr>
                <w:rFonts w:eastAsia="Calibri" w:cs="Times New Roman"/>
                <w:spacing w:val="1"/>
              </w:rPr>
            </w:pPr>
            <w:r w:rsidRPr="00E3408B">
              <w:rPr>
                <w:rFonts w:eastAsia="Calibri" w:cs="Times New Roman"/>
                <w:spacing w:val="1"/>
                <w:lang w:val="uk-UA"/>
              </w:rPr>
              <w:t xml:space="preserve">сертифікати  </w:t>
            </w:r>
            <w:r w:rsidR="00263F70">
              <w:rPr>
                <w:rFonts w:eastAsia="Calibri" w:cs="Times New Roman"/>
                <w:spacing w:val="1"/>
                <w:lang w:val="uk-UA"/>
              </w:rPr>
              <w:t>якості товару.</w:t>
            </w:r>
          </w:p>
          <w:p w:rsidR="00AF59C7" w:rsidRPr="00084079" w:rsidRDefault="00AF59C7" w:rsidP="00084079">
            <w:pPr>
              <w:widowControl w:val="0"/>
              <w:tabs>
                <w:tab w:val="left" w:pos="743"/>
              </w:tabs>
              <w:spacing w:after="0" w:line="240" w:lineRule="auto"/>
              <w:ind w:left="172"/>
              <w:rPr>
                <w:rFonts w:eastAsia="Calibri" w:cs="Times New Roman"/>
                <w:spacing w:val="1"/>
              </w:rPr>
            </w:pPr>
          </w:p>
        </w:tc>
      </w:tr>
    </w:tbl>
    <w:p w:rsidR="00352494" w:rsidRPr="00352494" w:rsidRDefault="00352494" w:rsidP="00352494">
      <w:pPr>
        <w:spacing w:before="100" w:beforeAutospacing="1" w:after="100" w:afterAutospacing="1" w:line="240" w:lineRule="auto"/>
        <w:rPr>
          <w:rFonts w:eastAsia="Calibri" w:cs="Times New Roman"/>
          <w:color w:val="000000"/>
          <w:sz w:val="24"/>
          <w:szCs w:val="24"/>
          <w:lang w:eastAsia="uk-UA"/>
        </w:rPr>
      </w:pPr>
      <w:r w:rsidRPr="00352494">
        <w:rPr>
          <w:rFonts w:eastAsia="Calibri" w:cs="Times New Roman"/>
          <w:b/>
          <w:i/>
          <w:color w:val="000000"/>
          <w:lang w:eastAsia="uk-UA"/>
        </w:rPr>
        <w:t xml:space="preserve">Якщо для закупівлі </w:t>
      </w:r>
      <w:r w:rsidRPr="00352494">
        <w:rPr>
          <w:rFonts w:eastAsia="Calibri" w:cs="Times New Roman"/>
          <w:b/>
          <w:i/>
          <w:color w:val="000000"/>
          <w:u w:val="single"/>
          <w:lang w:eastAsia="uk-UA"/>
        </w:rPr>
        <w:t>робіт або послуг</w:t>
      </w:r>
      <w:r w:rsidRPr="00352494">
        <w:rPr>
          <w:rFonts w:eastAsia="Calibri" w:cs="Times New Roman"/>
          <w:b/>
          <w:i/>
          <w:color w:val="000000"/>
          <w:lang w:eastAsia="uk-UA"/>
        </w:rPr>
        <w:t xml:space="preserve"> замовник встановлює кваліфікаційний критерій такий як </w:t>
      </w:r>
      <w:r w:rsidRPr="00352494">
        <w:rPr>
          <w:rFonts w:eastAsia="Calibri" w:cs="Times New Roman"/>
          <w:b/>
          <w:i/>
          <w:color w:val="000000"/>
          <w:u w:val="single"/>
          <w:lang w:eastAsia="uk-UA"/>
        </w:rPr>
        <w:t>наявність обладнання, матеріально-технічної бази та технологій</w:t>
      </w:r>
      <w:r w:rsidRPr="00352494">
        <w:rPr>
          <w:rFonts w:eastAsia="Calibri" w:cs="Times New Roman"/>
          <w:b/>
          <w:i/>
          <w:color w:val="000000"/>
          <w:lang w:eastAsia="uk-UA"/>
        </w:rPr>
        <w:t xml:space="preserve"> та/</w:t>
      </w:r>
      <w:r w:rsidRPr="00352494">
        <w:rPr>
          <w:rFonts w:eastAsia="Calibri" w:cs="Times New Roman"/>
          <w:b/>
          <w:i/>
          <w:color w:val="000000"/>
          <w:u w:val="single"/>
          <w:lang w:eastAsia="uk-UA"/>
        </w:rPr>
        <w:t>або наявність працівників, які мають необхідні знання та досвід</w:t>
      </w:r>
      <w:r w:rsidRPr="00352494">
        <w:rPr>
          <w:rFonts w:eastAsia="Calibri"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352494">
        <w:rPr>
          <w:rFonts w:eastAsia="Calibri" w:cs="Times New Roman"/>
          <w:color w:val="000000"/>
          <w:sz w:val="24"/>
          <w:szCs w:val="24"/>
          <w:lang w:eastAsia="uk-UA"/>
        </w:rPr>
        <w:t xml:space="preserve"> </w:t>
      </w:r>
    </w:p>
    <w:p w:rsidR="00BE3B69" w:rsidRDefault="00BE3B69" w:rsidP="00352494">
      <w:pPr>
        <w:rPr>
          <w:b/>
          <w:sz w:val="28"/>
          <w:szCs w:val="28"/>
        </w:rPr>
      </w:pPr>
    </w:p>
    <w:p w:rsidR="001B0E2B" w:rsidRDefault="001B0E2B" w:rsidP="00D50FF7">
      <w:pPr>
        <w:jc w:val="right"/>
        <w:rPr>
          <w:b/>
          <w:sz w:val="28"/>
          <w:szCs w:val="28"/>
        </w:rPr>
      </w:pPr>
      <w:r w:rsidRPr="001B0E2B">
        <w:rPr>
          <w:b/>
          <w:sz w:val="28"/>
          <w:szCs w:val="28"/>
        </w:rPr>
        <w:lastRenderedPageBreak/>
        <w:t>Додаток 3</w:t>
      </w:r>
    </w:p>
    <w:p w:rsidR="001B0E2B" w:rsidRPr="001B0E2B" w:rsidRDefault="001B0E2B" w:rsidP="001B0E2B">
      <w:pPr>
        <w:spacing w:after="0" w:line="240" w:lineRule="auto"/>
        <w:jc w:val="center"/>
        <w:rPr>
          <w:rFonts w:eastAsia="Arial" w:cs="Times New Roman"/>
          <w:sz w:val="28"/>
          <w:szCs w:val="28"/>
          <w:lang w:eastAsia="ru-RU"/>
        </w:rPr>
      </w:pPr>
      <w:r w:rsidRPr="001B0E2B">
        <w:rPr>
          <w:rFonts w:eastAsia="Times New Roman" w:cs="Times New Roman"/>
          <w:b/>
          <w:sz w:val="28"/>
          <w:szCs w:val="28"/>
          <w:lang w:eastAsia="ru-RU"/>
        </w:rPr>
        <w:t>Інформація про відсутність підстав відмови Замовником Учаснику в участі</w:t>
      </w:r>
    </w:p>
    <w:p w:rsidR="001B0E2B" w:rsidRDefault="001B0E2B" w:rsidP="00D50FF7">
      <w:pPr>
        <w:spacing w:after="0" w:line="240" w:lineRule="auto"/>
        <w:jc w:val="center"/>
        <w:rPr>
          <w:rFonts w:eastAsia="Times New Roman" w:cs="Times New Roman"/>
          <w:b/>
          <w:sz w:val="28"/>
          <w:szCs w:val="28"/>
          <w:lang w:eastAsia="ru-RU"/>
        </w:rPr>
      </w:pPr>
      <w:r w:rsidRPr="001B0E2B">
        <w:rPr>
          <w:rFonts w:eastAsia="Times New Roman" w:cs="Times New Roman"/>
          <w:b/>
          <w:sz w:val="28"/>
          <w:szCs w:val="28"/>
          <w:lang w:eastAsia="ru-RU"/>
        </w:rPr>
        <w:t xml:space="preserve">у процедурі закупівлі відповідно до статті 17 Закону України </w:t>
      </w:r>
      <w:r w:rsidR="00A53F42">
        <w:rPr>
          <w:rFonts w:eastAsia="Times New Roman" w:cs="Times New Roman"/>
          <w:b/>
          <w:sz w:val="28"/>
          <w:szCs w:val="28"/>
          <w:lang w:eastAsia="ru-RU"/>
        </w:rPr>
        <w:t>,,</w:t>
      </w:r>
      <w:r w:rsidRPr="001B0E2B">
        <w:rPr>
          <w:rFonts w:eastAsia="Times New Roman" w:cs="Times New Roman"/>
          <w:b/>
          <w:sz w:val="28"/>
          <w:szCs w:val="28"/>
          <w:lang w:eastAsia="ru-RU"/>
        </w:rPr>
        <w:t>Про публічні закупівлі</w:t>
      </w:r>
      <w:r w:rsidR="00A53F42">
        <w:rPr>
          <w:rFonts w:eastAsia="Times New Roman" w:cs="Times New Roman"/>
          <w:b/>
          <w:sz w:val="28"/>
          <w:szCs w:val="28"/>
          <w:lang w:eastAsia="ru-RU"/>
        </w:rPr>
        <w:t>”</w:t>
      </w:r>
    </w:p>
    <w:p w:rsidR="00D50FF7" w:rsidRPr="00D50FF7" w:rsidRDefault="00D50FF7" w:rsidP="0046457A">
      <w:pPr>
        <w:widowControl w:val="0"/>
        <w:numPr>
          <w:ilvl w:val="0"/>
          <w:numId w:val="24"/>
        </w:numPr>
        <w:spacing w:after="0" w:line="240" w:lineRule="auto"/>
        <w:contextualSpacing/>
        <w:jc w:val="both"/>
        <w:rPr>
          <w:rFonts w:eastAsia="Times New Roman" w:cs="Times New Roman"/>
          <w:lang w:val="ru-RU" w:eastAsia="ru-RU"/>
        </w:rPr>
      </w:pPr>
      <w:bookmarkStart w:id="30" w:name="kix.dmuzf5tlsc8e" w:colFirst="0" w:colLast="0"/>
      <w:bookmarkStart w:id="31" w:name="n1267"/>
      <w:bookmarkEnd w:id="30"/>
      <w:bookmarkEnd w:id="31"/>
      <w:proofErr w:type="spellStart"/>
      <w:r w:rsidRPr="00D50FF7">
        <w:rPr>
          <w:rFonts w:eastAsia="Times New Roman" w:cs="Times New Roman"/>
          <w:lang w:val="ru-RU" w:eastAsia="ru-RU"/>
        </w:rPr>
        <w:t>Фізична</w:t>
      </w:r>
      <w:proofErr w:type="spellEnd"/>
      <w:r w:rsidRPr="00D50FF7">
        <w:rPr>
          <w:rFonts w:eastAsia="Times New Roman" w:cs="Times New Roman"/>
          <w:lang w:val="ru-RU" w:eastAsia="ru-RU"/>
        </w:rPr>
        <w:t xml:space="preserve"> особа,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Pr="00D50FF7" w:rsidRDefault="00D50FF7" w:rsidP="0046457A">
      <w:pPr>
        <w:widowControl w:val="0"/>
        <w:numPr>
          <w:ilvl w:val="0"/>
          <w:numId w:val="1"/>
        </w:numPr>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b/>
          <w:lang w:val="ru-RU"/>
        </w:rPr>
        <w:t xml:space="preserve"> </w:t>
      </w:r>
      <w:proofErr w:type="spellStart"/>
      <w:r w:rsidRPr="00D50FF7">
        <w:rPr>
          <w:b/>
          <w:lang w:val="ru-RU"/>
        </w:rPr>
        <w:t>власноручним</w:t>
      </w:r>
      <w:proofErr w:type="spellEnd"/>
      <w:r w:rsidRPr="00D50FF7">
        <w:rPr>
          <w:b/>
          <w:lang w:val="ru-RU"/>
        </w:rPr>
        <w:t xml:space="preserve"> </w:t>
      </w:r>
      <w:proofErr w:type="spellStart"/>
      <w:r w:rsidRPr="00D50FF7">
        <w:rPr>
          <w:b/>
          <w:lang w:val="ru-RU"/>
        </w:rPr>
        <w:t>підписом</w:t>
      </w:r>
      <w:proofErr w:type="spellEnd"/>
      <w:r w:rsidRPr="00D50FF7">
        <w:rPr>
          <w:b/>
          <w:lang w:val="ru-RU"/>
        </w:rPr>
        <w:t xml:space="preserve"> </w:t>
      </w:r>
      <w:proofErr w:type="spellStart"/>
      <w:r w:rsidRPr="00D50FF7">
        <w:rPr>
          <w:b/>
          <w:lang w:val="ru-RU"/>
        </w:rPr>
        <w:t>учасника</w:t>
      </w:r>
      <w:proofErr w:type="spellEnd"/>
      <w:r w:rsidRPr="00D50FF7">
        <w:rPr>
          <w:b/>
          <w:lang w:val="ru-RU"/>
        </w:rPr>
        <w:t>/</w:t>
      </w:r>
      <w:proofErr w:type="spellStart"/>
      <w:r w:rsidRPr="00D50FF7">
        <w:rPr>
          <w:b/>
          <w:lang w:val="ru-RU"/>
        </w:rPr>
        <w:t>уповноваженої</w:t>
      </w:r>
      <w:proofErr w:type="spellEnd"/>
      <w:r w:rsidRPr="00D50FF7">
        <w:rPr>
          <w:b/>
          <w:lang w:val="ru-RU"/>
        </w:rPr>
        <w:t xml:space="preserve"> особи </w:t>
      </w:r>
      <w:proofErr w:type="spellStart"/>
      <w:r w:rsidRPr="00D50FF7">
        <w:rPr>
          <w:b/>
          <w:lang w:val="ru-RU"/>
        </w:rPr>
        <w:t>учасника</w:t>
      </w:r>
      <w:proofErr w:type="spellEnd"/>
      <w:r w:rsidRPr="00D50FF7">
        <w:rPr>
          <w:b/>
          <w:lang w:val="ru-RU"/>
        </w:rPr>
        <w:t xml:space="preserve"> та  </w:t>
      </w:r>
      <w:proofErr w:type="spellStart"/>
      <w:r w:rsidRPr="00D50FF7">
        <w:rPr>
          <w:b/>
          <w:lang w:val="ru-RU"/>
        </w:rPr>
        <w:t>завірені</w:t>
      </w:r>
      <w:proofErr w:type="spellEnd"/>
      <w:r w:rsidRPr="00D50FF7">
        <w:rPr>
          <w:b/>
          <w:lang w:val="ru-RU"/>
        </w:rPr>
        <w:t xml:space="preserve"> печаткою </w:t>
      </w:r>
      <w:proofErr w:type="spellStart"/>
      <w:r w:rsidRPr="00D50FF7">
        <w:rPr>
          <w:b/>
          <w:lang w:val="ru-RU"/>
        </w:rPr>
        <w:t>учасника</w:t>
      </w:r>
      <w:proofErr w:type="spellEnd"/>
      <w:r w:rsidRPr="00D50FF7">
        <w:rPr>
          <w:b/>
          <w:lang w:val="ru-RU"/>
        </w:rPr>
        <w:t xml:space="preserve"> (в </w:t>
      </w:r>
      <w:proofErr w:type="spellStart"/>
      <w:r w:rsidRPr="00D50FF7">
        <w:rPr>
          <w:b/>
          <w:lang w:val="ru-RU"/>
        </w:rPr>
        <w:t>разі</w:t>
      </w:r>
      <w:proofErr w:type="spellEnd"/>
      <w:r w:rsidRPr="00D50FF7">
        <w:rPr>
          <w:b/>
          <w:lang w:val="ru-RU"/>
        </w:rPr>
        <w:t xml:space="preserve"> </w:t>
      </w:r>
      <w:proofErr w:type="spellStart"/>
      <w:r w:rsidRPr="00D50FF7">
        <w:rPr>
          <w:b/>
          <w:lang w:val="ru-RU"/>
        </w:rPr>
        <w:t>її</w:t>
      </w:r>
      <w:proofErr w:type="spellEnd"/>
      <w:r w:rsidRPr="00D50FF7">
        <w:rPr>
          <w:b/>
          <w:lang w:val="ru-RU"/>
        </w:rPr>
        <w:t xml:space="preserve"> </w:t>
      </w:r>
      <w:proofErr w:type="spellStart"/>
      <w:r w:rsidRPr="00D50FF7">
        <w:rPr>
          <w:b/>
          <w:lang w:val="ru-RU"/>
        </w:rPr>
        <w:t>використання</w:t>
      </w:r>
      <w:proofErr w:type="spellEnd"/>
      <w:r w:rsidRPr="00D50FF7">
        <w:rPr>
          <w:b/>
          <w:lang w:val="ru-RU"/>
        </w:rPr>
        <w:t xml:space="preserve">) – </w:t>
      </w:r>
      <w:proofErr w:type="spellStart"/>
      <w:r w:rsidRPr="00D50FF7">
        <w:rPr>
          <w:lang w:val="ru-RU"/>
        </w:rPr>
        <w:t>надається</w:t>
      </w:r>
      <w:proofErr w:type="spellEnd"/>
      <w:r w:rsidRPr="00D50FF7">
        <w:rPr>
          <w:lang w:val="ru-RU"/>
        </w:rPr>
        <w:t xml:space="preserve"> </w:t>
      </w:r>
      <w:proofErr w:type="spellStart"/>
      <w:r w:rsidRPr="00D50FF7">
        <w:rPr>
          <w:lang w:val="ru-RU"/>
        </w:rPr>
        <w:t>учасником</w:t>
      </w:r>
      <w:proofErr w:type="spellEnd"/>
      <w:r w:rsidRPr="00D50FF7">
        <w:rPr>
          <w:lang w:val="ru-RU"/>
        </w:rPr>
        <w:t xml:space="preserve"> шляхом </w:t>
      </w:r>
      <w:proofErr w:type="spellStart"/>
      <w:r w:rsidRPr="00D50FF7">
        <w:rPr>
          <w:lang w:val="ru-RU"/>
        </w:rPr>
        <w:t>заповнення</w:t>
      </w:r>
      <w:proofErr w:type="spellEnd"/>
      <w:r w:rsidRPr="00D50FF7">
        <w:rPr>
          <w:lang w:val="ru-RU"/>
        </w:rPr>
        <w:t xml:space="preserve"> </w:t>
      </w:r>
      <w:proofErr w:type="spellStart"/>
      <w:r w:rsidRPr="00D50FF7">
        <w:rPr>
          <w:lang w:val="ru-RU"/>
        </w:rPr>
        <w:t>окремих</w:t>
      </w:r>
      <w:proofErr w:type="spellEnd"/>
      <w:r w:rsidRPr="00D50FF7">
        <w:rPr>
          <w:lang w:val="ru-RU"/>
        </w:rPr>
        <w:t xml:space="preserve"> </w:t>
      </w:r>
      <w:proofErr w:type="spellStart"/>
      <w:r w:rsidRPr="00D50FF7">
        <w:rPr>
          <w:lang w:val="ru-RU"/>
        </w:rPr>
        <w:t>електронних</w:t>
      </w:r>
      <w:proofErr w:type="spellEnd"/>
      <w:r w:rsidRPr="00D50FF7">
        <w:rPr>
          <w:lang w:val="ru-RU"/>
        </w:rPr>
        <w:t xml:space="preserve"> </w:t>
      </w:r>
      <w:proofErr w:type="spellStart"/>
      <w:r w:rsidRPr="00D50FF7">
        <w:rPr>
          <w:lang w:val="ru-RU"/>
        </w:rPr>
        <w:t>полів</w:t>
      </w:r>
      <w:proofErr w:type="spellEnd"/>
      <w:r w:rsidRPr="00D50FF7">
        <w:rPr>
          <w:lang w:val="ru-RU"/>
        </w:rPr>
        <w:t xml:space="preserve"> </w:t>
      </w:r>
      <w:proofErr w:type="gramStart"/>
      <w:r w:rsidRPr="00D50FF7">
        <w:rPr>
          <w:lang w:val="ru-RU"/>
        </w:rPr>
        <w:t>в</w:t>
      </w:r>
      <w:proofErr w:type="gramEnd"/>
      <w:r w:rsidRPr="00D50FF7">
        <w:rPr>
          <w:lang w:val="ru-RU"/>
        </w:rPr>
        <w:t xml:space="preserve"> </w:t>
      </w:r>
      <w:proofErr w:type="spellStart"/>
      <w:r w:rsidRPr="00D50FF7">
        <w:rPr>
          <w:lang w:val="ru-RU"/>
        </w:rPr>
        <w:t>електронній</w:t>
      </w:r>
      <w:proofErr w:type="spellEnd"/>
      <w:r w:rsidRPr="00D50FF7">
        <w:rPr>
          <w:lang w:val="ru-RU"/>
        </w:rPr>
        <w:t xml:space="preserve"> </w:t>
      </w:r>
      <w:proofErr w:type="spellStart"/>
      <w:r w:rsidRPr="00D50FF7">
        <w:rPr>
          <w:lang w:val="ru-RU"/>
        </w:rPr>
        <w:t>системі</w:t>
      </w:r>
      <w:proofErr w:type="spellEnd"/>
      <w:r w:rsidRPr="00D50FF7">
        <w:rPr>
          <w:lang w:val="ru-RU"/>
        </w:rPr>
        <w:t xml:space="preserve"> </w:t>
      </w:r>
      <w:proofErr w:type="spellStart"/>
      <w:r w:rsidRPr="00D50FF7">
        <w:rPr>
          <w:lang w:val="ru-RU"/>
        </w:rPr>
        <w:t>закупівель</w:t>
      </w:r>
      <w:proofErr w:type="spellEnd"/>
      <w:r w:rsidRPr="00D50FF7">
        <w:rPr>
          <w:lang w:val="ru-RU"/>
        </w:rPr>
        <w:t>.</w:t>
      </w: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lang w:val="ru-RU" w:eastAsia="ru-RU"/>
        </w:rPr>
      </w:pPr>
      <w:bookmarkStart w:id="32" w:name="n1268"/>
      <w:bookmarkEnd w:id="32"/>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яка </w:t>
      </w:r>
      <w:proofErr w:type="spellStart"/>
      <w:r w:rsidRPr="00D50FF7">
        <w:rPr>
          <w:rFonts w:eastAsia="Times New Roman" w:cs="Times New Roman"/>
          <w:lang w:val="ru-RU" w:eastAsia="ru-RU"/>
        </w:rPr>
        <w:t>підписала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тендерну</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пропозицію</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уповноважена</w:t>
      </w:r>
      <w:proofErr w:type="spellEnd"/>
      <w:r w:rsidRPr="00D50FF7">
        <w:rPr>
          <w:rFonts w:eastAsia="Times New Roman" w:cs="Times New Roman"/>
          <w:lang w:val="ru-RU" w:eastAsia="ru-RU"/>
        </w:rPr>
        <w:t xml:space="preserve"> на </w:t>
      </w:r>
      <w:proofErr w:type="spellStart"/>
      <w:r w:rsidRPr="00D50FF7">
        <w:rPr>
          <w:rFonts w:eastAsia="Times New Roman" w:cs="Times New Roman"/>
          <w:lang w:val="ru-RU" w:eastAsia="ru-RU"/>
        </w:rPr>
        <w:t>підписання</w:t>
      </w:r>
      <w:proofErr w:type="spellEnd"/>
      <w:r w:rsidRPr="00D50FF7">
        <w:rPr>
          <w:rFonts w:eastAsia="Times New Roman" w:cs="Times New Roman"/>
          <w:lang w:val="ru-RU" w:eastAsia="ru-RU"/>
        </w:rPr>
        <w:t xml:space="preserve"> договору в </w:t>
      </w:r>
      <w:proofErr w:type="spellStart"/>
      <w:r w:rsidRPr="00D50FF7">
        <w:rPr>
          <w:rFonts w:eastAsia="Times New Roman" w:cs="Times New Roman"/>
          <w:lang w:val="ru-RU" w:eastAsia="ru-RU"/>
        </w:rPr>
        <w:t>разі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переговорної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шахрайством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Default="00D50FF7" w:rsidP="0046457A">
      <w:pPr>
        <w:numPr>
          <w:ilvl w:val="0"/>
          <w:numId w:val="1"/>
        </w:numPr>
        <w:tabs>
          <w:tab w:val="left" w:pos="851"/>
        </w:tabs>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w:t>
      </w:r>
      <w:proofErr w:type="gramStart"/>
      <w:r w:rsidRPr="00D50FF7">
        <w:rPr>
          <w:rFonts w:eastAsia="Times New Roman" w:cs="Times New Roman"/>
          <w:lang w:val="ru-RU" w:eastAsia="ru-RU"/>
        </w:rPr>
        <w:t>в</w:t>
      </w:r>
      <w:proofErr w:type="gram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numPr>
          <w:ilvl w:val="0"/>
          <w:numId w:val="24"/>
        </w:numPr>
        <w:contextualSpacing/>
        <w:jc w:val="both"/>
        <w:rPr>
          <w:rFonts w:eastAsia="Times New Roman" w:cs="Times New Roman"/>
          <w:b/>
          <w:lang w:val="ru-RU" w:eastAsia="ru-RU"/>
        </w:rPr>
      </w:pPr>
      <w:bookmarkStart w:id="33" w:name="n1269"/>
      <w:bookmarkStart w:id="34" w:name="n1274"/>
      <w:bookmarkEnd w:id="33"/>
      <w:bookmarkEnd w:id="34"/>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яку </w:t>
      </w:r>
      <w:proofErr w:type="spellStart"/>
      <w:r w:rsidRPr="00D50FF7">
        <w:rPr>
          <w:rFonts w:eastAsia="Times New Roman" w:cs="Times New Roman"/>
          <w:lang w:val="ru-RU" w:eastAsia="ru-RU"/>
        </w:rPr>
        <w:t>уповноважено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представляти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його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інтереси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під</w:t>
      </w:r>
      <w:proofErr w:type="spellEnd"/>
      <w:r w:rsidRPr="00D50FF7">
        <w:rPr>
          <w:rFonts w:eastAsia="Times New Roman" w:cs="Times New Roman"/>
          <w:lang w:val="ru-RU" w:eastAsia="ru-RU"/>
        </w:rPr>
        <w:t xml:space="preserve"> час </w:t>
      </w:r>
      <w:proofErr w:type="spellStart"/>
      <w:r w:rsidRPr="00D50FF7">
        <w:rPr>
          <w:rFonts w:eastAsia="Times New Roman" w:cs="Times New Roman"/>
          <w:lang w:val="ru-RU" w:eastAsia="ru-RU"/>
        </w:rPr>
        <w:t>проведення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фізичну</w:t>
      </w:r>
      <w:proofErr w:type="spellEnd"/>
      <w:r w:rsidRPr="00D50FF7">
        <w:rPr>
          <w:rFonts w:eastAsia="Times New Roman" w:cs="Times New Roman"/>
          <w:lang w:val="ru-RU" w:eastAsia="ru-RU"/>
        </w:rPr>
        <w:t xml:space="preserve"> особу,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притягнуто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згідно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із</w:t>
      </w:r>
      <w:proofErr w:type="spellEnd"/>
      <w:r w:rsidRPr="00D50FF7">
        <w:rPr>
          <w:rFonts w:eastAsia="Times New Roman" w:cs="Times New Roman"/>
          <w:lang w:val="ru-RU" w:eastAsia="ru-RU"/>
        </w:rPr>
        <w:t xml:space="preserve"> законом до </w:t>
      </w:r>
      <w:proofErr w:type="spellStart"/>
      <w:r w:rsidRPr="00D50FF7">
        <w:rPr>
          <w:rFonts w:eastAsia="Times New Roman" w:cs="Times New Roman"/>
          <w:lang w:val="ru-RU" w:eastAsia="ru-RU"/>
        </w:rPr>
        <w:t>відповідальності</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вчинення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використанням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дитячої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праці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чи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будь-якими</w:t>
      </w:r>
      <w:proofErr w:type="spellEnd"/>
      <w:r w:rsidRPr="00D50FF7">
        <w:rPr>
          <w:rFonts w:eastAsia="Times New Roman" w:cs="Times New Roman"/>
          <w:lang w:val="ru-RU" w:eastAsia="ru-RU"/>
        </w:rPr>
        <w:t xml:space="preserve"> формами </w:t>
      </w:r>
      <w:proofErr w:type="spellStart"/>
      <w:r w:rsidRPr="00D50FF7">
        <w:rPr>
          <w:rFonts w:eastAsia="Times New Roman" w:cs="Times New Roman"/>
          <w:lang w:val="ru-RU" w:eastAsia="ru-RU"/>
        </w:rPr>
        <w:t>торгівлі</w:t>
      </w:r>
      <w:proofErr w:type="spellEnd"/>
      <w:r w:rsidRPr="00D50FF7">
        <w:rPr>
          <w:rFonts w:eastAsia="Times New Roman" w:cs="Times New Roman"/>
          <w:lang w:val="ru-RU" w:eastAsia="ru-RU"/>
        </w:rPr>
        <w:t xml:space="preserve"> людьми </w:t>
      </w:r>
    </w:p>
    <w:p w:rsidR="00D50FF7" w:rsidRDefault="00D50FF7" w:rsidP="0046457A">
      <w:pPr>
        <w:numPr>
          <w:ilvl w:val="0"/>
          <w:numId w:val="1"/>
        </w:numPr>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w:t>
      </w:r>
      <w:proofErr w:type="gramStart"/>
      <w:r w:rsidRPr="00D50FF7">
        <w:rPr>
          <w:rFonts w:eastAsia="Times New Roman" w:cs="Times New Roman"/>
          <w:lang w:val="ru-RU" w:eastAsia="ru-RU"/>
        </w:rPr>
        <w:t>в</w:t>
      </w:r>
      <w:proofErr w:type="gram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b/>
          <w:lang w:eastAsia="ru-RU"/>
        </w:rPr>
      </w:pPr>
      <w:bookmarkStart w:id="35" w:name="n1275"/>
      <w:bookmarkEnd w:id="35"/>
      <w:r w:rsidRPr="00D50FF7">
        <w:rPr>
          <w:rFonts w:eastAsia="Times New Roman" w:cs="Times New Roman"/>
          <w:bCs/>
          <w:lang w:eastAsia="ru-RU"/>
        </w:rPr>
        <w:t xml:space="preserve">Ми </w:t>
      </w:r>
      <w:r w:rsidRPr="00D50FF7">
        <w:rPr>
          <w:rFonts w:eastAsia="Times New Roman" w:cs="Times New Roman"/>
          <w:bCs/>
          <w:color w:val="00B050"/>
          <w:u w:val="single"/>
          <w:lang w:eastAsia="ru-RU"/>
        </w:rPr>
        <w:t>/</w:t>
      </w:r>
      <w:r w:rsidRPr="00D50FF7">
        <w:rPr>
          <w:rFonts w:eastAsia="Times New Roman" w:cs="Times New Roman"/>
          <w:bCs/>
          <w:i/>
          <w:color w:val="00B050"/>
          <w:u w:val="single"/>
          <w:lang w:eastAsia="ru-RU"/>
        </w:rPr>
        <w:t>найменування Учасника</w:t>
      </w:r>
      <w:r w:rsidRPr="00D50FF7">
        <w:rPr>
          <w:rFonts w:eastAsia="Times New Roman" w:cs="Times New Roman"/>
          <w:bCs/>
          <w:color w:val="00B050"/>
          <w:u w:val="single"/>
          <w:lang w:eastAsia="ru-RU"/>
        </w:rPr>
        <w:t>/</w:t>
      </w:r>
      <w:r w:rsidRPr="00D50FF7">
        <w:rPr>
          <w:rFonts w:eastAsia="Times New Roman" w:cs="Times New Roman"/>
          <w:bCs/>
          <w:color w:val="00B050"/>
          <w:lang w:eastAsia="ru-RU"/>
        </w:rPr>
        <w:t xml:space="preserve"> </w:t>
      </w:r>
      <w:r w:rsidRPr="00D50FF7">
        <w:rPr>
          <w:rFonts w:eastAsia="Times New Roman" w:cs="Times New Roman"/>
          <w:bCs/>
          <w:lang w:eastAsia="ru-RU"/>
        </w:rPr>
        <w:t>підтверджуємо</w:t>
      </w:r>
      <w:r w:rsidRPr="00D50FF7">
        <w:rPr>
          <w:rFonts w:eastAsia="Times New Roman" w:cs="Times New Roman"/>
          <w:lang w:eastAsia="ru-RU"/>
        </w:rPr>
        <w:t xml:space="preserve"> відсутність фактів не виконання своїх зобов’язань за раніше укладеним договором про закупівлю з </w:t>
      </w:r>
      <w:r w:rsidRPr="00D50FF7">
        <w:rPr>
          <w:rFonts w:eastAsia="Times New Roman" w:cs="Times New Roman"/>
          <w:bCs/>
          <w:lang w:eastAsia="ru-RU"/>
        </w:rPr>
        <w:t>ДП «Львіввугілля»</w:t>
      </w:r>
      <w:r w:rsidRPr="00D50FF7">
        <w:rPr>
          <w:rFonts w:eastAsia="Times New Roman" w:cs="Times New Roman"/>
          <w:lang w:eastAsia="ru-RU"/>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50FF7" w:rsidRPr="00D50FF7" w:rsidRDefault="00D50FF7" w:rsidP="0046457A">
      <w:pPr>
        <w:numPr>
          <w:ilvl w:val="0"/>
          <w:numId w:val="1"/>
        </w:numPr>
        <w:tabs>
          <w:tab w:val="left" w:pos="851"/>
        </w:tabs>
        <w:spacing w:after="0" w:line="240" w:lineRule="auto"/>
        <w:contextualSpacing/>
        <w:jc w:val="both"/>
        <w:rPr>
          <w:rFonts w:eastAsia="Times New Roman" w:cs="Times New Roman"/>
          <w:b/>
          <w:color w:val="FF0000"/>
          <w:u w:val="single"/>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proofErr w:type="gramStart"/>
      <w:r w:rsidRPr="00D50FF7">
        <w:rPr>
          <w:rFonts w:eastAsia="Times New Roman" w:cs="Times New Roman"/>
          <w:b/>
          <w:lang w:val="ru-RU" w:eastAsia="ru-RU"/>
        </w:rPr>
        <w:t>п</w:t>
      </w:r>
      <w:proofErr w:type="gramEnd"/>
      <w:r w:rsidRPr="00D50FF7">
        <w:rPr>
          <w:rFonts w:eastAsia="Times New Roman" w:cs="Times New Roman"/>
          <w:b/>
          <w:lang w:val="ru-RU" w:eastAsia="ru-RU"/>
        </w:rPr>
        <w:t>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b/>
          <w:color w:val="FF0000"/>
          <w:u w:val="single"/>
          <w:lang w:val="ru-RU" w:eastAsia="ru-RU"/>
        </w:rPr>
        <w:t>надається</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учасником</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окремим</w:t>
      </w:r>
      <w:proofErr w:type="spellEnd"/>
      <w:r w:rsidRPr="00D50FF7">
        <w:rPr>
          <w:rFonts w:eastAsia="Times New Roman" w:cs="Times New Roman"/>
          <w:b/>
          <w:color w:val="FF0000"/>
          <w:u w:val="single"/>
          <w:lang w:val="ru-RU" w:eastAsia="ru-RU"/>
        </w:rPr>
        <w:t xml:space="preserve"> файлом у </w:t>
      </w:r>
      <w:proofErr w:type="spellStart"/>
      <w:r w:rsidRPr="00D50FF7">
        <w:rPr>
          <w:rFonts w:eastAsia="Times New Roman" w:cs="Times New Roman"/>
          <w:b/>
          <w:color w:val="FF0000"/>
          <w:u w:val="single"/>
          <w:lang w:val="ru-RU" w:eastAsia="ru-RU"/>
        </w:rPr>
        <w:t>складі</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тендерної</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пропозиції</w:t>
      </w:r>
      <w:proofErr w:type="spellEnd"/>
      <w:r w:rsidRPr="00D50FF7">
        <w:rPr>
          <w:rFonts w:eastAsia="Times New Roman" w:cs="Times New Roman"/>
          <w:b/>
          <w:color w:val="FF0000"/>
          <w:u w:val="single"/>
          <w:lang w:val="ru-RU" w:eastAsia="ru-RU"/>
        </w:rPr>
        <w:t xml:space="preserve">. </w:t>
      </w:r>
    </w:p>
    <w:p w:rsidR="001B0E2B" w:rsidRPr="001B0E2B" w:rsidRDefault="001B0E2B" w:rsidP="0046457A">
      <w:pPr>
        <w:tabs>
          <w:tab w:val="left" w:pos="851"/>
        </w:tabs>
        <w:spacing w:after="0" w:line="240" w:lineRule="auto"/>
        <w:jc w:val="both"/>
        <w:rPr>
          <w:rFonts w:eastAsia="Times New Roman" w:cs="Times New Roman"/>
          <w:i/>
          <w:lang w:eastAsia="ru-RU"/>
        </w:rPr>
      </w:pPr>
      <w:r w:rsidRPr="001B0E2B">
        <w:rPr>
          <w:rFonts w:eastAsia="Times New Roman" w:cs="Times New Roman"/>
          <w:b/>
          <w:i/>
          <w:lang w:eastAsia="ru-RU"/>
        </w:rPr>
        <w:t xml:space="preserve"> </w:t>
      </w:r>
      <w:r w:rsidRPr="001B0E2B">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B0E2B" w:rsidRPr="001B0E2B" w:rsidTr="0000115A">
        <w:tc>
          <w:tcPr>
            <w:tcW w:w="3342" w:type="dxa"/>
          </w:tcPr>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r>
    </w:tbl>
    <w:p w:rsidR="001B0E2B" w:rsidRPr="001B0E2B" w:rsidRDefault="001B0E2B" w:rsidP="0046457A">
      <w:pPr>
        <w:numPr>
          <w:ilvl w:val="0"/>
          <w:numId w:val="1"/>
        </w:numPr>
        <w:spacing w:before="240" w:after="0" w:line="240" w:lineRule="auto"/>
        <w:contextualSpacing/>
        <w:jc w:val="both"/>
        <w:rPr>
          <w:rFonts w:eastAsia="Times New Roman" w:cs="Times New Roman"/>
          <w:i/>
          <w:sz w:val="24"/>
          <w:szCs w:val="24"/>
          <w:lang w:eastAsia="ru-RU"/>
        </w:rPr>
      </w:pPr>
      <w:r w:rsidRPr="001B0E2B">
        <w:rPr>
          <w:rFonts w:eastAsia="Times New Roman" w:cs="Times New Roman"/>
          <w:i/>
          <w:sz w:val="24"/>
          <w:szCs w:val="24"/>
          <w:lang w:eastAsia="ru-RU"/>
        </w:rPr>
        <w:t xml:space="preserve">У разі якщо учасник процедури закупівлі </w:t>
      </w:r>
      <w:r w:rsidRPr="001B0E2B">
        <w:rPr>
          <w:rFonts w:eastAsia="Times New Roman" w:cs="Times New Roman"/>
          <w:b/>
          <w:i/>
          <w:sz w:val="24"/>
          <w:szCs w:val="24"/>
          <w:lang w:eastAsia="ru-RU"/>
        </w:rPr>
        <w:t>має намір залучити спроможності інших суб’єктів господарювання</w:t>
      </w:r>
      <w:r w:rsidRPr="001B0E2B">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sidRPr="001B0E2B">
        <w:rPr>
          <w:rFonts w:eastAsia="Times New Roman" w:cs="Times New Roman"/>
          <w:b/>
          <w:i/>
          <w:sz w:val="24"/>
          <w:szCs w:val="24"/>
          <w:u w:val="single"/>
          <w:lang w:eastAsia="ru-RU"/>
        </w:rPr>
        <w:t>робіт або послуг</w:t>
      </w:r>
      <w:r w:rsidRPr="001B0E2B">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перевіряє таких суб’єктів господарювання на відсутність підстав, визначених у </w:t>
      </w:r>
      <w:r w:rsidRPr="001B0E2B">
        <w:rPr>
          <w:rFonts w:eastAsia="Times New Roman" w:cs="Times New Roman"/>
          <w:b/>
          <w:i/>
          <w:sz w:val="24"/>
          <w:szCs w:val="24"/>
          <w:lang w:eastAsia="ru-RU"/>
        </w:rPr>
        <w:t>частині першій статті 17 Закону</w:t>
      </w:r>
      <w:r w:rsidRPr="001B0E2B">
        <w:rPr>
          <w:rFonts w:eastAsia="Times New Roman" w:cs="Times New Roman"/>
          <w:i/>
          <w:sz w:val="24"/>
          <w:szCs w:val="24"/>
          <w:lang w:eastAsia="ru-RU"/>
        </w:rPr>
        <w:t xml:space="preserve">. </w:t>
      </w:r>
    </w:p>
    <w:p w:rsidR="001B0E2B" w:rsidRPr="001B0E2B" w:rsidRDefault="001B0E2B" w:rsidP="0046457A">
      <w:pPr>
        <w:spacing w:before="240" w:after="0" w:line="240" w:lineRule="auto"/>
        <w:ind w:firstLine="426"/>
        <w:jc w:val="both"/>
        <w:rPr>
          <w:rFonts w:eastAsia="Times New Roman" w:cs="Times New Roman"/>
          <w:i/>
          <w:sz w:val="24"/>
          <w:szCs w:val="24"/>
          <w:lang w:eastAsia="ru-RU"/>
        </w:rPr>
      </w:pPr>
      <w:r w:rsidRPr="001B0E2B">
        <w:rPr>
          <w:rFonts w:eastAsia="Times New Roman" w:cs="Times New Roman"/>
          <w:b/>
          <w:i/>
          <w:sz w:val="24"/>
          <w:szCs w:val="24"/>
          <w:lang w:eastAsia="ru-RU"/>
        </w:rPr>
        <w:t>Для підтвердження відповідності кожного співвиконавця</w:t>
      </w:r>
      <w:r w:rsidRPr="001B0E2B">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sidRPr="001B0E2B">
        <w:rPr>
          <w:rFonts w:eastAsia="Times New Roman" w:cs="Times New Roman"/>
          <w:b/>
          <w:i/>
          <w:sz w:val="24"/>
          <w:szCs w:val="24"/>
          <w:lang w:eastAsia="ru-RU"/>
        </w:rPr>
        <w:t>підтверджує відсутність підстав визначених у частинах першій статті 17 Закону</w:t>
      </w:r>
      <w:r w:rsidRPr="001B0E2B">
        <w:rPr>
          <w:rFonts w:eastAsia="Times New Roman" w:cs="Times New Roman"/>
          <w:i/>
          <w:sz w:val="24"/>
          <w:szCs w:val="24"/>
          <w:lang w:eastAsia="ru-RU"/>
        </w:rPr>
        <w:t xml:space="preserve"> у довільній формі.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не вимагає документів, що підтверджують відсутність підстав, визначених пунктами 1 і 7 частини першої цієї статті. </w:t>
      </w:r>
    </w:p>
    <w:p w:rsidR="001B0E2B" w:rsidRPr="001B0E2B" w:rsidRDefault="001B0E2B" w:rsidP="0046457A">
      <w:pPr>
        <w:numPr>
          <w:ilvl w:val="0"/>
          <w:numId w:val="1"/>
        </w:numPr>
        <w:spacing w:before="240" w:after="0" w:line="240" w:lineRule="auto"/>
        <w:contextualSpacing/>
        <w:jc w:val="both"/>
        <w:rPr>
          <w:rFonts w:eastAsia="Times New Roman" w:cs="Times New Roman"/>
          <w:i/>
          <w:color w:val="000000"/>
          <w:sz w:val="24"/>
          <w:szCs w:val="24"/>
          <w:lang w:eastAsia="ru-RU"/>
        </w:rPr>
      </w:pPr>
      <w:r w:rsidRPr="001B0E2B">
        <w:rPr>
          <w:rFonts w:eastAsia="Times New Roman" w:cs="Times New Roman"/>
          <w:i/>
          <w:color w:val="000000"/>
          <w:sz w:val="24"/>
          <w:szCs w:val="24"/>
          <w:lang w:eastAsia="ru-RU"/>
        </w:rPr>
        <w:t xml:space="preserve">У випадку якщо учасником процедури закупівлі є </w:t>
      </w:r>
      <w:r w:rsidRPr="001B0E2B">
        <w:rPr>
          <w:rFonts w:eastAsia="Times New Roman" w:cs="Times New Roman"/>
          <w:b/>
          <w:i/>
          <w:color w:val="000000"/>
          <w:sz w:val="24"/>
          <w:szCs w:val="24"/>
          <w:lang w:eastAsia="ru-RU"/>
        </w:rPr>
        <w:t>об’єднання учасників</w:t>
      </w:r>
      <w:r w:rsidRPr="001B0E2B">
        <w:rPr>
          <w:rFonts w:eastAsia="Times New Roman" w:cs="Times New Roman"/>
          <w:i/>
          <w:color w:val="000000"/>
          <w:sz w:val="24"/>
          <w:szCs w:val="24"/>
          <w:lang w:eastAsia="ru-RU"/>
        </w:rPr>
        <w:t xml:space="preserve">, то на кожного з учасників такого об’єднання надається </w:t>
      </w:r>
      <w:r w:rsidRPr="001B0E2B">
        <w:rPr>
          <w:rFonts w:eastAsia="Times New Roman" w:cs="Times New Roman"/>
          <w:b/>
          <w:i/>
          <w:color w:val="000000"/>
          <w:sz w:val="24"/>
          <w:szCs w:val="24"/>
          <w:lang w:eastAsia="ru-RU"/>
        </w:rPr>
        <w:t>окрема довідка</w:t>
      </w:r>
      <w:r w:rsidRPr="001B0E2B">
        <w:rPr>
          <w:rFonts w:eastAsia="Times New Roman" w:cs="Times New Roman"/>
          <w:i/>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w:t>
      </w:r>
      <w:r w:rsidRPr="001B0E2B">
        <w:rPr>
          <w:rFonts w:eastAsia="Times New Roman" w:cs="Times New Roman"/>
          <w:i/>
          <w:color w:val="000000"/>
          <w:sz w:val="24"/>
          <w:szCs w:val="24"/>
          <w:lang w:val="ru-RU" w:eastAsia="ru-RU"/>
        </w:rPr>
        <w:t> </w:t>
      </w:r>
      <w:r w:rsidRPr="001B0E2B">
        <w:rPr>
          <w:rFonts w:eastAsia="Times New Roman" w:cs="Times New Roman"/>
          <w:i/>
          <w:color w:val="000000"/>
          <w:sz w:val="24"/>
          <w:szCs w:val="24"/>
          <w:lang w:eastAsia="ru-RU"/>
        </w:rPr>
        <w:t xml:space="preserve"> вимогам, визначеним у статті 17 Закону.</w:t>
      </w:r>
    </w:p>
    <w:p w:rsidR="00263F70" w:rsidRDefault="00263F70" w:rsidP="00442142">
      <w:pPr>
        <w:jc w:val="right"/>
        <w:rPr>
          <w:b/>
          <w:sz w:val="28"/>
          <w:szCs w:val="28"/>
        </w:rPr>
      </w:pPr>
    </w:p>
    <w:p w:rsidR="00442142" w:rsidRPr="00442142" w:rsidRDefault="00442142" w:rsidP="00442142">
      <w:pPr>
        <w:jc w:val="right"/>
        <w:rPr>
          <w:b/>
          <w:sz w:val="28"/>
          <w:szCs w:val="28"/>
        </w:rPr>
      </w:pPr>
      <w:r w:rsidRPr="00442142">
        <w:rPr>
          <w:b/>
          <w:sz w:val="28"/>
          <w:szCs w:val="28"/>
        </w:rPr>
        <w:lastRenderedPageBreak/>
        <w:t>Додаток 4</w:t>
      </w:r>
    </w:p>
    <w:p w:rsidR="00442142" w:rsidRPr="00442142" w:rsidRDefault="00442142" w:rsidP="00442142">
      <w:pPr>
        <w:spacing w:after="0" w:line="240" w:lineRule="auto"/>
        <w:jc w:val="center"/>
        <w:rPr>
          <w:b/>
          <w:sz w:val="32"/>
          <w:szCs w:val="32"/>
        </w:rPr>
      </w:pPr>
      <w:r w:rsidRPr="00442142">
        <w:rPr>
          <w:b/>
          <w:sz w:val="32"/>
          <w:szCs w:val="32"/>
        </w:rPr>
        <w:t>Технічні вимоги</w:t>
      </w:r>
    </w:p>
    <w:p w:rsidR="00084079" w:rsidRDefault="00442142" w:rsidP="00084079">
      <w:pPr>
        <w:tabs>
          <w:tab w:val="left" w:pos="3466"/>
        </w:tabs>
        <w:spacing w:after="0"/>
        <w:jc w:val="center"/>
        <w:rPr>
          <w:rFonts w:eastAsia="Times New Roman" w:cs="Times New Roman"/>
          <w:b/>
          <w:bCs/>
          <w:sz w:val="28"/>
          <w:szCs w:val="28"/>
          <w:lang w:eastAsia="ru-RU"/>
        </w:rPr>
      </w:pPr>
      <w:r w:rsidRPr="00442142">
        <w:rPr>
          <w:rFonts w:eastAsia="Times New Roman" w:cs="Times New Roman"/>
          <w:b/>
          <w:bCs/>
          <w:color w:val="000000"/>
          <w:sz w:val="24"/>
          <w:szCs w:val="24"/>
          <w:lang w:eastAsia="uk-UA"/>
        </w:rPr>
        <w:br/>
      </w:r>
      <w:proofErr w:type="spellStart"/>
      <w:r w:rsidR="00084079" w:rsidRPr="00027B20">
        <w:rPr>
          <w:rFonts w:eastAsia="Times New Roman" w:cs="Times New Roman"/>
          <w:b/>
          <w:bCs/>
          <w:sz w:val="28"/>
          <w:szCs w:val="28"/>
          <w:lang w:eastAsia="ru-RU"/>
        </w:rPr>
        <w:t>ДК</w:t>
      </w:r>
      <w:proofErr w:type="spellEnd"/>
      <w:r w:rsidR="00084079" w:rsidRPr="00027B20">
        <w:rPr>
          <w:rFonts w:eastAsia="Times New Roman" w:cs="Times New Roman"/>
          <w:b/>
          <w:bCs/>
          <w:sz w:val="28"/>
          <w:szCs w:val="28"/>
          <w:lang w:eastAsia="ru-RU"/>
        </w:rPr>
        <w:t xml:space="preserve"> 021:2015: </w:t>
      </w:r>
      <w:r w:rsidR="00D67A4E" w:rsidRPr="00D67A4E">
        <w:rPr>
          <w:rFonts w:eastAsia="Times New Roman" w:cs="Times New Roman"/>
          <w:b/>
          <w:bCs/>
          <w:sz w:val="28"/>
          <w:szCs w:val="28"/>
          <w:lang w:eastAsia="ru-RU"/>
        </w:rPr>
        <w:t>44621100-0 - Радіатори</w:t>
      </w:r>
    </w:p>
    <w:p w:rsidR="00084079" w:rsidRPr="00027B20" w:rsidRDefault="00084079" w:rsidP="00084079">
      <w:pPr>
        <w:tabs>
          <w:tab w:val="left" w:pos="3466"/>
        </w:tabs>
        <w:spacing w:after="0"/>
        <w:jc w:val="center"/>
        <w:rPr>
          <w:rFonts w:eastAsia="Times New Roman" w:cs="Times New Roman"/>
          <w:b/>
          <w:bCs/>
          <w:sz w:val="28"/>
          <w:szCs w:val="28"/>
          <w:lang w:eastAsia="ru-RU"/>
        </w:rPr>
      </w:pPr>
      <w:r w:rsidRPr="00027B20">
        <w:rPr>
          <w:rFonts w:eastAsia="Times New Roman" w:cs="Times New Roman"/>
          <w:b/>
          <w:bCs/>
          <w:sz w:val="28"/>
          <w:szCs w:val="28"/>
          <w:lang w:eastAsia="ru-RU"/>
        </w:rPr>
        <w:t>(</w:t>
      </w:r>
      <w:r w:rsidR="00E3408B">
        <w:rPr>
          <w:rFonts w:eastAsia="Times New Roman" w:cs="Times New Roman"/>
          <w:b/>
          <w:bCs/>
          <w:sz w:val="28"/>
          <w:szCs w:val="28"/>
          <w:lang w:eastAsia="ru-RU"/>
        </w:rPr>
        <w:t>Радіатори стальні</w:t>
      </w:r>
      <w:r w:rsidRPr="00027B20">
        <w:rPr>
          <w:rFonts w:eastAsia="Times New Roman" w:cs="Times New Roman"/>
          <w:b/>
          <w:bCs/>
          <w:sz w:val="28"/>
          <w:szCs w:val="28"/>
          <w:lang w:eastAsia="ru-RU"/>
        </w:rPr>
        <w:t>)</w:t>
      </w:r>
    </w:p>
    <w:p w:rsidR="00442142" w:rsidRPr="00442142" w:rsidRDefault="00442142" w:rsidP="00263F70">
      <w:pPr>
        <w:spacing w:after="0"/>
        <w:jc w:val="both"/>
      </w:pPr>
      <w:r w:rsidRPr="00442142">
        <w:rPr>
          <w:rFonts w:eastAsia="Calibri" w:cs="Times New Roman"/>
        </w:rPr>
        <w:t xml:space="preserve">     </w:t>
      </w:r>
      <w:r w:rsidRPr="00442142">
        <w:rPr>
          <w:b/>
        </w:rPr>
        <w:t xml:space="preserve">Для підтвердження відповідності тендерної пропозиції учасника </w:t>
      </w:r>
      <w:r w:rsidRPr="00442142">
        <w:rPr>
          <w:rFonts w:eastAsia="Calibri"/>
          <w:b/>
          <w:lang w:eastAsia="ar-SA"/>
        </w:rPr>
        <w:t>технічним, якісним та кількісним характеристикам предмета закупівлі учасник має надати в складі тендерної пропозиції:</w:t>
      </w:r>
      <w:r w:rsidRPr="00442142">
        <w:rPr>
          <w:b/>
        </w:rPr>
        <w:t xml:space="preserve">                                                                                                                                                                   </w:t>
      </w:r>
      <w:r w:rsidRPr="00442142">
        <w:t xml:space="preserve">1. </w:t>
      </w:r>
      <w:r w:rsidR="00E3408B">
        <w:t>Д</w:t>
      </w:r>
      <w:r w:rsidRPr="00442142">
        <w:t>окументи, які свідчать про те,</w:t>
      </w:r>
      <w:r w:rsidRPr="00442142">
        <w:rPr>
          <w:bCs/>
          <w:color w:val="000000"/>
        </w:rPr>
        <w:t xml:space="preserve"> що </w:t>
      </w:r>
      <w:r w:rsidRPr="00442142">
        <w:t xml:space="preserve">Учасник процедури закупівлі він є (являється) </w:t>
      </w:r>
      <w:r w:rsidR="00E3408B">
        <w:t>виробником товару</w:t>
      </w:r>
      <w:r w:rsidRPr="00442142">
        <w:t xml:space="preserve"> або його офіційним представником, (</w:t>
      </w:r>
      <w:r w:rsidRPr="00442142">
        <w:rPr>
          <w:color w:val="000000"/>
        </w:rPr>
        <w:t>дилером, дистриб’ютором тощо), а саме:</w:t>
      </w:r>
      <w:r w:rsidRPr="00442142">
        <w:t xml:space="preserve"> </w:t>
      </w:r>
      <w:r w:rsidRPr="00442142">
        <w:rPr>
          <w:u w:val="single"/>
        </w:rPr>
        <w:t xml:space="preserve">оригінал або копію укладеного договору та/або дилерського сертифікату та/або довіреності та/або дистриб’юторського листа від надавачем послуг або офіційного представника виробника товару на території України, тощо.                                                                                                                                                                                                               </w:t>
      </w:r>
      <w:r w:rsidRPr="00442142">
        <w:rPr>
          <w:b/>
          <w:u w:val="single"/>
        </w:rPr>
        <w:t xml:space="preserve">   </w:t>
      </w:r>
    </w:p>
    <w:p w:rsidR="00442142" w:rsidRPr="00263F70" w:rsidRDefault="00E3408B" w:rsidP="00FB11EC">
      <w:pPr>
        <w:pStyle w:val="1"/>
        <w:shd w:val="clear" w:color="auto" w:fill="FFFFFF"/>
        <w:jc w:val="both"/>
        <w:rPr>
          <w:rFonts w:eastAsiaTheme="minorHAnsi" w:cstheme="minorBidi"/>
          <w:b w:val="0"/>
          <w:bCs w:val="0"/>
          <w:kern w:val="0"/>
          <w:sz w:val="22"/>
          <w:szCs w:val="22"/>
          <w:lang w:eastAsia="en-US"/>
        </w:rPr>
      </w:pPr>
      <w:r w:rsidRPr="00263F70">
        <w:rPr>
          <w:rFonts w:eastAsiaTheme="minorHAnsi" w:cstheme="minorBidi"/>
          <w:b w:val="0"/>
          <w:bCs w:val="0"/>
          <w:kern w:val="0"/>
          <w:sz w:val="22"/>
          <w:szCs w:val="22"/>
          <w:lang w:eastAsia="en-US"/>
        </w:rPr>
        <w:t>2</w:t>
      </w:r>
      <w:r w:rsidR="00442142" w:rsidRPr="00263F70">
        <w:rPr>
          <w:rFonts w:eastAsiaTheme="minorHAnsi" w:cstheme="minorBidi"/>
          <w:b w:val="0"/>
          <w:bCs w:val="0"/>
          <w:kern w:val="0"/>
          <w:sz w:val="22"/>
          <w:szCs w:val="22"/>
          <w:lang w:eastAsia="en-US"/>
        </w:rPr>
        <w:t>.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w:t>
      </w:r>
      <w:r w:rsidR="005C7D0A" w:rsidRPr="00263F70">
        <w:rPr>
          <w:rFonts w:eastAsiaTheme="minorHAnsi" w:cstheme="minorBidi"/>
          <w:b w:val="0"/>
          <w:bCs w:val="0"/>
          <w:kern w:val="0"/>
          <w:sz w:val="22"/>
          <w:szCs w:val="22"/>
          <w:lang w:eastAsia="en-US"/>
        </w:rPr>
        <w:t>,</w:t>
      </w:r>
      <w:r w:rsidR="00FB11EC" w:rsidRPr="00263F70">
        <w:rPr>
          <w:rFonts w:eastAsiaTheme="minorHAnsi" w:cstheme="minorBidi"/>
          <w:b w:val="0"/>
          <w:bCs w:val="0"/>
          <w:kern w:val="0"/>
          <w:sz w:val="22"/>
          <w:szCs w:val="22"/>
          <w:lang w:eastAsia="en-US"/>
        </w:rPr>
        <w:t xml:space="preserve"> зокрема ДСТУ-Н Б В.2.5-62:2012 Проектування та монтаж систем опалення з застосуванням сталевих панельних радіаторів, та іншим, </w:t>
      </w:r>
      <w:r w:rsidR="00442142" w:rsidRPr="00263F70">
        <w:rPr>
          <w:rFonts w:eastAsiaTheme="minorHAnsi" w:cstheme="minorBidi"/>
          <w:b w:val="0"/>
          <w:bCs w:val="0"/>
          <w:kern w:val="0"/>
          <w:sz w:val="22"/>
          <w:szCs w:val="22"/>
          <w:lang w:eastAsia="en-US"/>
        </w:rPr>
        <w:t xml:space="preserve"> які передбачають застосування заходів із захисту довкілля (надається окремим файлом!!!)</w:t>
      </w:r>
    </w:p>
    <w:p w:rsidR="00442142" w:rsidRPr="000E7DE2" w:rsidRDefault="000E7DE2" w:rsidP="00442142">
      <w:pPr>
        <w:rPr>
          <w:rFonts w:cs="Times New Roman"/>
          <w:b/>
          <w:sz w:val="24"/>
          <w:szCs w:val="24"/>
        </w:rPr>
      </w:pPr>
      <w:r w:rsidRPr="000E7DE2">
        <w:rPr>
          <w:rFonts w:cs="Times New Roman"/>
          <w:color w:val="01011B"/>
          <w:sz w:val="24"/>
          <w:szCs w:val="24"/>
          <w:shd w:val="clear" w:color="auto" w:fill="FFFFFF"/>
        </w:rPr>
        <w:t>Характеристики:</w:t>
      </w:r>
      <w:r w:rsidRPr="000E7DE2">
        <w:rPr>
          <w:rFonts w:cs="Times New Roman"/>
          <w:color w:val="01011B"/>
          <w:sz w:val="24"/>
          <w:szCs w:val="24"/>
        </w:rPr>
        <w:br/>
      </w:r>
      <w:r w:rsidRPr="000E7DE2">
        <w:rPr>
          <w:rFonts w:cs="Times New Roman"/>
          <w:color w:val="01011B"/>
          <w:sz w:val="24"/>
          <w:szCs w:val="24"/>
          <w:shd w:val="clear" w:color="auto" w:fill="FFFFFF"/>
        </w:rPr>
        <w:t>• Тип: 22 (дві панелі з двома конвекторами)</w:t>
      </w:r>
      <w:r w:rsidRPr="000E7DE2">
        <w:rPr>
          <w:rFonts w:cs="Times New Roman"/>
          <w:color w:val="01011B"/>
          <w:sz w:val="24"/>
          <w:szCs w:val="24"/>
        </w:rPr>
        <w:br/>
      </w:r>
      <w:r w:rsidRPr="000E7DE2">
        <w:rPr>
          <w:rFonts w:cs="Times New Roman"/>
          <w:color w:val="01011B"/>
          <w:sz w:val="24"/>
          <w:szCs w:val="24"/>
          <w:shd w:val="clear" w:color="auto" w:fill="FFFFFF"/>
        </w:rPr>
        <w:t>• Висота, мм: 500</w:t>
      </w:r>
      <w:r w:rsidRPr="000E7DE2">
        <w:rPr>
          <w:rFonts w:cs="Times New Roman"/>
          <w:color w:val="01011B"/>
          <w:sz w:val="24"/>
          <w:szCs w:val="24"/>
        </w:rPr>
        <w:br/>
      </w:r>
      <w:r w:rsidRPr="000E7DE2">
        <w:rPr>
          <w:rFonts w:cs="Times New Roman"/>
          <w:color w:val="01011B"/>
          <w:sz w:val="24"/>
          <w:szCs w:val="24"/>
          <w:shd w:val="clear" w:color="auto" w:fill="FFFFFF"/>
        </w:rPr>
        <w:t>• Підключення: бічне-1/2"ВР, лише в одному бокове</w:t>
      </w:r>
      <w:r w:rsidRPr="000E7DE2">
        <w:rPr>
          <w:rFonts w:cs="Times New Roman"/>
          <w:color w:val="01011B"/>
          <w:sz w:val="24"/>
          <w:szCs w:val="24"/>
        </w:rPr>
        <w:br/>
      </w:r>
      <w:r w:rsidRPr="000E7DE2">
        <w:rPr>
          <w:rFonts w:cs="Times New Roman"/>
          <w:color w:val="01011B"/>
          <w:sz w:val="24"/>
          <w:szCs w:val="24"/>
          <w:shd w:val="clear" w:color="auto" w:fill="FFFFFF"/>
        </w:rPr>
        <w:t xml:space="preserve">• </w:t>
      </w:r>
      <w:proofErr w:type="spellStart"/>
      <w:r w:rsidRPr="000E7DE2">
        <w:rPr>
          <w:rFonts w:cs="Times New Roman"/>
          <w:color w:val="01011B"/>
          <w:sz w:val="24"/>
          <w:szCs w:val="24"/>
          <w:shd w:val="clear" w:color="auto" w:fill="FFFFFF"/>
        </w:rPr>
        <w:t>Міжможлива</w:t>
      </w:r>
      <w:proofErr w:type="spellEnd"/>
      <w:r w:rsidRPr="000E7DE2">
        <w:rPr>
          <w:rFonts w:cs="Times New Roman"/>
          <w:color w:val="01011B"/>
          <w:sz w:val="24"/>
          <w:szCs w:val="24"/>
          <w:shd w:val="clear" w:color="auto" w:fill="FFFFFF"/>
        </w:rPr>
        <w:t xml:space="preserve"> відстань між </w:t>
      </w:r>
      <w:proofErr w:type="spellStart"/>
      <w:r w:rsidRPr="000E7DE2">
        <w:rPr>
          <w:rFonts w:cs="Times New Roman"/>
          <w:color w:val="01011B"/>
          <w:sz w:val="24"/>
          <w:szCs w:val="24"/>
          <w:shd w:val="clear" w:color="auto" w:fill="FFFFFF"/>
        </w:rPr>
        <w:t>з’</w:t>
      </w:r>
      <w:proofErr w:type="spellEnd"/>
      <w:r w:rsidRPr="000E7DE2">
        <w:rPr>
          <w:rFonts w:cs="Times New Roman"/>
          <w:color w:val="01011B"/>
          <w:sz w:val="24"/>
          <w:szCs w:val="24"/>
          <w:shd w:val="clear" w:color="auto" w:fill="FFFFFF"/>
        </w:rPr>
        <w:t xml:space="preserve"> єднаннями; мм: 445</w:t>
      </w:r>
      <w:r w:rsidRPr="000E7DE2">
        <w:rPr>
          <w:rFonts w:cs="Times New Roman"/>
          <w:color w:val="01011B"/>
          <w:sz w:val="24"/>
          <w:szCs w:val="24"/>
        </w:rPr>
        <w:br/>
      </w:r>
      <w:r w:rsidRPr="000E7DE2">
        <w:rPr>
          <w:rFonts w:cs="Times New Roman"/>
          <w:color w:val="01011B"/>
          <w:sz w:val="24"/>
          <w:szCs w:val="24"/>
          <w:shd w:val="clear" w:color="auto" w:fill="FFFFFF"/>
        </w:rPr>
        <w:t>• Теплова потужність ∆t=70°C (←95°C/→85°C/↑20°C), Вт: 2040</w:t>
      </w:r>
      <w:r w:rsidRPr="000E7DE2">
        <w:rPr>
          <w:rFonts w:cs="Times New Roman"/>
          <w:color w:val="01011B"/>
          <w:sz w:val="24"/>
          <w:szCs w:val="24"/>
        </w:rPr>
        <w:br/>
      </w:r>
      <w:r w:rsidRPr="000E7DE2">
        <w:rPr>
          <w:rFonts w:cs="Times New Roman"/>
          <w:color w:val="01011B"/>
          <w:sz w:val="24"/>
          <w:szCs w:val="24"/>
          <w:shd w:val="clear" w:color="auto" w:fill="FFFFFF"/>
        </w:rPr>
        <w:t>• Максимальний робочий тиск, бар: 8</w:t>
      </w:r>
      <w:r w:rsidRPr="000E7DE2">
        <w:rPr>
          <w:rFonts w:cs="Times New Roman"/>
          <w:color w:val="01011B"/>
          <w:sz w:val="24"/>
          <w:szCs w:val="24"/>
        </w:rPr>
        <w:br/>
      </w:r>
      <w:r w:rsidRPr="000E7DE2">
        <w:rPr>
          <w:rFonts w:cs="Times New Roman"/>
          <w:color w:val="01011B"/>
          <w:sz w:val="24"/>
          <w:szCs w:val="24"/>
          <w:shd w:val="clear" w:color="auto" w:fill="FFFFFF"/>
        </w:rPr>
        <w:t>• Максимальна температура, °С: 95</w:t>
      </w:r>
      <w:r w:rsidRPr="000E7DE2">
        <w:rPr>
          <w:rFonts w:cs="Times New Roman"/>
          <w:color w:val="01011B"/>
          <w:sz w:val="24"/>
          <w:szCs w:val="24"/>
        </w:rPr>
        <w:br/>
      </w:r>
      <w:r w:rsidRPr="000E7DE2">
        <w:rPr>
          <w:rFonts w:cs="Times New Roman"/>
          <w:color w:val="01011B"/>
          <w:sz w:val="24"/>
          <w:szCs w:val="24"/>
          <w:shd w:val="clear" w:color="auto" w:fill="FFFFFF"/>
        </w:rPr>
        <w:t>• Загальна товщина листа панелі не менше мм: 1,0+0,1</w:t>
      </w:r>
      <w:r w:rsidRPr="000E7DE2">
        <w:rPr>
          <w:rFonts w:cs="Times New Roman"/>
          <w:color w:val="01011B"/>
          <w:sz w:val="24"/>
          <w:szCs w:val="24"/>
        </w:rPr>
        <w:br/>
      </w:r>
      <w:r w:rsidRPr="000E7DE2">
        <w:rPr>
          <w:rFonts w:cs="Times New Roman"/>
          <w:color w:val="01011B"/>
          <w:sz w:val="24"/>
          <w:szCs w:val="24"/>
          <w:shd w:val="clear" w:color="auto" w:fill="FFFFFF"/>
        </w:rPr>
        <w:t>• Загальна товщина листа конвектора, не менше  мм: 0,3+0,05</w:t>
      </w:r>
      <w:r w:rsidRPr="000E7DE2">
        <w:rPr>
          <w:rFonts w:cs="Times New Roman"/>
          <w:color w:val="01011B"/>
          <w:sz w:val="24"/>
          <w:szCs w:val="24"/>
        </w:rPr>
        <w:br/>
      </w:r>
      <w:r w:rsidRPr="000E7DE2">
        <w:rPr>
          <w:rFonts w:cs="Times New Roman"/>
          <w:color w:val="01011B"/>
          <w:sz w:val="24"/>
          <w:szCs w:val="24"/>
          <w:shd w:val="clear" w:color="auto" w:fill="FFFFFF"/>
        </w:rPr>
        <w:t>• Загальна товщина листа бічної та верхньої кришки, не менше мм: 0,5+0,15</w:t>
      </w:r>
      <w:r w:rsidRPr="000E7DE2">
        <w:rPr>
          <w:rFonts w:cs="Times New Roman"/>
          <w:color w:val="01011B"/>
          <w:sz w:val="24"/>
          <w:szCs w:val="24"/>
        </w:rPr>
        <w:br/>
      </w:r>
      <w:r w:rsidRPr="000E7DE2">
        <w:rPr>
          <w:rFonts w:cs="Times New Roman"/>
          <w:color w:val="01011B"/>
          <w:sz w:val="24"/>
          <w:szCs w:val="24"/>
          <w:shd w:val="clear" w:color="auto" w:fill="FFFFFF"/>
        </w:rPr>
        <w:t>• Колір: білий (RAL9016)</w:t>
      </w:r>
      <w:r w:rsidRPr="000E7DE2">
        <w:rPr>
          <w:rFonts w:cs="Times New Roman"/>
          <w:color w:val="01011B"/>
          <w:sz w:val="24"/>
          <w:szCs w:val="24"/>
        </w:rPr>
        <w:br/>
      </w:r>
      <w:r w:rsidRPr="000E7DE2">
        <w:rPr>
          <w:rFonts w:cs="Times New Roman"/>
          <w:color w:val="01011B"/>
          <w:sz w:val="24"/>
          <w:szCs w:val="24"/>
          <w:shd w:val="clear" w:color="auto" w:fill="FFFFFF"/>
        </w:rPr>
        <w:t>Комплектація:</w:t>
      </w:r>
      <w:r w:rsidRPr="000E7DE2">
        <w:rPr>
          <w:rFonts w:cs="Times New Roman"/>
          <w:color w:val="01011B"/>
          <w:sz w:val="24"/>
          <w:szCs w:val="24"/>
        </w:rPr>
        <w:br/>
      </w:r>
      <w:r w:rsidRPr="000E7DE2">
        <w:rPr>
          <w:rFonts w:cs="Times New Roman"/>
          <w:color w:val="01011B"/>
          <w:sz w:val="24"/>
          <w:szCs w:val="24"/>
          <w:shd w:val="clear" w:color="auto" w:fill="FFFFFF"/>
        </w:rPr>
        <w:t xml:space="preserve">• Радіатор (в упаковці), </w:t>
      </w:r>
      <w:proofErr w:type="spellStart"/>
      <w:r w:rsidRPr="000E7DE2">
        <w:rPr>
          <w:rFonts w:cs="Times New Roman"/>
          <w:color w:val="01011B"/>
          <w:sz w:val="24"/>
          <w:szCs w:val="24"/>
          <w:shd w:val="clear" w:color="auto" w:fill="FFFFFF"/>
        </w:rPr>
        <w:t>шт</w:t>
      </w:r>
      <w:proofErr w:type="spellEnd"/>
      <w:r w:rsidRPr="000E7DE2">
        <w:rPr>
          <w:rFonts w:cs="Times New Roman"/>
          <w:color w:val="01011B"/>
          <w:sz w:val="24"/>
          <w:szCs w:val="24"/>
          <w:shd w:val="clear" w:color="auto" w:fill="FFFFFF"/>
        </w:rPr>
        <w:t>: 1</w:t>
      </w:r>
      <w:r w:rsidRPr="000E7DE2">
        <w:rPr>
          <w:rFonts w:cs="Times New Roman"/>
          <w:color w:val="01011B"/>
          <w:sz w:val="24"/>
          <w:szCs w:val="24"/>
        </w:rPr>
        <w:br/>
      </w:r>
      <w:r w:rsidRPr="000E7DE2">
        <w:rPr>
          <w:rFonts w:cs="Times New Roman"/>
          <w:color w:val="01011B"/>
          <w:sz w:val="24"/>
          <w:szCs w:val="24"/>
          <w:shd w:val="clear" w:color="auto" w:fill="FFFFFF"/>
        </w:rPr>
        <w:t xml:space="preserve">• Арматура кріплення, </w:t>
      </w:r>
      <w:proofErr w:type="spellStart"/>
      <w:r w:rsidRPr="000E7DE2">
        <w:rPr>
          <w:rFonts w:cs="Times New Roman"/>
          <w:color w:val="01011B"/>
          <w:sz w:val="24"/>
          <w:szCs w:val="24"/>
          <w:shd w:val="clear" w:color="auto" w:fill="FFFFFF"/>
        </w:rPr>
        <w:t>шт</w:t>
      </w:r>
      <w:proofErr w:type="spellEnd"/>
      <w:r w:rsidRPr="000E7DE2">
        <w:rPr>
          <w:rFonts w:cs="Times New Roman"/>
          <w:color w:val="01011B"/>
          <w:sz w:val="24"/>
          <w:szCs w:val="24"/>
          <w:shd w:val="clear" w:color="auto" w:fill="FFFFFF"/>
        </w:rPr>
        <w:t>: 2</w:t>
      </w:r>
      <w:r w:rsidRPr="000E7DE2">
        <w:rPr>
          <w:rFonts w:cs="Times New Roman"/>
          <w:color w:val="01011B"/>
          <w:sz w:val="24"/>
          <w:szCs w:val="24"/>
        </w:rPr>
        <w:br/>
      </w:r>
      <w:r w:rsidRPr="000E7DE2">
        <w:rPr>
          <w:rFonts w:cs="Times New Roman"/>
          <w:color w:val="01011B"/>
          <w:sz w:val="24"/>
          <w:szCs w:val="24"/>
          <w:shd w:val="clear" w:color="auto" w:fill="FFFFFF"/>
        </w:rPr>
        <w:t xml:space="preserve">• Шуруп 8х60, </w:t>
      </w:r>
      <w:proofErr w:type="spellStart"/>
      <w:r w:rsidRPr="000E7DE2">
        <w:rPr>
          <w:rFonts w:cs="Times New Roman"/>
          <w:color w:val="01011B"/>
          <w:sz w:val="24"/>
          <w:szCs w:val="24"/>
          <w:shd w:val="clear" w:color="auto" w:fill="FFFFFF"/>
        </w:rPr>
        <w:t>шт</w:t>
      </w:r>
      <w:proofErr w:type="spellEnd"/>
      <w:r w:rsidRPr="000E7DE2">
        <w:rPr>
          <w:rFonts w:cs="Times New Roman"/>
          <w:color w:val="01011B"/>
          <w:sz w:val="24"/>
          <w:szCs w:val="24"/>
          <w:shd w:val="clear" w:color="auto" w:fill="FFFFFF"/>
        </w:rPr>
        <w:t>: 4</w:t>
      </w:r>
      <w:r w:rsidRPr="000E7DE2">
        <w:rPr>
          <w:rFonts w:cs="Times New Roman"/>
          <w:color w:val="01011B"/>
          <w:sz w:val="24"/>
          <w:szCs w:val="24"/>
        </w:rPr>
        <w:br/>
      </w:r>
      <w:r w:rsidRPr="000E7DE2">
        <w:rPr>
          <w:rFonts w:cs="Times New Roman"/>
          <w:color w:val="01011B"/>
          <w:sz w:val="24"/>
          <w:szCs w:val="24"/>
          <w:shd w:val="clear" w:color="auto" w:fill="FFFFFF"/>
        </w:rPr>
        <w:t xml:space="preserve">• </w:t>
      </w:r>
      <w:proofErr w:type="spellStart"/>
      <w:r w:rsidRPr="000E7DE2">
        <w:rPr>
          <w:rFonts w:cs="Times New Roman"/>
          <w:color w:val="01011B"/>
          <w:sz w:val="24"/>
          <w:szCs w:val="24"/>
          <w:shd w:val="clear" w:color="auto" w:fill="FFFFFF"/>
        </w:rPr>
        <w:t>Дюбел</w:t>
      </w:r>
      <w:proofErr w:type="spellEnd"/>
      <w:r w:rsidRPr="000E7DE2">
        <w:rPr>
          <w:rFonts w:cs="Times New Roman"/>
          <w:color w:val="01011B"/>
          <w:sz w:val="24"/>
          <w:szCs w:val="24"/>
          <w:shd w:val="clear" w:color="auto" w:fill="FFFFFF"/>
        </w:rPr>
        <w:t xml:space="preserve"> he10, </w:t>
      </w:r>
      <w:proofErr w:type="spellStart"/>
      <w:r w:rsidRPr="000E7DE2">
        <w:rPr>
          <w:rFonts w:cs="Times New Roman"/>
          <w:color w:val="01011B"/>
          <w:sz w:val="24"/>
          <w:szCs w:val="24"/>
          <w:shd w:val="clear" w:color="auto" w:fill="FFFFFF"/>
        </w:rPr>
        <w:t>шт</w:t>
      </w:r>
      <w:proofErr w:type="spellEnd"/>
      <w:r w:rsidRPr="000E7DE2">
        <w:rPr>
          <w:rFonts w:cs="Times New Roman"/>
          <w:color w:val="01011B"/>
          <w:sz w:val="24"/>
          <w:szCs w:val="24"/>
          <w:shd w:val="clear" w:color="auto" w:fill="FFFFFF"/>
        </w:rPr>
        <w:t>: 4</w:t>
      </w:r>
      <w:r w:rsidRPr="000E7DE2">
        <w:rPr>
          <w:rFonts w:cs="Times New Roman"/>
          <w:color w:val="01011B"/>
          <w:sz w:val="24"/>
          <w:szCs w:val="24"/>
        </w:rPr>
        <w:br/>
      </w:r>
      <w:r w:rsidRPr="000E7DE2">
        <w:rPr>
          <w:rFonts w:cs="Times New Roman"/>
          <w:color w:val="01011B"/>
          <w:sz w:val="24"/>
          <w:szCs w:val="24"/>
          <w:shd w:val="clear" w:color="auto" w:fill="FFFFFF"/>
        </w:rPr>
        <w:t xml:space="preserve">• Пластиковий фіксатор, </w:t>
      </w:r>
      <w:proofErr w:type="spellStart"/>
      <w:r w:rsidRPr="000E7DE2">
        <w:rPr>
          <w:rFonts w:cs="Times New Roman"/>
          <w:color w:val="01011B"/>
          <w:sz w:val="24"/>
          <w:szCs w:val="24"/>
          <w:shd w:val="clear" w:color="auto" w:fill="FFFFFF"/>
        </w:rPr>
        <w:t>шт</w:t>
      </w:r>
      <w:proofErr w:type="spellEnd"/>
      <w:r w:rsidRPr="000E7DE2">
        <w:rPr>
          <w:rFonts w:cs="Times New Roman"/>
          <w:color w:val="01011B"/>
          <w:sz w:val="24"/>
          <w:szCs w:val="24"/>
          <w:shd w:val="clear" w:color="auto" w:fill="FFFFFF"/>
        </w:rPr>
        <w:t>: 4</w:t>
      </w:r>
      <w:r w:rsidRPr="000E7DE2">
        <w:rPr>
          <w:rFonts w:cs="Times New Roman"/>
          <w:color w:val="01011B"/>
          <w:sz w:val="24"/>
          <w:szCs w:val="24"/>
        </w:rPr>
        <w:br/>
      </w:r>
      <w:r w:rsidRPr="000E7DE2">
        <w:rPr>
          <w:rFonts w:cs="Times New Roman"/>
          <w:color w:val="01011B"/>
          <w:sz w:val="24"/>
          <w:szCs w:val="24"/>
          <w:shd w:val="clear" w:color="auto" w:fill="FFFFFF"/>
        </w:rPr>
        <w:t>• Сталева заглушка: 1</w:t>
      </w:r>
      <w:r w:rsidRPr="000E7DE2">
        <w:rPr>
          <w:rFonts w:cs="Times New Roman"/>
          <w:color w:val="01011B"/>
          <w:sz w:val="24"/>
          <w:szCs w:val="24"/>
        </w:rPr>
        <w:br/>
      </w:r>
      <w:r w:rsidRPr="000E7DE2">
        <w:rPr>
          <w:rFonts w:cs="Times New Roman"/>
          <w:color w:val="01011B"/>
          <w:sz w:val="24"/>
          <w:szCs w:val="24"/>
          <w:shd w:val="clear" w:color="auto" w:fill="FFFFFF"/>
        </w:rPr>
        <w:t>• Кран Маєвського (</w:t>
      </w:r>
      <w:proofErr w:type="spellStart"/>
      <w:r w:rsidRPr="000E7DE2">
        <w:rPr>
          <w:rFonts w:cs="Times New Roman"/>
          <w:color w:val="01011B"/>
          <w:sz w:val="24"/>
          <w:szCs w:val="24"/>
          <w:shd w:val="clear" w:color="auto" w:fill="FFFFFF"/>
        </w:rPr>
        <w:t>повітровідвідник</w:t>
      </w:r>
      <w:proofErr w:type="spellEnd"/>
      <w:r w:rsidRPr="000E7DE2">
        <w:rPr>
          <w:rFonts w:cs="Times New Roman"/>
          <w:color w:val="01011B"/>
          <w:sz w:val="24"/>
          <w:szCs w:val="24"/>
          <w:shd w:val="clear" w:color="auto" w:fill="FFFFFF"/>
        </w:rPr>
        <w:t xml:space="preserve">), </w:t>
      </w:r>
      <w:proofErr w:type="spellStart"/>
      <w:r w:rsidRPr="000E7DE2">
        <w:rPr>
          <w:rFonts w:cs="Times New Roman"/>
          <w:color w:val="01011B"/>
          <w:sz w:val="24"/>
          <w:szCs w:val="24"/>
          <w:shd w:val="clear" w:color="auto" w:fill="FFFFFF"/>
        </w:rPr>
        <w:t>шт</w:t>
      </w:r>
      <w:proofErr w:type="spellEnd"/>
      <w:r w:rsidRPr="000E7DE2">
        <w:rPr>
          <w:rFonts w:cs="Times New Roman"/>
          <w:color w:val="01011B"/>
          <w:sz w:val="24"/>
          <w:szCs w:val="24"/>
          <w:shd w:val="clear" w:color="auto" w:fill="FFFFFF"/>
        </w:rPr>
        <w:t>: 1</w:t>
      </w:r>
      <w:r w:rsidRPr="000E7DE2">
        <w:rPr>
          <w:rFonts w:cs="Times New Roman"/>
          <w:color w:val="01011B"/>
          <w:sz w:val="24"/>
          <w:szCs w:val="24"/>
        </w:rPr>
        <w:br/>
      </w:r>
      <w:r w:rsidRPr="000E7DE2">
        <w:rPr>
          <w:rFonts w:cs="Times New Roman"/>
          <w:color w:val="01011B"/>
          <w:sz w:val="24"/>
          <w:szCs w:val="24"/>
          <w:shd w:val="clear" w:color="auto" w:fill="FFFFFF"/>
        </w:rPr>
        <w:t xml:space="preserve">• Ключ крана Маєвського, </w:t>
      </w:r>
      <w:proofErr w:type="spellStart"/>
      <w:r w:rsidRPr="000E7DE2">
        <w:rPr>
          <w:rFonts w:cs="Times New Roman"/>
          <w:color w:val="01011B"/>
          <w:sz w:val="24"/>
          <w:szCs w:val="24"/>
          <w:shd w:val="clear" w:color="auto" w:fill="FFFFFF"/>
        </w:rPr>
        <w:t>шт</w:t>
      </w:r>
      <w:proofErr w:type="spellEnd"/>
      <w:r w:rsidRPr="000E7DE2">
        <w:rPr>
          <w:rFonts w:cs="Times New Roman"/>
          <w:color w:val="01011B"/>
          <w:sz w:val="24"/>
          <w:szCs w:val="24"/>
          <w:shd w:val="clear" w:color="auto" w:fill="FFFFFF"/>
        </w:rPr>
        <w:t>: 1</w:t>
      </w:r>
      <w:r w:rsidRPr="000E7DE2">
        <w:rPr>
          <w:rFonts w:cs="Times New Roman"/>
          <w:color w:val="01011B"/>
          <w:sz w:val="24"/>
          <w:szCs w:val="24"/>
        </w:rPr>
        <w:br/>
      </w:r>
      <w:r w:rsidRPr="000E7DE2">
        <w:rPr>
          <w:rFonts w:cs="Times New Roman"/>
          <w:color w:val="01011B"/>
          <w:sz w:val="24"/>
          <w:szCs w:val="24"/>
          <w:shd w:val="clear" w:color="auto" w:fill="FFFFFF"/>
        </w:rPr>
        <w:t xml:space="preserve">• Технічний паспорт, </w:t>
      </w:r>
      <w:proofErr w:type="spellStart"/>
      <w:r w:rsidRPr="000E7DE2">
        <w:rPr>
          <w:rFonts w:cs="Times New Roman"/>
          <w:color w:val="01011B"/>
          <w:sz w:val="24"/>
          <w:szCs w:val="24"/>
          <w:shd w:val="clear" w:color="auto" w:fill="FFFFFF"/>
        </w:rPr>
        <w:t>шт</w:t>
      </w:r>
      <w:proofErr w:type="spellEnd"/>
      <w:r w:rsidRPr="000E7DE2">
        <w:rPr>
          <w:rFonts w:cs="Times New Roman"/>
          <w:color w:val="01011B"/>
          <w:sz w:val="24"/>
          <w:szCs w:val="24"/>
          <w:shd w:val="clear" w:color="auto" w:fill="FFFFFF"/>
        </w:rPr>
        <w:t>: 1</w:t>
      </w:r>
    </w:p>
    <w:p w:rsidR="009B6DD1" w:rsidRPr="000E7DE2" w:rsidRDefault="000E7DE2" w:rsidP="00442142">
      <w:pPr>
        <w:rPr>
          <w:rFonts w:cs="Times New Roman"/>
          <w:sz w:val="24"/>
          <w:szCs w:val="24"/>
        </w:rPr>
      </w:pPr>
      <w:bookmarkStart w:id="36" w:name="_GoBack"/>
      <w:bookmarkEnd w:id="36"/>
      <w:r>
        <w:rPr>
          <w:rFonts w:cs="Times New Roman"/>
          <w:color w:val="01011B"/>
          <w:sz w:val="24"/>
          <w:szCs w:val="24"/>
          <w:shd w:val="clear" w:color="auto" w:fill="FFFFFF"/>
        </w:rPr>
        <w:t xml:space="preserve"> </w:t>
      </w:r>
      <w:r>
        <w:rPr>
          <w:rFonts w:cs="Times New Roman"/>
          <w:color w:val="01011B"/>
          <w:sz w:val="24"/>
          <w:szCs w:val="24"/>
          <w:shd w:val="clear" w:color="auto" w:fill="FFFFFF"/>
        </w:rPr>
        <w:tab/>
      </w:r>
      <w:r w:rsidRPr="000E7DE2">
        <w:rPr>
          <w:rFonts w:cs="Times New Roman"/>
          <w:color w:val="01011B"/>
          <w:sz w:val="24"/>
          <w:szCs w:val="24"/>
          <w:shd w:val="clear" w:color="auto" w:fill="FFFFFF"/>
        </w:rPr>
        <w:t>Призначення: Використовується для опалення житлових, громадських, промислових будівель або будинків з індивідуальною системою опалення закритого типу</w:t>
      </w:r>
      <w:r>
        <w:rPr>
          <w:rFonts w:cs="Times New Roman"/>
          <w:color w:val="01011B"/>
          <w:sz w:val="24"/>
          <w:szCs w:val="24"/>
          <w:shd w:val="clear" w:color="auto" w:fill="FFFFFF"/>
        </w:rPr>
        <w:t>.</w:t>
      </w:r>
    </w:p>
    <w:p w:rsidR="005C7D0A" w:rsidRDefault="005C7D0A" w:rsidP="00442142">
      <w:pPr>
        <w:rPr>
          <w:b/>
          <w:sz w:val="28"/>
          <w:szCs w:val="28"/>
        </w:rPr>
      </w:pPr>
    </w:p>
    <w:p w:rsidR="005C7D0A" w:rsidRDefault="005C7D0A" w:rsidP="00442142">
      <w:pPr>
        <w:rPr>
          <w:b/>
          <w:sz w:val="28"/>
          <w:szCs w:val="28"/>
        </w:rPr>
      </w:pPr>
    </w:p>
    <w:p w:rsidR="005C7D0A" w:rsidRDefault="005C7D0A" w:rsidP="00442142">
      <w:pPr>
        <w:rPr>
          <w:b/>
          <w:sz w:val="28"/>
          <w:szCs w:val="28"/>
        </w:rPr>
      </w:pPr>
    </w:p>
    <w:p w:rsidR="003E5E9A" w:rsidRDefault="003E5E9A" w:rsidP="003E5E9A">
      <w:pPr>
        <w:jc w:val="right"/>
        <w:rPr>
          <w:b/>
          <w:sz w:val="28"/>
          <w:szCs w:val="28"/>
        </w:rPr>
      </w:pPr>
      <w:r>
        <w:rPr>
          <w:b/>
          <w:sz w:val="28"/>
          <w:szCs w:val="28"/>
        </w:rPr>
        <w:lastRenderedPageBreak/>
        <w:t>Додаток 5</w:t>
      </w:r>
    </w:p>
    <w:p w:rsidR="003E5E9A" w:rsidRPr="00064954" w:rsidRDefault="003E5E9A" w:rsidP="003E5E9A">
      <w:pPr>
        <w:rPr>
          <w:b/>
          <w:sz w:val="28"/>
          <w:szCs w:val="28"/>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sidRPr="00F033CB">
        <w:rPr>
          <w:rFonts w:eastAsia="Arial" w:cs="Times New Roman"/>
          <w:b/>
          <w:bCs/>
          <w:color w:val="000000"/>
          <w:sz w:val="24"/>
          <w:szCs w:val="24"/>
          <w:lang w:eastAsia="ru-RU"/>
        </w:rPr>
        <w:t>Учасник ___________________________________________</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16"/>
          <w:szCs w:val="16"/>
          <w:lang w:eastAsia="ru-RU"/>
        </w:rPr>
      </w:pPr>
      <w:r w:rsidRPr="00F033CB">
        <w:rPr>
          <w:rFonts w:eastAsia="Arial" w:cs="Times New Roman"/>
          <w:b/>
          <w:bCs/>
          <w:color w:val="000000"/>
          <w:sz w:val="16"/>
          <w:szCs w:val="16"/>
          <w:lang w:eastAsia="ru-RU"/>
        </w:rPr>
        <w:t>(найменування підприємства)</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w:t>
      </w:r>
      <w:r w:rsidRPr="00F033CB">
        <w:rPr>
          <w:rFonts w:eastAsia="Arial" w:cs="Times New Roman"/>
          <w:b/>
          <w:bCs/>
          <w:color w:val="000000"/>
          <w:sz w:val="24"/>
          <w:szCs w:val="24"/>
          <w:lang w:eastAsia="ru-RU"/>
        </w:rPr>
        <w:t xml:space="preserve"> пропозиція на закупівлю:</w:t>
      </w:r>
    </w:p>
    <w:p w:rsidR="00DB503E" w:rsidRDefault="003E5E9A" w:rsidP="00DB503E">
      <w:pPr>
        <w:autoSpaceDE w:val="0"/>
        <w:autoSpaceDN w:val="0"/>
        <w:adjustRightInd w:val="0"/>
        <w:spacing w:after="0" w:line="240" w:lineRule="auto"/>
        <w:jc w:val="center"/>
        <w:rPr>
          <w:rFonts w:eastAsia="Times New Roman" w:cs="Times New Roman"/>
          <w:b/>
          <w:bCs/>
          <w:color w:val="000000"/>
          <w:sz w:val="24"/>
          <w:szCs w:val="24"/>
          <w:lang w:eastAsia="uk-UA"/>
        </w:rPr>
      </w:pPr>
      <w:r w:rsidRPr="00CC30EC">
        <w:rPr>
          <w:rFonts w:eastAsia="Times New Roman" w:cs="Times New Roman"/>
          <w:b/>
          <w:bCs/>
          <w:color w:val="000000"/>
          <w:sz w:val="24"/>
          <w:szCs w:val="24"/>
          <w:lang w:eastAsia="uk-UA"/>
        </w:rPr>
        <w:t>(надається окремим файлом)</w:t>
      </w:r>
    </w:p>
    <w:p w:rsidR="004F6E97" w:rsidRDefault="004F6E97" w:rsidP="001811E7">
      <w:pPr>
        <w:autoSpaceDE w:val="0"/>
        <w:autoSpaceDN w:val="0"/>
        <w:adjustRightInd w:val="0"/>
        <w:spacing w:after="0" w:line="240" w:lineRule="auto"/>
        <w:rPr>
          <w:rFonts w:eastAsia="Times New Roman" w:cs="Times New Roman"/>
          <w:b/>
          <w:bCs/>
          <w:color w:val="000000"/>
          <w:sz w:val="24"/>
          <w:szCs w:val="24"/>
          <w:lang w:eastAsia="uk-UA"/>
        </w:rPr>
      </w:pPr>
    </w:p>
    <w:p w:rsidR="00D80510" w:rsidRDefault="00D80510" w:rsidP="00D80510">
      <w:pPr>
        <w:tabs>
          <w:tab w:val="left" w:pos="3466"/>
        </w:tabs>
        <w:spacing w:after="0"/>
        <w:jc w:val="center"/>
        <w:rPr>
          <w:rFonts w:eastAsia="Times New Roman" w:cs="Times New Roman"/>
          <w:b/>
          <w:bCs/>
          <w:sz w:val="28"/>
          <w:szCs w:val="28"/>
          <w:lang w:eastAsia="ru-RU"/>
        </w:rPr>
      </w:pPr>
      <w:proofErr w:type="spellStart"/>
      <w:r w:rsidRPr="00027B20">
        <w:rPr>
          <w:rFonts w:eastAsia="Times New Roman" w:cs="Times New Roman"/>
          <w:b/>
          <w:bCs/>
          <w:sz w:val="28"/>
          <w:szCs w:val="28"/>
          <w:lang w:eastAsia="ru-RU"/>
        </w:rPr>
        <w:t>ДК</w:t>
      </w:r>
      <w:proofErr w:type="spellEnd"/>
      <w:r w:rsidRPr="00027B20">
        <w:rPr>
          <w:rFonts w:eastAsia="Times New Roman" w:cs="Times New Roman"/>
          <w:b/>
          <w:bCs/>
          <w:sz w:val="28"/>
          <w:szCs w:val="28"/>
          <w:lang w:eastAsia="ru-RU"/>
        </w:rPr>
        <w:t xml:space="preserve"> 021:2015: </w:t>
      </w:r>
      <w:r w:rsidR="00D67A4E" w:rsidRPr="00D67A4E">
        <w:rPr>
          <w:rFonts w:eastAsia="Times New Roman" w:cs="Times New Roman"/>
          <w:b/>
          <w:bCs/>
          <w:sz w:val="28"/>
          <w:szCs w:val="28"/>
          <w:lang w:eastAsia="ru-RU"/>
        </w:rPr>
        <w:t>44621100-0 - Радіатори</w:t>
      </w:r>
    </w:p>
    <w:p w:rsidR="00D80510" w:rsidRPr="00027B20" w:rsidRDefault="00D80510" w:rsidP="00D80510">
      <w:pPr>
        <w:tabs>
          <w:tab w:val="left" w:pos="3466"/>
        </w:tabs>
        <w:spacing w:after="0"/>
        <w:jc w:val="center"/>
        <w:rPr>
          <w:rFonts w:eastAsia="Times New Roman" w:cs="Times New Roman"/>
          <w:b/>
          <w:bCs/>
          <w:sz w:val="28"/>
          <w:szCs w:val="28"/>
          <w:lang w:eastAsia="ru-RU"/>
        </w:rPr>
      </w:pPr>
      <w:r w:rsidRPr="00027B20">
        <w:rPr>
          <w:rFonts w:eastAsia="Times New Roman" w:cs="Times New Roman"/>
          <w:b/>
          <w:bCs/>
          <w:sz w:val="28"/>
          <w:szCs w:val="28"/>
          <w:lang w:eastAsia="ru-RU"/>
        </w:rPr>
        <w:t>(</w:t>
      </w:r>
      <w:r w:rsidR="000E7DE2">
        <w:rPr>
          <w:rFonts w:eastAsia="Times New Roman" w:cs="Times New Roman"/>
          <w:b/>
          <w:bCs/>
          <w:sz w:val="28"/>
          <w:szCs w:val="28"/>
          <w:lang w:eastAsia="ru-RU"/>
        </w:rPr>
        <w:t>Радіатори стальні</w:t>
      </w:r>
      <w:r w:rsidR="000E7DE2" w:rsidRPr="00027B20">
        <w:rPr>
          <w:rFonts w:eastAsia="Times New Roman" w:cs="Times New Roman"/>
          <w:b/>
          <w:bCs/>
          <w:sz w:val="28"/>
          <w:szCs w:val="28"/>
          <w:lang w:eastAsia="ru-RU"/>
        </w:rPr>
        <w:t>)</w:t>
      </w:r>
    </w:p>
    <w:p w:rsidR="003E5E9A" w:rsidRPr="00D878C5" w:rsidRDefault="003E5E9A" w:rsidP="005E1689">
      <w:pPr>
        <w:spacing w:after="0" w:line="240" w:lineRule="auto"/>
        <w:jc w:val="center"/>
        <w:rPr>
          <w:rFonts w:eastAsia="Times New Roman" w:cs="Times New Roman"/>
          <w:b/>
          <w:bCs/>
          <w:color w:val="000000"/>
          <w:sz w:val="24"/>
          <w:szCs w:val="24"/>
          <w:lang w:eastAsia="uk-UA"/>
        </w:rPr>
      </w:pPr>
      <w:r w:rsidRPr="009542AC">
        <w:rPr>
          <w:rFonts w:eastAsia="Calibri" w:cs="Times New Roman"/>
        </w:rPr>
        <w:t>Повне найменування учасника 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Код за ЄДРПОУ</w:t>
      </w:r>
      <w:r w:rsidR="00EA7F13">
        <w:rPr>
          <w:rFonts w:eastAsia="Calibri" w:cs="Times New Roman"/>
        </w:rPr>
        <w:t xml:space="preserve">, </w:t>
      </w:r>
      <w:r w:rsidR="00EA7F13" w:rsidRPr="002B35A5">
        <w:rPr>
          <w:rFonts w:eastAsia="Calibri" w:cs="Times New Roman"/>
        </w:rPr>
        <w:t>РНОКПП</w:t>
      </w:r>
      <w:r w:rsidRPr="00AC41F9">
        <w:rPr>
          <w:rFonts w:eastAsia="Calibri" w:cs="Times New Roman"/>
        </w:rPr>
        <w:t>: 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ІПН, № свідоцтва або № витягу____________________________________________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Юридична адреса:_______________________________________________________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Фактична адреса:_________________________________________________________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Телефон/факс, електронна пошта  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rPr>
        <w:t xml:space="preserve">Уповноважена особа учасника процедури закупівлі щодо підпису договору </w:t>
      </w:r>
      <w:r w:rsidRPr="00AC41F9">
        <w:rPr>
          <w:rFonts w:eastAsia="Calibri" w:cs="Times New Roman"/>
        </w:rPr>
        <w:t>(посада, прізвище, ім’я по батькові, телефон): _________________________________________</w:t>
      </w:r>
    </w:p>
    <w:p w:rsidR="003E5E9A" w:rsidRPr="00AC41F9" w:rsidRDefault="003E5E9A" w:rsidP="003E5E9A">
      <w:pPr>
        <w:widowControl w:val="0"/>
        <w:numPr>
          <w:ilvl w:val="0"/>
          <w:numId w:val="11"/>
        </w:numPr>
        <w:suppressAutoHyphens/>
        <w:spacing w:after="0" w:line="240" w:lineRule="auto"/>
        <w:rPr>
          <w:rFonts w:eastAsia="Calibri" w:cs="Times New Roman"/>
        </w:rPr>
      </w:pPr>
      <w:r w:rsidRPr="00AC41F9">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Інформація про реквізити банківського рахунку, за якими буде здійснюватися оплата за договором:_____________</w:t>
      </w:r>
      <w:r w:rsidRPr="00AC41F9">
        <w:rPr>
          <w:rFonts w:eastAsia="Times New Roman" w:cs="Times New Roman"/>
          <w:lang w:eastAsia="ru-RU"/>
        </w:rPr>
        <w:t>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lang w:eastAsia="ru-RU"/>
        </w:rPr>
        <w:t xml:space="preserve">Контактна особа </w:t>
      </w:r>
      <w:r w:rsidRPr="00AC41F9">
        <w:rPr>
          <w:rFonts w:eastAsia="Times New Roman" w:cs="Times New Roman"/>
        </w:rPr>
        <w:t xml:space="preserve">учасника процедури закупівлі щодо процедури закупівлі </w:t>
      </w:r>
      <w:r w:rsidRPr="00AC41F9">
        <w:rPr>
          <w:rFonts w:eastAsia="Calibri" w:cs="Times New Roman"/>
        </w:rPr>
        <w:t>(посада, прізвище, ім’я по батькові, телефон): __________________________________________</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r w:rsidRPr="00AC41F9">
        <w:rPr>
          <w:rFonts w:eastAsia="Times New Roman" w:cs="Times New Roman"/>
          <w:bCs/>
          <w:color w:val="000000"/>
        </w:rPr>
        <w:t>В</w:t>
      </w:r>
      <w:r w:rsidRPr="00AC41F9">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p>
    <w:tbl>
      <w:tblPr>
        <w:tblStyle w:val="a5"/>
        <w:tblW w:w="10206" w:type="dxa"/>
        <w:tblInd w:w="-5" w:type="dxa"/>
        <w:tblLayout w:type="fixed"/>
        <w:tblLook w:val="04A0"/>
      </w:tblPr>
      <w:tblGrid>
        <w:gridCol w:w="4395"/>
        <w:gridCol w:w="1134"/>
        <w:gridCol w:w="850"/>
        <w:gridCol w:w="1276"/>
        <w:gridCol w:w="1276"/>
        <w:gridCol w:w="1275"/>
      </w:tblGrid>
      <w:tr w:rsidR="0009279D" w:rsidRPr="0030663C" w:rsidTr="001F418A">
        <w:trPr>
          <w:trHeight w:val="402"/>
        </w:trPr>
        <w:tc>
          <w:tcPr>
            <w:tcW w:w="4395"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Найменування товару</w:t>
            </w:r>
          </w:p>
        </w:tc>
        <w:tc>
          <w:tcPr>
            <w:tcW w:w="1134" w:type="dxa"/>
          </w:tcPr>
          <w:p w:rsidR="0009279D" w:rsidRPr="0009279D" w:rsidRDefault="0083460E" w:rsidP="008B5188">
            <w:pPr>
              <w:spacing w:before="100" w:beforeAutospacing="1" w:after="100" w:afterAutospacing="1"/>
              <w:jc w:val="center"/>
              <w:rPr>
                <w:rFonts w:eastAsia="Times New Roman" w:cs="Times New Roman"/>
                <w:b/>
                <w:lang w:eastAsia="ru-RU"/>
              </w:rPr>
            </w:pPr>
            <w:r>
              <w:rPr>
                <w:rFonts w:eastAsia="Times New Roman" w:cs="Times New Roman"/>
                <w:b/>
                <w:lang w:eastAsia="ru-RU"/>
              </w:rPr>
              <w:t>Од.</w:t>
            </w:r>
            <w:r w:rsidR="0009279D" w:rsidRPr="0009279D">
              <w:rPr>
                <w:rFonts w:eastAsia="Times New Roman" w:cs="Times New Roman"/>
                <w:b/>
                <w:lang w:eastAsia="ru-RU"/>
              </w:rPr>
              <w:t xml:space="preserve"> виміру</w:t>
            </w:r>
          </w:p>
        </w:tc>
        <w:tc>
          <w:tcPr>
            <w:tcW w:w="850" w:type="dxa"/>
          </w:tcPr>
          <w:p w:rsidR="0009279D" w:rsidRPr="0009279D" w:rsidRDefault="0009279D" w:rsidP="0083460E">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Кіль</w:t>
            </w:r>
            <w:r w:rsidR="0083460E">
              <w:rPr>
                <w:rFonts w:eastAsia="Times New Roman" w:cs="Times New Roman"/>
                <w:b/>
                <w:lang w:eastAsia="ru-RU"/>
              </w:rPr>
              <w:t xml:space="preserve">   </w:t>
            </w:r>
            <w:r w:rsidRPr="0009279D">
              <w:rPr>
                <w:rFonts w:eastAsia="Times New Roman" w:cs="Times New Roman"/>
                <w:b/>
                <w:lang w:eastAsia="ru-RU"/>
              </w:rPr>
              <w:t>кість</w:t>
            </w:r>
          </w:p>
        </w:tc>
        <w:tc>
          <w:tcPr>
            <w:tcW w:w="1276"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без ПДВ</w:t>
            </w:r>
          </w:p>
        </w:tc>
        <w:tc>
          <w:tcPr>
            <w:tcW w:w="1276"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з ПДВ</w:t>
            </w:r>
          </w:p>
        </w:tc>
        <w:tc>
          <w:tcPr>
            <w:tcW w:w="1275"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Загальна вартість</w:t>
            </w:r>
          </w:p>
        </w:tc>
      </w:tr>
      <w:tr w:rsidR="00800546" w:rsidRPr="0030663C" w:rsidTr="00970D92">
        <w:trPr>
          <w:trHeight w:val="402"/>
        </w:trPr>
        <w:tc>
          <w:tcPr>
            <w:tcW w:w="4395" w:type="dxa"/>
            <w:vAlign w:val="center"/>
          </w:tcPr>
          <w:p w:rsidR="00800546" w:rsidRDefault="00800546" w:rsidP="00970D92">
            <w:r w:rsidRPr="00204E3C">
              <w:t>500/0500 С-22 OPTIMUM Радіатор стальний</w:t>
            </w:r>
          </w:p>
        </w:tc>
        <w:tc>
          <w:tcPr>
            <w:tcW w:w="1134" w:type="dxa"/>
            <w:vAlign w:val="center"/>
          </w:tcPr>
          <w:p w:rsidR="00800546" w:rsidRDefault="00800546" w:rsidP="00970D92">
            <w:pPr>
              <w:jc w:val="center"/>
            </w:pPr>
            <w:r>
              <w:t>ш</w:t>
            </w:r>
            <w:r w:rsidRPr="00B70CCF">
              <w:t>т</w:t>
            </w:r>
            <w:r>
              <w:t>.</w:t>
            </w:r>
          </w:p>
        </w:tc>
        <w:tc>
          <w:tcPr>
            <w:tcW w:w="850" w:type="dxa"/>
            <w:vAlign w:val="center"/>
          </w:tcPr>
          <w:p w:rsidR="00800546" w:rsidRDefault="00800546" w:rsidP="00970D92">
            <w:pPr>
              <w:snapToGrid w:val="0"/>
              <w:jc w:val="center"/>
            </w:pPr>
            <w:r>
              <w:t>5</w:t>
            </w: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5" w:type="dxa"/>
          </w:tcPr>
          <w:p w:rsidR="00800546" w:rsidRPr="0009279D" w:rsidRDefault="00800546" w:rsidP="008B5188">
            <w:pPr>
              <w:spacing w:before="100" w:beforeAutospacing="1" w:after="100" w:afterAutospacing="1"/>
              <w:jc w:val="center"/>
              <w:rPr>
                <w:rFonts w:eastAsia="Times New Roman" w:cs="Times New Roman"/>
                <w:b/>
                <w:lang w:eastAsia="ru-RU"/>
              </w:rPr>
            </w:pPr>
          </w:p>
        </w:tc>
      </w:tr>
      <w:tr w:rsidR="00800546" w:rsidRPr="0030663C" w:rsidTr="00970D92">
        <w:trPr>
          <w:trHeight w:val="402"/>
        </w:trPr>
        <w:tc>
          <w:tcPr>
            <w:tcW w:w="4395" w:type="dxa"/>
            <w:vAlign w:val="center"/>
          </w:tcPr>
          <w:p w:rsidR="00800546" w:rsidRDefault="00800546" w:rsidP="00970D92">
            <w:r w:rsidRPr="00204E3C">
              <w:t>500/0</w:t>
            </w:r>
            <w:r>
              <w:t>8</w:t>
            </w:r>
            <w:r w:rsidRPr="00204E3C">
              <w:t>00 С-22 OPTIMUM Радіатор стальний</w:t>
            </w:r>
          </w:p>
        </w:tc>
        <w:tc>
          <w:tcPr>
            <w:tcW w:w="1134" w:type="dxa"/>
            <w:vAlign w:val="center"/>
          </w:tcPr>
          <w:p w:rsidR="00800546" w:rsidRDefault="00800546" w:rsidP="00970D92">
            <w:pPr>
              <w:snapToGrid w:val="0"/>
              <w:jc w:val="center"/>
            </w:pPr>
            <w:r>
              <w:t>ш</w:t>
            </w:r>
            <w:r w:rsidRPr="00B70CCF">
              <w:t>т</w:t>
            </w:r>
            <w:r>
              <w:t>.</w:t>
            </w:r>
          </w:p>
        </w:tc>
        <w:tc>
          <w:tcPr>
            <w:tcW w:w="850" w:type="dxa"/>
            <w:vAlign w:val="center"/>
          </w:tcPr>
          <w:p w:rsidR="00800546" w:rsidRDefault="000E7DE2" w:rsidP="000E7DE2">
            <w:pPr>
              <w:snapToGrid w:val="0"/>
              <w:jc w:val="center"/>
            </w:pPr>
            <w:r>
              <w:t>8</w:t>
            </w: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5" w:type="dxa"/>
          </w:tcPr>
          <w:p w:rsidR="00800546" w:rsidRPr="0009279D" w:rsidRDefault="00800546" w:rsidP="008B5188">
            <w:pPr>
              <w:spacing w:before="100" w:beforeAutospacing="1" w:after="100" w:afterAutospacing="1"/>
              <w:jc w:val="center"/>
              <w:rPr>
                <w:rFonts w:eastAsia="Times New Roman" w:cs="Times New Roman"/>
                <w:b/>
                <w:lang w:eastAsia="ru-RU"/>
              </w:rPr>
            </w:pPr>
          </w:p>
        </w:tc>
      </w:tr>
      <w:tr w:rsidR="00800546" w:rsidRPr="0030663C" w:rsidTr="00970D92">
        <w:trPr>
          <w:trHeight w:val="402"/>
        </w:trPr>
        <w:tc>
          <w:tcPr>
            <w:tcW w:w="4395" w:type="dxa"/>
            <w:vAlign w:val="center"/>
          </w:tcPr>
          <w:p w:rsidR="00800546" w:rsidRDefault="00800546" w:rsidP="00970D92">
            <w:r w:rsidRPr="00204E3C">
              <w:t>500/0</w:t>
            </w:r>
            <w:r>
              <w:t>9</w:t>
            </w:r>
            <w:r w:rsidRPr="00204E3C">
              <w:t>00 С-22 OPTIMUM Радіатор стальний</w:t>
            </w:r>
          </w:p>
        </w:tc>
        <w:tc>
          <w:tcPr>
            <w:tcW w:w="1134" w:type="dxa"/>
            <w:vAlign w:val="center"/>
          </w:tcPr>
          <w:p w:rsidR="00800546" w:rsidRDefault="00800546" w:rsidP="00970D92">
            <w:pPr>
              <w:snapToGrid w:val="0"/>
              <w:jc w:val="center"/>
            </w:pPr>
            <w:r>
              <w:t>ш</w:t>
            </w:r>
            <w:r w:rsidRPr="00B70CCF">
              <w:t>т</w:t>
            </w:r>
            <w:r>
              <w:t>.</w:t>
            </w:r>
          </w:p>
        </w:tc>
        <w:tc>
          <w:tcPr>
            <w:tcW w:w="850" w:type="dxa"/>
            <w:vAlign w:val="center"/>
          </w:tcPr>
          <w:p w:rsidR="00800546" w:rsidRDefault="00800546" w:rsidP="00970D92">
            <w:pPr>
              <w:snapToGrid w:val="0"/>
              <w:jc w:val="center"/>
            </w:pPr>
            <w:r>
              <w:t>5</w:t>
            </w: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5" w:type="dxa"/>
          </w:tcPr>
          <w:p w:rsidR="00800546" w:rsidRPr="0009279D" w:rsidRDefault="00800546" w:rsidP="008B5188">
            <w:pPr>
              <w:spacing w:before="100" w:beforeAutospacing="1" w:after="100" w:afterAutospacing="1"/>
              <w:jc w:val="center"/>
              <w:rPr>
                <w:rFonts w:eastAsia="Times New Roman" w:cs="Times New Roman"/>
                <w:b/>
                <w:lang w:eastAsia="ru-RU"/>
              </w:rPr>
            </w:pPr>
          </w:p>
        </w:tc>
      </w:tr>
      <w:tr w:rsidR="00800546" w:rsidRPr="0030663C" w:rsidTr="00970D92">
        <w:trPr>
          <w:trHeight w:val="402"/>
        </w:trPr>
        <w:tc>
          <w:tcPr>
            <w:tcW w:w="4395" w:type="dxa"/>
            <w:vAlign w:val="center"/>
          </w:tcPr>
          <w:p w:rsidR="00800546" w:rsidRDefault="00800546" w:rsidP="00970D92">
            <w:r w:rsidRPr="00204E3C">
              <w:t>500/</w:t>
            </w:r>
            <w:r>
              <w:t>11</w:t>
            </w:r>
            <w:r w:rsidRPr="00204E3C">
              <w:t>00 С-22 OPTIMUM Радіатор стальний</w:t>
            </w:r>
          </w:p>
        </w:tc>
        <w:tc>
          <w:tcPr>
            <w:tcW w:w="1134" w:type="dxa"/>
            <w:vAlign w:val="center"/>
          </w:tcPr>
          <w:p w:rsidR="00800546" w:rsidRDefault="00800546" w:rsidP="00970D92">
            <w:pPr>
              <w:snapToGrid w:val="0"/>
              <w:jc w:val="center"/>
            </w:pPr>
            <w:r>
              <w:t>ш</w:t>
            </w:r>
            <w:r w:rsidRPr="00B70CCF">
              <w:t>т</w:t>
            </w:r>
            <w:r>
              <w:t>.</w:t>
            </w:r>
          </w:p>
        </w:tc>
        <w:tc>
          <w:tcPr>
            <w:tcW w:w="850" w:type="dxa"/>
            <w:vAlign w:val="center"/>
          </w:tcPr>
          <w:p w:rsidR="00800546" w:rsidRDefault="00800546" w:rsidP="00970D92">
            <w:pPr>
              <w:snapToGrid w:val="0"/>
              <w:jc w:val="center"/>
            </w:pPr>
            <w:r>
              <w:t>3</w:t>
            </w: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5" w:type="dxa"/>
          </w:tcPr>
          <w:p w:rsidR="00800546" w:rsidRPr="0009279D" w:rsidRDefault="00800546" w:rsidP="008B5188">
            <w:pPr>
              <w:spacing w:before="100" w:beforeAutospacing="1" w:after="100" w:afterAutospacing="1"/>
              <w:jc w:val="center"/>
              <w:rPr>
                <w:rFonts w:eastAsia="Times New Roman" w:cs="Times New Roman"/>
                <w:b/>
                <w:lang w:eastAsia="ru-RU"/>
              </w:rPr>
            </w:pPr>
          </w:p>
        </w:tc>
      </w:tr>
      <w:tr w:rsidR="00800546" w:rsidRPr="0030663C" w:rsidTr="00970D92">
        <w:trPr>
          <w:trHeight w:val="402"/>
        </w:trPr>
        <w:tc>
          <w:tcPr>
            <w:tcW w:w="4395" w:type="dxa"/>
            <w:vAlign w:val="center"/>
          </w:tcPr>
          <w:p w:rsidR="00800546" w:rsidRDefault="00800546" w:rsidP="00970D92">
            <w:r w:rsidRPr="00204E3C">
              <w:t>500/</w:t>
            </w:r>
            <w:r>
              <w:t>12</w:t>
            </w:r>
            <w:r w:rsidRPr="00204E3C">
              <w:t>00 С-22 OPTIMUM Радіатор стальний</w:t>
            </w:r>
          </w:p>
        </w:tc>
        <w:tc>
          <w:tcPr>
            <w:tcW w:w="1134" w:type="dxa"/>
            <w:vAlign w:val="center"/>
          </w:tcPr>
          <w:p w:rsidR="00800546" w:rsidRDefault="00800546" w:rsidP="00970D92">
            <w:pPr>
              <w:snapToGrid w:val="0"/>
              <w:jc w:val="center"/>
            </w:pPr>
            <w:r>
              <w:t>ш</w:t>
            </w:r>
            <w:r w:rsidRPr="00B70CCF">
              <w:t>т</w:t>
            </w:r>
            <w:r>
              <w:t>.</w:t>
            </w:r>
          </w:p>
        </w:tc>
        <w:tc>
          <w:tcPr>
            <w:tcW w:w="850" w:type="dxa"/>
            <w:vAlign w:val="center"/>
          </w:tcPr>
          <w:p w:rsidR="00800546" w:rsidRDefault="000E7DE2" w:rsidP="000E7DE2">
            <w:pPr>
              <w:snapToGrid w:val="0"/>
              <w:jc w:val="center"/>
            </w:pPr>
            <w:r>
              <w:t>1</w:t>
            </w: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5" w:type="dxa"/>
          </w:tcPr>
          <w:p w:rsidR="00800546" w:rsidRPr="0009279D" w:rsidRDefault="00800546" w:rsidP="008B5188">
            <w:pPr>
              <w:spacing w:before="100" w:beforeAutospacing="1" w:after="100" w:afterAutospacing="1"/>
              <w:jc w:val="center"/>
              <w:rPr>
                <w:rFonts w:eastAsia="Times New Roman" w:cs="Times New Roman"/>
                <w:b/>
                <w:lang w:eastAsia="ru-RU"/>
              </w:rPr>
            </w:pPr>
          </w:p>
        </w:tc>
      </w:tr>
      <w:tr w:rsidR="00800546" w:rsidRPr="0030663C" w:rsidTr="00970D92">
        <w:trPr>
          <w:trHeight w:val="402"/>
        </w:trPr>
        <w:tc>
          <w:tcPr>
            <w:tcW w:w="4395" w:type="dxa"/>
            <w:vAlign w:val="center"/>
          </w:tcPr>
          <w:p w:rsidR="00800546" w:rsidRDefault="00800546" w:rsidP="00970D92">
            <w:r w:rsidRPr="00204E3C">
              <w:t xml:space="preserve">600/1200 С-22 OPTIMUM Радіатор стальний 2938 Вт. (бокове </w:t>
            </w:r>
            <w:r w:rsidR="000E7DE2" w:rsidRPr="00204E3C">
              <w:t>підключення</w:t>
            </w:r>
            <w:r w:rsidRPr="00204E3C">
              <w:t>)</w:t>
            </w:r>
          </w:p>
        </w:tc>
        <w:tc>
          <w:tcPr>
            <w:tcW w:w="1134" w:type="dxa"/>
            <w:vAlign w:val="center"/>
          </w:tcPr>
          <w:p w:rsidR="00800546" w:rsidRDefault="00800546" w:rsidP="00970D92">
            <w:pPr>
              <w:snapToGrid w:val="0"/>
              <w:jc w:val="center"/>
            </w:pPr>
            <w:r>
              <w:t>ш</w:t>
            </w:r>
            <w:r w:rsidRPr="00B70CCF">
              <w:t>т</w:t>
            </w:r>
            <w:r>
              <w:t>.</w:t>
            </w:r>
          </w:p>
        </w:tc>
        <w:tc>
          <w:tcPr>
            <w:tcW w:w="850" w:type="dxa"/>
            <w:vAlign w:val="center"/>
          </w:tcPr>
          <w:p w:rsidR="00800546" w:rsidRDefault="00800546" w:rsidP="00970D92">
            <w:pPr>
              <w:snapToGrid w:val="0"/>
              <w:jc w:val="center"/>
            </w:pPr>
            <w:r>
              <w:t>4</w:t>
            </w: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5" w:type="dxa"/>
          </w:tcPr>
          <w:p w:rsidR="00800546" w:rsidRPr="0009279D" w:rsidRDefault="00800546" w:rsidP="008B5188">
            <w:pPr>
              <w:spacing w:before="100" w:beforeAutospacing="1" w:after="100" w:afterAutospacing="1"/>
              <w:jc w:val="center"/>
              <w:rPr>
                <w:rFonts w:eastAsia="Times New Roman" w:cs="Times New Roman"/>
                <w:b/>
                <w:lang w:eastAsia="ru-RU"/>
              </w:rPr>
            </w:pPr>
          </w:p>
        </w:tc>
      </w:tr>
    </w:tbl>
    <w:p w:rsidR="003E5E9A" w:rsidRPr="00AC41F9" w:rsidRDefault="003E5E9A" w:rsidP="003E5E9A">
      <w:pPr>
        <w:tabs>
          <w:tab w:val="left" w:pos="540"/>
        </w:tabs>
        <w:spacing w:after="0" w:line="240" w:lineRule="auto"/>
        <w:ind w:right="-25"/>
        <w:jc w:val="both"/>
        <w:rPr>
          <w:rFonts w:eastAsia="Lucida Sans Unicode" w:cs="Tahoma"/>
          <w:color w:val="000000"/>
          <w:lang w:eastAsia="ar-SA" w:bidi="en-US"/>
        </w:rPr>
      </w:pP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44EA"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3. </w:t>
      </w:r>
      <w:r w:rsidR="00535231" w:rsidRPr="00100C8E">
        <w:rPr>
          <w:rFonts w:eastAsia="Times New Roman" w:cs="Times New Roman"/>
          <w:lang w:eastAsia="ru-RU"/>
        </w:rPr>
        <w:t xml:space="preserve">Ми погоджуємося дотримуватися умов цієї пропозиції протягом </w:t>
      </w:r>
      <w:r w:rsidR="00263F70">
        <w:rPr>
          <w:rFonts w:eastAsia="Times New Roman" w:cs="Times New Roman"/>
          <w:lang w:eastAsia="ru-RU"/>
        </w:rPr>
        <w:t>6</w:t>
      </w:r>
      <w:r w:rsidR="005C7D0A">
        <w:rPr>
          <w:rFonts w:eastAsia="Times New Roman" w:cs="Times New Roman"/>
          <w:lang w:eastAsia="ru-RU"/>
        </w:rPr>
        <w:t>0</w:t>
      </w:r>
      <w:r w:rsidR="00535231" w:rsidRPr="00100C8E">
        <w:rPr>
          <w:rFonts w:eastAsia="Times New Roman" w:cs="Times New Roman"/>
          <w:lang w:eastAsia="ru-RU"/>
        </w:rPr>
        <w:t xml:space="preserve"> днів </w:t>
      </w:r>
      <w:r w:rsidR="00EF44EA" w:rsidRPr="00EF44EA">
        <w:rPr>
          <w:rFonts w:eastAsia="Times New Roman" w:cs="Times New Roman"/>
          <w:lang w:eastAsia="ru-RU"/>
        </w:rPr>
        <w:t>із дати кінцевого строку подання тендерних пропозицій.</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lastRenderedPageBreak/>
        <w:t xml:space="preserve">6. Якщо нас визначено переможцем торгів, ми беремо на себе зобов’язання підписати договір із замовником не пізніше ніж через </w:t>
      </w:r>
      <w:r w:rsidR="005C7D0A" w:rsidRPr="005C7D0A">
        <w:rPr>
          <w:rFonts w:eastAsia="Times New Roman" w:cs="Times New Roman"/>
          <w:b/>
          <w:lang w:eastAsia="ru-RU"/>
        </w:rPr>
        <w:t>15</w:t>
      </w:r>
      <w:r w:rsidRPr="005C1F67">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sidR="005C7D0A">
        <w:rPr>
          <w:rFonts w:eastAsia="Times New Roman" w:cs="Times New Roman"/>
          <w:b/>
          <w:lang w:eastAsia="ru-RU"/>
        </w:rPr>
        <w:t>5</w:t>
      </w:r>
      <w:r w:rsidRPr="005C1F67">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3E5E9A" w:rsidRPr="004A5D9B" w:rsidRDefault="005052EE"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7</w:t>
      </w:r>
      <w:r w:rsidR="003E5E9A" w:rsidRPr="004A5D9B">
        <w:rPr>
          <w:rFonts w:eastAsia="Times New Roman" w:cs="Times New Roman"/>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27A09" w:rsidRPr="005E1689" w:rsidRDefault="00527A09" w:rsidP="005E1689">
      <w:pPr>
        <w:tabs>
          <w:tab w:val="left" w:pos="567"/>
        </w:tabs>
        <w:spacing w:after="0" w:line="240" w:lineRule="auto"/>
        <w:jc w:val="both"/>
        <w:rPr>
          <w:rFonts w:eastAsia="Times New Roman" w:cs="Times New Roman"/>
          <w:sz w:val="24"/>
          <w:szCs w:val="24"/>
          <w:lang w:eastAsia="ru-RU"/>
        </w:rPr>
      </w:pPr>
      <w:r w:rsidRPr="00527A09">
        <w:rPr>
          <w:rFonts w:eastAsia="Times New Roman" w:cs="Times New Roman"/>
          <w:lang w:eastAsia="ru-RU"/>
        </w:rPr>
        <w:t xml:space="preserve">8. Умови оплати – оплата проводиться Замовником шляхом перерахування коштів протягом </w:t>
      </w:r>
      <w:r w:rsidR="005C7D0A">
        <w:rPr>
          <w:rFonts w:eastAsia="Times New Roman" w:cs="Times New Roman"/>
          <w:b/>
          <w:u w:val="single"/>
          <w:lang w:eastAsia="ru-RU"/>
        </w:rPr>
        <w:t>1</w:t>
      </w:r>
      <w:r w:rsidRPr="00527A09">
        <w:rPr>
          <w:rFonts w:eastAsia="Times New Roman" w:cs="Times New Roman"/>
          <w:b/>
          <w:u w:val="single"/>
          <w:lang w:eastAsia="ru-RU"/>
        </w:rPr>
        <w:t>0 робочих днів</w:t>
      </w:r>
      <w:r w:rsidRPr="00527A09">
        <w:rPr>
          <w:rFonts w:eastAsia="Times New Roman" w:cs="Times New Roman"/>
          <w:lang w:eastAsia="ru-RU"/>
        </w:rPr>
        <w:t xml:space="preserve"> з моменту підписання акту прийому-передачі</w:t>
      </w:r>
      <w:r w:rsidR="00D80510">
        <w:rPr>
          <w:rFonts w:eastAsia="Times New Roman" w:cs="Times New Roman"/>
          <w:lang w:eastAsia="ru-RU"/>
        </w:rPr>
        <w:t>.</w:t>
      </w:r>
      <w:r w:rsidRPr="00527A09">
        <w:rPr>
          <w:rFonts w:eastAsia="Times New Roman" w:cs="Times New Roman"/>
          <w:lang w:eastAsia="ru-RU"/>
        </w:rPr>
        <w:t xml:space="preserve"> </w:t>
      </w:r>
    </w:p>
    <w:p w:rsidR="00527A09" w:rsidRPr="00263F70" w:rsidRDefault="00527A09" w:rsidP="00527A09">
      <w:pPr>
        <w:spacing w:after="0" w:line="240" w:lineRule="auto"/>
        <w:jc w:val="both"/>
        <w:rPr>
          <w:rFonts w:eastAsia="Times New Roman" w:cs="Times New Roman"/>
          <w:sz w:val="24"/>
          <w:szCs w:val="24"/>
          <w:lang w:eastAsia="ru-RU"/>
        </w:rPr>
      </w:pPr>
      <w:r w:rsidRPr="00527A09">
        <w:rPr>
          <w:rFonts w:eastAsia="Times New Roman" w:cs="Times New Roman"/>
          <w:lang w:eastAsia="ru-RU"/>
        </w:rPr>
        <w:t xml:space="preserve">9. Термін </w:t>
      </w:r>
      <w:r w:rsidR="00531E35" w:rsidRPr="00531E35">
        <w:rPr>
          <w:rFonts w:eastAsia="Times New Roman" w:cs="Times New Roman"/>
          <w:lang w:eastAsia="ru-RU"/>
        </w:rPr>
        <w:t>надання послуг</w:t>
      </w:r>
      <w:r w:rsidRPr="00531E35">
        <w:rPr>
          <w:rFonts w:eastAsia="Times New Roman" w:cs="Times New Roman"/>
          <w:lang w:eastAsia="ru-RU"/>
        </w:rPr>
        <w:t xml:space="preserve"> </w:t>
      </w:r>
      <w:r w:rsidR="005C7D0A">
        <w:rPr>
          <w:rFonts w:eastAsia="Times New Roman" w:cs="Times New Roman"/>
          <w:b/>
          <w:lang w:eastAsia="ru-RU"/>
        </w:rPr>
        <w:t>–</w:t>
      </w:r>
      <w:r w:rsidR="00263F70">
        <w:rPr>
          <w:rFonts w:eastAsia="Times New Roman" w:cs="Times New Roman"/>
          <w:b/>
          <w:lang w:eastAsia="ru-RU"/>
        </w:rPr>
        <w:t xml:space="preserve"> протягом </w:t>
      </w:r>
      <w:r w:rsidR="00263F70" w:rsidRPr="002C4506">
        <w:rPr>
          <w:rFonts w:eastAsia="Times New Roman" w:cs="Times New Roman"/>
          <w:b/>
          <w:sz w:val="24"/>
          <w:szCs w:val="24"/>
          <w:lang w:eastAsia="ru-RU"/>
        </w:rPr>
        <w:t>5-х робочих днів</w:t>
      </w:r>
      <w:r w:rsidR="00263F70" w:rsidRPr="00453179">
        <w:rPr>
          <w:rFonts w:eastAsia="Times New Roman" w:cs="Times New Roman"/>
          <w:sz w:val="24"/>
          <w:szCs w:val="24"/>
          <w:lang w:eastAsia="ru-RU"/>
        </w:rPr>
        <w:t xml:space="preserve"> з моменту </w:t>
      </w:r>
      <w:r w:rsidR="00263F70">
        <w:rPr>
          <w:rFonts w:eastAsia="Times New Roman" w:cs="Times New Roman"/>
          <w:sz w:val="24"/>
          <w:szCs w:val="24"/>
          <w:lang w:eastAsia="ru-RU"/>
        </w:rPr>
        <w:t>підписання Договору купівлі</w:t>
      </w:r>
      <w:r w:rsidR="00263F70" w:rsidRPr="00453179">
        <w:rPr>
          <w:rFonts w:eastAsia="Times New Roman" w:cs="Times New Roman"/>
          <w:sz w:val="24"/>
          <w:szCs w:val="24"/>
          <w:lang w:eastAsia="ru-RU"/>
        </w:rPr>
        <w:t>.</w:t>
      </w:r>
    </w:p>
    <w:p w:rsidR="003E5E9A" w:rsidRDefault="00527A09" w:rsidP="00527A09">
      <w:pPr>
        <w:spacing w:after="0" w:line="240" w:lineRule="auto"/>
        <w:jc w:val="both"/>
        <w:rPr>
          <w:rFonts w:eastAsia="Times New Roman" w:cs="Times New Roman"/>
          <w:b/>
          <w:lang w:eastAsia="ru-RU"/>
        </w:rPr>
      </w:pPr>
      <w:r w:rsidRPr="00527A09">
        <w:rPr>
          <w:rFonts w:eastAsia="Times New Roman" w:cs="Times New Roman"/>
          <w:b/>
          <w:lang w:eastAsia="ru-RU"/>
        </w:rPr>
        <w:t>10. Гарантія виробника___________________________ (вказати гарантійний термін).</w:t>
      </w:r>
    </w:p>
    <w:p w:rsidR="00527A09" w:rsidRPr="005713A4" w:rsidRDefault="00527A09" w:rsidP="00527A09">
      <w:pPr>
        <w:spacing w:after="0" w:line="240" w:lineRule="auto"/>
        <w:jc w:val="both"/>
        <w:rPr>
          <w:rFonts w:eastAsia="Times New Roman" w:cs="Times New Roman"/>
          <w:b/>
          <w:color w:val="FF0000"/>
          <w:lang w:val="ru-RU" w:eastAsia="ru-RU"/>
        </w:rPr>
      </w:pPr>
    </w:p>
    <w:p w:rsidR="003E5E9A" w:rsidRPr="005C1F67" w:rsidRDefault="003E5E9A" w:rsidP="003E5E9A">
      <w:pPr>
        <w:shd w:val="clear" w:color="auto" w:fill="FFFFFA"/>
        <w:spacing w:after="0" w:line="240" w:lineRule="auto"/>
        <w:ind w:left="1416" w:hanging="1416"/>
        <w:jc w:val="center"/>
        <w:rPr>
          <w:rFonts w:eastAsia="Times New Roman" w:cs="Times New Roman"/>
          <w:b/>
          <w:i/>
          <w:iCs/>
          <w:lang w:eastAsia="ru-RU"/>
        </w:rPr>
      </w:pPr>
      <w:r w:rsidRPr="005C1F67">
        <w:rPr>
          <w:rFonts w:eastAsia="Times New Roman" w:cs="Times New Roman"/>
          <w:b/>
          <w:i/>
          <w:iCs/>
          <w:lang w:eastAsia="ru-RU"/>
        </w:rPr>
        <w:t xml:space="preserve">Посада, прізвище, ініціали, власноручний підпис уповноваженої особи Учасника, завірені печаткою </w:t>
      </w:r>
      <w:r>
        <w:rPr>
          <w:rFonts w:eastAsia="Times New Roman" w:cs="Times New Roman"/>
          <w:b/>
          <w:i/>
          <w:iCs/>
          <w:lang w:eastAsia="ru-RU"/>
        </w:rPr>
        <w:t xml:space="preserve">                </w:t>
      </w:r>
      <w:r w:rsidRPr="005C1F67">
        <w:rPr>
          <w:rFonts w:eastAsia="Times New Roman" w:cs="Times New Roman"/>
          <w:b/>
          <w:i/>
          <w:iCs/>
          <w:lang w:eastAsia="ru-RU"/>
        </w:rPr>
        <w:t>(</w:t>
      </w:r>
      <w:r w:rsidRPr="008B6E54">
        <w:rPr>
          <w:rFonts w:eastAsia="Times New Roman" w:cs="Times New Roman"/>
          <w:b/>
          <w:i/>
          <w:iCs/>
          <w:lang w:eastAsia="ru-RU"/>
        </w:rPr>
        <w:t>у разі її використання</w:t>
      </w:r>
      <w:r>
        <w:rPr>
          <w:rFonts w:eastAsia="Times New Roman" w:cs="Times New Roman"/>
          <w:b/>
          <w:i/>
          <w:iCs/>
          <w:lang w:eastAsia="ru-RU"/>
        </w:rPr>
        <w:t>)</w:t>
      </w:r>
    </w:p>
    <w:p w:rsidR="003E5E9A" w:rsidRPr="005C1F67" w:rsidRDefault="003E5E9A" w:rsidP="003E5E9A">
      <w:pPr>
        <w:shd w:val="clear" w:color="auto" w:fill="FFFFFA"/>
        <w:spacing w:after="0" w:line="240" w:lineRule="auto"/>
        <w:jc w:val="both"/>
        <w:rPr>
          <w:rFonts w:eastAsia="Times New Roman" w:cs="Times New Roman"/>
          <w:b/>
          <w:i/>
          <w:iCs/>
          <w:u w:val="single"/>
          <w:lang w:eastAsia="ru-RU"/>
        </w:rPr>
      </w:pPr>
      <w:r w:rsidRPr="005C1F67">
        <w:rPr>
          <w:rFonts w:eastAsia="Times New Roman" w:cs="Times New Roman"/>
          <w:b/>
          <w:i/>
          <w:iCs/>
          <w:u w:val="single"/>
          <w:lang w:eastAsia="ru-RU"/>
        </w:rPr>
        <w:t>Увага!!</w:t>
      </w:r>
    </w:p>
    <w:p w:rsidR="003E5E9A" w:rsidRPr="00AC41F9" w:rsidRDefault="003E5E9A" w:rsidP="003E5E9A">
      <w:pPr>
        <w:shd w:val="clear" w:color="auto" w:fill="FFFFFA"/>
        <w:spacing w:after="0" w:line="240" w:lineRule="auto"/>
        <w:jc w:val="both"/>
        <w:rPr>
          <w:rFonts w:eastAsia="Times New Roman" w:cs="Times New Roman"/>
          <w:i/>
          <w:iCs/>
          <w:lang w:eastAsia="ru-RU"/>
        </w:rPr>
      </w:pPr>
      <w:r w:rsidRPr="00AC41F9">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5E9A" w:rsidRDefault="003E5E9A" w:rsidP="003E5E9A">
      <w:pPr>
        <w:shd w:val="clear" w:color="auto" w:fill="FFFFFA"/>
        <w:spacing w:after="0" w:line="240" w:lineRule="auto"/>
        <w:jc w:val="both"/>
        <w:rPr>
          <w:rFonts w:eastAsia="Times New Roman" w:cs="Times New Roman"/>
          <w:i/>
          <w:u w:val="single"/>
          <w:lang w:eastAsia="ru-RU"/>
        </w:rPr>
      </w:pPr>
      <w:r w:rsidRPr="00AC41F9">
        <w:rPr>
          <w:rFonts w:eastAsia="Times New Roman" w:cs="Times New Roman"/>
          <w:b/>
          <w:lang w:eastAsia="ru-RU"/>
        </w:rPr>
        <w:t>Примітка:</w:t>
      </w:r>
      <w:r w:rsidRPr="00AC41F9">
        <w:rPr>
          <w:rFonts w:eastAsia="Times New Roman" w:cs="Times New Roman"/>
          <w:lang w:eastAsia="ru-RU"/>
        </w:rPr>
        <w:t xml:space="preserve"> </w:t>
      </w:r>
      <w:r w:rsidRPr="00AC41F9">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sidRPr="00AC41F9">
        <w:rPr>
          <w:rFonts w:eastAsia="Times New Roman" w:cs="Times New Roman"/>
          <w:i/>
          <w:u w:val="single"/>
          <w:lang w:eastAsia="ru-RU"/>
        </w:rPr>
        <w:t>цифрове значення, яке має н</w:t>
      </w:r>
      <w:r>
        <w:rPr>
          <w:rFonts w:eastAsia="Times New Roman" w:cs="Times New Roman"/>
          <w:i/>
          <w:u w:val="single"/>
          <w:lang w:eastAsia="ru-RU"/>
        </w:rPr>
        <w:t>е більше двох знаків після коми</w:t>
      </w:r>
    </w:p>
    <w:p w:rsidR="007B13E1" w:rsidRDefault="007B13E1" w:rsidP="00DA0C19">
      <w:pPr>
        <w:jc w:val="right"/>
        <w:rPr>
          <w:b/>
        </w:rPr>
      </w:pPr>
    </w:p>
    <w:p w:rsidR="007B13E1" w:rsidRDefault="007B13E1" w:rsidP="00DA0C19">
      <w:pPr>
        <w:jc w:val="right"/>
        <w:rPr>
          <w:b/>
        </w:rPr>
      </w:pPr>
    </w:p>
    <w:p w:rsidR="007B13E1" w:rsidRDefault="007B13E1" w:rsidP="00DA0C19">
      <w:pPr>
        <w:jc w:val="right"/>
        <w:rPr>
          <w:b/>
        </w:rPr>
      </w:pPr>
    </w:p>
    <w:p w:rsidR="00102FB6" w:rsidRDefault="00102FB6"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B24402" w:rsidRDefault="00B24402"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703144" w:rsidRPr="00936220" w:rsidRDefault="00084478" w:rsidP="00EF6FD2">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r w:rsidRPr="00936220">
        <w:rPr>
          <w:rFonts w:eastAsia="Times New Roman" w:cs="Times New Roman"/>
          <w:b/>
          <w:sz w:val="28"/>
          <w:szCs w:val="28"/>
          <w:lang w:eastAsia="ru-RU"/>
        </w:rPr>
        <w:t>Додаток 6</w:t>
      </w:r>
    </w:p>
    <w:p w:rsidR="00084478" w:rsidRPr="00936220" w:rsidRDefault="00084478" w:rsidP="00084478">
      <w:pPr>
        <w:spacing w:after="0" w:line="240" w:lineRule="auto"/>
        <w:jc w:val="center"/>
        <w:rPr>
          <w:rFonts w:eastAsia="Calibri" w:cs="Times New Roman"/>
          <w:b/>
          <w:sz w:val="24"/>
          <w:szCs w:val="24"/>
          <w:lang w:eastAsia="ru-RU"/>
        </w:rPr>
      </w:pPr>
      <w:r w:rsidRPr="00936220">
        <w:rPr>
          <w:rFonts w:eastAsia="Calibri" w:cs="Times New Roman"/>
          <w:b/>
          <w:sz w:val="28"/>
          <w:szCs w:val="28"/>
          <w:lang w:eastAsia="ru-RU"/>
        </w:rPr>
        <w:lastRenderedPageBreak/>
        <w:t xml:space="preserve">                             </w:t>
      </w:r>
    </w:p>
    <w:p w:rsidR="000364B2" w:rsidRDefault="008A3E52" w:rsidP="00E87641">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ПРОЕКТ </w:t>
      </w:r>
      <w:r w:rsidR="00E87641" w:rsidRPr="00E87641">
        <w:rPr>
          <w:rFonts w:eastAsia="Times New Roman" w:cs="Times New Roman"/>
          <w:b/>
          <w:sz w:val="28"/>
          <w:szCs w:val="28"/>
          <w:lang w:eastAsia="ru-RU"/>
        </w:rPr>
        <w:t>Догов</w:t>
      </w:r>
      <w:r>
        <w:rPr>
          <w:rFonts w:eastAsia="Times New Roman" w:cs="Times New Roman"/>
          <w:b/>
          <w:sz w:val="28"/>
          <w:szCs w:val="28"/>
          <w:lang w:eastAsia="ru-RU"/>
        </w:rPr>
        <w:t>ору</w:t>
      </w:r>
      <w:r w:rsidR="00263F70">
        <w:rPr>
          <w:rFonts w:eastAsia="Times New Roman" w:cs="Times New Roman"/>
          <w:b/>
          <w:sz w:val="28"/>
          <w:szCs w:val="28"/>
          <w:lang w:eastAsia="ru-RU"/>
        </w:rPr>
        <w:t xml:space="preserve"> №    </w:t>
      </w:r>
    </w:p>
    <w:p w:rsidR="00E87641" w:rsidRPr="00E87641" w:rsidRDefault="000364B2" w:rsidP="000364B2">
      <w:pPr>
        <w:shd w:val="clear" w:color="auto" w:fill="FFFFFA"/>
        <w:spacing w:after="0" w:line="240" w:lineRule="auto"/>
        <w:rPr>
          <w:rFonts w:eastAsia="Times New Roman" w:cs="Times New Roman"/>
          <w:b/>
          <w:sz w:val="28"/>
          <w:szCs w:val="28"/>
          <w:lang w:eastAsia="ru-RU"/>
        </w:rPr>
      </w:pPr>
      <w:r>
        <w:rPr>
          <w:rFonts w:eastAsia="Times New Roman" w:cs="Times New Roman"/>
          <w:b/>
          <w:sz w:val="28"/>
          <w:szCs w:val="28"/>
          <w:lang w:eastAsia="ru-RU"/>
        </w:rPr>
        <w:t xml:space="preserve">                                                    </w:t>
      </w:r>
      <w:r w:rsidR="00263F70">
        <w:rPr>
          <w:rFonts w:eastAsia="Times New Roman" w:cs="Times New Roman"/>
          <w:b/>
          <w:sz w:val="28"/>
          <w:szCs w:val="28"/>
          <w:lang w:eastAsia="ru-RU"/>
        </w:rPr>
        <w:t>купівлі - продажу</w:t>
      </w:r>
    </w:p>
    <w:p w:rsidR="00E87641" w:rsidRPr="001E2EB1" w:rsidRDefault="00E87641" w:rsidP="00E87641">
      <w:pPr>
        <w:shd w:val="clear" w:color="auto" w:fill="FFFFFA"/>
        <w:spacing w:after="0" w:line="240" w:lineRule="auto"/>
        <w:jc w:val="center"/>
        <w:rPr>
          <w:rFonts w:eastAsia="Times New Roman" w:cs="Times New Roman"/>
          <w:sz w:val="24"/>
          <w:szCs w:val="24"/>
          <w:lang w:eastAsia="ru-RU"/>
        </w:rPr>
      </w:pPr>
      <w:r w:rsidRPr="001E2EB1">
        <w:rPr>
          <w:rFonts w:eastAsia="Times New Roman" w:cs="Times New Roman"/>
          <w:sz w:val="24"/>
          <w:szCs w:val="24"/>
          <w:lang w:eastAsia="ru-RU"/>
        </w:rPr>
        <w:t>укладений за результатами відкритих торгів</w:t>
      </w:r>
      <w:r w:rsidR="00263F70">
        <w:rPr>
          <w:rFonts w:eastAsia="Times New Roman" w:cs="Times New Roman"/>
          <w:sz w:val="24"/>
          <w:szCs w:val="24"/>
          <w:lang w:eastAsia="ru-RU"/>
        </w:rPr>
        <w:t>,</w:t>
      </w:r>
      <w:r w:rsidRPr="001E2EB1">
        <w:rPr>
          <w:rFonts w:eastAsia="Times New Roman" w:cs="Times New Roman"/>
          <w:sz w:val="24"/>
          <w:szCs w:val="24"/>
          <w:lang w:eastAsia="ru-RU"/>
        </w:rPr>
        <w:t xml:space="preserve"> проведених</w:t>
      </w:r>
      <w:r w:rsidR="00263F70">
        <w:rPr>
          <w:rFonts w:eastAsia="Times New Roman" w:cs="Times New Roman"/>
          <w:sz w:val="24"/>
          <w:szCs w:val="24"/>
          <w:lang w:eastAsia="ru-RU"/>
        </w:rPr>
        <w:t xml:space="preserve"> __________2022 року </w:t>
      </w:r>
    </w:p>
    <w:p w:rsidR="00E87641" w:rsidRPr="001E2EB1" w:rsidRDefault="00E87641" w:rsidP="00E87641">
      <w:pPr>
        <w:shd w:val="clear" w:color="auto" w:fill="FFFFFA"/>
        <w:spacing w:after="0" w:line="240" w:lineRule="auto"/>
        <w:jc w:val="center"/>
        <w:rPr>
          <w:rFonts w:eastAsia="Times New Roman" w:cs="Times New Roman"/>
          <w:b/>
          <w:sz w:val="24"/>
          <w:szCs w:val="24"/>
          <w:u w:val="single"/>
          <w:lang w:eastAsia="ru-RU"/>
        </w:rPr>
      </w:pPr>
      <w:r w:rsidRPr="001E2EB1">
        <w:rPr>
          <w:rFonts w:eastAsia="Times New Roman" w:cs="Times New Roman"/>
          <w:b/>
          <w:sz w:val="24"/>
          <w:szCs w:val="24"/>
          <w:u w:val="single"/>
          <w:lang w:eastAsia="ru-RU"/>
        </w:rPr>
        <w:t>(надається окремим файлом)</w:t>
      </w:r>
    </w:p>
    <w:p w:rsidR="00EF6FD2" w:rsidRPr="003D56D9" w:rsidRDefault="00EF6FD2" w:rsidP="00E87641">
      <w:pPr>
        <w:shd w:val="clear" w:color="auto" w:fill="FFFFFA"/>
        <w:spacing w:after="0" w:line="240" w:lineRule="auto"/>
        <w:jc w:val="center"/>
        <w:rPr>
          <w:rFonts w:eastAsia="Times New Roman" w:cs="Times New Roman"/>
          <w:b/>
          <w:u w:val="single"/>
          <w:lang w:eastAsia="ru-RU"/>
        </w:rPr>
      </w:pPr>
    </w:p>
    <w:p w:rsidR="00E87641" w:rsidRPr="003D56D9" w:rsidRDefault="00E87641" w:rsidP="00E87641">
      <w:pPr>
        <w:shd w:val="clear" w:color="auto" w:fill="FFFFFA"/>
        <w:spacing w:after="0" w:line="240" w:lineRule="auto"/>
        <w:rPr>
          <w:rFonts w:eastAsia="Times New Roman" w:cs="Times New Roman"/>
          <w:lang w:val="ru-RU" w:eastAsia="ru-RU"/>
        </w:rPr>
      </w:pPr>
    </w:p>
    <w:p w:rsidR="005C7D0A" w:rsidRDefault="005C7D0A" w:rsidP="005C7D0A">
      <w:pPr>
        <w:jc w:val="both"/>
        <w:rPr>
          <w:rFonts w:cs="Times New Roman"/>
          <w:b/>
          <w:sz w:val="24"/>
          <w:szCs w:val="24"/>
        </w:rPr>
      </w:pPr>
      <w:r>
        <w:rPr>
          <w:rFonts w:cs="Times New Roman"/>
          <w:b/>
          <w:sz w:val="24"/>
          <w:szCs w:val="24"/>
        </w:rPr>
        <w:t xml:space="preserve">м. Червоноград      </w:t>
      </w:r>
      <w:r>
        <w:rPr>
          <w:rFonts w:cs="Times New Roman"/>
          <w:b/>
          <w:sz w:val="24"/>
          <w:szCs w:val="24"/>
        </w:rPr>
        <w:tab/>
      </w:r>
      <w:r>
        <w:rPr>
          <w:rFonts w:cs="Times New Roman"/>
          <w:b/>
          <w:sz w:val="24"/>
          <w:szCs w:val="24"/>
        </w:rPr>
        <w:tab/>
        <w:t xml:space="preserve">          </w:t>
      </w:r>
      <w:r>
        <w:rPr>
          <w:rFonts w:cs="Times New Roman"/>
          <w:b/>
          <w:sz w:val="24"/>
          <w:szCs w:val="24"/>
        </w:rPr>
        <w:tab/>
        <w:t xml:space="preserve">                                     </w:t>
      </w:r>
      <w:r>
        <w:rPr>
          <w:rFonts w:cs="Times New Roman"/>
          <w:b/>
          <w:sz w:val="24"/>
          <w:szCs w:val="24"/>
        </w:rPr>
        <w:tab/>
      </w:r>
      <w:r>
        <w:rPr>
          <w:rFonts w:cs="Times New Roman"/>
          <w:b/>
          <w:sz w:val="24"/>
          <w:szCs w:val="24"/>
        </w:rPr>
        <w:tab/>
        <w:t>,, ___” листопад  2022 р.</w:t>
      </w:r>
    </w:p>
    <w:p w:rsidR="005C7D0A" w:rsidRDefault="005C7D0A" w:rsidP="005C7D0A">
      <w:pPr>
        <w:ind w:firstLine="709"/>
        <w:jc w:val="both"/>
        <w:rPr>
          <w:rFonts w:cs="Times New Roman"/>
          <w:b/>
          <w:sz w:val="24"/>
          <w:szCs w:val="24"/>
        </w:rPr>
      </w:pPr>
    </w:p>
    <w:p w:rsidR="005E1689" w:rsidRDefault="005E1689" w:rsidP="005E1689">
      <w:pPr>
        <w:ind w:firstLine="709"/>
        <w:jc w:val="both"/>
        <w:rPr>
          <w:rFonts w:eastAsia="Times New Roman" w:cs="Times New Roman"/>
          <w:sz w:val="24"/>
          <w:szCs w:val="24"/>
          <w:lang w:eastAsia="ru-RU"/>
        </w:rPr>
      </w:pPr>
      <w:r w:rsidRPr="002C1F5A">
        <w:rPr>
          <w:rFonts w:cs="Times New Roman"/>
          <w:b/>
          <w:sz w:val="24"/>
          <w:szCs w:val="24"/>
        </w:rPr>
        <w:t xml:space="preserve">4 </w:t>
      </w:r>
      <w:r>
        <w:rPr>
          <w:rFonts w:cs="Times New Roman"/>
          <w:b/>
          <w:sz w:val="24"/>
          <w:szCs w:val="24"/>
        </w:rPr>
        <w:t>Д</w:t>
      </w:r>
      <w:r w:rsidRPr="002C1F5A">
        <w:rPr>
          <w:rFonts w:cs="Times New Roman"/>
          <w:b/>
          <w:sz w:val="24"/>
          <w:szCs w:val="24"/>
        </w:rPr>
        <w:t>ержавний пожежно-рятувальний загін Головного управління Державної служби України з надзвичайних ситуацій у Львівській області</w:t>
      </w:r>
      <w:r w:rsidRPr="002C1F5A">
        <w:rPr>
          <w:rFonts w:eastAsia="Times New Roman" w:cs="Times New Roman"/>
          <w:b/>
          <w:sz w:val="24"/>
          <w:szCs w:val="24"/>
        </w:rPr>
        <w:t xml:space="preserve"> </w:t>
      </w:r>
      <w:r w:rsidRPr="002C1F5A">
        <w:rPr>
          <w:rFonts w:eastAsia="Times New Roman" w:cs="Times New Roman"/>
          <w:sz w:val="24"/>
          <w:szCs w:val="24"/>
        </w:rPr>
        <w:t xml:space="preserve">в особі </w:t>
      </w:r>
      <w:r w:rsidRPr="002C1F5A">
        <w:rPr>
          <w:rFonts w:cs="Times New Roman"/>
          <w:b/>
          <w:color w:val="000000"/>
          <w:sz w:val="24"/>
          <w:szCs w:val="24"/>
        </w:rPr>
        <w:t xml:space="preserve">начальника </w:t>
      </w:r>
      <w:proofErr w:type="spellStart"/>
      <w:r w:rsidRPr="002C1F5A">
        <w:rPr>
          <w:rFonts w:cs="Times New Roman"/>
          <w:b/>
          <w:sz w:val="24"/>
          <w:szCs w:val="24"/>
        </w:rPr>
        <w:t>Скр</w:t>
      </w:r>
      <w:r>
        <w:rPr>
          <w:rFonts w:cs="Times New Roman"/>
          <w:b/>
          <w:sz w:val="24"/>
          <w:szCs w:val="24"/>
        </w:rPr>
        <w:t>і</w:t>
      </w:r>
      <w:r w:rsidRPr="002C1F5A">
        <w:rPr>
          <w:rFonts w:cs="Times New Roman"/>
          <w:b/>
          <w:sz w:val="24"/>
          <w:szCs w:val="24"/>
        </w:rPr>
        <w:t>б</w:t>
      </w:r>
      <w:r>
        <w:rPr>
          <w:rFonts w:cs="Times New Roman"/>
          <w:b/>
          <w:sz w:val="24"/>
          <w:szCs w:val="24"/>
        </w:rPr>
        <w:t>е</w:t>
      </w:r>
      <w:r w:rsidRPr="002C1F5A">
        <w:rPr>
          <w:rFonts w:cs="Times New Roman"/>
          <w:b/>
          <w:sz w:val="24"/>
          <w:szCs w:val="24"/>
        </w:rPr>
        <w:t>нця</w:t>
      </w:r>
      <w:proofErr w:type="spellEnd"/>
      <w:r w:rsidRPr="002C1F5A">
        <w:rPr>
          <w:rFonts w:cs="Times New Roman"/>
          <w:b/>
          <w:sz w:val="24"/>
          <w:szCs w:val="24"/>
        </w:rPr>
        <w:t xml:space="preserve"> Олексія Васильовича</w:t>
      </w:r>
      <w:r w:rsidRPr="002C1F5A">
        <w:rPr>
          <w:rFonts w:cs="Times New Roman"/>
          <w:sz w:val="24"/>
          <w:szCs w:val="24"/>
        </w:rPr>
        <w:t>,</w:t>
      </w:r>
      <w:r w:rsidRPr="002C1F5A">
        <w:rPr>
          <w:rFonts w:eastAsia="Times New Roman" w:cs="Times New Roman"/>
          <w:sz w:val="24"/>
          <w:szCs w:val="24"/>
        </w:rPr>
        <w:t xml:space="preserve"> </w:t>
      </w:r>
      <w:r w:rsidRPr="002C1F5A">
        <w:rPr>
          <w:rFonts w:eastAsia="Calibri" w:cs="Times New Roman"/>
          <w:sz w:val="24"/>
          <w:szCs w:val="24"/>
        </w:rPr>
        <w:t>що діє на підставі Положення (далі Покупець), з однієї сторони та</w:t>
      </w:r>
      <w:r>
        <w:rPr>
          <w:rFonts w:eastAsia="Calibri" w:cs="Times New Roman"/>
          <w:sz w:val="24"/>
          <w:szCs w:val="24"/>
        </w:rPr>
        <w:t>____________________</w:t>
      </w:r>
      <w:r w:rsidRPr="00123046">
        <w:rPr>
          <w:rFonts w:eastAsia="Times New Roman" w:cs="Times New Roman"/>
          <w:b/>
          <w:sz w:val="24"/>
          <w:szCs w:val="24"/>
          <w:lang w:eastAsia="ru-RU"/>
        </w:rPr>
        <w:t>_____________________________________</w:t>
      </w:r>
      <w:r w:rsidRPr="00123046">
        <w:rPr>
          <w:rFonts w:eastAsia="Times New Roman" w:cs="Times New Roman"/>
          <w:sz w:val="24"/>
          <w:szCs w:val="24"/>
          <w:lang w:eastAsia="ru-RU"/>
        </w:rPr>
        <w:t>,</w:t>
      </w:r>
      <w:r w:rsidRPr="00123046">
        <w:rPr>
          <w:rFonts w:eastAsia="Times New Roman" w:cs="Times New Roman"/>
          <w:b/>
          <w:sz w:val="24"/>
          <w:szCs w:val="24"/>
          <w:lang w:eastAsia="ru-RU"/>
        </w:rPr>
        <w:t xml:space="preserve"> </w:t>
      </w:r>
      <w:r w:rsidRPr="00123046">
        <w:rPr>
          <w:rFonts w:eastAsia="Times New Roman" w:cs="Times New Roman"/>
          <w:sz w:val="24"/>
          <w:szCs w:val="24"/>
          <w:lang w:eastAsia="ru-RU"/>
        </w:rPr>
        <w:t>яке є ________________________________,</w:t>
      </w:r>
      <w:r w:rsidRPr="00123046">
        <w:rPr>
          <w:rFonts w:eastAsia="Times New Roman" w:cs="Times New Roman"/>
          <w:b/>
          <w:sz w:val="24"/>
          <w:szCs w:val="24"/>
          <w:lang w:eastAsia="ru-RU"/>
        </w:rPr>
        <w:t xml:space="preserve"> </w:t>
      </w:r>
      <w:r w:rsidRPr="00123046">
        <w:rPr>
          <w:rFonts w:eastAsia="Times New Roman" w:cs="Times New Roman"/>
          <w:sz w:val="24"/>
          <w:szCs w:val="24"/>
          <w:lang w:eastAsia="ru-RU"/>
        </w:rPr>
        <w:t xml:space="preserve">іменоване надалі </w:t>
      </w:r>
      <w:r>
        <w:rPr>
          <w:rFonts w:eastAsia="Times New Roman" w:cs="Times New Roman"/>
          <w:sz w:val="24"/>
          <w:szCs w:val="24"/>
          <w:lang w:eastAsia="ru-RU"/>
        </w:rPr>
        <w:t>,,</w:t>
      </w:r>
      <w:r w:rsidRPr="00123046">
        <w:rPr>
          <w:rFonts w:eastAsia="Times New Roman" w:cs="Times New Roman"/>
          <w:sz w:val="24"/>
          <w:szCs w:val="24"/>
          <w:lang w:eastAsia="ru-RU"/>
        </w:rPr>
        <w:t>Постачальник</w:t>
      </w:r>
      <w:r>
        <w:rPr>
          <w:rFonts w:eastAsia="Times New Roman" w:cs="Times New Roman"/>
          <w:sz w:val="24"/>
          <w:szCs w:val="24"/>
          <w:lang w:eastAsia="ru-RU"/>
        </w:rPr>
        <w:t>”</w:t>
      </w:r>
      <w:r w:rsidRPr="00123046">
        <w:rPr>
          <w:rFonts w:eastAsia="Times New Roman" w:cs="Times New Roman"/>
          <w:sz w:val="24"/>
          <w:szCs w:val="24"/>
          <w:lang w:eastAsia="ru-RU"/>
        </w:rPr>
        <w:t xml:space="preserve">, в особі ___________________________________, що діє на підставі _____________________________, </w:t>
      </w:r>
      <w:r w:rsidRPr="002C1F5A">
        <w:rPr>
          <w:rFonts w:eastAsia="Calibri" w:cs="Times New Roman"/>
          <w:sz w:val="24"/>
          <w:szCs w:val="24"/>
        </w:rPr>
        <w:t>з іншої стор</w:t>
      </w:r>
      <w:r>
        <w:rPr>
          <w:rFonts w:eastAsia="Calibri" w:cs="Times New Roman"/>
          <w:sz w:val="24"/>
          <w:szCs w:val="24"/>
        </w:rPr>
        <w:t>они, разом Сторони, уклали цей Д</w:t>
      </w:r>
      <w:r w:rsidRPr="002C1F5A">
        <w:rPr>
          <w:rFonts w:eastAsia="Calibri" w:cs="Times New Roman"/>
          <w:sz w:val="24"/>
          <w:szCs w:val="24"/>
        </w:rPr>
        <w:t>оговір</w:t>
      </w:r>
      <w:r w:rsidRPr="00123046">
        <w:rPr>
          <w:rFonts w:eastAsia="Times New Roman" w:cs="Times New Roman"/>
          <w:sz w:val="24"/>
          <w:szCs w:val="24"/>
          <w:lang w:eastAsia="ru-RU"/>
        </w:rPr>
        <w:t xml:space="preserve">, що іменується надалі </w:t>
      </w:r>
      <w:r>
        <w:rPr>
          <w:rFonts w:eastAsia="Times New Roman" w:cs="Times New Roman"/>
          <w:sz w:val="24"/>
          <w:szCs w:val="24"/>
          <w:lang w:eastAsia="ru-RU"/>
        </w:rPr>
        <w:t>,,</w:t>
      </w:r>
      <w:r w:rsidRPr="00123046">
        <w:rPr>
          <w:rFonts w:eastAsia="Times New Roman" w:cs="Times New Roman"/>
          <w:sz w:val="24"/>
          <w:szCs w:val="24"/>
          <w:lang w:eastAsia="ru-RU"/>
        </w:rPr>
        <w:t>Договір</w:t>
      </w:r>
      <w:r>
        <w:rPr>
          <w:rFonts w:eastAsia="Times New Roman" w:cs="Times New Roman"/>
          <w:sz w:val="24"/>
          <w:szCs w:val="24"/>
          <w:lang w:eastAsia="ru-RU"/>
        </w:rPr>
        <w:t>”</w:t>
      </w:r>
      <w:r w:rsidRPr="00123046">
        <w:rPr>
          <w:rFonts w:eastAsia="Times New Roman" w:cs="Times New Roman"/>
          <w:sz w:val="24"/>
          <w:szCs w:val="24"/>
          <w:lang w:eastAsia="ru-RU"/>
        </w:rPr>
        <w:t xml:space="preserve">, про наступне: </w:t>
      </w:r>
    </w:p>
    <w:p w:rsidR="005E1689" w:rsidRDefault="005E1689" w:rsidP="005E1689">
      <w:pPr>
        <w:spacing w:after="0" w:line="240" w:lineRule="auto"/>
        <w:ind w:firstLine="425"/>
        <w:jc w:val="both"/>
        <w:rPr>
          <w:rFonts w:eastAsia="Times New Roman" w:cs="Times New Roman"/>
          <w:sz w:val="24"/>
          <w:szCs w:val="24"/>
          <w:lang w:eastAsia="ru-RU"/>
        </w:rPr>
      </w:pPr>
    </w:p>
    <w:p w:rsidR="005E1689" w:rsidRPr="00263F70" w:rsidRDefault="005E1689" w:rsidP="005E1689">
      <w:pPr>
        <w:tabs>
          <w:tab w:val="left" w:pos="6840"/>
        </w:tabs>
        <w:spacing w:after="0"/>
        <w:ind w:firstLine="180"/>
        <w:jc w:val="center"/>
        <w:rPr>
          <w:rFonts w:eastAsia="Calibri" w:cs="Times New Roman"/>
          <w:b/>
          <w:sz w:val="24"/>
          <w:szCs w:val="24"/>
          <w:lang w:eastAsia="ru-RU"/>
        </w:rPr>
      </w:pPr>
      <w:r w:rsidRPr="00263F70">
        <w:rPr>
          <w:rFonts w:eastAsia="Calibri" w:cs="Times New Roman"/>
          <w:b/>
          <w:sz w:val="24"/>
          <w:szCs w:val="24"/>
          <w:lang w:eastAsia="ru-RU"/>
        </w:rPr>
        <w:t>I. ПРЕДМЕТ ДОГОВОРУ</w:t>
      </w:r>
    </w:p>
    <w:p w:rsidR="005E1689" w:rsidRPr="00263F70" w:rsidRDefault="00D80510" w:rsidP="00D80510">
      <w:pPr>
        <w:tabs>
          <w:tab w:val="left" w:pos="3466"/>
        </w:tabs>
        <w:spacing w:after="0"/>
        <w:jc w:val="both"/>
        <w:rPr>
          <w:rFonts w:cs="Times New Roman"/>
          <w:b/>
          <w:sz w:val="24"/>
          <w:szCs w:val="24"/>
        </w:rPr>
      </w:pPr>
      <w:r w:rsidRPr="00263F70">
        <w:rPr>
          <w:rFonts w:eastAsia="Calibri" w:cs="Times New Roman"/>
          <w:sz w:val="24"/>
          <w:szCs w:val="24"/>
          <w:lang w:eastAsia="ru-RU"/>
        </w:rPr>
        <w:t xml:space="preserve">          </w:t>
      </w:r>
      <w:r w:rsidR="005E1689" w:rsidRPr="00263F70">
        <w:rPr>
          <w:rFonts w:eastAsia="Calibri" w:cs="Times New Roman"/>
          <w:sz w:val="24"/>
          <w:szCs w:val="24"/>
          <w:lang w:eastAsia="ru-RU"/>
        </w:rPr>
        <w:t xml:space="preserve">1.1. Постачальник зобов'язується поставити Товар, в порядку та на умовах, визначених у Договорі, а саме: </w:t>
      </w:r>
      <w:r w:rsidR="005E1689" w:rsidRPr="00263F70">
        <w:rPr>
          <w:rFonts w:eastAsia="Times New Roman" w:cs="Times New Roman"/>
          <w:b/>
          <w:bCs/>
          <w:sz w:val="24"/>
          <w:szCs w:val="24"/>
          <w:lang w:eastAsia="ru-RU"/>
        </w:rPr>
        <w:t xml:space="preserve">ДК 021:2015, </w:t>
      </w:r>
      <w:proofErr w:type="spellStart"/>
      <w:r w:rsidRPr="00263F70">
        <w:rPr>
          <w:rFonts w:eastAsia="Times New Roman" w:cs="Times New Roman"/>
          <w:b/>
          <w:bCs/>
          <w:sz w:val="24"/>
          <w:szCs w:val="24"/>
          <w:lang w:eastAsia="ru-RU"/>
        </w:rPr>
        <w:t>ДК</w:t>
      </w:r>
      <w:proofErr w:type="spellEnd"/>
      <w:r w:rsidRPr="00263F70">
        <w:rPr>
          <w:rFonts w:eastAsia="Times New Roman" w:cs="Times New Roman"/>
          <w:b/>
          <w:bCs/>
          <w:sz w:val="24"/>
          <w:szCs w:val="24"/>
          <w:lang w:eastAsia="ru-RU"/>
        </w:rPr>
        <w:t xml:space="preserve"> 021:2015: </w:t>
      </w:r>
      <w:r w:rsidR="00D67A4E" w:rsidRPr="00D67A4E">
        <w:rPr>
          <w:rFonts w:eastAsia="Times New Roman" w:cs="Times New Roman"/>
          <w:b/>
          <w:bCs/>
          <w:sz w:val="28"/>
          <w:szCs w:val="28"/>
          <w:lang w:eastAsia="ru-RU"/>
        </w:rPr>
        <w:t>44621100-0 - Радіатори</w:t>
      </w:r>
      <w:r w:rsidRPr="00263F70">
        <w:rPr>
          <w:rFonts w:eastAsia="Times New Roman" w:cs="Times New Roman"/>
          <w:b/>
          <w:bCs/>
          <w:sz w:val="24"/>
          <w:szCs w:val="24"/>
          <w:lang w:eastAsia="ru-RU"/>
        </w:rPr>
        <w:t xml:space="preserve"> (</w:t>
      </w:r>
      <w:r w:rsidR="000E7DE2" w:rsidRPr="00263F70">
        <w:rPr>
          <w:rFonts w:eastAsia="Times New Roman" w:cs="Times New Roman"/>
          <w:b/>
          <w:bCs/>
          <w:sz w:val="24"/>
          <w:szCs w:val="24"/>
          <w:lang w:eastAsia="ru-RU"/>
        </w:rPr>
        <w:t>Радіатори стальні)</w:t>
      </w:r>
      <w:r w:rsidR="005E1689" w:rsidRPr="00263F70">
        <w:rPr>
          <w:rFonts w:eastAsia="Calibri" w:cs="Times New Roman"/>
          <w:bCs/>
          <w:i/>
          <w:sz w:val="24"/>
          <w:szCs w:val="24"/>
          <w:lang w:eastAsia="ru-RU"/>
        </w:rPr>
        <w:t>,</w:t>
      </w:r>
      <w:r w:rsidR="005E1689" w:rsidRPr="00263F70">
        <w:rPr>
          <w:rFonts w:eastAsia="Calibri" w:cs="Times New Roman"/>
          <w:i/>
          <w:sz w:val="24"/>
          <w:szCs w:val="24"/>
          <w:lang w:eastAsia="ru-RU"/>
        </w:rPr>
        <w:t xml:space="preserve"> </w:t>
      </w:r>
      <w:r w:rsidR="005E1689" w:rsidRPr="00263F70">
        <w:rPr>
          <w:rFonts w:eastAsia="Calibri" w:cs="Times New Roman"/>
          <w:sz w:val="24"/>
          <w:szCs w:val="24"/>
          <w:lang w:eastAsia="ru-RU"/>
        </w:rPr>
        <w:t>Покупець зобов'язується прийняти вказаний Товар і сплатити за нього узгоджену грошову суму.</w:t>
      </w:r>
    </w:p>
    <w:p w:rsidR="005E1689" w:rsidRPr="00263F70" w:rsidRDefault="005E1689" w:rsidP="00D80510">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1.2. Найменування, одиниці виміру і загальна кількість Товару, його номенклатура, ціна і терміні поставки зазначено в Специфікації до Договору (далі – ,,Специфікація”), яка є його невід’ємною частиною.</w:t>
      </w: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II. ЯКІСТЬ  ТОВАРУ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2.1. Якість, комплектність, вимоги до Товару повинні відповідати </w:t>
      </w:r>
      <w:proofErr w:type="spellStart"/>
      <w:r w:rsidRPr="00263F70">
        <w:rPr>
          <w:rFonts w:eastAsia="Calibri" w:cs="Times New Roman"/>
          <w:sz w:val="24"/>
          <w:szCs w:val="24"/>
          <w:lang w:eastAsia="ru-RU"/>
        </w:rPr>
        <w:t>ГОСТу</w:t>
      </w:r>
      <w:proofErr w:type="spellEnd"/>
      <w:r w:rsidRPr="00263F70">
        <w:rPr>
          <w:rFonts w:eastAsia="Calibri" w:cs="Times New Roman"/>
          <w:sz w:val="24"/>
          <w:szCs w:val="24"/>
          <w:lang w:eastAsia="ru-RU"/>
        </w:rPr>
        <w:t>, ДСТУ ТУ та/або ТУ що встановлюють вимоги до його якості, технічним параметрам, зазначеним в Специфікації, та умовам Договору.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2.2. Вимоги щодо якості, приймання і маркування Товару встановлюються згідно з відповідними стандартами.</w:t>
      </w:r>
    </w:p>
    <w:p w:rsidR="005E1689" w:rsidRPr="00263F70" w:rsidRDefault="005E1689" w:rsidP="005E1689">
      <w:pPr>
        <w:pStyle w:val="10"/>
        <w:ind w:firstLine="567"/>
        <w:jc w:val="both"/>
        <w:rPr>
          <w:rFonts w:ascii="Times New Roman" w:hAnsi="Times New Roman" w:cs="Times New Roman"/>
          <w:sz w:val="24"/>
          <w:szCs w:val="24"/>
          <w:lang w:val="uk-UA"/>
        </w:rPr>
      </w:pPr>
      <w:r w:rsidRPr="00263F70">
        <w:rPr>
          <w:rFonts w:ascii="Times New Roman" w:hAnsi="Times New Roman" w:cs="Times New Roman"/>
          <w:sz w:val="24"/>
          <w:szCs w:val="24"/>
          <w:lang w:val="uk-UA"/>
        </w:rPr>
        <w:t>2.3. Товар повинен бути новим та таким, що не був у використанні.</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товаросупровідними документами. </w:t>
      </w:r>
    </w:p>
    <w:p w:rsidR="005E1689" w:rsidRPr="00263F70" w:rsidRDefault="005E1689" w:rsidP="005E1689">
      <w:pPr>
        <w:widowControl w:val="0"/>
        <w:autoSpaceDE w:val="0"/>
        <w:autoSpaceDN w:val="0"/>
        <w:spacing w:after="0" w:line="240" w:lineRule="auto"/>
        <w:ind w:hanging="284"/>
        <w:jc w:val="both"/>
        <w:rPr>
          <w:rFonts w:eastAsia="Calibri" w:cs="Times New Roman"/>
          <w:sz w:val="24"/>
          <w:szCs w:val="24"/>
          <w:lang w:eastAsia="ru-RU"/>
        </w:rPr>
      </w:pPr>
      <w:r w:rsidRPr="00263F70">
        <w:rPr>
          <w:rFonts w:eastAsia="Calibri" w:cs="Times New Roman"/>
          <w:sz w:val="24"/>
          <w:szCs w:val="24"/>
          <w:lang w:eastAsia="ru-RU"/>
        </w:rPr>
        <w:t xml:space="preserve">               2.5. На Товар, що постачається, діє гарантійний термін експлуатації  згідно із  технічною документацією. Постачальник гарантує якість товарів в цілому.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2.6. Постачальник зобов’язуєтеся за свій рахунок  протягом 5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2.7. Покупець має право відмовитись від прийняття Товару у разі невідповідності його якості, технічного стану і комплектації.</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2.8. Вартість тари та упаковки входить у вартість продукції, якщо інше не вказано у специфікації до даного договору.</w:t>
      </w:r>
    </w:p>
    <w:p w:rsidR="005E1689" w:rsidRPr="00263F70" w:rsidRDefault="005E1689" w:rsidP="005E1689">
      <w:pPr>
        <w:ind w:firstLine="567"/>
        <w:jc w:val="both"/>
        <w:rPr>
          <w:rFonts w:eastAsia="Calibri" w:cs="Times New Roman"/>
          <w:sz w:val="24"/>
          <w:szCs w:val="24"/>
          <w:lang w:eastAsia="ru-RU"/>
        </w:rPr>
      </w:pPr>
      <w:r w:rsidRPr="00263F70">
        <w:rPr>
          <w:rFonts w:eastAsia="Calibri" w:cs="Times New Roman"/>
          <w:sz w:val="24"/>
          <w:szCs w:val="24"/>
          <w:lang w:eastAsia="ru-RU"/>
        </w:rPr>
        <w:lastRenderedPageBreak/>
        <w:t>2.9. Завантаження, розвантаження та доставка товару до місця поставки здійснюється Постачальником за власний рахунок.</w:t>
      </w: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III. ЦІНА ДОГОВОРУ</w:t>
      </w:r>
    </w:p>
    <w:p w:rsidR="005E1689" w:rsidRPr="00263F70" w:rsidRDefault="005E1689" w:rsidP="005E1689">
      <w:pPr>
        <w:widowControl w:val="0"/>
        <w:autoSpaceDE w:val="0"/>
        <w:autoSpaceDN w:val="0"/>
        <w:spacing w:after="0" w:line="240" w:lineRule="auto"/>
        <w:ind w:firstLine="567"/>
        <w:rPr>
          <w:rFonts w:eastAsia="Calibri" w:cs="Times New Roman"/>
          <w:sz w:val="24"/>
          <w:szCs w:val="24"/>
          <w:lang w:eastAsia="ru-RU"/>
        </w:rPr>
      </w:pPr>
      <w:r w:rsidRPr="00263F70">
        <w:rPr>
          <w:rFonts w:eastAsia="Calibri" w:cs="Times New Roman"/>
          <w:sz w:val="24"/>
          <w:szCs w:val="24"/>
          <w:lang w:eastAsia="ru-RU"/>
        </w:rPr>
        <w:t xml:space="preserve">3.1. Сума Договору складає: _____________ грн. (_____________________________копійок), у тому числі ПДВ ___________ грн. (_____________________________ копійок).  </w:t>
      </w:r>
    </w:p>
    <w:p w:rsidR="005E1689" w:rsidRPr="00263F70" w:rsidRDefault="005E1689" w:rsidP="005E1689">
      <w:pPr>
        <w:widowControl w:val="0"/>
        <w:autoSpaceDE w:val="0"/>
        <w:autoSpaceDN w:val="0"/>
        <w:spacing w:after="0" w:line="240" w:lineRule="auto"/>
        <w:ind w:firstLine="567"/>
        <w:jc w:val="both"/>
        <w:rPr>
          <w:rFonts w:eastAsia="Calibri" w:cs="Times New Roman"/>
          <w:b/>
          <w:color w:val="FF0000"/>
          <w:sz w:val="24"/>
          <w:szCs w:val="24"/>
          <w:lang w:eastAsia="ru-RU"/>
        </w:rPr>
      </w:pPr>
      <w:r w:rsidRPr="00263F70">
        <w:rPr>
          <w:rFonts w:eastAsia="Calibri" w:cs="Times New Roman"/>
          <w:sz w:val="24"/>
          <w:szCs w:val="24"/>
          <w:lang w:eastAsia="ru-RU"/>
        </w:rPr>
        <w:t>3.2. Ціна за кожну одиницю Товару встановлена в національній валюті України і зазначена в Специфікації №1 до Договору.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3.3. В ціну Товару включені витрати, пов'язані з тарою (упаковкою), маркуванням і доставкою Покупцю.</w:t>
      </w:r>
    </w:p>
    <w:p w:rsidR="005E1689" w:rsidRPr="00263F70" w:rsidRDefault="005E1689" w:rsidP="005E1689">
      <w:pPr>
        <w:widowControl w:val="0"/>
        <w:autoSpaceDE w:val="0"/>
        <w:autoSpaceDN w:val="0"/>
        <w:spacing w:after="0" w:line="240" w:lineRule="auto"/>
        <w:jc w:val="both"/>
        <w:rPr>
          <w:rFonts w:eastAsia="Calibri" w:cs="Times New Roman"/>
          <w:sz w:val="24"/>
          <w:szCs w:val="24"/>
          <w:lang w:eastAsia="ru-RU"/>
        </w:rPr>
      </w:pP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IV. ПОРЯДОК ЗДІЙСНЕННЯ ОПЛАТИ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rsidR="005E1689" w:rsidRPr="00263F70" w:rsidRDefault="005E1689" w:rsidP="005E1689">
      <w:pPr>
        <w:spacing w:after="0" w:line="240" w:lineRule="auto"/>
        <w:ind w:firstLine="567"/>
        <w:jc w:val="both"/>
        <w:rPr>
          <w:rFonts w:eastAsia="Times New Roman" w:cs="Times New Roman"/>
          <w:sz w:val="24"/>
          <w:szCs w:val="24"/>
          <w:lang w:eastAsia="ru-RU"/>
        </w:rPr>
      </w:pPr>
      <w:r w:rsidRPr="00263F70">
        <w:rPr>
          <w:rFonts w:eastAsia="Calibri" w:cs="Times New Roman"/>
          <w:sz w:val="24"/>
          <w:szCs w:val="24"/>
          <w:lang w:eastAsia="ru-RU"/>
        </w:rPr>
        <w:t xml:space="preserve">4.2. </w:t>
      </w:r>
      <w:r w:rsidRPr="00263F70">
        <w:rPr>
          <w:rFonts w:eastAsia="Times New Roman" w:cs="Times New Roman"/>
          <w:sz w:val="24"/>
          <w:szCs w:val="24"/>
          <w:lang w:eastAsia="ru-RU"/>
        </w:rPr>
        <w:t xml:space="preserve">Оплата  за отриманий  Товар проводиться Покупцем шляхом перерахування коштів протягом 10-х робочих днів з моменту отримання узгодженої партії Товару. </w:t>
      </w:r>
    </w:p>
    <w:p w:rsidR="005E1689" w:rsidRPr="00263F70" w:rsidRDefault="005E1689" w:rsidP="005E1689">
      <w:pPr>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V. ПОСТАВКА ТА ПРИЙМАННЯ ТОВАРУ ЗА ЯКІСТЮ І КІЛЬКІСТЮ</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rsidR="005E1689" w:rsidRPr="00263F70" w:rsidRDefault="005E1689" w:rsidP="005E1689">
      <w:pPr>
        <w:spacing w:after="0" w:line="240" w:lineRule="auto"/>
        <w:ind w:firstLine="567"/>
        <w:jc w:val="both"/>
        <w:rPr>
          <w:rFonts w:eastAsia="Times New Roman" w:cs="Times New Roman"/>
          <w:sz w:val="24"/>
          <w:szCs w:val="24"/>
          <w:lang w:eastAsia="ru-RU"/>
        </w:rPr>
      </w:pPr>
      <w:r w:rsidRPr="00263F70">
        <w:rPr>
          <w:rFonts w:eastAsia="Calibri" w:cs="Times New Roman"/>
          <w:sz w:val="24"/>
          <w:szCs w:val="24"/>
          <w:lang w:eastAsia="ru-RU"/>
        </w:rPr>
        <w:t>5.2. Д</w:t>
      </w:r>
      <w:r w:rsidRPr="00263F70">
        <w:rPr>
          <w:rFonts w:eastAsia="Times New Roman" w:cs="Times New Roman"/>
          <w:sz w:val="24"/>
          <w:szCs w:val="24"/>
          <w:lang w:eastAsia="ru-RU"/>
        </w:rPr>
        <w:t>оставка Товару здійснюється на умовах D</w:t>
      </w:r>
      <w:r w:rsidRPr="00263F70">
        <w:rPr>
          <w:rFonts w:eastAsia="Times New Roman" w:cs="Times New Roman"/>
          <w:sz w:val="24"/>
          <w:szCs w:val="24"/>
          <w:lang w:val="en-US" w:eastAsia="ru-RU"/>
        </w:rPr>
        <w:t>D</w:t>
      </w:r>
      <w:r w:rsidRPr="00263F70">
        <w:rPr>
          <w:rFonts w:eastAsia="Times New Roman" w:cs="Times New Roman"/>
          <w:sz w:val="24"/>
          <w:szCs w:val="24"/>
          <w:lang w:eastAsia="ru-RU"/>
        </w:rPr>
        <w:t xml:space="preserve">P (станція або склад Покупця згідно Правил ІНКОТЕРМС-2020)  протягом </w:t>
      </w:r>
      <w:r w:rsidR="002C4506" w:rsidRPr="00263F70">
        <w:rPr>
          <w:rFonts w:eastAsia="Times New Roman" w:cs="Times New Roman"/>
          <w:b/>
          <w:sz w:val="24"/>
          <w:szCs w:val="24"/>
          <w:lang w:eastAsia="ru-RU"/>
        </w:rPr>
        <w:t>5</w:t>
      </w:r>
      <w:r w:rsidRPr="00263F70">
        <w:rPr>
          <w:rFonts w:eastAsia="Times New Roman" w:cs="Times New Roman"/>
          <w:b/>
          <w:sz w:val="24"/>
          <w:szCs w:val="24"/>
          <w:lang w:eastAsia="ru-RU"/>
        </w:rPr>
        <w:t>-х робочих днів</w:t>
      </w:r>
      <w:r w:rsidRPr="00263F70">
        <w:rPr>
          <w:rFonts w:eastAsia="Times New Roman" w:cs="Times New Roman"/>
          <w:sz w:val="24"/>
          <w:szCs w:val="24"/>
          <w:lang w:eastAsia="ru-RU"/>
        </w:rPr>
        <w:t xml:space="preserve"> з моменту підписання даного Договору.</w:t>
      </w:r>
    </w:p>
    <w:p w:rsidR="005E1689" w:rsidRPr="00263F70" w:rsidRDefault="005E1689" w:rsidP="005E1689">
      <w:pPr>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 5.3. Датою постачання вважається дата, яка вказана Покупцем на товаро супроводжу-вальних документах, наданих Постачальником, при його прийманні.</w:t>
      </w:r>
    </w:p>
    <w:p w:rsidR="002C4506" w:rsidRPr="00263F70" w:rsidRDefault="005E1689" w:rsidP="002C4506">
      <w:pPr>
        <w:spacing w:after="0" w:line="240" w:lineRule="auto"/>
        <w:rPr>
          <w:rFonts w:eastAsia="Times New Roman" w:cs="Times New Roman"/>
          <w:sz w:val="24"/>
          <w:szCs w:val="24"/>
          <w:lang w:eastAsia="ru-RU"/>
        </w:rPr>
      </w:pPr>
      <w:r w:rsidRPr="00263F70">
        <w:rPr>
          <w:rFonts w:eastAsia="Calibri" w:cs="Times New Roman"/>
          <w:sz w:val="24"/>
          <w:szCs w:val="24"/>
          <w:lang w:eastAsia="ru-RU"/>
        </w:rPr>
        <w:t xml:space="preserve">         5.4. Місце поставки товару</w:t>
      </w:r>
      <w:r w:rsidRPr="00263F70">
        <w:rPr>
          <w:rFonts w:eastAsia="Calibri" w:cs="Times New Roman"/>
          <w:b/>
          <w:sz w:val="24"/>
          <w:szCs w:val="24"/>
          <w:lang w:eastAsia="ru-RU"/>
        </w:rPr>
        <w:t xml:space="preserve">: </w:t>
      </w:r>
      <w:r w:rsidR="002C4506" w:rsidRPr="00263F70">
        <w:rPr>
          <w:rFonts w:cs="Times New Roman"/>
          <w:b/>
          <w:sz w:val="24"/>
          <w:szCs w:val="24"/>
        </w:rPr>
        <w:t>21 ДПРЧ 4 ДПРЗ ГУ ДСНС  України у Львівській області</w:t>
      </w:r>
      <w:r w:rsidR="002C4506" w:rsidRPr="00263F70">
        <w:rPr>
          <w:rFonts w:eastAsia="Times New Roman" w:cs="Times New Roman"/>
          <w:sz w:val="24"/>
          <w:szCs w:val="24"/>
          <w:lang w:eastAsia="ru-RU"/>
        </w:rPr>
        <w:t xml:space="preserve"> </w:t>
      </w:r>
      <w:r w:rsidR="002C4506" w:rsidRPr="00263F70">
        <w:rPr>
          <w:rFonts w:cs="Times New Roman"/>
          <w:sz w:val="24"/>
          <w:szCs w:val="24"/>
          <w:lang w:eastAsia="ru-RU"/>
        </w:rPr>
        <w:t xml:space="preserve">вул. </w:t>
      </w:r>
      <w:proofErr w:type="spellStart"/>
      <w:r w:rsidR="002C4506" w:rsidRPr="00263F70">
        <w:rPr>
          <w:rFonts w:cs="Times New Roman"/>
          <w:sz w:val="24"/>
          <w:szCs w:val="24"/>
          <w:lang w:eastAsia="ru-RU"/>
        </w:rPr>
        <w:t>Стоянівська</w:t>
      </w:r>
      <w:proofErr w:type="spellEnd"/>
      <w:r w:rsidR="002C4506" w:rsidRPr="00263F70">
        <w:rPr>
          <w:rFonts w:cs="Times New Roman"/>
          <w:sz w:val="24"/>
          <w:szCs w:val="24"/>
          <w:lang w:eastAsia="ru-RU"/>
        </w:rPr>
        <w:t xml:space="preserve">, 21, </w:t>
      </w:r>
      <w:r w:rsidR="002C4506" w:rsidRPr="00263F70">
        <w:rPr>
          <w:rFonts w:cs="Times New Roman"/>
          <w:sz w:val="24"/>
          <w:szCs w:val="24"/>
        </w:rPr>
        <w:t xml:space="preserve">м. </w:t>
      </w:r>
      <w:proofErr w:type="spellStart"/>
      <w:r w:rsidR="002C4506" w:rsidRPr="00263F70">
        <w:rPr>
          <w:rFonts w:cs="Times New Roman"/>
          <w:sz w:val="24"/>
          <w:szCs w:val="24"/>
        </w:rPr>
        <w:t>Радехів</w:t>
      </w:r>
      <w:proofErr w:type="spellEnd"/>
      <w:r w:rsidR="002C4506" w:rsidRPr="00263F70">
        <w:rPr>
          <w:rFonts w:cs="Times New Roman"/>
          <w:sz w:val="24"/>
          <w:szCs w:val="24"/>
        </w:rPr>
        <w:t>, Червоноградський район, Львівської області</w:t>
      </w:r>
      <w:r w:rsidR="002C4506" w:rsidRPr="00263F70">
        <w:rPr>
          <w:rFonts w:cs="Times New Roman"/>
          <w:sz w:val="24"/>
          <w:szCs w:val="24"/>
          <w:lang w:eastAsia="ru-RU"/>
        </w:rPr>
        <w:t>, 80200.</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5.5. Ризик випадкового знищення або випадкового пошкодження Товару переходить до Покупця з моменту його отримання.</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5.6. Постачальник гарантує Покупцю, що Товар, який поставляється, вільний від претензій третіх осіб.</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5.7. Приймання Товару здійснюється безпосередньо Покупцем на його складі, у відповідності до супровідних документів.</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5.8. Приймання Товару за якістю та кількістю здійснюється відповідно до порядку, встановленого наступними нормативними документами: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«Інструкція про порядок приймання продукції виробничо-технічного призначення і товарів народного споживання за кількістю», затверджена постановою Держарбітражу при Раді Міністрів СРСР від 15.06.65 № П-6 з наступними змінами та доповненнями.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25.04.66 № П-7 з наступними змінами та доповненнями.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5.10. У випадку виявлення недостачі (некомплектності) Товару або поставки неякісного Товару, Постачальник зобов’язаний </w:t>
      </w:r>
      <w:proofErr w:type="spellStart"/>
      <w:r w:rsidRPr="00263F70">
        <w:rPr>
          <w:rFonts w:eastAsia="Calibri" w:cs="Times New Roman"/>
          <w:sz w:val="24"/>
          <w:szCs w:val="24"/>
          <w:lang w:eastAsia="ru-RU"/>
        </w:rPr>
        <w:t>допоставити</w:t>
      </w:r>
      <w:proofErr w:type="spellEnd"/>
      <w:r w:rsidRPr="00263F70">
        <w:rPr>
          <w:rFonts w:eastAsia="Calibri" w:cs="Times New Roman"/>
          <w:sz w:val="24"/>
          <w:szCs w:val="24"/>
          <w:lang w:eastAsia="ru-RU"/>
        </w:rPr>
        <w:t xml:space="preserve"> (доукомплектувати) відсутню кількість </w:t>
      </w:r>
      <w:r w:rsidRPr="00263F70">
        <w:rPr>
          <w:rFonts w:eastAsia="Calibri" w:cs="Times New Roman"/>
          <w:sz w:val="24"/>
          <w:szCs w:val="24"/>
          <w:lang w:eastAsia="ru-RU"/>
        </w:rPr>
        <w:lastRenderedPageBreak/>
        <w:t>Товару або замінити його на якісний.</w:t>
      </w:r>
    </w:p>
    <w:p w:rsidR="005E1689" w:rsidRPr="00263F70" w:rsidRDefault="005E1689" w:rsidP="005E1689">
      <w:pPr>
        <w:widowControl w:val="0"/>
        <w:autoSpaceDE w:val="0"/>
        <w:autoSpaceDN w:val="0"/>
        <w:spacing w:after="0" w:line="240" w:lineRule="auto"/>
        <w:ind w:firstLine="567"/>
        <w:rPr>
          <w:rFonts w:eastAsia="Calibri" w:cs="Times New Roman"/>
          <w:sz w:val="24"/>
          <w:szCs w:val="24"/>
          <w:lang w:eastAsia="ru-RU"/>
        </w:rPr>
      </w:pPr>
      <w:r w:rsidRPr="00263F70">
        <w:rPr>
          <w:rFonts w:eastAsia="Calibri" w:cs="Times New Roman"/>
          <w:sz w:val="24"/>
          <w:szCs w:val="24"/>
          <w:lang w:eastAsia="ru-RU"/>
        </w:rPr>
        <w:t>5.11. 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VI. ПРАВА ТА ОБОВ'ЯЗКИ СТОРІН</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6.1. Покупець зобов'язаний:</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6.1.1. Своєчасно та в повному обсязі сплачувати вартість поставленого Товару;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6.1.2. Приймати поставлений Товар у відповідності до умов Договору.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6.2. Покупець має право: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6.2.1. Достроково розірвати Договір у разі невиконання зобов'язань Постачальником, повідомивши про це останнього не менш ніж за 5 календарних днів;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6.2.2. Контролювати поставку Товару (включаючи його виробництво) в порядку та у строки, встановлені Договором;</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6.3. Постачальник зобов'язаний: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6.3.1. Забезпечити поставку Товару у строки, встановлені Договором.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6.3.2. Забезпечити відповідність якості Товару, що поставляється, умовам Договору.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 днів здійснити заміну дефектного Товару на Товар відповідної якості.</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6.4. Постачальник має право: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6.4.1. Своєчасно та в повному обсязі отримувати плату за поставлений Товар;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6.4.2. За погодженням з Покупцем здійснювати дострокову поставку та поставку Товару партіями.</w:t>
      </w: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VII. ВІДПОВІДАЛЬНІСТЬ СТОРІН</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7.3.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За прострочення поставки Товару понад 30 днів Постачальник додатково сплачує штраф у розмірі 7% вартості несвоєчасно поставленого Товару.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7.4.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263F70">
        <w:rPr>
          <w:rFonts w:eastAsia="Calibri" w:cs="Times New Roman"/>
          <w:sz w:val="24"/>
          <w:szCs w:val="24"/>
          <w:lang w:eastAsia="ru-RU"/>
        </w:rPr>
        <w:t>допоставити</w:t>
      </w:r>
      <w:proofErr w:type="spellEnd"/>
      <w:r w:rsidRPr="00263F70">
        <w:rPr>
          <w:rFonts w:eastAsia="Calibri" w:cs="Times New Roman"/>
          <w:sz w:val="24"/>
          <w:szCs w:val="24"/>
          <w:lang w:eastAsia="ru-RU"/>
        </w:rPr>
        <w:t xml:space="preserve">  Товар у 2-х 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lastRenderedPageBreak/>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VIII. ОБСТАВИНИ НЕПЕРЕБОРНОЇ СИЛИ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8.3. Виникнення обставин непереборної сили та строк їх дії підтверджується висновком Торгово-Промислової Палати України.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IX. ВИРІШЕННЯ СПОРІВ</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9.1. У випадку виникнення спорів або розбіжностей Сторони зобов'язуються вирішувати їх шляхом переговорів та взаємних консультацій.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Х. СТРОК ДІЇ ДОГОВОРУ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10.1. Цей Договір набирає чинності з моменту його підписання та скріплення печатками обома сторонами і діє до 31 грудня 2022р., а  в частині зобов’язань – до повного і належного їх виконання.</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10.2. Договір складений і підписаний у двох примірниках, що мають однакову юридичну силу.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5E1689" w:rsidRPr="00263F70" w:rsidRDefault="005E1689" w:rsidP="005E1689">
      <w:pPr>
        <w:widowControl w:val="0"/>
        <w:autoSpaceDE w:val="0"/>
        <w:autoSpaceDN w:val="0"/>
        <w:spacing w:after="0" w:line="240" w:lineRule="auto"/>
        <w:ind w:firstLine="567"/>
        <w:jc w:val="both"/>
        <w:rPr>
          <w:rFonts w:eastAsia="Times New Roman" w:cs="Times New Roman"/>
          <w:b/>
          <w:sz w:val="24"/>
          <w:szCs w:val="24"/>
          <w:lang w:eastAsia="ru-RU"/>
        </w:rPr>
      </w:pP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Times New Roman" w:cs="Times New Roman"/>
          <w:b/>
          <w:sz w:val="24"/>
          <w:szCs w:val="24"/>
          <w:lang w:eastAsia="ru-RU"/>
        </w:rPr>
        <w:t xml:space="preserve">          </w:t>
      </w:r>
      <w:r w:rsidRPr="00263F70">
        <w:rPr>
          <w:rFonts w:eastAsia="Calibri" w:cs="Times New Roman"/>
          <w:b/>
          <w:sz w:val="24"/>
          <w:szCs w:val="24"/>
          <w:lang w:eastAsia="ru-RU"/>
        </w:rPr>
        <w:t>ХІ. АНТИКОРУПЦІЙНІ ЗАСТЕРЕЖЕННЯ</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lastRenderedPageBreak/>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5E1689" w:rsidRPr="00263F70" w:rsidRDefault="005E1689" w:rsidP="005E1689">
      <w:pPr>
        <w:widowControl w:val="0"/>
        <w:autoSpaceDE w:val="0"/>
        <w:autoSpaceDN w:val="0"/>
        <w:spacing w:after="0" w:line="240" w:lineRule="auto"/>
        <w:ind w:firstLine="567"/>
        <w:jc w:val="both"/>
        <w:rPr>
          <w:rFonts w:eastAsia="Calibri" w:cs="Times New Roman"/>
          <w:b/>
          <w:bCs/>
          <w:sz w:val="24"/>
          <w:szCs w:val="24"/>
          <w:lang w:eastAsia="ru-RU"/>
        </w:rPr>
      </w:pPr>
      <w:r w:rsidRPr="00263F70">
        <w:rPr>
          <w:rFonts w:eastAsia="Calibri" w:cs="Times New Roman"/>
          <w:sz w:val="24"/>
          <w:szCs w:val="24"/>
          <w:lang w:eastAsia="ru-RU"/>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Times New Roman" w:cs="Times New Roman"/>
          <w:b/>
          <w:sz w:val="24"/>
          <w:szCs w:val="24"/>
          <w:lang w:eastAsia="ru-RU"/>
        </w:rPr>
        <w:t xml:space="preserve">                                    </w:t>
      </w:r>
    </w:p>
    <w:p w:rsidR="005E1689" w:rsidRPr="00263F70"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263F70">
        <w:rPr>
          <w:rFonts w:eastAsia="Calibri" w:cs="Times New Roman"/>
          <w:b/>
          <w:sz w:val="24"/>
          <w:szCs w:val="24"/>
          <w:lang w:eastAsia="ru-RU"/>
        </w:rPr>
        <w:t>XIІ. ІНШІ УМОВИ</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12.1. Якщо одне з положень Договору втратило силу, то це не впливає на дійсність інших положень.</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12.2.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12.5.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 xml:space="preserve">                       </w:t>
      </w:r>
    </w:p>
    <w:p w:rsidR="005E1689" w:rsidRPr="00263F70" w:rsidRDefault="005E1689" w:rsidP="005E1689">
      <w:pPr>
        <w:widowControl w:val="0"/>
        <w:autoSpaceDE w:val="0"/>
        <w:autoSpaceDN w:val="0"/>
        <w:spacing w:after="0" w:line="240" w:lineRule="auto"/>
        <w:ind w:firstLine="567"/>
        <w:jc w:val="both"/>
        <w:rPr>
          <w:rFonts w:eastAsia="Calibri" w:cs="Times New Roman"/>
          <w:b/>
          <w:sz w:val="24"/>
          <w:szCs w:val="24"/>
          <w:lang w:eastAsia="ru-RU"/>
        </w:rPr>
      </w:pPr>
      <w:r w:rsidRPr="00263F70">
        <w:rPr>
          <w:rFonts w:eastAsia="Calibri" w:cs="Times New Roman"/>
          <w:sz w:val="24"/>
          <w:szCs w:val="24"/>
          <w:lang w:eastAsia="ru-RU"/>
        </w:rPr>
        <w:t xml:space="preserve">                                         </w:t>
      </w:r>
      <w:r w:rsidRPr="00263F70">
        <w:rPr>
          <w:rFonts w:eastAsia="Calibri" w:cs="Times New Roman"/>
          <w:b/>
          <w:sz w:val="24"/>
          <w:szCs w:val="24"/>
          <w:lang w:eastAsia="ru-RU"/>
        </w:rPr>
        <w:t>XIIІ. ДОДАТКИ ДО ДОГОВОРУ</w:t>
      </w:r>
    </w:p>
    <w:p w:rsidR="005E1689" w:rsidRPr="00263F70"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263F70">
        <w:rPr>
          <w:rFonts w:eastAsia="Calibri" w:cs="Times New Roman"/>
          <w:sz w:val="24"/>
          <w:szCs w:val="24"/>
          <w:lang w:eastAsia="ru-RU"/>
        </w:rPr>
        <w:t>13.1.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5E1689" w:rsidRPr="00263F70" w:rsidRDefault="005E1689" w:rsidP="005E1689">
      <w:pPr>
        <w:tabs>
          <w:tab w:val="left" w:pos="0"/>
        </w:tabs>
        <w:spacing w:after="0" w:line="240" w:lineRule="auto"/>
        <w:jc w:val="center"/>
        <w:rPr>
          <w:rFonts w:eastAsia="Calibri" w:cs="Times New Roman"/>
          <w:b/>
          <w:sz w:val="24"/>
          <w:szCs w:val="24"/>
          <w:lang w:eastAsia="ru-RU"/>
        </w:rPr>
      </w:pPr>
    </w:p>
    <w:p w:rsidR="005E1689" w:rsidRPr="00123046" w:rsidRDefault="005E1689" w:rsidP="005E1689">
      <w:pPr>
        <w:tabs>
          <w:tab w:val="left" w:pos="0"/>
        </w:tabs>
        <w:spacing w:after="0" w:line="240" w:lineRule="auto"/>
        <w:jc w:val="center"/>
        <w:rPr>
          <w:rFonts w:eastAsia="Calibri" w:cs="Times New Roman"/>
          <w:b/>
          <w:sz w:val="24"/>
          <w:szCs w:val="24"/>
          <w:lang w:eastAsia="ru-RU"/>
        </w:rPr>
      </w:pPr>
      <w:r w:rsidRPr="00123046">
        <w:rPr>
          <w:rFonts w:eastAsia="Calibri" w:cs="Times New Roman"/>
          <w:b/>
          <w:sz w:val="24"/>
          <w:szCs w:val="24"/>
          <w:lang w:eastAsia="ru-RU"/>
        </w:rPr>
        <w:t>X</w:t>
      </w:r>
      <w:r w:rsidRPr="00F348A9">
        <w:rPr>
          <w:rFonts w:eastAsia="Calibri" w:cs="Times New Roman"/>
          <w:b/>
          <w:sz w:val="24"/>
          <w:szCs w:val="24"/>
          <w:lang w:eastAsia="ru-RU"/>
        </w:rPr>
        <w:t>I</w:t>
      </w:r>
      <w:r w:rsidRPr="00F348A9">
        <w:rPr>
          <w:rFonts w:eastAsia="Calibri" w:cs="Times New Roman"/>
          <w:b/>
          <w:sz w:val="24"/>
          <w:szCs w:val="24"/>
          <w:lang w:val="en-US" w:eastAsia="ru-RU"/>
        </w:rPr>
        <w:t>V</w:t>
      </w:r>
      <w:r>
        <w:rPr>
          <w:rFonts w:eastAsia="Calibri" w:cs="Times New Roman"/>
          <w:b/>
          <w:sz w:val="24"/>
          <w:szCs w:val="24"/>
          <w:lang w:eastAsia="ru-RU"/>
        </w:rPr>
        <w:t>. МІСЦЕЗНАХОДЖЕННЯ ТА БАНКІВСЬКІ ТЕКВІЗИТИ СТОРІН</w:t>
      </w:r>
      <w:bookmarkStart w:id="37" w:name="112"/>
      <w:bookmarkEnd w:id="37"/>
    </w:p>
    <w:p w:rsidR="005E1689" w:rsidRPr="004B4C14" w:rsidRDefault="005E1689" w:rsidP="005E1689">
      <w:pPr>
        <w:jc w:val="center"/>
      </w:pPr>
    </w:p>
    <w:tbl>
      <w:tblPr>
        <w:tblW w:w="10388" w:type="dxa"/>
        <w:tblInd w:w="-215" w:type="dxa"/>
        <w:tblLayout w:type="fixed"/>
        <w:tblLook w:val="04A0"/>
      </w:tblPr>
      <w:tblGrid>
        <w:gridCol w:w="4927"/>
        <w:gridCol w:w="5461"/>
      </w:tblGrid>
      <w:tr w:rsidR="005E1689" w:rsidRPr="00300F72" w:rsidTr="005E1689">
        <w:tc>
          <w:tcPr>
            <w:tcW w:w="4927" w:type="dxa"/>
            <w:tcBorders>
              <w:top w:val="single" w:sz="4" w:space="0" w:color="000000"/>
              <w:left w:val="single" w:sz="4" w:space="0" w:color="000000"/>
              <w:bottom w:val="single" w:sz="4" w:space="0" w:color="000000"/>
              <w:right w:val="nil"/>
            </w:tcBorders>
          </w:tcPr>
          <w:p w:rsidR="005E1689" w:rsidRPr="004F50DE" w:rsidRDefault="005E1689" w:rsidP="005E1689">
            <w:pPr>
              <w:snapToGrid w:val="0"/>
              <w:spacing w:line="276" w:lineRule="auto"/>
              <w:jc w:val="center"/>
              <w:rPr>
                <w:rFonts w:cs="Times New Roman"/>
                <w:b/>
                <w:bCs/>
              </w:rPr>
            </w:pPr>
            <w:r w:rsidRPr="004F50DE">
              <w:rPr>
                <w:rFonts w:cs="Times New Roman"/>
                <w:b/>
              </w:rPr>
              <w:t>Постачальник</w:t>
            </w:r>
          </w:p>
        </w:tc>
        <w:tc>
          <w:tcPr>
            <w:tcW w:w="5461" w:type="dxa"/>
            <w:tcBorders>
              <w:top w:val="single" w:sz="4" w:space="0" w:color="000000"/>
              <w:left w:val="single" w:sz="4" w:space="0" w:color="000000"/>
              <w:bottom w:val="single" w:sz="4" w:space="0" w:color="000000"/>
              <w:right w:val="single" w:sz="4" w:space="0" w:color="000000"/>
            </w:tcBorders>
          </w:tcPr>
          <w:p w:rsidR="005E1689" w:rsidRPr="004F50DE" w:rsidRDefault="005E1689" w:rsidP="005E1689">
            <w:pPr>
              <w:snapToGrid w:val="0"/>
              <w:spacing w:line="276" w:lineRule="auto"/>
              <w:jc w:val="center"/>
              <w:rPr>
                <w:rFonts w:cs="Times New Roman"/>
              </w:rPr>
            </w:pPr>
            <w:r>
              <w:rPr>
                <w:rFonts w:cs="Times New Roman"/>
                <w:b/>
                <w:bCs/>
              </w:rPr>
              <w:t>Покупець</w:t>
            </w:r>
          </w:p>
        </w:tc>
      </w:tr>
      <w:tr w:rsidR="005E1689" w:rsidRPr="00300F72" w:rsidTr="005E1689">
        <w:trPr>
          <w:trHeight w:val="60"/>
        </w:trPr>
        <w:tc>
          <w:tcPr>
            <w:tcW w:w="4927" w:type="dxa"/>
            <w:tcBorders>
              <w:top w:val="nil"/>
              <w:left w:val="single" w:sz="4" w:space="0" w:color="000000"/>
              <w:bottom w:val="single" w:sz="4" w:space="0" w:color="000000"/>
              <w:right w:val="nil"/>
            </w:tcBorders>
          </w:tcPr>
          <w:p w:rsidR="005E1689" w:rsidRPr="004F50DE" w:rsidRDefault="005E1689" w:rsidP="005E1689">
            <w:pPr>
              <w:spacing w:line="276" w:lineRule="auto"/>
              <w:rPr>
                <w:rFonts w:cs="Times New Roman"/>
              </w:rPr>
            </w:pPr>
          </w:p>
          <w:p w:rsidR="005E1689" w:rsidRPr="004F50DE" w:rsidRDefault="005E1689" w:rsidP="005E1689">
            <w:pPr>
              <w:spacing w:line="276" w:lineRule="auto"/>
              <w:rPr>
                <w:rFonts w:cs="Times New Roman"/>
              </w:rPr>
            </w:pPr>
          </w:p>
        </w:tc>
        <w:tc>
          <w:tcPr>
            <w:tcW w:w="5461" w:type="dxa"/>
            <w:tcBorders>
              <w:top w:val="nil"/>
              <w:left w:val="single" w:sz="4" w:space="0" w:color="000000"/>
              <w:bottom w:val="single" w:sz="4" w:space="0" w:color="000000"/>
              <w:right w:val="single" w:sz="4" w:space="0" w:color="000000"/>
            </w:tcBorders>
          </w:tcPr>
          <w:p w:rsidR="005E1689" w:rsidRPr="004F50DE" w:rsidRDefault="005E1689" w:rsidP="005E1689">
            <w:pPr>
              <w:rPr>
                <w:rFonts w:cs="Times New Roman"/>
                <w:b/>
              </w:rPr>
            </w:pPr>
            <w:r w:rsidRPr="004F50DE">
              <w:rPr>
                <w:rFonts w:cs="Times New Roman"/>
                <w:b/>
              </w:rPr>
              <w:t>4 ДПРЗ ГУ ДСНС України у Львівській області</w:t>
            </w:r>
          </w:p>
          <w:p w:rsidR="005E1689" w:rsidRPr="004F50DE" w:rsidRDefault="005E1689" w:rsidP="005E1689">
            <w:pPr>
              <w:spacing w:after="0"/>
              <w:rPr>
                <w:rFonts w:cs="Times New Roman"/>
              </w:rPr>
            </w:pPr>
            <w:r w:rsidRPr="004F50DE">
              <w:rPr>
                <w:rFonts w:cs="Times New Roman"/>
              </w:rPr>
              <w:t xml:space="preserve">Адреса: </w:t>
            </w:r>
            <w:r w:rsidRPr="004F50DE">
              <w:rPr>
                <w:rFonts w:eastAsia="Times New Roman" w:cs="Times New Roman"/>
                <w:bCs/>
              </w:rPr>
              <w:t>80100, Львівська обл.,  м. Червоноград,  вул. Б.Хмельницького, 30</w:t>
            </w:r>
            <w:r w:rsidRPr="004F50DE">
              <w:rPr>
                <w:rFonts w:cs="Times New Roman"/>
                <w:bCs/>
              </w:rPr>
              <w:t xml:space="preserve">.                </w:t>
            </w:r>
          </w:p>
          <w:p w:rsidR="005E1689" w:rsidRPr="004F50DE" w:rsidRDefault="005E1689" w:rsidP="005E1689">
            <w:pPr>
              <w:spacing w:after="0"/>
              <w:rPr>
                <w:rFonts w:cs="Times New Roman"/>
              </w:rPr>
            </w:pPr>
            <w:r w:rsidRPr="004F50DE">
              <w:rPr>
                <w:rFonts w:cs="Times New Roman"/>
              </w:rPr>
              <w:t>Код ЄДРПОУ: 38350289</w:t>
            </w:r>
          </w:p>
          <w:p w:rsidR="005E1689" w:rsidRDefault="005E1689" w:rsidP="005E1689">
            <w:pPr>
              <w:spacing w:after="0"/>
              <w:rPr>
                <w:rFonts w:cs="Times New Roman"/>
              </w:rPr>
            </w:pPr>
            <w:r w:rsidRPr="000B18AD">
              <w:rPr>
                <w:rFonts w:cs="Times New Roman"/>
              </w:rPr>
              <w:t>IBAN UA</w:t>
            </w:r>
            <w:r w:rsidR="002C4506">
              <w:rPr>
                <w:rFonts w:cs="Times New Roman"/>
              </w:rPr>
              <w:t>838201720343151001200083289</w:t>
            </w:r>
          </w:p>
          <w:p w:rsidR="005E1689" w:rsidRPr="004F50DE" w:rsidRDefault="005E1689" w:rsidP="005E1689">
            <w:pPr>
              <w:spacing w:after="0"/>
              <w:rPr>
                <w:rFonts w:cs="Times New Roman"/>
              </w:rPr>
            </w:pPr>
            <w:r w:rsidRPr="004F50DE">
              <w:rPr>
                <w:rFonts w:cs="Times New Roman"/>
              </w:rPr>
              <w:t xml:space="preserve">в ДКСУ м. Київ, </w:t>
            </w:r>
          </w:p>
          <w:p w:rsidR="005E1689" w:rsidRPr="004F50DE" w:rsidRDefault="005E1689" w:rsidP="005E1689">
            <w:pPr>
              <w:spacing w:after="0"/>
              <w:rPr>
                <w:rFonts w:cs="Times New Roman"/>
              </w:rPr>
            </w:pPr>
            <w:r w:rsidRPr="004F50DE">
              <w:rPr>
                <w:rFonts w:cs="Times New Roman"/>
              </w:rPr>
              <w:t xml:space="preserve">МФО 820172, </w:t>
            </w:r>
          </w:p>
          <w:p w:rsidR="005E1689" w:rsidRPr="004F50DE" w:rsidRDefault="005E1689" w:rsidP="005E1689">
            <w:pPr>
              <w:spacing w:after="0"/>
              <w:rPr>
                <w:rFonts w:cs="Times New Roman"/>
              </w:rPr>
            </w:pPr>
            <w:r w:rsidRPr="004F50DE">
              <w:rPr>
                <w:rFonts w:cs="Times New Roman"/>
              </w:rPr>
              <w:t>Тел. (03249) 3-12-62</w:t>
            </w:r>
          </w:p>
          <w:p w:rsidR="005E1689" w:rsidRPr="004F50DE" w:rsidRDefault="005E1689" w:rsidP="005E1689">
            <w:pPr>
              <w:spacing w:after="0" w:line="276" w:lineRule="auto"/>
              <w:rPr>
                <w:rFonts w:cs="Times New Roman"/>
              </w:rPr>
            </w:pPr>
            <w:r w:rsidRPr="004F50DE">
              <w:rPr>
                <w:rFonts w:cs="Times New Roman"/>
              </w:rPr>
              <w:t>e-</w:t>
            </w:r>
            <w:proofErr w:type="spellStart"/>
            <w:r w:rsidRPr="004F50DE">
              <w:rPr>
                <w:rFonts w:cs="Times New Roman"/>
              </w:rPr>
              <w:t>mail</w:t>
            </w:r>
            <w:proofErr w:type="spellEnd"/>
            <w:r w:rsidRPr="004F50DE">
              <w:rPr>
                <w:rFonts w:cs="Times New Roman"/>
              </w:rPr>
              <w:t xml:space="preserve">: </w:t>
            </w:r>
            <w:hyperlink r:id="rId27" w:history="1">
              <w:r w:rsidRPr="004F50DE">
                <w:rPr>
                  <w:rFonts w:cs="Times New Roman"/>
                </w:rPr>
                <w:t>4dprz@lv.dsns.gov.ua</w:t>
              </w:r>
            </w:hyperlink>
          </w:p>
          <w:p w:rsidR="005E1689" w:rsidRPr="004F50DE" w:rsidRDefault="005E1689" w:rsidP="005E1689">
            <w:pPr>
              <w:spacing w:after="0" w:line="276" w:lineRule="auto"/>
              <w:rPr>
                <w:rFonts w:cs="Times New Roman"/>
                <w:b/>
              </w:rPr>
            </w:pPr>
            <w:r w:rsidRPr="004F50DE">
              <w:rPr>
                <w:rFonts w:cs="Times New Roman"/>
                <w:b/>
              </w:rPr>
              <w:t xml:space="preserve">Начальник </w:t>
            </w:r>
          </w:p>
          <w:p w:rsidR="005E1689" w:rsidRPr="004F50DE" w:rsidRDefault="005E1689" w:rsidP="005E1689">
            <w:pPr>
              <w:spacing w:after="0" w:line="276" w:lineRule="auto"/>
              <w:rPr>
                <w:rFonts w:cs="Times New Roman"/>
              </w:rPr>
            </w:pPr>
          </w:p>
          <w:p w:rsidR="005E1689" w:rsidRPr="004F50DE" w:rsidRDefault="005E1689" w:rsidP="005E1689">
            <w:pPr>
              <w:spacing w:after="0" w:line="276" w:lineRule="auto"/>
              <w:rPr>
                <w:rFonts w:cs="Times New Roman"/>
              </w:rPr>
            </w:pPr>
            <w:r w:rsidRPr="004F50DE">
              <w:rPr>
                <w:rFonts w:cs="Times New Roman"/>
              </w:rPr>
              <w:t>________________________</w:t>
            </w:r>
            <w:r w:rsidRPr="004F50DE">
              <w:rPr>
                <w:rFonts w:cs="Times New Roman"/>
                <w:b/>
              </w:rPr>
              <w:t>Олексій СКР</w:t>
            </w:r>
            <w:r>
              <w:rPr>
                <w:rFonts w:cs="Times New Roman"/>
                <w:b/>
              </w:rPr>
              <w:t>І</w:t>
            </w:r>
            <w:r w:rsidRPr="004F50DE">
              <w:rPr>
                <w:rFonts w:cs="Times New Roman"/>
                <w:b/>
              </w:rPr>
              <w:t>Б</w:t>
            </w:r>
            <w:r>
              <w:rPr>
                <w:rFonts w:cs="Times New Roman"/>
                <w:b/>
              </w:rPr>
              <w:t>Е</w:t>
            </w:r>
            <w:r w:rsidRPr="004F50DE">
              <w:rPr>
                <w:rFonts w:cs="Times New Roman"/>
                <w:b/>
              </w:rPr>
              <w:t>НЕЦЬ</w:t>
            </w:r>
          </w:p>
          <w:p w:rsidR="005E1689" w:rsidRPr="004F50DE" w:rsidRDefault="005E1689" w:rsidP="005E1689">
            <w:pPr>
              <w:spacing w:line="276" w:lineRule="auto"/>
              <w:rPr>
                <w:rFonts w:cs="Times New Roman"/>
              </w:rPr>
            </w:pPr>
            <w:r w:rsidRPr="004F50DE">
              <w:rPr>
                <w:rFonts w:cs="Times New Roman"/>
              </w:rPr>
              <w:t xml:space="preserve">          </w:t>
            </w:r>
          </w:p>
        </w:tc>
      </w:tr>
    </w:tbl>
    <w:p w:rsidR="005E1689" w:rsidRDefault="005E1689" w:rsidP="005E1689">
      <w:pPr>
        <w:spacing w:after="0" w:line="240" w:lineRule="auto"/>
        <w:ind w:firstLine="425"/>
        <w:jc w:val="both"/>
        <w:rPr>
          <w:rFonts w:eastAsia="Calibri" w:cs="Times New Roman"/>
          <w:b/>
          <w:sz w:val="24"/>
          <w:szCs w:val="24"/>
          <w:lang w:eastAsia="ru-RU"/>
        </w:rPr>
      </w:pPr>
    </w:p>
    <w:p w:rsidR="005E1689" w:rsidRDefault="005E1689" w:rsidP="005E1689">
      <w:pPr>
        <w:spacing w:after="0" w:line="240" w:lineRule="auto"/>
        <w:ind w:firstLine="425"/>
        <w:jc w:val="both"/>
        <w:rPr>
          <w:rFonts w:eastAsia="Calibri" w:cs="Times New Roman"/>
          <w:b/>
          <w:sz w:val="24"/>
          <w:szCs w:val="24"/>
          <w:lang w:eastAsia="ru-RU"/>
        </w:rPr>
      </w:pPr>
    </w:p>
    <w:p w:rsidR="005E1689" w:rsidRDefault="005E1689" w:rsidP="005E1689">
      <w:pPr>
        <w:spacing w:after="0" w:line="240" w:lineRule="auto"/>
        <w:ind w:firstLine="425"/>
        <w:jc w:val="both"/>
        <w:rPr>
          <w:rFonts w:eastAsia="Calibri" w:cs="Times New Roman"/>
          <w:b/>
          <w:sz w:val="24"/>
          <w:szCs w:val="24"/>
          <w:lang w:eastAsia="ru-RU"/>
        </w:rPr>
      </w:pPr>
    </w:p>
    <w:p w:rsidR="005E1689" w:rsidRDefault="005E1689" w:rsidP="005E1689">
      <w:pPr>
        <w:spacing w:after="0" w:line="240" w:lineRule="auto"/>
        <w:ind w:firstLine="425"/>
        <w:jc w:val="both"/>
        <w:rPr>
          <w:rFonts w:eastAsia="Calibri" w:cs="Times New Roman"/>
          <w:b/>
          <w:sz w:val="24"/>
          <w:szCs w:val="24"/>
          <w:lang w:eastAsia="ru-RU"/>
        </w:rPr>
      </w:pPr>
    </w:p>
    <w:p w:rsidR="005E1689" w:rsidRDefault="005E1689" w:rsidP="005E1689">
      <w:pPr>
        <w:spacing w:after="0" w:line="240" w:lineRule="auto"/>
        <w:ind w:firstLine="425"/>
        <w:jc w:val="both"/>
        <w:rPr>
          <w:rFonts w:eastAsia="Calibri" w:cs="Times New Roman"/>
          <w:b/>
          <w:sz w:val="24"/>
          <w:szCs w:val="24"/>
          <w:lang w:eastAsia="ru-RU"/>
        </w:rPr>
      </w:pPr>
    </w:p>
    <w:p w:rsidR="005E1689" w:rsidRDefault="005E1689" w:rsidP="005E1689">
      <w:pPr>
        <w:spacing w:after="0" w:line="240" w:lineRule="auto"/>
        <w:ind w:firstLine="425"/>
        <w:jc w:val="both"/>
        <w:rPr>
          <w:rFonts w:eastAsia="Calibri" w:cs="Times New Roman"/>
          <w:b/>
          <w:sz w:val="24"/>
          <w:szCs w:val="24"/>
          <w:lang w:eastAsia="ru-RU"/>
        </w:rPr>
      </w:pPr>
    </w:p>
    <w:p w:rsidR="005E1689" w:rsidRDefault="005E1689" w:rsidP="005E1689">
      <w:pPr>
        <w:spacing w:after="0" w:line="240" w:lineRule="auto"/>
        <w:ind w:firstLine="425"/>
        <w:jc w:val="both"/>
        <w:rPr>
          <w:rFonts w:eastAsia="Calibri" w:cs="Times New Roman"/>
          <w:b/>
          <w:sz w:val="24"/>
          <w:szCs w:val="24"/>
          <w:lang w:eastAsia="ru-RU"/>
        </w:rPr>
      </w:pPr>
    </w:p>
    <w:p w:rsidR="005E1689" w:rsidRDefault="005E1689" w:rsidP="005E1689">
      <w:pPr>
        <w:spacing w:after="0" w:line="240" w:lineRule="auto"/>
        <w:ind w:firstLine="425"/>
        <w:jc w:val="both"/>
        <w:rPr>
          <w:rFonts w:eastAsia="Calibri" w:cs="Times New Roman"/>
          <w:b/>
          <w:sz w:val="24"/>
          <w:szCs w:val="24"/>
          <w:lang w:eastAsia="ru-RU"/>
        </w:rPr>
      </w:pPr>
    </w:p>
    <w:p w:rsidR="005E1689" w:rsidRPr="00123046"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123046">
        <w:rPr>
          <w:rFonts w:eastAsia="Calibri" w:cs="Times New Roman"/>
          <w:b/>
          <w:sz w:val="24"/>
          <w:szCs w:val="24"/>
          <w:lang w:eastAsia="ru-RU"/>
        </w:rPr>
        <w:lastRenderedPageBreak/>
        <w:t>Специфікація  № 1</w:t>
      </w:r>
    </w:p>
    <w:p w:rsidR="005E1689" w:rsidRPr="00123046"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123046">
        <w:rPr>
          <w:rFonts w:eastAsia="Calibri" w:cs="Times New Roman"/>
          <w:b/>
          <w:sz w:val="24"/>
          <w:szCs w:val="24"/>
          <w:lang w:eastAsia="ru-RU"/>
        </w:rPr>
        <w:t xml:space="preserve">до Договору №  </w:t>
      </w:r>
      <w:r>
        <w:rPr>
          <w:rFonts w:eastAsia="Calibri" w:cs="Times New Roman"/>
          <w:b/>
          <w:sz w:val="24"/>
          <w:szCs w:val="24"/>
          <w:lang w:eastAsia="ru-RU"/>
        </w:rPr>
        <w:t>___</w:t>
      </w:r>
      <w:r>
        <w:rPr>
          <w:rFonts w:eastAsia="Calibri" w:cs="Times New Roman"/>
          <w:b/>
          <w:sz w:val="24"/>
          <w:szCs w:val="24"/>
          <w:u w:val="single"/>
          <w:lang w:eastAsia="ru-RU"/>
        </w:rPr>
        <w:t>/_____</w:t>
      </w:r>
      <w:r>
        <w:rPr>
          <w:rFonts w:eastAsia="Calibri" w:cs="Times New Roman"/>
          <w:b/>
          <w:sz w:val="24"/>
          <w:szCs w:val="24"/>
          <w:lang w:eastAsia="ru-RU"/>
        </w:rPr>
        <w:t xml:space="preserve">   від _____  ___________2022</w:t>
      </w:r>
      <w:r w:rsidRPr="00123046">
        <w:rPr>
          <w:rFonts w:eastAsia="Calibri" w:cs="Times New Roman"/>
          <w:b/>
          <w:sz w:val="24"/>
          <w:szCs w:val="24"/>
          <w:lang w:eastAsia="ru-RU"/>
        </w:rPr>
        <w:t xml:space="preserve">р. </w:t>
      </w:r>
    </w:p>
    <w:p w:rsidR="005E1689" w:rsidRPr="00300F72"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b/>
          <w:bCs/>
          <w:i/>
          <w:color w:val="000000"/>
          <w:sz w:val="20"/>
          <w:szCs w:val="20"/>
          <w:shd w:val="clear" w:color="auto" w:fill="FFFFFF"/>
        </w:rPr>
      </w:pPr>
      <w:r w:rsidRPr="00123046">
        <w:rPr>
          <w:rFonts w:eastAsia="Calibri" w:cs="Times New Roman"/>
          <w:b/>
          <w:sz w:val="24"/>
          <w:szCs w:val="24"/>
          <w:lang w:eastAsia="ru-RU"/>
        </w:rPr>
        <w:t>на поставку Товару</w:t>
      </w:r>
    </w:p>
    <w:tbl>
      <w:tblPr>
        <w:tblW w:w="11090" w:type="dxa"/>
        <w:tblInd w:w="-28" w:type="dxa"/>
        <w:tblLayout w:type="fixed"/>
        <w:tblCellMar>
          <w:left w:w="0" w:type="dxa"/>
        </w:tblCellMar>
        <w:tblLook w:val="0000"/>
      </w:tblPr>
      <w:tblGrid>
        <w:gridCol w:w="4711"/>
        <w:gridCol w:w="567"/>
        <w:gridCol w:w="841"/>
        <w:gridCol w:w="1285"/>
        <w:gridCol w:w="1276"/>
        <w:gridCol w:w="1559"/>
        <w:gridCol w:w="851"/>
      </w:tblGrid>
      <w:tr w:rsidR="005E1689" w:rsidRPr="00300F72" w:rsidTr="005E1689">
        <w:trPr>
          <w:gridAfter w:val="1"/>
          <w:wAfter w:w="851" w:type="dxa"/>
          <w:cantSplit/>
          <w:trHeight w:hRule="exact" w:val="1917"/>
        </w:trPr>
        <w:tc>
          <w:tcPr>
            <w:tcW w:w="4711" w:type="dxa"/>
            <w:tcBorders>
              <w:top w:val="single" w:sz="4" w:space="0" w:color="00000A"/>
              <w:left w:val="single" w:sz="4" w:space="0" w:color="00000A"/>
              <w:bottom w:val="single" w:sz="4" w:space="0" w:color="00000A"/>
            </w:tcBorders>
            <w:shd w:val="clear" w:color="auto" w:fill="FFFFFF"/>
            <w:vAlign w:val="center"/>
          </w:tcPr>
          <w:p w:rsidR="005E1689" w:rsidRPr="004F50DE" w:rsidRDefault="005E1689" w:rsidP="005E1689">
            <w:pPr>
              <w:jc w:val="center"/>
              <w:rPr>
                <w:rFonts w:cs="Times New Roman"/>
              </w:rPr>
            </w:pPr>
            <w:r w:rsidRPr="004F50DE">
              <w:rPr>
                <w:rFonts w:eastAsia="Times New Roman" w:cs="Times New Roman"/>
              </w:rPr>
              <w:t>Найменування предмету закупівлі  відповідно до тендерної документації</w:t>
            </w:r>
          </w:p>
        </w:tc>
        <w:tc>
          <w:tcPr>
            <w:tcW w:w="567" w:type="dxa"/>
            <w:tcBorders>
              <w:top w:val="single" w:sz="4" w:space="0" w:color="00000A"/>
              <w:left w:val="single" w:sz="4" w:space="0" w:color="00000A"/>
              <w:bottom w:val="single" w:sz="4" w:space="0" w:color="00000A"/>
            </w:tcBorders>
            <w:shd w:val="clear" w:color="auto" w:fill="FFFFFF"/>
            <w:textDirection w:val="btLr"/>
            <w:vAlign w:val="center"/>
          </w:tcPr>
          <w:p w:rsidR="005E1689" w:rsidRPr="004F50DE" w:rsidRDefault="005E1689" w:rsidP="005E1689">
            <w:pPr>
              <w:jc w:val="center"/>
              <w:rPr>
                <w:rFonts w:cs="Times New Roman"/>
              </w:rPr>
            </w:pPr>
            <w:r w:rsidRPr="004F50DE">
              <w:rPr>
                <w:rFonts w:eastAsia="Times New Roman" w:cs="Times New Roman"/>
              </w:rPr>
              <w:t>Одиниця виміру</w:t>
            </w:r>
          </w:p>
        </w:tc>
        <w:tc>
          <w:tcPr>
            <w:tcW w:w="841" w:type="dxa"/>
            <w:tcBorders>
              <w:top w:val="single" w:sz="4" w:space="0" w:color="00000A"/>
              <w:left w:val="single" w:sz="4" w:space="0" w:color="00000A"/>
              <w:bottom w:val="single" w:sz="4" w:space="0" w:color="00000A"/>
            </w:tcBorders>
            <w:shd w:val="clear" w:color="auto" w:fill="FFFFFF"/>
            <w:textDirection w:val="btLr"/>
            <w:vAlign w:val="center"/>
          </w:tcPr>
          <w:p w:rsidR="005E1689" w:rsidRPr="004F50DE" w:rsidRDefault="005E1689" w:rsidP="005E1689">
            <w:pPr>
              <w:ind w:firstLine="360"/>
              <w:jc w:val="center"/>
              <w:rPr>
                <w:rFonts w:cs="Times New Roman"/>
              </w:rPr>
            </w:pPr>
            <w:r w:rsidRPr="004F50DE">
              <w:rPr>
                <w:rFonts w:eastAsia="Times New Roman" w:cs="Times New Roman"/>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5E1689" w:rsidRPr="004F50DE" w:rsidRDefault="005E1689" w:rsidP="005E1689">
            <w:pPr>
              <w:jc w:val="center"/>
              <w:rPr>
                <w:rFonts w:cs="Times New Roman"/>
              </w:rPr>
            </w:pPr>
            <w:r w:rsidRPr="004F50DE">
              <w:rPr>
                <w:rFonts w:eastAsia="Times New Roman" w:cs="Times New Roman"/>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5E1689" w:rsidRPr="004F50DE" w:rsidRDefault="005E1689" w:rsidP="005E1689">
            <w:pPr>
              <w:jc w:val="center"/>
              <w:rPr>
                <w:rFonts w:cs="Times New Roman"/>
              </w:rPr>
            </w:pPr>
            <w:r w:rsidRPr="004F50DE">
              <w:rPr>
                <w:rFonts w:eastAsia="Times New Roman" w:cs="Times New Roman"/>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1689" w:rsidRPr="004F50DE" w:rsidRDefault="005E1689" w:rsidP="005E1689">
            <w:pPr>
              <w:jc w:val="center"/>
              <w:rPr>
                <w:rFonts w:cs="Times New Roman"/>
              </w:rPr>
            </w:pPr>
            <w:r w:rsidRPr="004F50DE">
              <w:rPr>
                <w:rFonts w:eastAsia="Times New Roman" w:cs="Times New Roman"/>
              </w:rPr>
              <w:t>Сума  товару з ПДВ</w:t>
            </w:r>
            <w:r w:rsidRPr="004F50DE">
              <w:rPr>
                <w:rFonts w:eastAsia="Times New Roman" w:cs="Times New Roman"/>
                <w:vertAlign w:val="superscript"/>
              </w:rPr>
              <w:t xml:space="preserve"> </w:t>
            </w:r>
            <w:r w:rsidRPr="004F50DE">
              <w:rPr>
                <w:rFonts w:eastAsia="Times New Roman" w:cs="Times New Roman"/>
              </w:rPr>
              <w:t>(грн.)</w:t>
            </w:r>
          </w:p>
        </w:tc>
      </w:tr>
      <w:tr w:rsidR="005E1689" w:rsidRPr="00300F72" w:rsidTr="005E1689">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5E1689" w:rsidRPr="004F50DE" w:rsidRDefault="005E1689" w:rsidP="005E1689">
            <w:pPr>
              <w:ind w:firstLine="360"/>
              <w:jc w:val="center"/>
              <w:rPr>
                <w:rFonts w:cs="Times New Roman"/>
              </w:rPr>
            </w:pPr>
            <w:r w:rsidRPr="004F50DE">
              <w:rPr>
                <w:rFonts w:eastAsia="Times New Roman" w:cs="Times New Roman"/>
              </w:rPr>
              <w:t>1</w:t>
            </w:r>
          </w:p>
        </w:tc>
        <w:tc>
          <w:tcPr>
            <w:tcW w:w="567" w:type="dxa"/>
            <w:tcBorders>
              <w:top w:val="single" w:sz="4" w:space="0" w:color="00000A"/>
              <w:left w:val="single" w:sz="4" w:space="0" w:color="00000A"/>
              <w:bottom w:val="single" w:sz="4" w:space="0" w:color="00000A"/>
            </w:tcBorders>
            <w:shd w:val="clear" w:color="auto" w:fill="FFFFFF"/>
          </w:tcPr>
          <w:p w:rsidR="005E1689" w:rsidRPr="004F50DE" w:rsidRDefault="005E1689" w:rsidP="005E1689">
            <w:pPr>
              <w:rPr>
                <w:rFonts w:cs="Times New Roman"/>
              </w:rPr>
            </w:pPr>
            <w:r w:rsidRPr="004F50DE">
              <w:rPr>
                <w:rFonts w:eastAsia="Times New Roman" w:cs="Times New Roman"/>
              </w:rPr>
              <w:t xml:space="preserve">    2</w:t>
            </w:r>
          </w:p>
        </w:tc>
        <w:tc>
          <w:tcPr>
            <w:tcW w:w="841" w:type="dxa"/>
            <w:tcBorders>
              <w:top w:val="single" w:sz="4" w:space="0" w:color="00000A"/>
              <w:left w:val="single" w:sz="4" w:space="0" w:color="00000A"/>
              <w:bottom w:val="single" w:sz="4" w:space="0" w:color="00000A"/>
            </w:tcBorders>
            <w:shd w:val="clear" w:color="auto" w:fill="FFFFFF"/>
          </w:tcPr>
          <w:p w:rsidR="005E1689" w:rsidRPr="004F50DE" w:rsidRDefault="005E1689" w:rsidP="005E1689">
            <w:pPr>
              <w:rPr>
                <w:rFonts w:cs="Times New Roman"/>
              </w:rPr>
            </w:pPr>
            <w:r w:rsidRPr="004F50DE">
              <w:rPr>
                <w:rFonts w:eastAsia="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5E1689" w:rsidRPr="004F50DE" w:rsidRDefault="005E1689" w:rsidP="005E1689">
            <w:pPr>
              <w:ind w:firstLine="360"/>
              <w:rPr>
                <w:rFonts w:cs="Times New Roman"/>
              </w:rPr>
            </w:pPr>
            <w:r w:rsidRPr="004F50DE">
              <w:rPr>
                <w:rFonts w:eastAsia="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5E1689" w:rsidRPr="004F50DE" w:rsidRDefault="005E1689" w:rsidP="005E1689">
            <w:pPr>
              <w:rPr>
                <w:rFonts w:cs="Times New Roman"/>
              </w:rPr>
            </w:pPr>
            <w:r w:rsidRPr="004F50DE">
              <w:rPr>
                <w:rFonts w:eastAsia="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E1689" w:rsidRPr="004F50DE" w:rsidRDefault="005E1689" w:rsidP="005E1689">
            <w:pPr>
              <w:ind w:firstLine="360"/>
              <w:rPr>
                <w:rFonts w:eastAsia="Times New Roman" w:cs="Times New Roman"/>
              </w:rPr>
            </w:pPr>
            <w:r w:rsidRPr="004F50DE">
              <w:rPr>
                <w:rFonts w:eastAsia="Times New Roman" w:cs="Times New Roman"/>
              </w:rPr>
              <w:t xml:space="preserve">  6</w:t>
            </w:r>
          </w:p>
          <w:p w:rsidR="005E1689" w:rsidRPr="004F50DE" w:rsidRDefault="005E1689" w:rsidP="005E1689">
            <w:pPr>
              <w:ind w:firstLine="360"/>
              <w:jc w:val="center"/>
              <w:rPr>
                <w:rFonts w:eastAsia="Times New Roman" w:cs="Times New Roman"/>
              </w:rPr>
            </w:pPr>
          </w:p>
          <w:p w:rsidR="005E1689" w:rsidRDefault="005E1689"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Default="00800546" w:rsidP="005E1689">
            <w:pPr>
              <w:ind w:firstLine="360"/>
              <w:jc w:val="center"/>
              <w:rPr>
                <w:rFonts w:cs="Times New Roman"/>
              </w:rPr>
            </w:pPr>
          </w:p>
          <w:p w:rsidR="00800546" w:rsidRPr="004F50DE" w:rsidRDefault="00800546" w:rsidP="005E1689">
            <w:pPr>
              <w:ind w:firstLine="360"/>
              <w:jc w:val="center"/>
              <w:rPr>
                <w:rFonts w:cs="Times New Roman"/>
              </w:rPr>
            </w:pPr>
          </w:p>
        </w:tc>
      </w:tr>
      <w:tr w:rsidR="00800546" w:rsidRPr="00300F72" w:rsidTr="00970D92">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r w:rsidRPr="00204E3C">
              <w:t>500/0500 С-22 OPTIMUM Радіатор стальний</w:t>
            </w:r>
          </w:p>
        </w:tc>
        <w:tc>
          <w:tcPr>
            <w:tcW w:w="567"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jc w:val="center"/>
            </w:pPr>
            <w:r>
              <w:t>ш</w:t>
            </w:r>
            <w:r w:rsidRPr="00B70CCF">
              <w:t>т</w:t>
            </w:r>
            <w:r>
              <w:t>.</w:t>
            </w:r>
          </w:p>
        </w:tc>
        <w:tc>
          <w:tcPr>
            <w:tcW w:w="84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5</w:t>
            </w:r>
          </w:p>
        </w:tc>
        <w:tc>
          <w:tcPr>
            <w:tcW w:w="1285"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ind w:firstLine="360"/>
              <w:rPr>
                <w:rFonts w:eastAsia="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rPr>
                <w:rFonts w:eastAsia="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4F50DE" w:rsidRDefault="00800546" w:rsidP="005E1689">
            <w:pPr>
              <w:ind w:firstLine="360"/>
              <w:rPr>
                <w:rFonts w:eastAsia="Times New Roman" w:cs="Times New Roman"/>
              </w:rPr>
            </w:pPr>
          </w:p>
        </w:tc>
      </w:tr>
      <w:tr w:rsidR="00800546" w:rsidRPr="00300F72" w:rsidTr="00970D92">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r w:rsidRPr="00204E3C">
              <w:t>500/0</w:t>
            </w:r>
            <w:r>
              <w:t>8</w:t>
            </w:r>
            <w:r w:rsidRPr="00204E3C">
              <w:t>00 С-22 OPTIMUM Радіатор стальний</w:t>
            </w:r>
          </w:p>
        </w:tc>
        <w:tc>
          <w:tcPr>
            <w:tcW w:w="567"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ш</w:t>
            </w:r>
            <w:r w:rsidRPr="00B70CCF">
              <w:t>т</w:t>
            </w:r>
            <w:r>
              <w:t>.</w:t>
            </w:r>
          </w:p>
        </w:tc>
        <w:tc>
          <w:tcPr>
            <w:tcW w:w="841" w:type="dxa"/>
            <w:tcBorders>
              <w:top w:val="single" w:sz="4" w:space="0" w:color="00000A"/>
              <w:left w:val="single" w:sz="4" w:space="0" w:color="00000A"/>
              <w:bottom w:val="single" w:sz="4" w:space="0" w:color="00000A"/>
            </w:tcBorders>
            <w:shd w:val="clear" w:color="auto" w:fill="FFFFFF"/>
            <w:vAlign w:val="center"/>
          </w:tcPr>
          <w:p w:rsidR="00800546" w:rsidRDefault="002C4506" w:rsidP="002C4506">
            <w:pPr>
              <w:snapToGrid w:val="0"/>
              <w:jc w:val="center"/>
            </w:pPr>
            <w:r>
              <w:t>8</w:t>
            </w:r>
          </w:p>
        </w:tc>
        <w:tc>
          <w:tcPr>
            <w:tcW w:w="1285"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ind w:firstLine="360"/>
              <w:rPr>
                <w:rFonts w:eastAsia="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rPr>
                <w:rFonts w:eastAsia="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4F50DE" w:rsidRDefault="00800546" w:rsidP="005E1689">
            <w:pPr>
              <w:ind w:firstLine="360"/>
              <w:rPr>
                <w:rFonts w:eastAsia="Times New Roman" w:cs="Times New Roman"/>
              </w:rPr>
            </w:pPr>
          </w:p>
        </w:tc>
      </w:tr>
      <w:tr w:rsidR="00800546" w:rsidRPr="00300F72" w:rsidTr="00970D92">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r w:rsidRPr="00204E3C">
              <w:t>500/0</w:t>
            </w:r>
            <w:r>
              <w:t>9</w:t>
            </w:r>
            <w:r w:rsidRPr="00204E3C">
              <w:t>00 С-22 OPTIMUM Радіатор стальний</w:t>
            </w:r>
          </w:p>
        </w:tc>
        <w:tc>
          <w:tcPr>
            <w:tcW w:w="567"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ш</w:t>
            </w:r>
            <w:r w:rsidRPr="00B70CCF">
              <w:t>т</w:t>
            </w:r>
            <w:r>
              <w:t>.</w:t>
            </w:r>
          </w:p>
        </w:tc>
        <w:tc>
          <w:tcPr>
            <w:tcW w:w="84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5</w:t>
            </w:r>
          </w:p>
        </w:tc>
        <w:tc>
          <w:tcPr>
            <w:tcW w:w="1285"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ind w:firstLine="360"/>
              <w:rPr>
                <w:rFonts w:eastAsia="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rPr>
                <w:rFonts w:eastAsia="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4F50DE" w:rsidRDefault="00800546" w:rsidP="005E1689">
            <w:pPr>
              <w:ind w:firstLine="360"/>
              <w:rPr>
                <w:rFonts w:eastAsia="Times New Roman" w:cs="Times New Roman"/>
              </w:rPr>
            </w:pPr>
          </w:p>
        </w:tc>
      </w:tr>
      <w:tr w:rsidR="00800546" w:rsidRPr="00300F72" w:rsidTr="00970D92">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r w:rsidRPr="00204E3C">
              <w:t>500/</w:t>
            </w:r>
            <w:r>
              <w:t>11</w:t>
            </w:r>
            <w:r w:rsidRPr="00204E3C">
              <w:t>00 С-22 OPTIMUM Радіатор стальний</w:t>
            </w:r>
          </w:p>
        </w:tc>
        <w:tc>
          <w:tcPr>
            <w:tcW w:w="567"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ш</w:t>
            </w:r>
            <w:r w:rsidRPr="00B70CCF">
              <w:t>т</w:t>
            </w:r>
            <w:r>
              <w:t>.</w:t>
            </w:r>
          </w:p>
        </w:tc>
        <w:tc>
          <w:tcPr>
            <w:tcW w:w="84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3</w:t>
            </w:r>
          </w:p>
        </w:tc>
        <w:tc>
          <w:tcPr>
            <w:tcW w:w="1285"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ind w:firstLine="360"/>
              <w:rPr>
                <w:rFonts w:eastAsia="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rPr>
                <w:rFonts w:eastAsia="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4F50DE" w:rsidRDefault="00800546" w:rsidP="005E1689">
            <w:pPr>
              <w:ind w:firstLine="360"/>
              <w:rPr>
                <w:rFonts w:eastAsia="Times New Roman" w:cs="Times New Roman"/>
              </w:rPr>
            </w:pPr>
          </w:p>
        </w:tc>
      </w:tr>
      <w:tr w:rsidR="00800546" w:rsidRPr="00300F72" w:rsidTr="00970D92">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r w:rsidRPr="00204E3C">
              <w:t>500/</w:t>
            </w:r>
            <w:r>
              <w:t>12</w:t>
            </w:r>
            <w:r w:rsidRPr="00204E3C">
              <w:t>00 С-22 OPTIMUM Радіатор стальний</w:t>
            </w:r>
          </w:p>
        </w:tc>
        <w:tc>
          <w:tcPr>
            <w:tcW w:w="567"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ш</w:t>
            </w:r>
            <w:r w:rsidRPr="00B70CCF">
              <w:t>т</w:t>
            </w:r>
            <w:r>
              <w:t>.</w:t>
            </w:r>
          </w:p>
        </w:tc>
        <w:tc>
          <w:tcPr>
            <w:tcW w:w="841" w:type="dxa"/>
            <w:tcBorders>
              <w:top w:val="single" w:sz="4" w:space="0" w:color="00000A"/>
              <w:left w:val="single" w:sz="4" w:space="0" w:color="00000A"/>
              <w:bottom w:val="single" w:sz="4" w:space="0" w:color="00000A"/>
            </w:tcBorders>
            <w:shd w:val="clear" w:color="auto" w:fill="FFFFFF"/>
            <w:vAlign w:val="center"/>
          </w:tcPr>
          <w:p w:rsidR="00800546" w:rsidRDefault="002C4506" w:rsidP="002C4506">
            <w:pPr>
              <w:snapToGrid w:val="0"/>
              <w:jc w:val="center"/>
            </w:pPr>
            <w:r>
              <w:t>1</w:t>
            </w:r>
          </w:p>
        </w:tc>
        <w:tc>
          <w:tcPr>
            <w:tcW w:w="1285"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ind w:firstLine="360"/>
              <w:rPr>
                <w:rFonts w:eastAsia="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rPr>
                <w:rFonts w:eastAsia="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4F50DE" w:rsidRDefault="00800546" w:rsidP="005E1689">
            <w:pPr>
              <w:ind w:firstLine="360"/>
              <w:rPr>
                <w:rFonts w:eastAsia="Times New Roman" w:cs="Times New Roman"/>
              </w:rPr>
            </w:pPr>
          </w:p>
        </w:tc>
      </w:tr>
      <w:tr w:rsidR="00800546" w:rsidRPr="00300F72" w:rsidTr="002C4506">
        <w:trPr>
          <w:gridAfter w:val="1"/>
          <w:wAfter w:w="851" w:type="dxa"/>
          <w:cantSplit/>
          <w:trHeight w:hRule="exact" w:val="618"/>
        </w:trPr>
        <w:tc>
          <w:tcPr>
            <w:tcW w:w="471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r w:rsidRPr="00204E3C">
              <w:t xml:space="preserve">600/1200 С-22 OPTIMUM Радіатор стальний 2938 Вт. (бокове </w:t>
            </w:r>
            <w:r w:rsidR="006C71DD" w:rsidRPr="00204E3C">
              <w:t>підключення</w:t>
            </w:r>
            <w:r w:rsidRPr="00204E3C">
              <w:t>)</w:t>
            </w:r>
          </w:p>
        </w:tc>
        <w:tc>
          <w:tcPr>
            <w:tcW w:w="567"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ш</w:t>
            </w:r>
            <w:r w:rsidRPr="00B70CCF">
              <w:t>т</w:t>
            </w:r>
            <w:r>
              <w:t>.</w:t>
            </w:r>
          </w:p>
        </w:tc>
        <w:tc>
          <w:tcPr>
            <w:tcW w:w="841" w:type="dxa"/>
            <w:tcBorders>
              <w:top w:val="single" w:sz="4" w:space="0" w:color="00000A"/>
              <w:left w:val="single" w:sz="4" w:space="0" w:color="00000A"/>
              <w:bottom w:val="single" w:sz="4" w:space="0" w:color="00000A"/>
            </w:tcBorders>
            <w:shd w:val="clear" w:color="auto" w:fill="FFFFFF"/>
            <w:vAlign w:val="center"/>
          </w:tcPr>
          <w:p w:rsidR="00800546" w:rsidRDefault="00800546" w:rsidP="00970D92">
            <w:pPr>
              <w:snapToGrid w:val="0"/>
              <w:jc w:val="center"/>
            </w:pPr>
            <w:r>
              <w:t>4</w:t>
            </w:r>
          </w:p>
        </w:tc>
        <w:tc>
          <w:tcPr>
            <w:tcW w:w="1285"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ind w:firstLine="360"/>
              <w:rPr>
                <w:rFonts w:eastAsia="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00546" w:rsidRPr="004F50DE" w:rsidRDefault="00800546" w:rsidP="005E1689">
            <w:pPr>
              <w:rPr>
                <w:rFonts w:eastAsia="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4F50DE" w:rsidRDefault="00800546" w:rsidP="005E1689">
            <w:pPr>
              <w:ind w:firstLine="360"/>
              <w:rPr>
                <w:rFonts w:eastAsia="Times New Roman" w:cs="Times New Roman"/>
              </w:rPr>
            </w:pPr>
          </w:p>
        </w:tc>
      </w:tr>
      <w:tr w:rsidR="00800546" w:rsidRPr="00300F72" w:rsidTr="005E1689">
        <w:trPr>
          <w:trHeight w:val="230"/>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800546" w:rsidRPr="004F50DE" w:rsidRDefault="00800546" w:rsidP="005E1689">
            <w:pPr>
              <w:jc w:val="both"/>
              <w:rPr>
                <w:rFonts w:cs="Times New Roman"/>
              </w:rPr>
            </w:pPr>
            <w:r w:rsidRPr="004F50DE">
              <w:rPr>
                <w:rFonts w:eastAsia="Times New Roman" w:cs="Times New Roman"/>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546" w:rsidRDefault="00800546" w:rsidP="005E1689">
            <w:pPr>
              <w:jc w:val="center"/>
              <w:rPr>
                <w:color w:val="000000"/>
              </w:rPr>
            </w:pPr>
          </w:p>
        </w:tc>
        <w:tc>
          <w:tcPr>
            <w:tcW w:w="851" w:type="dxa"/>
            <w:vAlign w:val="center"/>
          </w:tcPr>
          <w:p w:rsidR="00800546" w:rsidRDefault="00800546" w:rsidP="005E1689">
            <w:pPr>
              <w:jc w:val="center"/>
              <w:rPr>
                <w:color w:val="000000"/>
              </w:rPr>
            </w:pPr>
          </w:p>
        </w:tc>
      </w:tr>
      <w:tr w:rsidR="00800546" w:rsidRPr="00300F72" w:rsidTr="005E1689">
        <w:trPr>
          <w:gridAfter w:val="1"/>
          <w:wAfter w:w="851" w:type="dxa"/>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800546" w:rsidRPr="004F50DE" w:rsidRDefault="00800546" w:rsidP="005E1689">
            <w:pPr>
              <w:jc w:val="both"/>
              <w:rPr>
                <w:rFonts w:cs="Times New Roman"/>
              </w:rPr>
            </w:pPr>
            <w:r w:rsidRPr="004F50DE">
              <w:rPr>
                <w:rFonts w:eastAsia="Times New Roman" w:cs="Times New Roman"/>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4F50DE" w:rsidRDefault="00800546" w:rsidP="005E1689">
            <w:pPr>
              <w:snapToGrid w:val="0"/>
              <w:ind w:firstLine="360"/>
              <w:jc w:val="center"/>
              <w:rPr>
                <w:rFonts w:cs="Times New Roman"/>
              </w:rPr>
            </w:pPr>
          </w:p>
        </w:tc>
      </w:tr>
      <w:tr w:rsidR="00800546" w:rsidRPr="00300F72" w:rsidTr="005E1689">
        <w:trPr>
          <w:gridAfter w:val="1"/>
          <w:wAfter w:w="851" w:type="dxa"/>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800546" w:rsidRPr="004F50DE" w:rsidRDefault="00800546" w:rsidP="005E1689">
            <w:pPr>
              <w:jc w:val="both"/>
              <w:rPr>
                <w:rFonts w:cs="Times New Roman"/>
              </w:rPr>
            </w:pPr>
            <w:r w:rsidRPr="004F50DE">
              <w:rPr>
                <w:rFonts w:eastAsia="Times New Roman" w:cs="Times New Roman"/>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4F50DE" w:rsidRDefault="00800546" w:rsidP="005E1689">
            <w:pPr>
              <w:snapToGrid w:val="0"/>
              <w:rPr>
                <w:rFonts w:cs="Times New Roman"/>
              </w:rPr>
            </w:pPr>
          </w:p>
        </w:tc>
      </w:tr>
    </w:tbl>
    <w:p w:rsidR="005E1689" w:rsidRPr="00421892" w:rsidRDefault="005E1689" w:rsidP="005E1689">
      <w:pPr>
        <w:jc w:val="both"/>
        <w:rPr>
          <w:rFonts w:eastAsia="Times New Roman"/>
        </w:rPr>
      </w:pPr>
      <w:r w:rsidRPr="00B91CE9">
        <w:rPr>
          <w:rFonts w:eastAsia="Times New Roman" w:cs="Times New Roman"/>
          <w:b/>
          <w:sz w:val="24"/>
          <w:szCs w:val="24"/>
          <w:lang w:eastAsia="ru-RU"/>
        </w:rPr>
        <w:t>Умови розрахунків:</w:t>
      </w:r>
      <w:r w:rsidRPr="00B91CE9">
        <w:rPr>
          <w:rFonts w:eastAsia="Times New Roman" w:cs="Times New Roman"/>
          <w:sz w:val="24"/>
          <w:szCs w:val="24"/>
          <w:lang w:eastAsia="ru-RU"/>
        </w:rPr>
        <w:t xml:space="preserve"> </w:t>
      </w:r>
      <w:r w:rsidRPr="00453179">
        <w:rPr>
          <w:rFonts w:eastAsia="Times New Roman" w:cs="Times New Roman"/>
          <w:sz w:val="24"/>
          <w:szCs w:val="24"/>
          <w:lang w:eastAsia="ru-RU"/>
        </w:rPr>
        <w:t>Оплата  за отриманий  Товар проводиться Покупцем шляхом перерахув</w:t>
      </w:r>
      <w:r>
        <w:rPr>
          <w:rFonts w:eastAsia="Times New Roman" w:cs="Times New Roman"/>
          <w:sz w:val="24"/>
          <w:szCs w:val="24"/>
          <w:lang w:eastAsia="ru-RU"/>
        </w:rPr>
        <w:t xml:space="preserve">ання коштів </w:t>
      </w:r>
      <w:r w:rsidRPr="00421892">
        <w:rPr>
          <w:rFonts w:eastAsia="Times New Roman" w:cs="Times New Roman"/>
          <w:sz w:val="24"/>
          <w:szCs w:val="24"/>
          <w:lang w:eastAsia="ru-RU"/>
        </w:rPr>
        <w:t xml:space="preserve">протягом </w:t>
      </w:r>
      <w:r>
        <w:rPr>
          <w:rFonts w:eastAsia="Times New Roman" w:cs="Times New Roman"/>
          <w:sz w:val="24"/>
          <w:szCs w:val="24"/>
          <w:lang w:eastAsia="ru-RU"/>
        </w:rPr>
        <w:t>10</w:t>
      </w:r>
      <w:r w:rsidRPr="00421892">
        <w:rPr>
          <w:rFonts w:eastAsia="Times New Roman" w:cs="Times New Roman"/>
          <w:sz w:val="24"/>
          <w:szCs w:val="24"/>
          <w:lang w:eastAsia="ru-RU"/>
        </w:rPr>
        <w:t>-х робочих днів з моменту отримання узгодженої партії Товару на розрахунковий рахунок Постачальника.</w:t>
      </w:r>
    </w:p>
    <w:p w:rsidR="002C4506" w:rsidRDefault="005E1689" w:rsidP="002C4506">
      <w:pPr>
        <w:spacing w:after="0" w:line="240" w:lineRule="auto"/>
        <w:jc w:val="both"/>
        <w:rPr>
          <w:rFonts w:cs="Times New Roman"/>
          <w:sz w:val="24"/>
          <w:szCs w:val="24"/>
          <w:lang w:eastAsia="ru-RU"/>
        </w:rPr>
      </w:pPr>
      <w:r w:rsidRPr="00B91CE9">
        <w:rPr>
          <w:rFonts w:eastAsia="Times New Roman" w:cs="Times New Roman"/>
          <w:b/>
          <w:sz w:val="24"/>
          <w:szCs w:val="24"/>
          <w:lang w:eastAsia="ru-RU"/>
        </w:rPr>
        <w:t>Умови постачання:</w:t>
      </w:r>
      <w:r>
        <w:rPr>
          <w:rFonts w:eastAsia="Times New Roman" w:cs="Times New Roman"/>
          <w:b/>
          <w:sz w:val="24"/>
          <w:szCs w:val="24"/>
          <w:lang w:eastAsia="ru-RU"/>
        </w:rPr>
        <w:t xml:space="preserve"> </w:t>
      </w:r>
      <w:r w:rsidRPr="00453179">
        <w:rPr>
          <w:rFonts w:ascii="Times New Roman CYR" w:eastAsia="Calibri" w:hAnsi="Times New Roman CYR" w:cs="Times New Roman CYR"/>
          <w:sz w:val="24"/>
          <w:szCs w:val="24"/>
          <w:lang w:eastAsia="ru-RU"/>
        </w:rPr>
        <w:t>Д</w:t>
      </w:r>
      <w:r w:rsidRPr="00453179">
        <w:rPr>
          <w:rFonts w:eastAsia="Times New Roman" w:cs="Times New Roman"/>
          <w:sz w:val="24"/>
          <w:szCs w:val="24"/>
          <w:lang w:eastAsia="ru-RU"/>
        </w:rPr>
        <w:t xml:space="preserve">оставка </w:t>
      </w:r>
      <w:r>
        <w:rPr>
          <w:rFonts w:eastAsia="Times New Roman" w:cs="Times New Roman"/>
          <w:sz w:val="24"/>
          <w:szCs w:val="24"/>
          <w:lang w:eastAsia="ru-RU"/>
        </w:rPr>
        <w:t>Товару здійснюється на умовах D</w:t>
      </w:r>
      <w:r>
        <w:rPr>
          <w:rFonts w:eastAsia="Times New Roman" w:cs="Times New Roman"/>
          <w:sz w:val="24"/>
          <w:szCs w:val="24"/>
          <w:lang w:val="en-US" w:eastAsia="ru-RU"/>
        </w:rPr>
        <w:t>D</w:t>
      </w:r>
      <w:r w:rsidRPr="00453179">
        <w:rPr>
          <w:rFonts w:eastAsia="Times New Roman" w:cs="Times New Roman"/>
          <w:sz w:val="24"/>
          <w:szCs w:val="24"/>
          <w:lang w:eastAsia="ru-RU"/>
        </w:rPr>
        <w:t>P (станція або склад Покупця згідно Пр</w:t>
      </w:r>
      <w:r>
        <w:rPr>
          <w:rFonts w:eastAsia="Times New Roman" w:cs="Times New Roman"/>
          <w:sz w:val="24"/>
          <w:szCs w:val="24"/>
          <w:lang w:eastAsia="ru-RU"/>
        </w:rPr>
        <w:t xml:space="preserve">авил ІНКОТЕРМС-2020)  протягом </w:t>
      </w:r>
      <w:r w:rsidR="002C4506" w:rsidRPr="002C4506">
        <w:rPr>
          <w:rFonts w:eastAsia="Times New Roman" w:cs="Times New Roman"/>
          <w:b/>
          <w:sz w:val="24"/>
          <w:szCs w:val="24"/>
          <w:lang w:eastAsia="ru-RU"/>
        </w:rPr>
        <w:t>5</w:t>
      </w:r>
      <w:r w:rsidRPr="002C4506">
        <w:rPr>
          <w:rFonts w:eastAsia="Times New Roman" w:cs="Times New Roman"/>
          <w:b/>
          <w:sz w:val="24"/>
          <w:szCs w:val="24"/>
          <w:lang w:eastAsia="ru-RU"/>
        </w:rPr>
        <w:t>-х робочих днів</w:t>
      </w:r>
      <w:r w:rsidRPr="00453179">
        <w:rPr>
          <w:rFonts w:eastAsia="Times New Roman" w:cs="Times New Roman"/>
          <w:sz w:val="24"/>
          <w:szCs w:val="24"/>
          <w:lang w:eastAsia="ru-RU"/>
        </w:rPr>
        <w:t xml:space="preserve"> з моменту </w:t>
      </w:r>
      <w:r>
        <w:rPr>
          <w:rFonts w:eastAsia="Times New Roman" w:cs="Times New Roman"/>
          <w:sz w:val="24"/>
          <w:szCs w:val="24"/>
          <w:lang w:eastAsia="ru-RU"/>
        </w:rPr>
        <w:t>підписання даного Договору</w:t>
      </w:r>
      <w:r w:rsidRPr="00453179">
        <w:rPr>
          <w:rFonts w:eastAsia="Times New Roman" w:cs="Times New Roman"/>
          <w:sz w:val="24"/>
          <w:szCs w:val="24"/>
          <w:lang w:eastAsia="ru-RU"/>
        </w:rPr>
        <w:t>.</w:t>
      </w:r>
      <w:r>
        <w:rPr>
          <w:rFonts w:eastAsia="Times New Roman" w:cs="Times New Roman"/>
          <w:sz w:val="24"/>
          <w:szCs w:val="24"/>
          <w:lang w:eastAsia="ru-RU"/>
        </w:rPr>
        <w:t xml:space="preserve"> </w:t>
      </w:r>
      <w:r w:rsidRPr="00D31136">
        <w:rPr>
          <w:rFonts w:eastAsia="Calibri" w:cs="Times New Roman"/>
          <w:sz w:val="24"/>
          <w:szCs w:val="24"/>
          <w:lang w:eastAsia="ru-RU"/>
        </w:rPr>
        <w:t>Місце поставки товару</w:t>
      </w:r>
      <w:r w:rsidRPr="00E534D9">
        <w:rPr>
          <w:rFonts w:eastAsia="Calibri" w:cs="Times New Roman"/>
          <w:b/>
          <w:sz w:val="24"/>
          <w:szCs w:val="24"/>
          <w:lang w:eastAsia="ru-RU"/>
        </w:rPr>
        <w:t xml:space="preserve">: </w:t>
      </w:r>
      <w:r w:rsidR="002C4506">
        <w:rPr>
          <w:rFonts w:cs="Times New Roman"/>
          <w:b/>
          <w:sz w:val="24"/>
          <w:szCs w:val="24"/>
        </w:rPr>
        <w:t>21</w:t>
      </w:r>
      <w:r w:rsidR="002C4506" w:rsidRPr="00826AB2">
        <w:rPr>
          <w:rFonts w:cs="Times New Roman"/>
          <w:b/>
          <w:sz w:val="24"/>
          <w:szCs w:val="24"/>
        </w:rPr>
        <w:t xml:space="preserve"> ДПРЧ 4 ДПРЗ ГУ ДСНС  України у Львівській області</w:t>
      </w:r>
      <w:r w:rsidR="002C4506">
        <w:rPr>
          <w:rFonts w:eastAsia="Times New Roman" w:cs="Times New Roman"/>
          <w:lang w:eastAsia="ru-RU"/>
        </w:rPr>
        <w:t xml:space="preserve"> </w:t>
      </w:r>
      <w:r w:rsidR="002C4506" w:rsidRPr="002C4506">
        <w:rPr>
          <w:rFonts w:cs="Times New Roman"/>
          <w:sz w:val="24"/>
          <w:szCs w:val="24"/>
          <w:lang w:eastAsia="ru-RU"/>
        </w:rPr>
        <w:t xml:space="preserve">вул. </w:t>
      </w:r>
      <w:proofErr w:type="spellStart"/>
      <w:r w:rsidR="002C4506" w:rsidRPr="002C4506">
        <w:rPr>
          <w:rFonts w:cs="Times New Roman"/>
          <w:sz w:val="24"/>
          <w:szCs w:val="24"/>
          <w:lang w:eastAsia="ru-RU"/>
        </w:rPr>
        <w:t>Стоянівська</w:t>
      </w:r>
      <w:proofErr w:type="spellEnd"/>
      <w:r w:rsidR="002C4506" w:rsidRPr="002C4506">
        <w:rPr>
          <w:rFonts w:cs="Times New Roman"/>
          <w:sz w:val="24"/>
          <w:szCs w:val="24"/>
          <w:lang w:eastAsia="ru-RU"/>
        </w:rPr>
        <w:t xml:space="preserve">, 21, </w:t>
      </w:r>
      <w:r w:rsidR="002C4506" w:rsidRPr="002C4506">
        <w:rPr>
          <w:sz w:val="24"/>
          <w:szCs w:val="24"/>
        </w:rPr>
        <w:t xml:space="preserve">м. </w:t>
      </w:r>
      <w:proofErr w:type="spellStart"/>
      <w:r w:rsidR="002C4506" w:rsidRPr="002C4506">
        <w:rPr>
          <w:sz w:val="24"/>
          <w:szCs w:val="24"/>
        </w:rPr>
        <w:t>Радехів</w:t>
      </w:r>
      <w:proofErr w:type="spellEnd"/>
      <w:r w:rsidR="002C4506" w:rsidRPr="002C4506">
        <w:rPr>
          <w:sz w:val="24"/>
          <w:szCs w:val="24"/>
        </w:rPr>
        <w:t>, Червоноградський район, Львівської області</w:t>
      </w:r>
      <w:r w:rsidR="002C4506" w:rsidRPr="002C4506">
        <w:rPr>
          <w:rFonts w:cs="Times New Roman"/>
          <w:sz w:val="24"/>
          <w:szCs w:val="24"/>
          <w:lang w:eastAsia="ru-RU"/>
        </w:rPr>
        <w:t>, 80200</w:t>
      </w:r>
      <w:r w:rsidR="002C4506">
        <w:rPr>
          <w:rFonts w:cs="Times New Roman"/>
          <w:sz w:val="24"/>
          <w:szCs w:val="24"/>
          <w:lang w:eastAsia="ru-RU"/>
        </w:rPr>
        <w:t>.</w:t>
      </w:r>
    </w:p>
    <w:p w:rsidR="005E1689" w:rsidRPr="00B91CE9" w:rsidRDefault="005E1689" w:rsidP="002C4506">
      <w:pPr>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9923" w:type="dxa"/>
        <w:tblInd w:w="108" w:type="dxa"/>
        <w:tblLayout w:type="fixed"/>
        <w:tblLook w:val="04A0"/>
      </w:tblPr>
      <w:tblGrid>
        <w:gridCol w:w="4604"/>
        <w:gridCol w:w="5319"/>
      </w:tblGrid>
      <w:tr w:rsidR="005E1689" w:rsidRPr="00300F72" w:rsidTr="005E1689">
        <w:tc>
          <w:tcPr>
            <w:tcW w:w="4604" w:type="dxa"/>
            <w:tcBorders>
              <w:top w:val="single" w:sz="4" w:space="0" w:color="000000"/>
              <w:left w:val="single" w:sz="4" w:space="0" w:color="000000"/>
              <w:bottom w:val="single" w:sz="4" w:space="0" w:color="000000"/>
              <w:right w:val="nil"/>
            </w:tcBorders>
          </w:tcPr>
          <w:p w:rsidR="005E1689" w:rsidRPr="004F50DE" w:rsidRDefault="005E1689" w:rsidP="005E1689">
            <w:pPr>
              <w:snapToGrid w:val="0"/>
              <w:spacing w:line="276" w:lineRule="auto"/>
              <w:jc w:val="center"/>
              <w:rPr>
                <w:rFonts w:cs="Times New Roman"/>
                <w:b/>
                <w:bCs/>
              </w:rPr>
            </w:pPr>
            <w:r w:rsidRPr="004F50DE">
              <w:rPr>
                <w:rFonts w:cs="Times New Roman"/>
                <w:b/>
              </w:rPr>
              <w:t>Постачальник</w:t>
            </w:r>
          </w:p>
        </w:tc>
        <w:tc>
          <w:tcPr>
            <w:tcW w:w="5319" w:type="dxa"/>
            <w:tcBorders>
              <w:top w:val="single" w:sz="4" w:space="0" w:color="000000"/>
              <w:left w:val="single" w:sz="4" w:space="0" w:color="000000"/>
              <w:bottom w:val="single" w:sz="4" w:space="0" w:color="000000"/>
              <w:right w:val="single" w:sz="4" w:space="0" w:color="000000"/>
            </w:tcBorders>
          </w:tcPr>
          <w:p w:rsidR="005E1689" w:rsidRPr="004F50DE" w:rsidRDefault="005E1689" w:rsidP="005E1689">
            <w:pPr>
              <w:snapToGrid w:val="0"/>
              <w:spacing w:line="276" w:lineRule="auto"/>
              <w:jc w:val="center"/>
              <w:rPr>
                <w:rFonts w:cs="Times New Roman"/>
              </w:rPr>
            </w:pPr>
            <w:r>
              <w:rPr>
                <w:rFonts w:cs="Times New Roman"/>
                <w:b/>
                <w:bCs/>
              </w:rPr>
              <w:t>Покупець</w:t>
            </w:r>
          </w:p>
        </w:tc>
      </w:tr>
      <w:tr w:rsidR="005E1689" w:rsidRPr="003B7193" w:rsidTr="005E1689">
        <w:trPr>
          <w:trHeight w:val="60"/>
        </w:trPr>
        <w:tc>
          <w:tcPr>
            <w:tcW w:w="4604" w:type="dxa"/>
            <w:tcBorders>
              <w:top w:val="nil"/>
              <w:left w:val="single" w:sz="4" w:space="0" w:color="000000"/>
              <w:bottom w:val="single" w:sz="4" w:space="0" w:color="000000"/>
              <w:right w:val="nil"/>
            </w:tcBorders>
          </w:tcPr>
          <w:p w:rsidR="005E1689" w:rsidRPr="004F50DE" w:rsidRDefault="005E1689" w:rsidP="005E1689">
            <w:pPr>
              <w:spacing w:line="276" w:lineRule="auto"/>
              <w:rPr>
                <w:rFonts w:cs="Times New Roman"/>
              </w:rPr>
            </w:pPr>
          </w:p>
        </w:tc>
        <w:tc>
          <w:tcPr>
            <w:tcW w:w="5319" w:type="dxa"/>
            <w:tcBorders>
              <w:top w:val="nil"/>
              <w:left w:val="single" w:sz="4" w:space="0" w:color="000000"/>
              <w:bottom w:val="single" w:sz="4" w:space="0" w:color="000000"/>
              <w:right w:val="single" w:sz="4" w:space="0" w:color="000000"/>
            </w:tcBorders>
          </w:tcPr>
          <w:p w:rsidR="005E1689" w:rsidRPr="004F50DE" w:rsidRDefault="005E1689" w:rsidP="005E1689">
            <w:pPr>
              <w:spacing w:after="0"/>
              <w:rPr>
                <w:rFonts w:cs="Times New Roman"/>
                <w:b/>
              </w:rPr>
            </w:pPr>
            <w:r w:rsidRPr="004F50DE">
              <w:rPr>
                <w:rFonts w:cs="Times New Roman"/>
                <w:b/>
              </w:rPr>
              <w:t>4 ДПРЗ ГУ ДСНС України у Львівській області</w:t>
            </w:r>
          </w:p>
          <w:p w:rsidR="005E1689" w:rsidRPr="00016057" w:rsidRDefault="005E1689" w:rsidP="005E1689">
            <w:pPr>
              <w:spacing w:after="0"/>
              <w:rPr>
                <w:rFonts w:cs="Times New Roman"/>
                <w:sz w:val="20"/>
                <w:szCs w:val="20"/>
              </w:rPr>
            </w:pPr>
            <w:r w:rsidRPr="00016057">
              <w:rPr>
                <w:rFonts w:cs="Times New Roman"/>
                <w:sz w:val="20"/>
                <w:szCs w:val="20"/>
              </w:rPr>
              <w:t xml:space="preserve">Адреса: </w:t>
            </w:r>
            <w:r w:rsidRPr="00016057">
              <w:rPr>
                <w:rFonts w:eastAsia="Times New Roman" w:cs="Times New Roman"/>
                <w:bCs/>
                <w:sz w:val="20"/>
                <w:szCs w:val="20"/>
              </w:rPr>
              <w:t>80100, Львівська обл.,  м. Червоноград,  вул. Б.Хмельницького, 30</w:t>
            </w:r>
            <w:r w:rsidRPr="00016057">
              <w:rPr>
                <w:rFonts w:cs="Times New Roman"/>
                <w:bCs/>
                <w:sz w:val="20"/>
                <w:szCs w:val="20"/>
              </w:rPr>
              <w:t xml:space="preserve">.                </w:t>
            </w:r>
          </w:p>
          <w:p w:rsidR="005E1689" w:rsidRPr="00016057" w:rsidRDefault="005E1689" w:rsidP="005E1689">
            <w:pPr>
              <w:spacing w:after="0"/>
              <w:rPr>
                <w:rFonts w:cs="Times New Roman"/>
                <w:sz w:val="20"/>
                <w:szCs w:val="20"/>
              </w:rPr>
            </w:pPr>
            <w:r w:rsidRPr="00016057">
              <w:rPr>
                <w:rFonts w:cs="Times New Roman"/>
                <w:sz w:val="20"/>
                <w:szCs w:val="20"/>
              </w:rPr>
              <w:t>Код ЄДРПОУ: 38350289</w:t>
            </w:r>
          </w:p>
          <w:p w:rsidR="005E1689" w:rsidRPr="00016057" w:rsidRDefault="005E1689" w:rsidP="005E1689">
            <w:pPr>
              <w:spacing w:after="0"/>
              <w:rPr>
                <w:rFonts w:cs="Times New Roman"/>
                <w:sz w:val="20"/>
                <w:szCs w:val="20"/>
              </w:rPr>
            </w:pPr>
            <w:r w:rsidRPr="00016057">
              <w:rPr>
                <w:sz w:val="20"/>
                <w:szCs w:val="20"/>
              </w:rPr>
              <w:t>IBAN UA</w:t>
            </w:r>
            <w:r w:rsidR="002C4506">
              <w:rPr>
                <w:sz w:val="20"/>
                <w:szCs w:val="20"/>
              </w:rPr>
              <w:t>838201720343151001200083289</w:t>
            </w:r>
            <w:r w:rsidRPr="00016057">
              <w:rPr>
                <w:sz w:val="20"/>
                <w:szCs w:val="20"/>
              </w:rPr>
              <w:t xml:space="preserve">                    </w:t>
            </w:r>
            <w:r>
              <w:rPr>
                <w:sz w:val="20"/>
                <w:szCs w:val="20"/>
              </w:rPr>
              <w:t xml:space="preserve">              </w:t>
            </w:r>
            <w:r w:rsidRPr="00016057">
              <w:rPr>
                <w:sz w:val="20"/>
                <w:szCs w:val="20"/>
              </w:rPr>
              <w:t xml:space="preserve">            </w:t>
            </w:r>
            <w:r w:rsidRPr="00016057">
              <w:rPr>
                <w:rFonts w:cs="Times New Roman"/>
                <w:sz w:val="20"/>
                <w:szCs w:val="20"/>
              </w:rPr>
              <w:t xml:space="preserve">в ДКСУ м. Київ, МФО 820172, </w:t>
            </w:r>
          </w:p>
          <w:p w:rsidR="005E1689" w:rsidRPr="00016057" w:rsidRDefault="005E1689" w:rsidP="005E1689">
            <w:pPr>
              <w:spacing w:after="0"/>
              <w:rPr>
                <w:rFonts w:cs="Times New Roman"/>
                <w:sz w:val="20"/>
                <w:szCs w:val="20"/>
              </w:rPr>
            </w:pPr>
            <w:r w:rsidRPr="00016057">
              <w:rPr>
                <w:rFonts w:cs="Times New Roman"/>
                <w:sz w:val="20"/>
                <w:szCs w:val="20"/>
              </w:rPr>
              <w:t>Тел. (03249) 3-12-62</w:t>
            </w:r>
          </w:p>
          <w:p w:rsidR="005E1689" w:rsidRPr="00016057" w:rsidRDefault="005E1689" w:rsidP="005E1689">
            <w:pPr>
              <w:spacing w:after="0" w:line="276" w:lineRule="auto"/>
              <w:rPr>
                <w:rFonts w:cs="Times New Roman"/>
                <w:sz w:val="20"/>
                <w:szCs w:val="20"/>
              </w:rPr>
            </w:pPr>
            <w:r w:rsidRPr="00016057">
              <w:rPr>
                <w:rFonts w:cs="Times New Roman"/>
                <w:sz w:val="20"/>
                <w:szCs w:val="20"/>
              </w:rPr>
              <w:t>e-</w:t>
            </w:r>
            <w:proofErr w:type="spellStart"/>
            <w:r w:rsidRPr="00016057">
              <w:rPr>
                <w:rFonts w:cs="Times New Roman"/>
                <w:sz w:val="20"/>
                <w:szCs w:val="20"/>
              </w:rPr>
              <w:t>mail</w:t>
            </w:r>
            <w:proofErr w:type="spellEnd"/>
            <w:r w:rsidRPr="00016057">
              <w:rPr>
                <w:rFonts w:cs="Times New Roman"/>
                <w:sz w:val="20"/>
                <w:szCs w:val="20"/>
              </w:rPr>
              <w:t xml:space="preserve">: </w:t>
            </w:r>
            <w:hyperlink r:id="rId28" w:history="1">
              <w:r w:rsidRPr="00016057">
                <w:rPr>
                  <w:rFonts w:cs="Times New Roman"/>
                  <w:sz w:val="20"/>
                  <w:szCs w:val="20"/>
                </w:rPr>
                <w:t>4dprz@lv.dsns.gov.ua</w:t>
              </w:r>
            </w:hyperlink>
          </w:p>
          <w:p w:rsidR="005E1689" w:rsidRPr="004F50DE" w:rsidRDefault="005E1689" w:rsidP="005E1689">
            <w:pPr>
              <w:spacing w:after="0" w:line="276" w:lineRule="auto"/>
              <w:rPr>
                <w:rFonts w:cs="Times New Roman"/>
              </w:rPr>
            </w:pPr>
            <w:r w:rsidRPr="004F50DE">
              <w:rPr>
                <w:rFonts w:cs="Times New Roman"/>
                <w:b/>
              </w:rPr>
              <w:t>Начальник</w:t>
            </w:r>
            <w:r>
              <w:rPr>
                <w:rFonts w:cs="Times New Roman"/>
                <w:b/>
              </w:rPr>
              <w:t xml:space="preserve">                                                                                          </w:t>
            </w:r>
            <w:r w:rsidRPr="004F50DE">
              <w:rPr>
                <w:rFonts w:cs="Times New Roman"/>
                <w:b/>
              </w:rPr>
              <w:t xml:space="preserve"> </w:t>
            </w:r>
            <w:r w:rsidRPr="004F50DE">
              <w:rPr>
                <w:rFonts w:cs="Times New Roman"/>
              </w:rPr>
              <w:t>_</w:t>
            </w:r>
            <w:r>
              <w:rPr>
                <w:rFonts w:cs="Times New Roman"/>
              </w:rPr>
              <w:t>___________</w:t>
            </w:r>
            <w:r w:rsidRPr="004F50DE">
              <w:rPr>
                <w:rFonts w:cs="Times New Roman"/>
              </w:rPr>
              <w:t>____________</w:t>
            </w:r>
            <w:r w:rsidRPr="004F50DE">
              <w:rPr>
                <w:rFonts w:cs="Times New Roman"/>
                <w:b/>
              </w:rPr>
              <w:t>Олексій СКР</w:t>
            </w:r>
            <w:r>
              <w:rPr>
                <w:rFonts w:cs="Times New Roman"/>
                <w:b/>
              </w:rPr>
              <w:t>І</w:t>
            </w:r>
            <w:r w:rsidRPr="004F50DE">
              <w:rPr>
                <w:rFonts w:cs="Times New Roman"/>
                <w:b/>
              </w:rPr>
              <w:t>Б</w:t>
            </w:r>
            <w:r>
              <w:rPr>
                <w:rFonts w:cs="Times New Roman"/>
                <w:b/>
              </w:rPr>
              <w:t>Е</w:t>
            </w:r>
            <w:r w:rsidRPr="004F50DE">
              <w:rPr>
                <w:rFonts w:cs="Times New Roman"/>
                <w:b/>
              </w:rPr>
              <w:t>НЕЦЬ</w:t>
            </w:r>
          </w:p>
        </w:tc>
      </w:tr>
    </w:tbl>
    <w:p w:rsidR="009C5D78" w:rsidRDefault="005E1689" w:rsidP="00084478">
      <w:pPr>
        <w:jc w:val="center"/>
        <w:rPr>
          <w:rFonts w:cs="Times New Roman"/>
          <w:bCs/>
          <w:sz w:val="24"/>
          <w:szCs w:val="24"/>
        </w:rPr>
      </w:pPr>
      <w:r w:rsidRPr="00123046">
        <w:rPr>
          <w:rFonts w:ascii="Calibri" w:eastAsia="Calibri" w:hAnsi="Calibri"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29"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9C5D78" w:rsidRDefault="009C5D78" w:rsidP="00084478">
      <w:pPr>
        <w:jc w:val="center"/>
        <w:rPr>
          <w:rFonts w:cs="Times New Roman"/>
          <w:bCs/>
          <w:sz w:val="24"/>
          <w:szCs w:val="24"/>
        </w:rPr>
      </w:pPr>
    </w:p>
    <w:p w:rsidR="0003669B" w:rsidRDefault="0003669B" w:rsidP="00084478">
      <w:pPr>
        <w:jc w:val="center"/>
        <w:rPr>
          <w:rFonts w:cs="Times New Roman"/>
          <w:bCs/>
          <w:sz w:val="24"/>
          <w:szCs w:val="24"/>
        </w:rPr>
      </w:pPr>
    </w:p>
    <w:p w:rsidR="00084478" w:rsidRPr="00913763" w:rsidRDefault="00084478" w:rsidP="00084478">
      <w:pPr>
        <w:jc w:val="center"/>
        <w:rPr>
          <w:rFonts w:cs="Times New Roman"/>
          <w:bCs/>
          <w:sz w:val="24"/>
          <w:szCs w:val="24"/>
        </w:rPr>
      </w:pPr>
      <w:r w:rsidRPr="00913763">
        <w:rPr>
          <w:rFonts w:cs="Times New Roman"/>
          <w:bCs/>
          <w:sz w:val="24"/>
          <w:szCs w:val="24"/>
        </w:rPr>
        <w:t xml:space="preserve"> ПРИМІРНА Форма – лист підтвердження згоди щодо умов проекту договору</w:t>
      </w:r>
    </w:p>
    <w:p w:rsidR="009D72E1" w:rsidRPr="009D72E1" w:rsidRDefault="009D72E1" w:rsidP="009D72E1">
      <w:pPr>
        <w:autoSpaceDE w:val="0"/>
        <w:autoSpaceDN w:val="0"/>
        <w:adjustRightInd w:val="0"/>
        <w:spacing w:after="0" w:line="240" w:lineRule="auto"/>
        <w:jc w:val="center"/>
        <w:rPr>
          <w:rFonts w:eastAsia="Arial" w:cs="Times New Roman"/>
          <w:bCs/>
          <w:color w:val="000000"/>
          <w:sz w:val="28"/>
          <w:szCs w:val="28"/>
          <w:lang w:eastAsia="ru-RU"/>
        </w:rPr>
      </w:pPr>
      <w:r w:rsidRPr="009D72E1">
        <w:rPr>
          <w:rFonts w:eastAsia="Arial" w:cs="Times New Roman"/>
          <w:bCs/>
          <w:color w:val="000000"/>
          <w:sz w:val="28"/>
          <w:szCs w:val="28"/>
          <w:lang w:eastAsia="ru-RU"/>
        </w:rPr>
        <w:t>(</w:t>
      </w:r>
      <w:r w:rsidRPr="009D72E1">
        <w:rPr>
          <w:rFonts w:eastAsia="Arial" w:cs="Times New Roman"/>
          <w:bCs/>
          <w:color w:val="000000"/>
          <w:sz w:val="28"/>
          <w:szCs w:val="28"/>
          <w:u w:val="single"/>
          <w:lang w:eastAsia="ru-RU"/>
        </w:rPr>
        <w:t>надається окремим файлом</w:t>
      </w:r>
      <w:r w:rsidRPr="009D72E1">
        <w:rPr>
          <w:rFonts w:eastAsia="Arial" w:cs="Times New Roman"/>
          <w:bCs/>
          <w:color w:val="000000"/>
          <w:sz w:val="28"/>
          <w:szCs w:val="28"/>
          <w:lang w:eastAsia="ru-RU"/>
        </w:rPr>
        <w:t>)</w:t>
      </w:r>
    </w:p>
    <w:p w:rsidR="00084478" w:rsidRDefault="00084478" w:rsidP="00084478">
      <w:pPr>
        <w:jc w:val="right"/>
        <w:rPr>
          <w:b/>
          <w:sz w:val="28"/>
          <w:szCs w:val="28"/>
        </w:rPr>
      </w:pPr>
    </w:p>
    <w:p w:rsidR="009D7F68" w:rsidRPr="00913763" w:rsidRDefault="009D7F68" w:rsidP="00084478">
      <w:pPr>
        <w:jc w:val="center"/>
        <w:rPr>
          <w:rFonts w:cs="Times New Roman"/>
          <w:bCs/>
        </w:rPr>
      </w:pPr>
    </w:p>
    <w:p w:rsidR="00337291" w:rsidRPr="00137CE7" w:rsidRDefault="00337291" w:rsidP="00337291">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 xml:space="preserve">                                                                                        </w:t>
      </w:r>
      <w:r w:rsidR="005E1689">
        <w:rPr>
          <w:rFonts w:eastAsia="Calibri" w:cs="Times New Roman"/>
          <w:b/>
          <w:bCs/>
          <w:sz w:val="24"/>
          <w:szCs w:val="24"/>
        </w:rPr>
        <w:t xml:space="preserve"> </w:t>
      </w:r>
      <w:r w:rsidRPr="00137CE7">
        <w:rPr>
          <w:rFonts w:eastAsia="Calibri" w:cs="Times New Roman"/>
          <w:b/>
          <w:bCs/>
          <w:sz w:val="24"/>
          <w:szCs w:val="24"/>
        </w:rPr>
        <w:t>Начальник</w:t>
      </w:r>
      <w:r w:rsidR="005E1689">
        <w:rPr>
          <w:rFonts w:eastAsia="Calibri" w:cs="Times New Roman"/>
          <w:b/>
          <w:bCs/>
          <w:sz w:val="24"/>
          <w:szCs w:val="24"/>
        </w:rPr>
        <w:t>у</w:t>
      </w:r>
      <w:r w:rsidRPr="00137CE7">
        <w:rPr>
          <w:rFonts w:eastAsia="Calibri" w:cs="Times New Roman"/>
          <w:b/>
          <w:bCs/>
          <w:sz w:val="24"/>
          <w:szCs w:val="24"/>
        </w:rPr>
        <w:t xml:space="preserve"> 4 ДПРЗ</w:t>
      </w:r>
    </w:p>
    <w:p w:rsidR="00337291" w:rsidRPr="00137CE7" w:rsidRDefault="00337291" w:rsidP="00337291">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084478" w:rsidRPr="00913763" w:rsidRDefault="00337291" w:rsidP="00337291">
      <w:pPr>
        <w:jc w:val="center"/>
        <w:rPr>
          <w:rFonts w:cs="Times New Roman"/>
          <w:bCs/>
        </w:rPr>
      </w:pPr>
      <w:r>
        <w:rPr>
          <w:rFonts w:eastAsia="Calibri" w:cs="Times New Roman"/>
          <w:b/>
          <w:bCs/>
          <w:sz w:val="24"/>
          <w:szCs w:val="24"/>
        </w:rPr>
        <w:t xml:space="preserve">                                                            </w:t>
      </w:r>
      <w:r w:rsidR="005E1689">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9D7F68" w:rsidRPr="00913763" w:rsidRDefault="009D7F68" w:rsidP="00084478">
      <w:pPr>
        <w:jc w:val="center"/>
        <w:rPr>
          <w:rFonts w:cs="Times New Roman"/>
          <w:bCs/>
        </w:rPr>
      </w:pPr>
    </w:p>
    <w:p w:rsidR="00084478" w:rsidRPr="00913763" w:rsidRDefault="00084478" w:rsidP="00084478">
      <w:pPr>
        <w:jc w:val="center"/>
        <w:rPr>
          <w:rFonts w:cs="Times New Roman"/>
          <w:b/>
          <w:bCs/>
          <w:sz w:val="28"/>
          <w:szCs w:val="28"/>
        </w:rPr>
      </w:pPr>
      <w:r w:rsidRPr="00913763">
        <w:rPr>
          <w:rFonts w:cs="Times New Roman"/>
          <w:b/>
          <w:bCs/>
          <w:sz w:val="28"/>
          <w:szCs w:val="28"/>
        </w:rPr>
        <w:t>Лист підтвердження</w:t>
      </w:r>
    </w:p>
    <w:p w:rsidR="00084478" w:rsidRPr="00913763" w:rsidRDefault="00084478" w:rsidP="00084478">
      <w:pPr>
        <w:jc w:val="center"/>
        <w:rPr>
          <w:rFonts w:cs="Times New Roman"/>
          <w:b/>
          <w:bCs/>
          <w:sz w:val="28"/>
          <w:szCs w:val="28"/>
        </w:rPr>
      </w:pPr>
      <w:r w:rsidRPr="00913763">
        <w:rPr>
          <w:rFonts w:cs="Times New Roman"/>
          <w:b/>
          <w:bCs/>
          <w:sz w:val="28"/>
          <w:szCs w:val="28"/>
        </w:rPr>
        <w:t xml:space="preserve">щодо </w:t>
      </w:r>
      <w:r w:rsidR="00337291">
        <w:rPr>
          <w:rFonts w:cs="Times New Roman"/>
          <w:b/>
          <w:bCs/>
          <w:sz w:val="28"/>
          <w:szCs w:val="28"/>
        </w:rPr>
        <w:t>,,</w:t>
      </w:r>
      <w:r w:rsidRPr="00913763">
        <w:rPr>
          <w:rFonts w:cs="Times New Roman"/>
          <w:b/>
          <w:bCs/>
          <w:sz w:val="28"/>
          <w:szCs w:val="28"/>
        </w:rPr>
        <w:t>умов проекту договору</w:t>
      </w:r>
      <w:r w:rsidR="00337291">
        <w:rPr>
          <w:rFonts w:cs="Times New Roman"/>
          <w:b/>
          <w:bCs/>
          <w:sz w:val="28"/>
          <w:szCs w:val="28"/>
        </w:rPr>
        <w:t>”</w:t>
      </w:r>
    </w:p>
    <w:p w:rsidR="00084478" w:rsidRPr="00913763" w:rsidRDefault="00084478" w:rsidP="00084478">
      <w:pPr>
        <w:jc w:val="center"/>
        <w:rPr>
          <w:rFonts w:cs="Times New Roman"/>
          <w:bCs/>
        </w:rPr>
      </w:pPr>
    </w:p>
    <w:p w:rsidR="00084478" w:rsidRPr="005F6CBC" w:rsidRDefault="00084478" w:rsidP="00084478">
      <w:pPr>
        <w:pStyle w:val="ac"/>
        <w:spacing w:before="60" w:beforeAutospacing="0" w:after="60" w:afterAutospacing="0"/>
        <w:jc w:val="both"/>
        <w:rPr>
          <w:spacing w:val="3"/>
          <w:lang w:val="uk-UA"/>
        </w:rPr>
      </w:pPr>
      <w:r w:rsidRPr="00913763">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5F6CBC">
        <w:rPr>
          <w:sz w:val="20"/>
          <w:szCs w:val="22"/>
          <w:shd w:val="clear" w:color="auto" w:fill="FFFFFF"/>
          <w:lang w:val="uk-UA"/>
        </w:rPr>
        <w:t xml:space="preserve">(оголошення </w:t>
      </w:r>
      <w:r>
        <w:rPr>
          <w:color w:val="454545"/>
          <w:sz w:val="21"/>
          <w:szCs w:val="21"/>
          <w:shd w:val="clear" w:color="auto" w:fill="F0F5F2"/>
        </w:rPr>
        <w:t>_____________</w:t>
      </w:r>
      <w:r w:rsidRPr="005F6CBC">
        <w:rPr>
          <w:color w:val="454545"/>
          <w:sz w:val="21"/>
          <w:szCs w:val="21"/>
          <w:shd w:val="clear" w:color="auto" w:fill="F0F5F2"/>
          <w:lang w:val="uk-UA"/>
        </w:rPr>
        <w:t>)</w:t>
      </w:r>
    </w:p>
    <w:p w:rsidR="00084478" w:rsidRPr="00913763" w:rsidRDefault="00084478" w:rsidP="00084478">
      <w:pPr>
        <w:jc w:val="both"/>
        <w:rPr>
          <w:rFonts w:cs="Times New Roman"/>
          <w:bCs/>
        </w:rPr>
      </w:pPr>
      <w:r w:rsidRPr="00913763">
        <w:rPr>
          <w:rFonts w:cs="Times New Roman"/>
          <w:b/>
          <w:bdr w:val="none" w:sz="0" w:space="0" w:color="auto" w:frame="1"/>
          <w:lang w:eastAsia="uk-UA"/>
        </w:rPr>
        <w:t xml:space="preserve"> </w:t>
      </w:r>
      <w:r w:rsidRPr="00913763">
        <w:rPr>
          <w:rFonts w:cs="Times New Roman"/>
          <w:b/>
          <w:lang w:eastAsia="uk-UA"/>
        </w:rPr>
        <w:t xml:space="preserve"> </w:t>
      </w:r>
      <w:r w:rsidR="001140B0">
        <w:rPr>
          <w:rFonts w:cs="Times New Roman"/>
          <w:b/>
          <w:lang w:eastAsia="uk-UA"/>
        </w:rPr>
        <w:t xml:space="preserve">                </w:t>
      </w:r>
      <w:r w:rsidRPr="00913763">
        <w:rPr>
          <w:rFonts w:cs="Times New Roman"/>
          <w:bCs/>
        </w:rPr>
        <w:t xml:space="preserve"> _______________________                    ________________        ____________________</w:t>
      </w:r>
    </w:p>
    <w:p w:rsidR="00084478" w:rsidRPr="00913763" w:rsidRDefault="00084478" w:rsidP="00084478">
      <w:pPr>
        <w:jc w:val="center"/>
        <w:rPr>
          <w:rFonts w:cs="Times New Roman"/>
          <w:bCs/>
        </w:rPr>
      </w:pPr>
      <w:r w:rsidRPr="00913763">
        <w:rPr>
          <w:rFonts w:cs="Times New Roman"/>
          <w:bCs/>
        </w:rPr>
        <w:t xml:space="preserve">                    Дата                                                  Підпис                   Прізвище та ініціали</w:t>
      </w:r>
    </w:p>
    <w:p w:rsidR="00084478" w:rsidRPr="00913763" w:rsidRDefault="002E540D" w:rsidP="00084478">
      <w:pPr>
        <w:jc w:val="center"/>
        <w:rPr>
          <w:rFonts w:cs="Times New Roman"/>
          <w:bCs/>
        </w:rPr>
      </w:pPr>
      <w:r>
        <w:rPr>
          <w:rFonts w:cs="Times New Roman"/>
          <w:bCs/>
        </w:rPr>
        <w:t xml:space="preserve">                      </w:t>
      </w:r>
    </w:p>
    <w:p w:rsidR="00084478" w:rsidRDefault="00084478" w:rsidP="00084478">
      <w:pPr>
        <w:jc w:val="right"/>
        <w:rPr>
          <w:b/>
          <w:sz w:val="28"/>
          <w:szCs w:val="28"/>
        </w:rPr>
      </w:pPr>
    </w:p>
    <w:p w:rsidR="00577452" w:rsidRDefault="00577452" w:rsidP="003A37FA">
      <w:pPr>
        <w:jc w:val="right"/>
        <w:rPr>
          <w:b/>
          <w:sz w:val="28"/>
          <w:szCs w:val="28"/>
        </w:rPr>
      </w:pPr>
    </w:p>
    <w:p w:rsidR="00E87641" w:rsidRDefault="00E87641" w:rsidP="00813D15">
      <w:pPr>
        <w:jc w:val="right"/>
        <w:rPr>
          <w:b/>
          <w:sz w:val="28"/>
          <w:szCs w:val="28"/>
        </w:rPr>
      </w:pPr>
    </w:p>
    <w:p w:rsidR="00E87641" w:rsidRDefault="00E87641"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E87641" w:rsidRDefault="00E87641" w:rsidP="00813D15">
      <w:pPr>
        <w:jc w:val="right"/>
        <w:rPr>
          <w:b/>
          <w:sz w:val="28"/>
          <w:szCs w:val="28"/>
        </w:rPr>
      </w:pPr>
    </w:p>
    <w:p w:rsidR="00EE3420" w:rsidRDefault="00EE3420" w:rsidP="007A3961">
      <w:pPr>
        <w:rPr>
          <w:b/>
          <w:sz w:val="28"/>
          <w:szCs w:val="28"/>
        </w:rPr>
      </w:pPr>
    </w:p>
    <w:p w:rsidR="00FE3F03" w:rsidRDefault="00A032C3" w:rsidP="00E907A6">
      <w:pPr>
        <w:jc w:val="right"/>
        <w:rPr>
          <w:b/>
          <w:sz w:val="28"/>
          <w:szCs w:val="28"/>
        </w:rPr>
      </w:pPr>
      <w:r>
        <w:rPr>
          <w:b/>
          <w:sz w:val="28"/>
          <w:szCs w:val="28"/>
        </w:rPr>
        <w:t xml:space="preserve">   </w:t>
      </w:r>
      <w:r w:rsidR="00B037D2">
        <w:rPr>
          <w:b/>
          <w:sz w:val="28"/>
          <w:szCs w:val="28"/>
        </w:rPr>
        <w:t xml:space="preserve">   </w:t>
      </w:r>
    </w:p>
    <w:p w:rsidR="001825D4" w:rsidRDefault="00E87641" w:rsidP="00E907A6">
      <w:pPr>
        <w:jc w:val="right"/>
        <w:rPr>
          <w:b/>
          <w:sz w:val="28"/>
          <w:szCs w:val="28"/>
        </w:rPr>
      </w:pPr>
      <w:r>
        <w:rPr>
          <w:b/>
          <w:sz w:val="28"/>
          <w:szCs w:val="28"/>
        </w:rPr>
        <w:lastRenderedPageBreak/>
        <w:t xml:space="preserve">Додаток </w:t>
      </w:r>
      <w:r w:rsidR="005F2972">
        <w:rPr>
          <w:b/>
          <w:sz w:val="28"/>
          <w:szCs w:val="28"/>
        </w:rPr>
        <w:t>7</w:t>
      </w:r>
    </w:p>
    <w:p w:rsidR="003A37FA" w:rsidRPr="00813D15" w:rsidRDefault="003A37FA" w:rsidP="00B47609">
      <w:pPr>
        <w:pStyle w:val="a6"/>
        <w:numPr>
          <w:ilvl w:val="0"/>
          <w:numId w:val="21"/>
        </w:numPr>
        <w:rPr>
          <w:rFonts w:cs="Times New Roman"/>
          <w:spacing w:val="1"/>
          <w:sz w:val="24"/>
          <w:szCs w:val="24"/>
        </w:rPr>
      </w:pPr>
      <w:proofErr w:type="spellStart"/>
      <w:r w:rsidRPr="008D2B1E">
        <w:rPr>
          <w:rFonts w:cs="Times New Roman"/>
          <w:spacing w:val="1"/>
          <w:sz w:val="24"/>
          <w:szCs w:val="24"/>
        </w:rPr>
        <w:t>Документи</w:t>
      </w:r>
      <w:proofErr w:type="spellEnd"/>
      <w:r w:rsidRPr="008D2B1E">
        <w:rPr>
          <w:rFonts w:eastAsia="Arial" w:cs="Times New Roman"/>
          <w:sz w:val="24"/>
          <w:szCs w:val="24"/>
          <w:lang w:eastAsia="ru-RU"/>
        </w:rPr>
        <w:t xml:space="preserve"> для </w:t>
      </w:r>
      <w:proofErr w:type="spellStart"/>
      <w:r w:rsidRPr="008D2B1E">
        <w:rPr>
          <w:rFonts w:eastAsia="Arial" w:cs="Times New Roman"/>
          <w:sz w:val="24"/>
          <w:szCs w:val="24"/>
          <w:lang w:eastAsia="ru-RU"/>
        </w:rPr>
        <w:t>підтвердження</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відсутності</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підстав</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визначених</w:t>
      </w:r>
      <w:proofErr w:type="spellEnd"/>
      <w:r w:rsidRPr="008D2B1E">
        <w:rPr>
          <w:rFonts w:eastAsia="Arial" w:cs="Times New Roman"/>
          <w:sz w:val="24"/>
          <w:szCs w:val="24"/>
          <w:lang w:eastAsia="ru-RU"/>
        </w:rPr>
        <w:t xml:space="preserve"> в ст. 17 Закону</w:t>
      </w:r>
      <w:r w:rsidRPr="008D2B1E">
        <w:rPr>
          <w:rFonts w:cs="Times New Roman"/>
          <w:i/>
          <w:spacing w:val="1"/>
          <w:sz w:val="24"/>
          <w:szCs w:val="24"/>
        </w:rPr>
        <w:t xml:space="preserve">, </w:t>
      </w:r>
      <w:proofErr w:type="spellStart"/>
      <w:r w:rsidRPr="008D2B1E">
        <w:rPr>
          <w:rFonts w:cs="Times New Roman"/>
          <w:spacing w:val="1"/>
          <w:sz w:val="24"/>
          <w:szCs w:val="24"/>
        </w:rPr>
        <w:t>які</w:t>
      </w:r>
      <w:proofErr w:type="spellEnd"/>
      <w:r w:rsidRPr="008D2B1E">
        <w:rPr>
          <w:rFonts w:cs="Times New Roman"/>
          <w:spacing w:val="1"/>
          <w:sz w:val="24"/>
          <w:szCs w:val="24"/>
        </w:rPr>
        <w:t xml:space="preserve"> </w:t>
      </w:r>
      <w:r w:rsidRPr="008D2B1E">
        <w:rPr>
          <w:rFonts w:cs="Times New Roman"/>
          <w:b/>
          <w:spacing w:val="1"/>
          <w:sz w:val="24"/>
          <w:szCs w:val="24"/>
        </w:rPr>
        <w:t>повинен</w:t>
      </w:r>
      <w:r w:rsidRPr="008D2B1E">
        <w:rPr>
          <w:rFonts w:cs="Times New Roman"/>
          <w:spacing w:val="1"/>
          <w:sz w:val="24"/>
          <w:szCs w:val="24"/>
        </w:rPr>
        <w:t xml:space="preserve"> подати </w:t>
      </w:r>
      <w:proofErr w:type="spellStart"/>
      <w:r w:rsidRPr="008D2B1E">
        <w:rPr>
          <w:rFonts w:cs="Times New Roman"/>
          <w:spacing w:val="1"/>
          <w:sz w:val="24"/>
          <w:szCs w:val="24"/>
        </w:rPr>
        <w:t>переможець</w:t>
      </w:r>
      <w:proofErr w:type="spellEnd"/>
      <w:r w:rsidRPr="008D2B1E">
        <w:rPr>
          <w:rFonts w:cs="Times New Roman"/>
          <w:spacing w:val="1"/>
          <w:sz w:val="24"/>
          <w:szCs w:val="24"/>
        </w:rPr>
        <w:t xml:space="preserve"> </w:t>
      </w:r>
      <w:proofErr w:type="spellStart"/>
      <w:r w:rsidRPr="008D2B1E">
        <w:rPr>
          <w:rFonts w:cs="Times New Roman"/>
          <w:spacing w:val="1"/>
          <w:sz w:val="24"/>
          <w:szCs w:val="24"/>
        </w:rPr>
        <w:t>процедури</w:t>
      </w:r>
      <w:proofErr w:type="spellEnd"/>
      <w:r w:rsidRPr="008D2B1E">
        <w:rPr>
          <w:rFonts w:cs="Times New Roman"/>
          <w:spacing w:val="1"/>
          <w:sz w:val="24"/>
          <w:szCs w:val="24"/>
        </w:rPr>
        <w:t xml:space="preserve"> </w:t>
      </w:r>
      <w:proofErr w:type="spellStart"/>
      <w:r w:rsidRPr="008D2B1E">
        <w:rPr>
          <w:rFonts w:cs="Times New Roman"/>
          <w:spacing w:val="1"/>
          <w:sz w:val="24"/>
          <w:szCs w:val="24"/>
        </w:rPr>
        <w:t>закупівлі</w:t>
      </w:r>
      <w:proofErr w:type="spellEnd"/>
      <w:r w:rsidRPr="008D2B1E">
        <w:rPr>
          <w:rFonts w:cs="Times New Roman"/>
          <w:spacing w:val="1"/>
          <w:sz w:val="24"/>
          <w:szCs w:val="24"/>
        </w:rPr>
        <w:t xml:space="preserve"> через </w:t>
      </w:r>
      <w:proofErr w:type="spellStart"/>
      <w:r w:rsidRPr="008D2B1E">
        <w:rPr>
          <w:rFonts w:cs="Times New Roman"/>
          <w:b/>
          <w:spacing w:val="1"/>
          <w:sz w:val="24"/>
          <w:szCs w:val="24"/>
        </w:rPr>
        <w:t>електронну</w:t>
      </w:r>
      <w:proofErr w:type="spellEnd"/>
      <w:r w:rsidRPr="008D2B1E">
        <w:rPr>
          <w:rFonts w:cs="Times New Roman"/>
          <w:b/>
          <w:spacing w:val="1"/>
          <w:sz w:val="24"/>
          <w:szCs w:val="24"/>
        </w:rPr>
        <w:t xml:space="preserve"> систему </w:t>
      </w:r>
      <w:proofErr w:type="spellStart"/>
      <w:r w:rsidRPr="008D2B1E">
        <w:rPr>
          <w:rFonts w:cs="Times New Roman"/>
          <w:b/>
          <w:spacing w:val="1"/>
          <w:sz w:val="24"/>
          <w:szCs w:val="24"/>
        </w:rPr>
        <w:t>закупівель</w:t>
      </w:r>
      <w:proofErr w:type="spellEnd"/>
      <w:r w:rsidRPr="008D2B1E">
        <w:rPr>
          <w:rFonts w:cs="Times New Roman"/>
          <w:spacing w:val="1"/>
          <w:sz w:val="24"/>
          <w:szCs w:val="24"/>
        </w:rPr>
        <w:t xml:space="preserve"> у строк, </w:t>
      </w:r>
      <w:proofErr w:type="spellStart"/>
      <w:r w:rsidRPr="008D2B1E">
        <w:rPr>
          <w:rFonts w:cs="Times New Roman"/>
          <w:spacing w:val="1"/>
          <w:sz w:val="24"/>
          <w:szCs w:val="24"/>
        </w:rPr>
        <w:t>що</w:t>
      </w:r>
      <w:proofErr w:type="spellEnd"/>
      <w:r w:rsidRPr="008D2B1E">
        <w:rPr>
          <w:rFonts w:cs="Times New Roman"/>
          <w:spacing w:val="1"/>
          <w:sz w:val="24"/>
          <w:szCs w:val="24"/>
        </w:rPr>
        <w:t xml:space="preserve"> не </w:t>
      </w:r>
      <w:proofErr w:type="spellStart"/>
      <w:r w:rsidRPr="008D2B1E">
        <w:rPr>
          <w:rFonts w:cs="Times New Roman"/>
          <w:spacing w:val="1"/>
          <w:sz w:val="24"/>
          <w:szCs w:val="24"/>
        </w:rPr>
        <w:t>перевищує</w:t>
      </w:r>
      <w:proofErr w:type="spellEnd"/>
      <w:r w:rsidRPr="008D2B1E">
        <w:rPr>
          <w:rFonts w:cs="Times New Roman"/>
          <w:spacing w:val="1"/>
          <w:sz w:val="24"/>
          <w:szCs w:val="24"/>
        </w:rPr>
        <w:t xml:space="preserve"> десяти </w:t>
      </w:r>
      <w:proofErr w:type="spellStart"/>
      <w:r w:rsidRPr="008D2B1E">
        <w:rPr>
          <w:rFonts w:cs="Times New Roman"/>
          <w:spacing w:val="1"/>
          <w:sz w:val="24"/>
          <w:szCs w:val="24"/>
        </w:rPr>
        <w:t>днів</w:t>
      </w:r>
      <w:proofErr w:type="spellEnd"/>
      <w:r w:rsidRPr="008D2B1E">
        <w:rPr>
          <w:rFonts w:cs="Times New Roman"/>
          <w:spacing w:val="1"/>
          <w:sz w:val="24"/>
          <w:szCs w:val="24"/>
        </w:rPr>
        <w:t xml:space="preserve"> </w:t>
      </w:r>
      <w:proofErr w:type="spellStart"/>
      <w:r w:rsidRPr="008D2B1E">
        <w:rPr>
          <w:rFonts w:cs="Times New Roman"/>
          <w:spacing w:val="1"/>
          <w:sz w:val="24"/>
          <w:szCs w:val="24"/>
        </w:rPr>
        <w:t>з</w:t>
      </w:r>
      <w:proofErr w:type="spellEnd"/>
      <w:r w:rsidRPr="008D2B1E">
        <w:rPr>
          <w:rFonts w:cs="Times New Roman"/>
          <w:spacing w:val="1"/>
          <w:sz w:val="24"/>
          <w:szCs w:val="24"/>
        </w:rPr>
        <w:t xml:space="preserve"> </w:t>
      </w:r>
      <w:proofErr w:type="spellStart"/>
      <w:r w:rsidRPr="008D2B1E">
        <w:rPr>
          <w:rFonts w:cs="Times New Roman"/>
          <w:spacing w:val="1"/>
          <w:sz w:val="24"/>
          <w:szCs w:val="24"/>
        </w:rPr>
        <w:t>дати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оприлюднення</w:t>
      </w:r>
      <w:proofErr w:type="spellEnd"/>
      <w:r w:rsidRPr="008D2B1E">
        <w:rPr>
          <w:rFonts w:cs="Times New Roman"/>
          <w:spacing w:val="1"/>
          <w:sz w:val="24"/>
          <w:szCs w:val="24"/>
        </w:rPr>
        <w:t xml:space="preserve"> на </w:t>
      </w:r>
      <w:proofErr w:type="spellStart"/>
      <w:r w:rsidRPr="008D2B1E">
        <w:rPr>
          <w:rFonts w:cs="Times New Roman"/>
          <w:spacing w:val="1"/>
          <w:sz w:val="24"/>
          <w:szCs w:val="24"/>
        </w:rPr>
        <w:t>веб-порталі</w:t>
      </w:r>
      <w:proofErr w:type="spellEnd"/>
      <w:r w:rsidRPr="008D2B1E">
        <w:rPr>
          <w:rFonts w:cs="Times New Roman"/>
          <w:spacing w:val="1"/>
          <w:sz w:val="24"/>
          <w:szCs w:val="24"/>
        </w:rPr>
        <w:t xml:space="preserve"> </w:t>
      </w:r>
      <w:proofErr w:type="spellStart"/>
      <w:r w:rsidRPr="008D2B1E">
        <w:rPr>
          <w:rFonts w:cs="Times New Roman"/>
          <w:spacing w:val="1"/>
          <w:sz w:val="24"/>
          <w:szCs w:val="24"/>
        </w:rPr>
        <w:t>Уповноваженого</w:t>
      </w:r>
      <w:proofErr w:type="spellEnd"/>
      <w:r w:rsidRPr="008D2B1E">
        <w:rPr>
          <w:rFonts w:cs="Times New Roman"/>
          <w:spacing w:val="1"/>
          <w:sz w:val="24"/>
          <w:szCs w:val="24"/>
        </w:rPr>
        <w:t xml:space="preserve"> органу </w:t>
      </w:r>
      <w:proofErr w:type="spellStart"/>
      <w:r w:rsidRPr="008D2B1E">
        <w:rPr>
          <w:rFonts w:cs="Times New Roman"/>
          <w:spacing w:val="1"/>
          <w:sz w:val="24"/>
          <w:szCs w:val="24"/>
        </w:rPr>
        <w:t>повідомлення</w:t>
      </w:r>
      <w:proofErr w:type="spellEnd"/>
      <w:r w:rsidRPr="008D2B1E">
        <w:rPr>
          <w:rFonts w:cs="Times New Roman"/>
          <w:spacing w:val="1"/>
          <w:sz w:val="24"/>
          <w:szCs w:val="24"/>
        </w:rPr>
        <w:t xml:space="preserve"> про </w:t>
      </w:r>
      <w:proofErr w:type="spellStart"/>
      <w:r w:rsidRPr="008D2B1E">
        <w:rPr>
          <w:rFonts w:cs="Times New Roman"/>
          <w:spacing w:val="1"/>
          <w:sz w:val="24"/>
          <w:szCs w:val="24"/>
        </w:rPr>
        <w:t>намір</w:t>
      </w:r>
      <w:proofErr w:type="spellEnd"/>
      <w:r w:rsidRPr="008D2B1E">
        <w:rPr>
          <w:rFonts w:cs="Times New Roman"/>
          <w:spacing w:val="1"/>
          <w:sz w:val="24"/>
          <w:szCs w:val="24"/>
        </w:rPr>
        <w:t xml:space="preserve"> </w:t>
      </w:r>
      <w:proofErr w:type="spellStart"/>
      <w:r w:rsidRPr="008D2B1E">
        <w:rPr>
          <w:rFonts w:cs="Times New Roman"/>
          <w:spacing w:val="1"/>
          <w:sz w:val="24"/>
          <w:szCs w:val="24"/>
        </w:rPr>
        <w:t>укласти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договір</w:t>
      </w:r>
      <w:proofErr w:type="spellEnd"/>
    </w:p>
    <w:tbl>
      <w:tblPr>
        <w:tblW w:w="10348" w:type="dxa"/>
        <w:tblInd w:w="-152" w:type="dxa"/>
        <w:tblLayout w:type="fixed"/>
        <w:tblLook w:val="0400"/>
      </w:tblPr>
      <w:tblGrid>
        <w:gridCol w:w="573"/>
        <w:gridCol w:w="4394"/>
        <w:gridCol w:w="5381"/>
      </w:tblGrid>
      <w:tr w:rsidR="007B1252" w:rsidRPr="00D62501" w:rsidTr="00536CE8">
        <w:trPr>
          <w:trHeight w:val="530"/>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b/>
                <w:spacing w:val="1"/>
              </w:rPr>
              <w:t>№</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 xml:space="preserve">Підстави </w:t>
            </w:r>
            <w:r>
              <w:rPr>
                <w:rFonts w:cs="Times New Roman"/>
                <w:b/>
                <w:spacing w:val="1"/>
              </w:rPr>
              <w:t>передбачені частиною першою</w:t>
            </w:r>
            <w:r w:rsidRPr="00D62501">
              <w:rPr>
                <w:rFonts w:cs="Times New Roman"/>
                <w:b/>
                <w:spacing w:val="1"/>
              </w:rPr>
              <w:t xml:space="preserve"> та частиною другою цієї статті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Спосіб документального підтвердження відсутності підстав згідно статті 17 Закону:</w:t>
            </w:r>
          </w:p>
        </w:tc>
      </w:tr>
      <w:tr w:rsidR="007B1252" w:rsidRPr="00D62501" w:rsidTr="00536CE8">
        <w:trPr>
          <w:trHeight w:val="1828"/>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1</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Відомості </w:t>
            </w:r>
            <w:r w:rsidRPr="00D62501">
              <w:rPr>
                <w:rFonts w:cs="Times New Roman"/>
                <w:b/>
                <w:spacing w:val="1"/>
              </w:rPr>
              <w:t xml:space="preserve">про юридичну особу, </w:t>
            </w:r>
            <w:r w:rsidRPr="00D62501">
              <w:rPr>
                <w:rFonts w:cs="Times New Roman"/>
                <w:spacing w:val="1"/>
              </w:rPr>
              <w:t>яка є учасником внесено до Єдиного державного реєстру осіб, які вчинили корупційні або пов’язані з корупцією правопорушення</w:t>
            </w:r>
            <w:r w:rsidRPr="00D62501">
              <w:rPr>
                <w:rFonts w:cs="Times New Roman"/>
                <w:b/>
                <w:i/>
                <w:iCs/>
                <w:spacing w:val="1"/>
              </w:rPr>
              <w:t xml:space="preserve"> </w:t>
            </w:r>
            <w:r w:rsidRPr="00D62501">
              <w:rPr>
                <w:rFonts w:cs="Times New Roman"/>
                <w:b/>
                <w:spacing w:val="1"/>
              </w:rPr>
              <w:t>(пункт 2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п.2 ч.1 ст. 17 Закону</w:t>
            </w:r>
            <w:r w:rsidRPr="00D62501">
              <w:rPr>
                <w:rFonts w:cs="Times New Roman"/>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2594"/>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2</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w:t>
            </w:r>
            <w:r>
              <w:rPr>
                <w:rFonts w:cs="Times New Roman"/>
                <w:spacing w:val="1"/>
              </w:rPr>
              <w:t xml:space="preserve">о відповідальності за вчинення </w:t>
            </w:r>
            <w:r w:rsidRPr="00D62501">
              <w:rPr>
                <w:rFonts w:cs="Times New Roman"/>
                <w:spacing w:val="1"/>
              </w:rPr>
              <w:t>корупційного правопорушення або правопору</w:t>
            </w:r>
            <w:r>
              <w:rPr>
                <w:rFonts w:cs="Times New Roman"/>
                <w:spacing w:val="1"/>
              </w:rPr>
              <w:t>шення, пов’язаного з корупцією</w:t>
            </w:r>
            <w:r w:rsidRPr="00D62501">
              <w:rPr>
                <w:rFonts w:cs="Times New Roman"/>
                <w:spacing w:val="1"/>
              </w:rPr>
              <w:t xml:space="preserve"> </w:t>
            </w:r>
            <w:r w:rsidRPr="00D62501">
              <w:rPr>
                <w:rFonts w:cs="Times New Roman"/>
                <w:b/>
                <w:spacing w:val="1"/>
              </w:rPr>
              <w:t>(пункт 3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п.3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p w:rsidR="007B1252" w:rsidRPr="00D62501" w:rsidRDefault="007B1252" w:rsidP="0046776F">
            <w:pPr>
              <w:rPr>
                <w:rFonts w:cs="Times New Roman"/>
                <w:b/>
                <w:spacing w:val="1"/>
              </w:rPr>
            </w:pPr>
          </w:p>
        </w:tc>
      </w:tr>
      <w:tr w:rsidR="007B1252" w:rsidRPr="00D62501" w:rsidTr="00536CE8">
        <w:trPr>
          <w:trHeight w:val="591"/>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proofErr w:type="spellStart"/>
            <w:r w:rsidRPr="00D62501">
              <w:rPr>
                <w:rFonts w:cs="Times New Roman"/>
                <w:spacing w:val="1"/>
                <w:lang w:val="ru-RU"/>
              </w:rPr>
              <w:t>Фізична</w:t>
            </w:r>
            <w:proofErr w:type="spellEnd"/>
            <w:r w:rsidRPr="00D62501">
              <w:rPr>
                <w:rFonts w:cs="Times New Roman"/>
                <w:spacing w:val="1"/>
                <w:lang w:val="ru-RU"/>
              </w:rPr>
              <w:t xml:space="preserve"> особа, яка </w:t>
            </w:r>
            <w:proofErr w:type="spellStart"/>
            <w:r w:rsidRPr="00D62501">
              <w:rPr>
                <w:rFonts w:cs="Times New Roman"/>
                <w:spacing w:val="1"/>
                <w:lang w:val="ru-RU"/>
              </w:rPr>
              <w:t>є</w:t>
            </w:r>
            <w:proofErr w:type="spellEnd"/>
            <w:r w:rsidRPr="00D62501">
              <w:rPr>
                <w:rFonts w:cs="Times New Roman"/>
                <w:spacing w:val="1"/>
                <w:lang w:val="ru-RU"/>
              </w:rPr>
              <w:t xml:space="preserve"> </w:t>
            </w:r>
            <w:proofErr w:type="spellStart"/>
            <w:r w:rsidRPr="00D62501">
              <w:rPr>
                <w:rFonts w:cs="Times New Roman"/>
                <w:spacing w:val="1"/>
                <w:lang w:val="ru-RU"/>
              </w:rPr>
              <w:t>учасником</w:t>
            </w:r>
            <w:proofErr w:type="spellEnd"/>
            <w:r w:rsidRPr="00D62501">
              <w:rPr>
                <w:rFonts w:cs="Times New Roman"/>
                <w:spacing w:val="1"/>
                <w:lang w:val="ru-RU"/>
              </w:rPr>
              <w:t xml:space="preserve"> </w:t>
            </w:r>
            <w:proofErr w:type="spellStart"/>
            <w:r w:rsidRPr="00D62501">
              <w:rPr>
                <w:rFonts w:cs="Times New Roman"/>
                <w:spacing w:val="1"/>
                <w:lang w:val="ru-RU"/>
              </w:rPr>
              <w:t>процедури</w:t>
            </w:r>
            <w:proofErr w:type="spellEnd"/>
            <w:r w:rsidRPr="00D62501">
              <w:rPr>
                <w:rFonts w:cs="Times New Roman"/>
                <w:spacing w:val="1"/>
                <w:lang w:val="ru-RU"/>
              </w:rPr>
              <w:t xml:space="preserve"> </w:t>
            </w:r>
            <w:proofErr w:type="spellStart"/>
            <w:r w:rsidRPr="00D62501">
              <w:rPr>
                <w:rFonts w:cs="Times New Roman"/>
                <w:spacing w:val="1"/>
                <w:lang w:val="ru-RU"/>
              </w:rPr>
              <w:t>закупівлі</w:t>
            </w:r>
            <w:proofErr w:type="spellEnd"/>
            <w:r w:rsidRPr="00D62501">
              <w:rPr>
                <w:rFonts w:cs="Times New Roman"/>
                <w:spacing w:val="1"/>
                <w:lang w:val="ru-RU"/>
              </w:rPr>
              <w:t xml:space="preserve">, </w:t>
            </w:r>
            <w:proofErr w:type="spellStart"/>
            <w:r w:rsidRPr="00D62501">
              <w:rPr>
                <w:rFonts w:cs="Times New Roman"/>
                <w:spacing w:val="1"/>
                <w:lang w:val="ru-RU"/>
              </w:rPr>
              <w:t>була</w:t>
            </w:r>
            <w:proofErr w:type="spellEnd"/>
            <w:r w:rsidRPr="00D62501">
              <w:rPr>
                <w:rFonts w:cs="Times New Roman"/>
                <w:spacing w:val="1"/>
                <w:lang w:val="ru-RU"/>
              </w:rPr>
              <w:t xml:space="preserve"> </w:t>
            </w:r>
            <w:proofErr w:type="spellStart"/>
            <w:r w:rsidRPr="00D62501">
              <w:rPr>
                <w:rFonts w:cs="Times New Roman"/>
                <w:spacing w:val="1"/>
                <w:lang w:val="ru-RU"/>
              </w:rPr>
              <w:t>засуджена</w:t>
            </w:r>
            <w:proofErr w:type="spellEnd"/>
            <w:r w:rsidRPr="00D62501">
              <w:rPr>
                <w:rFonts w:cs="Times New Roman"/>
                <w:spacing w:val="1"/>
                <w:lang w:val="ru-RU"/>
              </w:rPr>
              <w:t xml:space="preserve"> за </w:t>
            </w:r>
            <w:r w:rsidRPr="00D62501">
              <w:rPr>
                <w:rFonts w:cs="Times New Roman"/>
                <w:spacing w:val="1"/>
              </w:rPr>
              <w:t xml:space="preserve">кримінальне правопорушення, вчинене з корисливих мотивів (зокрема, пов’язане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хабарництвом</w:t>
            </w:r>
            <w:proofErr w:type="spellEnd"/>
            <w:r w:rsidRPr="00D62501">
              <w:rPr>
                <w:rFonts w:cs="Times New Roman"/>
                <w:spacing w:val="1"/>
                <w:lang w:val="ru-RU"/>
              </w:rPr>
              <w:t xml:space="preserve"> та </w:t>
            </w:r>
            <w:proofErr w:type="spellStart"/>
            <w:r w:rsidRPr="00D62501">
              <w:rPr>
                <w:rFonts w:cs="Times New Roman"/>
                <w:spacing w:val="1"/>
                <w:lang w:val="ru-RU"/>
              </w:rPr>
              <w:t>відмиванням</w:t>
            </w:r>
            <w:proofErr w:type="spellEnd"/>
            <w:r w:rsidRPr="00D62501">
              <w:rPr>
                <w:rFonts w:cs="Times New Roman"/>
                <w:spacing w:val="1"/>
                <w:lang w:val="ru-RU"/>
              </w:rPr>
              <w:t xml:space="preserve"> </w:t>
            </w:r>
            <w:proofErr w:type="spellStart"/>
            <w:r w:rsidRPr="00D62501">
              <w:rPr>
                <w:rFonts w:cs="Times New Roman"/>
                <w:spacing w:val="1"/>
                <w:lang w:val="ru-RU"/>
              </w:rPr>
              <w:t>коштів</w:t>
            </w:r>
            <w:proofErr w:type="spellEnd"/>
            <w:r w:rsidRPr="00D62501">
              <w:rPr>
                <w:rFonts w:cs="Times New Roman"/>
                <w:spacing w:val="1"/>
                <w:lang w:val="ru-RU"/>
              </w:rPr>
              <w:t xml:space="preserve">), </w:t>
            </w:r>
            <w:proofErr w:type="spellStart"/>
            <w:r w:rsidRPr="00D62501">
              <w:rPr>
                <w:rFonts w:cs="Times New Roman"/>
                <w:spacing w:val="1"/>
                <w:lang w:val="ru-RU"/>
              </w:rPr>
              <w:t>судимість</w:t>
            </w:r>
            <w:proofErr w:type="spellEnd"/>
            <w:r w:rsidRPr="00D62501">
              <w:rPr>
                <w:rFonts w:cs="Times New Roman"/>
                <w:spacing w:val="1"/>
                <w:lang w:val="ru-RU"/>
              </w:rPr>
              <w:t xml:space="preserve">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якої</w:t>
            </w:r>
            <w:proofErr w:type="spellEnd"/>
            <w:r w:rsidRPr="00D62501">
              <w:rPr>
                <w:rFonts w:cs="Times New Roman"/>
                <w:spacing w:val="1"/>
                <w:lang w:val="ru-RU"/>
              </w:rPr>
              <w:t xml:space="preserve"> не </w:t>
            </w:r>
            <w:proofErr w:type="spellStart"/>
            <w:r w:rsidRPr="00D62501">
              <w:rPr>
                <w:rFonts w:cs="Times New Roman"/>
                <w:spacing w:val="1"/>
                <w:lang w:val="ru-RU"/>
              </w:rPr>
              <w:t>знято</w:t>
            </w:r>
            <w:proofErr w:type="spellEnd"/>
            <w:r w:rsidRPr="00D62501">
              <w:rPr>
                <w:rFonts w:cs="Times New Roman"/>
                <w:spacing w:val="1"/>
                <w:lang w:val="ru-RU"/>
              </w:rPr>
              <w:t xml:space="preserve"> </w:t>
            </w:r>
            <w:proofErr w:type="spellStart"/>
            <w:r w:rsidRPr="00D62501">
              <w:rPr>
                <w:rFonts w:cs="Times New Roman"/>
                <w:spacing w:val="1"/>
                <w:lang w:val="ru-RU"/>
              </w:rPr>
              <w:t>або</w:t>
            </w:r>
            <w:proofErr w:type="spellEnd"/>
            <w:r w:rsidRPr="00D62501">
              <w:rPr>
                <w:rFonts w:cs="Times New Roman"/>
                <w:spacing w:val="1"/>
                <w:lang w:val="ru-RU"/>
              </w:rPr>
              <w:t xml:space="preserve"> не погашено у </w:t>
            </w:r>
            <w:proofErr w:type="spellStart"/>
            <w:r w:rsidRPr="00D62501">
              <w:rPr>
                <w:rFonts w:cs="Times New Roman"/>
                <w:spacing w:val="1"/>
                <w:lang w:val="ru-RU"/>
              </w:rPr>
              <w:t>встановленому</w:t>
            </w:r>
            <w:proofErr w:type="spellEnd"/>
            <w:r w:rsidRPr="00D62501">
              <w:rPr>
                <w:rFonts w:cs="Times New Roman"/>
                <w:spacing w:val="1"/>
                <w:lang w:val="ru-RU"/>
              </w:rPr>
              <w:t xml:space="preserve"> законом порядку</w:t>
            </w:r>
            <w:r>
              <w:rPr>
                <w:rFonts w:cs="Times New Roman"/>
                <w:spacing w:val="1"/>
                <w:lang w:val="ru-RU"/>
              </w:rPr>
              <w:t xml:space="preserve"> </w:t>
            </w:r>
            <w:r w:rsidRPr="00D62501">
              <w:rPr>
                <w:rFonts w:cs="Times New Roman"/>
                <w:b/>
                <w:spacing w:val="1"/>
                <w:lang w:val="ru-RU"/>
              </w:rPr>
              <w:t xml:space="preserve">(пункт 5 </w:t>
            </w:r>
            <w:proofErr w:type="spellStart"/>
            <w:r w:rsidRPr="00D62501">
              <w:rPr>
                <w:rFonts w:cs="Times New Roman"/>
                <w:b/>
                <w:spacing w:val="1"/>
                <w:lang w:val="ru-RU"/>
              </w:rPr>
              <w:t>частини</w:t>
            </w:r>
            <w:proofErr w:type="spellEnd"/>
            <w:r w:rsidRPr="00D62501">
              <w:rPr>
                <w:rFonts w:cs="Times New Roman"/>
                <w:b/>
                <w:spacing w:val="1"/>
                <w:lang w:val="ru-RU"/>
              </w:rPr>
              <w:t xml:space="preserve"> 1 </w:t>
            </w:r>
            <w:proofErr w:type="spellStart"/>
            <w:r w:rsidRPr="00D62501">
              <w:rPr>
                <w:rFonts w:cs="Times New Roman"/>
                <w:b/>
                <w:spacing w:val="1"/>
                <w:lang w:val="ru-RU"/>
              </w:rPr>
              <w:t>статті</w:t>
            </w:r>
            <w:proofErr w:type="spellEnd"/>
            <w:r w:rsidRPr="00D62501">
              <w:rPr>
                <w:rFonts w:cs="Times New Roman"/>
                <w:b/>
                <w:spacing w:val="1"/>
                <w:lang w:val="ru-RU"/>
              </w:rPr>
              <w:t xml:space="preserve"> 17 Закону</w:t>
            </w:r>
            <w:r w:rsidRPr="00D62501">
              <w:rPr>
                <w:rFonts w:cs="Times New Roman"/>
                <w:spacing w:val="1"/>
                <w:lang w:val="ru-RU"/>
              </w:rPr>
              <w:t>)</w:t>
            </w:r>
            <w:r w:rsidRPr="00D62501">
              <w:rPr>
                <w:rFonts w:cs="Times New Roman"/>
                <w:i/>
                <w:spacing w:val="1"/>
              </w:rPr>
              <w:t xml:space="preserve"> </w:t>
            </w:r>
          </w:p>
          <w:p w:rsidR="007B1252" w:rsidRPr="00D62501" w:rsidRDefault="007B1252" w:rsidP="0046776F">
            <w:pPr>
              <w:rPr>
                <w:rFonts w:cs="Times New Roman"/>
                <w:b/>
                <w:spacing w:val="1"/>
              </w:rPr>
            </w:pPr>
            <w:r w:rsidRPr="00D62501">
              <w:rPr>
                <w:rFonts w:cs="Times New Roman"/>
                <w:i/>
                <w:spacing w:val="1"/>
              </w:rPr>
              <w:t>(для фізичних осіб чи фізичних осіб-підприємців)</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r w:rsidRPr="00D62501">
              <w:rPr>
                <w:rFonts w:cs="Times New Roman"/>
                <w:b/>
                <w:spacing w:val="1"/>
              </w:rPr>
              <w:t xml:space="preserve">Довідка у вигляді електронного документу із ЕЦП/КЕП </w:t>
            </w:r>
            <w:r w:rsidRPr="00D62501">
              <w:rPr>
                <w:rFonts w:cs="Times New Roman"/>
                <w:spacing w:val="1"/>
              </w:rPr>
              <w:t>особи, яка уповноважена на підписання такої довідки</w:t>
            </w:r>
            <w:r w:rsidRPr="00D62501">
              <w:rPr>
                <w:rFonts w:cs="Times New Roman"/>
                <w:b/>
                <w:spacing w:val="1"/>
              </w:rPr>
              <w:t xml:space="preserve"> або </w:t>
            </w:r>
            <w:proofErr w:type="spellStart"/>
            <w:r w:rsidRPr="00D62501">
              <w:rPr>
                <w:rFonts w:cs="Times New Roman"/>
                <w:b/>
                <w:spacing w:val="1"/>
              </w:rPr>
              <w:t>сканкопія</w:t>
            </w:r>
            <w:proofErr w:type="spellEnd"/>
            <w:r w:rsidRPr="00D62501">
              <w:rPr>
                <w:rFonts w:cs="Times New Roman"/>
                <w:b/>
                <w:spacing w:val="1"/>
              </w:rPr>
              <w:t xml:space="preserve"> оригіналу або нотаріально завіреної копії довідки, що містить в собі відомості про те, </w:t>
            </w:r>
            <w:r w:rsidRPr="00D62501">
              <w:rPr>
                <w:rFonts w:cs="Times New Roman"/>
                <w:spacing w:val="1"/>
              </w:rPr>
              <w:t xml:space="preserve"> що фізичну особу,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w:t>
            </w:r>
            <w:r w:rsidRPr="00D62501">
              <w:rPr>
                <w:rFonts w:cs="Times New Roman"/>
                <w:spacing w:val="1"/>
                <w:lang w:val="ru-RU"/>
              </w:rPr>
              <w:t xml:space="preserve">Документ повинен бути </w:t>
            </w:r>
            <w:r w:rsidRPr="00D62501">
              <w:rPr>
                <w:rFonts w:cs="Times New Roman"/>
                <w:spacing w:val="1"/>
              </w:rPr>
              <w:t>виданий не раніше ніж за 30 календарних днів до дати подання Замовнику</w:t>
            </w:r>
            <w:r w:rsidRPr="00D62501">
              <w:rPr>
                <w:rFonts w:cs="Times New Roman"/>
                <w:spacing w:val="1"/>
                <w:lang w:val="ru-RU"/>
              </w:rPr>
              <w:t xml:space="preserve">. </w:t>
            </w:r>
            <w:r w:rsidRPr="00D62501">
              <w:rPr>
                <w:rFonts w:cs="Times New Roman"/>
                <w:spacing w:val="1"/>
              </w:rPr>
              <w:t xml:space="preserve">                                   </w:t>
            </w:r>
            <w:r>
              <w:rPr>
                <w:rFonts w:cs="Times New Roman"/>
                <w:spacing w:val="1"/>
              </w:rPr>
              <w:t xml:space="preserve">                                </w:t>
            </w:r>
            <w:proofErr w:type="spellStart"/>
            <w:r w:rsidRPr="00D62501">
              <w:rPr>
                <w:rFonts w:cs="Times New Roman"/>
                <w:spacing w:val="1"/>
                <w:lang w:val="ru-RU"/>
              </w:rPr>
              <w:t>Додатково</w:t>
            </w:r>
            <w:proofErr w:type="spellEnd"/>
            <w:r w:rsidRPr="00D62501">
              <w:rPr>
                <w:rFonts w:cs="Times New Roman"/>
                <w:spacing w:val="1"/>
                <w:lang w:val="ru-RU"/>
              </w:rPr>
              <w:t xml:space="preserve"> </w:t>
            </w:r>
            <w:proofErr w:type="spellStart"/>
            <w:r w:rsidRPr="00D62501">
              <w:rPr>
                <w:rFonts w:cs="Times New Roman"/>
                <w:spacing w:val="1"/>
                <w:lang w:val="ru-RU"/>
              </w:rPr>
              <w:t>замовник</w:t>
            </w:r>
            <w:proofErr w:type="spellEnd"/>
            <w:r w:rsidRPr="00D62501">
              <w:rPr>
                <w:rFonts w:cs="Times New Roman"/>
                <w:spacing w:val="1"/>
                <w:lang w:val="ru-RU"/>
              </w:rPr>
              <w:t xml:space="preserve"> </w:t>
            </w:r>
            <w:proofErr w:type="spellStart"/>
            <w:r w:rsidRPr="00D62501">
              <w:rPr>
                <w:rFonts w:cs="Times New Roman"/>
                <w:spacing w:val="1"/>
                <w:lang w:val="ru-RU"/>
              </w:rPr>
              <w:t>може</w:t>
            </w:r>
            <w:proofErr w:type="spellEnd"/>
            <w:r w:rsidRPr="00D62501">
              <w:rPr>
                <w:rFonts w:cs="Times New Roman"/>
                <w:spacing w:val="1"/>
                <w:lang w:val="ru-RU"/>
              </w:rPr>
              <w:t xml:space="preserve"> </w:t>
            </w:r>
            <w:proofErr w:type="spellStart"/>
            <w:r w:rsidRPr="00D62501">
              <w:rPr>
                <w:rFonts w:cs="Times New Roman"/>
                <w:spacing w:val="1"/>
                <w:lang w:val="ru-RU"/>
              </w:rPr>
              <w:t>перевірити</w:t>
            </w:r>
            <w:proofErr w:type="spellEnd"/>
            <w:r w:rsidRPr="00D62501">
              <w:rPr>
                <w:rFonts w:cs="Times New Roman"/>
                <w:spacing w:val="1"/>
                <w:lang w:val="ru-RU"/>
              </w:rPr>
              <w:t xml:space="preserve"> </w:t>
            </w:r>
            <w:proofErr w:type="spellStart"/>
            <w:r w:rsidRPr="00D62501">
              <w:rPr>
                <w:rFonts w:cs="Times New Roman"/>
                <w:spacing w:val="1"/>
                <w:lang w:val="ru-RU"/>
              </w:rPr>
              <w:t>довідку</w:t>
            </w:r>
            <w:proofErr w:type="spellEnd"/>
            <w:r w:rsidRPr="00D62501">
              <w:rPr>
                <w:rFonts w:cs="Times New Roman"/>
                <w:spacing w:val="1"/>
                <w:lang w:val="ru-RU"/>
              </w:rPr>
              <w:t xml:space="preserve"> на </w:t>
            </w:r>
            <w:proofErr w:type="spellStart"/>
            <w:r w:rsidRPr="00D62501">
              <w:rPr>
                <w:rFonts w:cs="Times New Roman"/>
                <w:spacing w:val="1"/>
                <w:lang w:val="ru-RU"/>
              </w:rPr>
              <w:t>офіційному</w:t>
            </w:r>
            <w:proofErr w:type="spellEnd"/>
            <w:r w:rsidRPr="00D62501">
              <w:rPr>
                <w:rFonts w:cs="Times New Roman"/>
                <w:spacing w:val="1"/>
                <w:lang w:val="ru-RU"/>
              </w:rPr>
              <w:t xml:space="preserve"> </w:t>
            </w:r>
            <w:proofErr w:type="spellStart"/>
            <w:r w:rsidRPr="00D62501">
              <w:rPr>
                <w:rFonts w:cs="Times New Roman"/>
                <w:spacing w:val="1"/>
                <w:lang w:val="ru-RU"/>
              </w:rPr>
              <w:t>сайті</w:t>
            </w:r>
            <w:proofErr w:type="spellEnd"/>
            <w:r w:rsidRPr="00D62501">
              <w:rPr>
                <w:rFonts w:cs="Times New Roman"/>
                <w:spacing w:val="1"/>
                <w:lang w:val="ru-RU"/>
              </w:rPr>
              <w:t xml:space="preserve"> МВС за </w:t>
            </w:r>
            <w:proofErr w:type="spellStart"/>
            <w:r w:rsidRPr="00D62501">
              <w:rPr>
                <w:rFonts w:cs="Times New Roman"/>
                <w:spacing w:val="1"/>
                <w:lang w:val="ru-RU"/>
              </w:rPr>
              <w:t>посиланням</w:t>
            </w:r>
            <w:proofErr w:type="spellEnd"/>
            <w:r w:rsidRPr="00D62501">
              <w:rPr>
                <w:rFonts w:cs="Times New Roman"/>
                <w:spacing w:val="1"/>
                <w:lang w:val="ru-RU"/>
              </w:rPr>
              <w:t xml:space="preserve"> </w:t>
            </w:r>
            <w:hyperlink r:id="rId30">
              <w:r w:rsidRPr="00D62501">
                <w:rPr>
                  <w:rStyle w:val="ab"/>
                  <w:rFonts w:cs="Times New Roman"/>
                  <w:spacing w:val="1"/>
                  <w:lang w:val="ru-RU"/>
                </w:rPr>
                <w:t>http://wanted.mvs.gov.ua/test/</w:t>
              </w:r>
            </w:hyperlink>
            <w:r w:rsidRPr="00D62501">
              <w:rPr>
                <w:rFonts w:cs="Times New Roman"/>
                <w:spacing w:val="1"/>
                <w:lang w:val="ru-RU"/>
              </w:rPr>
              <w: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4</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D62501">
              <w:rPr>
                <w:rFonts w:cs="Times New Roman"/>
                <w:spacing w:val="1"/>
              </w:rPr>
              <w:lastRenderedPageBreak/>
              <w:t xml:space="preserve">знято або не погашено </w:t>
            </w:r>
            <w:r>
              <w:rPr>
                <w:rFonts w:cs="Times New Roman"/>
                <w:spacing w:val="1"/>
              </w:rPr>
              <w:t xml:space="preserve">у встановленому законом порядку </w:t>
            </w:r>
            <w:r w:rsidRPr="00D62501">
              <w:rPr>
                <w:rFonts w:cs="Times New Roman"/>
                <w:b/>
                <w:spacing w:val="1"/>
              </w:rPr>
              <w:t>(пункт 6 частини 1 статті 17 Закону)</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lastRenderedPageBreak/>
              <w:t>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Документ повинен </w:t>
            </w:r>
            <w:r w:rsidRPr="00D62501">
              <w:rPr>
                <w:rFonts w:cs="Times New Roman"/>
                <w:spacing w:val="1"/>
              </w:rPr>
              <w:lastRenderedPageBreak/>
              <w:t xml:space="preserve">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r w:rsidRPr="00D62501">
              <w:rPr>
                <w:rFonts w:cs="Times New Roman"/>
                <w:spacing w:val="1"/>
                <w:u w:val="single"/>
              </w:rPr>
              <w:t>http://wanted.mvs.gov.ua/test/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lastRenderedPageBreak/>
              <w:t>5</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Учасника визнано у встановленому законом порядку банкрутом та відносно нього відкрито ліквідаційну процедуру (</w:t>
            </w:r>
            <w:r w:rsidRPr="00D62501">
              <w:rPr>
                <w:rFonts w:cs="Times New Roman"/>
                <w:b/>
                <w:spacing w:val="1"/>
              </w:rPr>
              <w:t>пункт 8 ч. 1 ст. 17 Закону</w:t>
            </w:r>
            <w:r w:rsidRPr="00D62501">
              <w:rPr>
                <w:rFonts w:cs="Times New Roman"/>
                <w:spacing w:val="1"/>
              </w:rPr>
              <w:t>)</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п.8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6261"/>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1252" w:rsidRPr="00D62501" w:rsidRDefault="007B1252" w:rsidP="0046776F">
            <w:pPr>
              <w:rPr>
                <w:rFonts w:cs="Times New Roman"/>
                <w:b/>
                <w:spacing w:val="1"/>
              </w:rPr>
            </w:pPr>
            <w:r w:rsidRPr="00D62501">
              <w:rPr>
                <w:rFonts w:cs="Times New Roman"/>
                <w:b/>
                <w:spacing w:val="1"/>
              </w:rPr>
              <w:t>(пункт 12 частини 1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1.        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hyperlink r:id="rId31">
              <w:r w:rsidRPr="00D62501">
                <w:rPr>
                  <w:rStyle w:val="ab"/>
                  <w:rFonts w:cs="Times New Roman"/>
                  <w:spacing w:val="1"/>
                </w:rPr>
                <w:t>http://wanted.mvs.gov.ua/test/</w:t>
              </w:r>
            </w:hyperlink>
          </w:p>
          <w:p w:rsidR="007B1252" w:rsidRPr="00D62501" w:rsidRDefault="007B1252" w:rsidP="0046776F">
            <w:pPr>
              <w:rPr>
                <w:rFonts w:cs="Times New Roman"/>
                <w:spacing w:val="1"/>
              </w:rPr>
            </w:pPr>
            <w:r w:rsidRPr="00D62501">
              <w:rPr>
                <w:rFonts w:cs="Times New Roman"/>
                <w:b/>
                <w:spacing w:val="1"/>
              </w:rPr>
              <w:t>2.       Довідка в довільній формі</w:t>
            </w:r>
            <w:r w:rsidRPr="00D62501">
              <w:rPr>
                <w:rFonts w:cs="Times New Roman"/>
                <w:spacing w:val="1"/>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1252" w:rsidRPr="00D62501" w:rsidTr="00536CE8">
        <w:trPr>
          <w:trHeight w:val="3284"/>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BE06C9" w:rsidP="00BE06C9">
            <w:pPr>
              <w:jc w:val="center"/>
              <w:rPr>
                <w:rFonts w:cs="Times New Roman"/>
                <w:b/>
                <w:spacing w:val="1"/>
              </w:rPr>
            </w:pPr>
            <w:r>
              <w:rPr>
                <w:rFonts w:cs="Times New Roman"/>
                <w:b/>
                <w:spacing w:val="1"/>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Замовник </w:t>
            </w:r>
            <w:r w:rsidRPr="00D62501">
              <w:rPr>
                <w:rFonts w:cs="Times New Roman"/>
                <w:b/>
                <w:spacing w:val="1"/>
              </w:rPr>
              <w:t>може прийняти рішення про відмову</w:t>
            </w:r>
            <w:r w:rsidRPr="00D62501">
              <w:rPr>
                <w:rFonts w:cs="Times New Roman"/>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62501">
              <w:rPr>
                <w:rFonts w:cs="Times New Roman"/>
                <w:b/>
                <w:spacing w:val="1"/>
              </w:rPr>
              <w:t xml:space="preserve"> (частини 2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Довідка в довільній формі</w:t>
            </w:r>
            <w:r w:rsidRPr="00D62501">
              <w:rPr>
                <w:rFonts w:cs="Times New Roman"/>
                <w:spacing w:val="1"/>
              </w:rPr>
              <w:t>, яка містить інформацію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B1252" w:rsidRPr="00D62501" w:rsidRDefault="007B1252" w:rsidP="0046776F">
            <w:pPr>
              <w:rPr>
                <w:rFonts w:cs="Times New Roman"/>
                <w:spacing w:val="1"/>
              </w:rPr>
            </w:pPr>
          </w:p>
        </w:tc>
      </w:tr>
    </w:tbl>
    <w:p w:rsidR="007B1252" w:rsidRDefault="007B1252" w:rsidP="007B1252">
      <w:pPr>
        <w:widowControl w:val="0"/>
        <w:spacing w:after="0" w:line="240" w:lineRule="auto"/>
        <w:contextualSpacing/>
        <w:jc w:val="both"/>
        <w:rPr>
          <w:rFonts w:eastAsia="Calibri" w:cs="Times New Roman"/>
          <w:b/>
          <w:sz w:val="24"/>
          <w:szCs w:val="24"/>
          <w:u w:val="single"/>
          <w:lang w:eastAsia="uk-UA"/>
        </w:rPr>
      </w:pPr>
    </w:p>
    <w:p w:rsidR="007B1252" w:rsidRPr="00FF45F6" w:rsidRDefault="007B1252" w:rsidP="007B1252">
      <w:pPr>
        <w:widowControl w:val="0"/>
        <w:spacing w:after="0" w:line="240" w:lineRule="auto"/>
        <w:contextualSpacing/>
        <w:jc w:val="both"/>
        <w:rPr>
          <w:rFonts w:eastAsia="Calibri" w:cs="Times New Roman"/>
          <w:b/>
          <w:u w:val="single"/>
          <w:lang w:eastAsia="uk-UA"/>
        </w:rPr>
      </w:pPr>
      <w:r w:rsidRPr="00FF45F6">
        <w:rPr>
          <w:rFonts w:eastAsia="Calibri" w:cs="Times New Roman"/>
          <w:b/>
          <w:u w:val="single"/>
          <w:lang w:eastAsia="uk-UA"/>
        </w:rPr>
        <w:t>Звертаємо увагу!!!</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lastRenderedPageBreak/>
        <w:t>Переможець процедури закупівлі під час укладення договору про закупівлю повинен надати:</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1) відповідну інформацію про право підписання договору про закупівлю;</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1252" w:rsidRPr="00FF45F6" w:rsidRDefault="007B1252" w:rsidP="007B1252">
      <w:pPr>
        <w:shd w:val="clear" w:color="auto" w:fill="FFFFFA"/>
        <w:spacing w:before="100" w:beforeAutospacing="1" w:after="100" w:afterAutospacing="1" w:line="240" w:lineRule="auto"/>
        <w:rPr>
          <w:rFonts w:eastAsia="Calibri" w:cs="Times New Roman"/>
          <w:lang w:eastAsia="uk-UA"/>
        </w:rPr>
      </w:pPr>
      <w:r w:rsidRPr="00FF45F6">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825D4" w:rsidRDefault="007B1252" w:rsidP="007B1252">
      <w:pPr>
        <w:spacing w:after="0" w:line="240" w:lineRule="auto"/>
        <w:jc w:val="both"/>
        <w:rPr>
          <w:rFonts w:eastAsia="Times New Roman" w:cs="Times New Roman"/>
          <w:color w:val="0070C0"/>
          <w:u w:val="single"/>
          <w:lang w:eastAsia="ru-RU"/>
        </w:rPr>
      </w:pPr>
      <w:r w:rsidRPr="00FF45F6">
        <w:rPr>
          <w:rFonts w:eastAsia="Times New Roman" w:cs="Times New Roman"/>
          <w:b/>
          <w:lang w:eastAsia="ru-RU"/>
        </w:rPr>
        <w:t xml:space="preserve">ВАЖЛИВО!!! </w:t>
      </w:r>
      <w:r w:rsidRPr="00FF45F6">
        <w:rPr>
          <w:rFonts w:eastAsia="Times New Roman" w:cs="Times New Roman"/>
          <w:i/>
          <w:lang w:eastAsia="ru-RU"/>
        </w:rPr>
        <w:t xml:space="preserve">                                                                                                                                                                                                                </w:t>
      </w:r>
      <w:r w:rsidRPr="00FF45F6">
        <w:rPr>
          <w:rFonts w:eastAsia="Times New Roman" w:cs="Times New Roman"/>
          <w:lang w:eastAsia="ru-RU"/>
        </w:rPr>
        <w:t>Звертаємо увагу переможця процедури закупівлі на імперативну вимогу ч. 6 статті 17 Закону, де зазначено, що п</w:t>
      </w:r>
      <w:r w:rsidRPr="00FF45F6">
        <w:rPr>
          <w:rFonts w:eastAsia="Times New Roman" w:cs="Times New Roman"/>
          <w:bCs/>
          <w:lang w:eastAsia="ru-RU"/>
        </w:rPr>
        <w:t>ереможець</w:t>
      </w:r>
      <w:r w:rsidRPr="00FF45F6">
        <w:rPr>
          <w:rFonts w:eastAsia="Times New Roman" w:cs="Times New Roman"/>
          <w:lang w:eastAsia="ru-RU"/>
        </w:rPr>
        <w:t xml:space="preserve"> процедури закупівлі у строк, </w:t>
      </w:r>
      <w:r w:rsidRPr="00FF45F6">
        <w:rPr>
          <w:rFonts w:eastAsia="Times New Roman" w:cs="Times New Roman"/>
          <w:bCs/>
          <w:lang w:eastAsia="ru-RU"/>
        </w:rPr>
        <w:t>що не перевищує десяти днів</w:t>
      </w:r>
      <w:r w:rsidRPr="00FF45F6">
        <w:rPr>
          <w:rFonts w:eastAsia="Times New Roman" w:cs="Times New Roman"/>
          <w:lang w:eastAsia="ru-RU"/>
        </w:rPr>
        <w:t xml:space="preserve"> з дати оприлюднення в електронній системі закупівель повідомлення про намір укласти договір про закупівлю, </w:t>
      </w:r>
      <w:r w:rsidRPr="00FF45F6">
        <w:rPr>
          <w:rFonts w:eastAsia="Times New Roman" w:cs="Times New Roman"/>
          <w:bCs/>
          <w:lang w:eastAsia="ru-RU"/>
        </w:rPr>
        <w:t>повинен надати замовнику</w:t>
      </w:r>
      <w:r w:rsidRPr="00FF45F6">
        <w:rPr>
          <w:rFonts w:eastAsia="Times New Roman" w:cs="Times New Roman"/>
          <w:lang w:eastAsia="ru-RU"/>
        </w:rPr>
        <w:t xml:space="preserve"> </w:t>
      </w:r>
      <w:r w:rsidRPr="00FF45F6">
        <w:rPr>
          <w:rFonts w:eastAsia="Times New Roman" w:cs="Times New Roman"/>
          <w:bCs/>
          <w:lang w:eastAsia="ru-RU"/>
        </w:rPr>
        <w:t>документи</w:t>
      </w:r>
      <w:r w:rsidRPr="00FF45F6">
        <w:rPr>
          <w:rFonts w:eastAsia="Times New Roman" w:cs="Times New Roman"/>
          <w:lang w:eastAsia="ru-RU"/>
        </w:rPr>
        <w:t xml:space="preserve"> шляхом оприлюднення їх в електронній системі закупівель, що підтверджують відсутність підстав, визначених </w:t>
      </w:r>
      <w:hyperlink r:id="rId32" w:anchor="n1264" w:history="1">
        <w:r w:rsidRPr="00FF45F6">
          <w:rPr>
            <w:rFonts w:eastAsia="Times New Roman" w:cs="Times New Roman"/>
            <w:color w:val="0070C0"/>
            <w:u w:val="single"/>
            <w:lang w:eastAsia="ru-RU"/>
          </w:rPr>
          <w:t>п. 2</w:t>
        </w:r>
      </w:hyperlink>
      <w:r w:rsidRPr="00FF45F6">
        <w:rPr>
          <w:rFonts w:eastAsia="Times New Roman" w:cs="Times New Roman"/>
          <w:color w:val="0070C0"/>
          <w:u w:val="single"/>
          <w:lang w:eastAsia="ru-RU"/>
        </w:rPr>
        <w:t>, </w:t>
      </w:r>
      <w:hyperlink r:id="rId33" w:anchor="n1265" w:history="1">
        <w:r w:rsidRPr="00FF45F6">
          <w:rPr>
            <w:rFonts w:eastAsia="Times New Roman" w:cs="Times New Roman"/>
            <w:color w:val="0070C0"/>
            <w:u w:val="single"/>
            <w:lang w:eastAsia="ru-RU"/>
          </w:rPr>
          <w:t>3</w:t>
        </w:r>
      </w:hyperlink>
      <w:r w:rsidRPr="00FF45F6">
        <w:rPr>
          <w:rFonts w:eastAsia="Times New Roman" w:cs="Times New Roman"/>
          <w:color w:val="0070C0"/>
          <w:u w:val="single"/>
          <w:lang w:eastAsia="ru-RU"/>
        </w:rPr>
        <w:t>, </w:t>
      </w:r>
      <w:hyperlink r:id="rId34" w:anchor="n1267" w:history="1">
        <w:r w:rsidRPr="00FF45F6">
          <w:rPr>
            <w:rFonts w:eastAsia="Times New Roman" w:cs="Times New Roman"/>
            <w:color w:val="0070C0"/>
            <w:u w:val="single"/>
            <w:lang w:eastAsia="ru-RU"/>
          </w:rPr>
          <w:t>5</w:t>
        </w:r>
      </w:hyperlink>
      <w:r w:rsidRPr="00FF45F6">
        <w:rPr>
          <w:rFonts w:eastAsia="Times New Roman" w:cs="Times New Roman"/>
          <w:color w:val="0070C0"/>
          <w:u w:val="single"/>
          <w:lang w:eastAsia="ru-RU"/>
        </w:rPr>
        <w:t>, </w:t>
      </w:r>
      <w:hyperlink r:id="rId35" w:anchor="n1268" w:history="1">
        <w:r w:rsidRPr="00FF45F6">
          <w:rPr>
            <w:rFonts w:eastAsia="Times New Roman" w:cs="Times New Roman"/>
            <w:color w:val="0070C0"/>
            <w:u w:val="single"/>
            <w:lang w:eastAsia="ru-RU"/>
          </w:rPr>
          <w:t>6</w:t>
        </w:r>
      </w:hyperlink>
      <w:r w:rsidRPr="00FF45F6">
        <w:rPr>
          <w:rFonts w:eastAsia="Times New Roman" w:cs="Times New Roman"/>
          <w:color w:val="0070C0"/>
          <w:u w:val="single"/>
          <w:lang w:eastAsia="ru-RU"/>
        </w:rPr>
        <w:t>, </w:t>
      </w:r>
      <w:hyperlink r:id="rId36" w:anchor="n1270" w:history="1">
        <w:r w:rsidRPr="00FF45F6">
          <w:rPr>
            <w:rFonts w:eastAsia="Times New Roman" w:cs="Times New Roman"/>
            <w:color w:val="0070C0"/>
            <w:u w:val="single"/>
            <w:lang w:eastAsia="ru-RU"/>
          </w:rPr>
          <w:t>8</w:t>
        </w:r>
      </w:hyperlink>
      <w:r w:rsidRPr="00FF45F6">
        <w:rPr>
          <w:rFonts w:eastAsia="Times New Roman" w:cs="Times New Roman"/>
          <w:color w:val="0070C0"/>
          <w:u w:val="single"/>
          <w:lang w:eastAsia="ru-RU"/>
        </w:rPr>
        <w:t>, </w:t>
      </w:r>
      <w:hyperlink r:id="rId37" w:anchor="n1274" w:history="1">
        <w:r w:rsidRPr="00FF45F6">
          <w:rPr>
            <w:rFonts w:eastAsia="Times New Roman" w:cs="Times New Roman"/>
            <w:color w:val="0070C0"/>
            <w:u w:val="single"/>
            <w:lang w:eastAsia="ru-RU"/>
          </w:rPr>
          <w:t>12</w:t>
        </w:r>
      </w:hyperlink>
      <w:r w:rsidRPr="00FF45F6">
        <w:rPr>
          <w:rFonts w:eastAsia="Times New Roman" w:cs="Times New Roman"/>
          <w:color w:val="0070C0"/>
          <w:u w:val="single"/>
          <w:lang w:eastAsia="ru-RU"/>
        </w:rPr>
        <w:t> і </w:t>
      </w:r>
      <w:hyperlink r:id="rId38" w:anchor="n1275" w:history="1">
        <w:r w:rsidRPr="00FF45F6">
          <w:rPr>
            <w:rFonts w:eastAsia="Times New Roman" w:cs="Times New Roman"/>
            <w:color w:val="0070C0"/>
            <w:u w:val="single"/>
            <w:lang w:eastAsia="ru-RU"/>
          </w:rPr>
          <w:t>13</w:t>
        </w:r>
      </w:hyperlink>
      <w:hyperlink r:id="rId39" w:anchor="n1275" w:history="1">
        <w:r w:rsidRPr="00FF45F6">
          <w:rPr>
            <w:rFonts w:eastAsia="Times New Roman" w:cs="Times New Roman"/>
            <w:color w:val="0070C0"/>
            <w:u w:val="single"/>
            <w:lang w:eastAsia="ru-RU"/>
          </w:rPr>
          <w:t> частини першої</w:t>
        </w:r>
      </w:hyperlink>
      <w:r w:rsidRPr="00FF45F6">
        <w:rPr>
          <w:rFonts w:eastAsia="Times New Roman" w:cs="Times New Roman"/>
          <w:color w:val="0070C0"/>
          <w:u w:val="single"/>
          <w:lang w:eastAsia="ru-RU"/>
        </w:rPr>
        <w:t> та </w:t>
      </w:r>
      <w:hyperlink r:id="rId40" w:anchor="n1276" w:history="1">
        <w:r w:rsidRPr="00FF45F6">
          <w:rPr>
            <w:rFonts w:eastAsia="Times New Roman" w:cs="Times New Roman"/>
            <w:color w:val="0070C0"/>
            <w:u w:val="single"/>
            <w:lang w:eastAsia="ru-RU"/>
          </w:rPr>
          <w:t>частиною другою</w:t>
        </w:r>
      </w:hyperlink>
      <w:r w:rsidRPr="00FF45F6">
        <w:rPr>
          <w:rFonts w:eastAsia="Times New Roman" w:cs="Times New Roman"/>
          <w:color w:val="0070C0"/>
          <w:u w:val="single"/>
          <w:lang w:eastAsia="ru-RU"/>
        </w:rPr>
        <w:t>  статті 17 Закону.</w:t>
      </w:r>
    </w:p>
    <w:p w:rsidR="007B1252" w:rsidRPr="007B1252" w:rsidRDefault="007B1252" w:rsidP="007B1252">
      <w:pPr>
        <w:spacing w:after="0" w:line="240" w:lineRule="auto"/>
        <w:jc w:val="both"/>
        <w:rPr>
          <w:rFonts w:eastAsia="Times New Roman" w:cs="Times New Roman"/>
          <w:color w:val="0070C0"/>
          <w:u w:val="single"/>
          <w:lang w:eastAsia="ru-RU"/>
        </w:rPr>
      </w:pPr>
    </w:p>
    <w:sectPr w:rsidR="007B1252" w:rsidRPr="007B1252" w:rsidSect="00C32758">
      <w:footerReference w:type="default" r:id="rId41"/>
      <w:pgSz w:w="11906" w:h="16838"/>
      <w:pgMar w:top="851" w:right="849" w:bottom="851" w:left="1276"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B4" w:rsidRDefault="006B08B4">
      <w:pPr>
        <w:spacing w:after="0" w:line="240" w:lineRule="auto"/>
      </w:pPr>
      <w:r>
        <w:separator/>
      </w:r>
    </w:p>
  </w:endnote>
  <w:endnote w:type="continuationSeparator" w:id="0">
    <w:p w:rsidR="006B08B4" w:rsidRDefault="006B0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2593"/>
      <w:docPartObj>
        <w:docPartGallery w:val="Page Numbers (Bottom of Page)"/>
        <w:docPartUnique/>
      </w:docPartObj>
    </w:sdtPr>
    <w:sdtContent>
      <w:p w:rsidR="0027330D" w:rsidRDefault="0027330D">
        <w:pPr>
          <w:pStyle w:val="a3"/>
          <w:jc w:val="right"/>
        </w:pPr>
        <w:r w:rsidRPr="00644F2A">
          <w:fldChar w:fldCharType="begin"/>
        </w:r>
        <w:r>
          <w:instrText>PAGE   \* MERGEFORMAT</w:instrText>
        </w:r>
        <w:r w:rsidRPr="00644F2A">
          <w:fldChar w:fldCharType="separate"/>
        </w:r>
        <w:r w:rsidR="00A67C7A" w:rsidRPr="00A67C7A">
          <w:rPr>
            <w:noProof/>
            <w:lang w:val="ru-RU"/>
          </w:rPr>
          <w:t>10</w:t>
        </w:r>
        <w:r>
          <w:rPr>
            <w:noProof/>
            <w:lang w:val="ru-RU"/>
          </w:rPr>
          <w:fldChar w:fldCharType="end"/>
        </w:r>
      </w:p>
    </w:sdtContent>
  </w:sdt>
  <w:p w:rsidR="0027330D" w:rsidRDefault="0027330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B4" w:rsidRDefault="006B08B4">
      <w:pPr>
        <w:spacing w:after="0" w:line="240" w:lineRule="auto"/>
      </w:pPr>
      <w:r>
        <w:separator/>
      </w:r>
    </w:p>
  </w:footnote>
  <w:footnote w:type="continuationSeparator" w:id="0">
    <w:p w:rsidR="006B08B4" w:rsidRDefault="006B0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273456"/>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2C85F3A"/>
    <w:multiLevelType w:val="hybridMultilevel"/>
    <w:tmpl w:val="F63E4B8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46D7F22"/>
    <w:multiLevelType w:val="hybridMultilevel"/>
    <w:tmpl w:val="3092DDD6"/>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0A0C2929"/>
    <w:multiLevelType w:val="multilevel"/>
    <w:tmpl w:val="9ECA59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nsid w:val="0A3C50C2"/>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
    <w:nsid w:val="15DF3D59"/>
    <w:multiLevelType w:val="multilevel"/>
    <w:tmpl w:val="79DA1D48"/>
    <w:lvl w:ilvl="0">
      <w:start w:val="1"/>
      <w:numFmt w:val="upperRoman"/>
      <w:lvlText w:val="%1."/>
      <w:lvlJc w:val="left"/>
      <w:pPr>
        <w:tabs>
          <w:tab w:val="num" w:pos="0"/>
        </w:tabs>
        <w:ind w:left="1287" w:hanging="720"/>
      </w:pPr>
    </w:lvl>
    <w:lvl w:ilvl="1">
      <w:start w:val="2"/>
      <w:numFmt w:val="decimal"/>
      <w:lvlText w:val="%1.%2"/>
      <w:lvlJc w:val="left"/>
      <w:pPr>
        <w:tabs>
          <w:tab w:val="num" w:pos="0"/>
        </w:tabs>
        <w:ind w:left="930" w:hanging="360"/>
      </w:pPr>
    </w:lvl>
    <w:lvl w:ilvl="2">
      <w:start w:val="1"/>
      <w:numFmt w:val="decimal"/>
      <w:lvlText w:val="%1.%2.%3"/>
      <w:lvlJc w:val="left"/>
      <w:pPr>
        <w:tabs>
          <w:tab w:val="num" w:pos="0"/>
        </w:tabs>
        <w:ind w:left="1293"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659" w:hanging="1080"/>
      </w:pPr>
    </w:lvl>
    <w:lvl w:ilvl="5">
      <w:start w:val="1"/>
      <w:numFmt w:val="decimal"/>
      <w:lvlText w:val="%1.%2.%3.%4.%5.%6"/>
      <w:lvlJc w:val="left"/>
      <w:pPr>
        <w:tabs>
          <w:tab w:val="num" w:pos="0"/>
        </w:tabs>
        <w:ind w:left="1662" w:hanging="1080"/>
      </w:pPr>
    </w:lvl>
    <w:lvl w:ilvl="6">
      <w:start w:val="1"/>
      <w:numFmt w:val="decimal"/>
      <w:lvlText w:val="%1.%2.%3.%4.%5.%6.%7"/>
      <w:lvlJc w:val="left"/>
      <w:pPr>
        <w:tabs>
          <w:tab w:val="num" w:pos="0"/>
        </w:tabs>
        <w:ind w:left="2025" w:hanging="1440"/>
      </w:pPr>
    </w:lvl>
    <w:lvl w:ilvl="7">
      <w:start w:val="1"/>
      <w:numFmt w:val="decimal"/>
      <w:lvlText w:val="%1.%2.%3.%4.%5.%6.%7.%8"/>
      <w:lvlJc w:val="left"/>
      <w:pPr>
        <w:tabs>
          <w:tab w:val="num" w:pos="0"/>
        </w:tabs>
        <w:ind w:left="2028" w:hanging="1440"/>
      </w:pPr>
    </w:lvl>
    <w:lvl w:ilvl="8">
      <w:start w:val="1"/>
      <w:numFmt w:val="decimal"/>
      <w:lvlText w:val="%1.%2.%3.%4.%5.%6.%7.%8.%9"/>
      <w:lvlJc w:val="left"/>
      <w:pPr>
        <w:tabs>
          <w:tab w:val="num" w:pos="0"/>
        </w:tabs>
        <w:ind w:left="2031" w:hanging="1440"/>
      </w:pPr>
    </w:lvl>
  </w:abstractNum>
  <w:abstractNum w:abstractNumId="8">
    <w:nsid w:val="1CEA6622"/>
    <w:multiLevelType w:val="hybridMultilevel"/>
    <w:tmpl w:val="F6FA8F1A"/>
    <w:lvl w:ilvl="0" w:tplc="F0C69A5C">
      <w:start w:val="1"/>
      <w:numFmt w:val="decimal"/>
      <w:lvlText w:val="%1."/>
      <w:lvlJc w:val="left"/>
      <w:pPr>
        <w:ind w:left="339" w:hanging="360"/>
      </w:pPr>
      <w:rPr>
        <w:rFonts w:hint="default"/>
        <w:b/>
      </w:rPr>
    </w:lvl>
    <w:lvl w:ilvl="1" w:tplc="04220019" w:tentative="1">
      <w:start w:val="1"/>
      <w:numFmt w:val="lowerLetter"/>
      <w:lvlText w:val="%2."/>
      <w:lvlJc w:val="left"/>
      <w:pPr>
        <w:ind w:left="1059" w:hanging="360"/>
      </w:pPr>
    </w:lvl>
    <w:lvl w:ilvl="2" w:tplc="0422001B" w:tentative="1">
      <w:start w:val="1"/>
      <w:numFmt w:val="lowerRoman"/>
      <w:lvlText w:val="%3."/>
      <w:lvlJc w:val="right"/>
      <w:pPr>
        <w:ind w:left="1779" w:hanging="180"/>
      </w:pPr>
    </w:lvl>
    <w:lvl w:ilvl="3" w:tplc="0422000F" w:tentative="1">
      <w:start w:val="1"/>
      <w:numFmt w:val="decimal"/>
      <w:lvlText w:val="%4."/>
      <w:lvlJc w:val="left"/>
      <w:pPr>
        <w:ind w:left="2499" w:hanging="360"/>
      </w:pPr>
    </w:lvl>
    <w:lvl w:ilvl="4" w:tplc="04220019" w:tentative="1">
      <w:start w:val="1"/>
      <w:numFmt w:val="lowerLetter"/>
      <w:lvlText w:val="%5."/>
      <w:lvlJc w:val="left"/>
      <w:pPr>
        <w:ind w:left="3219" w:hanging="360"/>
      </w:pPr>
    </w:lvl>
    <w:lvl w:ilvl="5" w:tplc="0422001B" w:tentative="1">
      <w:start w:val="1"/>
      <w:numFmt w:val="lowerRoman"/>
      <w:lvlText w:val="%6."/>
      <w:lvlJc w:val="right"/>
      <w:pPr>
        <w:ind w:left="3939" w:hanging="180"/>
      </w:pPr>
    </w:lvl>
    <w:lvl w:ilvl="6" w:tplc="0422000F" w:tentative="1">
      <w:start w:val="1"/>
      <w:numFmt w:val="decimal"/>
      <w:lvlText w:val="%7."/>
      <w:lvlJc w:val="left"/>
      <w:pPr>
        <w:ind w:left="4659" w:hanging="360"/>
      </w:pPr>
    </w:lvl>
    <w:lvl w:ilvl="7" w:tplc="04220019" w:tentative="1">
      <w:start w:val="1"/>
      <w:numFmt w:val="lowerLetter"/>
      <w:lvlText w:val="%8."/>
      <w:lvlJc w:val="left"/>
      <w:pPr>
        <w:ind w:left="5379" w:hanging="360"/>
      </w:pPr>
    </w:lvl>
    <w:lvl w:ilvl="8" w:tplc="0422001B" w:tentative="1">
      <w:start w:val="1"/>
      <w:numFmt w:val="lowerRoman"/>
      <w:lvlText w:val="%9."/>
      <w:lvlJc w:val="right"/>
      <w:pPr>
        <w:ind w:left="6099" w:hanging="180"/>
      </w:pPr>
    </w:lvl>
  </w:abstractNum>
  <w:abstractNum w:abstractNumId="9">
    <w:nsid w:val="1CF35803"/>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24607B7"/>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D84CA7"/>
    <w:multiLevelType w:val="hybridMultilevel"/>
    <w:tmpl w:val="82F46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25727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2EA51C4C"/>
    <w:multiLevelType w:val="hybridMultilevel"/>
    <w:tmpl w:val="8D2A08BA"/>
    <w:lvl w:ilvl="0" w:tplc="FC62D400">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nsid w:val="31CA4EA7"/>
    <w:multiLevelType w:val="hybridMultilevel"/>
    <w:tmpl w:val="7B9A6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33C369C"/>
    <w:multiLevelType w:val="hybridMultilevel"/>
    <w:tmpl w:val="75C6C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4A7F3C"/>
    <w:multiLevelType w:val="hybridMultilevel"/>
    <w:tmpl w:val="9D507438"/>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8">
    <w:nsid w:val="3AEA708F"/>
    <w:multiLevelType w:val="hybridMultilevel"/>
    <w:tmpl w:val="FC88AFD2"/>
    <w:lvl w:ilvl="0" w:tplc="8A88130C">
      <w:start w:val="28"/>
      <w:numFmt w:val="bullet"/>
      <w:lvlText w:val="-"/>
      <w:lvlJc w:val="left"/>
      <w:pPr>
        <w:ind w:left="1396" w:hanging="360"/>
      </w:pPr>
      <w:rPr>
        <w:rFonts w:ascii="Times New Roman" w:eastAsia="Times New Roman" w:hAnsi="Times New Roman" w:cs="Times New Roman" w:hint="default"/>
      </w:rPr>
    </w:lvl>
    <w:lvl w:ilvl="1" w:tplc="04220003" w:tentative="1">
      <w:start w:val="1"/>
      <w:numFmt w:val="bullet"/>
      <w:lvlText w:val="o"/>
      <w:lvlJc w:val="left"/>
      <w:pPr>
        <w:ind w:left="2116" w:hanging="360"/>
      </w:pPr>
      <w:rPr>
        <w:rFonts w:ascii="Courier New" w:hAnsi="Courier New" w:cs="Courier New" w:hint="default"/>
      </w:rPr>
    </w:lvl>
    <w:lvl w:ilvl="2" w:tplc="04220005" w:tentative="1">
      <w:start w:val="1"/>
      <w:numFmt w:val="bullet"/>
      <w:lvlText w:val=""/>
      <w:lvlJc w:val="left"/>
      <w:pPr>
        <w:ind w:left="2836" w:hanging="360"/>
      </w:pPr>
      <w:rPr>
        <w:rFonts w:ascii="Wingdings" w:hAnsi="Wingdings" w:hint="default"/>
      </w:rPr>
    </w:lvl>
    <w:lvl w:ilvl="3" w:tplc="04220001" w:tentative="1">
      <w:start w:val="1"/>
      <w:numFmt w:val="bullet"/>
      <w:lvlText w:val=""/>
      <w:lvlJc w:val="left"/>
      <w:pPr>
        <w:ind w:left="3556" w:hanging="360"/>
      </w:pPr>
      <w:rPr>
        <w:rFonts w:ascii="Symbol" w:hAnsi="Symbol" w:hint="default"/>
      </w:rPr>
    </w:lvl>
    <w:lvl w:ilvl="4" w:tplc="04220003" w:tentative="1">
      <w:start w:val="1"/>
      <w:numFmt w:val="bullet"/>
      <w:lvlText w:val="o"/>
      <w:lvlJc w:val="left"/>
      <w:pPr>
        <w:ind w:left="4276" w:hanging="360"/>
      </w:pPr>
      <w:rPr>
        <w:rFonts w:ascii="Courier New" w:hAnsi="Courier New" w:cs="Courier New" w:hint="default"/>
      </w:rPr>
    </w:lvl>
    <w:lvl w:ilvl="5" w:tplc="04220005" w:tentative="1">
      <w:start w:val="1"/>
      <w:numFmt w:val="bullet"/>
      <w:lvlText w:val=""/>
      <w:lvlJc w:val="left"/>
      <w:pPr>
        <w:ind w:left="4996" w:hanging="360"/>
      </w:pPr>
      <w:rPr>
        <w:rFonts w:ascii="Wingdings" w:hAnsi="Wingdings" w:hint="default"/>
      </w:rPr>
    </w:lvl>
    <w:lvl w:ilvl="6" w:tplc="04220001" w:tentative="1">
      <w:start w:val="1"/>
      <w:numFmt w:val="bullet"/>
      <w:lvlText w:val=""/>
      <w:lvlJc w:val="left"/>
      <w:pPr>
        <w:ind w:left="5716" w:hanging="360"/>
      </w:pPr>
      <w:rPr>
        <w:rFonts w:ascii="Symbol" w:hAnsi="Symbol" w:hint="default"/>
      </w:rPr>
    </w:lvl>
    <w:lvl w:ilvl="7" w:tplc="04220003" w:tentative="1">
      <w:start w:val="1"/>
      <w:numFmt w:val="bullet"/>
      <w:lvlText w:val="o"/>
      <w:lvlJc w:val="left"/>
      <w:pPr>
        <w:ind w:left="6436" w:hanging="360"/>
      </w:pPr>
      <w:rPr>
        <w:rFonts w:ascii="Courier New" w:hAnsi="Courier New" w:cs="Courier New" w:hint="default"/>
      </w:rPr>
    </w:lvl>
    <w:lvl w:ilvl="8" w:tplc="04220005" w:tentative="1">
      <w:start w:val="1"/>
      <w:numFmt w:val="bullet"/>
      <w:lvlText w:val=""/>
      <w:lvlJc w:val="left"/>
      <w:pPr>
        <w:ind w:left="7156" w:hanging="360"/>
      </w:pPr>
      <w:rPr>
        <w:rFonts w:ascii="Wingdings" w:hAnsi="Wingdings" w:hint="default"/>
      </w:rPr>
    </w:lvl>
  </w:abstractNum>
  <w:abstractNum w:abstractNumId="19">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D943A7"/>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992738"/>
    <w:multiLevelType w:val="multilevel"/>
    <w:tmpl w:val="8BA6F0CC"/>
    <w:lvl w:ilvl="0">
      <w:start w:val="1"/>
      <w:numFmt w:val="decimal"/>
      <w:lvlText w:val="%1."/>
      <w:lvlJc w:val="left"/>
      <w:pPr>
        <w:ind w:left="-5954" w:firstLine="5954"/>
      </w:pPr>
    </w:lvl>
    <w:lvl w:ilvl="1">
      <w:start w:val="1"/>
      <w:numFmt w:val="bullet"/>
      <w:lvlText w:val=""/>
      <w:lvlJc w:val="left"/>
      <w:pPr>
        <w:ind w:left="-1135" w:firstLine="0"/>
      </w:pPr>
    </w:lvl>
    <w:lvl w:ilvl="2">
      <w:start w:val="1"/>
      <w:numFmt w:val="bullet"/>
      <w:lvlText w:val=""/>
      <w:lvlJc w:val="left"/>
      <w:pPr>
        <w:ind w:left="-1135" w:firstLine="0"/>
      </w:pPr>
    </w:lvl>
    <w:lvl w:ilvl="3">
      <w:start w:val="1"/>
      <w:numFmt w:val="bullet"/>
      <w:lvlText w:val=""/>
      <w:lvlJc w:val="left"/>
      <w:pPr>
        <w:ind w:left="-1135" w:firstLine="0"/>
      </w:pPr>
    </w:lvl>
    <w:lvl w:ilvl="4">
      <w:start w:val="1"/>
      <w:numFmt w:val="bullet"/>
      <w:lvlText w:val=""/>
      <w:lvlJc w:val="left"/>
      <w:pPr>
        <w:ind w:left="-1135" w:firstLine="0"/>
      </w:pPr>
    </w:lvl>
    <w:lvl w:ilvl="5">
      <w:start w:val="1"/>
      <w:numFmt w:val="bullet"/>
      <w:lvlText w:val=""/>
      <w:lvlJc w:val="left"/>
      <w:pPr>
        <w:ind w:left="-1135" w:firstLine="0"/>
      </w:pPr>
    </w:lvl>
    <w:lvl w:ilvl="6">
      <w:start w:val="1"/>
      <w:numFmt w:val="bullet"/>
      <w:lvlText w:val=""/>
      <w:lvlJc w:val="left"/>
      <w:pPr>
        <w:ind w:left="-1135" w:firstLine="0"/>
      </w:pPr>
    </w:lvl>
    <w:lvl w:ilvl="7">
      <w:start w:val="1"/>
      <w:numFmt w:val="bullet"/>
      <w:lvlText w:val=""/>
      <w:lvlJc w:val="left"/>
      <w:pPr>
        <w:ind w:left="-1135" w:firstLine="0"/>
      </w:pPr>
    </w:lvl>
    <w:lvl w:ilvl="8">
      <w:start w:val="1"/>
      <w:numFmt w:val="bullet"/>
      <w:lvlText w:val=""/>
      <w:lvlJc w:val="left"/>
      <w:pPr>
        <w:ind w:left="-1135" w:firstLine="0"/>
      </w:pPr>
    </w:lvl>
  </w:abstractNum>
  <w:abstractNum w:abstractNumId="22">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3">
    <w:nsid w:val="58FA3F44"/>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9F31523"/>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A194098"/>
    <w:multiLevelType w:val="hybridMultilevel"/>
    <w:tmpl w:val="C37AB604"/>
    <w:lvl w:ilvl="0" w:tplc="B05A12FC">
      <w:start w:val="1"/>
      <w:numFmt w:val="decimal"/>
      <w:lvlText w:val="%1."/>
      <w:lvlJc w:val="left"/>
      <w:pPr>
        <w:ind w:left="662" w:hanging="495"/>
      </w:pPr>
      <w:rPr>
        <w:rFonts w:hint="default"/>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6">
    <w:nsid w:val="60031A77"/>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619A1A1F"/>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8">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30">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1">
    <w:nsid w:val="67CD6132"/>
    <w:multiLevelType w:val="hybridMultilevel"/>
    <w:tmpl w:val="15F80D3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A255F56"/>
    <w:multiLevelType w:val="hybridMultilevel"/>
    <w:tmpl w:val="9F9E2282"/>
    <w:lvl w:ilvl="0" w:tplc="1BEEFE3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11635AF"/>
    <w:multiLevelType w:val="hybridMultilevel"/>
    <w:tmpl w:val="473A106E"/>
    <w:lvl w:ilvl="0" w:tplc="4AA89330">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79137C3"/>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E2E7D09"/>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E4C0D7A"/>
    <w:multiLevelType w:val="hybridMultilevel"/>
    <w:tmpl w:val="3B34A1C6"/>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6"/>
  </w:num>
  <w:num w:numId="3">
    <w:abstractNumId w:val="18"/>
  </w:num>
  <w:num w:numId="4">
    <w:abstractNumId w:val="15"/>
  </w:num>
  <w:num w:numId="5">
    <w:abstractNumId w:val="2"/>
  </w:num>
  <w:num w:numId="6">
    <w:abstractNumId w:val="25"/>
  </w:num>
  <w:num w:numId="7">
    <w:abstractNumId w:val="19"/>
  </w:num>
  <w:num w:numId="8">
    <w:abstractNumId w:val="20"/>
  </w:num>
  <w:num w:numId="9">
    <w:abstractNumId w:val="22"/>
  </w:num>
  <w:num w:numId="10">
    <w:abstractNumId w:val="24"/>
  </w:num>
  <w:num w:numId="11">
    <w:abstractNumId w:val="28"/>
  </w:num>
  <w:num w:numId="12">
    <w:abstractNumId w:val="29"/>
  </w:num>
  <w:num w:numId="13">
    <w:abstractNumId w:val="34"/>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37"/>
  </w:num>
  <w:num w:numId="18">
    <w:abstractNumId w:val="4"/>
  </w:num>
  <w:num w:numId="19">
    <w:abstractNumId w:val="16"/>
  </w:num>
  <w:num w:numId="20">
    <w:abstractNumId w:val="31"/>
  </w:num>
  <w:num w:numId="21">
    <w:abstractNumId w:val="12"/>
  </w:num>
  <w:num w:numId="22">
    <w:abstractNumId w:val="26"/>
  </w:num>
  <w:num w:numId="23">
    <w:abstractNumId w:val="3"/>
  </w:num>
  <w:num w:numId="24">
    <w:abstractNumId w:val="8"/>
  </w:num>
  <w:num w:numId="25">
    <w:abstractNumId w:val="10"/>
  </w:num>
  <w:num w:numId="26">
    <w:abstractNumId w:val="9"/>
  </w:num>
  <w:num w:numId="27">
    <w:abstractNumId w:val="23"/>
  </w:num>
  <w:num w:numId="28">
    <w:abstractNumId w:val="17"/>
  </w:num>
  <w:num w:numId="29">
    <w:abstractNumId w:val="13"/>
  </w:num>
  <w:num w:numId="30">
    <w:abstractNumId w:val="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33"/>
  </w:num>
  <w:num w:numId="35">
    <w:abstractNumId w:val="21"/>
  </w:num>
  <w:num w:numId="36">
    <w:abstractNumId w:val="27"/>
  </w:num>
  <w:num w:numId="37">
    <w:abstractNumId w:val="0"/>
  </w:num>
  <w:num w:numId="38">
    <w:abstractNumId w:val="7"/>
  </w:num>
  <w:num w:numId="3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0C19"/>
    <w:rsid w:val="0000016F"/>
    <w:rsid w:val="00000441"/>
    <w:rsid w:val="0000077B"/>
    <w:rsid w:val="000007E9"/>
    <w:rsid w:val="00000A4C"/>
    <w:rsid w:val="0000115A"/>
    <w:rsid w:val="000016B2"/>
    <w:rsid w:val="000017D1"/>
    <w:rsid w:val="000018E5"/>
    <w:rsid w:val="00001CB9"/>
    <w:rsid w:val="000022F6"/>
    <w:rsid w:val="00002D80"/>
    <w:rsid w:val="00003FD5"/>
    <w:rsid w:val="00004284"/>
    <w:rsid w:val="00004616"/>
    <w:rsid w:val="00005700"/>
    <w:rsid w:val="00005D46"/>
    <w:rsid w:val="00007AEE"/>
    <w:rsid w:val="00010683"/>
    <w:rsid w:val="00011347"/>
    <w:rsid w:val="0001179E"/>
    <w:rsid w:val="0001246F"/>
    <w:rsid w:val="00012B83"/>
    <w:rsid w:val="000132A3"/>
    <w:rsid w:val="000134B5"/>
    <w:rsid w:val="000134D5"/>
    <w:rsid w:val="0001398B"/>
    <w:rsid w:val="00014B58"/>
    <w:rsid w:val="0001500F"/>
    <w:rsid w:val="0001535E"/>
    <w:rsid w:val="0001543B"/>
    <w:rsid w:val="00015FD9"/>
    <w:rsid w:val="00016B01"/>
    <w:rsid w:val="00017048"/>
    <w:rsid w:val="000178B0"/>
    <w:rsid w:val="00020590"/>
    <w:rsid w:val="000207DC"/>
    <w:rsid w:val="00022A51"/>
    <w:rsid w:val="00022B6A"/>
    <w:rsid w:val="0002502D"/>
    <w:rsid w:val="0002580D"/>
    <w:rsid w:val="00025813"/>
    <w:rsid w:val="00026CF4"/>
    <w:rsid w:val="0002751B"/>
    <w:rsid w:val="00027B20"/>
    <w:rsid w:val="00030635"/>
    <w:rsid w:val="000307DE"/>
    <w:rsid w:val="000309A9"/>
    <w:rsid w:val="00031038"/>
    <w:rsid w:val="00031912"/>
    <w:rsid w:val="00032E6E"/>
    <w:rsid w:val="000345C1"/>
    <w:rsid w:val="0003471B"/>
    <w:rsid w:val="00034E02"/>
    <w:rsid w:val="0003509A"/>
    <w:rsid w:val="00035292"/>
    <w:rsid w:val="00035AE7"/>
    <w:rsid w:val="000364B2"/>
    <w:rsid w:val="0003669B"/>
    <w:rsid w:val="00036B6E"/>
    <w:rsid w:val="0004051E"/>
    <w:rsid w:val="00040B13"/>
    <w:rsid w:val="00041D07"/>
    <w:rsid w:val="00042BD6"/>
    <w:rsid w:val="0004303C"/>
    <w:rsid w:val="00043926"/>
    <w:rsid w:val="0004464B"/>
    <w:rsid w:val="00044BF1"/>
    <w:rsid w:val="00046258"/>
    <w:rsid w:val="00046C18"/>
    <w:rsid w:val="00047D97"/>
    <w:rsid w:val="00050182"/>
    <w:rsid w:val="00050E2D"/>
    <w:rsid w:val="00051602"/>
    <w:rsid w:val="00051783"/>
    <w:rsid w:val="00051D54"/>
    <w:rsid w:val="00051E46"/>
    <w:rsid w:val="0005245D"/>
    <w:rsid w:val="000528F7"/>
    <w:rsid w:val="00052A5C"/>
    <w:rsid w:val="00052BF2"/>
    <w:rsid w:val="00055E05"/>
    <w:rsid w:val="000560B3"/>
    <w:rsid w:val="00057A68"/>
    <w:rsid w:val="00057B76"/>
    <w:rsid w:val="000604AE"/>
    <w:rsid w:val="0006051F"/>
    <w:rsid w:val="000626E6"/>
    <w:rsid w:val="000629B0"/>
    <w:rsid w:val="00062B3E"/>
    <w:rsid w:val="00063338"/>
    <w:rsid w:val="000641B8"/>
    <w:rsid w:val="00064AA6"/>
    <w:rsid w:val="000658CD"/>
    <w:rsid w:val="00066C8D"/>
    <w:rsid w:val="00067301"/>
    <w:rsid w:val="0007044D"/>
    <w:rsid w:val="00071097"/>
    <w:rsid w:val="00071930"/>
    <w:rsid w:val="00071FF7"/>
    <w:rsid w:val="00072633"/>
    <w:rsid w:val="00073F7B"/>
    <w:rsid w:val="000744AF"/>
    <w:rsid w:val="000746FD"/>
    <w:rsid w:val="00075EC3"/>
    <w:rsid w:val="0007690E"/>
    <w:rsid w:val="00076BE9"/>
    <w:rsid w:val="00080B94"/>
    <w:rsid w:val="00080BC1"/>
    <w:rsid w:val="00080EBA"/>
    <w:rsid w:val="000814FC"/>
    <w:rsid w:val="0008391C"/>
    <w:rsid w:val="00084079"/>
    <w:rsid w:val="00084478"/>
    <w:rsid w:val="00084FB0"/>
    <w:rsid w:val="00085051"/>
    <w:rsid w:val="00086319"/>
    <w:rsid w:val="0008733A"/>
    <w:rsid w:val="00087666"/>
    <w:rsid w:val="000877D0"/>
    <w:rsid w:val="00087D71"/>
    <w:rsid w:val="00090A5E"/>
    <w:rsid w:val="00091890"/>
    <w:rsid w:val="0009279D"/>
    <w:rsid w:val="00094526"/>
    <w:rsid w:val="00094B95"/>
    <w:rsid w:val="000962E7"/>
    <w:rsid w:val="000A118F"/>
    <w:rsid w:val="000A11AB"/>
    <w:rsid w:val="000A1400"/>
    <w:rsid w:val="000A16CB"/>
    <w:rsid w:val="000A1FE0"/>
    <w:rsid w:val="000A2699"/>
    <w:rsid w:val="000A2C50"/>
    <w:rsid w:val="000A2EB4"/>
    <w:rsid w:val="000A2F5B"/>
    <w:rsid w:val="000A3174"/>
    <w:rsid w:val="000A3E93"/>
    <w:rsid w:val="000A56BA"/>
    <w:rsid w:val="000A57AD"/>
    <w:rsid w:val="000A59DC"/>
    <w:rsid w:val="000A5A94"/>
    <w:rsid w:val="000A6151"/>
    <w:rsid w:val="000A6E13"/>
    <w:rsid w:val="000A711B"/>
    <w:rsid w:val="000A71D4"/>
    <w:rsid w:val="000A72A5"/>
    <w:rsid w:val="000B0CE7"/>
    <w:rsid w:val="000B0D7D"/>
    <w:rsid w:val="000B1064"/>
    <w:rsid w:val="000B11DA"/>
    <w:rsid w:val="000B14A8"/>
    <w:rsid w:val="000B1729"/>
    <w:rsid w:val="000B1A1D"/>
    <w:rsid w:val="000B2333"/>
    <w:rsid w:val="000B25B6"/>
    <w:rsid w:val="000B2EAC"/>
    <w:rsid w:val="000B3EB4"/>
    <w:rsid w:val="000B406D"/>
    <w:rsid w:val="000B4345"/>
    <w:rsid w:val="000B4D79"/>
    <w:rsid w:val="000B530B"/>
    <w:rsid w:val="000B5D7B"/>
    <w:rsid w:val="000B6446"/>
    <w:rsid w:val="000B7565"/>
    <w:rsid w:val="000B777C"/>
    <w:rsid w:val="000C2BF4"/>
    <w:rsid w:val="000C3E76"/>
    <w:rsid w:val="000C4CC1"/>
    <w:rsid w:val="000C6181"/>
    <w:rsid w:val="000C6F9C"/>
    <w:rsid w:val="000D4B90"/>
    <w:rsid w:val="000D54D0"/>
    <w:rsid w:val="000D7132"/>
    <w:rsid w:val="000D7B68"/>
    <w:rsid w:val="000E4848"/>
    <w:rsid w:val="000E60FA"/>
    <w:rsid w:val="000E7DE2"/>
    <w:rsid w:val="000E7E3F"/>
    <w:rsid w:val="000F1272"/>
    <w:rsid w:val="000F2BB7"/>
    <w:rsid w:val="000F36BE"/>
    <w:rsid w:val="000F3FC3"/>
    <w:rsid w:val="000F4BA7"/>
    <w:rsid w:val="000F5710"/>
    <w:rsid w:val="000F5BB1"/>
    <w:rsid w:val="000F62E1"/>
    <w:rsid w:val="000F642C"/>
    <w:rsid w:val="000F662F"/>
    <w:rsid w:val="000F77F3"/>
    <w:rsid w:val="00100600"/>
    <w:rsid w:val="00100E86"/>
    <w:rsid w:val="00101C37"/>
    <w:rsid w:val="00101F40"/>
    <w:rsid w:val="00102FB6"/>
    <w:rsid w:val="00103921"/>
    <w:rsid w:val="00103A45"/>
    <w:rsid w:val="00104501"/>
    <w:rsid w:val="00104CA7"/>
    <w:rsid w:val="001053F5"/>
    <w:rsid w:val="00105613"/>
    <w:rsid w:val="0010570E"/>
    <w:rsid w:val="00105AFA"/>
    <w:rsid w:val="00105F57"/>
    <w:rsid w:val="0010640F"/>
    <w:rsid w:val="00106969"/>
    <w:rsid w:val="00107064"/>
    <w:rsid w:val="00107655"/>
    <w:rsid w:val="0010786F"/>
    <w:rsid w:val="0010796C"/>
    <w:rsid w:val="0011003C"/>
    <w:rsid w:val="00110DB7"/>
    <w:rsid w:val="0011104E"/>
    <w:rsid w:val="00112435"/>
    <w:rsid w:val="0011270C"/>
    <w:rsid w:val="00112915"/>
    <w:rsid w:val="00112D04"/>
    <w:rsid w:val="00113372"/>
    <w:rsid w:val="00113CE4"/>
    <w:rsid w:val="001140B0"/>
    <w:rsid w:val="00114C0D"/>
    <w:rsid w:val="00114D42"/>
    <w:rsid w:val="00115A55"/>
    <w:rsid w:val="00115ADE"/>
    <w:rsid w:val="00116898"/>
    <w:rsid w:val="00116ABB"/>
    <w:rsid w:val="00116BBF"/>
    <w:rsid w:val="001170F3"/>
    <w:rsid w:val="001171C4"/>
    <w:rsid w:val="00117E48"/>
    <w:rsid w:val="001200E1"/>
    <w:rsid w:val="001207C0"/>
    <w:rsid w:val="00120B47"/>
    <w:rsid w:val="00120EC7"/>
    <w:rsid w:val="00121309"/>
    <w:rsid w:val="00121ED0"/>
    <w:rsid w:val="00121EFC"/>
    <w:rsid w:val="001223B6"/>
    <w:rsid w:val="00123F42"/>
    <w:rsid w:val="00125060"/>
    <w:rsid w:val="001254E9"/>
    <w:rsid w:val="0012581C"/>
    <w:rsid w:val="00125841"/>
    <w:rsid w:val="001259B3"/>
    <w:rsid w:val="0012611E"/>
    <w:rsid w:val="001264E0"/>
    <w:rsid w:val="001276A7"/>
    <w:rsid w:val="001307E3"/>
    <w:rsid w:val="0013124D"/>
    <w:rsid w:val="001345EF"/>
    <w:rsid w:val="00134D9E"/>
    <w:rsid w:val="00135B68"/>
    <w:rsid w:val="001363E8"/>
    <w:rsid w:val="001366DC"/>
    <w:rsid w:val="00136C19"/>
    <w:rsid w:val="001373E8"/>
    <w:rsid w:val="00140030"/>
    <w:rsid w:val="00140078"/>
    <w:rsid w:val="00140552"/>
    <w:rsid w:val="001419F0"/>
    <w:rsid w:val="001427D6"/>
    <w:rsid w:val="00143A3F"/>
    <w:rsid w:val="001448EF"/>
    <w:rsid w:val="001450F5"/>
    <w:rsid w:val="0014590B"/>
    <w:rsid w:val="00145BC4"/>
    <w:rsid w:val="001469DC"/>
    <w:rsid w:val="00146D74"/>
    <w:rsid w:val="001471E0"/>
    <w:rsid w:val="0015086F"/>
    <w:rsid w:val="00152841"/>
    <w:rsid w:val="00152E2D"/>
    <w:rsid w:val="00153694"/>
    <w:rsid w:val="00154240"/>
    <w:rsid w:val="00154301"/>
    <w:rsid w:val="0015504E"/>
    <w:rsid w:val="001552C9"/>
    <w:rsid w:val="001569DA"/>
    <w:rsid w:val="0015701F"/>
    <w:rsid w:val="00157E1B"/>
    <w:rsid w:val="001600B9"/>
    <w:rsid w:val="0016025F"/>
    <w:rsid w:val="00161299"/>
    <w:rsid w:val="00163783"/>
    <w:rsid w:val="00163C62"/>
    <w:rsid w:val="0016430F"/>
    <w:rsid w:val="00165072"/>
    <w:rsid w:val="0016548A"/>
    <w:rsid w:val="0016555C"/>
    <w:rsid w:val="00166963"/>
    <w:rsid w:val="00167043"/>
    <w:rsid w:val="001670D3"/>
    <w:rsid w:val="001675CE"/>
    <w:rsid w:val="001677AC"/>
    <w:rsid w:val="00167956"/>
    <w:rsid w:val="0017053F"/>
    <w:rsid w:val="00170BF1"/>
    <w:rsid w:val="00170C45"/>
    <w:rsid w:val="00170F9E"/>
    <w:rsid w:val="00172AB2"/>
    <w:rsid w:val="00173408"/>
    <w:rsid w:val="00174604"/>
    <w:rsid w:val="00174CB9"/>
    <w:rsid w:val="001752D3"/>
    <w:rsid w:val="001759D2"/>
    <w:rsid w:val="00176174"/>
    <w:rsid w:val="0017755B"/>
    <w:rsid w:val="00177BB8"/>
    <w:rsid w:val="00180997"/>
    <w:rsid w:val="001811E7"/>
    <w:rsid w:val="001819B4"/>
    <w:rsid w:val="001825D4"/>
    <w:rsid w:val="00182655"/>
    <w:rsid w:val="001836E0"/>
    <w:rsid w:val="00183C85"/>
    <w:rsid w:val="00183E64"/>
    <w:rsid w:val="00184B8B"/>
    <w:rsid w:val="00184EB9"/>
    <w:rsid w:val="0018589A"/>
    <w:rsid w:val="00185E0B"/>
    <w:rsid w:val="00186674"/>
    <w:rsid w:val="0018683F"/>
    <w:rsid w:val="00187268"/>
    <w:rsid w:val="001878C8"/>
    <w:rsid w:val="00191177"/>
    <w:rsid w:val="001914CC"/>
    <w:rsid w:val="001924D1"/>
    <w:rsid w:val="00192984"/>
    <w:rsid w:val="00192C18"/>
    <w:rsid w:val="00192F30"/>
    <w:rsid w:val="001934D9"/>
    <w:rsid w:val="00193F32"/>
    <w:rsid w:val="0019525F"/>
    <w:rsid w:val="0019613C"/>
    <w:rsid w:val="0019629D"/>
    <w:rsid w:val="00196B4E"/>
    <w:rsid w:val="0019733D"/>
    <w:rsid w:val="00197525"/>
    <w:rsid w:val="00197B93"/>
    <w:rsid w:val="001A0019"/>
    <w:rsid w:val="001A26B0"/>
    <w:rsid w:val="001A2E78"/>
    <w:rsid w:val="001A3035"/>
    <w:rsid w:val="001A3B56"/>
    <w:rsid w:val="001A3F2B"/>
    <w:rsid w:val="001A475D"/>
    <w:rsid w:val="001A5E93"/>
    <w:rsid w:val="001A6735"/>
    <w:rsid w:val="001A6EAC"/>
    <w:rsid w:val="001B02DD"/>
    <w:rsid w:val="001B06D7"/>
    <w:rsid w:val="001B0E2B"/>
    <w:rsid w:val="001B0E75"/>
    <w:rsid w:val="001B0FE0"/>
    <w:rsid w:val="001B2D62"/>
    <w:rsid w:val="001B336A"/>
    <w:rsid w:val="001B4926"/>
    <w:rsid w:val="001B5EF9"/>
    <w:rsid w:val="001B5F22"/>
    <w:rsid w:val="001B6154"/>
    <w:rsid w:val="001B6C7D"/>
    <w:rsid w:val="001C1765"/>
    <w:rsid w:val="001C2CB3"/>
    <w:rsid w:val="001C45EF"/>
    <w:rsid w:val="001C5897"/>
    <w:rsid w:val="001C6807"/>
    <w:rsid w:val="001C78BB"/>
    <w:rsid w:val="001D080B"/>
    <w:rsid w:val="001D08A0"/>
    <w:rsid w:val="001D1270"/>
    <w:rsid w:val="001D1DAE"/>
    <w:rsid w:val="001D3412"/>
    <w:rsid w:val="001D531D"/>
    <w:rsid w:val="001D5B6D"/>
    <w:rsid w:val="001D78F6"/>
    <w:rsid w:val="001E1358"/>
    <w:rsid w:val="001E17C7"/>
    <w:rsid w:val="001E2EB1"/>
    <w:rsid w:val="001E3A46"/>
    <w:rsid w:val="001E3B45"/>
    <w:rsid w:val="001E4DD1"/>
    <w:rsid w:val="001E519D"/>
    <w:rsid w:val="001E68B3"/>
    <w:rsid w:val="001E69A1"/>
    <w:rsid w:val="001E7120"/>
    <w:rsid w:val="001E7A78"/>
    <w:rsid w:val="001F130F"/>
    <w:rsid w:val="001F1472"/>
    <w:rsid w:val="001F205F"/>
    <w:rsid w:val="001F3D9B"/>
    <w:rsid w:val="001F3EE7"/>
    <w:rsid w:val="001F418A"/>
    <w:rsid w:val="001F4B8C"/>
    <w:rsid w:val="001F5C3F"/>
    <w:rsid w:val="001F6961"/>
    <w:rsid w:val="001F7ADB"/>
    <w:rsid w:val="001F7C00"/>
    <w:rsid w:val="002009C4"/>
    <w:rsid w:val="00201981"/>
    <w:rsid w:val="002033E7"/>
    <w:rsid w:val="0020376D"/>
    <w:rsid w:val="002042C8"/>
    <w:rsid w:val="00204E0B"/>
    <w:rsid w:val="002058DC"/>
    <w:rsid w:val="00206ED2"/>
    <w:rsid w:val="00210169"/>
    <w:rsid w:val="002101E6"/>
    <w:rsid w:val="00211301"/>
    <w:rsid w:val="002113AB"/>
    <w:rsid w:val="0021161A"/>
    <w:rsid w:val="002129A1"/>
    <w:rsid w:val="002130B6"/>
    <w:rsid w:val="00214130"/>
    <w:rsid w:val="0021464E"/>
    <w:rsid w:val="00214F01"/>
    <w:rsid w:val="00215196"/>
    <w:rsid w:val="002151FA"/>
    <w:rsid w:val="00215389"/>
    <w:rsid w:val="00215599"/>
    <w:rsid w:val="00215A73"/>
    <w:rsid w:val="00215A85"/>
    <w:rsid w:val="002160ED"/>
    <w:rsid w:val="002167C4"/>
    <w:rsid w:val="00220162"/>
    <w:rsid w:val="002214D4"/>
    <w:rsid w:val="00221B90"/>
    <w:rsid w:val="00222549"/>
    <w:rsid w:val="0022260E"/>
    <w:rsid w:val="00222E79"/>
    <w:rsid w:val="00223363"/>
    <w:rsid w:val="00224759"/>
    <w:rsid w:val="00224863"/>
    <w:rsid w:val="00224D1D"/>
    <w:rsid w:val="00225EF8"/>
    <w:rsid w:val="00226ED4"/>
    <w:rsid w:val="0022783F"/>
    <w:rsid w:val="00227A46"/>
    <w:rsid w:val="00231298"/>
    <w:rsid w:val="002312BA"/>
    <w:rsid w:val="00231486"/>
    <w:rsid w:val="00231543"/>
    <w:rsid w:val="00232DBC"/>
    <w:rsid w:val="00234390"/>
    <w:rsid w:val="002349F5"/>
    <w:rsid w:val="002350C2"/>
    <w:rsid w:val="002353B5"/>
    <w:rsid w:val="002364C8"/>
    <w:rsid w:val="002367FB"/>
    <w:rsid w:val="00236A51"/>
    <w:rsid w:val="0023715E"/>
    <w:rsid w:val="002375D6"/>
    <w:rsid w:val="0024043E"/>
    <w:rsid w:val="00240733"/>
    <w:rsid w:val="002408FD"/>
    <w:rsid w:val="00240AD2"/>
    <w:rsid w:val="00240E2A"/>
    <w:rsid w:val="00242781"/>
    <w:rsid w:val="002444C2"/>
    <w:rsid w:val="002444E8"/>
    <w:rsid w:val="00244E45"/>
    <w:rsid w:val="00245F1C"/>
    <w:rsid w:val="00245F7C"/>
    <w:rsid w:val="002463E5"/>
    <w:rsid w:val="00246B4E"/>
    <w:rsid w:val="00247322"/>
    <w:rsid w:val="002474CB"/>
    <w:rsid w:val="002479A0"/>
    <w:rsid w:val="002503C4"/>
    <w:rsid w:val="00250B96"/>
    <w:rsid w:val="00251062"/>
    <w:rsid w:val="00252A73"/>
    <w:rsid w:val="0025356A"/>
    <w:rsid w:val="002550A7"/>
    <w:rsid w:val="00256612"/>
    <w:rsid w:val="00257764"/>
    <w:rsid w:val="002578B5"/>
    <w:rsid w:val="00257A4D"/>
    <w:rsid w:val="00260384"/>
    <w:rsid w:val="00260842"/>
    <w:rsid w:val="002617E1"/>
    <w:rsid w:val="00262088"/>
    <w:rsid w:val="00262CAC"/>
    <w:rsid w:val="00263386"/>
    <w:rsid w:val="00263D72"/>
    <w:rsid w:val="00263F70"/>
    <w:rsid w:val="00264F6C"/>
    <w:rsid w:val="00266040"/>
    <w:rsid w:val="0026713E"/>
    <w:rsid w:val="00267515"/>
    <w:rsid w:val="0027025D"/>
    <w:rsid w:val="002714C2"/>
    <w:rsid w:val="00271A66"/>
    <w:rsid w:val="00271D6E"/>
    <w:rsid w:val="00272A11"/>
    <w:rsid w:val="002732CE"/>
    <w:rsid w:val="0027330D"/>
    <w:rsid w:val="00273AE9"/>
    <w:rsid w:val="002743E8"/>
    <w:rsid w:val="00274A7C"/>
    <w:rsid w:val="00274B2A"/>
    <w:rsid w:val="00274D24"/>
    <w:rsid w:val="00275587"/>
    <w:rsid w:val="00275BCD"/>
    <w:rsid w:val="002766A8"/>
    <w:rsid w:val="00276F90"/>
    <w:rsid w:val="002771A1"/>
    <w:rsid w:val="002775BB"/>
    <w:rsid w:val="002775C0"/>
    <w:rsid w:val="0027776E"/>
    <w:rsid w:val="00280642"/>
    <w:rsid w:val="00280D25"/>
    <w:rsid w:val="00280FA1"/>
    <w:rsid w:val="002838B5"/>
    <w:rsid w:val="00283A72"/>
    <w:rsid w:val="00284335"/>
    <w:rsid w:val="0028450A"/>
    <w:rsid w:val="002846E5"/>
    <w:rsid w:val="00286865"/>
    <w:rsid w:val="00287153"/>
    <w:rsid w:val="00287F03"/>
    <w:rsid w:val="00291974"/>
    <w:rsid w:val="002926DE"/>
    <w:rsid w:val="00292CF8"/>
    <w:rsid w:val="00292EF2"/>
    <w:rsid w:val="002937FE"/>
    <w:rsid w:val="00293F58"/>
    <w:rsid w:val="0029499B"/>
    <w:rsid w:val="00294F21"/>
    <w:rsid w:val="0029571C"/>
    <w:rsid w:val="0029591D"/>
    <w:rsid w:val="00295AB0"/>
    <w:rsid w:val="00296096"/>
    <w:rsid w:val="00296867"/>
    <w:rsid w:val="002A01BF"/>
    <w:rsid w:val="002A0481"/>
    <w:rsid w:val="002A0F43"/>
    <w:rsid w:val="002A25E6"/>
    <w:rsid w:val="002A263A"/>
    <w:rsid w:val="002A2691"/>
    <w:rsid w:val="002A28BB"/>
    <w:rsid w:val="002A3154"/>
    <w:rsid w:val="002A3DD6"/>
    <w:rsid w:val="002A41BA"/>
    <w:rsid w:val="002A4B81"/>
    <w:rsid w:val="002A55B6"/>
    <w:rsid w:val="002A6428"/>
    <w:rsid w:val="002A6B1A"/>
    <w:rsid w:val="002A6E7B"/>
    <w:rsid w:val="002A6FB4"/>
    <w:rsid w:val="002A772A"/>
    <w:rsid w:val="002A7A31"/>
    <w:rsid w:val="002A7B59"/>
    <w:rsid w:val="002B06F5"/>
    <w:rsid w:val="002B100C"/>
    <w:rsid w:val="002B123C"/>
    <w:rsid w:val="002B1B36"/>
    <w:rsid w:val="002B235E"/>
    <w:rsid w:val="002B243B"/>
    <w:rsid w:val="002B2500"/>
    <w:rsid w:val="002B2DE8"/>
    <w:rsid w:val="002B335B"/>
    <w:rsid w:val="002B3DAB"/>
    <w:rsid w:val="002B410B"/>
    <w:rsid w:val="002B4323"/>
    <w:rsid w:val="002B534C"/>
    <w:rsid w:val="002B5AAF"/>
    <w:rsid w:val="002B5E15"/>
    <w:rsid w:val="002B7AD3"/>
    <w:rsid w:val="002B7C2E"/>
    <w:rsid w:val="002B7F6B"/>
    <w:rsid w:val="002B7FBE"/>
    <w:rsid w:val="002C02DB"/>
    <w:rsid w:val="002C0449"/>
    <w:rsid w:val="002C08DF"/>
    <w:rsid w:val="002C22A4"/>
    <w:rsid w:val="002C2A18"/>
    <w:rsid w:val="002C330F"/>
    <w:rsid w:val="002C4047"/>
    <w:rsid w:val="002C4506"/>
    <w:rsid w:val="002C4CB9"/>
    <w:rsid w:val="002C6562"/>
    <w:rsid w:val="002C6F24"/>
    <w:rsid w:val="002D1FA7"/>
    <w:rsid w:val="002D2BFE"/>
    <w:rsid w:val="002D3006"/>
    <w:rsid w:val="002D3E52"/>
    <w:rsid w:val="002D41C1"/>
    <w:rsid w:val="002D44E7"/>
    <w:rsid w:val="002D4D2D"/>
    <w:rsid w:val="002D5B11"/>
    <w:rsid w:val="002D6A47"/>
    <w:rsid w:val="002D6C5C"/>
    <w:rsid w:val="002D7627"/>
    <w:rsid w:val="002D7B7A"/>
    <w:rsid w:val="002D7CFE"/>
    <w:rsid w:val="002E138D"/>
    <w:rsid w:val="002E1732"/>
    <w:rsid w:val="002E2577"/>
    <w:rsid w:val="002E2DAC"/>
    <w:rsid w:val="002E2F68"/>
    <w:rsid w:val="002E3A46"/>
    <w:rsid w:val="002E4141"/>
    <w:rsid w:val="002E4808"/>
    <w:rsid w:val="002E4F07"/>
    <w:rsid w:val="002E4F16"/>
    <w:rsid w:val="002E529F"/>
    <w:rsid w:val="002E540D"/>
    <w:rsid w:val="002E65BE"/>
    <w:rsid w:val="002E700E"/>
    <w:rsid w:val="002E733B"/>
    <w:rsid w:val="002E7CB7"/>
    <w:rsid w:val="002F019F"/>
    <w:rsid w:val="002F0776"/>
    <w:rsid w:val="002F0F7A"/>
    <w:rsid w:val="002F1A70"/>
    <w:rsid w:val="002F1B81"/>
    <w:rsid w:val="002F1C82"/>
    <w:rsid w:val="002F28A6"/>
    <w:rsid w:val="002F3CE6"/>
    <w:rsid w:val="002F48D5"/>
    <w:rsid w:val="002F4E41"/>
    <w:rsid w:val="002F66E2"/>
    <w:rsid w:val="00300A2C"/>
    <w:rsid w:val="00301019"/>
    <w:rsid w:val="00301429"/>
    <w:rsid w:val="00301589"/>
    <w:rsid w:val="003017BD"/>
    <w:rsid w:val="00303FE0"/>
    <w:rsid w:val="00305179"/>
    <w:rsid w:val="00305AFE"/>
    <w:rsid w:val="00306172"/>
    <w:rsid w:val="0030652D"/>
    <w:rsid w:val="003076EE"/>
    <w:rsid w:val="00307826"/>
    <w:rsid w:val="00310373"/>
    <w:rsid w:val="003113D8"/>
    <w:rsid w:val="00311480"/>
    <w:rsid w:val="0031167A"/>
    <w:rsid w:val="00311AF7"/>
    <w:rsid w:val="00312885"/>
    <w:rsid w:val="00312ACA"/>
    <w:rsid w:val="00313D2C"/>
    <w:rsid w:val="00313DE3"/>
    <w:rsid w:val="00314F1E"/>
    <w:rsid w:val="0031687E"/>
    <w:rsid w:val="00317F4B"/>
    <w:rsid w:val="003212E8"/>
    <w:rsid w:val="003214BC"/>
    <w:rsid w:val="0032198A"/>
    <w:rsid w:val="00321AA9"/>
    <w:rsid w:val="003230A6"/>
    <w:rsid w:val="003236E9"/>
    <w:rsid w:val="00323F87"/>
    <w:rsid w:val="00324FB0"/>
    <w:rsid w:val="003258B3"/>
    <w:rsid w:val="00325A5D"/>
    <w:rsid w:val="0032641A"/>
    <w:rsid w:val="0032717A"/>
    <w:rsid w:val="00330184"/>
    <w:rsid w:val="00330190"/>
    <w:rsid w:val="00330CF0"/>
    <w:rsid w:val="00331072"/>
    <w:rsid w:val="00331D89"/>
    <w:rsid w:val="00333793"/>
    <w:rsid w:val="0033393D"/>
    <w:rsid w:val="00333B1C"/>
    <w:rsid w:val="00335044"/>
    <w:rsid w:val="003351C9"/>
    <w:rsid w:val="00337291"/>
    <w:rsid w:val="003373F1"/>
    <w:rsid w:val="00340031"/>
    <w:rsid w:val="00340661"/>
    <w:rsid w:val="00340C30"/>
    <w:rsid w:val="003416A7"/>
    <w:rsid w:val="003432E0"/>
    <w:rsid w:val="003439B5"/>
    <w:rsid w:val="00344C77"/>
    <w:rsid w:val="00344ECA"/>
    <w:rsid w:val="0034524C"/>
    <w:rsid w:val="0034527D"/>
    <w:rsid w:val="00346695"/>
    <w:rsid w:val="00346E7C"/>
    <w:rsid w:val="00347905"/>
    <w:rsid w:val="00350A4D"/>
    <w:rsid w:val="003511ED"/>
    <w:rsid w:val="00351805"/>
    <w:rsid w:val="00351AA4"/>
    <w:rsid w:val="00351BCA"/>
    <w:rsid w:val="00351EAA"/>
    <w:rsid w:val="00352494"/>
    <w:rsid w:val="00354080"/>
    <w:rsid w:val="0035601A"/>
    <w:rsid w:val="0035781C"/>
    <w:rsid w:val="0036091A"/>
    <w:rsid w:val="00361536"/>
    <w:rsid w:val="00362140"/>
    <w:rsid w:val="00362407"/>
    <w:rsid w:val="00363143"/>
    <w:rsid w:val="00363E44"/>
    <w:rsid w:val="00363EC6"/>
    <w:rsid w:val="00364900"/>
    <w:rsid w:val="00364D56"/>
    <w:rsid w:val="00365285"/>
    <w:rsid w:val="003664E3"/>
    <w:rsid w:val="00366901"/>
    <w:rsid w:val="003700FC"/>
    <w:rsid w:val="003714DA"/>
    <w:rsid w:val="0037192F"/>
    <w:rsid w:val="0037221B"/>
    <w:rsid w:val="0037253B"/>
    <w:rsid w:val="003727EC"/>
    <w:rsid w:val="0037296C"/>
    <w:rsid w:val="00372C76"/>
    <w:rsid w:val="00372CDD"/>
    <w:rsid w:val="003731A3"/>
    <w:rsid w:val="00373BC0"/>
    <w:rsid w:val="0037460A"/>
    <w:rsid w:val="00374877"/>
    <w:rsid w:val="00374A0B"/>
    <w:rsid w:val="00374C01"/>
    <w:rsid w:val="00374C4A"/>
    <w:rsid w:val="00375A0B"/>
    <w:rsid w:val="003763E1"/>
    <w:rsid w:val="003763E8"/>
    <w:rsid w:val="003764BA"/>
    <w:rsid w:val="00377153"/>
    <w:rsid w:val="00380746"/>
    <w:rsid w:val="0038137C"/>
    <w:rsid w:val="00381684"/>
    <w:rsid w:val="00381F32"/>
    <w:rsid w:val="00383689"/>
    <w:rsid w:val="00384852"/>
    <w:rsid w:val="00384A12"/>
    <w:rsid w:val="0038622E"/>
    <w:rsid w:val="00386AF7"/>
    <w:rsid w:val="00386C37"/>
    <w:rsid w:val="00387227"/>
    <w:rsid w:val="00390BFF"/>
    <w:rsid w:val="00390D72"/>
    <w:rsid w:val="003911D3"/>
    <w:rsid w:val="003911E0"/>
    <w:rsid w:val="00391741"/>
    <w:rsid w:val="00392905"/>
    <w:rsid w:val="00393F5F"/>
    <w:rsid w:val="00394310"/>
    <w:rsid w:val="003951FA"/>
    <w:rsid w:val="003963DD"/>
    <w:rsid w:val="003966CC"/>
    <w:rsid w:val="003973E3"/>
    <w:rsid w:val="003A034F"/>
    <w:rsid w:val="003A0747"/>
    <w:rsid w:val="003A0BD3"/>
    <w:rsid w:val="003A114D"/>
    <w:rsid w:val="003A1C32"/>
    <w:rsid w:val="003A22FA"/>
    <w:rsid w:val="003A2827"/>
    <w:rsid w:val="003A2D86"/>
    <w:rsid w:val="003A37FA"/>
    <w:rsid w:val="003A3C9B"/>
    <w:rsid w:val="003A42C1"/>
    <w:rsid w:val="003A4E9F"/>
    <w:rsid w:val="003A675F"/>
    <w:rsid w:val="003A676B"/>
    <w:rsid w:val="003A6E17"/>
    <w:rsid w:val="003A6F50"/>
    <w:rsid w:val="003A743D"/>
    <w:rsid w:val="003A766E"/>
    <w:rsid w:val="003B0259"/>
    <w:rsid w:val="003B16BC"/>
    <w:rsid w:val="003B2784"/>
    <w:rsid w:val="003B2A20"/>
    <w:rsid w:val="003B36C4"/>
    <w:rsid w:val="003B3A57"/>
    <w:rsid w:val="003B3BEA"/>
    <w:rsid w:val="003B3E56"/>
    <w:rsid w:val="003B6078"/>
    <w:rsid w:val="003B6C67"/>
    <w:rsid w:val="003B781B"/>
    <w:rsid w:val="003B7E19"/>
    <w:rsid w:val="003B7F3B"/>
    <w:rsid w:val="003C0096"/>
    <w:rsid w:val="003C1148"/>
    <w:rsid w:val="003C1167"/>
    <w:rsid w:val="003C11DD"/>
    <w:rsid w:val="003C1329"/>
    <w:rsid w:val="003C142F"/>
    <w:rsid w:val="003C17C0"/>
    <w:rsid w:val="003C3A8C"/>
    <w:rsid w:val="003C46B0"/>
    <w:rsid w:val="003C47CE"/>
    <w:rsid w:val="003C59FF"/>
    <w:rsid w:val="003C60F6"/>
    <w:rsid w:val="003C744C"/>
    <w:rsid w:val="003C769A"/>
    <w:rsid w:val="003C7919"/>
    <w:rsid w:val="003C7AFA"/>
    <w:rsid w:val="003C7EA9"/>
    <w:rsid w:val="003C7ECF"/>
    <w:rsid w:val="003C7F11"/>
    <w:rsid w:val="003D3174"/>
    <w:rsid w:val="003D326C"/>
    <w:rsid w:val="003D360F"/>
    <w:rsid w:val="003D36C8"/>
    <w:rsid w:val="003D4C6A"/>
    <w:rsid w:val="003D56D9"/>
    <w:rsid w:val="003D6000"/>
    <w:rsid w:val="003D73C0"/>
    <w:rsid w:val="003D7533"/>
    <w:rsid w:val="003E02FB"/>
    <w:rsid w:val="003E0DA0"/>
    <w:rsid w:val="003E101D"/>
    <w:rsid w:val="003E159F"/>
    <w:rsid w:val="003E1EC6"/>
    <w:rsid w:val="003E2342"/>
    <w:rsid w:val="003E2878"/>
    <w:rsid w:val="003E3ABE"/>
    <w:rsid w:val="003E3D33"/>
    <w:rsid w:val="003E4849"/>
    <w:rsid w:val="003E4A44"/>
    <w:rsid w:val="003E4BE5"/>
    <w:rsid w:val="003E5E9A"/>
    <w:rsid w:val="003E62BB"/>
    <w:rsid w:val="003E63D1"/>
    <w:rsid w:val="003E731B"/>
    <w:rsid w:val="003E7C7A"/>
    <w:rsid w:val="003E7FD0"/>
    <w:rsid w:val="003F077D"/>
    <w:rsid w:val="003F28D6"/>
    <w:rsid w:val="003F3860"/>
    <w:rsid w:val="003F4290"/>
    <w:rsid w:val="003F51AD"/>
    <w:rsid w:val="003F5513"/>
    <w:rsid w:val="003F5D61"/>
    <w:rsid w:val="003F6495"/>
    <w:rsid w:val="003F670D"/>
    <w:rsid w:val="003F7415"/>
    <w:rsid w:val="003F74CE"/>
    <w:rsid w:val="003F7A82"/>
    <w:rsid w:val="003F7EAF"/>
    <w:rsid w:val="004003AD"/>
    <w:rsid w:val="00400554"/>
    <w:rsid w:val="00400888"/>
    <w:rsid w:val="00401719"/>
    <w:rsid w:val="00401922"/>
    <w:rsid w:val="00402171"/>
    <w:rsid w:val="0040233A"/>
    <w:rsid w:val="00402CEB"/>
    <w:rsid w:val="004035DD"/>
    <w:rsid w:val="004047BE"/>
    <w:rsid w:val="00404B95"/>
    <w:rsid w:val="004050E1"/>
    <w:rsid w:val="004059AF"/>
    <w:rsid w:val="00405A1F"/>
    <w:rsid w:val="00405DDE"/>
    <w:rsid w:val="004100F9"/>
    <w:rsid w:val="00410592"/>
    <w:rsid w:val="00410D7C"/>
    <w:rsid w:val="00412ACC"/>
    <w:rsid w:val="004131E2"/>
    <w:rsid w:val="00413C11"/>
    <w:rsid w:val="00415A2D"/>
    <w:rsid w:val="00415B79"/>
    <w:rsid w:val="00415D54"/>
    <w:rsid w:val="004162FD"/>
    <w:rsid w:val="004164D4"/>
    <w:rsid w:val="0041661C"/>
    <w:rsid w:val="00416796"/>
    <w:rsid w:val="00417B29"/>
    <w:rsid w:val="00417BC6"/>
    <w:rsid w:val="00420DEA"/>
    <w:rsid w:val="0042120B"/>
    <w:rsid w:val="00421951"/>
    <w:rsid w:val="00422105"/>
    <w:rsid w:val="0042275C"/>
    <w:rsid w:val="004227E6"/>
    <w:rsid w:val="00423269"/>
    <w:rsid w:val="00423A65"/>
    <w:rsid w:val="00423B56"/>
    <w:rsid w:val="00424876"/>
    <w:rsid w:val="004249EB"/>
    <w:rsid w:val="00425C7D"/>
    <w:rsid w:val="004262CA"/>
    <w:rsid w:val="00426CB9"/>
    <w:rsid w:val="00426E0E"/>
    <w:rsid w:val="0043110B"/>
    <w:rsid w:val="00431FDD"/>
    <w:rsid w:val="0043283B"/>
    <w:rsid w:val="00433EFE"/>
    <w:rsid w:val="00435527"/>
    <w:rsid w:val="0043575A"/>
    <w:rsid w:val="00435C27"/>
    <w:rsid w:val="00436720"/>
    <w:rsid w:val="00436DA6"/>
    <w:rsid w:val="00440A54"/>
    <w:rsid w:val="00440FAB"/>
    <w:rsid w:val="00442142"/>
    <w:rsid w:val="00442F7C"/>
    <w:rsid w:val="00443436"/>
    <w:rsid w:val="0044550E"/>
    <w:rsid w:val="00445574"/>
    <w:rsid w:val="004460B6"/>
    <w:rsid w:val="0044651F"/>
    <w:rsid w:val="004468AF"/>
    <w:rsid w:val="0044741C"/>
    <w:rsid w:val="00450DDD"/>
    <w:rsid w:val="004513B2"/>
    <w:rsid w:val="00452C27"/>
    <w:rsid w:val="00452EED"/>
    <w:rsid w:val="00452FCC"/>
    <w:rsid w:val="0045384F"/>
    <w:rsid w:val="00454B73"/>
    <w:rsid w:val="00455C20"/>
    <w:rsid w:val="00455E20"/>
    <w:rsid w:val="004561FB"/>
    <w:rsid w:val="00456D37"/>
    <w:rsid w:val="00457012"/>
    <w:rsid w:val="0045767C"/>
    <w:rsid w:val="00460896"/>
    <w:rsid w:val="0046118F"/>
    <w:rsid w:val="00461441"/>
    <w:rsid w:val="00461B52"/>
    <w:rsid w:val="00461BC9"/>
    <w:rsid w:val="00461E81"/>
    <w:rsid w:val="00462C0B"/>
    <w:rsid w:val="00462E84"/>
    <w:rsid w:val="0046453E"/>
    <w:rsid w:val="0046457A"/>
    <w:rsid w:val="004645B3"/>
    <w:rsid w:val="00465155"/>
    <w:rsid w:val="00466269"/>
    <w:rsid w:val="00466616"/>
    <w:rsid w:val="0046692D"/>
    <w:rsid w:val="004676CF"/>
    <w:rsid w:val="0046776F"/>
    <w:rsid w:val="004707EE"/>
    <w:rsid w:val="00470A33"/>
    <w:rsid w:val="00470D4F"/>
    <w:rsid w:val="00472447"/>
    <w:rsid w:val="00473979"/>
    <w:rsid w:val="00474038"/>
    <w:rsid w:val="00476439"/>
    <w:rsid w:val="00476476"/>
    <w:rsid w:val="00477757"/>
    <w:rsid w:val="00480280"/>
    <w:rsid w:val="004803B2"/>
    <w:rsid w:val="0048055F"/>
    <w:rsid w:val="004806AA"/>
    <w:rsid w:val="00480995"/>
    <w:rsid w:val="00480A26"/>
    <w:rsid w:val="00480B27"/>
    <w:rsid w:val="004818EC"/>
    <w:rsid w:val="00481A57"/>
    <w:rsid w:val="00481DA7"/>
    <w:rsid w:val="00482A0E"/>
    <w:rsid w:val="00483EEB"/>
    <w:rsid w:val="00484C09"/>
    <w:rsid w:val="004858C2"/>
    <w:rsid w:val="004869D7"/>
    <w:rsid w:val="00487757"/>
    <w:rsid w:val="00487A4A"/>
    <w:rsid w:val="00487B1C"/>
    <w:rsid w:val="00487CBA"/>
    <w:rsid w:val="0049042B"/>
    <w:rsid w:val="00490CF2"/>
    <w:rsid w:val="0049160B"/>
    <w:rsid w:val="00491764"/>
    <w:rsid w:val="004919B3"/>
    <w:rsid w:val="00491F4D"/>
    <w:rsid w:val="00492238"/>
    <w:rsid w:val="0049370E"/>
    <w:rsid w:val="00493A70"/>
    <w:rsid w:val="00494EF4"/>
    <w:rsid w:val="00495A60"/>
    <w:rsid w:val="0049701C"/>
    <w:rsid w:val="004971A7"/>
    <w:rsid w:val="004972A0"/>
    <w:rsid w:val="004A0334"/>
    <w:rsid w:val="004A0B51"/>
    <w:rsid w:val="004A1309"/>
    <w:rsid w:val="004A29F9"/>
    <w:rsid w:val="004A2E40"/>
    <w:rsid w:val="004A45FD"/>
    <w:rsid w:val="004A4825"/>
    <w:rsid w:val="004A4E63"/>
    <w:rsid w:val="004A4FA3"/>
    <w:rsid w:val="004A5049"/>
    <w:rsid w:val="004A575D"/>
    <w:rsid w:val="004B0D1D"/>
    <w:rsid w:val="004B2398"/>
    <w:rsid w:val="004B2975"/>
    <w:rsid w:val="004B2B76"/>
    <w:rsid w:val="004B3C1C"/>
    <w:rsid w:val="004B4044"/>
    <w:rsid w:val="004B46CA"/>
    <w:rsid w:val="004B514E"/>
    <w:rsid w:val="004B587F"/>
    <w:rsid w:val="004B5CA7"/>
    <w:rsid w:val="004C029C"/>
    <w:rsid w:val="004C19FF"/>
    <w:rsid w:val="004C2057"/>
    <w:rsid w:val="004C33D0"/>
    <w:rsid w:val="004C4214"/>
    <w:rsid w:val="004C4475"/>
    <w:rsid w:val="004C471F"/>
    <w:rsid w:val="004C49E8"/>
    <w:rsid w:val="004C53B4"/>
    <w:rsid w:val="004C55CB"/>
    <w:rsid w:val="004C5630"/>
    <w:rsid w:val="004C591E"/>
    <w:rsid w:val="004C602E"/>
    <w:rsid w:val="004D04D8"/>
    <w:rsid w:val="004D2EEA"/>
    <w:rsid w:val="004D31D5"/>
    <w:rsid w:val="004D3BC3"/>
    <w:rsid w:val="004D3F6B"/>
    <w:rsid w:val="004D4AF4"/>
    <w:rsid w:val="004D4FE1"/>
    <w:rsid w:val="004D6236"/>
    <w:rsid w:val="004D6BCD"/>
    <w:rsid w:val="004D7DD2"/>
    <w:rsid w:val="004E000F"/>
    <w:rsid w:val="004E1B57"/>
    <w:rsid w:val="004E1BD3"/>
    <w:rsid w:val="004E2814"/>
    <w:rsid w:val="004E2B19"/>
    <w:rsid w:val="004E2F1E"/>
    <w:rsid w:val="004E3040"/>
    <w:rsid w:val="004E3218"/>
    <w:rsid w:val="004E32B0"/>
    <w:rsid w:val="004E3860"/>
    <w:rsid w:val="004E3B12"/>
    <w:rsid w:val="004E460B"/>
    <w:rsid w:val="004E4921"/>
    <w:rsid w:val="004E5202"/>
    <w:rsid w:val="004E5E0C"/>
    <w:rsid w:val="004E789A"/>
    <w:rsid w:val="004E7B2A"/>
    <w:rsid w:val="004F1174"/>
    <w:rsid w:val="004F12E7"/>
    <w:rsid w:val="004F2597"/>
    <w:rsid w:val="004F3555"/>
    <w:rsid w:val="004F366A"/>
    <w:rsid w:val="004F406C"/>
    <w:rsid w:val="004F5353"/>
    <w:rsid w:val="004F6170"/>
    <w:rsid w:val="004F692C"/>
    <w:rsid w:val="004F6E97"/>
    <w:rsid w:val="004F785B"/>
    <w:rsid w:val="004F7E16"/>
    <w:rsid w:val="004F7F53"/>
    <w:rsid w:val="00500DBA"/>
    <w:rsid w:val="00502D33"/>
    <w:rsid w:val="005030F5"/>
    <w:rsid w:val="00504D6B"/>
    <w:rsid w:val="005052EE"/>
    <w:rsid w:val="00505A57"/>
    <w:rsid w:val="00507443"/>
    <w:rsid w:val="00510894"/>
    <w:rsid w:val="00510ABD"/>
    <w:rsid w:val="00511C1E"/>
    <w:rsid w:val="005125F3"/>
    <w:rsid w:val="00513062"/>
    <w:rsid w:val="005138F5"/>
    <w:rsid w:val="00515691"/>
    <w:rsid w:val="00516428"/>
    <w:rsid w:val="005168A6"/>
    <w:rsid w:val="00522224"/>
    <w:rsid w:val="00522F40"/>
    <w:rsid w:val="00522FC0"/>
    <w:rsid w:val="00524134"/>
    <w:rsid w:val="0052460B"/>
    <w:rsid w:val="00524D3C"/>
    <w:rsid w:val="0052507D"/>
    <w:rsid w:val="00525EA5"/>
    <w:rsid w:val="00526882"/>
    <w:rsid w:val="005270E6"/>
    <w:rsid w:val="00527833"/>
    <w:rsid w:val="00527A09"/>
    <w:rsid w:val="0053027F"/>
    <w:rsid w:val="00530A4C"/>
    <w:rsid w:val="00530BFA"/>
    <w:rsid w:val="00531E35"/>
    <w:rsid w:val="00532D00"/>
    <w:rsid w:val="0053381D"/>
    <w:rsid w:val="00533C47"/>
    <w:rsid w:val="005345DA"/>
    <w:rsid w:val="00535231"/>
    <w:rsid w:val="005359A2"/>
    <w:rsid w:val="00535A8C"/>
    <w:rsid w:val="00536526"/>
    <w:rsid w:val="005365D2"/>
    <w:rsid w:val="00536CE8"/>
    <w:rsid w:val="00536F71"/>
    <w:rsid w:val="00537449"/>
    <w:rsid w:val="0054009F"/>
    <w:rsid w:val="005406B8"/>
    <w:rsid w:val="00540EF4"/>
    <w:rsid w:val="005413C8"/>
    <w:rsid w:val="00541EF3"/>
    <w:rsid w:val="00542390"/>
    <w:rsid w:val="00542AD4"/>
    <w:rsid w:val="005437C3"/>
    <w:rsid w:val="0054391F"/>
    <w:rsid w:val="00544570"/>
    <w:rsid w:val="00544E52"/>
    <w:rsid w:val="00544FE5"/>
    <w:rsid w:val="0054545C"/>
    <w:rsid w:val="0054587B"/>
    <w:rsid w:val="00546552"/>
    <w:rsid w:val="00546609"/>
    <w:rsid w:val="00547A5B"/>
    <w:rsid w:val="0055007C"/>
    <w:rsid w:val="0055134F"/>
    <w:rsid w:val="00551BBC"/>
    <w:rsid w:val="005523B6"/>
    <w:rsid w:val="00554AC7"/>
    <w:rsid w:val="00554ADE"/>
    <w:rsid w:val="005552A6"/>
    <w:rsid w:val="0055534D"/>
    <w:rsid w:val="00555F81"/>
    <w:rsid w:val="00560245"/>
    <w:rsid w:val="00560A65"/>
    <w:rsid w:val="00560B74"/>
    <w:rsid w:val="00561094"/>
    <w:rsid w:val="00561136"/>
    <w:rsid w:val="00561194"/>
    <w:rsid w:val="005618AE"/>
    <w:rsid w:val="00561991"/>
    <w:rsid w:val="00561BA5"/>
    <w:rsid w:val="00562991"/>
    <w:rsid w:val="00562EAD"/>
    <w:rsid w:val="00563605"/>
    <w:rsid w:val="0056405B"/>
    <w:rsid w:val="00565D99"/>
    <w:rsid w:val="005660B2"/>
    <w:rsid w:val="005662EA"/>
    <w:rsid w:val="00566A56"/>
    <w:rsid w:val="00567F2D"/>
    <w:rsid w:val="005708E1"/>
    <w:rsid w:val="00571783"/>
    <w:rsid w:val="005718F4"/>
    <w:rsid w:val="00571C08"/>
    <w:rsid w:val="00571ED6"/>
    <w:rsid w:val="00572515"/>
    <w:rsid w:val="00572DFB"/>
    <w:rsid w:val="00574ACB"/>
    <w:rsid w:val="005750F2"/>
    <w:rsid w:val="00575683"/>
    <w:rsid w:val="00575DDD"/>
    <w:rsid w:val="005762BC"/>
    <w:rsid w:val="005767B1"/>
    <w:rsid w:val="00576A70"/>
    <w:rsid w:val="00577129"/>
    <w:rsid w:val="0057744A"/>
    <w:rsid w:val="00577452"/>
    <w:rsid w:val="005801C5"/>
    <w:rsid w:val="005803E6"/>
    <w:rsid w:val="0058264F"/>
    <w:rsid w:val="0058283D"/>
    <w:rsid w:val="0058291F"/>
    <w:rsid w:val="005842E6"/>
    <w:rsid w:val="005850E2"/>
    <w:rsid w:val="00585BE4"/>
    <w:rsid w:val="00585CFB"/>
    <w:rsid w:val="005867B0"/>
    <w:rsid w:val="00586AF3"/>
    <w:rsid w:val="005904AC"/>
    <w:rsid w:val="00590C83"/>
    <w:rsid w:val="0059287E"/>
    <w:rsid w:val="00592D41"/>
    <w:rsid w:val="00592EEF"/>
    <w:rsid w:val="005938FB"/>
    <w:rsid w:val="00593C9C"/>
    <w:rsid w:val="0059402A"/>
    <w:rsid w:val="00594135"/>
    <w:rsid w:val="005942D1"/>
    <w:rsid w:val="00594576"/>
    <w:rsid w:val="00595E3A"/>
    <w:rsid w:val="005979EE"/>
    <w:rsid w:val="005A0CA6"/>
    <w:rsid w:val="005A353F"/>
    <w:rsid w:val="005A4F20"/>
    <w:rsid w:val="005A6DF4"/>
    <w:rsid w:val="005A745F"/>
    <w:rsid w:val="005A78CF"/>
    <w:rsid w:val="005A7CC2"/>
    <w:rsid w:val="005B136C"/>
    <w:rsid w:val="005B2314"/>
    <w:rsid w:val="005B2B4B"/>
    <w:rsid w:val="005B44F9"/>
    <w:rsid w:val="005B55AB"/>
    <w:rsid w:val="005B5BCD"/>
    <w:rsid w:val="005B6501"/>
    <w:rsid w:val="005B7871"/>
    <w:rsid w:val="005B79DB"/>
    <w:rsid w:val="005B7C9F"/>
    <w:rsid w:val="005C11F4"/>
    <w:rsid w:val="005C13EA"/>
    <w:rsid w:val="005C2210"/>
    <w:rsid w:val="005C3398"/>
    <w:rsid w:val="005C3617"/>
    <w:rsid w:val="005C5317"/>
    <w:rsid w:val="005C5797"/>
    <w:rsid w:val="005C71B8"/>
    <w:rsid w:val="005C76C3"/>
    <w:rsid w:val="005C7D0A"/>
    <w:rsid w:val="005D0DA1"/>
    <w:rsid w:val="005D0FBA"/>
    <w:rsid w:val="005D1D85"/>
    <w:rsid w:val="005D2423"/>
    <w:rsid w:val="005D263F"/>
    <w:rsid w:val="005D2890"/>
    <w:rsid w:val="005D313C"/>
    <w:rsid w:val="005D356B"/>
    <w:rsid w:val="005D4A9F"/>
    <w:rsid w:val="005D5BCB"/>
    <w:rsid w:val="005D6049"/>
    <w:rsid w:val="005D64AC"/>
    <w:rsid w:val="005D65BA"/>
    <w:rsid w:val="005D720B"/>
    <w:rsid w:val="005E01B0"/>
    <w:rsid w:val="005E027C"/>
    <w:rsid w:val="005E0524"/>
    <w:rsid w:val="005E0B3F"/>
    <w:rsid w:val="005E1689"/>
    <w:rsid w:val="005E225B"/>
    <w:rsid w:val="005E28F7"/>
    <w:rsid w:val="005E3A9B"/>
    <w:rsid w:val="005E40D2"/>
    <w:rsid w:val="005E4DE6"/>
    <w:rsid w:val="005E5C98"/>
    <w:rsid w:val="005E770B"/>
    <w:rsid w:val="005F1711"/>
    <w:rsid w:val="005F2972"/>
    <w:rsid w:val="005F2C5A"/>
    <w:rsid w:val="005F4341"/>
    <w:rsid w:val="005F4423"/>
    <w:rsid w:val="00600703"/>
    <w:rsid w:val="00600D98"/>
    <w:rsid w:val="00600EC1"/>
    <w:rsid w:val="006019FC"/>
    <w:rsid w:val="006020FF"/>
    <w:rsid w:val="0060284F"/>
    <w:rsid w:val="00602968"/>
    <w:rsid w:val="006033F6"/>
    <w:rsid w:val="00603678"/>
    <w:rsid w:val="00605041"/>
    <w:rsid w:val="00605A0B"/>
    <w:rsid w:val="00605C1E"/>
    <w:rsid w:val="00605C3D"/>
    <w:rsid w:val="00606887"/>
    <w:rsid w:val="00606DFC"/>
    <w:rsid w:val="00607BF4"/>
    <w:rsid w:val="0061163B"/>
    <w:rsid w:val="0061239C"/>
    <w:rsid w:val="006126F9"/>
    <w:rsid w:val="006129F4"/>
    <w:rsid w:val="006137A0"/>
    <w:rsid w:val="00613D0F"/>
    <w:rsid w:val="0061535C"/>
    <w:rsid w:val="00615B04"/>
    <w:rsid w:val="006160A7"/>
    <w:rsid w:val="006177C5"/>
    <w:rsid w:val="006205CE"/>
    <w:rsid w:val="006214C3"/>
    <w:rsid w:val="00622237"/>
    <w:rsid w:val="006227C0"/>
    <w:rsid w:val="0062298C"/>
    <w:rsid w:val="00622C9D"/>
    <w:rsid w:val="00622F36"/>
    <w:rsid w:val="00623112"/>
    <w:rsid w:val="006233E0"/>
    <w:rsid w:val="00623FA3"/>
    <w:rsid w:val="0062440F"/>
    <w:rsid w:val="0062473A"/>
    <w:rsid w:val="0062656C"/>
    <w:rsid w:val="0062656E"/>
    <w:rsid w:val="00626EB0"/>
    <w:rsid w:val="00630DB6"/>
    <w:rsid w:val="006312D9"/>
    <w:rsid w:val="00631FA6"/>
    <w:rsid w:val="0063252A"/>
    <w:rsid w:val="0063256E"/>
    <w:rsid w:val="00632B56"/>
    <w:rsid w:val="00633617"/>
    <w:rsid w:val="0063393F"/>
    <w:rsid w:val="00633994"/>
    <w:rsid w:val="00633AFB"/>
    <w:rsid w:val="00633FF0"/>
    <w:rsid w:val="00634012"/>
    <w:rsid w:val="00634CD9"/>
    <w:rsid w:val="00634FF1"/>
    <w:rsid w:val="00637961"/>
    <w:rsid w:val="006379D0"/>
    <w:rsid w:val="00637FCB"/>
    <w:rsid w:val="00637FD4"/>
    <w:rsid w:val="00640367"/>
    <w:rsid w:val="006404C0"/>
    <w:rsid w:val="0064087E"/>
    <w:rsid w:val="0064099C"/>
    <w:rsid w:val="00640ACE"/>
    <w:rsid w:val="00640E92"/>
    <w:rsid w:val="006419C5"/>
    <w:rsid w:val="00641B69"/>
    <w:rsid w:val="006422F5"/>
    <w:rsid w:val="006426B0"/>
    <w:rsid w:val="0064289F"/>
    <w:rsid w:val="00642FD9"/>
    <w:rsid w:val="00643978"/>
    <w:rsid w:val="00644F2A"/>
    <w:rsid w:val="0064505F"/>
    <w:rsid w:val="00651D59"/>
    <w:rsid w:val="0065254D"/>
    <w:rsid w:val="00653070"/>
    <w:rsid w:val="00653836"/>
    <w:rsid w:val="00653EED"/>
    <w:rsid w:val="006542C5"/>
    <w:rsid w:val="006543D2"/>
    <w:rsid w:val="0065485B"/>
    <w:rsid w:val="00654AB3"/>
    <w:rsid w:val="00654DA2"/>
    <w:rsid w:val="00655BA5"/>
    <w:rsid w:val="006604AF"/>
    <w:rsid w:val="00660DD6"/>
    <w:rsid w:val="0066109C"/>
    <w:rsid w:val="0066165F"/>
    <w:rsid w:val="00661AB5"/>
    <w:rsid w:val="00661CBD"/>
    <w:rsid w:val="00662951"/>
    <w:rsid w:val="00663ACE"/>
    <w:rsid w:val="00663F88"/>
    <w:rsid w:val="006644D1"/>
    <w:rsid w:val="0066520E"/>
    <w:rsid w:val="00670F51"/>
    <w:rsid w:val="006711CD"/>
    <w:rsid w:val="00671A3C"/>
    <w:rsid w:val="00672706"/>
    <w:rsid w:val="00673F05"/>
    <w:rsid w:val="0067468C"/>
    <w:rsid w:val="0067479E"/>
    <w:rsid w:val="00675CB2"/>
    <w:rsid w:val="00676D42"/>
    <w:rsid w:val="00676E73"/>
    <w:rsid w:val="00676F6F"/>
    <w:rsid w:val="00677A67"/>
    <w:rsid w:val="006808A7"/>
    <w:rsid w:val="00680C15"/>
    <w:rsid w:val="00681373"/>
    <w:rsid w:val="006817E3"/>
    <w:rsid w:val="00681AD4"/>
    <w:rsid w:val="00681ECF"/>
    <w:rsid w:val="00681FB8"/>
    <w:rsid w:val="00682850"/>
    <w:rsid w:val="006833AA"/>
    <w:rsid w:val="00684341"/>
    <w:rsid w:val="00684D9D"/>
    <w:rsid w:val="00685D05"/>
    <w:rsid w:val="00685F3F"/>
    <w:rsid w:val="00685FA4"/>
    <w:rsid w:val="00686D78"/>
    <w:rsid w:val="00686FB7"/>
    <w:rsid w:val="0068759D"/>
    <w:rsid w:val="00695CE6"/>
    <w:rsid w:val="00695E4A"/>
    <w:rsid w:val="006A0205"/>
    <w:rsid w:val="006A09FB"/>
    <w:rsid w:val="006A192E"/>
    <w:rsid w:val="006A4527"/>
    <w:rsid w:val="006A520E"/>
    <w:rsid w:val="006A78AA"/>
    <w:rsid w:val="006A7B14"/>
    <w:rsid w:val="006A7D5B"/>
    <w:rsid w:val="006B0492"/>
    <w:rsid w:val="006B08B4"/>
    <w:rsid w:val="006B0A59"/>
    <w:rsid w:val="006B15F5"/>
    <w:rsid w:val="006B1752"/>
    <w:rsid w:val="006B2285"/>
    <w:rsid w:val="006B284E"/>
    <w:rsid w:val="006B3009"/>
    <w:rsid w:val="006B328C"/>
    <w:rsid w:val="006B3D56"/>
    <w:rsid w:val="006B50AB"/>
    <w:rsid w:val="006B6D92"/>
    <w:rsid w:val="006B7AE7"/>
    <w:rsid w:val="006C06BB"/>
    <w:rsid w:val="006C20DF"/>
    <w:rsid w:val="006C298C"/>
    <w:rsid w:val="006C2AA1"/>
    <w:rsid w:val="006C2B35"/>
    <w:rsid w:val="006C3621"/>
    <w:rsid w:val="006C4688"/>
    <w:rsid w:val="006C4C3D"/>
    <w:rsid w:val="006C4F64"/>
    <w:rsid w:val="006C719F"/>
    <w:rsid w:val="006C71DD"/>
    <w:rsid w:val="006D01C1"/>
    <w:rsid w:val="006D07F6"/>
    <w:rsid w:val="006D0A86"/>
    <w:rsid w:val="006D0CDC"/>
    <w:rsid w:val="006D1096"/>
    <w:rsid w:val="006D285E"/>
    <w:rsid w:val="006D2D9D"/>
    <w:rsid w:val="006D515D"/>
    <w:rsid w:val="006D5F4C"/>
    <w:rsid w:val="006D6DCB"/>
    <w:rsid w:val="006D6FE0"/>
    <w:rsid w:val="006D6FEC"/>
    <w:rsid w:val="006D7104"/>
    <w:rsid w:val="006E04BD"/>
    <w:rsid w:val="006E1F66"/>
    <w:rsid w:val="006E22A3"/>
    <w:rsid w:val="006E2326"/>
    <w:rsid w:val="006E337E"/>
    <w:rsid w:val="006E377A"/>
    <w:rsid w:val="006E46F0"/>
    <w:rsid w:val="006E5651"/>
    <w:rsid w:val="006E7B60"/>
    <w:rsid w:val="006F0199"/>
    <w:rsid w:val="006F098D"/>
    <w:rsid w:val="006F0E10"/>
    <w:rsid w:val="006F16F9"/>
    <w:rsid w:val="006F4673"/>
    <w:rsid w:val="006F53EA"/>
    <w:rsid w:val="006F5799"/>
    <w:rsid w:val="006F7516"/>
    <w:rsid w:val="006F7EF4"/>
    <w:rsid w:val="00700487"/>
    <w:rsid w:val="007006E8"/>
    <w:rsid w:val="0070131A"/>
    <w:rsid w:val="00701576"/>
    <w:rsid w:val="00701A1F"/>
    <w:rsid w:val="00701BA6"/>
    <w:rsid w:val="00702356"/>
    <w:rsid w:val="00703144"/>
    <w:rsid w:val="007033D6"/>
    <w:rsid w:val="007039C2"/>
    <w:rsid w:val="00703EF6"/>
    <w:rsid w:val="00704D54"/>
    <w:rsid w:val="00705367"/>
    <w:rsid w:val="00707664"/>
    <w:rsid w:val="00707B9C"/>
    <w:rsid w:val="0071109A"/>
    <w:rsid w:val="00711498"/>
    <w:rsid w:val="00713087"/>
    <w:rsid w:val="00713420"/>
    <w:rsid w:val="0071366A"/>
    <w:rsid w:val="00713B07"/>
    <w:rsid w:val="0071441A"/>
    <w:rsid w:val="00714BAC"/>
    <w:rsid w:val="00714E9C"/>
    <w:rsid w:val="0071502E"/>
    <w:rsid w:val="007160A8"/>
    <w:rsid w:val="00716545"/>
    <w:rsid w:val="0071676F"/>
    <w:rsid w:val="00716A7D"/>
    <w:rsid w:val="00716FB4"/>
    <w:rsid w:val="00717865"/>
    <w:rsid w:val="0072063E"/>
    <w:rsid w:val="007225D9"/>
    <w:rsid w:val="00722C0A"/>
    <w:rsid w:val="0072417E"/>
    <w:rsid w:val="0072549B"/>
    <w:rsid w:val="00725D5A"/>
    <w:rsid w:val="00726064"/>
    <w:rsid w:val="007261BD"/>
    <w:rsid w:val="00730E6B"/>
    <w:rsid w:val="007332E7"/>
    <w:rsid w:val="0073381B"/>
    <w:rsid w:val="007340DA"/>
    <w:rsid w:val="007360B8"/>
    <w:rsid w:val="00736257"/>
    <w:rsid w:val="00736CB7"/>
    <w:rsid w:val="00736E2F"/>
    <w:rsid w:val="0073734E"/>
    <w:rsid w:val="00737652"/>
    <w:rsid w:val="00737746"/>
    <w:rsid w:val="007377B4"/>
    <w:rsid w:val="007429B8"/>
    <w:rsid w:val="00743DBA"/>
    <w:rsid w:val="007442A2"/>
    <w:rsid w:val="00744D5C"/>
    <w:rsid w:val="00745220"/>
    <w:rsid w:val="007454A3"/>
    <w:rsid w:val="00745B03"/>
    <w:rsid w:val="0074777D"/>
    <w:rsid w:val="007509E1"/>
    <w:rsid w:val="007518F9"/>
    <w:rsid w:val="0075234E"/>
    <w:rsid w:val="007524BA"/>
    <w:rsid w:val="0075315D"/>
    <w:rsid w:val="00754A8D"/>
    <w:rsid w:val="00754EF3"/>
    <w:rsid w:val="00755B25"/>
    <w:rsid w:val="007560E7"/>
    <w:rsid w:val="00756168"/>
    <w:rsid w:val="00756CC6"/>
    <w:rsid w:val="00756D98"/>
    <w:rsid w:val="00760152"/>
    <w:rsid w:val="00760280"/>
    <w:rsid w:val="007602CC"/>
    <w:rsid w:val="00760A67"/>
    <w:rsid w:val="00761009"/>
    <w:rsid w:val="00762ECA"/>
    <w:rsid w:val="00764483"/>
    <w:rsid w:val="00764E2A"/>
    <w:rsid w:val="007674E9"/>
    <w:rsid w:val="00767626"/>
    <w:rsid w:val="0076781F"/>
    <w:rsid w:val="007701F0"/>
    <w:rsid w:val="00771168"/>
    <w:rsid w:val="007715BF"/>
    <w:rsid w:val="00771FFB"/>
    <w:rsid w:val="007729A0"/>
    <w:rsid w:val="00772C76"/>
    <w:rsid w:val="00773016"/>
    <w:rsid w:val="00775A4D"/>
    <w:rsid w:val="0077644C"/>
    <w:rsid w:val="00780415"/>
    <w:rsid w:val="00780BA4"/>
    <w:rsid w:val="007810C7"/>
    <w:rsid w:val="00781D83"/>
    <w:rsid w:val="0078228E"/>
    <w:rsid w:val="00782349"/>
    <w:rsid w:val="00782C3D"/>
    <w:rsid w:val="00782D58"/>
    <w:rsid w:val="00783304"/>
    <w:rsid w:val="007834E1"/>
    <w:rsid w:val="00783FB9"/>
    <w:rsid w:val="00784500"/>
    <w:rsid w:val="00784ACA"/>
    <w:rsid w:val="00784DB2"/>
    <w:rsid w:val="0078651D"/>
    <w:rsid w:val="00787546"/>
    <w:rsid w:val="00787E7A"/>
    <w:rsid w:val="00790AE0"/>
    <w:rsid w:val="00790E06"/>
    <w:rsid w:val="00791198"/>
    <w:rsid w:val="007913DC"/>
    <w:rsid w:val="00793A02"/>
    <w:rsid w:val="00793DC7"/>
    <w:rsid w:val="00795AFA"/>
    <w:rsid w:val="00795FC7"/>
    <w:rsid w:val="00796610"/>
    <w:rsid w:val="007A0E18"/>
    <w:rsid w:val="007A19DE"/>
    <w:rsid w:val="007A250B"/>
    <w:rsid w:val="007A2A96"/>
    <w:rsid w:val="007A2DF2"/>
    <w:rsid w:val="007A315C"/>
    <w:rsid w:val="007A380A"/>
    <w:rsid w:val="007A3961"/>
    <w:rsid w:val="007A410C"/>
    <w:rsid w:val="007A52E5"/>
    <w:rsid w:val="007A5F1C"/>
    <w:rsid w:val="007B0481"/>
    <w:rsid w:val="007B06B9"/>
    <w:rsid w:val="007B1252"/>
    <w:rsid w:val="007B13E1"/>
    <w:rsid w:val="007B1515"/>
    <w:rsid w:val="007B3B66"/>
    <w:rsid w:val="007B40E7"/>
    <w:rsid w:val="007B4578"/>
    <w:rsid w:val="007B4CAA"/>
    <w:rsid w:val="007B4D16"/>
    <w:rsid w:val="007B4FCD"/>
    <w:rsid w:val="007B6748"/>
    <w:rsid w:val="007B6D2E"/>
    <w:rsid w:val="007C065C"/>
    <w:rsid w:val="007C1001"/>
    <w:rsid w:val="007C1D78"/>
    <w:rsid w:val="007C315D"/>
    <w:rsid w:val="007C372A"/>
    <w:rsid w:val="007C3C3D"/>
    <w:rsid w:val="007C46DC"/>
    <w:rsid w:val="007C60E2"/>
    <w:rsid w:val="007C6303"/>
    <w:rsid w:val="007C6414"/>
    <w:rsid w:val="007C643D"/>
    <w:rsid w:val="007C72AF"/>
    <w:rsid w:val="007C72CD"/>
    <w:rsid w:val="007C73B2"/>
    <w:rsid w:val="007C749C"/>
    <w:rsid w:val="007C7859"/>
    <w:rsid w:val="007C7E26"/>
    <w:rsid w:val="007D088F"/>
    <w:rsid w:val="007D0AE1"/>
    <w:rsid w:val="007D10C8"/>
    <w:rsid w:val="007D4BBB"/>
    <w:rsid w:val="007D524B"/>
    <w:rsid w:val="007D555E"/>
    <w:rsid w:val="007D5F5E"/>
    <w:rsid w:val="007D635F"/>
    <w:rsid w:val="007D6BF0"/>
    <w:rsid w:val="007D7523"/>
    <w:rsid w:val="007E0DC9"/>
    <w:rsid w:val="007E0FB9"/>
    <w:rsid w:val="007E111C"/>
    <w:rsid w:val="007E2C5B"/>
    <w:rsid w:val="007E473C"/>
    <w:rsid w:val="007E499B"/>
    <w:rsid w:val="007E5213"/>
    <w:rsid w:val="007E6D21"/>
    <w:rsid w:val="007E70F0"/>
    <w:rsid w:val="007E7690"/>
    <w:rsid w:val="007E787C"/>
    <w:rsid w:val="007F05AA"/>
    <w:rsid w:val="007F06B2"/>
    <w:rsid w:val="007F0C62"/>
    <w:rsid w:val="007F1068"/>
    <w:rsid w:val="007F1DE6"/>
    <w:rsid w:val="007F3A04"/>
    <w:rsid w:val="007F53AC"/>
    <w:rsid w:val="007F58E0"/>
    <w:rsid w:val="007F6AC1"/>
    <w:rsid w:val="007F7D2B"/>
    <w:rsid w:val="00800116"/>
    <w:rsid w:val="008001AB"/>
    <w:rsid w:val="00800546"/>
    <w:rsid w:val="00802638"/>
    <w:rsid w:val="0080297A"/>
    <w:rsid w:val="00802BBA"/>
    <w:rsid w:val="00803223"/>
    <w:rsid w:val="008038B6"/>
    <w:rsid w:val="008047D2"/>
    <w:rsid w:val="00804C5D"/>
    <w:rsid w:val="00804ECB"/>
    <w:rsid w:val="00804F5D"/>
    <w:rsid w:val="008056EA"/>
    <w:rsid w:val="00805CAD"/>
    <w:rsid w:val="00806590"/>
    <w:rsid w:val="00806AAE"/>
    <w:rsid w:val="00806BFE"/>
    <w:rsid w:val="00807D81"/>
    <w:rsid w:val="00810ADF"/>
    <w:rsid w:val="00810B3C"/>
    <w:rsid w:val="00811FDF"/>
    <w:rsid w:val="00813D15"/>
    <w:rsid w:val="00813FD3"/>
    <w:rsid w:val="008140FA"/>
    <w:rsid w:val="00814BC5"/>
    <w:rsid w:val="008152C8"/>
    <w:rsid w:val="00821406"/>
    <w:rsid w:val="008226AB"/>
    <w:rsid w:val="00823A59"/>
    <w:rsid w:val="0082493B"/>
    <w:rsid w:val="00824DBA"/>
    <w:rsid w:val="008264A8"/>
    <w:rsid w:val="008310A5"/>
    <w:rsid w:val="008334CA"/>
    <w:rsid w:val="00833E1F"/>
    <w:rsid w:val="0083426F"/>
    <w:rsid w:val="0083453A"/>
    <w:rsid w:val="0083458F"/>
    <w:rsid w:val="0083460E"/>
    <w:rsid w:val="00836ACB"/>
    <w:rsid w:val="008404DA"/>
    <w:rsid w:val="008406BD"/>
    <w:rsid w:val="00841135"/>
    <w:rsid w:val="008413EE"/>
    <w:rsid w:val="00841796"/>
    <w:rsid w:val="00841C2D"/>
    <w:rsid w:val="00841E62"/>
    <w:rsid w:val="00844087"/>
    <w:rsid w:val="00845743"/>
    <w:rsid w:val="00845A08"/>
    <w:rsid w:val="00845C56"/>
    <w:rsid w:val="008468A1"/>
    <w:rsid w:val="008479CD"/>
    <w:rsid w:val="00847D67"/>
    <w:rsid w:val="008502CD"/>
    <w:rsid w:val="00850A86"/>
    <w:rsid w:val="00850B17"/>
    <w:rsid w:val="008511FB"/>
    <w:rsid w:val="008516CA"/>
    <w:rsid w:val="00855498"/>
    <w:rsid w:val="0085558E"/>
    <w:rsid w:val="008563AC"/>
    <w:rsid w:val="00856492"/>
    <w:rsid w:val="00856504"/>
    <w:rsid w:val="008569A8"/>
    <w:rsid w:val="00856ACE"/>
    <w:rsid w:val="008572E4"/>
    <w:rsid w:val="00857C46"/>
    <w:rsid w:val="00860A7E"/>
    <w:rsid w:val="008617DC"/>
    <w:rsid w:val="0086184A"/>
    <w:rsid w:val="00861B4F"/>
    <w:rsid w:val="008625D1"/>
    <w:rsid w:val="00863C61"/>
    <w:rsid w:val="00865086"/>
    <w:rsid w:val="0086554E"/>
    <w:rsid w:val="0086564C"/>
    <w:rsid w:val="00865E80"/>
    <w:rsid w:val="00866CB3"/>
    <w:rsid w:val="0086710F"/>
    <w:rsid w:val="0086765F"/>
    <w:rsid w:val="00867A44"/>
    <w:rsid w:val="00871EF5"/>
    <w:rsid w:val="008726B3"/>
    <w:rsid w:val="00872D55"/>
    <w:rsid w:val="0087334D"/>
    <w:rsid w:val="00873970"/>
    <w:rsid w:val="00874334"/>
    <w:rsid w:val="00875481"/>
    <w:rsid w:val="00875F06"/>
    <w:rsid w:val="008771B2"/>
    <w:rsid w:val="00877780"/>
    <w:rsid w:val="00877F81"/>
    <w:rsid w:val="00880943"/>
    <w:rsid w:val="00881311"/>
    <w:rsid w:val="00882107"/>
    <w:rsid w:val="0088247F"/>
    <w:rsid w:val="008838D4"/>
    <w:rsid w:val="00883EED"/>
    <w:rsid w:val="0088444A"/>
    <w:rsid w:val="00884D36"/>
    <w:rsid w:val="00885EF7"/>
    <w:rsid w:val="008879DF"/>
    <w:rsid w:val="00891BFA"/>
    <w:rsid w:val="0089256A"/>
    <w:rsid w:val="00892905"/>
    <w:rsid w:val="008938A2"/>
    <w:rsid w:val="00894527"/>
    <w:rsid w:val="00894BB3"/>
    <w:rsid w:val="008954F8"/>
    <w:rsid w:val="00895624"/>
    <w:rsid w:val="0089587C"/>
    <w:rsid w:val="00895992"/>
    <w:rsid w:val="00895AFF"/>
    <w:rsid w:val="00896C39"/>
    <w:rsid w:val="00897A54"/>
    <w:rsid w:val="00897E7C"/>
    <w:rsid w:val="008A0547"/>
    <w:rsid w:val="008A0802"/>
    <w:rsid w:val="008A35D9"/>
    <w:rsid w:val="008A3E52"/>
    <w:rsid w:val="008A4BF4"/>
    <w:rsid w:val="008A4C54"/>
    <w:rsid w:val="008A565A"/>
    <w:rsid w:val="008A65BC"/>
    <w:rsid w:val="008A6D94"/>
    <w:rsid w:val="008A6DBA"/>
    <w:rsid w:val="008A6FE7"/>
    <w:rsid w:val="008B0F39"/>
    <w:rsid w:val="008B131D"/>
    <w:rsid w:val="008B1E68"/>
    <w:rsid w:val="008B25DE"/>
    <w:rsid w:val="008B34D6"/>
    <w:rsid w:val="008B3F27"/>
    <w:rsid w:val="008B4582"/>
    <w:rsid w:val="008B510F"/>
    <w:rsid w:val="008B5188"/>
    <w:rsid w:val="008B6208"/>
    <w:rsid w:val="008B63CA"/>
    <w:rsid w:val="008B680B"/>
    <w:rsid w:val="008B6D1C"/>
    <w:rsid w:val="008C0260"/>
    <w:rsid w:val="008C0326"/>
    <w:rsid w:val="008C1AD0"/>
    <w:rsid w:val="008C240E"/>
    <w:rsid w:val="008C2486"/>
    <w:rsid w:val="008C24D7"/>
    <w:rsid w:val="008C25E9"/>
    <w:rsid w:val="008C2D34"/>
    <w:rsid w:val="008C3200"/>
    <w:rsid w:val="008C34D6"/>
    <w:rsid w:val="008C40F5"/>
    <w:rsid w:val="008C4E31"/>
    <w:rsid w:val="008C4FD2"/>
    <w:rsid w:val="008C55D8"/>
    <w:rsid w:val="008C6305"/>
    <w:rsid w:val="008C737F"/>
    <w:rsid w:val="008C7B18"/>
    <w:rsid w:val="008D028A"/>
    <w:rsid w:val="008D03CA"/>
    <w:rsid w:val="008D060D"/>
    <w:rsid w:val="008D0A78"/>
    <w:rsid w:val="008D0DE7"/>
    <w:rsid w:val="008D1EF2"/>
    <w:rsid w:val="008D208B"/>
    <w:rsid w:val="008D214F"/>
    <w:rsid w:val="008D2390"/>
    <w:rsid w:val="008D2B1E"/>
    <w:rsid w:val="008D3579"/>
    <w:rsid w:val="008D3D0C"/>
    <w:rsid w:val="008D4124"/>
    <w:rsid w:val="008D41B3"/>
    <w:rsid w:val="008D42B2"/>
    <w:rsid w:val="008D56E9"/>
    <w:rsid w:val="008D62CB"/>
    <w:rsid w:val="008D62CD"/>
    <w:rsid w:val="008D6E60"/>
    <w:rsid w:val="008D6ECF"/>
    <w:rsid w:val="008E04BA"/>
    <w:rsid w:val="008E060D"/>
    <w:rsid w:val="008E0C0F"/>
    <w:rsid w:val="008E1274"/>
    <w:rsid w:val="008E12E6"/>
    <w:rsid w:val="008E3D39"/>
    <w:rsid w:val="008E40F1"/>
    <w:rsid w:val="008E5148"/>
    <w:rsid w:val="008E634D"/>
    <w:rsid w:val="008E7065"/>
    <w:rsid w:val="008E79CF"/>
    <w:rsid w:val="008E7E5E"/>
    <w:rsid w:val="008F1164"/>
    <w:rsid w:val="008F22E1"/>
    <w:rsid w:val="008F2C5D"/>
    <w:rsid w:val="008F3A2F"/>
    <w:rsid w:val="008F3B59"/>
    <w:rsid w:val="008F445F"/>
    <w:rsid w:val="008F5457"/>
    <w:rsid w:val="008F6A7A"/>
    <w:rsid w:val="00900607"/>
    <w:rsid w:val="00900AC3"/>
    <w:rsid w:val="009014E9"/>
    <w:rsid w:val="00902AE1"/>
    <w:rsid w:val="00902FAD"/>
    <w:rsid w:val="0090375D"/>
    <w:rsid w:val="00903992"/>
    <w:rsid w:val="00904F54"/>
    <w:rsid w:val="00910564"/>
    <w:rsid w:val="00911574"/>
    <w:rsid w:val="009116A9"/>
    <w:rsid w:val="00913CAB"/>
    <w:rsid w:val="00915071"/>
    <w:rsid w:val="0091516F"/>
    <w:rsid w:val="0091549F"/>
    <w:rsid w:val="009157DF"/>
    <w:rsid w:val="00915A3E"/>
    <w:rsid w:val="00915B95"/>
    <w:rsid w:val="00916C0D"/>
    <w:rsid w:val="009174B0"/>
    <w:rsid w:val="00917B42"/>
    <w:rsid w:val="00920530"/>
    <w:rsid w:val="009221A2"/>
    <w:rsid w:val="00922211"/>
    <w:rsid w:val="00922BAB"/>
    <w:rsid w:val="00923BFF"/>
    <w:rsid w:val="00923FF5"/>
    <w:rsid w:val="009241A8"/>
    <w:rsid w:val="0092431E"/>
    <w:rsid w:val="00924828"/>
    <w:rsid w:val="0092492D"/>
    <w:rsid w:val="0092502C"/>
    <w:rsid w:val="009257E2"/>
    <w:rsid w:val="00925841"/>
    <w:rsid w:val="009263CF"/>
    <w:rsid w:val="009269CA"/>
    <w:rsid w:val="00926BB9"/>
    <w:rsid w:val="0092707E"/>
    <w:rsid w:val="00927BED"/>
    <w:rsid w:val="00931078"/>
    <w:rsid w:val="00931207"/>
    <w:rsid w:val="009316FB"/>
    <w:rsid w:val="009332BC"/>
    <w:rsid w:val="00933384"/>
    <w:rsid w:val="00933DDE"/>
    <w:rsid w:val="00933F7F"/>
    <w:rsid w:val="0093437C"/>
    <w:rsid w:val="0093485D"/>
    <w:rsid w:val="0093568D"/>
    <w:rsid w:val="00935B02"/>
    <w:rsid w:val="00936464"/>
    <w:rsid w:val="009364CE"/>
    <w:rsid w:val="00936895"/>
    <w:rsid w:val="00936EE4"/>
    <w:rsid w:val="009374E1"/>
    <w:rsid w:val="0093787F"/>
    <w:rsid w:val="009418B9"/>
    <w:rsid w:val="009426AC"/>
    <w:rsid w:val="00942729"/>
    <w:rsid w:val="00943707"/>
    <w:rsid w:val="00943EB4"/>
    <w:rsid w:val="00944721"/>
    <w:rsid w:val="009448C4"/>
    <w:rsid w:val="00947955"/>
    <w:rsid w:val="00947B38"/>
    <w:rsid w:val="00950C07"/>
    <w:rsid w:val="0095103C"/>
    <w:rsid w:val="00951699"/>
    <w:rsid w:val="00951772"/>
    <w:rsid w:val="0095252D"/>
    <w:rsid w:val="00953269"/>
    <w:rsid w:val="009544B8"/>
    <w:rsid w:val="0095487D"/>
    <w:rsid w:val="0095605F"/>
    <w:rsid w:val="00956570"/>
    <w:rsid w:val="00961497"/>
    <w:rsid w:val="00962373"/>
    <w:rsid w:val="00962583"/>
    <w:rsid w:val="009640ED"/>
    <w:rsid w:val="009651CC"/>
    <w:rsid w:val="009660DB"/>
    <w:rsid w:val="009664A1"/>
    <w:rsid w:val="00966D40"/>
    <w:rsid w:val="00970AC5"/>
    <w:rsid w:val="00970D92"/>
    <w:rsid w:val="00971F91"/>
    <w:rsid w:val="009721C1"/>
    <w:rsid w:val="009759CD"/>
    <w:rsid w:val="00975E17"/>
    <w:rsid w:val="00976B89"/>
    <w:rsid w:val="00977C11"/>
    <w:rsid w:val="00980976"/>
    <w:rsid w:val="009809BA"/>
    <w:rsid w:val="00980B03"/>
    <w:rsid w:val="00980F95"/>
    <w:rsid w:val="00980FD5"/>
    <w:rsid w:val="0098230F"/>
    <w:rsid w:val="009831A5"/>
    <w:rsid w:val="00983EE5"/>
    <w:rsid w:val="00984A4C"/>
    <w:rsid w:val="00984CEB"/>
    <w:rsid w:val="00984E66"/>
    <w:rsid w:val="009855E1"/>
    <w:rsid w:val="00985C5A"/>
    <w:rsid w:val="009878C9"/>
    <w:rsid w:val="0099169B"/>
    <w:rsid w:val="00991909"/>
    <w:rsid w:val="00991AEE"/>
    <w:rsid w:val="00991EA9"/>
    <w:rsid w:val="00991FAE"/>
    <w:rsid w:val="00992524"/>
    <w:rsid w:val="009931A7"/>
    <w:rsid w:val="0099368A"/>
    <w:rsid w:val="009938A3"/>
    <w:rsid w:val="00993ABA"/>
    <w:rsid w:val="00993B08"/>
    <w:rsid w:val="00994120"/>
    <w:rsid w:val="00994489"/>
    <w:rsid w:val="009948A9"/>
    <w:rsid w:val="00995C01"/>
    <w:rsid w:val="00996144"/>
    <w:rsid w:val="00997841"/>
    <w:rsid w:val="009A171E"/>
    <w:rsid w:val="009A1797"/>
    <w:rsid w:val="009A17FB"/>
    <w:rsid w:val="009A1A8F"/>
    <w:rsid w:val="009A3164"/>
    <w:rsid w:val="009A3192"/>
    <w:rsid w:val="009A3532"/>
    <w:rsid w:val="009A361C"/>
    <w:rsid w:val="009A3A66"/>
    <w:rsid w:val="009A409C"/>
    <w:rsid w:val="009A43F6"/>
    <w:rsid w:val="009A5A0C"/>
    <w:rsid w:val="009A5F38"/>
    <w:rsid w:val="009A722D"/>
    <w:rsid w:val="009A7346"/>
    <w:rsid w:val="009A7B25"/>
    <w:rsid w:val="009A7E64"/>
    <w:rsid w:val="009B0E6E"/>
    <w:rsid w:val="009B1323"/>
    <w:rsid w:val="009B2E0F"/>
    <w:rsid w:val="009B2F6B"/>
    <w:rsid w:val="009B318D"/>
    <w:rsid w:val="009B31E1"/>
    <w:rsid w:val="009B35B7"/>
    <w:rsid w:val="009B4156"/>
    <w:rsid w:val="009B5A25"/>
    <w:rsid w:val="009B5F45"/>
    <w:rsid w:val="009B6724"/>
    <w:rsid w:val="009B6DD1"/>
    <w:rsid w:val="009B73B7"/>
    <w:rsid w:val="009C06C2"/>
    <w:rsid w:val="009C0B45"/>
    <w:rsid w:val="009C0EF4"/>
    <w:rsid w:val="009C2390"/>
    <w:rsid w:val="009C2510"/>
    <w:rsid w:val="009C2723"/>
    <w:rsid w:val="009C562D"/>
    <w:rsid w:val="009C58A5"/>
    <w:rsid w:val="009C5C83"/>
    <w:rsid w:val="009C5D78"/>
    <w:rsid w:val="009C5E7A"/>
    <w:rsid w:val="009D1BB7"/>
    <w:rsid w:val="009D24FB"/>
    <w:rsid w:val="009D2652"/>
    <w:rsid w:val="009D29B1"/>
    <w:rsid w:val="009D37F5"/>
    <w:rsid w:val="009D5AAE"/>
    <w:rsid w:val="009D5BE8"/>
    <w:rsid w:val="009D5DD9"/>
    <w:rsid w:val="009D72E1"/>
    <w:rsid w:val="009D7B1C"/>
    <w:rsid w:val="009D7C3C"/>
    <w:rsid w:val="009D7F68"/>
    <w:rsid w:val="009E0270"/>
    <w:rsid w:val="009E163E"/>
    <w:rsid w:val="009E1A06"/>
    <w:rsid w:val="009E20FD"/>
    <w:rsid w:val="009E21D5"/>
    <w:rsid w:val="009E3398"/>
    <w:rsid w:val="009E37CC"/>
    <w:rsid w:val="009E4233"/>
    <w:rsid w:val="009E4E28"/>
    <w:rsid w:val="009E50BA"/>
    <w:rsid w:val="009E532C"/>
    <w:rsid w:val="009E538D"/>
    <w:rsid w:val="009E540E"/>
    <w:rsid w:val="009E5B57"/>
    <w:rsid w:val="009E650A"/>
    <w:rsid w:val="009E69C2"/>
    <w:rsid w:val="009E6AE2"/>
    <w:rsid w:val="009F0B46"/>
    <w:rsid w:val="009F1421"/>
    <w:rsid w:val="009F2013"/>
    <w:rsid w:val="009F53C9"/>
    <w:rsid w:val="009F5646"/>
    <w:rsid w:val="009F566A"/>
    <w:rsid w:val="009F56B0"/>
    <w:rsid w:val="009F68D3"/>
    <w:rsid w:val="009F6D8E"/>
    <w:rsid w:val="009F756B"/>
    <w:rsid w:val="009F7AFA"/>
    <w:rsid w:val="00A006B2"/>
    <w:rsid w:val="00A00C6D"/>
    <w:rsid w:val="00A02353"/>
    <w:rsid w:val="00A024EE"/>
    <w:rsid w:val="00A02A06"/>
    <w:rsid w:val="00A02ED4"/>
    <w:rsid w:val="00A032C3"/>
    <w:rsid w:val="00A03A5E"/>
    <w:rsid w:val="00A04CF7"/>
    <w:rsid w:val="00A05301"/>
    <w:rsid w:val="00A058C6"/>
    <w:rsid w:val="00A07B6F"/>
    <w:rsid w:val="00A11075"/>
    <w:rsid w:val="00A117B6"/>
    <w:rsid w:val="00A11F4C"/>
    <w:rsid w:val="00A12A27"/>
    <w:rsid w:val="00A12FFA"/>
    <w:rsid w:val="00A1321C"/>
    <w:rsid w:val="00A13804"/>
    <w:rsid w:val="00A13E86"/>
    <w:rsid w:val="00A14401"/>
    <w:rsid w:val="00A14C79"/>
    <w:rsid w:val="00A15ED6"/>
    <w:rsid w:val="00A17A71"/>
    <w:rsid w:val="00A21E17"/>
    <w:rsid w:val="00A240EF"/>
    <w:rsid w:val="00A24BB2"/>
    <w:rsid w:val="00A2504C"/>
    <w:rsid w:val="00A2562F"/>
    <w:rsid w:val="00A261BA"/>
    <w:rsid w:val="00A26F5E"/>
    <w:rsid w:val="00A27AD5"/>
    <w:rsid w:val="00A30818"/>
    <w:rsid w:val="00A311DE"/>
    <w:rsid w:val="00A3342C"/>
    <w:rsid w:val="00A33F43"/>
    <w:rsid w:val="00A356DE"/>
    <w:rsid w:val="00A35836"/>
    <w:rsid w:val="00A35DC3"/>
    <w:rsid w:val="00A367C2"/>
    <w:rsid w:val="00A37135"/>
    <w:rsid w:val="00A41235"/>
    <w:rsid w:val="00A4138B"/>
    <w:rsid w:val="00A42A57"/>
    <w:rsid w:val="00A43165"/>
    <w:rsid w:val="00A43488"/>
    <w:rsid w:val="00A4423E"/>
    <w:rsid w:val="00A455EA"/>
    <w:rsid w:val="00A45910"/>
    <w:rsid w:val="00A45AA0"/>
    <w:rsid w:val="00A5011E"/>
    <w:rsid w:val="00A51570"/>
    <w:rsid w:val="00A52C0D"/>
    <w:rsid w:val="00A52FBE"/>
    <w:rsid w:val="00A52FED"/>
    <w:rsid w:val="00A5322C"/>
    <w:rsid w:val="00A5338F"/>
    <w:rsid w:val="00A53552"/>
    <w:rsid w:val="00A537A7"/>
    <w:rsid w:val="00A539F3"/>
    <w:rsid w:val="00A53B9F"/>
    <w:rsid w:val="00A53EC6"/>
    <w:rsid w:val="00A53F42"/>
    <w:rsid w:val="00A53F80"/>
    <w:rsid w:val="00A567D8"/>
    <w:rsid w:val="00A56B14"/>
    <w:rsid w:val="00A5767E"/>
    <w:rsid w:val="00A57D75"/>
    <w:rsid w:val="00A603F5"/>
    <w:rsid w:val="00A60A1E"/>
    <w:rsid w:val="00A61F0C"/>
    <w:rsid w:val="00A61F18"/>
    <w:rsid w:val="00A637FC"/>
    <w:rsid w:val="00A6523A"/>
    <w:rsid w:val="00A658F5"/>
    <w:rsid w:val="00A65CF9"/>
    <w:rsid w:val="00A65DE8"/>
    <w:rsid w:val="00A67239"/>
    <w:rsid w:val="00A67742"/>
    <w:rsid w:val="00A67C7A"/>
    <w:rsid w:val="00A715C7"/>
    <w:rsid w:val="00A716A4"/>
    <w:rsid w:val="00A72057"/>
    <w:rsid w:val="00A726AE"/>
    <w:rsid w:val="00A73E72"/>
    <w:rsid w:val="00A757C9"/>
    <w:rsid w:val="00A75E63"/>
    <w:rsid w:val="00A760ED"/>
    <w:rsid w:val="00A779FC"/>
    <w:rsid w:val="00A8045B"/>
    <w:rsid w:val="00A80C8F"/>
    <w:rsid w:val="00A81036"/>
    <w:rsid w:val="00A815E7"/>
    <w:rsid w:val="00A828A8"/>
    <w:rsid w:val="00A839CC"/>
    <w:rsid w:val="00A84377"/>
    <w:rsid w:val="00A85175"/>
    <w:rsid w:val="00A8543A"/>
    <w:rsid w:val="00A85A08"/>
    <w:rsid w:val="00A864FC"/>
    <w:rsid w:val="00A868D5"/>
    <w:rsid w:val="00A869C0"/>
    <w:rsid w:val="00A87519"/>
    <w:rsid w:val="00A91148"/>
    <w:rsid w:val="00A92F55"/>
    <w:rsid w:val="00A930C6"/>
    <w:rsid w:val="00A9390F"/>
    <w:rsid w:val="00A9519D"/>
    <w:rsid w:val="00A951AF"/>
    <w:rsid w:val="00A970A0"/>
    <w:rsid w:val="00AA0305"/>
    <w:rsid w:val="00AA038D"/>
    <w:rsid w:val="00AA1E37"/>
    <w:rsid w:val="00AA2AEB"/>
    <w:rsid w:val="00AA2B22"/>
    <w:rsid w:val="00AA3BBA"/>
    <w:rsid w:val="00AA3CF5"/>
    <w:rsid w:val="00AA6137"/>
    <w:rsid w:val="00AA6F72"/>
    <w:rsid w:val="00AA735A"/>
    <w:rsid w:val="00AB018C"/>
    <w:rsid w:val="00AB1707"/>
    <w:rsid w:val="00AB2C7F"/>
    <w:rsid w:val="00AB46DD"/>
    <w:rsid w:val="00AB4CEE"/>
    <w:rsid w:val="00AB5205"/>
    <w:rsid w:val="00AB543E"/>
    <w:rsid w:val="00AB6212"/>
    <w:rsid w:val="00AB636C"/>
    <w:rsid w:val="00AB6AC7"/>
    <w:rsid w:val="00AB6CD8"/>
    <w:rsid w:val="00AB7150"/>
    <w:rsid w:val="00AB7E8A"/>
    <w:rsid w:val="00AB7FE9"/>
    <w:rsid w:val="00AC15BD"/>
    <w:rsid w:val="00AC1F7F"/>
    <w:rsid w:val="00AC2A76"/>
    <w:rsid w:val="00AC4415"/>
    <w:rsid w:val="00AC62C8"/>
    <w:rsid w:val="00AC6C0A"/>
    <w:rsid w:val="00AD0437"/>
    <w:rsid w:val="00AD184A"/>
    <w:rsid w:val="00AD1F0A"/>
    <w:rsid w:val="00AD2109"/>
    <w:rsid w:val="00AD3CE3"/>
    <w:rsid w:val="00AD3E94"/>
    <w:rsid w:val="00AD41F5"/>
    <w:rsid w:val="00AD514C"/>
    <w:rsid w:val="00AD62B3"/>
    <w:rsid w:val="00AD65D4"/>
    <w:rsid w:val="00AD6848"/>
    <w:rsid w:val="00AD72CB"/>
    <w:rsid w:val="00AD7509"/>
    <w:rsid w:val="00AE0207"/>
    <w:rsid w:val="00AE0A05"/>
    <w:rsid w:val="00AE114B"/>
    <w:rsid w:val="00AE27C6"/>
    <w:rsid w:val="00AE2BED"/>
    <w:rsid w:val="00AE33D4"/>
    <w:rsid w:val="00AE496B"/>
    <w:rsid w:val="00AE4B83"/>
    <w:rsid w:val="00AE4C18"/>
    <w:rsid w:val="00AE6665"/>
    <w:rsid w:val="00AE667B"/>
    <w:rsid w:val="00AE690F"/>
    <w:rsid w:val="00AE74BA"/>
    <w:rsid w:val="00AE7A47"/>
    <w:rsid w:val="00AF04AB"/>
    <w:rsid w:val="00AF0711"/>
    <w:rsid w:val="00AF108A"/>
    <w:rsid w:val="00AF1AC6"/>
    <w:rsid w:val="00AF258B"/>
    <w:rsid w:val="00AF390C"/>
    <w:rsid w:val="00AF3E6A"/>
    <w:rsid w:val="00AF46D9"/>
    <w:rsid w:val="00AF59C7"/>
    <w:rsid w:val="00AF6737"/>
    <w:rsid w:val="00AF6C62"/>
    <w:rsid w:val="00B013EC"/>
    <w:rsid w:val="00B0173C"/>
    <w:rsid w:val="00B0198F"/>
    <w:rsid w:val="00B02147"/>
    <w:rsid w:val="00B024D8"/>
    <w:rsid w:val="00B03460"/>
    <w:rsid w:val="00B037D2"/>
    <w:rsid w:val="00B0418E"/>
    <w:rsid w:val="00B0493C"/>
    <w:rsid w:val="00B107EC"/>
    <w:rsid w:val="00B10D1B"/>
    <w:rsid w:val="00B11900"/>
    <w:rsid w:val="00B11C82"/>
    <w:rsid w:val="00B11D9B"/>
    <w:rsid w:val="00B1274C"/>
    <w:rsid w:val="00B1297E"/>
    <w:rsid w:val="00B1418E"/>
    <w:rsid w:val="00B14EF3"/>
    <w:rsid w:val="00B15793"/>
    <w:rsid w:val="00B15BE5"/>
    <w:rsid w:val="00B166B3"/>
    <w:rsid w:val="00B16701"/>
    <w:rsid w:val="00B17245"/>
    <w:rsid w:val="00B175A4"/>
    <w:rsid w:val="00B17A6B"/>
    <w:rsid w:val="00B20E7D"/>
    <w:rsid w:val="00B21E12"/>
    <w:rsid w:val="00B21E64"/>
    <w:rsid w:val="00B232D3"/>
    <w:rsid w:val="00B236AF"/>
    <w:rsid w:val="00B23813"/>
    <w:rsid w:val="00B24402"/>
    <w:rsid w:val="00B2477D"/>
    <w:rsid w:val="00B249AC"/>
    <w:rsid w:val="00B24D35"/>
    <w:rsid w:val="00B250BF"/>
    <w:rsid w:val="00B26601"/>
    <w:rsid w:val="00B26D5F"/>
    <w:rsid w:val="00B32AA1"/>
    <w:rsid w:val="00B336DF"/>
    <w:rsid w:val="00B33EF9"/>
    <w:rsid w:val="00B34647"/>
    <w:rsid w:val="00B34B1F"/>
    <w:rsid w:val="00B34E3E"/>
    <w:rsid w:val="00B35CA7"/>
    <w:rsid w:val="00B36040"/>
    <w:rsid w:val="00B363C6"/>
    <w:rsid w:val="00B36A00"/>
    <w:rsid w:val="00B4016B"/>
    <w:rsid w:val="00B40199"/>
    <w:rsid w:val="00B40B68"/>
    <w:rsid w:val="00B41912"/>
    <w:rsid w:val="00B42BBF"/>
    <w:rsid w:val="00B43AC0"/>
    <w:rsid w:val="00B4595A"/>
    <w:rsid w:val="00B45F93"/>
    <w:rsid w:val="00B46C5D"/>
    <w:rsid w:val="00B46CA6"/>
    <w:rsid w:val="00B47609"/>
    <w:rsid w:val="00B47B69"/>
    <w:rsid w:val="00B47FF3"/>
    <w:rsid w:val="00B50856"/>
    <w:rsid w:val="00B510C4"/>
    <w:rsid w:val="00B51922"/>
    <w:rsid w:val="00B52397"/>
    <w:rsid w:val="00B5267E"/>
    <w:rsid w:val="00B54A50"/>
    <w:rsid w:val="00B54DAB"/>
    <w:rsid w:val="00B55096"/>
    <w:rsid w:val="00B553DF"/>
    <w:rsid w:val="00B55695"/>
    <w:rsid w:val="00B564D4"/>
    <w:rsid w:val="00B56A15"/>
    <w:rsid w:val="00B574C9"/>
    <w:rsid w:val="00B57A3C"/>
    <w:rsid w:val="00B57BF6"/>
    <w:rsid w:val="00B57F39"/>
    <w:rsid w:val="00B61B8C"/>
    <w:rsid w:val="00B61E51"/>
    <w:rsid w:val="00B62630"/>
    <w:rsid w:val="00B65F22"/>
    <w:rsid w:val="00B6692F"/>
    <w:rsid w:val="00B67D0F"/>
    <w:rsid w:val="00B70681"/>
    <w:rsid w:val="00B70948"/>
    <w:rsid w:val="00B70D07"/>
    <w:rsid w:val="00B70FE8"/>
    <w:rsid w:val="00B71716"/>
    <w:rsid w:val="00B71C4C"/>
    <w:rsid w:val="00B7272A"/>
    <w:rsid w:val="00B73943"/>
    <w:rsid w:val="00B744DD"/>
    <w:rsid w:val="00B75420"/>
    <w:rsid w:val="00B7559A"/>
    <w:rsid w:val="00B77352"/>
    <w:rsid w:val="00B77D54"/>
    <w:rsid w:val="00B77EE8"/>
    <w:rsid w:val="00B80CA2"/>
    <w:rsid w:val="00B811B6"/>
    <w:rsid w:val="00B819B5"/>
    <w:rsid w:val="00B827BC"/>
    <w:rsid w:val="00B82DAA"/>
    <w:rsid w:val="00B85410"/>
    <w:rsid w:val="00B85ADC"/>
    <w:rsid w:val="00B86517"/>
    <w:rsid w:val="00B87130"/>
    <w:rsid w:val="00B87BAB"/>
    <w:rsid w:val="00B87EAE"/>
    <w:rsid w:val="00B90359"/>
    <w:rsid w:val="00B905F3"/>
    <w:rsid w:val="00B90891"/>
    <w:rsid w:val="00B90DE1"/>
    <w:rsid w:val="00B91028"/>
    <w:rsid w:val="00B915AB"/>
    <w:rsid w:val="00B92214"/>
    <w:rsid w:val="00B9238B"/>
    <w:rsid w:val="00B929FB"/>
    <w:rsid w:val="00B92D66"/>
    <w:rsid w:val="00B930F0"/>
    <w:rsid w:val="00B931B9"/>
    <w:rsid w:val="00B93ED6"/>
    <w:rsid w:val="00B944EF"/>
    <w:rsid w:val="00B94522"/>
    <w:rsid w:val="00B94575"/>
    <w:rsid w:val="00B95014"/>
    <w:rsid w:val="00B95083"/>
    <w:rsid w:val="00B9663D"/>
    <w:rsid w:val="00B96E47"/>
    <w:rsid w:val="00B97089"/>
    <w:rsid w:val="00B97D34"/>
    <w:rsid w:val="00BA0A27"/>
    <w:rsid w:val="00BA0AF8"/>
    <w:rsid w:val="00BA167A"/>
    <w:rsid w:val="00BA18D1"/>
    <w:rsid w:val="00BA1B4E"/>
    <w:rsid w:val="00BA2E7A"/>
    <w:rsid w:val="00BA3AC8"/>
    <w:rsid w:val="00BA4627"/>
    <w:rsid w:val="00BA4722"/>
    <w:rsid w:val="00BA5058"/>
    <w:rsid w:val="00BA6B03"/>
    <w:rsid w:val="00BB078A"/>
    <w:rsid w:val="00BB168A"/>
    <w:rsid w:val="00BB2AEB"/>
    <w:rsid w:val="00BB2CE8"/>
    <w:rsid w:val="00BB2EF4"/>
    <w:rsid w:val="00BB4CFA"/>
    <w:rsid w:val="00BB526C"/>
    <w:rsid w:val="00BB67C2"/>
    <w:rsid w:val="00BB74FF"/>
    <w:rsid w:val="00BB7956"/>
    <w:rsid w:val="00BB7C20"/>
    <w:rsid w:val="00BC0975"/>
    <w:rsid w:val="00BC0C93"/>
    <w:rsid w:val="00BC305D"/>
    <w:rsid w:val="00BC57CC"/>
    <w:rsid w:val="00BC66B5"/>
    <w:rsid w:val="00BC6DB7"/>
    <w:rsid w:val="00BC74AA"/>
    <w:rsid w:val="00BD04B1"/>
    <w:rsid w:val="00BD2E59"/>
    <w:rsid w:val="00BD328D"/>
    <w:rsid w:val="00BD4006"/>
    <w:rsid w:val="00BD40E6"/>
    <w:rsid w:val="00BD49A8"/>
    <w:rsid w:val="00BD58FF"/>
    <w:rsid w:val="00BD6297"/>
    <w:rsid w:val="00BD6B9F"/>
    <w:rsid w:val="00BD7977"/>
    <w:rsid w:val="00BE06C9"/>
    <w:rsid w:val="00BE1E3D"/>
    <w:rsid w:val="00BE2A38"/>
    <w:rsid w:val="00BE2AC4"/>
    <w:rsid w:val="00BE2E03"/>
    <w:rsid w:val="00BE3B69"/>
    <w:rsid w:val="00BE3D84"/>
    <w:rsid w:val="00BE440D"/>
    <w:rsid w:val="00BE4583"/>
    <w:rsid w:val="00BE4D8D"/>
    <w:rsid w:val="00BE590A"/>
    <w:rsid w:val="00BE5A2E"/>
    <w:rsid w:val="00BE7E4F"/>
    <w:rsid w:val="00BF058C"/>
    <w:rsid w:val="00BF1074"/>
    <w:rsid w:val="00BF1B7D"/>
    <w:rsid w:val="00BF29F5"/>
    <w:rsid w:val="00BF3017"/>
    <w:rsid w:val="00BF386C"/>
    <w:rsid w:val="00BF4D90"/>
    <w:rsid w:val="00BF5AF7"/>
    <w:rsid w:val="00BF6468"/>
    <w:rsid w:val="00C00B88"/>
    <w:rsid w:val="00C0119B"/>
    <w:rsid w:val="00C0151F"/>
    <w:rsid w:val="00C01D3A"/>
    <w:rsid w:val="00C02E0F"/>
    <w:rsid w:val="00C035E7"/>
    <w:rsid w:val="00C04427"/>
    <w:rsid w:val="00C049A2"/>
    <w:rsid w:val="00C05357"/>
    <w:rsid w:val="00C054E1"/>
    <w:rsid w:val="00C06F5D"/>
    <w:rsid w:val="00C071BE"/>
    <w:rsid w:val="00C07969"/>
    <w:rsid w:val="00C07CF7"/>
    <w:rsid w:val="00C07D8C"/>
    <w:rsid w:val="00C1151A"/>
    <w:rsid w:val="00C12161"/>
    <w:rsid w:val="00C1283C"/>
    <w:rsid w:val="00C12EC2"/>
    <w:rsid w:val="00C133EE"/>
    <w:rsid w:val="00C13731"/>
    <w:rsid w:val="00C137F6"/>
    <w:rsid w:val="00C13B12"/>
    <w:rsid w:val="00C13EB9"/>
    <w:rsid w:val="00C14217"/>
    <w:rsid w:val="00C14536"/>
    <w:rsid w:val="00C14D3B"/>
    <w:rsid w:val="00C15075"/>
    <w:rsid w:val="00C15309"/>
    <w:rsid w:val="00C15E1F"/>
    <w:rsid w:val="00C16514"/>
    <w:rsid w:val="00C166AD"/>
    <w:rsid w:val="00C169EC"/>
    <w:rsid w:val="00C16C81"/>
    <w:rsid w:val="00C170AC"/>
    <w:rsid w:val="00C177D0"/>
    <w:rsid w:val="00C17C80"/>
    <w:rsid w:val="00C22C40"/>
    <w:rsid w:val="00C235A3"/>
    <w:rsid w:val="00C23B16"/>
    <w:rsid w:val="00C2441D"/>
    <w:rsid w:val="00C24918"/>
    <w:rsid w:val="00C24E55"/>
    <w:rsid w:val="00C25093"/>
    <w:rsid w:val="00C25F37"/>
    <w:rsid w:val="00C26794"/>
    <w:rsid w:val="00C27258"/>
    <w:rsid w:val="00C27FE4"/>
    <w:rsid w:val="00C31FB3"/>
    <w:rsid w:val="00C32758"/>
    <w:rsid w:val="00C35074"/>
    <w:rsid w:val="00C35F01"/>
    <w:rsid w:val="00C36C24"/>
    <w:rsid w:val="00C376CA"/>
    <w:rsid w:val="00C37E3E"/>
    <w:rsid w:val="00C405AA"/>
    <w:rsid w:val="00C40715"/>
    <w:rsid w:val="00C41D87"/>
    <w:rsid w:val="00C41D94"/>
    <w:rsid w:val="00C4338E"/>
    <w:rsid w:val="00C4455D"/>
    <w:rsid w:val="00C44AEF"/>
    <w:rsid w:val="00C44DFF"/>
    <w:rsid w:val="00C4543A"/>
    <w:rsid w:val="00C46B32"/>
    <w:rsid w:val="00C46B7E"/>
    <w:rsid w:val="00C46FED"/>
    <w:rsid w:val="00C507AD"/>
    <w:rsid w:val="00C50CBB"/>
    <w:rsid w:val="00C51BC7"/>
    <w:rsid w:val="00C52A0F"/>
    <w:rsid w:val="00C52E60"/>
    <w:rsid w:val="00C53130"/>
    <w:rsid w:val="00C53493"/>
    <w:rsid w:val="00C534C9"/>
    <w:rsid w:val="00C542E1"/>
    <w:rsid w:val="00C54B5D"/>
    <w:rsid w:val="00C551B4"/>
    <w:rsid w:val="00C60E4B"/>
    <w:rsid w:val="00C64A28"/>
    <w:rsid w:val="00C64EA8"/>
    <w:rsid w:val="00C65114"/>
    <w:rsid w:val="00C657B2"/>
    <w:rsid w:val="00C6634C"/>
    <w:rsid w:val="00C6638B"/>
    <w:rsid w:val="00C66F14"/>
    <w:rsid w:val="00C707D9"/>
    <w:rsid w:val="00C72FCB"/>
    <w:rsid w:val="00C73ED6"/>
    <w:rsid w:val="00C74494"/>
    <w:rsid w:val="00C748D9"/>
    <w:rsid w:val="00C7512B"/>
    <w:rsid w:val="00C75C4A"/>
    <w:rsid w:val="00C767FD"/>
    <w:rsid w:val="00C76C7E"/>
    <w:rsid w:val="00C76EBA"/>
    <w:rsid w:val="00C76F51"/>
    <w:rsid w:val="00C7766B"/>
    <w:rsid w:val="00C80BD4"/>
    <w:rsid w:val="00C81659"/>
    <w:rsid w:val="00C81F02"/>
    <w:rsid w:val="00C821FD"/>
    <w:rsid w:val="00C84190"/>
    <w:rsid w:val="00C84815"/>
    <w:rsid w:val="00C87C6A"/>
    <w:rsid w:val="00C90A47"/>
    <w:rsid w:val="00C91DD5"/>
    <w:rsid w:val="00C92257"/>
    <w:rsid w:val="00C92D72"/>
    <w:rsid w:val="00C96676"/>
    <w:rsid w:val="00C96866"/>
    <w:rsid w:val="00C9783E"/>
    <w:rsid w:val="00CA04F3"/>
    <w:rsid w:val="00CA134D"/>
    <w:rsid w:val="00CA207A"/>
    <w:rsid w:val="00CA3AA7"/>
    <w:rsid w:val="00CA4CA2"/>
    <w:rsid w:val="00CA5392"/>
    <w:rsid w:val="00CA61D8"/>
    <w:rsid w:val="00CA77B4"/>
    <w:rsid w:val="00CA77DD"/>
    <w:rsid w:val="00CB08BE"/>
    <w:rsid w:val="00CB0BE6"/>
    <w:rsid w:val="00CB3234"/>
    <w:rsid w:val="00CB5141"/>
    <w:rsid w:val="00CB59AE"/>
    <w:rsid w:val="00CB6920"/>
    <w:rsid w:val="00CB74DC"/>
    <w:rsid w:val="00CC18BE"/>
    <w:rsid w:val="00CC2A8C"/>
    <w:rsid w:val="00CC2C77"/>
    <w:rsid w:val="00CC43D4"/>
    <w:rsid w:val="00CC729C"/>
    <w:rsid w:val="00CC77A8"/>
    <w:rsid w:val="00CC7803"/>
    <w:rsid w:val="00CD02B1"/>
    <w:rsid w:val="00CD3D78"/>
    <w:rsid w:val="00CD41D0"/>
    <w:rsid w:val="00CD4718"/>
    <w:rsid w:val="00CD58EF"/>
    <w:rsid w:val="00CD6948"/>
    <w:rsid w:val="00CD6C6F"/>
    <w:rsid w:val="00CD6DE3"/>
    <w:rsid w:val="00CD713C"/>
    <w:rsid w:val="00CD7E2D"/>
    <w:rsid w:val="00CE2679"/>
    <w:rsid w:val="00CE2DB3"/>
    <w:rsid w:val="00CE4F98"/>
    <w:rsid w:val="00CE5E24"/>
    <w:rsid w:val="00CE6AFD"/>
    <w:rsid w:val="00CE6E62"/>
    <w:rsid w:val="00CE70CE"/>
    <w:rsid w:val="00CE7498"/>
    <w:rsid w:val="00CF027A"/>
    <w:rsid w:val="00CF02D4"/>
    <w:rsid w:val="00CF0403"/>
    <w:rsid w:val="00CF1ED5"/>
    <w:rsid w:val="00CF259A"/>
    <w:rsid w:val="00CF2CB6"/>
    <w:rsid w:val="00CF2F3A"/>
    <w:rsid w:val="00CF4AFC"/>
    <w:rsid w:val="00CF5E39"/>
    <w:rsid w:val="00CF6326"/>
    <w:rsid w:val="00CF6AC2"/>
    <w:rsid w:val="00CF6AFD"/>
    <w:rsid w:val="00D0060E"/>
    <w:rsid w:val="00D00D58"/>
    <w:rsid w:val="00D02A18"/>
    <w:rsid w:val="00D02B3C"/>
    <w:rsid w:val="00D03308"/>
    <w:rsid w:val="00D03B11"/>
    <w:rsid w:val="00D04A8D"/>
    <w:rsid w:val="00D04CA1"/>
    <w:rsid w:val="00D05239"/>
    <w:rsid w:val="00D05559"/>
    <w:rsid w:val="00D06F7F"/>
    <w:rsid w:val="00D07A74"/>
    <w:rsid w:val="00D126C4"/>
    <w:rsid w:val="00D12838"/>
    <w:rsid w:val="00D13254"/>
    <w:rsid w:val="00D1361A"/>
    <w:rsid w:val="00D1411E"/>
    <w:rsid w:val="00D15063"/>
    <w:rsid w:val="00D15A61"/>
    <w:rsid w:val="00D1617E"/>
    <w:rsid w:val="00D16432"/>
    <w:rsid w:val="00D16B78"/>
    <w:rsid w:val="00D203D8"/>
    <w:rsid w:val="00D20722"/>
    <w:rsid w:val="00D20D3C"/>
    <w:rsid w:val="00D22010"/>
    <w:rsid w:val="00D22B76"/>
    <w:rsid w:val="00D23397"/>
    <w:rsid w:val="00D23D6B"/>
    <w:rsid w:val="00D23FEE"/>
    <w:rsid w:val="00D252A0"/>
    <w:rsid w:val="00D25549"/>
    <w:rsid w:val="00D25760"/>
    <w:rsid w:val="00D26952"/>
    <w:rsid w:val="00D26DEC"/>
    <w:rsid w:val="00D302BD"/>
    <w:rsid w:val="00D30423"/>
    <w:rsid w:val="00D3162E"/>
    <w:rsid w:val="00D32DF1"/>
    <w:rsid w:val="00D32E35"/>
    <w:rsid w:val="00D33DF1"/>
    <w:rsid w:val="00D34AFC"/>
    <w:rsid w:val="00D34D4B"/>
    <w:rsid w:val="00D34D9F"/>
    <w:rsid w:val="00D34E50"/>
    <w:rsid w:val="00D36A4D"/>
    <w:rsid w:val="00D370C5"/>
    <w:rsid w:val="00D379BC"/>
    <w:rsid w:val="00D416B7"/>
    <w:rsid w:val="00D41E2A"/>
    <w:rsid w:val="00D42451"/>
    <w:rsid w:val="00D4267A"/>
    <w:rsid w:val="00D42A35"/>
    <w:rsid w:val="00D43393"/>
    <w:rsid w:val="00D44A7B"/>
    <w:rsid w:val="00D44BA2"/>
    <w:rsid w:val="00D44EE8"/>
    <w:rsid w:val="00D45953"/>
    <w:rsid w:val="00D46173"/>
    <w:rsid w:val="00D46AD4"/>
    <w:rsid w:val="00D50CA1"/>
    <w:rsid w:val="00D50FF7"/>
    <w:rsid w:val="00D511A5"/>
    <w:rsid w:val="00D51BD9"/>
    <w:rsid w:val="00D5315B"/>
    <w:rsid w:val="00D53673"/>
    <w:rsid w:val="00D536EB"/>
    <w:rsid w:val="00D557C3"/>
    <w:rsid w:val="00D564C4"/>
    <w:rsid w:val="00D56685"/>
    <w:rsid w:val="00D5729D"/>
    <w:rsid w:val="00D61EC8"/>
    <w:rsid w:val="00D61F12"/>
    <w:rsid w:val="00D635FB"/>
    <w:rsid w:val="00D63AD2"/>
    <w:rsid w:val="00D64702"/>
    <w:rsid w:val="00D6649D"/>
    <w:rsid w:val="00D66BBA"/>
    <w:rsid w:val="00D66EF0"/>
    <w:rsid w:val="00D66F4E"/>
    <w:rsid w:val="00D677D2"/>
    <w:rsid w:val="00D67A4E"/>
    <w:rsid w:val="00D70A39"/>
    <w:rsid w:val="00D7203B"/>
    <w:rsid w:val="00D7235E"/>
    <w:rsid w:val="00D72758"/>
    <w:rsid w:val="00D73611"/>
    <w:rsid w:val="00D73EEC"/>
    <w:rsid w:val="00D74258"/>
    <w:rsid w:val="00D74E97"/>
    <w:rsid w:val="00D769F4"/>
    <w:rsid w:val="00D76E2F"/>
    <w:rsid w:val="00D77149"/>
    <w:rsid w:val="00D80510"/>
    <w:rsid w:val="00D8052B"/>
    <w:rsid w:val="00D81445"/>
    <w:rsid w:val="00D814E8"/>
    <w:rsid w:val="00D81D4D"/>
    <w:rsid w:val="00D826E9"/>
    <w:rsid w:val="00D82EAB"/>
    <w:rsid w:val="00D8305F"/>
    <w:rsid w:val="00D8317D"/>
    <w:rsid w:val="00D8324D"/>
    <w:rsid w:val="00D85483"/>
    <w:rsid w:val="00D855F1"/>
    <w:rsid w:val="00D86F63"/>
    <w:rsid w:val="00D9075F"/>
    <w:rsid w:val="00D91538"/>
    <w:rsid w:val="00D92390"/>
    <w:rsid w:val="00D924EF"/>
    <w:rsid w:val="00D938EE"/>
    <w:rsid w:val="00D9604F"/>
    <w:rsid w:val="00D965F5"/>
    <w:rsid w:val="00D96DC2"/>
    <w:rsid w:val="00D97CC4"/>
    <w:rsid w:val="00DA02F1"/>
    <w:rsid w:val="00DA0C19"/>
    <w:rsid w:val="00DA243C"/>
    <w:rsid w:val="00DA2D9E"/>
    <w:rsid w:val="00DA2EF6"/>
    <w:rsid w:val="00DA32A2"/>
    <w:rsid w:val="00DA331F"/>
    <w:rsid w:val="00DA3CBB"/>
    <w:rsid w:val="00DA4D70"/>
    <w:rsid w:val="00DA5D3B"/>
    <w:rsid w:val="00DA61C6"/>
    <w:rsid w:val="00DA6312"/>
    <w:rsid w:val="00DA664B"/>
    <w:rsid w:val="00DA686B"/>
    <w:rsid w:val="00DA696C"/>
    <w:rsid w:val="00DB04E9"/>
    <w:rsid w:val="00DB0E04"/>
    <w:rsid w:val="00DB13A1"/>
    <w:rsid w:val="00DB1489"/>
    <w:rsid w:val="00DB24C4"/>
    <w:rsid w:val="00DB264F"/>
    <w:rsid w:val="00DB44E5"/>
    <w:rsid w:val="00DB4CD3"/>
    <w:rsid w:val="00DB503E"/>
    <w:rsid w:val="00DB59A5"/>
    <w:rsid w:val="00DB65A2"/>
    <w:rsid w:val="00DB725F"/>
    <w:rsid w:val="00DB7DEA"/>
    <w:rsid w:val="00DC0015"/>
    <w:rsid w:val="00DC0236"/>
    <w:rsid w:val="00DC1295"/>
    <w:rsid w:val="00DC35D9"/>
    <w:rsid w:val="00DC3628"/>
    <w:rsid w:val="00DC421F"/>
    <w:rsid w:val="00DC5A7A"/>
    <w:rsid w:val="00DC7A85"/>
    <w:rsid w:val="00DD0766"/>
    <w:rsid w:val="00DD24E3"/>
    <w:rsid w:val="00DD312E"/>
    <w:rsid w:val="00DD3985"/>
    <w:rsid w:val="00DD48FE"/>
    <w:rsid w:val="00DD5E6E"/>
    <w:rsid w:val="00DD65BB"/>
    <w:rsid w:val="00DD67AD"/>
    <w:rsid w:val="00DE0348"/>
    <w:rsid w:val="00DE2561"/>
    <w:rsid w:val="00DE2690"/>
    <w:rsid w:val="00DE331F"/>
    <w:rsid w:val="00DE361E"/>
    <w:rsid w:val="00DE3711"/>
    <w:rsid w:val="00DE414B"/>
    <w:rsid w:val="00DE760C"/>
    <w:rsid w:val="00DE7EA5"/>
    <w:rsid w:val="00DF00BA"/>
    <w:rsid w:val="00DF0779"/>
    <w:rsid w:val="00DF0A8D"/>
    <w:rsid w:val="00DF1B8B"/>
    <w:rsid w:val="00DF206A"/>
    <w:rsid w:val="00DF242D"/>
    <w:rsid w:val="00DF2FB5"/>
    <w:rsid w:val="00DF313D"/>
    <w:rsid w:val="00DF3C75"/>
    <w:rsid w:val="00DF4058"/>
    <w:rsid w:val="00DF5833"/>
    <w:rsid w:val="00DF65F5"/>
    <w:rsid w:val="00DF6EFB"/>
    <w:rsid w:val="00DF6F87"/>
    <w:rsid w:val="00DF76DA"/>
    <w:rsid w:val="00E00CC9"/>
    <w:rsid w:val="00E0199A"/>
    <w:rsid w:val="00E0226F"/>
    <w:rsid w:val="00E02414"/>
    <w:rsid w:val="00E032B0"/>
    <w:rsid w:val="00E0404A"/>
    <w:rsid w:val="00E04592"/>
    <w:rsid w:val="00E04C42"/>
    <w:rsid w:val="00E0579D"/>
    <w:rsid w:val="00E059F9"/>
    <w:rsid w:val="00E06258"/>
    <w:rsid w:val="00E06AD2"/>
    <w:rsid w:val="00E06BBA"/>
    <w:rsid w:val="00E076D9"/>
    <w:rsid w:val="00E07A52"/>
    <w:rsid w:val="00E1072A"/>
    <w:rsid w:val="00E11968"/>
    <w:rsid w:val="00E138DF"/>
    <w:rsid w:val="00E13B71"/>
    <w:rsid w:val="00E145D0"/>
    <w:rsid w:val="00E14F75"/>
    <w:rsid w:val="00E15E1A"/>
    <w:rsid w:val="00E166D7"/>
    <w:rsid w:val="00E16A9C"/>
    <w:rsid w:val="00E16DEA"/>
    <w:rsid w:val="00E174F9"/>
    <w:rsid w:val="00E2058F"/>
    <w:rsid w:val="00E20952"/>
    <w:rsid w:val="00E20CDE"/>
    <w:rsid w:val="00E20FDB"/>
    <w:rsid w:val="00E221D5"/>
    <w:rsid w:val="00E222FC"/>
    <w:rsid w:val="00E22CE5"/>
    <w:rsid w:val="00E23E05"/>
    <w:rsid w:val="00E23F1B"/>
    <w:rsid w:val="00E2505D"/>
    <w:rsid w:val="00E267D9"/>
    <w:rsid w:val="00E26E6C"/>
    <w:rsid w:val="00E26E79"/>
    <w:rsid w:val="00E26EC6"/>
    <w:rsid w:val="00E27753"/>
    <w:rsid w:val="00E27BDE"/>
    <w:rsid w:val="00E30023"/>
    <w:rsid w:val="00E300FA"/>
    <w:rsid w:val="00E30752"/>
    <w:rsid w:val="00E3189C"/>
    <w:rsid w:val="00E331E0"/>
    <w:rsid w:val="00E33936"/>
    <w:rsid w:val="00E33BC1"/>
    <w:rsid w:val="00E3408B"/>
    <w:rsid w:val="00E34D39"/>
    <w:rsid w:val="00E34DAB"/>
    <w:rsid w:val="00E36020"/>
    <w:rsid w:val="00E36A2A"/>
    <w:rsid w:val="00E37AFE"/>
    <w:rsid w:val="00E40504"/>
    <w:rsid w:val="00E40D0F"/>
    <w:rsid w:val="00E412E0"/>
    <w:rsid w:val="00E419DC"/>
    <w:rsid w:val="00E41C62"/>
    <w:rsid w:val="00E42EB1"/>
    <w:rsid w:val="00E43113"/>
    <w:rsid w:val="00E43685"/>
    <w:rsid w:val="00E44664"/>
    <w:rsid w:val="00E4478E"/>
    <w:rsid w:val="00E45631"/>
    <w:rsid w:val="00E46B9B"/>
    <w:rsid w:val="00E4793A"/>
    <w:rsid w:val="00E51686"/>
    <w:rsid w:val="00E52D83"/>
    <w:rsid w:val="00E5570D"/>
    <w:rsid w:val="00E56B13"/>
    <w:rsid w:val="00E57751"/>
    <w:rsid w:val="00E60241"/>
    <w:rsid w:val="00E60677"/>
    <w:rsid w:val="00E60800"/>
    <w:rsid w:val="00E6080E"/>
    <w:rsid w:val="00E60C7A"/>
    <w:rsid w:val="00E60D06"/>
    <w:rsid w:val="00E63095"/>
    <w:rsid w:val="00E64226"/>
    <w:rsid w:val="00E646EE"/>
    <w:rsid w:val="00E6496D"/>
    <w:rsid w:val="00E64FE2"/>
    <w:rsid w:val="00E672D2"/>
    <w:rsid w:val="00E7130E"/>
    <w:rsid w:val="00E73196"/>
    <w:rsid w:val="00E73259"/>
    <w:rsid w:val="00E73397"/>
    <w:rsid w:val="00E74A17"/>
    <w:rsid w:val="00E765EA"/>
    <w:rsid w:val="00E77EBB"/>
    <w:rsid w:val="00E80036"/>
    <w:rsid w:val="00E8008F"/>
    <w:rsid w:val="00E805FC"/>
    <w:rsid w:val="00E808FB"/>
    <w:rsid w:val="00E813B6"/>
    <w:rsid w:val="00E819BD"/>
    <w:rsid w:val="00E821A3"/>
    <w:rsid w:val="00E8246A"/>
    <w:rsid w:val="00E82681"/>
    <w:rsid w:val="00E837AA"/>
    <w:rsid w:val="00E83D60"/>
    <w:rsid w:val="00E84F99"/>
    <w:rsid w:val="00E85CE4"/>
    <w:rsid w:val="00E86BCD"/>
    <w:rsid w:val="00E87641"/>
    <w:rsid w:val="00E904EB"/>
    <w:rsid w:val="00E907A6"/>
    <w:rsid w:val="00E90D82"/>
    <w:rsid w:val="00E914BC"/>
    <w:rsid w:val="00E93E93"/>
    <w:rsid w:val="00E95262"/>
    <w:rsid w:val="00E9730B"/>
    <w:rsid w:val="00E974B8"/>
    <w:rsid w:val="00E97B00"/>
    <w:rsid w:val="00EA0035"/>
    <w:rsid w:val="00EA1A73"/>
    <w:rsid w:val="00EA2BD1"/>
    <w:rsid w:val="00EA2EE5"/>
    <w:rsid w:val="00EA33BE"/>
    <w:rsid w:val="00EA3BA3"/>
    <w:rsid w:val="00EA414C"/>
    <w:rsid w:val="00EA4354"/>
    <w:rsid w:val="00EA44DC"/>
    <w:rsid w:val="00EA4DA1"/>
    <w:rsid w:val="00EA5519"/>
    <w:rsid w:val="00EA7C2D"/>
    <w:rsid w:val="00EA7F13"/>
    <w:rsid w:val="00EB0218"/>
    <w:rsid w:val="00EB0280"/>
    <w:rsid w:val="00EB1DF8"/>
    <w:rsid w:val="00EB1ED9"/>
    <w:rsid w:val="00EB1FA2"/>
    <w:rsid w:val="00EB25A5"/>
    <w:rsid w:val="00EB2F97"/>
    <w:rsid w:val="00EB302A"/>
    <w:rsid w:val="00EB4349"/>
    <w:rsid w:val="00EB74DC"/>
    <w:rsid w:val="00EB7E28"/>
    <w:rsid w:val="00EC1CF6"/>
    <w:rsid w:val="00EC2773"/>
    <w:rsid w:val="00EC36BD"/>
    <w:rsid w:val="00EC49C0"/>
    <w:rsid w:val="00EC4C72"/>
    <w:rsid w:val="00EC5422"/>
    <w:rsid w:val="00EC6EDD"/>
    <w:rsid w:val="00EC7335"/>
    <w:rsid w:val="00EC7699"/>
    <w:rsid w:val="00EC7ACB"/>
    <w:rsid w:val="00EC7B43"/>
    <w:rsid w:val="00ED0EC0"/>
    <w:rsid w:val="00ED0F86"/>
    <w:rsid w:val="00ED1F82"/>
    <w:rsid w:val="00ED2C0D"/>
    <w:rsid w:val="00ED432A"/>
    <w:rsid w:val="00ED5158"/>
    <w:rsid w:val="00ED5A87"/>
    <w:rsid w:val="00ED5CB4"/>
    <w:rsid w:val="00ED5F9E"/>
    <w:rsid w:val="00ED6C5D"/>
    <w:rsid w:val="00ED6E59"/>
    <w:rsid w:val="00EE019A"/>
    <w:rsid w:val="00EE06F9"/>
    <w:rsid w:val="00EE1A41"/>
    <w:rsid w:val="00EE23E1"/>
    <w:rsid w:val="00EE2CB8"/>
    <w:rsid w:val="00EE3420"/>
    <w:rsid w:val="00EE4FC4"/>
    <w:rsid w:val="00EE590E"/>
    <w:rsid w:val="00EE5E98"/>
    <w:rsid w:val="00EE678C"/>
    <w:rsid w:val="00EE6D79"/>
    <w:rsid w:val="00EE7288"/>
    <w:rsid w:val="00EF13F1"/>
    <w:rsid w:val="00EF1EFB"/>
    <w:rsid w:val="00EF2759"/>
    <w:rsid w:val="00EF27BE"/>
    <w:rsid w:val="00EF30AA"/>
    <w:rsid w:val="00EF3F7F"/>
    <w:rsid w:val="00EF44EA"/>
    <w:rsid w:val="00EF55FC"/>
    <w:rsid w:val="00EF5FD1"/>
    <w:rsid w:val="00EF6FD2"/>
    <w:rsid w:val="00EF7010"/>
    <w:rsid w:val="00EF7CF9"/>
    <w:rsid w:val="00EF7F41"/>
    <w:rsid w:val="00F00348"/>
    <w:rsid w:val="00F00C04"/>
    <w:rsid w:val="00F01AA5"/>
    <w:rsid w:val="00F03500"/>
    <w:rsid w:val="00F037CD"/>
    <w:rsid w:val="00F04C0A"/>
    <w:rsid w:val="00F05A9C"/>
    <w:rsid w:val="00F074AC"/>
    <w:rsid w:val="00F10525"/>
    <w:rsid w:val="00F10659"/>
    <w:rsid w:val="00F10F4D"/>
    <w:rsid w:val="00F112F6"/>
    <w:rsid w:val="00F13AD1"/>
    <w:rsid w:val="00F1463C"/>
    <w:rsid w:val="00F14B08"/>
    <w:rsid w:val="00F16C3B"/>
    <w:rsid w:val="00F17A62"/>
    <w:rsid w:val="00F204C0"/>
    <w:rsid w:val="00F21245"/>
    <w:rsid w:val="00F213CA"/>
    <w:rsid w:val="00F219CE"/>
    <w:rsid w:val="00F21B90"/>
    <w:rsid w:val="00F22303"/>
    <w:rsid w:val="00F2293B"/>
    <w:rsid w:val="00F22A60"/>
    <w:rsid w:val="00F232AC"/>
    <w:rsid w:val="00F242E0"/>
    <w:rsid w:val="00F246E6"/>
    <w:rsid w:val="00F24BBA"/>
    <w:rsid w:val="00F24BF5"/>
    <w:rsid w:val="00F25937"/>
    <w:rsid w:val="00F26DCC"/>
    <w:rsid w:val="00F27EBC"/>
    <w:rsid w:val="00F3071D"/>
    <w:rsid w:val="00F31283"/>
    <w:rsid w:val="00F31906"/>
    <w:rsid w:val="00F31E08"/>
    <w:rsid w:val="00F32B6D"/>
    <w:rsid w:val="00F333D7"/>
    <w:rsid w:val="00F344CE"/>
    <w:rsid w:val="00F356B1"/>
    <w:rsid w:val="00F367F8"/>
    <w:rsid w:val="00F375C8"/>
    <w:rsid w:val="00F40A8E"/>
    <w:rsid w:val="00F42C26"/>
    <w:rsid w:val="00F43558"/>
    <w:rsid w:val="00F43A38"/>
    <w:rsid w:val="00F43BB6"/>
    <w:rsid w:val="00F44EDD"/>
    <w:rsid w:val="00F47493"/>
    <w:rsid w:val="00F50480"/>
    <w:rsid w:val="00F508C2"/>
    <w:rsid w:val="00F5155D"/>
    <w:rsid w:val="00F51B78"/>
    <w:rsid w:val="00F51E90"/>
    <w:rsid w:val="00F52BD6"/>
    <w:rsid w:val="00F5317F"/>
    <w:rsid w:val="00F55100"/>
    <w:rsid w:val="00F55644"/>
    <w:rsid w:val="00F5694A"/>
    <w:rsid w:val="00F57290"/>
    <w:rsid w:val="00F57311"/>
    <w:rsid w:val="00F57739"/>
    <w:rsid w:val="00F60B7B"/>
    <w:rsid w:val="00F60C3B"/>
    <w:rsid w:val="00F613F1"/>
    <w:rsid w:val="00F6149A"/>
    <w:rsid w:val="00F61818"/>
    <w:rsid w:val="00F63906"/>
    <w:rsid w:val="00F63D97"/>
    <w:rsid w:val="00F64656"/>
    <w:rsid w:val="00F648B1"/>
    <w:rsid w:val="00F65151"/>
    <w:rsid w:val="00F65FC7"/>
    <w:rsid w:val="00F66B72"/>
    <w:rsid w:val="00F67448"/>
    <w:rsid w:val="00F67483"/>
    <w:rsid w:val="00F67749"/>
    <w:rsid w:val="00F67F2A"/>
    <w:rsid w:val="00F70036"/>
    <w:rsid w:val="00F7028E"/>
    <w:rsid w:val="00F705A7"/>
    <w:rsid w:val="00F7072D"/>
    <w:rsid w:val="00F71649"/>
    <w:rsid w:val="00F7212F"/>
    <w:rsid w:val="00F73314"/>
    <w:rsid w:val="00F7466B"/>
    <w:rsid w:val="00F74F80"/>
    <w:rsid w:val="00F7662C"/>
    <w:rsid w:val="00F7692F"/>
    <w:rsid w:val="00F77790"/>
    <w:rsid w:val="00F777BA"/>
    <w:rsid w:val="00F818A6"/>
    <w:rsid w:val="00F82A34"/>
    <w:rsid w:val="00F82F07"/>
    <w:rsid w:val="00F83084"/>
    <w:rsid w:val="00F835CF"/>
    <w:rsid w:val="00F85412"/>
    <w:rsid w:val="00F85B27"/>
    <w:rsid w:val="00F863D2"/>
    <w:rsid w:val="00F86A3F"/>
    <w:rsid w:val="00F86E77"/>
    <w:rsid w:val="00F876AE"/>
    <w:rsid w:val="00F904BB"/>
    <w:rsid w:val="00F90D1F"/>
    <w:rsid w:val="00F911FF"/>
    <w:rsid w:val="00F919DA"/>
    <w:rsid w:val="00F9368D"/>
    <w:rsid w:val="00F936CE"/>
    <w:rsid w:val="00F93F30"/>
    <w:rsid w:val="00F945E3"/>
    <w:rsid w:val="00F94DEE"/>
    <w:rsid w:val="00F95E77"/>
    <w:rsid w:val="00F960A4"/>
    <w:rsid w:val="00F9638D"/>
    <w:rsid w:val="00F96E66"/>
    <w:rsid w:val="00F97B25"/>
    <w:rsid w:val="00F97BF8"/>
    <w:rsid w:val="00FA137E"/>
    <w:rsid w:val="00FA1BE7"/>
    <w:rsid w:val="00FA1E9D"/>
    <w:rsid w:val="00FA3315"/>
    <w:rsid w:val="00FA36B8"/>
    <w:rsid w:val="00FA37FD"/>
    <w:rsid w:val="00FA3CE8"/>
    <w:rsid w:val="00FA45BE"/>
    <w:rsid w:val="00FA67CE"/>
    <w:rsid w:val="00FA6B28"/>
    <w:rsid w:val="00FA6B6C"/>
    <w:rsid w:val="00FA710F"/>
    <w:rsid w:val="00FA775B"/>
    <w:rsid w:val="00FA7824"/>
    <w:rsid w:val="00FB00F2"/>
    <w:rsid w:val="00FB1071"/>
    <w:rsid w:val="00FB11EC"/>
    <w:rsid w:val="00FB13BE"/>
    <w:rsid w:val="00FB19FF"/>
    <w:rsid w:val="00FB21D7"/>
    <w:rsid w:val="00FB3D8D"/>
    <w:rsid w:val="00FB4E40"/>
    <w:rsid w:val="00FB7C78"/>
    <w:rsid w:val="00FB7F29"/>
    <w:rsid w:val="00FC0391"/>
    <w:rsid w:val="00FC06B6"/>
    <w:rsid w:val="00FC0910"/>
    <w:rsid w:val="00FC26C9"/>
    <w:rsid w:val="00FC2BC1"/>
    <w:rsid w:val="00FC3605"/>
    <w:rsid w:val="00FC3D8E"/>
    <w:rsid w:val="00FC4B0C"/>
    <w:rsid w:val="00FC59A3"/>
    <w:rsid w:val="00FC6174"/>
    <w:rsid w:val="00FC759B"/>
    <w:rsid w:val="00FC75B7"/>
    <w:rsid w:val="00FD076C"/>
    <w:rsid w:val="00FD18FC"/>
    <w:rsid w:val="00FD1FE7"/>
    <w:rsid w:val="00FD25DD"/>
    <w:rsid w:val="00FD2739"/>
    <w:rsid w:val="00FD2EB8"/>
    <w:rsid w:val="00FD592C"/>
    <w:rsid w:val="00FD6CAD"/>
    <w:rsid w:val="00FE057A"/>
    <w:rsid w:val="00FE0918"/>
    <w:rsid w:val="00FE0DEE"/>
    <w:rsid w:val="00FE0E0B"/>
    <w:rsid w:val="00FE1F3F"/>
    <w:rsid w:val="00FE2474"/>
    <w:rsid w:val="00FE29E1"/>
    <w:rsid w:val="00FE39CE"/>
    <w:rsid w:val="00FE3B88"/>
    <w:rsid w:val="00FE3F03"/>
    <w:rsid w:val="00FE42B1"/>
    <w:rsid w:val="00FE55F8"/>
    <w:rsid w:val="00FE575B"/>
    <w:rsid w:val="00FE71E8"/>
    <w:rsid w:val="00FE76D4"/>
    <w:rsid w:val="00FF0AF2"/>
    <w:rsid w:val="00FF1486"/>
    <w:rsid w:val="00FF17D4"/>
    <w:rsid w:val="00FF2EFC"/>
    <w:rsid w:val="00FF350C"/>
    <w:rsid w:val="00FF3B99"/>
    <w:rsid w:val="00FF48A1"/>
    <w:rsid w:val="00FF6CB7"/>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rPr>
      <w:lang w:val="uk-UA"/>
    </w:rPr>
  </w:style>
  <w:style w:type="paragraph" w:styleId="1">
    <w:name w:val="heading 1"/>
    <w:basedOn w:val="a"/>
    <w:uiPriority w:val="9"/>
    <w:qFormat/>
    <w:rsid w:val="00FB11EC"/>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59"/>
    <w:rsid w:val="00DA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0">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B97089"/>
    <w:rPr>
      <w:rFonts w:cs="Times New Roman"/>
    </w:rPr>
  </w:style>
  <w:style w:type="paragraph" w:customStyle="1" w:styleId="11">
    <w:name w:val="Заголовок 11"/>
    <w:basedOn w:val="a"/>
    <w:link w:val="12"/>
    <w:uiPriority w:val="9"/>
    <w:qFormat/>
    <w:rsid w:val="005C7D0A"/>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2">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rsid w:val="00FB11EC"/>
    <w:rPr>
      <w:rFonts w:asciiTheme="majorHAnsi" w:eastAsiaTheme="majorEastAsia" w:hAnsiTheme="majorHAnsi" w:cstheme="majorBidi"/>
      <w:b/>
      <w:bCs/>
      <w:color w:val="2E74B5"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rPr>
      <w:lang w:val="uk-UA"/>
    </w:rPr>
  </w:style>
  <w:style w:type="paragraph" w:styleId="1">
    <w:name w:val="heading 1"/>
    <w:basedOn w:val="a"/>
    <w:uiPriority w:val="9"/>
    <w:qFormat/>
    <w:rsid w:val="00FB11EC"/>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5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0">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B97089"/>
    <w:rPr>
      <w:rFonts w:cs="Times New Roman"/>
    </w:rPr>
  </w:style>
  <w:style w:type="paragraph" w:customStyle="1" w:styleId="11">
    <w:name w:val="Заголовок 11"/>
    <w:basedOn w:val="a"/>
    <w:link w:val="12"/>
    <w:uiPriority w:val="9"/>
    <w:qFormat/>
    <w:rsid w:val="005C7D0A"/>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2">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rsid w:val="00FB11EC"/>
    <w:rPr>
      <w:rFonts w:asciiTheme="majorHAnsi" w:eastAsiaTheme="majorEastAsia" w:hAnsiTheme="majorHAnsi" w:cstheme="majorBidi"/>
      <w:b/>
      <w:bCs/>
      <w:color w:val="2E74B5" w:themeColor="accent1" w:themeShade="BF"/>
      <w:sz w:val="28"/>
      <w:szCs w:val="28"/>
      <w:lang w:val="uk-UA"/>
    </w:rPr>
  </w:style>
</w:styles>
</file>

<file path=word/webSettings.xml><?xml version="1.0" encoding="utf-8"?>
<w:webSettings xmlns:r="http://schemas.openxmlformats.org/officeDocument/2006/relationships" xmlns:w="http://schemas.openxmlformats.org/wordprocessingml/2006/main">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1811632655">
      <w:bodyDiv w:val="1"/>
      <w:marLeft w:val="0"/>
      <w:marRight w:val="0"/>
      <w:marTop w:val="0"/>
      <w:marBottom w:val="0"/>
      <w:divBdr>
        <w:top w:val="none" w:sz="0" w:space="0" w:color="auto"/>
        <w:left w:val="none" w:sz="0" w:space="0" w:color="auto"/>
        <w:bottom w:val="none" w:sz="0" w:space="0" w:color="auto"/>
        <w:right w:val="none" w:sz="0" w:space="0" w:color="auto"/>
      </w:divBdr>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prz@lv.dsns.gov.ua"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pr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kodeksy.com.ua/pro_publichni_zakupivli/10.htm"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kodeksy.com.ua/pro_publichni_zakupivli/10.htm" TargetMode="External"/><Relationship Id="rId28" Type="http://schemas.openxmlformats.org/officeDocument/2006/relationships/hyperlink" Target="mailto:4dprz@lv.dsns.gov.ua"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print" TargetMode="External"/><Relationship Id="rId31" Type="http://schemas.openxmlformats.org/officeDocument/2006/relationships/hyperlink" Target="http://wanted.mvs.gov.ua/tes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User\Downloads\&#1057;&#1055;&#1056;&#1054;&#1065;&#1045;&#1053;&#1030;\&#1062;&#1077;&#1084;&#1077;&#1085;&#1090;_2022_49000\&#1057;&#1055;&#1056;&#1054;&#1065;&#1045;&#1053;&#1030;\&#1062;&#1077;&#1084;&#1077;&#1085;&#1090;_&#1089;&#1087;&#1088;&#1086;&#1097;&#1077;&#1085;&#1072;\_blank"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 TargetMode="External"/><Relationship Id="rId27" Type="http://schemas.openxmlformats.org/officeDocument/2006/relationships/hyperlink" Target="mailto:4dprz@lv.dsns.gov.ua" TargetMode="External"/><Relationship Id="rId30" Type="http://schemas.openxmlformats.org/officeDocument/2006/relationships/hyperlink" Target="http://wanted.mvs.gov.ua/test/" TargetMode="External"/><Relationship Id="rId35" Type="http://schemas.openxmlformats.org/officeDocument/2006/relationships/hyperlink" Target="https://zakon.rada.gov.ua/laws/show/922-19/print"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2611-B592-43B1-B7FD-ADEC194B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40</Pages>
  <Words>17248</Words>
  <Characters>98315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KOSPC</dc:creator>
  <cp:lastModifiedBy>roman</cp:lastModifiedBy>
  <cp:revision>16</cp:revision>
  <cp:lastPrinted>2022-01-20T10:35:00Z</cp:lastPrinted>
  <dcterms:created xsi:type="dcterms:W3CDTF">2022-10-23T13:42:00Z</dcterms:created>
  <dcterms:modified xsi:type="dcterms:W3CDTF">2022-10-31T12:36:00Z</dcterms:modified>
</cp:coreProperties>
</file>