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
        <w:tblW w:w="9889" w:type="dxa"/>
        <w:tblLayout w:type="fixed"/>
        <w:tblLook w:val="01E0" w:firstRow="1" w:lastRow="1" w:firstColumn="1" w:lastColumn="1" w:noHBand="0" w:noVBand="0"/>
      </w:tblPr>
      <w:tblGrid>
        <w:gridCol w:w="9889"/>
      </w:tblGrid>
      <w:tr w:rsidR="00CE1B49" w:rsidRPr="000F06C0" w14:paraId="6FD22ACA" w14:textId="77777777" w:rsidTr="00CE1B49">
        <w:trPr>
          <w:trHeight w:val="122"/>
        </w:trPr>
        <w:tc>
          <w:tcPr>
            <w:tcW w:w="9889" w:type="dxa"/>
          </w:tcPr>
          <w:p w14:paraId="3BA723D7" w14:textId="77777777" w:rsidR="00CE1B49" w:rsidRDefault="00CE1B49" w:rsidP="00CE1B49">
            <w:pPr>
              <w:jc w:val="center"/>
              <w:rPr>
                <w:rFonts w:ascii="Times New Roman" w:hAnsi="Times New Roman" w:cs="Times New Roman"/>
                <w:b/>
                <w:sz w:val="28"/>
                <w:szCs w:val="28"/>
                <w:lang w:val="uk-UA"/>
              </w:rPr>
            </w:pPr>
          </w:p>
          <w:p w14:paraId="1616BD09" w14:textId="77777777" w:rsidR="00CE1B49" w:rsidRPr="00CE1B49" w:rsidRDefault="00CE1B49" w:rsidP="00CE1B49">
            <w:pPr>
              <w:jc w:val="center"/>
              <w:rPr>
                <w:rFonts w:ascii="Times New Roman" w:hAnsi="Times New Roman" w:cs="Times New Roman"/>
                <w:b/>
                <w:sz w:val="28"/>
                <w:szCs w:val="28"/>
              </w:rPr>
            </w:pPr>
            <w:r w:rsidRPr="00CE1B49">
              <w:rPr>
                <w:rFonts w:ascii="Times New Roman" w:hAnsi="Times New Roman" w:cs="Times New Roman"/>
                <w:b/>
                <w:sz w:val="28"/>
                <w:szCs w:val="28"/>
              </w:rPr>
              <w:t>МИРОНІВСЬКИЙ БАЗОВИЙ БУДИНОК КУЛЬТУРИ</w:t>
            </w:r>
          </w:p>
          <w:p w14:paraId="015EB227" w14:textId="77777777" w:rsidR="00CE1B49" w:rsidRPr="00CE1B49" w:rsidRDefault="00CE1B49" w:rsidP="00CE1B49">
            <w:pPr>
              <w:jc w:val="center"/>
              <w:rPr>
                <w:rFonts w:ascii="Times New Roman" w:hAnsi="Times New Roman" w:cs="Times New Roman"/>
                <w:b/>
                <w:bCs/>
                <w:sz w:val="28"/>
                <w:szCs w:val="28"/>
              </w:rPr>
            </w:pPr>
            <w:r w:rsidRPr="00CE1B49">
              <w:rPr>
                <w:rFonts w:ascii="Times New Roman" w:hAnsi="Times New Roman" w:cs="Times New Roman"/>
                <w:b/>
                <w:sz w:val="28"/>
                <w:szCs w:val="28"/>
              </w:rPr>
              <w:t>МИРОНІВСЬКОЇ МІСЬКОЇ РАДИ  КИЇВСЬКОЇ ОБЛАСТІ</w:t>
            </w:r>
          </w:p>
          <w:p w14:paraId="28E53845" w14:textId="77777777" w:rsidR="00CE1B49" w:rsidRDefault="00CE1B49" w:rsidP="00CE1B49">
            <w:pPr>
              <w:spacing w:after="0" w:line="240" w:lineRule="auto"/>
              <w:jc w:val="center"/>
              <w:rPr>
                <w:rFonts w:ascii="Times New Roman" w:eastAsia="Times New Roman" w:hAnsi="Times New Roman" w:cs="Times New Roman"/>
                <w:b/>
                <w:bCs/>
                <w:sz w:val="28"/>
                <w:szCs w:val="20"/>
                <w:lang w:val="uk-UA" w:eastAsia="ru-RU"/>
              </w:rPr>
            </w:pPr>
          </w:p>
          <w:p w14:paraId="7CAC6816" w14:textId="77777777" w:rsidR="00CE1B49" w:rsidRDefault="00CE1B49" w:rsidP="00CE1B49">
            <w:pPr>
              <w:spacing w:after="0" w:line="240" w:lineRule="auto"/>
              <w:jc w:val="center"/>
              <w:rPr>
                <w:rFonts w:ascii="Times New Roman" w:eastAsia="Times New Roman" w:hAnsi="Times New Roman" w:cs="Times New Roman"/>
                <w:b/>
                <w:bCs/>
                <w:sz w:val="28"/>
                <w:szCs w:val="20"/>
                <w:lang w:val="uk-UA" w:eastAsia="ru-RU"/>
              </w:rPr>
            </w:pPr>
          </w:p>
          <w:p w14:paraId="7D220219" w14:textId="77777777" w:rsidR="00CE1B49" w:rsidRDefault="00CE1B49" w:rsidP="00CE1B49">
            <w:pPr>
              <w:spacing w:after="0" w:line="240" w:lineRule="auto"/>
              <w:jc w:val="center"/>
              <w:rPr>
                <w:rFonts w:ascii="Times New Roman" w:eastAsia="Times New Roman" w:hAnsi="Times New Roman" w:cs="Times New Roman"/>
                <w:b/>
                <w:bCs/>
                <w:sz w:val="28"/>
                <w:szCs w:val="20"/>
                <w:lang w:val="uk-UA" w:eastAsia="ru-RU"/>
              </w:rPr>
            </w:pPr>
          </w:p>
          <w:p w14:paraId="1CB7631C" w14:textId="77777777" w:rsidR="00CE1B49" w:rsidRDefault="00CE1B49" w:rsidP="00CE1B49">
            <w:pPr>
              <w:spacing w:after="0" w:line="240" w:lineRule="auto"/>
              <w:jc w:val="center"/>
              <w:rPr>
                <w:rFonts w:ascii="Times New Roman" w:eastAsia="Times New Roman" w:hAnsi="Times New Roman" w:cs="Times New Roman"/>
                <w:b/>
                <w:bCs/>
                <w:sz w:val="28"/>
                <w:szCs w:val="20"/>
                <w:lang w:val="uk-UA" w:eastAsia="ru-RU"/>
              </w:rPr>
            </w:pPr>
          </w:p>
          <w:p w14:paraId="4261DD8C" w14:textId="77777777" w:rsidR="00CE1B49" w:rsidRDefault="00CE1B49" w:rsidP="00CE1B49">
            <w:pPr>
              <w:spacing w:after="0" w:line="240" w:lineRule="auto"/>
              <w:jc w:val="center"/>
              <w:rPr>
                <w:rFonts w:ascii="Times New Roman" w:eastAsia="Times New Roman" w:hAnsi="Times New Roman" w:cs="Times New Roman"/>
                <w:b/>
                <w:bCs/>
                <w:sz w:val="28"/>
                <w:szCs w:val="20"/>
                <w:lang w:val="uk-UA" w:eastAsia="ru-RU"/>
              </w:rPr>
            </w:pPr>
          </w:p>
          <w:p w14:paraId="3F7D1C6D" w14:textId="77777777" w:rsidR="00CE1B49" w:rsidRPr="00F06812" w:rsidRDefault="00CE1B49" w:rsidP="00CE1B49">
            <w:pPr>
              <w:spacing w:after="0" w:line="240" w:lineRule="auto"/>
              <w:jc w:val="center"/>
              <w:rPr>
                <w:rFonts w:ascii="Times New Roman" w:eastAsia="Times New Roman" w:hAnsi="Times New Roman" w:cs="Times New Roman"/>
                <w:b/>
                <w:bCs/>
                <w:sz w:val="28"/>
                <w:szCs w:val="20"/>
                <w:lang w:val="uk-UA" w:eastAsia="ru-RU"/>
              </w:rPr>
            </w:pPr>
          </w:p>
          <w:tbl>
            <w:tblPr>
              <w:tblW w:w="9771" w:type="dxa"/>
              <w:tblLayout w:type="fixed"/>
              <w:tblLook w:val="01E0" w:firstRow="1" w:lastRow="1" w:firstColumn="1" w:lastColumn="1" w:noHBand="0" w:noVBand="0"/>
            </w:tblPr>
            <w:tblGrid>
              <w:gridCol w:w="9356"/>
              <w:gridCol w:w="202"/>
              <w:gridCol w:w="213"/>
            </w:tblGrid>
            <w:tr w:rsidR="00CE1B49" w:rsidRPr="00AB2D45" w14:paraId="234DFFDB" w14:textId="77777777" w:rsidTr="00CE1B49">
              <w:trPr>
                <w:gridAfter w:val="1"/>
                <w:wAfter w:w="213" w:type="dxa"/>
                <w:trHeight w:val="1019"/>
              </w:trPr>
              <w:tc>
                <w:tcPr>
                  <w:tcW w:w="9558" w:type="dxa"/>
                  <w:gridSpan w:val="2"/>
                </w:tcPr>
                <w:tbl>
                  <w:tblPr>
                    <w:tblW w:w="19549" w:type="dxa"/>
                    <w:tblLayout w:type="fixed"/>
                    <w:tblLook w:val="0000" w:firstRow="0" w:lastRow="0" w:firstColumn="0" w:lastColumn="0" w:noHBand="0" w:noVBand="0"/>
                  </w:tblPr>
                  <w:tblGrid>
                    <w:gridCol w:w="3046"/>
                    <w:gridCol w:w="6627"/>
                    <w:gridCol w:w="3292"/>
                    <w:gridCol w:w="3292"/>
                    <w:gridCol w:w="3292"/>
                  </w:tblGrid>
                  <w:tr w:rsidR="00CE1B49" w:rsidRPr="00F06812" w14:paraId="6CD05BD7" w14:textId="77777777" w:rsidTr="00CE1B49">
                    <w:trPr>
                      <w:trHeight w:val="134"/>
                    </w:trPr>
                    <w:tc>
                      <w:tcPr>
                        <w:tcW w:w="3046" w:type="dxa"/>
                      </w:tcPr>
                      <w:p w14:paraId="3DB84FE6" w14:textId="77777777" w:rsidR="00CE1B49" w:rsidRPr="00CE1B49" w:rsidRDefault="00CE1B49" w:rsidP="00AB2D45">
                        <w:pPr>
                          <w:framePr w:hSpace="180" w:wrap="around" w:vAnchor="text" w:hAnchor="margin" w:y="53"/>
                          <w:spacing w:after="0" w:line="240" w:lineRule="auto"/>
                          <w:rPr>
                            <w:rFonts w:ascii="Times New Roman" w:eastAsia="Times New Roman" w:hAnsi="Times New Roman" w:cs="Times New Roman"/>
                            <w:b/>
                            <w:bCs/>
                            <w:sz w:val="28"/>
                            <w:szCs w:val="28"/>
                          </w:rPr>
                        </w:pPr>
                      </w:p>
                    </w:tc>
                    <w:tc>
                      <w:tcPr>
                        <w:tcW w:w="6627" w:type="dxa"/>
                      </w:tcPr>
                      <w:p w14:paraId="62DDFD46" w14:textId="77777777" w:rsidR="00CE1B49" w:rsidRPr="00F06812" w:rsidRDefault="00CE1B49" w:rsidP="00AB2D45">
                        <w:pPr>
                          <w:framePr w:hSpace="180" w:wrap="around" w:vAnchor="text" w:hAnchor="margin" w:y="53"/>
                          <w:spacing w:after="0" w:line="240" w:lineRule="auto"/>
                          <w:ind w:left="263"/>
                          <w:rPr>
                            <w:rFonts w:ascii="Times New Roman" w:eastAsia="Times New Roman" w:hAnsi="Times New Roman" w:cs="Times New Roman"/>
                            <w:b/>
                            <w:bCs/>
                            <w:noProof/>
                            <w:sz w:val="24"/>
                            <w:szCs w:val="24"/>
                            <w:lang w:val="uk-UA"/>
                          </w:rPr>
                        </w:pPr>
                        <w:r w:rsidRPr="00F06812">
                          <w:rPr>
                            <w:rFonts w:ascii="Times New Roman" w:eastAsia="Times New Roman" w:hAnsi="Times New Roman" w:cs="Times New Roman"/>
                            <w:b/>
                            <w:bCs/>
                            <w:noProof/>
                            <w:sz w:val="24"/>
                            <w:szCs w:val="24"/>
                            <w:lang w:val="uk-UA"/>
                          </w:rPr>
                          <w:t xml:space="preserve">                          «ЗАТВЕРДЖЕНО»</w:t>
                        </w:r>
                      </w:p>
                    </w:tc>
                    <w:tc>
                      <w:tcPr>
                        <w:tcW w:w="3292" w:type="dxa"/>
                      </w:tcPr>
                      <w:p w14:paraId="794A54A5"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noProof/>
                            <w:sz w:val="24"/>
                            <w:szCs w:val="24"/>
                            <w:lang w:val="uk-UA"/>
                          </w:rPr>
                        </w:pPr>
                      </w:p>
                    </w:tc>
                    <w:tc>
                      <w:tcPr>
                        <w:tcW w:w="3292" w:type="dxa"/>
                      </w:tcPr>
                      <w:p w14:paraId="339E4590"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noProof/>
                            <w:sz w:val="24"/>
                            <w:szCs w:val="24"/>
                            <w:lang w:val="uk-UA"/>
                          </w:rPr>
                        </w:pPr>
                      </w:p>
                    </w:tc>
                    <w:tc>
                      <w:tcPr>
                        <w:tcW w:w="3292" w:type="dxa"/>
                      </w:tcPr>
                      <w:p w14:paraId="59DF7675"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noProof/>
                            <w:sz w:val="24"/>
                            <w:szCs w:val="24"/>
                            <w:lang w:val="uk-UA"/>
                          </w:rPr>
                        </w:pPr>
                      </w:p>
                    </w:tc>
                  </w:tr>
                  <w:tr w:rsidR="00CE1B49" w:rsidRPr="00F06812" w14:paraId="078920E6" w14:textId="77777777" w:rsidTr="00CE1B49">
                    <w:trPr>
                      <w:trHeight w:val="119"/>
                    </w:trPr>
                    <w:tc>
                      <w:tcPr>
                        <w:tcW w:w="3046" w:type="dxa"/>
                      </w:tcPr>
                      <w:p w14:paraId="1060322E"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sz w:val="28"/>
                            <w:szCs w:val="28"/>
                            <w:lang w:val="uk-UA"/>
                          </w:rPr>
                        </w:pPr>
                      </w:p>
                    </w:tc>
                    <w:tc>
                      <w:tcPr>
                        <w:tcW w:w="6627" w:type="dxa"/>
                      </w:tcPr>
                      <w:p w14:paraId="5571D7EA" w14:textId="77777777" w:rsidR="00CE1B49" w:rsidRPr="00F06812" w:rsidRDefault="00CE1B49" w:rsidP="00AB2D45">
                        <w:pPr>
                          <w:framePr w:hSpace="180" w:wrap="around" w:vAnchor="text" w:hAnchor="margin" w:y="53"/>
                          <w:spacing w:after="0" w:line="240" w:lineRule="auto"/>
                          <w:ind w:left="263"/>
                          <w:rPr>
                            <w:rFonts w:ascii="Times New Roman" w:eastAsia="Times New Roman" w:hAnsi="Times New Roman" w:cs="Times New Roman"/>
                            <w:bCs/>
                            <w:noProof/>
                            <w:sz w:val="24"/>
                            <w:szCs w:val="24"/>
                            <w:lang w:val="uk-UA"/>
                          </w:rPr>
                        </w:pPr>
                        <w:r w:rsidRPr="00F06812">
                          <w:rPr>
                            <w:rFonts w:ascii="Times New Roman" w:eastAsia="Times New Roman" w:hAnsi="Times New Roman" w:cs="Times New Roman"/>
                            <w:bCs/>
                            <w:noProof/>
                            <w:sz w:val="24"/>
                            <w:szCs w:val="24"/>
                            <w:lang w:val="uk-UA"/>
                          </w:rPr>
                          <w:t xml:space="preserve">                          Рішенням уповноваженої особи</w:t>
                        </w:r>
                      </w:p>
                    </w:tc>
                    <w:tc>
                      <w:tcPr>
                        <w:tcW w:w="3292" w:type="dxa"/>
                      </w:tcPr>
                      <w:p w14:paraId="0B75179C"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Cs/>
                            <w:noProof/>
                            <w:sz w:val="24"/>
                            <w:szCs w:val="24"/>
                            <w:lang w:val="uk-UA"/>
                          </w:rPr>
                        </w:pPr>
                      </w:p>
                    </w:tc>
                    <w:tc>
                      <w:tcPr>
                        <w:tcW w:w="3292" w:type="dxa"/>
                      </w:tcPr>
                      <w:p w14:paraId="261768DB"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Cs/>
                            <w:noProof/>
                            <w:sz w:val="24"/>
                            <w:szCs w:val="24"/>
                            <w:lang w:val="uk-UA"/>
                          </w:rPr>
                        </w:pPr>
                      </w:p>
                    </w:tc>
                    <w:tc>
                      <w:tcPr>
                        <w:tcW w:w="3292" w:type="dxa"/>
                      </w:tcPr>
                      <w:p w14:paraId="6B1E6156"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Cs/>
                            <w:noProof/>
                            <w:sz w:val="24"/>
                            <w:szCs w:val="24"/>
                            <w:lang w:val="uk-UA"/>
                          </w:rPr>
                        </w:pPr>
                      </w:p>
                    </w:tc>
                  </w:tr>
                  <w:tr w:rsidR="00CE1B49" w:rsidRPr="00F06812" w14:paraId="4016CEE2" w14:textId="77777777" w:rsidTr="00CE1B49">
                    <w:trPr>
                      <w:trHeight w:val="141"/>
                    </w:trPr>
                    <w:tc>
                      <w:tcPr>
                        <w:tcW w:w="3046" w:type="dxa"/>
                      </w:tcPr>
                      <w:p w14:paraId="32BFC663"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sz w:val="28"/>
                            <w:szCs w:val="28"/>
                            <w:lang w:val="uk-UA"/>
                          </w:rPr>
                        </w:pPr>
                      </w:p>
                    </w:tc>
                    <w:tc>
                      <w:tcPr>
                        <w:tcW w:w="6627" w:type="dxa"/>
                      </w:tcPr>
                      <w:p w14:paraId="022A8B9A" w14:textId="6E61C468" w:rsidR="00CE1B49" w:rsidRPr="00AB2D45" w:rsidRDefault="00CE1B49" w:rsidP="00AB2D45">
                        <w:pPr>
                          <w:framePr w:hSpace="180" w:wrap="around" w:vAnchor="text" w:hAnchor="margin" w:y="53"/>
                          <w:spacing w:after="0" w:line="240" w:lineRule="auto"/>
                          <w:ind w:left="263"/>
                          <w:rPr>
                            <w:rFonts w:ascii="Times New Roman" w:eastAsia="Times New Roman" w:hAnsi="Times New Roman" w:cs="Times New Roman"/>
                            <w:bCs/>
                            <w:noProof/>
                            <w:sz w:val="24"/>
                            <w:szCs w:val="24"/>
                            <w:lang w:val="uk-UA"/>
                          </w:rPr>
                        </w:pPr>
                        <w:r w:rsidRPr="00AB2D45">
                          <w:rPr>
                            <w:rFonts w:ascii="Times New Roman" w:eastAsia="Times New Roman" w:hAnsi="Times New Roman" w:cs="Times New Roman"/>
                            <w:bCs/>
                            <w:noProof/>
                            <w:sz w:val="24"/>
                            <w:szCs w:val="24"/>
                            <w:lang w:val="uk-UA"/>
                          </w:rPr>
                          <w:t xml:space="preserve">                          від «</w:t>
                        </w:r>
                        <w:r w:rsidR="00AB2D45" w:rsidRPr="00AB2D45">
                          <w:rPr>
                            <w:rFonts w:ascii="Times New Roman" w:eastAsia="Times New Roman" w:hAnsi="Times New Roman" w:cs="Times New Roman"/>
                            <w:bCs/>
                            <w:noProof/>
                            <w:sz w:val="24"/>
                            <w:szCs w:val="24"/>
                            <w:u w:val="single"/>
                            <w:lang w:val="uk-UA"/>
                          </w:rPr>
                          <w:t>02</w:t>
                        </w:r>
                        <w:r w:rsidRPr="00AB2D45">
                          <w:rPr>
                            <w:rFonts w:ascii="Times New Roman" w:eastAsia="Times New Roman" w:hAnsi="Times New Roman" w:cs="Times New Roman"/>
                            <w:bCs/>
                            <w:noProof/>
                            <w:sz w:val="24"/>
                            <w:szCs w:val="24"/>
                            <w:lang w:val="uk-UA"/>
                          </w:rPr>
                          <w:t xml:space="preserve">» </w:t>
                        </w:r>
                        <w:r w:rsidR="00AB2D45" w:rsidRPr="00AB2D45">
                          <w:rPr>
                            <w:rFonts w:ascii="Times New Roman" w:eastAsia="Times New Roman" w:hAnsi="Times New Roman" w:cs="Times New Roman"/>
                            <w:bCs/>
                            <w:noProof/>
                            <w:sz w:val="24"/>
                            <w:szCs w:val="24"/>
                            <w:u w:val="single"/>
                            <w:lang w:val="uk-UA"/>
                          </w:rPr>
                          <w:t>лютого</w:t>
                        </w:r>
                        <w:r w:rsidRPr="00AB2D45">
                          <w:rPr>
                            <w:rFonts w:ascii="Times New Roman" w:eastAsia="Times New Roman" w:hAnsi="Times New Roman" w:cs="Times New Roman"/>
                            <w:bCs/>
                            <w:noProof/>
                            <w:sz w:val="24"/>
                            <w:szCs w:val="24"/>
                            <w:lang w:val="uk-UA"/>
                          </w:rPr>
                          <w:t xml:space="preserve"> 2023 року, </w:t>
                        </w:r>
                      </w:p>
                      <w:p w14:paraId="353A38EF" w14:textId="3F12AD80" w:rsidR="00CE1B49" w:rsidRPr="00AB2D45" w:rsidRDefault="00AB2D45" w:rsidP="00AB2D45">
                        <w:pPr>
                          <w:framePr w:hSpace="180" w:wrap="around" w:vAnchor="text" w:hAnchor="margin" w:y="53"/>
                          <w:spacing w:after="0" w:line="240" w:lineRule="auto"/>
                          <w:ind w:left="263" w:firstLine="1539"/>
                          <w:rPr>
                            <w:rFonts w:ascii="Times New Roman" w:eastAsia="Times New Roman" w:hAnsi="Times New Roman" w:cs="Times New Roman"/>
                            <w:bCs/>
                            <w:noProof/>
                            <w:sz w:val="24"/>
                            <w:szCs w:val="24"/>
                            <w:lang w:val="uk-UA"/>
                          </w:rPr>
                        </w:pPr>
                        <w:r w:rsidRPr="00AB2D45">
                          <w:rPr>
                            <w:rFonts w:ascii="Times New Roman" w:eastAsia="Times New Roman" w:hAnsi="Times New Roman" w:cs="Times New Roman"/>
                            <w:bCs/>
                            <w:noProof/>
                            <w:sz w:val="24"/>
                            <w:szCs w:val="24"/>
                            <w:lang w:val="uk-UA"/>
                          </w:rPr>
                          <w:t>протокол № 11</w:t>
                        </w:r>
                      </w:p>
                    </w:tc>
                    <w:tc>
                      <w:tcPr>
                        <w:tcW w:w="3292" w:type="dxa"/>
                      </w:tcPr>
                      <w:p w14:paraId="15A70631"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Cs/>
                            <w:noProof/>
                            <w:sz w:val="24"/>
                            <w:szCs w:val="24"/>
                            <w:highlight w:val="yellow"/>
                            <w:lang w:val="uk-UA"/>
                          </w:rPr>
                        </w:pPr>
                      </w:p>
                    </w:tc>
                    <w:tc>
                      <w:tcPr>
                        <w:tcW w:w="3292" w:type="dxa"/>
                      </w:tcPr>
                      <w:p w14:paraId="43A5365B"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Cs/>
                            <w:noProof/>
                            <w:sz w:val="24"/>
                            <w:szCs w:val="24"/>
                            <w:highlight w:val="yellow"/>
                            <w:lang w:val="uk-UA"/>
                          </w:rPr>
                        </w:pPr>
                      </w:p>
                    </w:tc>
                    <w:tc>
                      <w:tcPr>
                        <w:tcW w:w="3292" w:type="dxa"/>
                      </w:tcPr>
                      <w:p w14:paraId="34230F82"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Cs/>
                            <w:noProof/>
                            <w:sz w:val="24"/>
                            <w:szCs w:val="24"/>
                            <w:highlight w:val="yellow"/>
                            <w:lang w:val="uk-UA"/>
                          </w:rPr>
                        </w:pPr>
                      </w:p>
                    </w:tc>
                  </w:tr>
                  <w:tr w:rsidR="00CE1B49" w:rsidRPr="00F06812" w14:paraId="139E4DCE" w14:textId="77777777" w:rsidTr="00CE1B49">
                    <w:trPr>
                      <w:trHeight w:val="123"/>
                    </w:trPr>
                    <w:tc>
                      <w:tcPr>
                        <w:tcW w:w="3046" w:type="dxa"/>
                        <w:vMerge w:val="restart"/>
                      </w:tcPr>
                      <w:p w14:paraId="460B9A14"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sz w:val="28"/>
                            <w:szCs w:val="28"/>
                            <w:lang w:val="uk-UA"/>
                          </w:rPr>
                        </w:pPr>
                        <w:r w:rsidRPr="00F06812">
                          <w:rPr>
                            <w:rFonts w:ascii="Times New Roman" w:eastAsia="Times New Roman" w:hAnsi="Times New Roman" w:cs="Times New Roman"/>
                            <w:b/>
                            <w:bCs/>
                            <w:sz w:val="28"/>
                            <w:szCs w:val="28"/>
                            <w:lang w:val="uk-UA"/>
                          </w:rPr>
                          <w:t xml:space="preserve"> </w:t>
                        </w:r>
                      </w:p>
                    </w:tc>
                    <w:tc>
                      <w:tcPr>
                        <w:tcW w:w="6627" w:type="dxa"/>
                      </w:tcPr>
                      <w:p w14:paraId="4622D346" w14:textId="77777777" w:rsidR="00CE1B49" w:rsidRPr="00AB2D45" w:rsidRDefault="00CE1B49" w:rsidP="00AB2D45">
                        <w:pPr>
                          <w:framePr w:hSpace="180" w:wrap="around" w:vAnchor="text" w:hAnchor="margin" w:y="53"/>
                          <w:spacing w:after="0" w:line="240" w:lineRule="auto"/>
                          <w:ind w:left="263"/>
                          <w:rPr>
                            <w:rFonts w:ascii="Times New Roman" w:eastAsia="Times New Roman" w:hAnsi="Times New Roman" w:cs="Times New Roman"/>
                            <w:bCs/>
                            <w:noProof/>
                            <w:sz w:val="24"/>
                            <w:szCs w:val="24"/>
                          </w:rPr>
                        </w:pPr>
                        <w:r w:rsidRPr="00AB2D45">
                          <w:rPr>
                            <w:rFonts w:ascii="Times New Roman" w:eastAsia="Times New Roman" w:hAnsi="Times New Roman" w:cs="Times New Roman"/>
                            <w:bCs/>
                            <w:noProof/>
                            <w:sz w:val="24"/>
                            <w:szCs w:val="24"/>
                          </w:rPr>
                          <w:t xml:space="preserve">                          Уповноважена особа</w:t>
                        </w:r>
                        <w:bookmarkStart w:id="0" w:name="_GoBack"/>
                        <w:bookmarkEnd w:id="0"/>
                      </w:p>
                      <w:p w14:paraId="410FEE62" w14:textId="77777777" w:rsidR="00CE1B49" w:rsidRPr="00AB2D45" w:rsidRDefault="00CE1B49" w:rsidP="00AB2D45">
                        <w:pPr>
                          <w:framePr w:hSpace="180" w:wrap="around" w:vAnchor="text" w:hAnchor="margin" w:y="53"/>
                          <w:spacing w:after="0" w:line="240" w:lineRule="auto"/>
                          <w:ind w:left="263"/>
                          <w:rPr>
                            <w:rFonts w:ascii="Times New Roman" w:eastAsia="Times New Roman" w:hAnsi="Times New Roman" w:cs="Times New Roman"/>
                            <w:b/>
                            <w:bCs/>
                            <w:noProof/>
                            <w:sz w:val="24"/>
                            <w:szCs w:val="24"/>
                            <w:lang w:val="uk-UA"/>
                          </w:rPr>
                        </w:pPr>
                      </w:p>
                    </w:tc>
                    <w:tc>
                      <w:tcPr>
                        <w:tcW w:w="3292" w:type="dxa"/>
                      </w:tcPr>
                      <w:p w14:paraId="1B390A28"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Cs/>
                            <w:noProof/>
                            <w:sz w:val="24"/>
                            <w:szCs w:val="24"/>
                            <w:highlight w:val="cyan"/>
                          </w:rPr>
                        </w:pPr>
                      </w:p>
                    </w:tc>
                    <w:tc>
                      <w:tcPr>
                        <w:tcW w:w="3292" w:type="dxa"/>
                      </w:tcPr>
                      <w:p w14:paraId="7647713A"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Cs/>
                            <w:noProof/>
                            <w:sz w:val="24"/>
                            <w:szCs w:val="24"/>
                            <w:highlight w:val="cyan"/>
                          </w:rPr>
                        </w:pPr>
                      </w:p>
                    </w:tc>
                    <w:tc>
                      <w:tcPr>
                        <w:tcW w:w="3292" w:type="dxa"/>
                      </w:tcPr>
                      <w:p w14:paraId="2DCFAFF6"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Cs/>
                            <w:noProof/>
                            <w:sz w:val="24"/>
                            <w:szCs w:val="24"/>
                            <w:highlight w:val="cyan"/>
                          </w:rPr>
                        </w:pPr>
                      </w:p>
                    </w:tc>
                  </w:tr>
                  <w:tr w:rsidR="00CE1B49" w:rsidRPr="00AB2D45" w14:paraId="7948CACD" w14:textId="77777777" w:rsidTr="00CE1B49">
                    <w:trPr>
                      <w:trHeight w:val="267"/>
                    </w:trPr>
                    <w:tc>
                      <w:tcPr>
                        <w:tcW w:w="3046" w:type="dxa"/>
                        <w:vMerge/>
                      </w:tcPr>
                      <w:p w14:paraId="3B1B9EB8"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sz w:val="28"/>
                            <w:szCs w:val="28"/>
                            <w:lang w:val="uk-UA"/>
                          </w:rPr>
                        </w:pPr>
                      </w:p>
                    </w:tc>
                    <w:tc>
                      <w:tcPr>
                        <w:tcW w:w="6627" w:type="dxa"/>
                      </w:tcPr>
                      <w:p w14:paraId="2DA4CC3E" w14:textId="34CEBCF5" w:rsidR="00CE1B49" w:rsidRPr="00F06812" w:rsidRDefault="00CE1B49" w:rsidP="00AB2D45">
                        <w:pPr>
                          <w:framePr w:hSpace="180" w:wrap="around" w:vAnchor="text" w:hAnchor="margin" w:y="53"/>
                          <w:spacing w:after="0" w:line="240" w:lineRule="auto"/>
                          <w:ind w:left="263"/>
                          <w:rPr>
                            <w:rFonts w:ascii="Times New Roman" w:eastAsia="Times New Roman" w:hAnsi="Times New Roman" w:cs="Times New Roman"/>
                            <w:b/>
                            <w:bCs/>
                            <w:noProof/>
                            <w:sz w:val="24"/>
                            <w:szCs w:val="24"/>
                            <w:lang w:val="uk-UA"/>
                          </w:rPr>
                        </w:pPr>
                        <w:r w:rsidRPr="00F06812">
                          <w:rPr>
                            <w:rFonts w:ascii="Times New Roman" w:eastAsia="Times New Roman" w:hAnsi="Times New Roman" w:cs="Times New Roman"/>
                            <w:b/>
                            <w:bCs/>
                            <w:noProof/>
                            <w:sz w:val="24"/>
                            <w:szCs w:val="24"/>
                            <w:lang w:val="uk-UA"/>
                          </w:rPr>
                          <w:t xml:space="preserve">                         </w:t>
                        </w:r>
                        <w:r>
                          <w:rPr>
                            <w:rFonts w:ascii="Times New Roman" w:eastAsia="Times New Roman" w:hAnsi="Times New Roman" w:cs="Times New Roman"/>
                            <w:b/>
                            <w:bCs/>
                            <w:noProof/>
                            <w:sz w:val="24"/>
                            <w:szCs w:val="24"/>
                            <w:lang w:val="uk-UA"/>
                          </w:rPr>
                          <w:t xml:space="preserve">     </w:t>
                        </w:r>
                        <w:r w:rsidRPr="00F06812">
                          <w:rPr>
                            <w:rFonts w:ascii="Times New Roman" w:eastAsia="Times New Roman" w:hAnsi="Times New Roman" w:cs="Times New Roman"/>
                            <w:b/>
                            <w:bCs/>
                            <w:noProof/>
                            <w:sz w:val="24"/>
                            <w:szCs w:val="24"/>
                            <w:lang w:val="uk-UA"/>
                          </w:rPr>
                          <w:t xml:space="preserve"> ________________/</w:t>
                        </w:r>
                        <w:r>
                          <w:rPr>
                            <w:rFonts w:ascii="Times New Roman" w:eastAsia="Times New Roman" w:hAnsi="Times New Roman" w:cs="Times New Roman"/>
                            <w:bCs/>
                            <w:noProof/>
                            <w:sz w:val="24"/>
                            <w:szCs w:val="24"/>
                            <w:u w:val="single"/>
                            <w:lang w:val="uk-UA"/>
                          </w:rPr>
                          <w:t>Тетяна Шайда</w:t>
                        </w:r>
                        <w:r w:rsidRPr="00F06812">
                          <w:rPr>
                            <w:rFonts w:ascii="Times New Roman" w:eastAsia="Times New Roman" w:hAnsi="Times New Roman" w:cs="Times New Roman"/>
                            <w:bCs/>
                            <w:noProof/>
                            <w:sz w:val="24"/>
                            <w:szCs w:val="24"/>
                            <w:u w:val="single"/>
                            <w:lang w:val="uk-UA"/>
                          </w:rPr>
                          <w:t>/</w:t>
                        </w:r>
                      </w:p>
                      <w:p w14:paraId="263C205F" w14:textId="77777777" w:rsidR="00CE1B49" w:rsidRPr="00F06812" w:rsidRDefault="00CE1B49" w:rsidP="00AB2D45">
                        <w:pPr>
                          <w:framePr w:hSpace="180" w:wrap="around" w:vAnchor="text" w:hAnchor="margin" w:y="53"/>
                          <w:spacing w:after="0" w:line="240" w:lineRule="auto"/>
                          <w:ind w:left="263"/>
                          <w:rPr>
                            <w:rFonts w:ascii="Times New Roman" w:eastAsia="Times New Roman" w:hAnsi="Times New Roman" w:cs="Times New Roman"/>
                            <w:b/>
                            <w:bCs/>
                            <w:i/>
                            <w:noProof/>
                            <w:sz w:val="24"/>
                            <w:szCs w:val="24"/>
                            <w:lang w:val="uk-UA"/>
                          </w:rPr>
                        </w:pPr>
                        <w:r w:rsidRPr="00F06812">
                          <w:rPr>
                            <w:rFonts w:ascii="Times New Roman" w:eastAsia="Times New Roman" w:hAnsi="Times New Roman" w:cs="Times New Roman"/>
                            <w:bCs/>
                            <w:i/>
                            <w:noProof/>
                            <w:sz w:val="20"/>
                            <w:szCs w:val="20"/>
                            <w:lang w:val="uk-UA"/>
                          </w:rPr>
                          <w:t xml:space="preserve">                                    </w:t>
                        </w:r>
                        <w:r>
                          <w:rPr>
                            <w:rFonts w:ascii="Times New Roman" w:eastAsia="Times New Roman" w:hAnsi="Times New Roman" w:cs="Times New Roman"/>
                            <w:bCs/>
                            <w:i/>
                            <w:noProof/>
                            <w:sz w:val="20"/>
                            <w:szCs w:val="20"/>
                            <w:lang w:val="uk-UA"/>
                          </w:rPr>
                          <w:t xml:space="preserve"> </w:t>
                        </w:r>
                        <w:r w:rsidRPr="00F06812">
                          <w:rPr>
                            <w:rFonts w:ascii="Times New Roman" w:eastAsia="Times New Roman" w:hAnsi="Times New Roman" w:cs="Times New Roman"/>
                            <w:bCs/>
                            <w:i/>
                            <w:noProof/>
                            <w:sz w:val="20"/>
                            <w:szCs w:val="20"/>
                            <w:lang w:val="uk-UA"/>
                          </w:rPr>
                          <w:t xml:space="preserve"> Підпис</w:t>
                        </w:r>
                        <w:r>
                          <w:rPr>
                            <w:rFonts w:ascii="Times New Roman" w:eastAsia="Times New Roman" w:hAnsi="Times New Roman" w:cs="Times New Roman"/>
                            <w:bCs/>
                            <w:i/>
                            <w:noProof/>
                            <w:sz w:val="20"/>
                            <w:szCs w:val="20"/>
                            <w:lang w:val="uk-UA"/>
                          </w:rPr>
                          <w:t xml:space="preserve"> (КЕП)</w:t>
                        </w:r>
                        <w:r w:rsidRPr="00F06812">
                          <w:rPr>
                            <w:rFonts w:ascii="Times New Roman" w:eastAsia="Times New Roman" w:hAnsi="Times New Roman" w:cs="Times New Roman"/>
                            <w:bCs/>
                            <w:i/>
                            <w:noProof/>
                            <w:sz w:val="20"/>
                            <w:szCs w:val="20"/>
                            <w:lang w:val="uk-UA"/>
                          </w:rPr>
                          <w:t xml:space="preserve">              </w:t>
                        </w:r>
                        <w:r>
                          <w:rPr>
                            <w:rFonts w:ascii="Times New Roman" w:eastAsia="Times New Roman" w:hAnsi="Times New Roman" w:cs="Times New Roman"/>
                            <w:bCs/>
                            <w:i/>
                            <w:noProof/>
                            <w:sz w:val="20"/>
                            <w:szCs w:val="20"/>
                            <w:lang w:val="uk-UA"/>
                          </w:rPr>
                          <w:t xml:space="preserve"> </w:t>
                        </w:r>
                        <w:r w:rsidRPr="00F06812">
                          <w:rPr>
                            <w:rFonts w:ascii="Times New Roman" w:eastAsia="Times New Roman" w:hAnsi="Times New Roman" w:cs="Times New Roman"/>
                            <w:bCs/>
                            <w:i/>
                            <w:noProof/>
                            <w:sz w:val="20"/>
                            <w:szCs w:val="20"/>
                            <w:lang w:val="uk-UA"/>
                          </w:rPr>
                          <w:t xml:space="preserve"> Ім</w:t>
                        </w:r>
                        <w:r w:rsidRPr="0059395D">
                          <w:rPr>
                            <w:rFonts w:ascii="Times New Roman" w:eastAsia="Times New Roman" w:hAnsi="Times New Roman" w:cs="Times New Roman"/>
                            <w:bCs/>
                            <w:i/>
                            <w:noProof/>
                            <w:sz w:val="20"/>
                            <w:szCs w:val="20"/>
                            <w:lang w:val="uk-UA"/>
                          </w:rPr>
                          <w:t>’</w:t>
                        </w:r>
                        <w:r w:rsidRPr="00F06812">
                          <w:rPr>
                            <w:rFonts w:ascii="Times New Roman" w:eastAsia="Times New Roman" w:hAnsi="Times New Roman" w:cs="Times New Roman"/>
                            <w:bCs/>
                            <w:i/>
                            <w:noProof/>
                            <w:sz w:val="20"/>
                            <w:szCs w:val="20"/>
                            <w:lang w:val="uk-UA"/>
                          </w:rPr>
                          <w:t>я та ПРІЗВИЩЕ</w:t>
                        </w:r>
                      </w:p>
                    </w:tc>
                    <w:tc>
                      <w:tcPr>
                        <w:tcW w:w="3292" w:type="dxa"/>
                      </w:tcPr>
                      <w:p w14:paraId="6BB298AD"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noProof/>
                            <w:sz w:val="24"/>
                            <w:szCs w:val="24"/>
                            <w:highlight w:val="yellow"/>
                            <w:lang w:val="uk-UA"/>
                          </w:rPr>
                        </w:pPr>
                      </w:p>
                    </w:tc>
                    <w:tc>
                      <w:tcPr>
                        <w:tcW w:w="3292" w:type="dxa"/>
                      </w:tcPr>
                      <w:p w14:paraId="3D981F95"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noProof/>
                            <w:sz w:val="24"/>
                            <w:szCs w:val="24"/>
                            <w:highlight w:val="yellow"/>
                            <w:lang w:val="uk-UA"/>
                          </w:rPr>
                        </w:pPr>
                      </w:p>
                    </w:tc>
                    <w:tc>
                      <w:tcPr>
                        <w:tcW w:w="3292" w:type="dxa"/>
                      </w:tcPr>
                      <w:p w14:paraId="10005EFD"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noProof/>
                            <w:sz w:val="24"/>
                            <w:szCs w:val="24"/>
                            <w:highlight w:val="yellow"/>
                            <w:lang w:val="uk-UA"/>
                          </w:rPr>
                        </w:pPr>
                      </w:p>
                    </w:tc>
                  </w:tr>
                </w:tbl>
                <w:p w14:paraId="789911D5"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sz w:val="24"/>
                      <w:szCs w:val="24"/>
                      <w:lang w:val="uk-UA"/>
                    </w:rPr>
                  </w:pPr>
                </w:p>
              </w:tc>
            </w:tr>
            <w:tr w:rsidR="00CE1B49" w:rsidRPr="00AB2D45" w14:paraId="4FB53AD0" w14:textId="77777777" w:rsidTr="00CE1B49">
              <w:trPr>
                <w:trHeight w:val="133"/>
              </w:trPr>
              <w:tc>
                <w:tcPr>
                  <w:tcW w:w="9771" w:type="dxa"/>
                  <w:gridSpan w:val="3"/>
                </w:tcPr>
                <w:p w14:paraId="025D488F"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sz w:val="28"/>
                      <w:szCs w:val="28"/>
                      <w:lang w:val="uk-UA"/>
                    </w:rPr>
                  </w:pPr>
                </w:p>
              </w:tc>
            </w:tr>
            <w:tr w:rsidR="00CE1B49" w:rsidRPr="00AB2D45" w14:paraId="273D3390" w14:textId="77777777" w:rsidTr="00CE1B49">
              <w:trPr>
                <w:trHeight w:val="121"/>
              </w:trPr>
              <w:tc>
                <w:tcPr>
                  <w:tcW w:w="9771" w:type="dxa"/>
                  <w:gridSpan w:val="3"/>
                </w:tcPr>
                <w:p w14:paraId="769E257D" w14:textId="77777777" w:rsidR="00CE1B49" w:rsidRDefault="00CE1B49" w:rsidP="00AB2D45">
                  <w:pPr>
                    <w:framePr w:hSpace="180" w:wrap="around" w:vAnchor="text" w:hAnchor="margin" w:y="53"/>
                    <w:spacing w:after="0" w:line="240" w:lineRule="auto"/>
                    <w:rPr>
                      <w:rFonts w:ascii="Times New Roman" w:eastAsia="Times New Roman" w:hAnsi="Times New Roman" w:cs="Times New Roman"/>
                      <w:b/>
                      <w:bCs/>
                      <w:sz w:val="24"/>
                      <w:szCs w:val="24"/>
                      <w:lang w:val="uk-UA"/>
                    </w:rPr>
                  </w:pPr>
                  <w:r w:rsidRPr="00F06812">
                    <w:rPr>
                      <w:rFonts w:ascii="Times New Roman" w:eastAsia="Times New Roman" w:hAnsi="Times New Roman" w:cs="Times New Roman"/>
                      <w:b/>
                      <w:bCs/>
                      <w:sz w:val="24"/>
                      <w:szCs w:val="24"/>
                      <w:lang w:val="uk-UA"/>
                    </w:rPr>
                    <w:t xml:space="preserve">       </w:t>
                  </w:r>
                </w:p>
                <w:p w14:paraId="2C111AC8" w14:textId="77777777" w:rsidR="00CE1B49" w:rsidRPr="00F06812" w:rsidRDefault="00CE1B49" w:rsidP="00AB2D45">
                  <w:pPr>
                    <w:framePr w:hSpace="180" w:wrap="around" w:vAnchor="text" w:hAnchor="margin" w:y="53"/>
                    <w:spacing w:after="0" w:line="240" w:lineRule="auto"/>
                    <w:rPr>
                      <w:rFonts w:ascii="Times New Roman" w:eastAsia="Times New Roman" w:hAnsi="Times New Roman" w:cs="Times New Roman"/>
                      <w:b/>
                      <w:bCs/>
                      <w:sz w:val="24"/>
                      <w:szCs w:val="24"/>
                      <w:lang w:val="uk-UA"/>
                    </w:rPr>
                  </w:pPr>
                </w:p>
              </w:tc>
            </w:tr>
            <w:tr w:rsidR="00CE1B49" w:rsidRPr="00AB2D45" w14:paraId="2D4D11DC" w14:textId="77777777" w:rsidTr="00CE1B49">
              <w:trPr>
                <w:trHeight w:val="588"/>
              </w:trPr>
              <w:tc>
                <w:tcPr>
                  <w:tcW w:w="9771" w:type="dxa"/>
                  <w:gridSpan w:val="3"/>
                </w:tcPr>
                <w:p w14:paraId="71EFEB09" w14:textId="77777777" w:rsidR="00CE1B49" w:rsidRPr="00F14BF6" w:rsidRDefault="00CE1B49" w:rsidP="00AB2D45">
                  <w:pPr>
                    <w:framePr w:hSpace="180" w:wrap="around" w:vAnchor="text" w:hAnchor="margin" w:y="53"/>
                    <w:spacing w:after="0" w:line="240" w:lineRule="auto"/>
                    <w:jc w:val="center"/>
                    <w:rPr>
                      <w:rFonts w:ascii="Times New Roman" w:eastAsia="Times New Roman" w:hAnsi="Times New Roman" w:cs="Times New Roman"/>
                      <w:b/>
                      <w:bCs/>
                      <w:sz w:val="40"/>
                      <w:szCs w:val="40"/>
                      <w:lang w:val="uk-UA"/>
                    </w:rPr>
                  </w:pPr>
                  <w:r>
                    <w:rPr>
                      <w:rFonts w:ascii="Calibri" w:eastAsia="Times New Roman" w:hAnsi="Calibri" w:cs="Calibri"/>
                      <w:noProof/>
                      <w:lang w:val="uk-UA" w:eastAsia="uk-UA"/>
                    </w:rPr>
                    <mc:AlternateContent>
                      <mc:Choice Requires="wps">
                        <w:drawing>
                          <wp:anchor distT="0" distB="0" distL="114300" distR="114300" simplePos="0" relativeHeight="251659264" behindDoc="0" locked="0" layoutInCell="1" allowOverlap="1" wp14:anchorId="6CC0766D" wp14:editId="2E8C14EE">
                            <wp:simplePos x="0" y="0"/>
                            <wp:positionH relativeFrom="column">
                              <wp:posOffset>-5715</wp:posOffset>
                            </wp:positionH>
                            <wp:positionV relativeFrom="paragraph">
                              <wp:posOffset>65405</wp:posOffset>
                            </wp:positionV>
                            <wp:extent cx="6120765" cy="638175"/>
                            <wp:effectExtent l="0" t="0" r="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81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4667E" w14:textId="77777777" w:rsidR="001878BB" w:rsidRPr="00600A12" w:rsidRDefault="001878BB" w:rsidP="00CE1B49">
                                        <w:pPr>
                                          <w:spacing w:after="0" w:line="240" w:lineRule="auto"/>
                                          <w:jc w:val="center"/>
                                          <w:rPr>
                                            <w:rFonts w:ascii="Times New Roman" w:hAnsi="Times New Roman" w:cs="Times New Roman"/>
                                            <w:b/>
                                            <w:bCs/>
                                            <w:sz w:val="20"/>
                                            <w:szCs w:val="20"/>
                                          </w:rPr>
                                        </w:pPr>
                                      </w:p>
                                      <w:p w14:paraId="383CD8E6" w14:textId="77777777" w:rsidR="001878BB" w:rsidRDefault="001878BB" w:rsidP="00CE1B49">
                                        <w:pPr>
                                          <w:spacing w:after="0" w:line="240" w:lineRule="auto"/>
                                          <w:jc w:val="center"/>
                                          <w:rPr>
                                            <w:rFonts w:ascii="Times New Roman" w:hAnsi="Times New Roman" w:cs="Times New Roman"/>
                                            <w:b/>
                                            <w:bCs/>
                                            <w:sz w:val="36"/>
                                            <w:szCs w:val="36"/>
                                          </w:rPr>
                                        </w:pPr>
                                        <w:r w:rsidRPr="00C82BF9">
                                          <w:rPr>
                                            <w:rFonts w:ascii="Times New Roman" w:hAnsi="Times New Roman" w:cs="Times New Roman"/>
                                            <w:b/>
                                            <w:bCs/>
                                            <w:sz w:val="36"/>
                                            <w:szCs w:val="36"/>
                                          </w:rPr>
                                          <w:t>ТЕНДЕРНА ДОКУМЕНТАЦІЯ</w:t>
                                        </w:r>
                                      </w:p>
                                      <w:p w14:paraId="1159C354" w14:textId="77777777" w:rsidR="001878BB" w:rsidRDefault="001878BB" w:rsidP="00CE1B49">
                                        <w:pPr>
                                          <w:spacing w:after="0" w:line="240" w:lineRule="auto"/>
                                          <w:jc w:val="center"/>
                                          <w:rPr>
                                            <w:rFonts w:ascii="Times New Roman" w:hAnsi="Times New Roman" w:cs="Times New Roman"/>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5pt;margin-top:5.15pt;width:481.9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" fillcolor="silver" stroked="f">
                            <v:textbox>
                              <w:txbxContent>
                                <w:p w14:paraId="3FE4667E" w14:textId="77777777" w:rsidR="00CE1B49" w:rsidRPr="00600A12" w:rsidRDefault="00CE1B49" w:rsidP="00CE1B49">
                                  <w:pPr>
                                    <w:spacing w:after="0" w:line="240" w:lineRule="auto"/>
                                    <w:jc w:val="center"/>
                                    <w:rPr>
                                      <w:rFonts w:ascii="Times New Roman" w:hAnsi="Times New Roman" w:cs="Times New Roman"/>
                                      <w:b/>
                                      <w:bCs/>
                                      <w:sz w:val="20"/>
                                      <w:szCs w:val="20"/>
                                    </w:rPr>
                                  </w:pPr>
                                </w:p>
                                <w:p w14:paraId="383CD8E6" w14:textId="77777777" w:rsidR="00CE1B49" w:rsidRDefault="00CE1B49" w:rsidP="00CE1B49">
                                  <w:pPr>
                                    <w:spacing w:after="0" w:line="240" w:lineRule="auto"/>
                                    <w:jc w:val="center"/>
                                    <w:rPr>
                                      <w:rFonts w:ascii="Times New Roman" w:hAnsi="Times New Roman" w:cs="Times New Roman"/>
                                      <w:b/>
                                      <w:bCs/>
                                      <w:sz w:val="36"/>
                                      <w:szCs w:val="36"/>
                                    </w:rPr>
                                  </w:pPr>
                                  <w:r w:rsidRPr="00C82BF9">
                                    <w:rPr>
                                      <w:rFonts w:ascii="Times New Roman" w:hAnsi="Times New Roman" w:cs="Times New Roman"/>
                                      <w:b/>
                                      <w:bCs/>
                                      <w:sz w:val="36"/>
                                      <w:szCs w:val="36"/>
                                    </w:rPr>
                                    <w:t>ТЕНДЕРНА ДОКУМЕНТАЦІЯ</w:t>
                                  </w:r>
                                </w:p>
                                <w:p w14:paraId="1159C354" w14:textId="77777777" w:rsidR="00CE1B49" w:rsidRDefault="00CE1B49" w:rsidP="00CE1B49">
                                  <w:pPr>
                                    <w:spacing w:after="0" w:line="240" w:lineRule="auto"/>
                                    <w:jc w:val="center"/>
                                    <w:rPr>
                                      <w:rFonts w:ascii="Times New Roman" w:hAnsi="Times New Roman" w:cs="Times New Roman"/>
                                      <w:b/>
                                      <w:bCs/>
                                      <w:sz w:val="36"/>
                                      <w:szCs w:val="36"/>
                                    </w:rPr>
                                  </w:pPr>
                                </w:p>
                              </w:txbxContent>
                            </v:textbox>
                          </v:shape>
                        </w:pict>
                      </mc:Fallback>
                    </mc:AlternateContent>
                  </w:r>
                </w:p>
                <w:p w14:paraId="1C189C4D" w14:textId="77777777" w:rsidR="00CE1B49" w:rsidRPr="00F06812" w:rsidRDefault="00CE1B49" w:rsidP="00AB2D45">
                  <w:pPr>
                    <w:framePr w:hSpace="180" w:wrap="around" w:vAnchor="text" w:hAnchor="margin" w:y="53"/>
                    <w:spacing w:after="0" w:line="240" w:lineRule="auto"/>
                    <w:jc w:val="center"/>
                    <w:rPr>
                      <w:rFonts w:ascii="Times New Roman" w:eastAsia="Times New Roman" w:hAnsi="Times New Roman" w:cs="Times New Roman"/>
                      <w:b/>
                      <w:bCs/>
                      <w:sz w:val="40"/>
                      <w:szCs w:val="40"/>
                      <w:lang w:val="uk-UA"/>
                    </w:rPr>
                  </w:pPr>
                </w:p>
                <w:p w14:paraId="7730FC54" w14:textId="77777777" w:rsidR="00CE1B49" w:rsidRPr="00F06812" w:rsidRDefault="00CE1B49" w:rsidP="00AB2D45">
                  <w:pPr>
                    <w:framePr w:hSpace="180" w:wrap="around" w:vAnchor="text" w:hAnchor="margin" w:y="53"/>
                    <w:spacing w:after="0" w:line="240" w:lineRule="auto"/>
                    <w:jc w:val="center"/>
                    <w:rPr>
                      <w:rFonts w:ascii="Times New Roman" w:eastAsia="Times New Roman" w:hAnsi="Times New Roman" w:cs="Times New Roman"/>
                      <w:b/>
                      <w:bCs/>
                      <w:sz w:val="40"/>
                      <w:szCs w:val="40"/>
                      <w:lang w:val="uk-UA"/>
                    </w:rPr>
                  </w:pPr>
                </w:p>
              </w:tc>
            </w:tr>
            <w:tr w:rsidR="00CE1B49" w:rsidRPr="00F06812" w14:paraId="2FF0FF5B" w14:textId="77777777" w:rsidTr="00CE1B49">
              <w:trPr>
                <w:gridAfter w:val="2"/>
                <w:wAfter w:w="415" w:type="dxa"/>
                <w:trHeight w:val="134"/>
              </w:trPr>
              <w:tc>
                <w:tcPr>
                  <w:tcW w:w="9356" w:type="dxa"/>
                </w:tcPr>
                <w:p w14:paraId="00B2FBC5" w14:textId="77777777" w:rsidR="00CE1B49" w:rsidRDefault="00CE1B49" w:rsidP="00AB2D45">
                  <w:pPr>
                    <w:framePr w:hSpace="180" w:wrap="around" w:vAnchor="text" w:hAnchor="margin" w:y="53"/>
                    <w:spacing w:after="0" w:line="240" w:lineRule="auto"/>
                    <w:jc w:val="center"/>
                    <w:rPr>
                      <w:rFonts w:ascii="Times New Roman" w:eastAsia="Times New Roman" w:hAnsi="Times New Roman" w:cs="Times New Roman"/>
                      <w:bCs/>
                      <w:sz w:val="28"/>
                      <w:szCs w:val="28"/>
                      <w:lang w:val="uk-UA"/>
                    </w:rPr>
                  </w:pPr>
                  <w:r w:rsidRPr="00F06812">
                    <w:rPr>
                      <w:rFonts w:ascii="Times New Roman" w:eastAsia="Times New Roman" w:hAnsi="Times New Roman" w:cs="Times New Roman"/>
                      <w:bCs/>
                      <w:snapToGrid w:val="0"/>
                      <w:sz w:val="28"/>
                      <w:szCs w:val="28"/>
                      <w:lang w:val="uk-UA"/>
                    </w:rPr>
                    <w:t xml:space="preserve">щодо проведення процедури </w:t>
                  </w:r>
                  <w:r w:rsidRPr="00F06812">
                    <w:rPr>
                      <w:rFonts w:ascii="Times New Roman" w:eastAsia="Times New Roman" w:hAnsi="Times New Roman" w:cs="Times New Roman"/>
                      <w:bCs/>
                      <w:sz w:val="28"/>
                      <w:szCs w:val="28"/>
                      <w:lang w:val="uk-UA"/>
                    </w:rPr>
                    <w:t>відкритих торгів</w:t>
                  </w:r>
                  <w:r>
                    <w:rPr>
                      <w:rFonts w:ascii="Times New Roman" w:eastAsia="Times New Roman" w:hAnsi="Times New Roman" w:cs="Times New Roman"/>
                      <w:bCs/>
                      <w:sz w:val="28"/>
                      <w:szCs w:val="28"/>
                      <w:lang w:val="uk-UA"/>
                    </w:rPr>
                    <w:t xml:space="preserve"> (з особливостями)</w:t>
                  </w:r>
                  <w:r w:rsidRPr="00F06812">
                    <w:rPr>
                      <w:rFonts w:ascii="Times New Roman" w:eastAsia="Times New Roman" w:hAnsi="Times New Roman" w:cs="Times New Roman"/>
                      <w:bCs/>
                      <w:sz w:val="28"/>
                      <w:szCs w:val="28"/>
                      <w:lang w:val="uk-UA"/>
                    </w:rPr>
                    <w:t xml:space="preserve"> </w:t>
                  </w:r>
                </w:p>
                <w:p w14:paraId="6D7155AF" w14:textId="77777777" w:rsidR="00CE1B49" w:rsidRPr="00F06812" w:rsidRDefault="00CE1B49" w:rsidP="00AB2D45">
                  <w:pPr>
                    <w:framePr w:hSpace="180" w:wrap="around" w:vAnchor="text" w:hAnchor="margin" w:y="53"/>
                    <w:spacing w:after="0" w:line="240" w:lineRule="auto"/>
                    <w:jc w:val="center"/>
                    <w:rPr>
                      <w:rFonts w:ascii="Times New Roman" w:eastAsia="Times New Roman" w:hAnsi="Times New Roman" w:cs="Times New Roman"/>
                      <w:bCs/>
                      <w:sz w:val="28"/>
                      <w:szCs w:val="28"/>
                      <w:lang w:val="uk-UA"/>
                    </w:rPr>
                  </w:pPr>
                  <w:r w:rsidRPr="00F06812">
                    <w:rPr>
                      <w:rFonts w:ascii="Times New Roman" w:eastAsia="Times New Roman" w:hAnsi="Times New Roman" w:cs="Times New Roman"/>
                      <w:bCs/>
                      <w:sz w:val="28"/>
                      <w:szCs w:val="28"/>
                      <w:lang w:val="uk-UA"/>
                    </w:rPr>
                    <w:t>на закупівлю</w:t>
                  </w:r>
                  <w:r>
                    <w:rPr>
                      <w:rFonts w:ascii="Times New Roman" w:eastAsia="Times New Roman" w:hAnsi="Times New Roman" w:cs="Times New Roman"/>
                      <w:bCs/>
                      <w:sz w:val="28"/>
                      <w:szCs w:val="28"/>
                      <w:lang w:val="uk-UA"/>
                    </w:rPr>
                    <w:t xml:space="preserve"> товару</w:t>
                  </w:r>
                  <w:r w:rsidRPr="00F06812">
                    <w:rPr>
                      <w:rFonts w:ascii="Times New Roman" w:eastAsia="Times New Roman" w:hAnsi="Times New Roman" w:cs="Times New Roman"/>
                      <w:bCs/>
                      <w:sz w:val="28"/>
                      <w:szCs w:val="28"/>
                      <w:lang w:val="uk-UA"/>
                    </w:rPr>
                    <w:t xml:space="preserve"> </w:t>
                  </w:r>
                </w:p>
              </w:tc>
            </w:tr>
            <w:tr w:rsidR="00CE1B49" w:rsidRPr="00F06812" w14:paraId="7A378207" w14:textId="77777777" w:rsidTr="00CE1B49">
              <w:trPr>
                <w:gridAfter w:val="2"/>
                <w:wAfter w:w="415" w:type="dxa"/>
                <w:trHeight w:val="2569"/>
              </w:trPr>
              <w:tc>
                <w:tcPr>
                  <w:tcW w:w="9356" w:type="dxa"/>
                </w:tcPr>
                <w:p w14:paraId="4B8110E9" w14:textId="77777777" w:rsidR="00CE1B49" w:rsidRDefault="00CE1B49" w:rsidP="00AB2D45">
                  <w:pPr>
                    <w:framePr w:hSpace="180" w:wrap="around" w:vAnchor="text" w:hAnchor="margin" w:y="53"/>
                    <w:spacing w:after="0" w:line="240" w:lineRule="auto"/>
                    <w:jc w:val="center"/>
                    <w:rPr>
                      <w:rFonts w:ascii="Times New Roman" w:eastAsia="Times New Roman" w:hAnsi="Times New Roman" w:cs="Times New Roman"/>
                      <w:b/>
                      <w:bCs/>
                      <w:sz w:val="28"/>
                      <w:szCs w:val="28"/>
                      <w:lang w:val="uk-UA"/>
                    </w:rPr>
                  </w:pPr>
                </w:p>
                <w:p w14:paraId="3172A618" w14:textId="77777777" w:rsidR="00CE1B49" w:rsidRPr="00F06812" w:rsidRDefault="00CE1B49" w:rsidP="00AB2D45">
                  <w:pPr>
                    <w:framePr w:hSpace="180" w:wrap="around" w:vAnchor="text" w:hAnchor="margin" w:y="53"/>
                    <w:spacing w:after="0" w:line="240" w:lineRule="auto"/>
                    <w:jc w:val="center"/>
                    <w:rPr>
                      <w:rFonts w:ascii="Times New Roman" w:eastAsia="Times New Roman" w:hAnsi="Times New Roman" w:cs="Times New Roman"/>
                      <w:b/>
                      <w:bCs/>
                      <w:sz w:val="28"/>
                      <w:szCs w:val="28"/>
                      <w:lang w:val="uk-UA"/>
                    </w:rPr>
                  </w:pPr>
                </w:p>
                <w:p w14:paraId="165AAC54" w14:textId="4835C832" w:rsidR="00CE1B49" w:rsidRPr="0070395E" w:rsidRDefault="004740C6" w:rsidP="00AB2D45">
                  <w:pPr>
                    <w:framePr w:hSpace="180" w:wrap="around" w:vAnchor="text" w:hAnchor="margin" w:y="53"/>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Бензин  А-95</w:t>
                  </w:r>
                </w:p>
                <w:p w14:paraId="2F91E28A" w14:textId="77777777" w:rsidR="00CE1B49" w:rsidRPr="00F06812" w:rsidRDefault="00CE1B49" w:rsidP="00AB2D45">
                  <w:pPr>
                    <w:framePr w:hSpace="180" w:wrap="around" w:vAnchor="text" w:hAnchor="margin" w:y="53"/>
                    <w:spacing w:after="0" w:line="240" w:lineRule="auto"/>
                    <w:jc w:val="center"/>
                    <w:rPr>
                      <w:rFonts w:ascii="Times New Roman" w:eastAsia="Times New Roman" w:hAnsi="Times New Roman" w:cs="Times New Roman"/>
                      <w:b/>
                      <w:bCs/>
                      <w:sz w:val="32"/>
                      <w:szCs w:val="32"/>
                      <w:lang w:val="uk-UA"/>
                    </w:rPr>
                  </w:pPr>
                </w:p>
                <w:p w14:paraId="0AACA1AD" w14:textId="77777777" w:rsidR="00CE1B49" w:rsidRPr="00F06812" w:rsidRDefault="00CE1B49" w:rsidP="00AB2D45">
                  <w:pPr>
                    <w:framePr w:hSpace="180" w:wrap="around" w:vAnchor="text" w:hAnchor="margin" w:y="53"/>
                    <w:spacing w:after="0" w:line="240" w:lineRule="auto"/>
                    <w:jc w:val="center"/>
                    <w:rPr>
                      <w:rFonts w:ascii="Times New Roman" w:eastAsia="Times New Roman" w:hAnsi="Times New Roman" w:cs="Times New Roman"/>
                      <w:b/>
                      <w:sz w:val="28"/>
                      <w:szCs w:val="28"/>
                      <w:lang w:val="uk-UA"/>
                    </w:rPr>
                  </w:pPr>
                  <w:r w:rsidRPr="00F06812">
                    <w:rPr>
                      <w:rFonts w:ascii="Times New Roman" w:eastAsia="Times New Roman" w:hAnsi="Times New Roman" w:cs="Times New Roman"/>
                      <w:b/>
                      <w:sz w:val="28"/>
                      <w:szCs w:val="28"/>
                      <w:lang w:val="uk-UA"/>
                    </w:rPr>
                    <w:t xml:space="preserve">Код та назва за ДК 021:2015 - </w:t>
                  </w:r>
                  <w:r w:rsidRPr="001B5D32">
                    <w:rPr>
                      <w:rFonts w:ascii="Times New Roman" w:eastAsia="Times New Roman" w:hAnsi="Times New Roman" w:cs="Times New Roman"/>
                      <w:b/>
                      <w:sz w:val="28"/>
                      <w:szCs w:val="28"/>
                      <w:lang w:val="uk-UA"/>
                    </w:rPr>
                    <w:t>09130000-9 Нафта і дистиляти</w:t>
                  </w:r>
                </w:p>
                <w:p w14:paraId="1BC31FA6" w14:textId="77777777" w:rsidR="00CE1B49" w:rsidRPr="00F06812" w:rsidRDefault="00CE1B49" w:rsidP="00AB2D45">
                  <w:pPr>
                    <w:framePr w:hSpace="180" w:wrap="around" w:vAnchor="text" w:hAnchor="margin" w:y="53"/>
                    <w:spacing w:after="0" w:line="240" w:lineRule="auto"/>
                    <w:jc w:val="center"/>
                    <w:rPr>
                      <w:rFonts w:ascii="Times New Roman" w:eastAsia="Times New Roman" w:hAnsi="Times New Roman" w:cs="Times New Roman"/>
                      <w:b/>
                      <w:sz w:val="28"/>
                      <w:szCs w:val="28"/>
                      <w:lang w:val="uk-UA"/>
                    </w:rPr>
                  </w:pPr>
                </w:p>
                <w:p w14:paraId="27A1E6D1" w14:textId="7473274E" w:rsidR="00CE1B49" w:rsidRDefault="00CE1B49" w:rsidP="00AB2D45">
                  <w:pPr>
                    <w:framePr w:hSpace="180" w:wrap="around" w:vAnchor="text" w:hAnchor="margin" w:y="53"/>
                    <w:spacing w:after="0" w:line="240" w:lineRule="auto"/>
                    <w:jc w:val="center"/>
                    <w:rPr>
                      <w:rFonts w:ascii="Times New Roman" w:eastAsia="Times New Roman" w:hAnsi="Times New Roman" w:cs="Times New Roman"/>
                      <w:b/>
                      <w:sz w:val="28"/>
                      <w:szCs w:val="28"/>
                      <w:lang w:val="uk-UA"/>
                    </w:rPr>
                  </w:pPr>
                  <w:r w:rsidRPr="00F06812">
                    <w:rPr>
                      <w:rFonts w:ascii="Times New Roman" w:eastAsia="Times New Roman" w:hAnsi="Times New Roman" w:cs="Times New Roman"/>
                      <w:b/>
                      <w:sz w:val="28"/>
                      <w:szCs w:val="28"/>
                      <w:lang w:val="uk-UA"/>
                    </w:rPr>
                    <w:t xml:space="preserve">Назва номенклатурної позиції – </w:t>
                  </w:r>
                  <w:r w:rsidRPr="00BA5F04">
                    <w:rPr>
                      <w:rFonts w:ascii="Times New Roman" w:eastAsia="Times New Roman" w:hAnsi="Times New Roman" w:cs="Times New Roman"/>
                      <w:b/>
                      <w:sz w:val="28"/>
                      <w:szCs w:val="28"/>
                      <w:lang w:val="uk-UA"/>
                    </w:rPr>
                    <w:t xml:space="preserve">Бензин автомобільний </w:t>
                  </w:r>
                  <w:r>
                    <w:rPr>
                      <w:rFonts w:ascii="Times New Roman" w:eastAsia="Times New Roman" w:hAnsi="Times New Roman" w:cs="Times New Roman"/>
                      <w:b/>
                      <w:sz w:val="28"/>
                      <w:szCs w:val="28"/>
                      <w:lang w:val="uk-UA"/>
                    </w:rPr>
                    <w:t xml:space="preserve">А-95 </w:t>
                  </w:r>
                  <w:r w:rsidRPr="00BA5F04">
                    <w:rPr>
                      <w:rFonts w:ascii="Times New Roman" w:eastAsia="Times New Roman" w:hAnsi="Times New Roman" w:cs="Times New Roman"/>
                      <w:b/>
                      <w:sz w:val="28"/>
                      <w:szCs w:val="28"/>
                      <w:lang w:val="uk-UA"/>
                    </w:rPr>
                    <w:t>(талони або скретч-картки)</w:t>
                  </w:r>
                  <w:r w:rsidRPr="00F06812">
                    <w:rPr>
                      <w:rFonts w:ascii="Times New Roman" w:eastAsia="Times New Roman" w:hAnsi="Times New Roman" w:cs="Times New Roman"/>
                      <w:b/>
                      <w:sz w:val="28"/>
                      <w:szCs w:val="28"/>
                      <w:lang w:val="uk-UA"/>
                    </w:rPr>
                    <w:t xml:space="preserve">, відповідний код – </w:t>
                  </w:r>
                  <w:r w:rsidRPr="00BA5F04">
                    <w:rPr>
                      <w:rFonts w:ascii="Times New Roman" w:eastAsia="Times New Roman" w:hAnsi="Times New Roman" w:cs="Times New Roman"/>
                      <w:b/>
                      <w:sz w:val="28"/>
                      <w:szCs w:val="28"/>
                      <w:lang w:val="uk-UA"/>
                    </w:rPr>
                    <w:t>09132100-4</w:t>
                  </w:r>
                  <w:r>
                    <w:rPr>
                      <w:rFonts w:ascii="Times New Roman" w:eastAsia="Times New Roman" w:hAnsi="Times New Roman" w:cs="Times New Roman"/>
                      <w:b/>
                      <w:sz w:val="28"/>
                      <w:szCs w:val="28"/>
                      <w:lang w:val="uk-UA"/>
                    </w:rPr>
                    <w:t xml:space="preserve"> </w:t>
                  </w:r>
                </w:p>
                <w:p w14:paraId="34C5B8E6" w14:textId="77777777" w:rsidR="00CE1B49" w:rsidRDefault="00CE1B49" w:rsidP="00AB2D45">
                  <w:pPr>
                    <w:framePr w:hSpace="180" w:wrap="around" w:vAnchor="text" w:hAnchor="margin" w:y="53"/>
                    <w:spacing w:after="0" w:line="240" w:lineRule="auto"/>
                    <w:rPr>
                      <w:rFonts w:ascii="Times New Roman" w:eastAsia="Times New Roman" w:hAnsi="Times New Roman" w:cs="Times New Roman"/>
                      <w:b/>
                      <w:bCs/>
                      <w:sz w:val="28"/>
                      <w:szCs w:val="28"/>
                      <w:lang w:val="uk-UA"/>
                    </w:rPr>
                  </w:pPr>
                </w:p>
                <w:p w14:paraId="0D5CEB57" w14:textId="77777777" w:rsidR="004F1959" w:rsidRDefault="004F1959" w:rsidP="00AB2D45">
                  <w:pPr>
                    <w:framePr w:hSpace="180" w:wrap="around" w:vAnchor="text" w:hAnchor="margin" w:y="53"/>
                    <w:spacing w:after="0" w:line="240" w:lineRule="auto"/>
                    <w:rPr>
                      <w:rFonts w:ascii="Times New Roman" w:eastAsia="Times New Roman" w:hAnsi="Times New Roman" w:cs="Times New Roman"/>
                      <w:b/>
                      <w:bCs/>
                      <w:sz w:val="28"/>
                      <w:szCs w:val="28"/>
                      <w:lang w:val="uk-UA"/>
                    </w:rPr>
                  </w:pPr>
                </w:p>
                <w:p w14:paraId="30083907" w14:textId="77777777" w:rsidR="004F1959" w:rsidRDefault="004F1959" w:rsidP="00AB2D45">
                  <w:pPr>
                    <w:framePr w:hSpace="180" w:wrap="around" w:vAnchor="text" w:hAnchor="margin" w:y="53"/>
                    <w:spacing w:after="0" w:line="240" w:lineRule="auto"/>
                    <w:rPr>
                      <w:rFonts w:ascii="Times New Roman" w:eastAsia="Times New Roman" w:hAnsi="Times New Roman" w:cs="Times New Roman"/>
                      <w:b/>
                      <w:sz w:val="28"/>
                      <w:szCs w:val="28"/>
                      <w:lang w:val="uk-UA"/>
                    </w:rPr>
                  </w:pPr>
                </w:p>
                <w:p w14:paraId="205328F2" w14:textId="77777777" w:rsidR="00CE1B49" w:rsidRDefault="00CE1B49" w:rsidP="00AB2D45">
                  <w:pPr>
                    <w:framePr w:hSpace="180" w:wrap="around" w:vAnchor="text" w:hAnchor="margin" w:y="53"/>
                    <w:spacing w:after="0" w:line="240" w:lineRule="auto"/>
                    <w:rPr>
                      <w:rFonts w:ascii="Times New Roman" w:eastAsia="Times New Roman" w:hAnsi="Times New Roman" w:cs="Times New Roman"/>
                      <w:b/>
                      <w:sz w:val="28"/>
                      <w:szCs w:val="28"/>
                      <w:lang w:val="uk-UA"/>
                    </w:rPr>
                  </w:pPr>
                </w:p>
                <w:p w14:paraId="31569A24" w14:textId="77777777" w:rsidR="00CE1B49" w:rsidRDefault="00CE1B49" w:rsidP="00AB2D45">
                  <w:pPr>
                    <w:framePr w:hSpace="180" w:wrap="around" w:vAnchor="text" w:hAnchor="margin" w:y="53"/>
                    <w:spacing w:after="0" w:line="240" w:lineRule="auto"/>
                    <w:rPr>
                      <w:rFonts w:ascii="Times New Roman" w:eastAsia="Times New Roman" w:hAnsi="Times New Roman" w:cs="Times New Roman"/>
                      <w:b/>
                      <w:sz w:val="28"/>
                      <w:szCs w:val="28"/>
                      <w:lang w:val="uk-UA"/>
                    </w:rPr>
                  </w:pPr>
                </w:p>
                <w:p w14:paraId="626422D4" w14:textId="77777777" w:rsidR="00CE1B49" w:rsidRDefault="00CE1B49" w:rsidP="00AB2D45">
                  <w:pPr>
                    <w:framePr w:hSpace="180" w:wrap="around" w:vAnchor="text" w:hAnchor="margin" w:y="53"/>
                    <w:spacing w:after="0" w:line="240" w:lineRule="auto"/>
                    <w:rPr>
                      <w:rFonts w:ascii="Times New Roman" w:eastAsia="Times New Roman" w:hAnsi="Times New Roman" w:cs="Times New Roman"/>
                      <w:b/>
                      <w:sz w:val="28"/>
                      <w:szCs w:val="28"/>
                      <w:lang w:val="uk-UA"/>
                    </w:rPr>
                  </w:pPr>
                </w:p>
                <w:p w14:paraId="3699115B" w14:textId="77777777" w:rsidR="00CE1B49" w:rsidRDefault="00CE1B49" w:rsidP="00AB2D45">
                  <w:pPr>
                    <w:framePr w:hSpace="180" w:wrap="around" w:vAnchor="text" w:hAnchor="margin" w:y="53"/>
                    <w:spacing w:after="0" w:line="240" w:lineRule="auto"/>
                    <w:rPr>
                      <w:rFonts w:ascii="Times New Roman" w:eastAsia="Times New Roman" w:hAnsi="Times New Roman" w:cs="Times New Roman"/>
                      <w:b/>
                      <w:sz w:val="28"/>
                      <w:szCs w:val="28"/>
                      <w:lang w:val="uk-UA"/>
                    </w:rPr>
                  </w:pPr>
                </w:p>
                <w:p w14:paraId="293BB0F1" w14:textId="77777777" w:rsidR="00CE1B49" w:rsidRDefault="00CE1B49" w:rsidP="00AB2D45">
                  <w:pPr>
                    <w:framePr w:hSpace="180" w:wrap="around" w:vAnchor="text" w:hAnchor="margin" w:y="53"/>
                    <w:spacing w:after="0" w:line="240" w:lineRule="auto"/>
                    <w:rPr>
                      <w:rFonts w:ascii="Times New Roman" w:eastAsia="Times New Roman" w:hAnsi="Times New Roman" w:cs="Times New Roman"/>
                      <w:b/>
                      <w:sz w:val="28"/>
                      <w:szCs w:val="28"/>
                      <w:lang w:val="uk-UA"/>
                    </w:rPr>
                  </w:pPr>
                </w:p>
                <w:p w14:paraId="71FFE211" w14:textId="77777777" w:rsidR="00CE1B49" w:rsidRDefault="00CE1B49" w:rsidP="00AB2D45">
                  <w:pPr>
                    <w:framePr w:hSpace="180" w:wrap="around" w:vAnchor="text" w:hAnchor="margin" w:y="53"/>
                    <w:spacing w:after="0" w:line="240" w:lineRule="auto"/>
                    <w:rPr>
                      <w:rFonts w:ascii="Times New Roman" w:eastAsia="Times New Roman" w:hAnsi="Times New Roman" w:cs="Times New Roman"/>
                      <w:b/>
                      <w:bCs/>
                      <w:sz w:val="24"/>
                      <w:szCs w:val="24"/>
                      <w:lang w:val="uk-UA"/>
                    </w:rPr>
                  </w:pPr>
                </w:p>
                <w:p w14:paraId="47AAB03A" w14:textId="77777777" w:rsidR="00CE1B49" w:rsidRPr="00F06812" w:rsidRDefault="00CE1B49" w:rsidP="00AB2D45">
                  <w:pPr>
                    <w:framePr w:hSpace="180" w:wrap="around" w:vAnchor="text" w:hAnchor="margin" w:y="53"/>
                    <w:spacing w:after="0" w:line="240" w:lineRule="auto"/>
                    <w:jc w:val="center"/>
                    <w:rPr>
                      <w:rFonts w:ascii="Times New Roman" w:eastAsia="Times New Roman" w:hAnsi="Times New Roman" w:cs="Times New Roman"/>
                      <w:b/>
                      <w:bCs/>
                      <w:sz w:val="24"/>
                      <w:szCs w:val="24"/>
                      <w:lang w:val="uk-UA"/>
                    </w:rPr>
                  </w:pPr>
                  <w:r w:rsidRPr="00F06812">
                    <w:rPr>
                      <w:rFonts w:ascii="Times New Roman" w:eastAsia="Times New Roman" w:hAnsi="Times New Roman" w:cs="Times New Roman"/>
                      <w:b/>
                      <w:bCs/>
                      <w:sz w:val="24"/>
                      <w:szCs w:val="24"/>
                      <w:lang w:val="uk-UA"/>
                    </w:rPr>
                    <w:t>м. Миронівка</w:t>
                  </w:r>
                  <w:r>
                    <w:rPr>
                      <w:rFonts w:ascii="Times New Roman" w:eastAsia="Times New Roman" w:hAnsi="Times New Roman" w:cs="Times New Roman"/>
                      <w:b/>
                      <w:bCs/>
                      <w:sz w:val="24"/>
                      <w:szCs w:val="24"/>
                      <w:lang w:val="uk-UA"/>
                    </w:rPr>
                    <w:t xml:space="preserve"> – 2023</w:t>
                  </w:r>
                </w:p>
              </w:tc>
            </w:tr>
          </w:tbl>
          <w:p w14:paraId="3E842D7F" w14:textId="77777777" w:rsidR="00CE1B49" w:rsidRPr="000F06C0" w:rsidRDefault="00CE1B49" w:rsidP="00CE1B49">
            <w:pPr>
              <w:spacing w:after="0" w:line="240" w:lineRule="auto"/>
              <w:jc w:val="center"/>
              <w:rPr>
                <w:rFonts w:ascii="Times New Roman" w:eastAsia="Times New Roman" w:hAnsi="Times New Roman" w:cs="Times New Roman"/>
                <w:b/>
                <w:bCs/>
                <w:sz w:val="28"/>
                <w:szCs w:val="28"/>
                <w:lang w:val="uk-UA"/>
              </w:rPr>
            </w:pPr>
          </w:p>
        </w:tc>
      </w:tr>
    </w:tbl>
    <w:p w14:paraId="4925289B" w14:textId="77777777" w:rsidR="00CE1B49" w:rsidRPr="00CE1B49" w:rsidRDefault="00CE1B49">
      <w:pPr>
        <w:rPr>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3D14B3">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683AA7" w:rsidRPr="00043F7F" w14:paraId="438A5D6B" w14:textId="77777777" w:rsidTr="00465790">
        <w:trPr>
          <w:trHeight w:val="1119"/>
          <w:jc w:val="center"/>
        </w:trPr>
        <w:tc>
          <w:tcPr>
            <w:tcW w:w="704" w:type="dxa"/>
          </w:tcPr>
          <w:p w14:paraId="666D9D17" w14:textId="32BD06A8"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4A87BF0" w14:textId="693257AB" w:rsidR="00DD1705" w:rsidRPr="00DD1705" w:rsidRDefault="006C0C41" w:rsidP="00DD1705">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Тендерну д</w:t>
            </w:r>
            <w:r w:rsidR="00DD1705" w:rsidRPr="00DD1705">
              <w:rPr>
                <w:rFonts w:ascii="Times New Roman" w:eastAsia="Times New Roman" w:hAnsi="Times New Roman" w:cs="Times New Roman"/>
                <w:color w:val="000000"/>
                <w:sz w:val="24"/>
                <w:szCs w:val="24"/>
                <w:lang w:val="uk-UA" w:eastAsia="uk-UA"/>
              </w:rPr>
              <w:t xml:space="preserve">окументацію розроблено відповідно до вимог Закону </w:t>
            </w:r>
            <w:r w:rsidR="00DD1705" w:rsidRPr="00444C0F">
              <w:rPr>
                <w:rFonts w:ascii="Times New Roman" w:eastAsia="Times New Roman" w:hAnsi="Times New Roman" w:cs="Times New Roman"/>
                <w:color w:val="000000"/>
                <w:sz w:val="24"/>
                <w:szCs w:val="24"/>
                <w:lang w:val="uk-UA" w:eastAsia="uk-UA"/>
              </w:rPr>
              <w:t xml:space="preserve">України «Про публічні закупівлі» (далі </w:t>
            </w:r>
            <w:r w:rsidR="00DD1705" w:rsidRPr="00444C0F">
              <w:rPr>
                <w:rFonts w:ascii="Times New Roman" w:eastAsia="Times New Roman" w:hAnsi="Times New Roman" w:cs="Times New Roman"/>
                <w:sz w:val="24"/>
                <w:szCs w:val="24"/>
                <w:lang w:val="uk-UA" w:eastAsia="uk-UA"/>
              </w:rPr>
              <w:t>—</w:t>
            </w:r>
            <w:r w:rsidR="00DD1705" w:rsidRPr="00444C0F">
              <w:rPr>
                <w:rFonts w:ascii="Times New Roman" w:eastAsia="Times New Roman" w:hAnsi="Times New Roman" w:cs="Times New Roman"/>
                <w:color w:val="000000"/>
                <w:sz w:val="24"/>
                <w:szCs w:val="24"/>
                <w:lang w:val="uk-UA" w:eastAsia="uk-UA"/>
              </w:rPr>
              <w:t xml:space="preserve"> Закон)</w:t>
            </w:r>
            <w:r w:rsidR="00DD1705" w:rsidRPr="00444C0F">
              <w:rPr>
                <w:rFonts w:ascii="Times New Roman" w:eastAsia="Times New Roman" w:hAnsi="Times New Roman" w:cs="Times New Roman"/>
                <w:sz w:val="24"/>
                <w:szCs w:val="24"/>
                <w:lang w:val="uk-UA"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912DBE2" w14:textId="6EA7692C" w:rsidR="00683AA7" w:rsidRPr="00043F7F" w:rsidRDefault="00DD1705" w:rsidP="00DD1705">
            <w:pPr>
              <w:jc w:val="both"/>
              <w:rPr>
                <w:rFonts w:ascii="Times New Roman" w:hAnsi="Times New Roman" w:cs="Times New Roman"/>
                <w:sz w:val="24"/>
                <w:szCs w:val="24"/>
                <w:lang w:val="uk-UA"/>
              </w:rPr>
            </w:pPr>
            <w:r w:rsidRPr="00DD1705">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DD1705">
              <w:rPr>
                <w:rFonts w:ascii="Times New Roman" w:eastAsia="Times New Roman" w:hAnsi="Times New Roman" w:cs="Times New Roman"/>
                <w:sz w:val="24"/>
                <w:szCs w:val="24"/>
                <w:lang w:val="uk-UA" w:eastAsia="uk-UA"/>
              </w:rPr>
              <w:t>Особливостях.</w:t>
            </w:r>
          </w:p>
        </w:tc>
      </w:tr>
      <w:tr w:rsidR="00465790" w:rsidRPr="00043F7F" w14:paraId="180B031C" w14:textId="77777777" w:rsidTr="00BA36FD">
        <w:trPr>
          <w:trHeight w:val="62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53CB551C" w14:textId="77777777" w:rsidTr="00BA36FD">
        <w:trPr>
          <w:trHeight w:val="425"/>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61670DB1" w14:textId="77777777" w:rsidR="00CE1B49" w:rsidRPr="00CE1B49" w:rsidRDefault="00CE1B49" w:rsidP="00CE1B49">
            <w:pPr>
              <w:jc w:val="both"/>
              <w:rPr>
                <w:rFonts w:ascii="Times New Roman" w:hAnsi="Times New Roman" w:cs="Times New Roman"/>
                <w:b/>
              </w:rPr>
            </w:pPr>
            <w:r w:rsidRPr="00CE1B49">
              <w:rPr>
                <w:rFonts w:ascii="Times New Roman" w:hAnsi="Times New Roman" w:cs="Times New Roman"/>
                <w:b/>
              </w:rPr>
              <w:t>МИРОНІВСЬКИЙ БАЗОВИЙ БУДИНОК КУЛЬТУРИ</w:t>
            </w:r>
          </w:p>
          <w:p w14:paraId="40ECB43D" w14:textId="4985310B" w:rsidR="00465790" w:rsidRPr="008550BC" w:rsidRDefault="00CE1B49" w:rsidP="00CE1B49">
            <w:pPr>
              <w:jc w:val="both"/>
              <w:rPr>
                <w:rFonts w:ascii="Times New Roman" w:hAnsi="Times New Roman" w:cs="Times New Roman"/>
                <w:i/>
                <w:iCs/>
                <w:sz w:val="24"/>
                <w:szCs w:val="24"/>
                <w:lang w:val="uk-UA"/>
              </w:rPr>
            </w:pPr>
            <w:r w:rsidRPr="00CE1B49">
              <w:rPr>
                <w:rFonts w:ascii="Times New Roman" w:hAnsi="Times New Roman" w:cs="Times New Roman"/>
                <w:b/>
              </w:rPr>
              <w:t>МИРОНІВСЬКОЇ МІСЬКОЇ РАДИ  КИЇВСЬКОЇ ОБЛАСТІ</w:t>
            </w:r>
          </w:p>
        </w:tc>
      </w:tr>
      <w:tr w:rsidR="00465790" w:rsidRPr="00CE1B49" w14:paraId="469FE9B1" w14:textId="77777777" w:rsidTr="00BA36FD">
        <w:trPr>
          <w:trHeight w:val="701"/>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1DF00A7D" w:rsidR="00465790" w:rsidRPr="00043F7F" w:rsidRDefault="006A6C29" w:rsidP="006A6C29">
            <w:pPr>
              <w:jc w:val="both"/>
              <w:rPr>
                <w:rFonts w:ascii="Times New Roman" w:hAnsi="Times New Roman" w:cs="Times New Roman"/>
                <w:sz w:val="24"/>
                <w:szCs w:val="24"/>
                <w:lang w:val="uk-UA"/>
              </w:rPr>
            </w:pPr>
            <w:r>
              <w:rPr>
                <w:rFonts w:ascii="Times New Roman" w:eastAsia="Times New Roman" w:hAnsi="Times New Roman" w:cs="Times New Roman"/>
                <w:b/>
                <w:lang w:val="uk-UA"/>
              </w:rPr>
              <w:t>вул.</w:t>
            </w:r>
            <w:r w:rsidR="00AE2E45" w:rsidRPr="00AE2E45">
              <w:rPr>
                <w:rFonts w:ascii="Times New Roman" w:eastAsia="Times New Roman" w:hAnsi="Times New Roman" w:cs="Times New Roman"/>
                <w:b/>
                <w:lang w:val="uk-UA"/>
              </w:rPr>
              <w:t xml:space="preserve"> С</w:t>
            </w:r>
            <w:r>
              <w:rPr>
                <w:rFonts w:ascii="Times New Roman" w:eastAsia="Times New Roman" w:hAnsi="Times New Roman" w:cs="Times New Roman"/>
                <w:b/>
                <w:lang w:val="uk-UA"/>
              </w:rPr>
              <w:t>оборності</w:t>
            </w:r>
            <w:r w:rsidR="00AE2E45" w:rsidRPr="00AE2E45">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будинок</w:t>
            </w:r>
            <w:r w:rsidR="00CE1B49">
              <w:rPr>
                <w:rFonts w:ascii="Times New Roman" w:eastAsia="Times New Roman" w:hAnsi="Times New Roman" w:cs="Times New Roman"/>
                <w:b/>
                <w:lang w:val="uk-UA"/>
              </w:rPr>
              <w:t xml:space="preserve"> 60</w:t>
            </w:r>
            <w:r w:rsidR="00AE2E45">
              <w:rPr>
                <w:rFonts w:ascii="Times New Roman" w:eastAsia="Times New Roman" w:hAnsi="Times New Roman" w:cs="Times New Roman"/>
                <w:b/>
                <w:lang w:val="uk-UA"/>
              </w:rPr>
              <w:t>,</w:t>
            </w:r>
            <w:r w:rsidR="00AE2E45" w:rsidRPr="00AE2E45">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місто</w:t>
            </w:r>
            <w:r w:rsidR="00AE2E45" w:rsidRPr="00AE2E45">
              <w:rPr>
                <w:rFonts w:ascii="Times New Roman" w:eastAsia="Times New Roman" w:hAnsi="Times New Roman" w:cs="Times New Roman"/>
                <w:b/>
                <w:lang w:val="uk-UA"/>
              </w:rPr>
              <w:t xml:space="preserve"> М</w:t>
            </w:r>
            <w:r>
              <w:rPr>
                <w:rFonts w:ascii="Times New Roman" w:eastAsia="Times New Roman" w:hAnsi="Times New Roman" w:cs="Times New Roman"/>
                <w:b/>
                <w:lang w:val="uk-UA"/>
              </w:rPr>
              <w:t>иронівка</w:t>
            </w:r>
            <w:r w:rsidR="00AE2E45" w:rsidRPr="00AE2E45">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Обухівський р-н</w:t>
            </w:r>
            <w:r w:rsidR="00AE2E45" w:rsidRPr="00AE2E45">
              <w:rPr>
                <w:rFonts w:ascii="Times New Roman" w:eastAsia="Times New Roman" w:hAnsi="Times New Roman" w:cs="Times New Roman"/>
                <w:b/>
                <w:lang w:val="uk-UA"/>
              </w:rPr>
              <w:t>, К</w:t>
            </w:r>
            <w:r>
              <w:rPr>
                <w:rFonts w:ascii="Times New Roman" w:eastAsia="Times New Roman" w:hAnsi="Times New Roman" w:cs="Times New Roman"/>
                <w:b/>
                <w:lang w:val="uk-UA"/>
              </w:rPr>
              <w:t>иївська обл</w:t>
            </w:r>
            <w:r w:rsidR="00AE2E45" w:rsidRPr="00AE2E45">
              <w:rPr>
                <w:rFonts w:ascii="Times New Roman" w:eastAsia="Times New Roman" w:hAnsi="Times New Roman" w:cs="Times New Roman"/>
                <w:b/>
                <w:lang w:val="uk-UA"/>
              </w:rPr>
              <w:t xml:space="preserve">., </w:t>
            </w:r>
            <w:r w:rsidR="00AE2E45">
              <w:rPr>
                <w:rFonts w:ascii="Times New Roman" w:eastAsia="Times New Roman" w:hAnsi="Times New Roman" w:cs="Times New Roman"/>
                <w:b/>
                <w:lang w:val="uk-UA"/>
              </w:rPr>
              <w:t>08801</w:t>
            </w:r>
          </w:p>
        </w:tc>
      </w:tr>
      <w:tr w:rsidR="00465790" w:rsidRPr="00AB2D45" w14:paraId="183FBC25" w14:textId="77777777" w:rsidTr="00F86E8C">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1403F4CF" w14:textId="24A55A8A" w:rsidR="00CE1B49" w:rsidRPr="00CE1B49" w:rsidRDefault="00110954" w:rsidP="00CE1B49">
            <w:pPr>
              <w:jc w:val="both"/>
              <w:rPr>
                <w:rFonts w:ascii="Times New Roman" w:hAnsi="Times New Roman" w:cs="Times New Roman"/>
                <w:lang w:val="uk-UA"/>
              </w:rPr>
            </w:pPr>
            <w:r w:rsidRPr="00CE1B49">
              <w:rPr>
                <w:rFonts w:ascii="Times New Roman" w:eastAsia="Calibri" w:hAnsi="Times New Roman" w:cs="Times New Roman"/>
                <w:sz w:val="24"/>
                <w:szCs w:val="24"/>
                <w:lang w:val="uk-UA"/>
              </w:rPr>
              <w:t xml:space="preserve">ПІП: </w:t>
            </w:r>
            <w:r w:rsidR="00CE1B49" w:rsidRPr="00CE1B49">
              <w:rPr>
                <w:rFonts w:ascii="Times New Roman" w:hAnsi="Times New Roman" w:cs="Times New Roman"/>
                <w:lang w:val="uk-UA"/>
              </w:rPr>
              <w:t>Шайда Тетяна Петрівна</w:t>
            </w:r>
            <w:r w:rsidR="00CE1B49" w:rsidRPr="00CE1B49">
              <w:rPr>
                <w:rFonts w:ascii="Times New Roman" w:eastAsia="Calibri" w:hAnsi="Times New Roman" w:cs="Times New Roman"/>
                <w:sz w:val="24"/>
                <w:szCs w:val="24"/>
                <w:lang w:val="uk-UA"/>
              </w:rPr>
              <w:t xml:space="preserve"> </w:t>
            </w:r>
            <w:r w:rsidR="001878BB">
              <w:rPr>
                <w:rFonts w:ascii="Times New Roman" w:eastAsia="Calibri" w:hAnsi="Times New Roman" w:cs="Times New Roman"/>
                <w:sz w:val="24"/>
                <w:szCs w:val="24"/>
                <w:lang w:val="uk-UA"/>
              </w:rPr>
              <w:t>– уповноважена особа</w:t>
            </w:r>
            <w:r w:rsidRPr="00CE1B49">
              <w:rPr>
                <w:rFonts w:ascii="Times New Roman" w:eastAsia="Calibri" w:hAnsi="Times New Roman" w:cs="Times New Roman"/>
                <w:sz w:val="24"/>
                <w:szCs w:val="24"/>
                <w:lang w:val="uk-UA"/>
              </w:rPr>
              <w:t xml:space="preserve"> </w:t>
            </w:r>
          </w:p>
          <w:p w14:paraId="76D35734" w14:textId="77777777" w:rsidR="00CE1B49" w:rsidRPr="00CE1B49" w:rsidRDefault="00CE1B49" w:rsidP="00CE1B49">
            <w:pPr>
              <w:jc w:val="both"/>
              <w:rPr>
                <w:rFonts w:ascii="Times New Roman" w:hAnsi="Times New Roman" w:cs="Times New Roman"/>
                <w:lang w:val="uk-UA"/>
              </w:rPr>
            </w:pPr>
            <w:r w:rsidRPr="00CE1B49">
              <w:rPr>
                <w:rFonts w:ascii="Times New Roman" w:hAnsi="Times New Roman" w:cs="Times New Roman"/>
                <w:lang w:val="uk-UA"/>
              </w:rPr>
              <w:t xml:space="preserve">Посада: Фахівець з публічних закупівель </w:t>
            </w:r>
          </w:p>
          <w:p w14:paraId="4132D7C3" w14:textId="77777777" w:rsidR="00CE1B49" w:rsidRPr="00CE1B49" w:rsidRDefault="00CE1B49" w:rsidP="00CE1B49">
            <w:pPr>
              <w:jc w:val="both"/>
              <w:rPr>
                <w:rFonts w:ascii="Times New Roman" w:hAnsi="Times New Roman" w:cs="Times New Roman"/>
                <w:lang w:val="uk-UA"/>
              </w:rPr>
            </w:pPr>
            <w:r w:rsidRPr="00CE1B49">
              <w:rPr>
                <w:rFonts w:ascii="Times New Roman" w:hAnsi="Times New Roman" w:cs="Times New Roman"/>
                <w:lang w:val="uk-UA"/>
              </w:rPr>
              <w:t>Телефон: 0976962874</w:t>
            </w:r>
          </w:p>
          <w:p w14:paraId="66099255" w14:textId="568C340C" w:rsidR="00465790" w:rsidRPr="00043F7F" w:rsidRDefault="00CE1B49" w:rsidP="00CE1B49">
            <w:pPr>
              <w:jc w:val="both"/>
              <w:rPr>
                <w:rFonts w:ascii="Times New Roman" w:hAnsi="Times New Roman" w:cs="Times New Roman"/>
                <w:sz w:val="24"/>
                <w:szCs w:val="24"/>
                <w:lang w:val="uk-UA"/>
              </w:rPr>
            </w:pPr>
            <w:r w:rsidRPr="00CE1B49">
              <w:rPr>
                <w:rFonts w:ascii="Times New Roman" w:hAnsi="Times New Roman" w:cs="Times New Roman"/>
                <w:color w:val="000000"/>
                <w:lang w:val="uk-UA" w:eastAsia="uk-UA"/>
              </w:rPr>
              <w:t xml:space="preserve">e-mail: </w:t>
            </w:r>
            <w:hyperlink r:id="rId9" w:history="1">
              <w:r w:rsidRPr="004F1959">
                <w:rPr>
                  <w:rFonts w:ascii="Times New Roman" w:hAnsi="Times New Roman" w:cs="Times New Roman"/>
                  <w:color w:val="000000"/>
                  <w:lang w:val="en-US"/>
                </w:rPr>
                <w:t xml:space="preserve"> </w:t>
              </w:r>
              <w:r w:rsidRPr="004F1959">
                <w:rPr>
                  <w:rFonts w:ascii="Times New Roman" w:hAnsi="Times New Roman" w:cs="Times New Roman"/>
                  <w:lang w:val="en-US"/>
                </w:rPr>
                <w:t>bk_mironovka</w:t>
              </w:r>
              <w:r w:rsidRPr="004F1959">
                <w:rPr>
                  <w:rStyle w:val="a5"/>
                  <w:rFonts w:ascii="Times New Roman" w:hAnsi="Times New Roman" w:cs="Times New Roman"/>
                  <w:color w:val="auto"/>
                  <w:u w:val="none"/>
                  <w:lang w:val="en-US" w:eastAsia="uk-UA"/>
                </w:rPr>
                <w:t xml:space="preserve"> @ukr.net</w:t>
              </w:r>
            </w:hyperlink>
          </w:p>
        </w:tc>
      </w:tr>
      <w:tr w:rsidR="00465790" w:rsidRPr="00043F7F" w14:paraId="1E2A5E5C" w14:textId="77777777" w:rsidTr="00B64FB8">
        <w:trPr>
          <w:trHeight w:val="464"/>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473BB4A8" w:rsidR="00465790" w:rsidRPr="00110954" w:rsidRDefault="00465790" w:rsidP="00465790">
            <w:pPr>
              <w:jc w:val="both"/>
              <w:rPr>
                <w:rFonts w:ascii="Times New Roman" w:hAnsi="Times New Roman" w:cs="Times New Roman"/>
                <w:b/>
                <w:sz w:val="24"/>
                <w:szCs w:val="24"/>
                <w:lang w:val="uk-UA"/>
              </w:rPr>
            </w:pPr>
            <w:r w:rsidRPr="00110954">
              <w:rPr>
                <w:rFonts w:ascii="Times New Roman" w:eastAsia="Times New Roman" w:hAnsi="Times New Roman" w:cs="Times New Roman"/>
                <w:b/>
                <w:color w:val="000000"/>
                <w:sz w:val="24"/>
                <w:szCs w:val="24"/>
                <w:lang w:val="uk-UA" w:eastAsia="ru-RU"/>
              </w:rPr>
              <w:t>відкриті торги</w:t>
            </w:r>
            <w:r w:rsidR="00A275B2">
              <w:rPr>
                <w:rFonts w:ascii="Times New Roman" w:eastAsia="Times New Roman" w:hAnsi="Times New Roman" w:cs="Times New Roman"/>
                <w:b/>
                <w:color w:val="000000"/>
                <w:sz w:val="24"/>
                <w:szCs w:val="24"/>
                <w:lang w:val="uk-UA" w:eastAsia="ru-RU"/>
              </w:rPr>
              <w:t xml:space="preserve"> </w:t>
            </w:r>
            <w:r w:rsidR="00723B8A">
              <w:rPr>
                <w:rFonts w:ascii="Times New Roman" w:eastAsia="Times New Roman" w:hAnsi="Times New Roman" w:cs="Times New Roman"/>
                <w:b/>
                <w:color w:val="000000"/>
                <w:sz w:val="24"/>
                <w:szCs w:val="24"/>
                <w:lang w:val="uk-UA" w:eastAsia="ru-RU"/>
              </w:rPr>
              <w:t>(</w:t>
            </w:r>
            <w:r w:rsidR="00A275B2">
              <w:rPr>
                <w:rFonts w:ascii="Times New Roman" w:eastAsia="Times New Roman" w:hAnsi="Times New Roman" w:cs="Times New Roman"/>
                <w:b/>
                <w:color w:val="000000"/>
                <w:sz w:val="24"/>
                <w:szCs w:val="24"/>
                <w:lang w:val="uk-UA" w:eastAsia="ru-RU"/>
              </w:rPr>
              <w:t>з особливостями</w:t>
            </w:r>
            <w:r w:rsidR="00723B8A">
              <w:rPr>
                <w:rFonts w:ascii="Times New Roman" w:eastAsia="Times New Roman" w:hAnsi="Times New Roman" w:cs="Times New Roman"/>
                <w:b/>
                <w:color w:val="000000"/>
                <w:sz w:val="24"/>
                <w:szCs w:val="24"/>
                <w:lang w:val="uk-UA" w:eastAsia="ru-RU"/>
              </w:rPr>
              <w:t>)</w:t>
            </w:r>
          </w:p>
        </w:tc>
      </w:tr>
      <w:tr w:rsidR="00465790" w:rsidRPr="00043F7F" w14:paraId="4F7526CB" w14:textId="77777777" w:rsidTr="00B64FB8">
        <w:trPr>
          <w:trHeight w:val="535"/>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E029D6C" w:rsidR="00465790" w:rsidRPr="00043F7F" w:rsidRDefault="00465790" w:rsidP="00465790">
            <w:pPr>
              <w:jc w:val="both"/>
              <w:rPr>
                <w:rFonts w:ascii="Times New Roman" w:hAnsi="Times New Roman" w:cs="Times New Roman"/>
                <w:sz w:val="24"/>
                <w:szCs w:val="24"/>
                <w:lang w:val="uk-UA"/>
              </w:rPr>
            </w:pPr>
          </w:p>
        </w:tc>
      </w:tr>
      <w:tr w:rsidR="00683AA7" w:rsidRPr="001B5D32" w14:paraId="1B41E3D0" w14:textId="77777777" w:rsidTr="000C7655">
        <w:trPr>
          <w:trHeight w:val="1331"/>
          <w:jc w:val="center"/>
        </w:trPr>
        <w:tc>
          <w:tcPr>
            <w:tcW w:w="704" w:type="dxa"/>
          </w:tcPr>
          <w:p w14:paraId="4E87250D" w14:textId="021093D3"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19B00ACD" w14:textId="4EBF1CD6" w:rsidR="00B921C1" w:rsidRPr="00267823" w:rsidRDefault="009E4572" w:rsidP="00B921C1">
            <w:pPr>
              <w:shd w:val="clear" w:color="auto" w:fill="FFFFFF"/>
              <w:jc w:val="both"/>
              <w:textAlignment w:val="baseline"/>
              <w:rPr>
                <w:rFonts w:ascii="Times New Roman" w:eastAsia="Times New Roman" w:hAnsi="Times New Roman"/>
                <w:b/>
                <w:bCs/>
                <w:iCs/>
                <w:sz w:val="24"/>
                <w:szCs w:val="24"/>
                <w:lang w:val="uk-UA"/>
              </w:rPr>
            </w:pPr>
            <w:r>
              <w:rPr>
                <w:rFonts w:ascii="Times New Roman" w:eastAsia="Times New Roman" w:hAnsi="Times New Roman"/>
                <w:b/>
                <w:bCs/>
                <w:iCs/>
                <w:sz w:val="24"/>
                <w:szCs w:val="24"/>
                <w:lang w:val="uk-UA"/>
              </w:rPr>
              <w:t>Бензин А-95</w:t>
            </w:r>
          </w:p>
          <w:p w14:paraId="119B2960" w14:textId="77777777" w:rsidR="00B921C1" w:rsidRPr="00267823" w:rsidRDefault="00B921C1" w:rsidP="00B921C1">
            <w:pPr>
              <w:shd w:val="clear" w:color="auto" w:fill="FFFFFF"/>
              <w:jc w:val="both"/>
              <w:textAlignment w:val="baseline"/>
              <w:rPr>
                <w:rFonts w:ascii="Times New Roman" w:eastAsia="Times New Roman" w:hAnsi="Times New Roman"/>
                <w:b/>
                <w:bCs/>
                <w:iCs/>
                <w:sz w:val="24"/>
                <w:szCs w:val="24"/>
                <w:lang w:val="uk-UA"/>
              </w:rPr>
            </w:pPr>
            <w:r w:rsidRPr="00267823">
              <w:rPr>
                <w:rFonts w:ascii="Times New Roman" w:eastAsia="Times New Roman" w:hAnsi="Times New Roman"/>
                <w:b/>
                <w:bCs/>
                <w:iCs/>
                <w:sz w:val="24"/>
                <w:szCs w:val="24"/>
                <w:lang w:val="uk-UA"/>
              </w:rPr>
              <w:t>Код та назва за ДК 021:2015</w:t>
            </w:r>
            <w:r>
              <w:rPr>
                <w:rFonts w:ascii="Times New Roman" w:eastAsia="Times New Roman" w:hAnsi="Times New Roman"/>
                <w:b/>
                <w:bCs/>
                <w:iCs/>
                <w:sz w:val="24"/>
                <w:szCs w:val="24"/>
                <w:lang w:val="uk-UA"/>
              </w:rPr>
              <w:t xml:space="preserve"> - 09130000-9 Нафта і дистиляти.</w:t>
            </w:r>
          </w:p>
          <w:p w14:paraId="2B209005" w14:textId="2C77F521" w:rsidR="00110954" w:rsidRPr="001B6200" w:rsidRDefault="00B921C1" w:rsidP="00B921C1">
            <w:pPr>
              <w:shd w:val="clear" w:color="auto" w:fill="FFFFFF"/>
              <w:jc w:val="both"/>
              <w:textAlignment w:val="baseline"/>
              <w:rPr>
                <w:rFonts w:ascii="Times New Roman" w:eastAsia="Times New Roman" w:hAnsi="Times New Roman"/>
                <w:b/>
                <w:bCs/>
                <w:iCs/>
                <w:sz w:val="24"/>
                <w:szCs w:val="24"/>
                <w:lang w:val="uk-UA"/>
              </w:rPr>
            </w:pPr>
            <w:r w:rsidRPr="00267823">
              <w:rPr>
                <w:rFonts w:ascii="Times New Roman" w:eastAsia="Times New Roman" w:hAnsi="Times New Roman"/>
                <w:b/>
                <w:bCs/>
                <w:iCs/>
                <w:sz w:val="24"/>
                <w:szCs w:val="24"/>
                <w:lang w:val="uk-UA"/>
              </w:rPr>
              <w:t>Назва номенклатурної позиції – Бензин автомобільний А-95 (талони або скретч-картки)</w:t>
            </w:r>
            <w:r w:rsidR="001878BB">
              <w:rPr>
                <w:rFonts w:ascii="Times New Roman" w:eastAsia="Times New Roman" w:hAnsi="Times New Roman"/>
                <w:b/>
                <w:bCs/>
                <w:iCs/>
                <w:sz w:val="24"/>
                <w:szCs w:val="24"/>
                <w:lang w:val="uk-UA"/>
              </w:rPr>
              <w:t>, відповідний код – 09132100-4</w:t>
            </w:r>
          </w:p>
        </w:tc>
      </w:tr>
      <w:tr w:rsidR="00FC50E2" w:rsidRPr="00043F7F" w14:paraId="06C91A24" w14:textId="77777777" w:rsidTr="00F86E8C">
        <w:trPr>
          <w:trHeight w:val="1119"/>
          <w:jc w:val="center"/>
        </w:trPr>
        <w:tc>
          <w:tcPr>
            <w:tcW w:w="704" w:type="dxa"/>
          </w:tcPr>
          <w:p w14:paraId="4C3C4DD1" w14:textId="05FFF940"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5B1E0C5F" w:rsidR="00FC50E2" w:rsidRPr="008550BC" w:rsidRDefault="00DD13C1" w:rsidP="00FC50E2">
            <w:pPr>
              <w:keepNext/>
              <w:keepLines/>
              <w:ind w:right="120"/>
              <w:contextualSpacing/>
              <w:jc w:val="both"/>
              <w:rPr>
                <w:rFonts w:ascii="Times New Roman" w:eastAsia="Times New Roman" w:hAnsi="Times New Roman" w:cs="Times New Roman"/>
                <w:color w:val="000000"/>
                <w:sz w:val="24"/>
                <w:szCs w:val="24"/>
                <w:lang w:val="uk-UA" w:eastAsia="ru-RU"/>
              </w:rPr>
            </w:pPr>
            <w:r w:rsidRPr="00DD13C1">
              <w:rPr>
                <w:rFonts w:ascii="Times New Roman" w:eastAsia="Times New Roman" w:hAnsi="Times New Roman" w:cs="Times New Roman"/>
                <w:color w:val="000000"/>
                <w:sz w:val="24"/>
                <w:szCs w:val="24"/>
                <w:lang w:val="uk-UA" w:eastAsia="ru-RU"/>
              </w:rPr>
              <w:t>Окремих частин предмету закупівлі (лоти) не визначено.</w:t>
            </w:r>
          </w:p>
          <w:p w14:paraId="5A9E5253" w14:textId="77777777" w:rsidR="00FC50E2" w:rsidRPr="00043F7F" w:rsidRDefault="00FC50E2" w:rsidP="00FC50E2">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043F7F" w14:paraId="4AAC802F" w14:textId="77777777" w:rsidTr="000D3D66">
        <w:trPr>
          <w:trHeight w:val="589"/>
          <w:jc w:val="center"/>
        </w:trPr>
        <w:tc>
          <w:tcPr>
            <w:tcW w:w="704" w:type="dxa"/>
          </w:tcPr>
          <w:p w14:paraId="2A250A13" w14:textId="094E0A0E"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14:paraId="6A0042D5" w14:textId="2F3F40E4" w:rsidR="00683AA7" w:rsidRPr="008550BC" w:rsidRDefault="00683AA7" w:rsidP="00683AA7">
            <w:pPr>
              <w:rPr>
                <w:rFonts w:ascii="Times New Roman" w:eastAsia="Times New Roman" w:hAnsi="Times New Roman" w:cs="Times New Roman"/>
                <w:color w:val="000000"/>
                <w:sz w:val="24"/>
                <w:szCs w:val="24"/>
                <w:lang w:val="uk-UA" w:eastAsia="ru-RU"/>
              </w:rPr>
            </w:pPr>
            <w:r w:rsidRPr="00683AA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2710CD9B" w14:textId="4EBE44A3" w:rsidR="00683AA7" w:rsidRPr="00780367" w:rsidRDefault="00E90910" w:rsidP="00683AA7">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Інформацію</w:t>
            </w:r>
            <w:r w:rsidR="00683AA7" w:rsidRPr="00780367">
              <w:rPr>
                <w:rFonts w:ascii="Times New Roman" w:eastAsia="Times New Roman" w:hAnsi="Times New Roman"/>
                <w:sz w:val="24"/>
                <w:szCs w:val="24"/>
                <w:lang w:val="uk-UA" w:eastAsia="ru-RU"/>
              </w:rPr>
              <w:t xml:space="preserve"> про місце, кількість, обсяг поставки товару зазначено у </w:t>
            </w:r>
            <w:r w:rsidR="00683AA7" w:rsidRPr="00780367">
              <w:rPr>
                <w:rFonts w:ascii="Times New Roman" w:eastAsia="Times New Roman" w:hAnsi="Times New Roman"/>
                <w:b/>
                <w:i/>
                <w:sz w:val="24"/>
                <w:szCs w:val="24"/>
                <w:lang w:val="uk-UA" w:eastAsia="ru-RU"/>
              </w:rPr>
              <w:t>Додатку 2</w:t>
            </w:r>
            <w:r w:rsidR="00683AA7" w:rsidRPr="00780367">
              <w:rPr>
                <w:rFonts w:ascii="Times New Roman" w:eastAsia="Times New Roman" w:hAnsi="Times New Roman"/>
                <w:sz w:val="24"/>
                <w:szCs w:val="24"/>
                <w:lang w:val="uk-UA" w:eastAsia="ru-RU"/>
              </w:rPr>
              <w:t xml:space="preserve"> до цієї тендерної документації</w:t>
            </w:r>
            <w:r w:rsidR="00B64FB8">
              <w:rPr>
                <w:rFonts w:ascii="Times New Roman" w:eastAsia="Times New Roman" w:hAnsi="Times New Roman"/>
                <w:sz w:val="24"/>
                <w:szCs w:val="24"/>
                <w:lang w:val="uk-UA" w:eastAsia="ru-RU"/>
              </w:rPr>
              <w:t>.</w:t>
            </w:r>
          </w:p>
        </w:tc>
      </w:tr>
      <w:tr w:rsidR="00683AA7" w:rsidRPr="00043F7F" w14:paraId="059B739D" w14:textId="77777777" w:rsidTr="000D3D66">
        <w:trPr>
          <w:trHeight w:val="839"/>
          <w:jc w:val="center"/>
        </w:trPr>
        <w:tc>
          <w:tcPr>
            <w:tcW w:w="704" w:type="dxa"/>
          </w:tcPr>
          <w:p w14:paraId="510C49E2" w14:textId="7A3D9B6D"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F7B5285" w14:textId="288093F1"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57F4DB6D" w14:textId="4119D2CF" w:rsidR="001B6200" w:rsidRPr="00780367" w:rsidRDefault="00E90910" w:rsidP="00700EDB">
            <w:pPr>
              <w:rPr>
                <w:rFonts w:ascii="Times New Roman" w:eastAsia="Times New Roman" w:hAnsi="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Інформацію про строки поставки товарів зазначено у</w:t>
            </w:r>
            <w:r w:rsidR="001B6200" w:rsidRPr="00780367">
              <w:rPr>
                <w:rFonts w:ascii="Times New Roman" w:eastAsia="Times New Roman" w:hAnsi="Times New Roman"/>
                <w:color w:val="000000"/>
                <w:sz w:val="24"/>
                <w:szCs w:val="24"/>
                <w:lang w:val="uk-UA" w:eastAsia="ru-RU"/>
              </w:rPr>
              <w:t xml:space="preserve"> </w:t>
            </w:r>
          </w:p>
          <w:p w14:paraId="191995FB" w14:textId="376B69AA" w:rsidR="00683AA7" w:rsidRPr="00780367" w:rsidRDefault="00780367" w:rsidP="00780367">
            <w:pPr>
              <w:rPr>
                <w:rFonts w:ascii="Times New Roman" w:hAnsi="Times New Roman" w:cs="Times New Roman"/>
                <w:sz w:val="24"/>
                <w:szCs w:val="24"/>
                <w:lang w:val="uk-UA"/>
              </w:rPr>
            </w:pPr>
            <w:r>
              <w:rPr>
                <w:rFonts w:ascii="Times New Roman" w:eastAsia="Times New Roman" w:hAnsi="Times New Roman"/>
                <w:b/>
                <w:i/>
                <w:color w:val="000000"/>
                <w:sz w:val="24"/>
                <w:szCs w:val="24"/>
                <w:lang w:val="uk-UA" w:eastAsia="ru-RU"/>
              </w:rPr>
              <w:t xml:space="preserve">Додатку 2 </w:t>
            </w:r>
            <w:r w:rsidRPr="00780367">
              <w:rPr>
                <w:rFonts w:ascii="Times New Roman" w:eastAsia="Times New Roman" w:hAnsi="Times New Roman"/>
                <w:color w:val="000000"/>
                <w:sz w:val="24"/>
                <w:szCs w:val="24"/>
                <w:lang w:val="uk-UA" w:eastAsia="ru-RU"/>
              </w:rPr>
              <w:t>до цієї тендерної документації</w:t>
            </w:r>
            <w:r w:rsidR="00B64FB8">
              <w:rPr>
                <w:rFonts w:ascii="Times New Roman" w:eastAsia="Times New Roman" w:hAnsi="Times New Roman"/>
                <w:color w:val="000000"/>
                <w:sz w:val="24"/>
                <w:szCs w:val="24"/>
                <w:lang w:val="uk-UA" w:eastAsia="ru-RU"/>
              </w:rPr>
              <w:t>.</w:t>
            </w:r>
          </w:p>
        </w:tc>
      </w:tr>
      <w:tr w:rsidR="00683AA7" w:rsidRPr="00043F7F" w14:paraId="4CDB3745" w14:textId="77777777" w:rsidTr="009433B0">
        <w:trPr>
          <w:trHeight w:val="841"/>
          <w:jc w:val="center"/>
        </w:trPr>
        <w:tc>
          <w:tcPr>
            <w:tcW w:w="704" w:type="dxa"/>
          </w:tcPr>
          <w:p w14:paraId="4CECF844" w14:textId="2696F92D"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39FD1608" w14:textId="0EA46093"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6090" w:type="dxa"/>
          </w:tcPr>
          <w:p w14:paraId="3D42F5C4" w14:textId="367DD9E6" w:rsidR="00683AA7" w:rsidRPr="00043F7F"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043F7F" w14:paraId="1AA10ACF" w14:textId="77777777" w:rsidTr="00F86E8C">
        <w:trPr>
          <w:trHeight w:val="1119"/>
          <w:jc w:val="center"/>
        </w:trPr>
        <w:tc>
          <w:tcPr>
            <w:tcW w:w="704" w:type="dxa"/>
          </w:tcPr>
          <w:p w14:paraId="6D49FE06" w14:textId="5131F394"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14:paraId="6E219D6B" w14:textId="479EFF3D" w:rsidR="00683AA7" w:rsidRPr="00043F7F" w:rsidRDefault="00683AA7" w:rsidP="00683AA7">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AB2D45" w14:paraId="577380BB" w14:textId="77777777" w:rsidTr="00F86E8C">
        <w:trPr>
          <w:trHeight w:val="1119"/>
          <w:jc w:val="center"/>
        </w:trPr>
        <w:tc>
          <w:tcPr>
            <w:tcW w:w="704" w:type="dxa"/>
          </w:tcPr>
          <w:p w14:paraId="43A0BAD3" w14:textId="5430B042"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57682FA" w14:textId="41BB3051" w:rsidR="00BA68C6" w:rsidRPr="00043F7F" w:rsidRDefault="00BA68C6" w:rsidP="001E7F1B">
            <w:pPr>
              <w:widowControl w:val="0"/>
              <w:jc w:val="both"/>
              <w:rPr>
                <w:rFonts w:ascii="Times New Roman" w:eastAsia="Times New Roman" w:hAnsi="Times New Roman" w:cs="Times New Roman"/>
                <w:color w:val="000000"/>
                <w:sz w:val="24"/>
                <w:szCs w:val="24"/>
                <w:lang w:val="uk-UA" w:eastAsia="ru-RU"/>
              </w:rPr>
            </w:pPr>
            <w:r w:rsidRPr="00BA68C6">
              <w:rPr>
                <w:rFonts w:ascii="Times New Roman" w:eastAsia="Times New Roman" w:hAnsi="Times New Roman" w:cs="Times New Roman"/>
                <w:color w:val="000000"/>
                <w:sz w:val="24"/>
                <w:szCs w:val="24"/>
                <w:lang w:val="uk-UA" w:eastAsia="ru-RU"/>
              </w:rPr>
              <w:t>Мова тендерної пропозиції – українська.</w:t>
            </w:r>
          </w:p>
          <w:p w14:paraId="7B97013F"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D60DCA" w14:textId="3C9758DA" w:rsidR="001B6200" w:rsidRDefault="00683AA7" w:rsidP="00447528">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F1959">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9199556" w14:textId="77777777" w:rsidR="00447528" w:rsidRPr="00447528" w:rsidRDefault="00447528" w:rsidP="00447528">
            <w:pPr>
              <w:widowControl w:val="0"/>
              <w:jc w:val="both"/>
              <w:rPr>
                <w:rFonts w:ascii="Times New Roman" w:eastAsia="Times New Roman" w:hAnsi="Times New Roman" w:cs="Times New Roman"/>
                <w:b/>
                <w:color w:val="000000"/>
                <w:sz w:val="24"/>
                <w:szCs w:val="24"/>
                <w:lang w:val="uk-UA" w:eastAsia="uk-UA"/>
              </w:rPr>
            </w:pPr>
            <w:r w:rsidRPr="00447528">
              <w:rPr>
                <w:rFonts w:ascii="Times New Roman" w:eastAsia="Times New Roman" w:hAnsi="Times New Roman" w:cs="Times New Roman"/>
                <w:b/>
                <w:color w:val="000000"/>
                <w:sz w:val="24"/>
                <w:szCs w:val="24"/>
                <w:lang w:val="uk-UA" w:eastAsia="uk-UA"/>
              </w:rPr>
              <w:t>Виключення:</w:t>
            </w:r>
          </w:p>
          <w:p w14:paraId="1582F04B" w14:textId="77777777" w:rsidR="00447528" w:rsidRPr="00447528" w:rsidRDefault="00447528" w:rsidP="00447528">
            <w:pPr>
              <w:widowControl w:val="0"/>
              <w:jc w:val="both"/>
              <w:rPr>
                <w:rFonts w:ascii="Times New Roman" w:eastAsia="Times New Roman" w:hAnsi="Times New Roman" w:cs="Times New Roman"/>
                <w:color w:val="000000"/>
                <w:sz w:val="24"/>
                <w:szCs w:val="24"/>
                <w:lang w:val="uk-UA" w:eastAsia="uk-UA"/>
              </w:rPr>
            </w:pPr>
            <w:r w:rsidRPr="00447528">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47528">
              <w:rPr>
                <w:rFonts w:ascii="Times New Roman" w:eastAsia="Times New Roman" w:hAnsi="Times New Roman" w:cs="Times New Roman"/>
                <w:sz w:val="24"/>
                <w:szCs w:val="24"/>
                <w:lang w:val="uk-UA" w:eastAsia="uk-UA"/>
              </w:rPr>
              <w:t>у</w:t>
            </w:r>
            <w:r w:rsidRPr="00447528">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14:paraId="3CD44284" w14:textId="77777777" w:rsidR="00447528" w:rsidRDefault="00447528" w:rsidP="00447528">
            <w:pPr>
              <w:widowControl w:val="0"/>
              <w:jc w:val="both"/>
              <w:rPr>
                <w:rFonts w:ascii="Times New Roman" w:eastAsia="Times New Roman" w:hAnsi="Times New Roman" w:cs="Times New Roman"/>
                <w:sz w:val="24"/>
                <w:szCs w:val="24"/>
                <w:lang w:val="uk-UA" w:eastAsia="uk-UA"/>
              </w:rPr>
            </w:pPr>
            <w:r w:rsidRPr="00447528">
              <w:rPr>
                <w:rFonts w:ascii="Times New Roman" w:eastAsia="Times New Roman" w:hAnsi="Times New Roman" w:cs="Times New Roman"/>
                <w:color w:val="000000"/>
                <w:sz w:val="24"/>
                <w:szCs w:val="24"/>
                <w:lang w:val="uk-UA" w:eastAsia="uk-UA"/>
              </w:rPr>
              <w:t xml:space="preserve">2.  </w:t>
            </w:r>
            <w:r w:rsidRPr="00447528">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A0BF2EF" w14:textId="5B492956" w:rsidR="00BA36FD" w:rsidRPr="00B64FB8" w:rsidRDefault="00BA36FD" w:rsidP="00447528">
            <w:pPr>
              <w:widowControl w:val="0"/>
              <w:jc w:val="both"/>
              <w:rPr>
                <w:rFonts w:ascii="Times New Roman" w:eastAsia="Times New Roman" w:hAnsi="Times New Roman" w:cs="Times New Roman"/>
                <w:color w:val="000000"/>
                <w:sz w:val="24"/>
                <w:szCs w:val="24"/>
                <w:lang w:val="uk-UA" w:eastAsia="ru-RU"/>
              </w:rPr>
            </w:pPr>
          </w:p>
        </w:tc>
      </w:tr>
      <w:tr w:rsidR="00683AA7" w:rsidRPr="00043F7F" w14:paraId="48A087F4" w14:textId="77777777" w:rsidTr="00465790">
        <w:trPr>
          <w:trHeight w:val="501"/>
          <w:jc w:val="center"/>
        </w:trPr>
        <w:tc>
          <w:tcPr>
            <w:tcW w:w="9629" w:type="dxa"/>
            <w:gridSpan w:val="3"/>
            <w:vAlign w:val="center"/>
          </w:tcPr>
          <w:p w14:paraId="4C35D7B1" w14:textId="5334A480"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683AA7" w:rsidRPr="00AB2D45" w14:paraId="4E92E536" w14:textId="77777777" w:rsidTr="00921B2B">
        <w:trPr>
          <w:trHeight w:val="1124"/>
          <w:jc w:val="center"/>
        </w:trPr>
        <w:tc>
          <w:tcPr>
            <w:tcW w:w="704" w:type="dxa"/>
          </w:tcPr>
          <w:p w14:paraId="40D42F30" w14:textId="3DE10E54"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711897E" w14:textId="77777777" w:rsidR="009343B0" w:rsidRPr="009343B0" w:rsidRDefault="009343B0" w:rsidP="009343B0">
            <w:pPr>
              <w:widowControl w:val="0"/>
              <w:jc w:val="both"/>
              <w:rPr>
                <w:rFonts w:ascii="Times New Roman" w:eastAsia="Times New Roman" w:hAnsi="Times New Roman" w:cs="Times New Roman"/>
                <w:sz w:val="24"/>
                <w:szCs w:val="24"/>
                <w:highlight w:val="white"/>
                <w:lang w:val="uk-UA" w:eastAsia="uk-UA"/>
              </w:rPr>
            </w:pPr>
            <w:r w:rsidRPr="009343B0">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D4608B" w14:textId="77777777" w:rsidR="009343B0" w:rsidRPr="009343B0" w:rsidRDefault="009343B0" w:rsidP="009343B0">
            <w:pPr>
              <w:widowControl w:val="0"/>
              <w:jc w:val="both"/>
              <w:rPr>
                <w:rFonts w:ascii="Times New Roman" w:eastAsia="Times New Roman" w:hAnsi="Times New Roman" w:cs="Times New Roman"/>
                <w:sz w:val="24"/>
                <w:szCs w:val="24"/>
                <w:highlight w:val="white"/>
                <w:lang w:val="uk-UA" w:eastAsia="uk-UA"/>
              </w:rPr>
            </w:pPr>
            <w:r w:rsidRPr="009343B0">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C88900F" w14:textId="77777777" w:rsidR="009343B0" w:rsidRPr="009343B0" w:rsidRDefault="009343B0" w:rsidP="009343B0">
            <w:pPr>
              <w:widowControl w:val="0"/>
              <w:jc w:val="both"/>
              <w:rPr>
                <w:rFonts w:ascii="Times New Roman" w:eastAsia="Times New Roman" w:hAnsi="Times New Roman" w:cs="Times New Roman"/>
                <w:sz w:val="24"/>
                <w:szCs w:val="24"/>
                <w:highlight w:val="white"/>
                <w:lang w:val="uk-UA" w:eastAsia="uk-UA"/>
              </w:rPr>
            </w:pPr>
            <w:r w:rsidRPr="009343B0">
              <w:rPr>
                <w:rFonts w:ascii="Times New Roman" w:eastAsia="Times New Roman" w:hAnsi="Times New Roman" w:cs="Times New Roman"/>
                <w:sz w:val="24"/>
                <w:szCs w:val="24"/>
                <w:highlight w:val="white"/>
                <w:lang w:val="uk-UA" w:eastAsia="uk-UA"/>
              </w:rPr>
              <w:t xml:space="preserve">Замовник повинен </w:t>
            </w:r>
            <w:r w:rsidRPr="009343B0">
              <w:rPr>
                <w:rFonts w:ascii="Times New Roman" w:eastAsia="Times New Roman" w:hAnsi="Times New Roman" w:cs="Times New Roman"/>
                <w:b/>
                <w:sz w:val="24"/>
                <w:szCs w:val="24"/>
                <w:highlight w:val="white"/>
                <w:lang w:val="uk-UA" w:eastAsia="uk-UA"/>
              </w:rPr>
              <w:t>протягом трьох днів</w:t>
            </w:r>
            <w:r w:rsidRPr="009343B0">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7E0B67F0" w14:textId="77777777" w:rsidR="009343B0" w:rsidRPr="009343B0" w:rsidRDefault="009343B0" w:rsidP="009343B0">
            <w:pPr>
              <w:widowControl w:val="0"/>
              <w:jc w:val="both"/>
              <w:rPr>
                <w:rFonts w:ascii="Times New Roman" w:eastAsia="Times New Roman" w:hAnsi="Times New Roman" w:cs="Times New Roman"/>
                <w:sz w:val="24"/>
                <w:szCs w:val="24"/>
                <w:highlight w:val="white"/>
                <w:lang w:val="uk-UA" w:eastAsia="uk-UA"/>
              </w:rPr>
            </w:pPr>
            <w:r w:rsidRPr="009343B0">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169F4FE3" w:rsidR="00683AA7" w:rsidRPr="00043F7F" w:rsidRDefault="009343B0" w:rsidP="009343B0">
            <w:pPr>
              <w:widowControl w:val="0"/>
              <w:jc w:val="both"/>
              <w:rPr>
                <w:rFonts w:ascii="Times New Roman" w:hAnsi="Times New Roman" w:cs="Times New Roman"/>
                <w:sz w:val="24"/>
                <w:szCs w:val="24"/>
                <w:lang w:val="uk-UA"/>
              </w:rPr>
            </w:pPr>
            <w:r w:rsidRPr="009343B0">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343B0">
              <w:rPr>
                <w:rFonts w:ascii="Times New Roman" w:eastAsia="Times New Roman" w:hAnsi="Times New Roman" w:cs="Times New Roman"/>
                <w:b/>
                <w:sz w:val="24"/>
                <w:szCs w:val="24"/>
                <w:highlight w:val="white"/>
                <w:lang w:val="uk-UA" w:eastAsia="uk-UA"/>
              </w:rPr>
              <w:t>не менш як на чотири дні.</w:t>
            </w:r>
          </w:p>
        </w:tc>
      </w:tr>
      <w:tr w:rsidR="00683AA7" w:rsidRPr="00043F7F" w14:paraId="23297252" w14:textId="77777777" w:rsidTr="00E26733">
        <w:trPr>
          <w:trHeight w:val="711"/>
          <w:jc w:val="center"/>
        </w:trPr>
        <w:tc>
          <w:tcPr>
            <w:tcW w:w="704" w:type="dxa"/>
          </w:tcPr>
          <w:p w14:paraId="5F28FCAD" w14:textId="3D052312"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2726246" w14:textId="091F2BEE"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0435390A" w14:textId="77777777" w:rsidR="0081033A" w:rsidRPr="0081033A" w:rsidRDefault="0081033A" w:rsidP="0081033A">
            <w:pPr>
              <w:widowControl w:val="0"/>
              <w:jc w:val="both"/>
              <w:rPr>
                <w:rFonts w:ascii="Times New Roman" w:eastAsia="Times New Roman" w:hAnsi="Times New Roman" w:cs="Times New Roman"/>
                <w:sz w:val="24"/>
                <w:szCs w:val="24"/>
                <w:highlight w:val="white"/>
                <w:lang w:val="uk-UA" w:eastAsia="uk-UA"/>
              </w:rPr>
            </w:pPr>
            <w:r w:rsidRPr="0081033A">
              <w:rPr>
                <w:rFonts w:ascii="Times New Roman" w:eastAsia="Times New Roman" w:hAnsi="Times New Roman" w:cs="Times New Roman"/>
                <w:sz w:val="24"/>
                <w:szCs w:val="24"/>
                <w:highlight w:val="white"/>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0056673" w14:textId="77777777" w:rsidR="00BA36FD" w:rsidRDefault="0081033A" w:rsidP="0081033A">
            <w:pPr>
              <w:widowControl w:val="0"/>
              <w:jc w:val="both"/>
              <w:rPr>
                <w:rFonts w:ascii="Times New Roman" w:eastAsia="Times New Roman" w:hAnsi="Times New Roman" w:cs="Times New Roman"/>
                <w:sz w:val="24"/>
                <w:szCs w:val="24"/>
                <w:lang w:val="uk-UA" w:eastAsia="uk-UA"/>
              </w:rPr>
            </w:pPr>
            <w:r w:rsidRPr="0081033A">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81033A">
              <w:rPr>
                <w:rFonts w:ascii="Times New Roman" w:eastAsia="Times New Roman" w:hAnsi="Times New Roman" w:cs="Times New Roman"/>
                <w:b/>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81033A">
              <w:rPr>
                <w:rFonts w:ascii="Times New Roman" w:eastAsia="Times New Roman" w:hAnsi="Times New Roman" w:cs="Times New Roman"/>
                <w:sz w:val="24"/>
                <w:szCs w:val="24"/>
                <w:highlight w:val="white"/>
                <w:lang w:val="uk-UA" w:eastAsia="uk-UA"/>
              </w:rPr>
              <w:t xml:space="preserve"> </w:t>
            </w:r>
            <w:r w:rsidRPr="0081033A">
              <w:rPr>
                <w:rFonts w:ascii="Times New Roman" w:eastAsia="Times New Roman" w:hAnsi="Times New Roman" w:cs="Times New Roman"/>
                <w:b/>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81033A">
              <w:rPr>
                <w:rFonts w:ascii="Times New Roman" w:eastAsia="Times New Roman" w:hAnsi="Times New Roman" w:cs="Times New Roman"/>
                <w:sz w:val="24"/>
                <w:szCs w:val="24"/>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A38148E" w14:textId="77777777" w:rsidR="00BA36FD" w:rsidRDefault="00BA36FD" w:rsidP="0081033A">
            <w:pPr>
              <w:widowControl w:val="0"/>
              <w:jc w:val="both"/>
              <w:rPr>
                <w:rFonts w:ascii="Times New Roman" w:eastAsia="Times New Roman" w:hAnsi="Times New Roman" w:cs="Times New Roman"/>
                <w:sz w:val="24"/>
                <w:szCs w:val="24"/>
                <w:lang w:val="uk-UA" w:eastAsia="uk-UA"/>
              </w:rPr>
            </w:pPr>
          </w:p>
          <w:p w14:paraId="14797011" w14:textId="77777777" w:rsidR="00BA36FD" w:rsidRDefault="00BA36FD" w:rsidP="0081033A">
            <w:pPr>
              <w:widowControl w:val="0"/>
              <w:jc w:val="both"/>
              <w:rPr>
                <w:rFonts w:ascii="Times New Roman" w:eastAsia="Times New Roman" w:hAnsi="Times New Roman" w:cs="Times New Roman"/>
                <w:sz w:val="24"/>
                <w:szCs w:val="24"/>
                <w:lang w:val="uk-UA" w:eastAsia="uk-UA"/>
              </w:rPr>
            </w:pPr>
          </w:p>
          <w:p w14:paraId="11CD05E9" w14:textId="77777777" w:rsidR="00BA36FD" w:rsidRDefault="00BA36FD" w:rsidP="0081033A">
            <w:pPr>
              <w:widowControl w:val="0"/>
              <w:jc w:val="both"/>
              <w:rPr>
                <w:rFonts w:ascii="Times New Roman" w:eastAsia="Times New Roman" w:hAnsi="Times New Roman" w:cs="Times New Roman"/>
                <w:sz w:val="24"/>
                <w:szCs w:val="24"/>
                <w:lang w:val="uk-UA" w:eastAsia="uk-UA"/>
              </w:rPr>
            </w:pPr>
          </w:p>
          <w:p w14:paraId="3930E0B6" w14:textId="094AA76B" w:rsidR="00BA36FD" w:rsidRPr="00BA36FD" w:rsidRDefault="00BA36FD" w:rsidP="0081033A">
            <w:pPr>
              <w:widowControl w:val="0"/>
              <w:jc w:val="both"/>
              <w:rPr>
                <w:rFonts w:ascii="Times New Roman" w:eastAsia="Times New Roman" w:hAnsi="Times New Roman" w:cs="Times New Roman"/>
                <w:sz w:val="24"/>
                <w:szCs w:val="24"/>
                <w:lang w:val="uk-UA" w:eastAsia="uk-UA"/>
              </w:rPr>
            </w:pPr>
          </w:p>
        </w:tc>
      </w:tr>
      <w:tr w:rsidR="00683AA7" w:rsidRPr="00043F7F" w14:paraId="6BC7F7E7" w14:textId="77777777" w:rsidTr="00CD4E1F">
        <w:trPr>
          <w:trHeight w:val="480"/>
          <w:jc w:val="center"/>
        </w:trPr>
        <w:tc>
          <w:tcPr>
            <w:tcW w:w="9629" w:type="dxa"/>
            <w:gridSpan w:val="3"/>
            <w:vAlign w:val="center"/>
          </w:tcPr>
          <w:p w14:paraId="64ECCED7" w14:textId="744AA61C"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83AA7" w:rsidRPr="00AB2D45" w14:paraId="64E10226" w14:textId="77777777" w:rsidTr="00F86E8C">
        <w:trPr>
          <w:trHeight w:val="1119"/>
          <w:jc w:val="center"/>
        </w:trPr>
        <w:tc>
          <w:tcPr>
            <w:tcW w:w="704" w:type="dxa"/>
          </w:tcPr>
          <w:p w14:paraId="30CBCB59" w14:textId="19E08714"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8BE2383" w14:textId="77777777" w:rsidR="00696CC0" w:rsidRPr="000357F4" w:rsidRDefault="00696CC0" w:rsidP="00696CC0">
            <w:pPr>
              <w:widowControl w:val="0"/>
              <w:jc w:val="both"/>
              <w:rPr>
                <w:rFonts w:ascii="Times New Roman" w:eastAsia="Times New Roman" w:hAnsi="Times New Roman" w:cs="Times New Roman"/>
                <w:i/>
                <w:sz w:val="24"/>
                <w:szCs w:val="24"/>
              </w:rPr>
            </w:pPr>
            <w:r w:rsidRPr="000357F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w:t>
            </w:r>
            <w:proofErr w:type="gramStart"/>
            <w:r w:rsidRPr="000357F4">
              <w:rPr>
                <w:rFonts w:ascii="Times New Roman" w:eastAsia="Times New Roman" w:hAnsi="Times New Roman" w:cs="Times New Roman"/>
                <w:i/>
                <w:sz w:val="24"/>
                <w:szCs w:val="24"/>
              </w:rPr>
              <w:t>кр</w:t>
            </w:r>
            <w:proofErr w:type="gramEnd"/>
            <w:r w:rsidRPr="000357F4">
              <w:rPr>
                <w:rFonts w:ascii="Times New Roman" w:eastAsia="Times New Roman" w:hAnsi="Times New Roman" w:cs="Times New Roman"/>
                <w:i/>
                <w:sz w:val="24"/>
                <w:szCs w:val="24"/>
              </w:rPr>
              <w:t xml:space="preserve">ім положень частин четвертої, шостої та сьомої статті 26 Закону. </w:t>
            </w:r>
          </w:p>
          <w:p w14:paraId="31655D4A" w14:textId="77777777" w:rsidR="00696CC0" w:rsidRDefault="00696CC0" w:rsidP="00696CC0">
            <w:pPr>
              <w:widowControl w:val="0"/>
              <w:jc w:val="both"/>
              <w:rPr>
                <w:rFonts w:ascii="Times New Roman" w:eastAsia="Times New Roman" w:hAnsi="Times New Roman" w:cs="Times New Roman"/>
                <w:sz w:val="24"/>
                <w:szCs w:val="24"/>
                <w:highlight w:val="white"/>
              </w:rPr>
            </w:pPr>
            <w:r w:rsidRPr="000357F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357F4">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w:t>
            </w:r>
            <w:proofErr w:type="gramStart"/>
            <w:r w:rsidRPr="000357F4">
              <w:rPr>
                <w:rFonts w:ascii="Times New Roman" w:eastAsia="Times New Roman" w:hAnsi="Times New Roman" w:cs="Times New Roman"/>
                <w:sz w:val="24"/>
                <w:szCs w:val="24"/>
                <w:highlight w:val="white"/>
              </w:rPr>
              <w:t>п</w:t>
            </w:r>
            <w:proofErr w:type="gramEnd"/>
            <w:r w:rsidRPr="000357F4">
              <w:rPr>
                <w:rFonts w:ascii="Times New Roman" w:eastAsia="Times New Roman" w:hAnsi="Times New Roman" w:cs="Times New Roman"/>
                <w:sz w:val="24"/>
                <w:szCs w:val="24"/>
                <w:highlight w:val="white"/>
              </w:rPr>
              <w:t xml:space="preserve">ідтверджують відповідність вимогам, визначеним </w:t>
            </w:r>
            <w:r>
              <w:rPr>
                <w:rFonts w:ascii="Times New Roman" w:eastAsia="Times New Roman" w:hAnsi="Times New Roman" w:cs="Times New Roman"/>
                <w:sz w:val="24"/>
                <w:szCs w:val="24"/>
                <w:highlight w:val="white"/>
              </w:rPr>
              <w:t>замовником:</w:t>
            </w:r>
          </w:p>
          <w:p w14:paraId="3D478BE0" w14:textId="4E934B7B" w:rsidR="00683AA7"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D270CC">
              <w:rPr>
                <w:rFonts w:ascii="Times New Roman" w:hAnsi="Times New Roman" w:cs="Times New Roman"/>
                <w:b/>
                <w:bCs/>
                <w:i/>
                <w:iCs/>
                <w:sz w:val="24"/>
                <w:szCs w:val="24"/>
                <w:lang w:val="uk-UA"/>
              </w:rPr>
              <w:t>згідно</w:t>
            </w:r>
            <w:r w:rsidR="00D270CC" w:rsidRPr="00D270CC">
              <w:rPr>
                <w:rFonts w:ascii="Times New Roman" w:hAnsi="Times New Roman" w:cs="Times New Roman"/>
                <w:b/>
                <w:i/>
                <w:sz w:val="24"/>
                <w:szCs w:val="24"/>
                <w:lang w:val="uk-UA"/>
              </w:rPr>
              <w:t xml:space="preserve"> з</w:t>
            </w:r>
            <w:r w:rsidR="00D270CC">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w:t>
            </w:r>
            <w:r w:rsidR="00D270CC">
              <w:rPr>
                <w:rFonts w:ascii="Times New Roman" w:hAnsi="Times New Roman" w:cs="Times New Roman"/>
                <w:b/>
                <w:bCs/>
                <w:i/>
                <w:iCs/>
                <w:sz w:val="24"/>
                <w:szCs w:val="24"/>
                <w:lang w:val="uk-UA"/>
              </w:rPr>
              <w:t>ом</w:t>
            </w:r>
            <w:r w:rsidRPr="00043F7F">
              <w:rPr>
                <w:rFonts w:ascii="Times New Roman" w:hAnsi="Times New Roman" w:cs="Times New Roman"/>
                <w:b/>
                <w:bCs/>
                <w:i/>
                <w:iCs/>
                <w:sz w:val="24"/>
                <w:szCs w:val="24"/>
                <w:lang w:val="uk-UA"/>
              </w:rPr>
              <w:t xml:space="preserve"> 1</w:t>
            </w:r>
            <w:r w:rsidRPr="00043F7F">
              <w:rPr>
                <w:rFonts w:ascii="Times New Roman" w:hAnsi="Times New Roman" w:cs="Times New Roman"/>
                <w:sz w:val="24"/>
                <w:szCs w:val="24"/>
                <w:lang w:val="uk-UA"/>
              </w:rPr>
              <w:t xml:space="preserve"> до цієї тендерної документації;</w:t>
            </w:r>
          </w:p>
          <w:p w14:paraId="22D13903" w14:textId="4BEF8A5F" w:rsidR="00683AA7" w:rsidRDefault="00683AA7" w:rsidP="00D270CC">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00D270CC" w:rsidRPr="00D270CC">
              <w:rPr>
                <w:rFonts w:ascii="Times New Roman" w:hAnsi="Times New Roman" w:cs="Times New Roman"/>
                <w:b/>
                <w:i/>
                <w:sz w:val="24"/>
                <w:szCs w:val="24"/>
                <w:lang w:val="uk-UA"/>
              </w:rPr>
              <w:t>згідно з Додатком 1</w:t>
            </w:r>
            <w:r w:rsidRPr="005B485F">
              <w:rPr>
                <w:rFonts w:ascii="Times New Roman" w:hAnsi="Times New Roman" w:cs="Times New Roman"/>
                <w:sz w:val="24"/>
                <w:szCs w:val="24"/>
                <w:lang w:val="uk-UA"/>
              </w:rPr>
              <w:t xml:space="preserve"> до цієї тендерної документації;</w:t>
            </w:r>
          </w:p>
          <w:p w14:paraId="6BFA620C" w14:textId="4482E652" w:rsidR="0074354C" w:rsidRPr="005B485F" w:rsidRDefault="0074354C" w:rsidP="00D270CC">
            <w:pPr>
              <w:widowControl w:val="0"/>
              <w:numPr>
                <w:ilvl w:val="0"/>
                <w:numId w:val="3"/>
              </w:num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highlight w:val="white"/>
                <w:lang w:val="uk-UA" w:eastAsia="uk-UA"/>
              </w:rPr>
              <w:t>інформацією</w:t>
            </w:r>
            <w:r w:rsidRPr="0074354C">
              <w:rPr>
                <w:rFonts w:ascii="Times New Roman" w:eastAsia="Times New Roman" w:hAnsi="Times New Roman" w:cs="Times New Roman"/>
                <w:color w:val="000000"/>
                <w:sz w:val="24"/>
                <w:szCs w:val="24"/>
                <w:highlight w:val="white"/>
                <w:lang w:val="uk-UA" w:eastAsia="uk-UA"/>
              </w:rPr>
              <w:t xml:space="preserve"> про необхідні технічні, якісні та кількісні характеристики предмета закупівлі — технічні вимоги до предмета </w:t>
            </w:r>
            <w:r w:rsidRPr="0074354C">
              <w:rPr>
                <w:rFonts w:ascii="Times New Roman" w:eastAsia="Times New Roman" w:hAnsi="Times New Roman" w:cs="Times New Roman"/>
                <w:color w:val="000000"/>
                <w:sz w:val="24"/>
                <w:szCs w:val="24"/>
                <w:lang w:val="uk-UA" w:eastAsia="uk-UA"/>
              </w:rPr>
              <w:t>закупівлі</w:t>
            </w:r>
            <w:r w:rsidRPr="0074354C">
              <w:rPr>
                <w:rFonts w:ascii="Times New Roman" w:eastAsia="Times New Roman" w:hAnsi="Times New Roman" w:cs="Times New Roman"/>
                <w:sz w:val="24"/>
                <w:szCs w:val="24"/>
                <w:lang w:val="uk-UA"/>
              </w:rPr>
              <w:t xml:space="preserve"> — </w:t>
            </w:r>
            <w:r w:rsidRPr="0074354C">
              <w:rPr>
                <w:rFonts w:ascii="Times New Roman" w:eastAsia="Times New Roman" w:hAnsi="Times New Roman" w:cs="Times New Roman"/>
                <w:b/>
                <w:i/>
                <w:sz w:val="24"/>
                <w:szCs w:val="24"/>
                <w:lang w:val="uk-UA"/>
              </w:rPr>
              <w:t>згідно з Додатком 2</w:t>
            </w:r>
            <w:r w:rsidRPr="0074354C">
              <w:rPr>
                <w:rFonts w:ascii="Times New Roman" w:eastAsia="Times New Roman" w:hAnsi="Times New Roman" w:cs="Times New Roman"/>
                <w:sz w:val="24"/>
                <w:szCs w:val="24"/>
                <w:lang w:val="uk-UA"/>
              </w:rPr>
              <w:t xml:space="preserve"> до тендерної документації;</w:t>
            </w:r>
          </w:p>
          <w:p w14:paraId="76853023" w14:textId="6CD8011C" w:rsidR="00683AA7"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у разі якщо тендерна пропозиція подається</w:t>
            </w:r>
            <w:r w:rsidRPr="00043F7F">
              <w:rPr>
                <w:rFonts w:ascii="Times New Roman" w:hAnsi="Times New Roman" w:cs="Times New Roman"/>
                <w:sz w:val="24"/>
                <w:szCs w:val="24"/>
                <w:lang w:val="uk-UA"/>
              </w:rPr>
              <w:t xml:space="preserve"> об’єднанням учасників, до неї обов’язково включається документ про створення такого об’єднання</w:t>
            </w:r>
            <w:r w:rsidR="008912EB">
              <w:rPr>
                <w:rFonts w:ascii="Times New Roman" w:hAnsi="Times New Roman" w:cs="Times New Roman"/>
                <w:sz w:val="24"/>
                <w:szCs w:val="24"/>
                <w:lang w:val="uk-UA"/>
              </w:rPr>
              <w:t>;</w:t>
            </w:r>
          </w:p>
          <w:p w14:paraId="6E94A71F" w14:textId="77777777" w:rsidR="00683AA7"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6DC8A057" w14:textId="77777777" w:rsidR="0001342B" w:rsidRPr="00043F7F" w:rsidRDefault="0001342B" w:rsidP="0001342B">
            <w:pPr>
              <w:widowControl w:val="0"/>
              <w:ind w:left="720"/>
              <w:jc w:val="both"/>
              <w:rPr>
                <w:rFonts w:ascii="Times New Roman" w:hAnsi="Times New Roman" w:cs="Times New Roman"/>
                <w:sz w:val="24"/>
                <w:szCs w:val="24"/>
                <w:lang w:val="uk-UA"/>
              </w:rPr>
            </w:pPr>
          </w:p>
          <w:p w14:paraId="28C28932" w14:textId="77777777" w:rsidR="00683AA7"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C2FF2F7" w14:textId="77777777" w:rsidR="00594311" w:rsidRDefault="00594311" w:rsidP="00594311">
            <w:pPr>
              <w:widowControl w:val="0"/>
              <w:jc w:val="both"/>
              <w:rPr>
                <w:rFonts w:ascii="Times New Roman" w:eastAsia="Times New Roman" w:hAnsi="Times New Roman" w:cs="Times New Roman"/>
                <w:i/>
                <w:sz w:val="24"/>
                <w:szCs w:val="24"/>
                <w:lang w:val="uk-UA" w:eastAsia="uk-UA"/>
              </w:rPr>
            </w:pPr>
            <w:r w:rsidRPr="00594311">
              <w:rPr>
                <w:rFonts w:ascii="Times New Roman" w:eastAsia="Times New Roman" w:hAnsi="Times New Roman" w:cs="Times New Roman"/>
                <w:i/>
                <w:sz w:val="24"/>
                <w:szCs w:val="24"/>
                <w:highlight w:val="white"/>
                <w:lang w:val="uk-UA" w:eastAsia="uk-UA"/>
              </w:rPr>
              <w:t xml:space="preserve">Переможець процедури закупівлі у строк, що не перевищує </w:t>
            </w:r>
            <w:r w:rsidRPr="00594311">
              <w:rPr>
                <w:rFonts w:ascii="Times New Roman" w:eastAsia="Times New Roman" w:hAnsi="Times New Roman" w:cs="Times New Roman"/>
                <w:b/>
                <w:i/>
                <w:sz w:val="24"/>
                <w:szCs w:val="24"/>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594311">
              <w:rPr>
                <w:rFonts w:ascii="Times New Roman" w:eastAsia="Times New Roman" w:hAnsi="Times New Roman" w:cs="Times New Roman"/>
                <w:i/>
                <w:sz w:val="24"/>
                <w:szCs w:val="24"/>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14:paraId="5E6E71B9" w14:textId="0543AC72" w:rsidR="00866030" w:rsidRDefault="00866030" w:rsidP="00594311">
            <w:pPr>
              <w:widowControl w:val="0"/>
              <w:jc w:val="both"/>
              <w:rPr>
                <w:rFonts w:ascii="Times New Roman" w:eastAsia="Times New Roman" w:hAnsi="Times New Roman" w:cs="Times New Roman"/>
                <w:b/>
                <w:sz w:val="24"/>
                <w:szCs w:val="24"/>
                <w:lang w:val="uk-UA" w:eastAsia="uk-UA"/>
              </w:rPr>
            </w:pPr>
            <w:r w:rsidRPr="00866030">
              <w:rPr>
                <w:rFonts w:ascii="Times New Roman" w:eastAsia="Times New Roman" w:hAnsi="Times New Roman" w:cs="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5C7C251" w14:textId="77777777" w:rsidR="00EB4F5A" w:rsidRPr="00EB4F5A" w:rsidRDefault="00EB4F5A" w:rsidP="00EB4F5A">
            <w:pPr>
              <w:widowControl w:val="0"/>
              <w:jc w:val="both"/>
              <w:rPr>
                <w:rFonts w:ascii="Times New Roman" w:eastAsia="Times New Roman" w:hAnsi="Times New Roman" w:cs="Times New Roman"/>
                <w:b/>
                <w:i/>
                <w:sz w:val="24"/>
                <w:szCs w:val="24"/>
                <w:lang w:val="uk-UA" w:eastAsia="uk-UA"/>
              </w:rPr>
            </w:pPr>
            <w:r w:rsidRPr="00EB4F5A">
              <w:rPr>
                <w:rFonts w:ascii="Times New Roman" w:eastAsia="Times New Roman" w:hAnsi="Times New Roman" w:cs="Times New Roman"/>
                <w:b/>
                <w:i/>
                <w:sz w:val="24"/>
                <w:szCs w:val="24"/>
                <w:lang w:val="uk-UA" w:eastAsia="uk-UA"/>
              </w:rPr>
              <w:lastRenderedPageBreak/>
              <w:t>Опис та приклади формальних несуттєвих помилок.</w:t>
            </w:r>
          </w:p>
          <w:p w14:paraId="4B7662CF"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B980AF"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8A791D" w14:textId="77777777" w:rsidR="00EB4F5A" w:rsidRPr="00EB4F5A" w:rsidRDefault="00EB4F5A" w:rsidP="00EB4F5A">
            <w:pPr>
              <w:widowControl w:val="0"/>
              <w:jc w:val="both"/>
              <w:rPr>
                <w:rFonts w:ascii="Times New Roman" w:eastAsia="Times New Roman" w:hAnsi="Times New Roman" w:cs="Times New Roman"/>
                <w:i/>
                <w:sz w:val="24"/>
                <w:szCs w:val="24"/>
                <w:u w:val="single"/>
                <w:lang w:val="uk-UA" w:eastAsia="uk-UA"/>
              </w:rPr>
            </w:pPr>
            <w:r w:rsidRPr="00EB4F5A">
              <w:rPr>
                <w:rFonts w:ascii="Times New Roman" w:eastAsia="Times New Roman" w:hAnsi="Times New Roman" w:cs="Times New Roman"/>
                <w:i/>
                <w:sz w:val="24"/>
                <w:szCs w:val="24"/>
                <w:u w:val="single"/>
                <w:lang w:val="uk-UA" w:eastAsia="uk-UA"/>
              </w:rPr>
              <w:t>Опис формальних помилок:</w:t>
            </w:r>
          </w:p>
          <w:p w14:paraId="55552892"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1.</w:t>
            </w:r>
            <w:r w:rsidRPr="00EB4F5A">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3F025D7A" w14:textId="751E5D0B" w:rsidR="00EB4F5A" w:rsidRPr="00EB4F5A" w:rsidRDefault="00FF2B64" w:rsidP="00EB4F5A">
            <w:pPr>
              <w:widowControl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EB4F5A" w:rsidRPr="00EB4F5A">
              <w:rPr>
                <w:rFonts w:ascii="Times New Roman" w:eastAsia="Times New Roman" w:hAnsi="Times New Roman" w:cs="Times New Roman"/>
                <w:sz w:val="24"/>
                <w:szCs w:val="24"/>
                <w:lang w:val="uk-UA" w:eastAsia="uk-UA"/>
              </w:rPr>
              <w:t>уживання великої літери;</w:t>
            </w:r>
          </w:p>
          <w:p w14:paraId="58C8F580" w14:textId="6B99C319" w:rsidR="00EB4F5A" w:rsidRPr="00EB4F5A" w:rsidRDefault="00FF2B64" w:rsidP="00EB4F5A">
            <w:pPr>
              <w:widowControl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у</w:t>
            </w:r>
            <w:r w:rsidR="00EB4F5A" w:rsidRPr="00EB4F5A">
              <w:rPr>
                <w:rFonts w:ascii="Times New Roman" w:eastAsia="Times New Roman" w:hAnsi="Times New Roman" w:cs="Times New Roman"/>
                <w:sz w:val="24"/>
                <w:szCs w:val="24"/>
                <w:lang w:val="uk-UA" w:eastAsia="uk-UA"/>
              </w:rPr>
              <w:t>живання розділових знаків та відмінювання слів у реченні;</w:t>
            </w:r>
          </w:p>
          <w:p w14:paraId="307F03B8" w14:textId="583CD03F" w:rsidR="00EB4F5A" w:rsidRPr="00EB4F5A" w:rsidRDefault="00FF2B64" w:rsidP="00EB4F5A">
            <w:pPr>
              <w:widowControl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EB4F5A" w:rsidRPr="00EB4F5A">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14:paraId="13BE89FB" w14:textId="124F0852" w:rsidR="00EB4F5A" w:rsidRPr="00EB4F5A" w:rsidRDefault="00FF2B64" w:rsidP="00EB4F5A">
            <w:pPr>
              <w:widowControl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EB4F5A" w:rsidRPr="00EB4F5A">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C01763" w14:textId="18E19153" w:rsidR="00EB4F5A" w:rsidRPr="00EB4F5A" w:rsidRDefault="00FF2B64" w:rsidP="00EB4F5A">
            <w:pPr>
              <w:widowControl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EB4F5A" w:rsidRPr="00EB4F5A">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14:paraId="574DE317" w14:textId="3C0F60FE" w:rsidR="00EB4F5A" w:rsidRPr="00EB4F5A" w:rsidRDefault="00FF2B64" w:rsidP="00EB4F5A">
            <w:pPr>
              <w:widowControl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EB4F5A" w:rsidRPr="00EB4F5A">
              <w:rPr>
                <w:rFonts w:ascii="Times New Roman" w:eastAsia="Times New Roman" w:hAnsi="Times New Roman" w:cs="Times New Roman"/>
                <w:sz w:val="24"/>
                <w:szCs w:val="24"/>
                <w:lang w:val="uk-UA" w:eastAsia="uk-UA"/>
              </w:rPr>
              <w:t>написання слів разом та/або окремо, та/або через дефіс;</w:t>
            </w:r>
          </w:p>
          <w:p w14:paraId="620DD70C" w14:textId="1D0BA441" w:rsidR="00EB4F5A" w:rsidRPr="00EB4F5A" w:rsidRDefault="00F96C15" w:rsidP="00EB4F5A">
            <w:pPr>
              <w:widowControl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EB4F5A" w:rsidRPr="00EB4F5A">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FFE490"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2.</w:t>
            </w:r>
            <w:r w:rsidRPr="00EB4F5A">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F05628"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3.</w:t>
            </w:r>
            <w:r w:rsidRPr="00EB4F5A">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262150"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4.</w:t>
            </w:r>
            <w:r w:rsidRPr="00EB4F5A">
              <w:rPr>
                <w:rFonts w:ascii="Times New Roman" w:eastAsia="Times New Roman" w:hAnsi="Times New Roman" w:cs="Times New Roman"/>
                <w:sz w:val="24"/>
                <w:szCs w:val="24"/>
                <w:lang w:val="uk-UA" w:eastAsia="uk-UA"/>
              </w:rPr>
              <w:tab/>
              <w:t xml:space="preserve">Окрема сторінка (сторінки) копії документа (документів) не завірена підписом та / або печаткою </w:t>
            </w:r>
            <w:r w:rsidRPr="00EB4F5A">
              <w:rPr>
                <w:rFonts w:ascii="Times New Roman" w:eastAsia="Times New Roman" w:hAnsi="Times New Roman" w:cs="Times New Roman"/>
                <w:sz w:val="24"/>
                <w:szCs w:val="24"/>
                <w:lang w:val="uk-UA" w:eastAsia="uk-UA"/>
              </w:rPr>
              <w:lastRenderedPageBreak/>
              <w:t>учасника процедури закупівлі (у разі її використання).</w:t>
            </w:r>
          </w:p>
          <w:p w14:paraId="42D8B94D"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5.</w:t>
            </w:r>
            <w:r w:rsidRPr="00EB4F5A">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49A481"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6.</w:t>
            </w:r>
            <w:r w:rsidRPr="00EB4F5A">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38A110"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7.</w:t>
            </w:r>
            <w:r w:rsidRPr="00EB4F5A">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879F21"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8.</w:t>
            </w:r>
            <w:r w:rsidRPr="00EB4F5A">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F0974B"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9.</w:t>
            </w:r>
            <w:r w:rsidRPr="00EB4F5A">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E8FE13"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10.</w:t>
            </w:r>
            <w:r w:rsidRPr="00EB4F5A">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67F2F8"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11.</w:t>
            </w:r>
            <w:r w:rsidRPr="00EB4F5A">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E10CA8"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12.</w:t>
            </w:r>
            <w:r w:rsidRPr="00EB4F5A">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AF4679" w14:textId="77777777" w:rsidR="00EB4F5A" w:rsidRPr="00EB4F5A" w:rsidRDefault="00EB4F5A" w:rsidP="00EB4F5A">
            <w:pPr>
              <w:widowControl w:val="0"/>
              <w:jc w:val="both"/>
              <w:rPr>
                <w:rFonts w:ascii="Times New Roman" w:eastAsia="Times New Roman" w:hAnsi="Times New Roman" w:cs="Times New Roman"/>
                <w:i/>
                <w:sz w:val="24"/>
                <w:szCs w:val="24"/>
                <w:u w:val="single"/>
                <w:lang w:val="uk-UA" w:eastAsia="uk-UA"/>
              </w:rPr>
            </w:pPr>
            <w:r w:rsidRPr="00EB4F5A">
              <w:rPr>
                <w:rFonts w:ascii="Times New Roman" w:eastAsia="Times New Roman" w:hAnsi="Times New Roman" w:cs="Times New Roman"/>
                <w:i/>
                <w:sz w:val="24"/>
                <w:szCs w:val="24"/>
                <w:u w:val="single"/>
                <w:lang w:val="uk-UA" w:eastAsia="uk-UA"/>
              </w:rPr>
              <w:t>Приклади формальних помилок:</w:t>
            </w:r>
          </w:p>
          <w:p w14:paraId="4D2F67B3"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AA0C67"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  «м.київ» замість «м.Київ»;</w:t>
            </w:r>
          </w:p>
          <w:p w14:paraId="4CAAA51B"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 «поряд -ок» замість «поря – док»;</w:t>
            </w:r>
          </w:p>
          <w:p w14:paraId="498CE6E8"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 «ненадається» замість «не надається»»;</w:t>
            </w:r>
          </w:p>
          <w:p w14:paraId="3D8333EA"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lastRenderedPageBreak/>
              <w:t>— «______________№_____________» замість «14.08.2020 №320/13/14-01»</w:t>
            </w:r>
          </w:p>
          <w:p w14:paraId="6D6B657B" w14:textId="77777777" w:rsidR="00EB4F5A" w:rsidRPr="00EB4F5A" w:rsidRDefault="00EB4F5A" w:rsidP="00EB4F5A">
            <w:pPr>
              <w:widowControl w:val="0"/>
              <w:jc w:val="both"/>
              <w:rPr>
                <w:rFonts w:ascii="Times New Roman" w:eastAsia="Times New Roman" w:hAnsi="Times New Roman" w:cs="Times New Roman"/>
                <w:sz w:val="24"/>
                <w:szCs w:val="24"/>
                <w:lang w:val="uk-UA" w:eastAsia="uk-UA"/>
              </w:rPr>
            </w:pPr>
            <w:r w:rsidRPr="00EB4F5A">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14:paraId="34ABDA15" w14:textId="77777777" w:rsidR="00683AA7"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A5A61D" w14:textId="77777777" w:rsidR="00AE0952" w:rsidRPr="00043F7F" w:rsidRDefault="00AE0952"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p>
          <w:p w14:paraId="6EC21949" w14:textId="77777777" w:rsidR="00AE0952" w:rsidRPr="00AE0952" w:rsidRDefault="00AE0952" w:rsidP="00AE0952">
            <w:pPr>
              <w:widowControl w:val="0"/>
              <w:ind w:left="40" w:hanging="20"/>
              <w:jc w:val="both"/>
              <w:rPr>
                <w:rFonts w:ascii="Times New Roman" w:eastAsia="Times New Roman" w:hAnsi="Times New Roman" w:cs="Times New Roman"/>
                <w:b/>
                <w:color w:val="000000"/>
                <w:sz w:val="24"/>
                <w:szCs w:val="24"/>
                <w:lang w:val="uk-UA" w:eastAsia="uk-UA"/>
              </w:rPr>
            </w:pPr>
            <w:bookmarkStart w:id="1" w:name="_Hlk37688954"/>
            <w:r w:rsidRPr="00AE0952">
              <w:rPr>
                <w:rFonts w:ascii="Times New Roman" w:eastAsia="Times New Roman" w:hAnsi="Times New Roman" w:cs="Times New Roman"/>
                <w:b/>
                <w:color w:val="000000"/>
                <w:sz w:val="24"/>
                <w:szCs w:val="24"/>
                <w:lang w:val="uk-UA" w:eastAsia="uk-UA"/>
              </w:rPr>
              <w:t>УВАГА!!!</w:t>
            </w:r>
          </w:p>
          <w:p w14:paraId="27510ABE" w14:textId="77777777" w:rsidR="00AE0952" w:rsidRPr="00AE0952" w:rsidRDefault="00AE0952" w:rsidP="00AE0952">
            <w:pPr>
              <w:widowControl w:val="0"/>
              <w:jc w:val="both"/>
              <w:rPr>
                <w:rFonts w:ascii="Times New Roman" w:eastAsia="Times New Roman" w:hAnsi="Times New Roman" w:cs="Times New Roman"/>
                <w:b/>
                <w:color w:val="000000"/>
                <w:sz w:val="24"/>
                <w:szCs w:val="24"/>
                <w:lang w:val="uk-UA" w:eastAsia="uk-UA"/>
              </w:rPr>
            </w:pPr>
            <w:bookmarkStart w:id="2" w:name="_heading=h.3znysh7" w:colFirst="0" w:colLast="0"/>
            <w:bookmarkEnd w:id="2"/>
            <w:r w:rsidRPr="00AE0952">
              <w:rPr>
                <w:rFonts w:ascii="Times New Roman" w:eastAsia="Times New Roman" w:hAnsi="Times New Roman" w:cs="Times New Roman"/>
                <w:b/>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B15F35D" w14:textId="77777777" w:rsidR="00AE0952" w:rsidRPr="00AE0952" w:rsidRDefault="00AE0952" w:rsidP="00AE0952">
            <w:pPr>
              <w:jc w:val="both"/>
              <w:rPr>
                <w:rFonts w:ascii="Times New Roman" w:eastAsia="Times New Roman" w:hAnsi="Times New Roman" w:cs="Times New Roman"/>
                <w:b/>
                <w:color w:val="000000"/>
                <w:sz w:val="24"/>
                <w:szCs w:val="24"/>
                <w:lang w:val="uk-UA" w:eastAsia="uk-UA"/>
              </w:rPr>
            </w:pPr>
            <w:r w:rsidRPr="00AE0952">
              <w:rPr>
                <w:rFonts w:ascii="Times New Roman" w:eastAsia="Times New Roman" w:hAnsi="Times New Roman" w:cs="Times New Roman"/>
                <w:b/>
                <w:color w:val="000000"/>
                <w:sz w:val="24"/>
                <w:szCs w:val="24"/>
                <w:lang w:val="uk-UA" w:eastAsia="uk-UA"/>
              </w:rPr>
              <w:t>1) документи мають бути чіткими та розбірливими для читання;</w:t>
            </w:r>
          </w:p>
          <w:p w14:paraId="4426168B" w14:textId="77777777" w:rsidR="00AE0952" w:rsidRPr="00AE0952" w:rsidRDefault="00AE0952" w:rsidP="00AE0952">
            <w:pPr>
              <w:jc w:val="both"/>
              <w:rPr>
                <w:rFonts w:ascii="Times New Roman" w:eastAsia="Times New Roman" w:hAnsi="Times New Roman" w:cs="Times New Roman"/>
                <w:b/>
                <w:color w:val="000000"/>
                <w:sz w:val="24"/>
                <w:szCs w:val="24"/>
                <w:lang w:val="uk-UA" w:eastAsia="uk-UA"/>
              </w:rPr>
            </w:pPr>
            <w:r w:rsidRPr="00AE0952">
              <w:rPr>
                <w:rFonts w:ascii="Times New Roman" w:eastAsia="Times New Roman" w:hAnsi="Times New Roman" w:cs="Times New Roman"/>
                <w:b/>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AE0952">
              <w:rPr>
                <w:rFonts w:ascii="Times New Roman" w:eastAsia="Times New Roman" w:hAnsi="Times New Roman" w:cs="Times New Roman"/>
                <w:b/>
                <w:sz w:val="24"/>
                <w:szCs w:val="24"/>
                <w:lang w:val="uk-UA" w:eastAsia="uk-UA"/>
              </w:rPr>
              <w:t>сом (УЕП)</w:t>
            </w:r>
            <w:r w:rsidRPr="00AE0952">
              <w:rPr>
                <w:rFonts w:ascii="Times New Roman" w:eastAsia="Times New Roman" w:hAnsi="Times New Roman" w:cs="Times New Roman"/>
                <w:b/>
                <w:color w:val="000000"/>
                <w:sz w:val="24"/>
                <w:szCs w:val="24"/>
                <w:lang w:val="uk-UA" w:eastAsia="uk-UA"/>
              </w:rPr>
              <w:t>;</w:t>
            </w:r>
          </w:p>
          <w:p w14:paraId="043BB1BC" w14:textId="77777777" w:rsidR="00AE0952" w:rsidRPr="00AE0952" w:rsidRDefault="00AE0952" w:rsidP="00AE0952">
            <w:pPr>
              <w:jc w:val="both"/>
              <w:rPr>
                <w:rFonts w:ascii="Times New Roman" w:eastAsia="Times New Roman" w:hAnsi="Times New Roman" w:cs="Times New Roman"/>
                <w:b/>
                <w:color w:val="000000"/>
                <w:sz w:val="24"/>
                <w:szCs w:val="24"/>
                <w:lang w:val="uk-UA" w:eastAsia="uk-UA"/>
              </w:rPr>
            </w:pPr>
            <w:r w:rsidRPr="00AE0952">
              <w:rPr>
                <w:rFonts w:ascii="Times New Roman" w:eastAsia="Times New Roman" w:hAnsi="Times New Roman" w:cs="Times New Roman"/>
                <w:b/>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11E279B" w14:textId="77777777" w:rsidR="00AE0952" w:rsidRPr="00AE0952" w:rsidRDefault="00AE0952" w:rsidP="00AE0952">
            <w:pPr>
              <w:jc w:val="both"/>
              <w:rPr>
                <w:rFonts w:ascii="Times New Roman" w:eastAsia="Times New Roman" w:hAnsi="Times New Roman" w:cs="Times New Roman"/>
                <w:b/>
                <w:color w:val="000000"/>
                <w:sz w:val="24"/>
                <w:szCs w:val="24"/>
                <w:lang w:val="uk-UA" w:eastAsia="uk-UA"/>
              </w:rPr>
            </w:pPr>
            <w:r w:rsidRPr="00AE0952">
              <w:rPr>
                <w:rFonts w:ascii="Times New Roman" w:eastAsia="Times New Roman" w:hAnsi="Times New Roman" w:cs="Times New Roman"/>
                <w:b/>
                <w:color w:val="000000"/>
                <w:sz w:val="24"/>
                <w:szCs w:val="24"/>
                <w:lang w:val="uk-UA" w:eastAsia="uk-UA"/>
              </w:rPr>
              <w:t>Винятки:</w:t>
            </w:r>
          </w:p>
          <w:p w14:paraId="7CE22286" w14:textId="77777777" w:rsidR="00AE0952" w:rsidRPr="00AE0952" w:rsidRDefault="00AE0952" w:rsidP="00AE0952">
            <w:pPr>
              <w:jc w:val="both"/>
              <w:rPr>
                <w:rFonts w:ascii="Times New Roman" w:eastAsia="Times New Roman" w:hAnsi="Times New Roman" w:cs="Times New Roman"/>
                <w:b/>
                <w:color w:val="000000"/>
                <w:sz w:val="24"/>
                <w:szCs w:val="24"/>
                <w:lang w:val="uk-UA" w:eastAsia="uk-UA"/>
              </w:rPr>
            </w:pPr>
            <w:r w:rsidRPr="00AE0952">
              <w:rPr>
                <w:rFonts w:ascii="Times New Roman" w:eastAsia="Times New Roman" w:hAnsi="Times New Roman" w:cs="Times New Roman"/>
                <w:b/>
                <w:color w:val="000000"/>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A5357E2" w14:textId="77777777" w:rsidR="00AE0952" w:rsidRPr="00AE0952" w:rsidRDefault="00AE0952" w:rsidP="00AE0952">
            <w:pPr>
              <w:widowControl w:val="0"/>
              <w:jc w:val="both"/>
              <w:rPr>
                <w:rFonts w:ascii="Times New Roman" w:eastAsia="Times New Roman" w:hAnsi="Times New Roman" w:cs="Times New Roman"/>
                <w:b/>
                <w:color w:val="000000"/>
                <w:sz w:val="24"/>
                <w:szCs w:val="24"/>
                <w:lang w:val="uk-UA" w:eastAsia="uk-UA"/>
              </w:rPr>
            </w:pPr>
            <w:r w:rsidRPr="00AE0952">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D252D9" w14:textId="7A0BFECA" w:rsidR="008561DD" w:rsidRPr="00AE0952" w:rsidRDefault="00AE0952" w:rsidP="00963C92">
            <w:pPr>
              <w:widowControl w:val="0"/>
              <w:ind w:left="40" w:hanging="20"/>
              <w:jc w:val="both"/>
              <w:rPr>
                <w:rFonts w:ascii="Times New Roman" w:eastAsia="Times New Roman" w:hAnsi="Times New Roman" w:cs="Times New Roman"/>
                <w:b/>
                <w:sz w:val="24"/>
                <w:szCs w:val="24"/>
                <w:lang w:val="uk-UA" w:eastAsia="uk-UA"/>
              </w:rPr>
            </w:pPr>
            <w:r w:rsidRPr="00AE0952">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AE0952">
              <w:rPr>
                <w:rFonts w:ascii="Times New Roman" w:eastAsia="Times New Roman" w:hAnsi="Times New Roman" w:cs="Times New Roman"/>
                <w:b/>
                <w:color w:val="000000"/>
                <w:sz w:val="24"/>
                <w:szCs w:val="24"/>
                <w:lang w:val="uk-UA" w:eastAsia="uk-UA"/>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AE0952">
              <w:rPr>
                <w:rFonts w:ascii="Times New Roman" w:eastAsia="Times New Roman" w:hAnsi="Times New Roman" w:cs="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21B25F7" w14:textId="77777777" w:rsidR="00AE0952" w:rsidRPr="00AE0952" w:rsidRDefault="00AE0952" w:rsidP="00AE0952">
            <w:pPr>
              <w:widowControl w:val="0"/>
              <w:ind w:left="40" w:hanging="20"/>
              <w:jc w:val="both"/>
              <w:rPr>
                <w:rFonts w:ascii="Times New Roman" w:eastAsia="Times New Roman" w:hAnsi="Times New Roman" w:cs="Times New Roman"/>
                <w:b/>
                <w:color w:val="000000"/>
                <w:sz w:val="24"/>
                <w:szCs w:val="24"/>
                <w:lang w:val="uk-UA" w:eastAsia="uk-UA"/>
              </w:rPr>
            </w:pPr>
            <w:r w:rsidRPr="00AE0952">
              <w:rPr>
                <w:rFonts w:ascii="Times New Roman" w:eastAsia="Times New Roman" w:hAnsi="Times New Roman" w:cs="Times New Roman"/>
                <w:b/>
                <w:color w:val="000000"/>
                <w:sz w:val="24"/>
                <w:szCs w:val="24"/>
                <w:lang w:val="uk-UA" w:eastAsia="uk-UA"/>
              </w:rPr>
              <w:t xml:space="preserve">Замовник перевіряє КЕП/УЕП учасника на сайті центрального засвідчувального органу за посиланням </w:t>
            </w:r>
            <w:r w:rsidRPr="009A0CFE">
              <w:rPr>
                <w:rFonts w:ascii="Times New Roman" w:eastAsia="Times New Roman" w:hAnsi="Times New Roman" w:cs="Times New Roman"/>
                <w:b/>
                <w:color w:val="4472C4" w:themeColor="accent1"/>
                <w:sz w:val="24"/>
                <w:szCs w:val="24"/>
                <w:lang w:val="uk-UA" w:eastAsia="uk-UA"/>
              </w:rPr>
              <w:t>https://czo.gov.ua/verify</w:t>
            </w:r>
            <w:r w:rsidRPr="00AE0952">
              <w:rPr>
                <w:rFonts w:ascii="Times New Roman" w:eastAsia="Times New Roman" w:hAnsi="Times New Roman" w:cs="Times New Roman"/>
                <w:b/>
                <w:color w:val="000000"/>
                <w:sz w:val="24"/>
                <w:szCs w:val="24"/>
                <w:lang w:val="uk-UA" w:eastAsia="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68C7AEE" w14:textId="09B1633E" w:rsidR="00AE0952" w:rsidRPr="00AE0952" w:rsidRDefault="00AE0952" w:rsidP="00AE0952">
            <w:pPr>
              <w:widowControl w:val="0"/>
              <w:ind w:left="40" w:hanging="20"/>
              <w:jc w:val="both"/>
              <w:rPr>
                <w:rFonts w:ascii="Times New Roman" w:eastAsia="Times New Roman" w:hAnsi="Times New Roman" w:cs="Times New Roman"/>
                <w:b/>
                <w:i/>
                <w:sz w:val="24"/>
                <w:szCs w:val="24"/>
                <w:lang w:val="uk-UA" w:eastAsia="uk-UA"/>
              </w:rPr>
            </w:pPr>
            <w:r w:rsidRPr="00AE0952">
              <w:rPr>
                <w:rFonts w:ascii="Times New Roman" w:eastAsia="Times New Roman" w:hAnsi="Times New Roman" w:cs="Times New Roman"/>
                <w:b/>
                <w:color w:val="000000"/>
                <w:sz w:val="24"/>
                <w:szCs w:val="24"/>
                <w:lang w:val="uk-UA" w:eastAsia="uk-UA"/>
              </w:rPr>
              <w:t xml:space="preserve">У </w:t>
            </w:r>
            <w:r w:rsidRPr="00AE0952">
              <w:rPr>
                <w:rFonts w:ascii="Times New Roman" w:eastAsia="Times New Roman" w:hAnsi="Times New Roman" w:cs="Times New Roman"/>
                <w:b/>
                <w:sz w:val="24"/>
                <w:szCs w:val="24"/>
                <w:lang w:val="uk-UA" w:eastAsia="uk-UA"/>
              </w:rPr>
              <w:t>разі</w:t>
            </w:r>
            <w:r w:rsidRPr="00AE0952">
              <w:rPr>
                <w:rFonts w:ascii="Times New Roman" w:eastAsia="Times New Roman" w:hAnsi="Times New Roman" w:cs="Times New Roman"/>
                <w:b/>
                <w:color w:val="000000"/>
                <w:sz w:val="24"/>
                <w:szCs w:val="24"/>
                <w:lang w:val="uk-UA" w:eastAsia="uk-UA"/>
              </w:rPr>
              <w:t xml:space="preserve"> відсутності даної інформації або у </w:t>
            </w:r>
            <w:r w:rsidRPr="00AE0952">
              <w:rPr>
                <w:rFonts w:ascii="Times New Roman" w:eastAsia="Times New Roman" w:hAnsi="Times New Roman" w:cs="Times New Roman"/>
                <w:b/>
                <w:sz w:val="24"/>
                <w:szCs w:val="24"/>
                <w:lang w:val="uk-UA" w:eastAsia="uk-UA"/>
              </w:rPr>
              <w:t>разі</w:t>
            </w:r>
            <w:r w:rsidR="001A5734">
              <w:rPr>
                <w:rFonts w:ascii="Times New Roman" w:eastAsia="Times New Roman" w:hAnsi="Times New Roman" w:cs="Times New Roman"/>
                <w:b/>
                <w:color w:val="000000"/>
                <w:sz w:val="24"/>
                <w:szCs w:val="24"/>
                <w:lang w:val="uk-UA" w:eastAsia="uk-UA"/>
              </w:rPr>
              <w:t xml:space="preserve"> ненакладення учасником КЕП/</w:t>
            </w:r>
            <w:r w:rsidRPr="00AE0952">
              <w:rPr>
                <w:rFonts w:ascii="Times New Roman" w:eastAsia="Times New Roman" w:hAnsi="Times New Roman" w:cs="Times New Roman"/>
                <w:b/>
                <w:color w:val="000000"/>
                <w:sz w:val="24"/>
                <w:szCs w:val="24"/>
                <w:lang w:val="uk-UA" w:eastAsia="uk-UA"/>
              </w:rPr>
              <w:t xml:space="preserve">УЕП </w:t>
            </w:r>
            <w:r w:rsidRPr="00AE0952">
              <w:rPr>
                <w:rFonts w:ascii="Times New Roman" w:eastAsia="Times New Roman" w:hAnsi="Times New Roman" w:cs="Times New Roman"/>
                <w:b/>
                <w:sz w:val="24"/>
                <w:szCs w:val="24"/>
                <w:lang w:val="uk-UA" w:eastAsia="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E0952">
              <w:rPr>
                <w:rFonts w:ascii="Times New Roman" w:eastAsia="Times New Roman" w:hAnsi="Times New Roman" w:cs="Times New Roman"/>
                <w:b/>
                <w:i/>
                <w:sz w:val="24"/>
                <w:szCs w:val="24"/>
                <w:lang w:val="uk-UA" w:eastAsia="uk-UA"/>
              </w:rPr>
              <w:t>Закону</w:t>
            </w:r>
            <w:r w:rsidRPr="00AE0952">
              <w:rPr>
                <w:rFonts w:ascii="Times New Roman" w:eastAsia="Times New Roman" w:hAnsi="Times New Roman" w:cs="Times New Roman"/>
                <w:b/>
                <w:sz w:val="24"/>
                <w:szCs w:val="24"/>
                <w:lang w:val="uk-UA" w:eastAsia="uk-UA"/>
              </w:rPr>
              <w:t xml:space="preserve"> та буде відхилена на підставі підпункту 2 пункту 41 </w:t>
            </w:r>
            <w:r w:rsidRPr="00AE0952">
              <w:rPr>
                <w:rFonts w:ascii="Times New Roman" w:eastAsia="Times New Roman" w:hAnsi="Times New Roman" w:cs="Times New Roman"/>
                <w:b/>
                <w:i/>
                <w:sz w:val="24"/>
                <w:szCs w:val="24"/>
                <w:lang w:val="uk-UA" w:eastAsia="uk-UA"/>
              </w:rPr>
              <w:t>Особливостей.</w:t>
            </w:r>
          </w:p>
          <w:p w14:paraId="7F0EBAC9" w14:textId="77777777" w:rsidR="002F25F5" w:rsidRPr="002F25F5" w:rsidRDefault="002F25F5" w:rsidP="002F25F5">
            <w:pPr>
              <w:widowControl w:val="0"/>
              <w:jc w:val="both"/>
              <w:rPr>
                <w:rFonts w:ascii="Times New Roman" w:eastAsia="Times New Roman" w:hAnsi="Times New Roman" w:cs="Times New Roman"/>
                <w:color w:val="0D0D0D"/>
                <w:sz w:val="24"/>
                <w:szCs w:val="24"/>
                <w:lang w:val="uk-UA" w:eastAsia="uk-UA"/>
              </w:rPr>
            </w:pPr>
            <w:r w:rsidRPr="002F25F5">
              <w:rPr>
                <w:rFonts w:ascii="Times New Roman" w:eastAsia="Times New Roman" w:hAnsi="Times New Roman" w:cs="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F25F5">
              <w:rPr>
                <w:rFonts w:ascii="Times New Roman" w:eastAsia="Times New Roman" w:hAnsi="Times New Roman" w:cs="Times New Roman"/>
                <w:color w:val="0D0D0D"/>
                <w:sz w:val="24"/>
                <w:szCs w:val="24"/>
                <w:lang w:val="uk-UA" w:eastAsia="uk-UA"/>
              </w:rPr>
              <w:t xml:space="preserve"> </w:t>
            </w:r>
          </w:p>
          <w:p w14:paraId="7320B950" w14:textId="77777777" w:rsidR="002F25F5" w:rsidRPr="002F25F5" w:rsidRDefault="002F25F5" w:rsidP="002F25F5">
            <w:pPr>
              <w:widowControl w:val="0"/>
              <w:jc w:val="both"/>
              <w:rPr>
                <w:rFonts w:ascii="Times New Roman" w:eastAsia="Times New Roman" w:hAnsi="Times New Roman" w:cs="Times New Roman"/>
                <w:sz w:val="24"/>
                <w:szCs w:val="24"/>
                <w:lang w:val="uk-UA" w:eastAsia="uk-UA"/>
              </w:rPr>
            </w:pPr>
            <w:bookmarkStart w:id="3" w:name="_heading=h.hjqm8skarbdr" w:colFirst="0" w:colLast="0"/>
            <w:bookmarkEnd w:id="3"/>
            <w:r w:rsidRPr="002F25F5">
              <w:rPr>
                <w:rFonts w:ascii="Times New Roman" w:eastAsia="Times New Roman" w:hAnsi="Times New Roman" w:cs="Times New Roman"/>
                <w:i/>
                <w:sz w:val="24"/>
                <w:szCs w:val="24"/>
                <w:lang w:val="uk-UA" w:eastAsia="uk-UA"/>
              </w:rPr>
              <w:t xml:space="preserve">Тендерні пропозиції мають право подавати всі заінтересовані особи. </w:t>
            </w:r>
          </w:p>
          <w:p w14:paraId="49721B7D" w14:textId="77777777" w:rsidR="00683AA7" w:rsidRDefault="00683AA7" w:rsidP="00E6568A">
            <w:pPr>
              <w:widowControl w:val="0"/>
              <w:ind w:left="40" w:hanging="20"/>
              <w:contextualSpacing/>
              <w:jc w:val="both"/>
              <w:rPr>
                <w:rFonts w:ascii="Times New Roman" w:eastAsia="Times New Roman" w:hAnsi="Times New Roman" w:cs="Times New Roman"/>
                <w:bCs/>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00E6568A" w:rsidRPr="00E6568A">
              <w:rPr>
                <w:rFonts w:ascii="Times New Roman" w:eastAsia="Times New Roman" w:hAnsi="Times New Roman" w:cs="Times New Roman"/>
                <w:bCs/>
                <w:color w:val="000000"/>
                <w:sz w:val="24"/>
                <w:szCs w:val="24"/>
                <w:lang w:val="uk-UA" w:eastAsia="ru-RU"/>
              </w:rPr>
              <w:t>.</w:t>
            </w:r>
          </w:p>
          <w:p w14:paraId="0F98682B" w14:textId="79EEF576" w:rsidR="002F25F5" w:rsidRPr="007F6F87" w:rsidRDefault="002F25F5" w:rsidP="002F25F5">
            <w:pPr>
              <w:widowControl w:val="0"/>
              <w:ind w:left="40" w:hanging="20"/>
              <w:contextualSpacing/>
              <w:jc w:val="both"/>
              <w:rPr>
                <w:rFonts w:ascii="Times New Roman" w:eastAsia="Times New Roman" w:hAnsi="Times New Roman" w:cs="Times New Roman"/>
                <w:color w:val="000000"/>
                <w:sz w:val="24"/>
                <w:szCs w:val="24"/>
                <w:lang w:val="uk-UA" w:eastAsia="ru-RU"/>
              </w:rPr>
            </w:pPr>
            <w:r w:rsidRPr="002F25F5">
              <w:rPr>
                <w:rFonts w:ascii="Times New Roman" w:eastAsia="Times New Roman" w:hAnsi="Times New Roman" w:cs="Times New Roman"/>
                <w:i/>
                <w:color w:val="000000"/>
                <w:sz w:val="20"/>
                <w:szCs w:val="20"/>
                <w:highlight w:val="white"/>
                <w:lang w:val="uk-UA" w:eastAsia="uk-UA"/>
              </w:rPr>
              <w:t>У випадку подання учасником біл</w:t>
            </w:r>
            <w:r>
              <w:rPr>
                <w:rFonts w:ascii="Times New Roman" w:eastAsia="Times New Roman" w:hAnsi="Times New Roman" w:cs="Times New Roman"/>
                <w:i/>
                <w:color w:val="000000"/>
                <w:sz w:val="20"/>
                <w:szCs w:val="20"/>
                <w:highlight w:val="white"/>
                <w:lang w:val="uk-UA" w:eastAsia="uk-UA"/>
              </w:rPr>
              <w:t>ьше однієї тендерної пропозиції</w:t>
            </w:r>
            <w:r>
              <w:rPr>
                <w:rFonts w:ascii="Times New Roman" w:eastAsia="Times New Roman" w:hAnsi="Times New Roman" w:cs="Times New Roman"/>
                <w:i/>
                <w:color w:val="000000"/>
                <w:sz w:val="20"/>
                <w:szCs w:val="20"/>
                <w:lang w:val="uk-UA" w:eastAsia="uk-UA"/>
              </w:rPr>
              <w:t>,</w:t>
            </w:r>
            <w:r w:rsidRPr="002F25F5">
              <w:rPr>
                <w:rFonts w:ascii="Times New Roman" w:eastAsia="Times New Roman" w:hAnsi="Times New Roman" w:cs="Times New Roman"/>
                <w:i/>
                <w:color w:val="FF0000"/>
                <w:sz w:val="20"/>
                <w:szCs w:val="20"/>
                <w:lang w:val="uk-UA" w:eastAsia="uk-UA"/>
              </w:rPr>
              <w:t xml:space="preserve"> </w:t>
            </w:r>
            <w:r w:rsidRPr="002F25F5">
              <w:rPr>
                <w:rFonts w:ascii="Times New Roman" w:eastAsia="Times New Roman" w:hAnsi="Times New Roman" w:cs="Times New Roman"/>
                <w:i/>
                <w:sz w:val="20"/>
                <w:szCs w:val="20"/>
                <w:highlight w:val="white"/>
                <w:lang w:val="uk-UA" w:eastAsia="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F25F5">
              <w:rPr>
                <w:rFonts w:ascii="Times New Roman" w:eastAsia="Times New Roman" w:hAnsi="Times New Roman" w:cs="Times New Roman"/>
                <w:i/>
                <w:sz w:val="28"/>
                <w:szCs w:val="28"/>
                <w:highlight w:val="white"/>
                <w:lang w:val="uk-UA" w:eastAsia="uk-UA"/>
              </w:rPr>
              <w:t xml:space="preserve"> </w:t>
            </w:r>
          </w:p>
        </w:tc>
      </w:tr>
      <w:tr w:rsidR="00683AA7" w:rsidRPr="00354A61" w14:paraId="7B4326D8" w14:textId="77777777" w:rsidTr="0076281A">
        <w:trPr>
          <w:trHeight w:val="593"/>
          <w:jc w:val="center"/>
        </w:trPr>
        <w:tc>
          <w:tcPr>
            <w:tcW w:w="704" w:type="dxa"/>
          </w:tcPr>
          <w:p w14:paraId="498755CC" w14:textId="299DD8E6"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683AA7" w:rsidRPr="00043F7F" w:rsidRDefault="00683AA7" w:rsidP="001E7F1B">
            <w:pPr>
              <w:widowControl w:val="0"/>
              <w:rPr>
                <w:rFonts w:ascii="Times New Roman" w:hAnsi="Times New Roman" w:cs="Times New Roman"/>
                <w:sz w:val="24"/>
                <w:szCs w:val="24"/>
                <w:lang w:val="uk-UA"/>
              </w:rPr>
            </w:pPr>
            <w:bookmarkStart w:id="4"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6090" w:type="dxa"/>
          </w:tcPr>
          <w:p w14:paraId="74849E3D" w14:textId="1EB783B2" w:rsidR="00683AA7" w:rsidRPr="00E6568A" w:rsidRDefault="00E6568A" w:rsidP="00E6568A">
            <w:pPr>
              <w:widowControl w:val="0"/>
              <w:ind w:right="120"/>
              <w:contextualSpacing/>
              <w:rPr>
                <w:rFonts w:ascii="Times New Roman" w:eastAsia="Times New Roman" w:hAnsi="Times New Roman" w:cs="Times New Roman"/>
                <w:color w:val="000000"/>
                <w:sz w:val="24"/>
                <w:szCs w:val="24"/>
                <w:lang w:val="uk-UA" w:eastAsia="ru-RU"/>
              </w:rPr>
            </w:pPr>
            <w:r w:rsidRPr="00E6568A">
              <w:rPr>
                <w:rFonts w:ascii="Times New Roman" w:eastAsia="Times New Roman" w:hAnsi="Times New Roman" w:cs="Times New Roman"/>
                <w:color w:val="000000"/>
                <w:sz w:val="24"/>
                <w:szCs w:val="24"/>
                <w:lang w:val="uk-UA" w:eastAsia="ru-RU"/>
              </w:rPr>
              <w:t>Не вимагається</w:t>
            </w:r>
            <w:r>
              <w:rPr>
                <w:rFonts w:ascii="Times New Roman" w:eastAsia="Times New Roman" w:hAnsi="Times New Roman" w:cs="Times New Roman"/>
                <w:color w:val="000000"/>
                <w:sz w:val="24"/>
                <w:szCs w:val="24"/>
                <w:lang w:val="uk-UA" w:eastAsia="ru-RU"/>
              </w:rPr>
              <w:t>.</w:t>
            </w:r>
          </w:p>
        </w:tc>
      </w:tr>
      <w:tr w:rsidR="00683AA7" w:rsidRPr="000F06C0" w14:paraId="0DB4FC1B" w14:textId="77777777" w:rsidTr="0076281A">
        <w:trPr>
          <w:trHeight w:val="1119"/>
          <w:jc w:val="center"/>
        </w:trPr>
        <w:tc>
          <w:tcPr>
            <w:tcW w:w="704" w:type="dxa"/>
          </w:tcPr>
          <w:p w14:paraId="68ED9F35" w14:textId="05170261"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14:paraId="7DC87171" w14:textId="177A2532" w:rsidR="00683AA7" w:rsidRPr="0076281A" w:rsidRDefault="00E6568A" w:rsidP="0076281A">
            <w:pPr>
              <w:widowControl w:val="0"/>
              <w:ind w:right="120"/>
              <w:contextualSpacing/>
              <w:rPr>
                <w:rFonts w:ascii="Times New Roman" w:eastAsia="Times New Roman" w:hAnsi="Times New Roman" w:cs="Times New Roman"/>
                <w:color w:val="000000"/>
                <w:sz w:val="24"/>
                <w:szCs w:val="24"/>
                <w:lang w:val="uk-UA" w:eastAsia="ru-RU"/>
              </w:rPr>
            </w:pPr>
            <w:r w:rsidRPr="00E6568A">
              <w:rPr>
                <w:rFonts w:ascii="Times New Roman" w:eastAsia="Times New Roman" w:hAnsi="Times New Roman" w:cs="Times New Roman"/>
                <w:color w:val="000000"/>
                <w:sz w:val="24"/>
                <w:szCs w:val="24"/>
                <w:lang w:val="uk-UA" w:eastAsia="ru-RU"/>
              </w:rPr>
              <w:t>Не вимагається</w:t>
            </w:r>
            <w:r>
              <w:rPr>
                <w:rFonts w:ascii="Times New Roman" w:eastAsia="Times New Roman" w:hAnsi="Times New Roman" w:cs="Times New Roman"/>
                <w:color w:val="000000"/>
                <w:sz w:val="24"/>
                <w:szCs w:val="24"/>
                <w:lang w:val="uk-UA" w:eastAsia="ru-RU"/>
              </w:rPr>
              <w:t>.</w:t>
            </w:r>
          </w:p>
        </w:tc>
      </w:tr>
      <w:tr w:rsidR="00683AA7" w:rsidRPr="00447528" w14:paraId="4216540C" w14:textId="77777777" w:rsidTr="009E3874">
        <w:trPr>
          <w:trHeight w:val="560"/>
          <w:jc w:val="center"/>
        </w:trPr>
        <w:tc>
          <w:tcPr>
            <w:tcW w:w="704" w:type="dxa"/>
          </w:tcPr>
          <w:p w14:paraId="593F083A" w14:textId="339E0409"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012E82D6" w14:textId="77777777" w:rsidR="008249E0" w:rsidRDefault="008249E0" w:rsidP="008249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249E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05E06B5" w14:textId="77777777" w:rsidR="008249E0" w:rsidRDefault="008249E0" w:rsidP="008249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продовження строку дії тендерних пропозицій. </w:t>
            </w:r>
          </w:p>
          <w:p w14:paraId="62344C15" w14:textId="77777777" w:rsidR="008249E0" w:rsidRDefault="008249E0" w:rsidP="008249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u w:val="single"/>
              </w:rPr>
              <w:t>має право:</w:t>
            </w:r>
          </w:p>
          <w:p w14:paraId="0B57B074" w14:textId="77777777" w:rsidR="008249E0" w:rsidRDefault="008249E0" w:rsidP="008249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18F80E" w14:textId="77777777" w:rsidR="008249E0" w:rsidRDefault="008249E0" w:rsidP="008249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 xml:space="preserve"> разі якщо таке вимагалося)</w:t>
            </w:r>
            <w:r>
              <w:rPr>
                <w:rFonts w:ascii="Times New Roman" w:eastAsia="Times New Roman" w:hAnsi="Times New Roman" w:cs="Times New Roman"/>
                <w:sz w:val="24"/>
                <w:szCs w:val="24"/>
              </w:rPr>
              <w:t>.</w:t>
            </w:r>
          </w:p>
          <w:p w14:paraId="3B763D31" w14:textId="5EF1077A" w:rsidR="00683AA7" w:rsidRPr="00C3238E" w:rsidRDefault="008249E0" w:rsidP="00C3238E">
            <w:pPr>
              <w:widowControl w:val="0"/>
              <w:jc w:val="both"/>
              <w:rPr>
                <w:rFonts w:ascii="Times New Roman" w:hAnsi="Times New Roman" w:cs="Times New Roman"/>
                <w:sz w:val="24"/>
                <w:szCs w:val="24"/>
                <w:lang w:val="uk-UA"/>
              </w:rPr>
            </w:pPr>
            <w:r w:rsidRPr="00C3238E">
              <w:rPr>
                <w:rFonts w:ascii="Times New Roman" w:eastAsia="Times New Roman" w:hAnsi="Times New Roman" w:cs="Times New Roman"/>
                <w:sz w:val="24"/>
                <w:szCs w:val="24"/>
              </w:rPr>
              <w:t>У разі необхідності учасник процедури закупі</w:t>
            </w:r>
            <w:proofErr w:type="gramStart"/>
            <w:r w:rsidRPr="00C3238E">
              <w:rPr>
                <w:rFonts w:ascii="Times New Roman" w:eastAsia="Times New Roman" w:hAnsi="Times New Roman" w:cs="Times New Roman"/>
                <w:sz w:val="24"/>
                <w:szCs w:val="24"/>
              </w:rPr>
              <w:t>вл</w:t>
            </w:r>
            <w:proofErr w:type="gramEnd"/>
            <w:r w:rsidRPr="00C3238E">
              <w:rPr>
                <w:rFonts w:ascii="Times New Roman" w:eastAsia="Times New Roman" w:hAnsi="Times New Roman" w:cs="Times New Roman"/>
                <w:sz w:val="24"/>
                <w:szCs w:val="24"/>
              </w:rPr>
              <w:t xml:space="preserve">і має </w:t>
            </w:r>
            <w:r w:rsidRPr="00C3238E">
              <w:rPr>
                <w:rFonts w:ascii="Times New Roman" w:eastAsia="Times New Roman" w:hAnsi="Times New Roman" w:cs="Times New Roman"/>
                <w:sz w:val="24"/>
                <w:szCs w:val="24"/>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AA7" w:rsidRPr="00AB2D45" w14:paraId="7AFB9EFE" w14:textId="77777777" w:rsidTr="00F86E8C">
        <w:trPr>
          <w:trHeight w:val="1119"/>
          <w:jc w:val="center"/>
        </w:trPr>
        <w:tc>
          <w:tcPr>
            <w:tcW w:w="704" w:type="dxa"/>
          </w:tcPr>
          <w:p w14:paraId="524521FD" w14:textId="6E4D9A23"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21F163E"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0584C470" w14:textId="1E8BB2BF"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C11BF6">
              <w:rPr>
                <w:rFonts w:ascii="Times New Roman" w:eastAsia="Times New Roman" w:hAnsi="Times New Roman" w:cs="Times New Roman"/>
                <w:sz w:val="24"/>
                <w:szCs w:val="24"/>
                <w:lang w:val="uk-UA" w:eastAsia="uk-UA"/>
              </w:rPr>
              <w:t xml:space="preserve">     </w:t>
            </w:r>
            <w:r w:rsidRPr="008D2E61">
              <w:rPr>
                <w:rFonts w:ascii="Times New Roman" w:eastAsia="Times New Roman" w:hAnsi="Times New Roman" w:cs="Times New Roman"/>
                <w:b/>
                <w:i/>
                <w:sz w:val="24"/>
                <w:szCs w:val="24"/>
                <w:lang w:val="uk-UA" w:eastAsia="uk-UA"/>
              </w:rPr>
              <w:t>Додатку 1</w:t>
            </w:r>
            <w:r w:rsidRPr="008D2E61">
              <w:rPr>
                <w:rFonts w:ascii="Times New Roman" w:eastAsia="Times New Roman" w:hAnsi="Times New Roman" w:cs="Times New Roman"/>
                <w:i/>
                <w:sz w:val="24"/>
                <w:szCs w:val="24"/>
                <w:lang w:val="uk-UA" w:eastAsia="uk-UA"/>
              </w:rPr>
              <w:t xml:space="preserve"> </w:t>
            </w:r>
            <w:r w:rsidRPr="008D2E61">
              <w:rPr>
                <w:rFonts w:ascii="Times New Roman" w:eastAsia="Times New Roman" w:hAnsi="Times New Roman" w:cs="Times New Roman"/>
                <w:sz w:val="24"/>
                <w:szCs w:val="24"/>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8D2E61">
              <w:rPr>
                <w:rFonts w:ascii="Times New Roman" w:eastAsia="Times New Roman" w:hAnsi="Times New Roman" w:cs="Times New Roman"/>
                <w:b/>
                <w:sz w:val="24"/>
                <w:szCs w:val="24"/>
                <w:lang w:val="uk-UA" w:eastAsia="uk-UA"/>
              </w:rPr>
              <w:t xml:space="preserve"> </w:t>
            </w:r>
            <w:r w:rsidR="00C11BF6">
              <w:rPr>
                <w:rFonts w:ascii="Times New Roman" w:eastAsia="Times New Roman" w:hAnsi="Times New Roman" w:cs="Times New Roman"/>
                <w:b/>
                <w:sz w:val="24"/>
                <w:szCs w:val="24"/>
                <w:lang w:val="uk-UA" w:eastAsia="uk-UA"/>
              </w:rPr>
              <w:t xml:space="preserve">   </w:t>
            </w:r>
            <w:r w:rsidRPr="008D2E61">
              <w:rPr>
                <w:rFonts w:ascii="Times New Roman" w:eastAsia="Times New Roman" w:hAnsi="Times New Roman" w:cs="Times New Roman"/>
                <w:b/>
                <w:i/>
                <w:sz w:val="24"/>
                <w:szCs w:val="24"/>
                <w:lang w:val="uk-UA" w:eastAsia="uk-UA"/>
              </w:rPr>
              <w:t>Додатку 1</w:t>
            </w:r>
            <w:r w:rsidRPr="008D2E61">
              <w:rPr>
                <w:rFonts w:ascii="Times New Roman" w:eastAsia="Times New Roman" w:hAnsi="Times New Roman" w:cs="Times New Roman"/>
                <w:sz w:val="24"/>
                <w:szCs w:val="24"/>
                <w:lang w:val="uk-UA" w:eastAsia="uk-UA"/>
              </w:rPr>
              <w:t xml:space="preserve"> до цієї тендерної документації. </w:t>
            </w:r>
          </w:p>
          <w:p w14:paraId="5170BB07" w14:textId="77777777"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b/>
                <w:color w:val="000000"/>
                <w:sz w:val="24"/>
                <w:szCs w:val="24"/>
                <w:lang w:val="uk-UA" w:eastAsia="uk-UA"/>
              </w:rPr>
              <w:t>Підстави, встановлені статтею 17 Закону</w:t>
            </w:r>
            <w:r w:rsidRPr="008D2E61">
              <w:rPr>
                <w:rFonts w:ascii="Times New Roman" w:eastAsia="Times New Roman" w:hAnsi="Times New Roman" w:cs="Times New Roman"/>
                <w:b/>
                <w:sz w:val="24"/>
                <w:szCs w:val="24"/>
                <w:lang w:val="uk-UA" w:eastAsia="uk-UA"/>
              </w:rPr>
              <w:t>:</w:t>
            </w:r>
          </w:p>
          <w:p w14:paraId="6CC3DA2D" w14:textId="77777777"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095D9FF" w14:textId="77777777"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D8E9F8" w14:textId="77777777"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F94C33C" w14:textId="77777777"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129D41" w14:textId="77777777"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0550481" w14:textId="4D21090F" w:rsidR="00C11BF6"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8D2E61">
              <w:rPr>
                <w:rFonts w:ascii="Times New Roman" w:eastAsia="Times New Roman" w:hAnsi="Times New Roman" w:cs="Times New Roman"/>
                <w:sz w:val="24"/>
                <w:szCs w:val="24"/>
                <w:lang w:val="uk-UA" w:eastAsia="uk-UA"/>
              </w:rPr>
              <w:lastRenderedPageBreak/>
              <w:t>судимість з якої не знято або не погашено у встановленому законом порядку;</w:t>
            </w:r>
          </w:p>
          <w:p w14:paraId="0B3B0B39" w14:textId="77777777"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2A4DBD" w14:textId="77777777"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38F5492A" w14:textId="77777777"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504B3B0" w14:textId="77777777"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06E4234" w14:textId="77777777" w:rsidR="008D2E61" w:rsidRPr="008D2E61" w:rsidRDefault="008D2E61" w:rsidP="008D2E61">
            <w:pPr>
              <w:widowControl w:val="0"/>
              <w:ind w:right="120"/>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0EE8181" w14:textId="77777777" w:rsidR="008D2E61" w:rsidRPr="008D2E61" w:rsidRDefault="008D2E61" w:rsidP="008D2E61">
            <w:pPr>
              <w:widowControl w:val="0"/>
              <w:ind w:right="120"/>
              <w:jc w:val="both"/>
              <w:rPr>
                <w:rFonts w:ascii="Times New Roman" w:eastAsia="Times New Roman" w:hAnsi="Times New Roman" w:cs="Times New Roman"/>
                <w:sz w:val="24"/>
                <w:szCs w:val="24"/>
                <w:highlight w:val="green"/>
                <w:lang w:val="uk-UA" w:eastAsia="uk-UA"/>
              </w:rPr>
            </w:pPr>
            <w:r w:rsidRPr="008D2E61">
              <w:rPr>
                <w:rFonts w:ascii="Times New Roman" w:eastAsia="Times New Roman" w:hAnsi="Times New Roman" w:cs="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EB300C" w14:textId="77777777" w:rsidR="008D2E61" w:rsidRPr="008D2E61" w:rsidRDefault="008D2E61" w:rsidP="008D2E61">
            <w:pPr>
              <w:widowControl w:val="0"/>
              <w:ind w:right="120"/>
              <w:jc w:val="both"/>
              <w:rPr>
                <w:rFonts w:ascii="Times New Roman" w:eastAsia="Times New Roman" w:hAnsi="Times New Roman" w:cs="Times New Roman"/>
                <w:i/>
                <w:sz w:val="24"/>
                <w:szCs w:val="24"/>
                <w:highlight w:val="white"/>
                <w:lang w:val="uk-UA" w:eastAsia="uk-UA"/>
              </w:rPr>
            </w:pPr>
            <w:r w:rsidRPr="008D2E61">
              <w:rPr>
                <w:rFonts w:ascii="Times New Roman" w:eastAsia="Times New Roman" w:hAnsi="Times New Roman" w:cs="Times New Roman"/>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D2E61">
              <w:rPr>
                <w:rFonts w:ascii="Times New Roman" w:eastAsia="Times New Roman" w:hAnsi="Times New Roman" w:cs="Times New Roman"/>
                <w:i/>
                <w:sz w:val="24"/>
                <w:szCs w:val="24"/>
                <w:highlight w:val="white"/>
                <w:lang w:val="uk-UA" w:eastAsia="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19EEB57" w14:textId="77777777" w:rsidR="008D2E61" w:rsidRPr="008D2E61" w:rsidRDefault="008D2E61" w:rsidP="008B1BB8">
            <w:pPr>
              <w:widowControl w:val="0"/>
              <w:ind w:right="27"/>
              <w:jc w:val="both"/>
              <w:rPr>
                <w:rFonts w:ascii="Times New Roman" w:eastAsia="Times New Roman" w:hAnsi="Times New Roman" w:cs="Times New Roman"/>
                <w:sz w:val="24"/>
                <w:szCs w:val="24"/>
                <w:lang w:val="uk-UA" w:eastAsia="uk-UA"/>
              </w:rPr>
            </w:pPr>
            <w:r w:rsidRPr="008D2E61">
              <w:rPr>
                <w:rFonts w:ascii="Times New Roman" w:eastAsia="Times New Roman" w:hAnsi="Times New Roman" w:cs="Times New Roman"/>
                <w:sz w:val="24"/>
                <w:szCs w:val="24"/>
                <w:lang w:val="uk-UA" w:eastAsia="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8D2E61">
              <w:rPr>
                <w:rFonts w:ascii="Times New Roman" w:eastAsia="Times New Roman" w:hAnsi="Times New Roman" w:cs="Times New Roman"/>
                <w:sz w:val="24"/>
                <w:szCs w:val="24"/>
                <w:lang w:val="uk-UA" w:eastAsia="uk-UA"/>
              </w:rPr>
              <w:lastRenderedPageBreak/>
              <w:t>дати дострокового розірвання такого договору.</w:t>
            </w:r>
          </w:p>
          <w:p w14:paraId="450564DF" w14:textId="08B73E2D" w:rsidR="00683AA7" w:rsidRPr="00043F7F" w:rsidRDefault="008D2E61" w:rsidP="008B1BB8">
            <w:pPr>
              <w:widowControl w:val="0"/>
              <w:ind w:right="27"/>
              <w:contextualSpacing/>
              <w:jc w:val="both"/>
              <w:rPr>
                <w:rFonts w:ascii="Times New Roman" w:hAnsi="Times New Roman" w:cs="Times New Roman"/>
                <w:sz w:val="24"/>
                <w:szCs w:val="24"/>
                <w:lang w:val="uk-UA"/>
              </w:rPr>
            </w:pPr>
            <w:r w:rsidRPr="008D2E61">
              <w:rPr>
                <w:rFonts w:ascii="Times New Roman" w:eastAsia="Times New Roman" w:hAnsi="Times New Roman" w:cs="Times New Roman"/>
                <w:sz w:val="24"/>
                <w:szCs w:val="24"/>
                <w:highlight w:val="white"/>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83AA7" w:rsidRPr="00043F7F" w14:paraId="76C4610E" w14:textId="77777777" w:rsidTr="00F86E8C">
        <w:trPr>
          <w:trHeight w:val="1119"/>
          <w:jc w:val="center"/>
        </w:trPr>
        <w:tc>
          <w:tcPr>
            <w:tcW w:w="704" w:type="dxa"/>
          </w:tcPr>
          <w:p w14:paraId="5A00CAEE" w14:textId="7EB34293"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683AA7" w:rsidRPr="00683AA7" w14:paraId="00375004" w14:textId="77777777" w:rsidTr="00F86E8C">
        <w:trPr>
          <w:trHeight w:val="1119"/>
          <w:jc w:val="center"/>
        </w:trPr>
        <w:tc>
          <w:tcPr>
            <w:tcW w:w="704" w:type="dxa"/>
          </w:tcPr>
          <w:p w14:paraId="7E5CB005" w14:textId="7E0580EB"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342FB62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741556B2" w14:textId="2C596973" w:rsidR="00683AA7" w:rsidRPr="00050F91"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14:paraId="704ACA14" w14:textId="3511E886"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AB2D45" w14:paraId="0715D854" w14:textId="77777777" w:rsidTr="003C3680">
        <w:trPr>
          <w:trHeight w:val="841"/>
          <w:jc w:val="center"/>
        </w:trPr>
        <w:tc>
          <w:tcPr>
            <w:tcW w:w="704" w:type="dxa"/>
          </w:tcPr>
          <w:p w14:paraId="411EAC44" w14:textId="4E143BAC"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62B8D9BD" w:rsidR="00683AA7" w:rsidRPr="00043F7F" w:rsidRDefault="00FB044E" w:rsidP="001E7F1B">
            <w:pPr>
              <w:widowControl w:val="0"/>
              <w:jc w:val="both"/>
              <w:rPr>
                <w:rFonts w:ascii="Times New Roman" w:hAnsi="Times New Roman" w:cs="Times New Roman"/>
                <w:sz w:val="24"/>
                <w:szCs w:val="24"/>
                <w:lang w:val="uk-UA"/>
              </w:rPr>
            </w:pPr>
            <w:r w:rsidRPr="00FB044E">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3AA7" w:rsidRPr="00043F7F" w14:paraId="27A1A02B" w14:textId="77777777" w:rsidTr="009A4E4E">
        <w:trPr>
          <w:trHeight w:val="442"/>
          <w:jc w:val="center"/>
        </w:trPr>
        <w:tc>
          <w:tcPr>
            <w:tcW w:w="9629" w:type="dxa"/>
            <w:gridSpan w:val="3"/>
            <w:vAlign w:val="center"/>
          </w:tcPr>
          <w:p w14:paraId="71E6358F" w14:textId="25B6476B"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447528" w14:paraId="12679E88" w14:textId="77777777" w:rsidTr="00DE01A5">
        <w:trPr>
          <w:trHeight w:val="550"/>
          <w:jc w:val="center"/>
        </w:trPr>
        <w:tc>
          <w:tcPr>
            <w:tcW w:w="704" w:type="dxa"/>
          </w:tcPr>
          <w:p w14:paraId="7ED6CCAE" w14:textId="30A32380"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203346A0" w14:textId="77777777" w:rsidR="00723ED0" w:rsidRPr="00780367" w:rsidRDefault="00B255F8" w:rsidP="001E7F1B">
            <w:pPr>
              <w:widowControl w:val="0"/>
              <w:jc w:val="both"/>
              <w:rPr>
                <w:rFonts w:ascii="Times New Roman" w:eastAsia="Times New Roman" w:hAnsi="Times New Roman" w:cs="Times New Roman"/>
                <w:sz w:val="24"/>
                <w:szCs w:val="24"/>
                <w:lang w:val="uk-UA"/>
              </w:rPr>
            </w:pPr>
            <w:r w:rsidRPr="00780367">
              <w:rPr>
                <w:rFonts w:ascii="Times New Roman" w:eastAsia="Times New Roman" w:hAnsi="Times New Roman" w:cs="Times New Roman"/>
                <w:sz w:val="24"/>
                <w:szCs w:val="24"/>
                <w:lang w:val="uk-UA"/>
              </w:rPr>
              <w:t xml:space="preserve">Кінцевий строк подання тендерних пропозицій – </w:t>
            </w:r>
          </w:p>
          <w:p w14:paraId="497438FE" w14:textId="2EBA8B75" w:rsidR="00B255F8" w:rsidRDefault="000357F4" w:rsidP="001E7F1B">
            <w:pPr>
              <w:widowControl w:val="0"/>
              <w:jc w:val="both"/>
              <w:rPr>
                <w:rFonts w:ascii="Times New Roman" w:eastAsia="Times New Roman" w:hAnsi="Times New Roman" w:cs="Times New Roman"/>
                <w:b/>
                <w:bCs/>
                <w:color w:val="000000"/>
                <w:sz w:val="24"/>
                <w:szCs w:val="24"/>
                <w:lang w:val="uk-UA"/>
              </w:rPr>
            </w:pPr>
            <w:r w:rsidRPr="000357F4">
              <w:rPr>
                <w:rFonts w:ascii="Times New Roman" w:eastAsia="Times New Roman" w:hAnsi="Times New Roman" w:cs="Times New Roman"/>
                <w:b/>
                <w:sz w:val="24"/>
                <w:szCs w:val="24"/>
                <w:lang w:val="uk-UA"/>
              </w:rPr>
              <w:t>10</w:t>
            </w:r>
            <w:r w:rsidR="00B255F8" w:rsidRPr="000357F4">
              <w:rPr>
                <w:rFonts w:ascii="Times New Roman" w:eastAsia="Times New Roman" w:hAnsi="Times New Roman" w:cs="Times New Roman"/>
                <w:b/>
                <w:sz w:val="24"/>
                <w:szCs w:val="24"/>
                <w:lang w:val="uk-UA"/>
              </w:rPr>
              <w:t xml:space="preserve"> </w:t>
            </w:r>
            <w:r w:rsidRPr="000357F4">
              <w:rPr>
                <w:rFonts w:ascii="Times New Roman" w:eastAsia="Times New Roman" w:hAnsi="Times New Roman" w:cs="Times New Roman"/>
                <w:b/>
                <w:sz w:val="24"/>
                <w:szCs w:val="24"/>
                <w:lang w:val="uk-UA"/>
              </w:rPr>
              <w:t>лютого</w:t>
            </w:r>
            <w:r w:rsidR="00B255F8" w:rsidRPr="000357F4">
              <w:rPr>
                <w:rFonts w:ascii="Times New Roman" w:eastAsia="Times New Roman" w:hAnsi="Times New Roman" w:cs="Times New Roman"/>
                <w:b/>
                <w:sz w:val="24"/>
                <w:szCs w:val="24"/>
                <w:lang w:val="uk-UA"/>
              </w:rPr>
              <w:t xml:space="preserve"> </w:t>
            </w:r>
            <w:r w:rsidR="00DE01A5" w:rsidRPr="000357F4">
              <w:rPr>
                <w:rFonts w:ascii="Times New Roman" w:eastAsia="Times New Roman" w:hAnsi="Times New Roman" w:cs="Times New Roman"/>
                <w:b/>
                <w:bCs/>
                <w:sz w:val="24"/>
                <w:szCs w:val="24"/>
                <w:lang w:val="uk-UA"/>
              </w:rPr>
              <w:t>202</w:t>
            </w:r>
            <w:r w:rsidR="002040E8" w:rsidRPr="000357F4">
              <w:rPr>
                <w:rFonts w:ascii="Times New Roman" w:eastAsia="Times New Roman" w:hAnsi="Times New Roman" w:cs="Times New Roman"/>
                <w:b/>
                <w:bCs/>
                <w:sz w:val="24"/>
                <w:szCs w:val="24"/>
                <w:lang w:val="uk-UA"/>
              </w:rPr>
              <w:t>3</w:t>
            </w:r>
            <w:r w:rsidR="00DE01A5" w:rsidRPr="000357F4">
              <w:rPr>
                <w:rFonts w:ascii="Times New Roman" w:eastAsia="Times New Roman" w:hAnsi="Times New Roman" w:cs="Times New Roman"/>
                <w:b/>
                <w:bCs/>
                <w:sz w:val="24"/>
                <w:szCs w:val="24"/>
                <w:lang w:val="uk-UA"/>
              </w:rPr>
              <w:t xml:space="preserve"> року, </w:t>
            </w:r>
            <w:r w:rsidR="009D570E" w:rsidRPr="000357F4">
              <w:rPr>
                <w:rFonts w:ascii="Times New Roman" w:eastAsia="Times New Roman" w:hAnsi="Times New Roman" w:cs="Times New Roman"/>
                <w:b/>
                <w:bCs/>
                <w:sz w:val="24"/>
                <w:szCs w:val="24"/>
                <w:lang w:val="uk-UA"/>
              </w:rPr>
              <w:t>00</w:t>
            </w:r>
            <w:r w:rsidR="00B255F8" w:rsidRPr="000357F4">
              <w:rPr>
                <w:rFonts w:ascii="Times New Roman" w:eastAsia="Times New Roman" w:hAnsi="Times New Roman" w:cs="Times New Roman"/>
                <w:b/>
                <w:bCs/>
                <w:sz w:val="24"/>
                <w:szCs w:val="24"/>
                <w:lang w:val="uk-UA"/>
              </w:rPr>
              <w:t xml:space="preserve"> год. 00 хв.</w:t>
            </w:r>
            <w:r w:rsidR="00FB044E" w:rsidRPr="000357F4">
              <w:rPr>
                <w:rFonts w:ascii="Times New Roman" w:eastAsia="Times New Roman" w:hAnsi="Times New Roman" w:cs="Times New Roman"/>
                <w:b/>
                <w:bCs/>
                <w:sz w:val="24"/>
                <w:szCs w:val="24"/>
                <w:lang w:val="uk-UA"/>
              </w:rPr>
              <w:t xml:space="preserve"> </w:t>
            </w:r>
            <w:r w:rsidR="00FB044E" w:rsidRPr="00FB044E">
              <w:rPr>
                <w:rFonts w:ascii="Times New Roman" w:eastAsia="Times New Roman" w:hAnsi="Times New Roman" w:cs="Times New Roman"/>
                <w:i/>
                <w:sz w:val="24"/>
                <w:szCs w:val="24"/>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B98DA1A" w14:textId="77777777" w:rsidR="00EC639C" w:rsidRPr="00EC639C" w:rsidRDefault="00EC639C" w:rsidP="00EC639C">
            <w:pPr>
              <w:widowControl w:val="0"/>
              <w:jc w:val="both"/>
              <w:rPr>
                <w:rFonts w:ascii="Times New Roman" w:eastAsia="Times New Roman" w:hAnsi="Times New Roman" w:cs="Times New Roman"/>
                <w:sz w:val="24"/>
                <w:szCs w:val="24"/>
                <w:lang w:val="uk-UA" w:eastAsia="uk-UA"/>
              </w:rPr>
            </w:pPr>
            <w:r w:rsidRPr="00EC639C">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14:paraId="31F414BA" w14:textId="77777777" w:rsidR="00EC639C" w:rsidRPr="00EC639C" w:rsidRDefault="00EC639C" w:rsidP="00EC639C">
            <w:pPr>
              <w:widowControl w:val="0"/>
              <w:jc w:val="both"/>
              <w:rPr>
                <w:rFonts w:ascii="Times New Roman" w:eastAsia="Times New Roman" w:hAnsi="Times New Roman" w:cs="Times New Roman"/>
                <w:sz w:val="24"/>
                <w:szCs w:val="24"/>
                <w:lang w:val="uk-UA" w:eastAsia="uk-UA"/>
              </w:rPr>
            </w:pPr>
            <w:r w:rsidRPr="00EC639C">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7BCBF204" w:rsidR="00683AA7" w:rsidRPr="00043F7F" w:rsidRDefault="00EC639C" w:rsidP="00EC639C">
            <w:pPr>
              <w:widowControl w:val="0"/>
              <w:jc w:val="both"/>
              <w:rPr>
                <w:rFonts w:ascii="Times New Roman" w:hAnsi="Times New Roman" w:cs="Times New Roman"/>
                <w:sz w:val="24"/>
                <w:szCs w:val="24"/>
                <w:lang w:val="uk-UA"/>
              </w:rPr>
            </w:pPr>
            <w:r w:rsidRPr="00EC639C">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683AA7" w:rsidRPr="00043F7F" w14:paraId="666E2626" w14:textId="77777777" w:rsidTr="00F86E8C">
        <w:trPr>
          <w:trHeight w:val="1119"/>
          <w:jc w:val="center"/>
        </w:trPr>
        <w:tc>
          <w:tcPr>
            <w:tcW w:w="704" w:type="dxa"/>
          </w:tcPr>
          <w:p w14:paraId="7B67F959" w14:textId="6E415300"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ED5C4CA" w14:textId="19580672" w:rsidR="00683AA7" w:rsidRPr="00043F7F" w:rsidRDefault="002E7C25" w:rsidP="001E7F1B">
            <w:pPr>
              <w:widowControl w:val="0"/>
              <w:rPr>
                <w:rFonts w:ascii="Times New Roman" w:hAnsi="Times New Roman" w:cs="Times New Roman"/>
                <w:sz w:val="24"/>
                <w:szCs w:val="24"/>
                <w:lang w:val="uk-UA"/>
              </w:rPr>
            </w:pPr>
            <w:r w:rsidRPr="002E7C25">
              <w:rPr>
                <w:rFonts w:ascii="Times New Roman" w:eastAsia="Times New Roman" w:hAnsi="Times New Roman" w:cs="Times New Roman"/>
                <w:b/>
                <w:bCs/>
                <w:color w:val="000000"/>
                <w:sz w:val="24"/>
                <w:szCs w:val="24"/>
                <w:lang w:val="uk-UA" w:eastAsia="ru-RU"/>
              </w:rPr>
              <w:t>Порядок розкриття тендерної пропозиції</w:t>
            </w:r>
          </w:p>
        </w:tc>
        <w:tc>
          <w:tcPr>
            <w:tcW w:w="6090" w:type="dxa"/>
            <w:vAlign w:val="center"/>
          </w:tcPr>
          <w:p w14:paraId="49EB6428" w14:textId="29B57C1F" w:rsidR="00683AA7" w:rsidRPr="000357F4" w:rsidRDefault="002E7C25" w:rsidP="001E7F1B">
            <w:pPr>
              <w:widowControl w:val="0"/>
              <w:jc w:val="both"/>
              <w:rPr>
                <w:rFonts w:ascii="Times New Roman" w:eastAsia="Times New Roman" w:hAnsi="Times New Roman" w:cs="Times New Roman"/>
                <w:sz w:val="24"/>
                <w:szCs w:val="24"/>
                <w:lang w:val="uk-UA" w:eastAsia="uk-UA"/>
              </w:rPr>
            </w:pPr>
            <w:r w:rsidRPr="000357F4">
              <w:rPr>
                <w:rFonts w:ascii="Times New Roman" w:eastAsia="Times New Roman" w:hAnsi="Times New Roman" w:cs="Times New Roman"/>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8B1BB8" w:rsidRPr="000357F4">
              <w:rPr>
                <w:rFonts w:ascii="Times New Roman" w:eastAsia="Times New Roman" w:hAnsi="Times New Roman" w:cs="Times New Roman"/>
                <w:sz w:val="24"/>
                <w:szCs w:val="24"/>
                <w:lang w:val="uk-UA" w:eastAsia="uk-UA"/>
              </w:rPr>
              <w:t>.</w:t>
            </w:r>
          </w:p>
        </w:tc>
      </w:tr>
      <w:tr w:rsidR="00683AA7" w:rsidRPr="00043F7F" w14:paraId="51161195" w14:textId="77777777" w:rsidTr="003770D5">
        <w:trPr>
          <w:trHeight w:val="512"/>
          <w:jc w:val="center"/>
        </w:trPr>
        <w:tc>
          <w:tcPr>
            <w:tcW w:w="9629" w:type="dxa"/>
            <w:gridSpan w:val="3"/>
            <w:vAlign w:val="center"/>
          </w:tcPr>
          <w:p w14:paraId="0A4340B5" w14:textId="2C8DAB31"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683AA7" w:rsidRPr="00447528" w14:paraId="5C1C83D4" w14:textId="77777777" w:rsidTr="004659AA">
        <w:trPr>
          <w:trHeight w:val="840"/>
          <w:jc w:val="center"/>
        </w:trPr>
        <w:tc>
          <w:tcPr>
            <w:tcW w:w="704" w:type="dxa"/>
          </w:tcPr>
          <w:p w14:paraId="30243CC0" w14:textId="5F3108E2"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16A5012D" w14:textId="77777777" w:rsidR="00550CA1" w:rsidRPr="00550CA1" w:rsidRDefault="00550CA1" w:rsidP="00550CA1">
            <w:pPr>
              <w:widowControl w:val="0"/>
              <w:spacing w:line="228" w:lineRule="auto"/>
              <w:jc w:val="both"/>
              <w:rPr>
                <w:rFonts w:ascii="Times New Roman" w:eastAsia="Times New Roman" w:hAnsi="Times New Roman" w:cs="Times New Roman"/>
                <w:sz w:val="24"/>
                <w:szCs w:val="24"/>
                <w:lang w:val="uk-UA" w:eastAsia="uk-UA"/>
              </w:rPr>
            </w:pPr>
            <w:r w:rsidRPr="00550CA1">
              <w:rPr>
                <w:rFonts w:ascii="Times New Roman" w:eastAsia="Times New Roman" w:hAnsi="Times New Roman" w:cs="Times New Roman"/>
                <w:sz w:val="24"/>
                <w:szCs w:val="24"/>
                <w:lang w:val="uk-UA" w:eastAsia="uk-UA"/>
              </w:rPr>
              <w:t>Відкриті торги проводяться без застосування електронного аукціону.</w:t>
            </w:r>
          </w:p>
          <w:p w14:paraId="2CCBC0A3" w14:textId="77777777" w:rsidR="00550CA1" w:rsidRDefault="00550CA1" w:rsidP="00550CA1">
            <w:pPr>
              <w:widowControl w:val="0"/>
              <w:jc w:val="both"/>
              <w:rPr>
                <w:rFonts w:ascii="Times New Roman" w:eastAsia="Times New Roman" w:hAnsi="Times New Roman" w:cs="Times New Roman"/>
                <w:sz w:val="24"/>
                <w:szCs w:val="24"/>
                <w:lang w:val="uk-UA" w:eastAsia="uk-UA"/>
              </w:rPr>
            </w:pPr>
            <w:r w:rsidRPr="00550CA1">
              <w:rPr>
                <w:rFonts w:ascii="Times New Roman" w:eastAsia="Times New Roman" w:hAnsi="Times New Roman" w:cs="Times New Roman"/>
                <w:sz w:val="24"/>
                <w:szCs w:val="24"/>
                <w:lang w:val="uk-UA" w:eastAsia="uk-UA"/>
              </w:rPr>
              <w:t>Критерії та методика оцінки визначаються відповідно до пункту 37 Особливостей.</w:t>
            </w:r>
          </w:p>
          <w:p w14:paraId="5510FBE8" w14:textId="1FA9EABC" w:rsidR="001C344B" w:rsidRPr="001C344B" w:rsidRDefault="001C344B" w:rsidP="00550CA1">
            <w:pPr>
              <w:widowControl w:val="0"/>
              <w:jc w:val="both"/>
              <w:rPr>
                <w:rFonts w:ascii="Times New Roman" w:eastAsia="Times New Roman" w:hAnsi="Times New Roman" w:cs="Times New Roman"/>
                <w:sz w:val="24"/>
                <w:szCs w:val="24"/>
                <w:lang w:val="uk-UA" w:eastAsia="uk-UA"/>
              </w:rPr>
            </w:pPr>
            <w:r w:rsidRPr="001C344B">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14:paraId="079CD13F" w14:textId="76C40D32" w:rsidR="001C344B" w:rsidRPr="009C328A" w:rsidRDefault="00550CA1" w:rsidP="001C344B">
            <w:pPr>
              <w:widowControl w:val="0"/>
              <w:jc w:val="both"/>
              <w:rPr>
                <w:rFonts w:ascii="Times New Roman" w:eastAsia="Times New Roman" w:hAnsi="Times New Roman" w:cs="Times New Roman"/>
                <w:i/>
                <w:sz w:val="24"/>
                <w:szCs w:val="24"/>
                <w:lang w:val="uk-UA" w:eastAsia="uk-UA"/>
              </w:rPr>
            </w:pPr>
            <w:r w:rsidRPr="009C328A">
              <w:rPr>
                <w:rFonts w:ascii="Times New Roman" w:eastAsia="Times New Roman" w:hAnsi="Times New Roman" w:cs="Times New Roman"/>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C328A">
              <w:rPr>
                <w:rFonts w:ascii="Times New Roman" w:eastAsia="Times New Roman" w:hAnsi="Times New Roman" w:cs="Times New Roman"/>
                <w:i/>
                <w:sz w:val="24"/>
                <w:szCs w:val="24"/>
                <w:lang w:val="uk-UA" w:eastAsia="uk-UA"/>
              </w:rPr>
              <w:t>.</w:t>
            </w:r>
          </w:p>
          <w:p w14:paraId="6F031231" w14:textId="6B3ADA68" w:rsidR="00550CA1" w:rsidRPr="00550CA1" w:rsidRDefault="00550CA1" w:rsidP="001C344B">
            <w:pPr>
              <w:widowControl w:val="0"/>
              <w:jc w:val="both"/>
              <w:rPr>
                <w:rFonts w:ascii="Times New Roman" w:eastAsia="Times New Roman" w:hAnsi="Times New Roman" w:cs="Times New Roman"/>
                <w:sz w:val="24"/>
                <w:szCs w:val="24"/>
                <w:lang w:val="uk-UA" w:eastAsia="uk-UA"/>
              </w:rPr>
            </w:pPr>
            <w:r w:rsidRPr="00550CA1">
              <w:rPr>
                <w:rFonts w:ascii="Times New Roman" w:eastAsia="Times New Roman" w:hAnsi="Times New Roman" w:cs="Times New Roman"/>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66FB05C" w14:textId="6D57EC2E" w:rsidR="001C344B" w:rsidRPr="001C344B" w:rsidRDefault="001C344B" w:rsidP="001C344B">
            <w:pPr>
              <w:widowControl w:val="0"/>
              <w:jc w:val="both"/>
              <w:rPr>
                <w:rFonts w:ascii="Times New Roman" w:eastAsia="Times New Roman" w:hAnsi="Times New Roman" w:cs="Times New Roman"/>
                <w:color w:val="000000" w:themeColor="text1"/>
                <w:sz w:val="24"/>
                <w:szCs w:val="24"/>
                <w:lang w:val="uk-UA" w:eastAsia="uk-UA"/>
              </w:rPr>
            </w:pPr>
            <w:r w:rsidRPr="001C344B">
              <w:rPr>
                <w:rFonts w:ascii="Times New Roman" w:eastAsia="Times New Roman" w:hAnsi="Times New Roman" w:cs="Times New Roman"/>
                <w:i/>
                <w:color w:val="000000" w:themeColor="text1"/>
                <w:sz w:val="24"/>
                <w:szCs w:val="24"/>
                <w:lang w:val="uk-UA" w:eastAsia="uk-UA"/>
              </w:rPr>
              <w:t xml:space="preserve">Ціна тендерної пропозиції </w:t>
            </w:r>
            <w:r w:rsidRPr="001C344B">
              <w:rPr>
                <w:rFonts w:ascii="Times New Roman" w:eastAsia="Times New Roman" w:hAnsi="Times New Roman" w:cs="Times New Roman"/>
                <w:b/>
                <w:i/>
                <w:color w:val="000000" w:themeColor="text1"/>
                <w:sz w:val="24"/>
                <w:szCs w:val="24"/>
                <w:lang w:val="uk-UA" w:eastAsia="uk-UA"/>
              </w:rPr>
              <w:t>не може</w:t>
            </w:r>
            <w:r w:rsidRPr="001C344B">
              <w:rPr>
                <w:rFonts w:ascii="Times New Roman" w:eastAsia="Times New Roman" w:hAnsi="Times New Roman" w:cs="Times New Roman"/>
                <w:i/>
                <w:color w:val="000000" w:themeColor="text1"/>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w:t>
            </w:r>
            <w:r w:rsidR="00E32397">
              <w:rPr>
                <w:rFonts w:ascii="Times New Roman" w:eastAsia="Times New Roman" w:hAnsi="Times New Roman" w:cs="Times New Roman"/>
                <w:i/>
                <w:color w:val="000000" w:themeColor="text1"/>
                <w:sz w:val="24"/>
                <w:szCs w:val="24"/>
                <w:lang w:val="uk-UA" w:eastAsia="uk-UA"/>
              </w:rPr>
              <w:t>м абзацу другого пункту 28 цих О</w:t>
            </w:r>
            <w:r w:rsidRPr="001C344B">
              <w:rPr>
                <w:rFonts w:ascii="Times New Roman" w:eastAsia="Times New Roman" w:hAnsi="Times New Roman" w:cs="Times New Roman"/>
                <w:i/>
                <w:color w:val="000000" w:themeColor="text1"/>
                <w:sz w:val="24"/>
                <w:szCs w:val="24"/>
                <w:lang w:val="uk-UA" w:eastAsia="uk-UA"/>
              </w:rPr>
              <w:t>собливостей.</w:t>
            </w:r>
          </w:p>
          <w:p w14:paraId="75CD834C" w14:textId="3958DB05" w:rsidR="001C344B" w:rsidRPr="001C344B" w:rsidRDefault="001C344B" w:rsidP="001C344B">
            <w:pPr>
              <w:widowControl w:val="0"/>
              <w:jc w:val="both"/>
              <w:rPr>
                <w:rFonts w:ascii="Times New Roman" w:eastAsia="Times New Roman" w:hAnsi="Times New Roman" w:cs="Times New Roman"/>
                <w:b/>
                <w:i/>
                <w:color w:val="000000" w:themeColor="text1"/>
                <w:sz w:val="24"/>
                <w:szCs w:val="24"/>
                <w:lang w:val="uk-UA" w:eastAsia="uk-UA"/>
              </w:rPr>
            </w:pPr>
            <w:r w:rsidRPr="001C344B">
              <w:rPr>
                <w:rFonts w:ascii="Times New Roman" w:eastAsia="Times New Roman" w:hAnsi="Times New Roman" w:cs="Times New Roman"/>
                <w:i/>
                <w:color w:val="000000" w:themeColor="text1"/>
                <w:sz w:val="24"/>
                <w:szCs w:val="24"/>
                <w:lang w:val="uk-UA" w:eastAsia="uk-UA"/>
              </w:rPr>
              <w:t xml:space="preserve">До розгляду </w:t>
            </w:r>
            <w:r w:rsidR="00C84DCC" w:rsidRPr="00C84DCC">
              <w:rPr>
                <w:rFonts w:ascii="Times New Roman" w:eastAsia="Times New Roman" w:hAnsi="Times New Roman" w:cs="Times New Roman"/>
                <w:b/>
                <w:i/>
                <w:color w:val="000000" w:themeColor="text1"/>
                <w:sz w:val="24"/>
                <w:szCs w:val="24"/>
                <w:u w:val="single"/>
                <w:lang w:val="uk-UA" w:eastAsia="uk-UA"/>
              </w:rPr>
              <w:t>не приймається</w:t>
            </w:r>
            <w:r w:rsidRPr="001C344B">
              <w:rPr>
                <w:rFonts w:ascii="Times New Roman" w:eastAsia="Times New Roman" w:hAnsi="Times New Roman" w:cs="Times New Roman"/>
                <w:i/>
                <w:color w:val="000000" w:themeColor="text1"/>
                <w:sz w:val="24"/>
                <w:szCs w:val="24"/>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5C88D9" w14:textId="77777777" w:rsidR="001C344B" w:rsidRPr="001C344B" w:rsidRDefault="001C344B" w:rsidP="001C344B">
            <w:pPr>
              <w:widowControl w:val="0"/>
              <w:jc w:val="both"/>
              <w:rPr>
                <w:rFonts w:ascii="Times New Roman" w:eastAsia="Times New Roman" w:hAnsi="Times New Roman" w:cs="Times New Roman"/>
                <w:sz w:val="24"/>
                <w:szCs w:val="24"/>
                <w:lang w:val="uk-UA" w:eastAsia="uk-UA"/>
              </w:rPr>
            </w:pPr>
            <w:r w:rsidRPr="001C344B">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3FBCB5B1" w14:textId="77777777" w:rsidR="001C344B" w:rsidRDefault="001C344B" w:rsidP="001C344B">
            <w:pPr>
              <w:widowControl w:val="0"/>
              <w:contextualSpacing/>
              <w:jc w:val="both"/>
              <w:rPr>
                <w:rFonts w:ascii="Times New Roman" w:eastAsia="Times New Roman" w:hAnsi="Times New Roman" w:cs="Times New Roman"/>
                <w:sz w:val="24"/>
                <w:szCs w:val="24"/>
                <w:lang w:val="uk-UA" w:eastAsia="uk-UA"/>
              </w:rPr>
            </w:pPr>
            <w:r w:rsidRPr="001C344B">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3AEE945" w14:textId="5C67AC02" w:rsidR="008B1BB8" w:rsidRPr="000357F4" w:rsidRDefault="008B1BB8" w:rsidP="001C344B">
            <w:pPr>
              <w:widowControl w:val="0"/>
              <w:contextualSpacing/>
              <w:jc w:val="both"/>
              <w:rPr>
                <w:rFonts w:ascii="Times New Roman" w:eastAsia="Times New Roman" w:hAnsi="Times New Roman" w:cs="Times New Roman"/>
                <w:sz w:val="24"/>
                <w:szCs w:val="24"/>
                <w:lang w:val="uk-UA" w:eastAsia="uk-UA"/>
              </w:rPr>
            </w:pPr>
            <w:r w:rsidRPr="000357F4">
              <w:rPr>
                <w:rFonts w:ascii="Times New Roman" w:eastAsia="Times New Roman" w:hAnsi="Times New Roman" w:cs="Times New Roman"/>
                <w:sz w:val="24"/>
                <w:szCs w:val="24"/>
                <w:highlight w:val="white"/>
                <w:lang w:val="uk-UA" w:eastAsia="uk-UA"/>
              </w:rPr>
              <w:t>Розмір мінімального кроку пониження ціни –</w:t>
            </w:r>
            <w:r w:rsidR="000357F4" w:rsidRPr="000357F4">
              <w:rPr>
                <w:rFonts w:ascii="Times New Roman" w:eastAsia="Times New Roman" w:hAnsi="Times New Roman" w:cs="Times New Roman"/>
                <w:sz w:val="24"/>
                <w:szCs w:val="24"/>
                <w:lang w:val="uk-UA" w:eastAsia="uk-UA"/>
              </w:rPr>
              <w:t xml:space="preserve"> 0,5</w:t>
            </w:r>
            <w:r w:rsidRPr="000357F4">
              <w:rPr>
                <w:rFonts w:ascii="Times New Roman" w:eastAsia="Times New Roman" w:hAnsi="Times New Roman" w:cs="Times New Roman"/>
                <w:sz w:val="24"/>
                <w:szCs w:val="24"/>
                <w:lang w:val="uk-UA" w:eastAsia="uk-UA"/>
              </w:rPr>
              <w:t xml:space="preserve"> %.</w:t>
            </w:r>
          </w:p>
          <w:p w14:paraId="714B056D" w14:textId="4593232A" w:rsidR="00683AA7" w:rsidRPr="000357F4" w:rsidRDefault="00683AA7" w:rsidP="001C344B">
            <w:pPr>
              <w:widowControl w:val="0"/>
              <w:contextualSpacing/>
              <w:jc w:val="both"/>
              <w:rPr>
                <w:rFonts w:ascii="Times New Roman" w:eastAsia="Times New Roman" w:hAnsi="Times New Roman" w:cs="Times New Roman"/>
                <w:sz w:val="24"/>
                <w:szCs w:val="24"/>
                <w:lang w:val="uk-UA" w:eastAsia="ru-RU"/>
              </w:rPr>
            </w:pPr>
            <w:r w:rsidRPr="000357F4">
              <w:rPr>
                <w:rFonts w:ascii="Times New Roman" w:eastAsia="Times New Roman" w:hAnsi="Times New Roman" w:cs="Times New Roman"/>
                <w:sz w:val="24"/>
                <w:szCs w:val="24"/>
                <w:lang w:val="uk-UA" w:eastAsia="ru-RU"/>
              </w:rPr>
              <w:t>Оцінка здійснюється щодо предмета закупівлі в</w:t>
            </w:r>
            <w:r w:rsidR="006C2D20" w:rsidRPr="000357F4">
              <w:rPr>
                <w:rFonts w:ascii="Times New Roman" w:eastAsia="Times New Roman" w:hAnsi="Times New Roman" w:cs="Times New Roman"/>
                <w:sz w:val="24"/>
                <w:szCs w:val="24"/>
                <w:lang w:val="uk-UA" w:eastAsia="ru-RU"/>
              </w:rPr>
              <w:t xml:space="preserve"> </w:t>
            </w:r>
            <w:r w:rsidRPr="000357F4">
              <w:rPr>
                <w:rFonts w:ascii="Times New Roman" w:eastAsia="Times New Roman" w:hAnsi="Times New Roman" w:cs="Times New Roman"/>
                <w:sz w:val="24"/>
                <w:szCs w:val="24"/>
                <w:lang w:val="uk-UA" w:eastAsia="ru-RU"/>
              </w:rPr>
              <w:t>цілому.</w:t>
            </w:r>
          </w:p>
          <w:p w14:paraId="2F4927E4" w14:textId="0ECB5D1C" w:rsidR="00C17873" w:rsidRPr="004E5FE3"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4E5FE3">
              <w:rPr>
                <w:rFonts w:ascii="Times New Roman" w:eastAsia="Times New Roman" w:hAnsi="Times New Roman" w:cs="Times New Roman"/>
                <w:color w:val="000000" w:themeColor="text1"/>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8D70057" w14:textId="77777777" w:rsidR="00170DAE" w:rsidRPr="00170DAE" w:rsidRDefault="00170DAE" w:rsidP="00170DAE">
            <w:pPr>
              <w:widowControl w:val="0"/>
              <w:jc w:val="both"/>
              <w:rPr>
                <w:rFonts w:ascii="Times New Roman" w:eastAsia="Times New Roman" w:hAnsi="Times New Roman" w:cs="Times New Roman"/>
                <w:color w:val="FF0000"/>
                <w:sz w:val="24"/>
                <w:szCs w:val="24"/>
                <w:lang w:val="uk-UA" w:eastAsia="uk-UA"/>
              </w:rPr>
            </w:pPr>
            <w:r w:rsidRPr="004E5FE3">
              <w:rPr>
                <w:rFonts w:ascii="Times New Roman" w:eastAsia="Times New Roman" w:hAnsi="Times New Roman" w:cs="Times New Roman"/>
                <w:color w:val="000000" w:themeColor="text1"/>
                <w:sz w:val="24"/>
                <w:szCs w:val="24"/>
                <w:lang w:val="uk-UA" w:eastAsia="uk-UA"/>
              </w:rPr>
              <w:t xml:space="preserve">Строк розгляду найбільш економічно вигідної тендерної пропозиції </w:t>
            </w:r>
            <w:r w:rsidRPr="004E5FE3">
              <w:rPr>
                <w:rFonts w:ascii="Times New Roman" w:eastAsia="Times New Roman" w:hAnsi="Times New Roman" w:cs="Times New Roman"/>
                <w:b/>
                <w:i/>
                <w:color w:val="000000" w:themeColor="text1"/>
                <w:sz w:val="24"/>
                <w:szCs w:val="24"/>
                <w:lang w:val="uk-UA" w:eastAsia="uk-UA"/>
              </w:rPr>
              <w:t>не повинен перевищувати п’яти робочих днів</w:t>
            </w:r>
            <w:r w:rsidRPr="004E5FE3">
              <w:rPr>
                <w:rFonts w:ascii="Times New Roman" w:eastAsia="Times New Roman" w:hAnsi="Times New Roman" w:cs="Times New Roman"/>
                <w:color w:val="000000" w:themeColor="text1"/>
                <w:sz w:val="24"/>
                <w:szCs w:val="24"/>
                <w:lang w:val="uk-UA" w:eastAsia="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4E5FE3">
              <w:rPr>
                <w:rFonts w:ascii="Times New Roman" w:eastAsia="Times New Roman" w:hAnsi="Times New Roman" w:cs="Times New Roman"/>
                <w:b/>
                <w:i/>
                <w:color w:val="000000" w:themeColor="text1"/>
                <w:sz w:val="24"/>
                <w:szCs w:val="24"/>
                <w:lang w:val="uk-UA" w:eastAsia="uk-UA"/>
              </w:rPr>
              <w:t>до 20 робочих днів</w:t>
            </w:r>
            <w:r w:rsidRPr="004E5FE3">
              <w:rPr>
                <w:rFonts w:ascii="Times New Roman" w:eastAsia="Times New Roman" w:hAnsi="Times New Roman" w:cs="Times New Roman"/>
                <w:color w:val="000000" w:themeColor="text1"/>
                <w:sz w:val="24"/>
                <w:szCs w:val="24"/>
                <w:lang w:val="uk-UA"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34CB3E" w14:textId="77777777" w:rsidR="00170DAE" w:rsidRPr="004E5FE3"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4E5FE3">
              <w:rPr>
                <w:rFonts w:ascii="Times New Roman" w:eastAsia="Times New Roman" w:hAnsi="Times New Roman" w:cs="Times New Roman"/>
                <w:color w:val="000000" w:themeColor="text1"/>
                <w:sz w:val="24"/>
                <w:szCs w:val="24"/>
                <w:lang w:val="uk-UA"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w:t>
            </w:r>
            <w:r w:rsidRPr="004E5FE3">
              <w:rPr>
                <w:rFonts w:ascii="Times New Roman" w:eastAsia="Times New Roman" w:hAnsi="Times New Roman" w:cs="Times New Roman"/>
                <w:color w:val="000000" w:themeColor="text1"/>
                <w:sz w:val="24"/>
                <w:szCs w:val="24"/>
                <w:lang w:val="uk-UA" w:eastAsia="uk-UA"/>
              </w:rPr>
              <w:lastRenderedPageBreak/>
              <w:t>пропозицію у списку пропозицій, що розташовані за результатами їх оцінки, починаючи з найкращої, у порядку та строки, визначені Особливостями.</w:t>
            </w:r>
          </w:p>
          <w:p w14:paraId="7365E7DB" w14:textId="77777777" w:rsidR="00170DAE" w:rsidRPr="004E5FE3"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4E5FE3">
              <w:rPr>
                <w:rFonts w:ascii="Times New Roman" w:eastAsia="Times New Roman" w:hAnsi="Times New Roman" w:cs="Times New Roman"/>
                <w:color w:val="000000" w:themeColor="text1"/>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7CB0B3" w14:textId="77777777" w:rsidR="00170DAE" w:rsidRPr="004E5FE3"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4E5FE3">
              <w:rPr>
                <w:rFonts w:ascii="Times New Roman" w:eastAsia="Times New Roman" w:hAnsi="Times New Roman" w:cs="Times New Roman"/>
                <w:color w:val="000000" w:themeColor="text1"/>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w:t>
            </w:r>
            <w:r w:rsidRPr="004E5FE3">
              <w:rPr>
                <w:rFonts w:ascii="Times New Roman" w:eastAsia="Times New Roman" w:hAnsi="Times New Roman" w:cs="Times New Roman"/>
                <w:b/>
                <w:i/>
                <w:color w:val="000000" w:themeColor="text1"/>
                <w:sz w:val="24"/>
                <w:szCs w:val="24"/>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4E5FE3">
              <w:rPr>
                <w:rFonts w:ascii="Times New Roman" w:eastAsia="Times New Roman" w:hAnsi="Times New Roman" w:cs="Times New Roman"/>
                <w:color w:val="000000" w:themeColor="text1"/>
                <w:sz w:val="24"/>
                <w:szCs w:val="24"/>
                <w:lang w:val="uk-UA" w:eastAsia="uk-UA"/>
              </w:rPr>
              <w:t>.</w:t>
            </w:r>
          </w:p>
          <w:p w14:paraId="75938B7B" w14:textId="77777777" w:rsidR="00170DAE" w:rsidRPr="004E5FE3"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4E5FE3">
              <w:rPr>
                <w:rFonts w:ascii="Times New Roman" w:eastAsia="Times New Roman" w:hAnsi="Times New Roman" w:cs="Times New Roman"/>
                <w:color w:val="000000" w:themeColor="text1"/>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85AE053" w14:textId="77777777" w:rsidR="00170DAE" w:rsidRPr="004E5FE3" w:rsidRDefault="00170DAE" w:rsidP="00170DAE">
            <w:pPr>
              <w:widowControl w:val="0"/>
              <w:jc w:val="both"/>
              <w:rPr>
                <w:rFonts w:ascii="Times New Roman" w:eastAsia="Times New Roman" w:hAnsi="Times New Roman" w:cs="Times New Roman"/>
                <w:b/>
                <w:i/>
                <w:color w:val="000000" w:themeColor="text1"/>
                <w:sz w:val="24"/>
                <w:szCs w:val="24"/>
                <w:lang w:val="uk-UA" w:eastAsia="uk-UA"/>
              </w:rPr>
            </w:pPr>
            <w:r w:rsidRPr="004E5FE3">
              <w:rPr>
                <w:rFonts w:ascii="Times New Roman" w:eastAsia="Times New Roman" w:hAnsi="Times New Roman" w:cs="Times New Roman"/>
                <w:b/>
                <w:i/>
                <w:color w:val="000000" w:themeColor="text1"/>
                <w:sz w:val="24"/>
                <w:szCs w:val="24"/>
                <w:lang w:val="uk-UA" w:eastAsia="uk-UA"/>
              </w:rPr>
              <w:t>Обґрунтування аномально низької тендерної пропозиції може містити інформацію про:</w:t>
            </w:r>
          </w:p>
          <w:p w14:paraId="43E087B7" w14:textId="77777777" w:rsidR="004E5FE3" w:rsidRPr="004E5FE3" w:rsidRDefault="004E5FE3" w:rsidP="004E5FE3">
            <w:pPr>
              <w:widowControl w:val="0"/>
              <w:numPr>
                <w:ilvl w:val="0"/>
                <w:numId w:val="37"/>
              </w:numPr>
              <w:jc w:val="both"/>
              <w:rPr>
                <w:rFonts w:ascii="Times New Roman" w:eastAsia="Times New Roman" w:hAnsi="Times New Roman" w:cs="Times New Roman"/>
                <w:color w:val="000000"/>
                <w:sz w:val="24"/>
                <w:szCs w:val="24"/>
                <w:lang w:val="uk-UA" w:eastAsia="uk-UA"/>
              </w:rPr>
            </w:pPr>
            <w:r w:rsidRPr="004E5FE3">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7C3409D" w14:textId="77777777" w:rsidR="004E5FE3" w:rsidRPr="004E5FE3" w:rsidRDefault="004E5FE3" w:rsidP="004E5FE3">
            <w:pPr>
              <w:widowControl w:val="0"/>
              <w:numPr>
                <w:ilvl w:val="0"/>
                <w:numId w:val="37"/>
              </w:numPr>
              <w:jc w:val="both"/>
              <w:rPr>
                <w:rFonts w:ascii="Times New Roman" w:eastAsia="Times New Roman" w:hAnsi="Times New Roman" w:cs="Times New Roman"/>
                <w:color w:val="000000"/>
                <w:sz w:val="24"/>
                <w:szCs w:val="24"/>
                <w:lang w:val="uk-UA" w:eastAsia="uk-UA"/>
              </w:rPr>
            </w:pPr>
            <w:r w:rsidRPr="004E5FE3">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92854D" w14:textId="77777777" w:rsidR="004E5FE3" w:rsidRPr="004E5FE3" w:rsidRDefault="004E5FE3" w:rsidP="004E5FE3">
            <w:pPr>
              <w:widowControl w:val="0"/>
              <w:numPr>
                <w:ilvl w:val="0"/>
                <w:numId w:val="37"/>
              </w:numPr>
              <w:jc w:val="both"/>
              <w:rPr>
                <w:rFonts w:ascii="Times New Roman" w:eastAsia="Times New Roman" w:hAnsi="Times New Roman" w:cs="Times New Roman"/>
                <w:color w:val="000000"/>
                <w:sz w:val="24"/>
                <w:szCs w:val="24"/>
                <w:lang w:val="uk-UA" w:eastAsia="uk-UA"/>
              </w:rPr>
            </w:pPr>
            <w:r w:rsidRPr="004E5FE3">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14:paraId="050734A5" w14:textId="6460B5C5" w:rsidR="00170DAE" w:rsidRPr="00CD4F89" w:rsidRDefault="00170DAE" w:rsidP="004E5FE3">
            <w:pPr>
              <w:widowControl w:val="0"/>
              <w:jc w:val="both"/>
              <w:rPr>
                <w:rFonts w:ascii="Times New Roman" w:eastAsia="Times New Roman" w:hAnsi="Times New Roman" w:cs="Times New Roman"/>
                <w:color w:val="000000" w:themeColor="text1"/>
                <w:sz w:val="24"/>
                <w:szCs w:val="24"/>
                <w:lang w:val="uk-UA" w:eastAsia="uk-UA"/>
              </w:rPr>
            </w:pPr>
            <w:r w:rsidRPr="00AD369B">
              <w:rPr>
                <w:rFonts w:ascii="Times New Roman" w:eastAsia="Times New Roman" w:hAnsi="Times New Roman" w:cs="Times New Roman"/>
                <w:b/>
                <w:i/>
                <w:color w:val="000000" w:themeColor="text1"/>
                <w:sz w:val="24"/>
                <w:szCs w:val="24"/>
                <w:lang w:val="uk-UA" w:eastAsia="uk-UA"/>
              </w:rPr>
              <w:t>Аномально н</w:t>
            </w:r>
            <w:r w:rsidR="00AD369B">
              <w:rPr>
                <w:rFonts w:ascii="Times New Roman" w:eastAsia="Times New Roman" w:hAnsi="Times New Roman" w:cs="Times New Roman"/>
                <w:b/>
                <w:i/>
                <w:color w:val="000000" w:themeColor="text1"/>
                <w:sz w:val="24"/>
                <w:szCs w:val="24"/>
                <w:lang w:val="uk-UA" w:eastAsia="uk-UA"/>
              </w:rPr>
              <w:t>изька ціна тендерної пропозиції</w:t>
            </w:r>
            <w:r w:rsidRPr="00CD4F89">
              <w:rPr>
                <w:rFonts w:ascii="Times New Roman" w:eastAsia="Times New Roman" w:hAnsi="Times New Roman" w:cs="Times New Roman"/>
                <w:color w:val="000000" w:themeColor="text1"/>
                <w:sz w:val="24"/>
                <w:szCs w:val="24"/>
                <w:lang w:val="uk-UA" w:eastAsia="uk-UA"/>
              </w:rPr>
              <w:t xml:space="preserve"> (далі — аномально низька ціна) </w:t>
            </w:r>
            <w:r w:rsidR="00AD369B">
              <w:rPr>
                <w:rFonts w:ascii="Times New Roman" w:eastAsia="Times New Roman" w:hAnsi="Times New Roman" w:cs="Times New Roman"/>
                <w:color w:val="000000" w:themeColor="text1"/>
                <w:sz w:val="24"/>
                <w:szCs w:val="24"/>
                <w:lang w:val="uk-UA" w:eastAsia="uk-UA"/>
              </w:rPr>
              <w:t>–</w:t>
            </w:r>
            <w:r w:rsidRPr="00CD4F89">
              <w:rPr>
                <w:rFonts w:ascii="Times New Roman" w:eastAsia="Times New Roman" w:hAnsi="Times New Roman" w:cs="Times New Roman"/>
                <w:color w:val="000000" w:themeColor="text1"/>
                <w:sz w:val="24"/>
                <w:szCs w:val="24"/>
                <w:lang w:val="uk-UA" w:eastAsia="uk-UA"/>
              </w:rPr>
              <w:t xml:space="preserve"> ціна/приведена ціна найбільш економічно вигідної тендер</w:t>
            </w:r>
            <w:r w:rsidR="004E5FE3" w:rsidRPr="00CD4F89">
              <w:rPr>
                <w:rFonts w:ascii="Times New Roman" w:eastAsia="Times New Roman" w:hAnsi="Times New Roman" w:cs="Times New Roman"/>
                <w:color w:val="000000" w:themeColor="text1"/>
                <w:sz w:val="24"/>
                <w:szCs w:val="24"/>
                <w:lang w:val="uk-UA" w:eastAsia="uk-UA"/>
              </w:rPr>
              <w:t xml:space="preserve">ної пропозиції, яка є меншою на </w:t>
            </w:r>
            <w:r w:rsidRPr="00CD4F89">
              <w:rPr>
                <w:rFonts w:ascii="Times New Roman" w:eastAsia="Times New Roman" w:hAnsi="Times New Roman" w:cs="Times New Roman"/>
                <w:color w:val="000000" w:themeColor="text1"/>
                <w:sz w:val="24"/>
                <w:szCs w:val="24"/>
                <w:lang w:val="uk-UA" w:eastAsia="uk-UA"/>
              </w:rPr>
              <w:t>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7B44D5" w14:textId="77777777" w:rsidR="00170DAE" w:rsidRPr="006E3711"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6E3711">
              <w:rPr>
                <w:rFonts w:ascii="Times New Roman" w:eastAsia="Times New Roman" w:hAnsi="Times New Roman" w:cs="Times New Roman"/>
                <w:color w:val="000000" w:themeColor="text1"/>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40C5D46" w14:textId="77777777" w:rsidR="00170DAE" w:rsidRPr="006E3711"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6E3711">
              <w:rPr>
                <w:rFonts w:ascii="Times New Roman" w:eastAsia="Times New Roman" w:hAnsi="Times New Roman" w:cs="Times New Roman"/>
                <w:color w:val="000000" w:themeColor="text1"/>
                <w:sz w:val="24"/>
                <w:szCs w:val="24"/>
                <w:lang w:val="uk-UA"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6E3711">
              <w:rPr>
                <w:rFonts w:ascii="Times New Roman" w:eastAsia="Times New Roman" w:hAnsi="Times New Roman" w:cs="Times New Roman"/>
                <w:color w:val="000000" w:themeColor="text1"/>
                <w:sz w:val="24"/>
                <w:szCs w:val="24"/>
                <w:lang w:val="uk-UA" w:eastAsia="uk-UA"/>
              </w:rPr>
              <w:lastRenderedPageBreak/>
              <w:t>організацій відповідно до їх компетенції.</w:t>
            </w:r>
          </w:p>
          <w:p w14:paraId="3962FB42" w14:textId="77777777" w:rsidR="00170DAE" w:rsidRPr="006E3711"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6E3711">
              <w:rPr>
                <w:rFonts w:ascii="Times New Roman" w:eastAsia="Times New Roman" w:hAnsi="Times New Roman" w:cs="Times New Roman"/>
                <w:color w:val="000000" w:themeColor="text1"/>
                <w:sz w:val="24"/>
                <w:szCs w:val="24"/>
                <w:lang w:val="uk-UA"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4DD421" w14:textId="77777777" w:rsidR="00170DAE" w:rsidRPr="006E3711"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6E3711">
              <w:rPr>
                <w:rFonts w:ascii="Times New Roman" w:eastAsia="Times New Roman" w:hAnsi="Times New Roman" w:cs="Times New Roman"/>
                <w:color w:val="000000" w:themeColor="text1"/>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5CFBA2D" w14:textId="77777777" w:rsidR="00170DAE" w:rsidRPr="006E3711"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6E3711">
              <w:rPr>
                <w:rFonts w:ascii="Times New Roman" w:eastAsia="Times New Roman" w:hAnsi="Times New Roman" w:cs="Times New Roman"/>
                <w:color w:val="000000" w:themeColor="text1"/>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w:t>
            </w:r>
            <w:r w:rsidRPr="006E3711">
              <w:rPr>
                <w:rFonts w:ascii="Times New Roman" w:eastAsia="Times New Roman" w:hAnsi="Times New Roman" w:cs="Times New Roman"/>
                <w:b/>
                <w:i/>
                <w:color w:val="000000" w:themeColor="text1"/>
                <w:sz w:val="24"/>
                <w:szCs w:val="24"/>
                <w:lang w:val="uk-UA" w:eastAsia="uk-UA"/>
              </w:rPr>
              <w:t>в інформації та/або документах</w:t>
            </w:r>
            <w:r w:rsidRPr="006E3711">
              <w:rPr>
                <w:rFonts w:ascii="Times New Roman" w:eastAsia="Times New Roman" w:hAnsi="Times New Roman" w:cs="Times New Roman"/>
                <w:color w:val="000000" w:themeColor="text1"/>
                <w:sz w:val="24"/>
                <w:szCs w:val="24"/>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E3711">
              <w:rPr>
                <w:rFonts w:ascii="Times New Roman" w:eastAsia="Times New Roman" w:hAnsi="Times New Roman" w:cs="Times New Roman"/>
                <w:b/>
                <w:i/>
                <w:color w:val="000000" w:themeColor="text1"/>
                <w:sz w:val="24"/>
                <w:szCs w:val="24"/>
                <w:lang w:val="uk-UA" w:eastAsia="uk-UA"/>
              </w:rPr>
              <w:t>не може бути меншим ніж два робочі дні</w:t>
            </w:r>
            <w:r w:rsidRPr="006E3711">
              <w:rPr>
                <w:rFonts w:ascii="Times New Roman" w:eastAsia="Times New Roman" w:hAnsi="Times New Roman" w:cs="Times New Roman"/>
                <w:color w:val="000000" w:themeColor="text1"/>
                <w:sz w:val="24"/>
                <w:szCs w:val="24"/>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260F0F" w14:textId="77777777" w:rsidR="00170DAE" w:rsidRPr="006E3711"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6E3711">
              <w:rPr>
                <w:rFonts w:ascii="Times New Roman" w:eastAsia="Times New Roman" w:hAnsi="Times New Roman" w:cs="Times New Roman"/>
                <w:b/>
                <w:i/>
                <w:color w:val="000000" w:themeColor="text1"/>
                <w:sz w:val="24"/>
                <w:szCs w:val="24"/>
                <w:lang w:val="uk-UA" w:eastAsia="uk-UA"/>
              </w:rPr>
              <w:t>Під невідповідністю</w:t>
            </w:r>
            <w:r w:rsidRPr="006E3711">
              <w:rPr>
                <w:rFonts w:ascii="Times New Roman" w:eastAsia="Times New Roman" w:hAnsi="Times New Roman" w:cs="Times New Roman"/>
                <w:color w:val="000000" w:themeColor="text1"/>
                <w:sz w:val="24"/>
                <w:szCs w:val="24"/>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E3711">
              <w:rPr>
                <w:rFonts w:ascii="Times New Roman" w:eastAsia="Times New Roman" w:hAnsi="Times New Roman" w:cs="Times New Roman"/>
                <w:b/>
                <w:i/>
                <w:color w:val="000000" w:themeColor="text1"/>
                <w:sz w:val="24"/>
                <w:szCs w:val="24"/>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E3711">
              <w:rPr>
                <w:rFonts w:ascii="Times New Roman" w:eastAsia="Times New Roman" w:hAnsi="Times New Roman" w:cs="Times New Roman"/>
                <w:color w:val="000000" w:themeColor="text1"/>
                <w:sz w:val="24"/>
                <w:szCs w:val="24"/>
                <w:lang w:val="uk-UA" w:eastAsia="uk-UA"/>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81CB3ED" w14:textId="77777777" w:rsidR="00170DAE" w:rsidRPr="006E3711"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6E3711">
              <w:rPr>
                <w:rFonts w:ascii="Times New Roman" w:eastAsia="Times New Roman" w:hAnsi="Times New Roman" w:cs="Times New Roman"/>
                <w:b/>
                <w:i/>
                <w:color w:val="000000" w:themeColor="text1"/>
                <w:sz w:val="24"/>
                <w:szCs w:val="24"/>
                <w:lang w:val="uk-UA" w:eastAsia="uk-UA"/>
              </w:rPr>
              <w:t>Невідповідністю</w:t>
            </w:r>
            <w:r w:rsidRPr="006E3711">
              <w:rPr>
                <w:rFonts w:ascii="Times New Roman" w:eastAsia="Times New Roman" w:hAnsi="Times New Roman" w:cs="Times New Roman"/>
                <w:color w:val="000000" w:themeColor="text1"/>
                <w:sz w:val="24"/>
                <w:szCs w:val="24"/>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E3711">
              <w:rPr>
                <w:rFonts w:ascii="Times New Roman" w:eastAsia="Times New Roman" w:hAnsi="Times New Roman" w:cs="Times New Roman"/>
                <w:b/>
                <w:i/>
                <w:color w:val="000000" w:themeColor="text1"/>
                <w:sz w:val="24"/>
                <w:szCs w:val="24"/>
                <w:lang w:val="uk-UA" w:eastAsia="uk-UA"/>
              </w:rPr>
              <w:t>вважаються помилки, виправлення яких не призводить до зміни предмета закупівлі, запропонованого учасником</w:t>
            </w:r>
            <w:r w:rsidRPr="006E3711">
              <w:rPr>
                <w:rFonts w:ascii="Times New Roman" w:eastAsia="Times New Roman" w:hAnsi="Times New Roman" w:cs="Times New Roman"/>
                <w:color w:val="000000" w:themeColor="text1"/>
                <w:sz w:val="24"/>
                <w:szCs w:val="24"/>
                <w:lang w:val="uk-UA" w:eastAsia="uk-UA"/>
              </w:rPr>
              <w:t xml:space="preserve"> процедури закупівлі у складі його тендерної пропозиції, найменування товару, марки, моделі тощо.</w:t>
            </w:r>
          </w:p>
          <w:p w14:paraId="402F6024" w14:textId="77777777" w:rsidR="00170DAE" w:rsidRPr="006E3711"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6E3711">
              <w:rPr>
                <w:rFonts w:ascii="Times New Roman" w:eastAsia="Times New Roman" w:hAnsi="Times New Roman" w:cs="Times New Roman"/>
                <w:color w:val="000000" w:themeColor="text1"/>
                <w:sz w:val="24"/>
                <w:szCs w:val="24"/>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882522" w14:textId="77777777" w:rsidR="00170DAE" w:rsidRPr="006E3711"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6E3711">
              <w:rPr>
                <w:rFonts w:ascii="Times New Roman" w:eastAsia="Times New Roman" w:hAnsi="Times New Roman" w:cs="Times New Roman"/>
                <w:color w:val="000000" w:themeColor="text1"/>
                <w:sz w:val="24"/>
                <w:szCs w:val="24"/>
                <w:lang w:val="uk-UA" w:eastAsia="uk-UA"/>
              </w:rPr>
              <w:t xml:space="preserve">Учасник процедури закупівлі виправляє невідповідності </w:t>
            </w:r>
            <w:r w:rsidRPr="006E3711">
              <w:rPr>
                <w:rFonts w:ascii="Times New Roman" w:eastAsia="Times New Roman" w:hAnsi="Times New Roman" w:cs="Times New Roman"/>
                <w:color w:val="000000" w:themeColor="text1"/>
                <w:sz w:val="24"/>
                <w:szCs w:val="24"/>
                <w:lang w:val="uk-UA" w:eastAsia="uk-UA"/>
              </w:rPr>
              <w:lastRenderedPageBreak/>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3711">
              <w:rPr>
                <w:rFonts w:ascii="Times New Roman" w:eastAsia="Times New Roman" w:hAnsi="Times New Roman" w:cs="Times New Roman"/>
                <w:b/>
                <w:i/>
                <w:color w:val="000000" w:themeColor="text1"/>
                <w:sz w:val="24"/>
                <w:szCs w:val="24"/>
                <w:lang w:val="uk-UA" w:eastAsia="uk-UA"/>
              </w:rPr>
              <w:t>протягом 24 годин</w:t>
            </w:r>
            <w:r w:rsidRPr="006E3711">
              <w:rPr>
                <w:rFonts w:ascii="Times New Roman" w:eastAsia="Times New Roman" w:hAnsi="Times New Roman" w:cs="Times New Roman"/>
                <w:color w:val="000000" w:themeColor="text1"/>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6058450" w14:textId="77777777" w:rsidR="00170DAE" w:rsidRPr="006E3711" w:rsidRDefault="00170DAE" w:rsidP="00170DAE">
            <w:pPr>
              <w:widowControl w:val="0"/>
              <w:jc w:val="both"/>
              <w:rPr>
                <w:rFonts w:ascii="Times New Roman" w:eastAsia="Times New Roman" w:hAnsi="Times New Roman" w:cs="Times New Roman"/>
                <w:color w:val="000000" w:themeColor="text1"/>
                <w:sz w:val="24"/>
                <w:szCs w:val="24"/>
                <w:lang w:val="uk-UA" w:eastAsia="uk-UA"/>
              </w:rPr>
            </w:pPr>
            <w:r w:rsidRPr="006E3711">
              <w:rPr>
                <w:rFonts w:ascii="Times New Roman" w:eastAsia="Times New Roman" w:hAnsi="Times New Roman" w:cs="Times New Roman"/>
                <w:color w:val="000000" w:themeColor="text1"/>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47C357A" w14:textId="47D9AF39" w:rsidR="00683AA7" w:rsidRPr="006E3711" w:rsidRDefault="00170DAE" w:rsidP="001C344B">
            <w:pPr>
              <w:widowControl w:val="0"/>
              <w:jc w:val="both"/>
              <w:rPr>
                <w:rFonts w:ascii="Times New Roman" w:eastAsia="Times New Roman" w:hAnsi="Times New Roman" w:cs="Times New Roman"/>
                <w:color w:val="000000" w:themeColor="text1"/>
                <w:sz w:val="24"/>
                <w:szCs w:val="24"/>
                <w:lang w:val="uk-UA" w:eastAsia="uk-UA"/>
              </w:rPr>
            </w:pPr>
            <w:r w:rsidRPr="006E3711">
              <w:rPr>
                <w:rFonts w:ascii="Times New Roman" w:eastAsia="Times New Roman" w:hAnsi="Times New Roman" w:cs="Times New Roman"/>
                <w:color w:val="000000" w:themeColor="text1"/>
                <w:sz w:val="24"/>
                <w:szCs w:val="24"/>
                <w:lang w:val="uk-UA"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83AA7" w:rsidRPr="00AB2D45" w14:paraId="1767F703" w14:textId="77777777" w:rsidTr="00AC2576">
        <w:trPr>
          <w:trHeight w:val="853"/>
          <w:jc w:val="center"/>
        </w:trPr>
        <w:tc>
          <w:tcPr>
            <w:tcW w:w="704" w:type="dxa"/>
          </w:tcPr>
          <w:p w14:paraId="60E7E281" w14:textId="3C7EABA5"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7FF875A" w14:textId="77777777" w:rsidR="004F18E7" w:rsidRPr="004F18E7" w:rsidRDefault="004F18E7" w:rsidP="004F18E7">
            <w:pPr>
              <w:widowControl w:val="0"/>
              <w:jc w:val="both"/>
              <w:rPr>
                <w:rFonts w:ascii="Times New Roman" w:eastAsia="Times New Roman" w:hAnsi="Times New Roman" w:cs="Times New Roman"/>
                <w:sz w:val="24"/>
                <w:szCs w:val="24"/>
                <w:lang w:val="uk-UA" w:eastAsia="uk-UA"/>
              </w:rPr>
            </w:pPr>
            <w:r w:rsidRPr="004F18E7">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14:paraId="40F84403" w14:textId="77777777" w:rsidR="004F18E7" w:rsidRPr="004F18E7" w:rsidRDefault="004F18E7" w:rsidP="004F18E7">
            <w:pPr>
              <w:widowControl w:val="0"/>
              <w:ind w:right="120"/>
              <w:jc w:val="both"/>
              <w:rPr>
                <w:rFonts w:ascii="Times New Roman" w:eastAsia="Times New Roman" w:hAnsi="Times New Roman" w:cs="Times New Roman"/>
                <w:sz w:val="24"/>
                <w:szCs w:val="24"/>
                <w:lang w:val="uk-UA" w:eastAsia="uk-UA"/>
              </w:rPr>
            </w:pPr>
            <w:r w:rsidRPr="004F18E7">
              <w:rPr>
                <w:rFonts w:ascii="Times New Roman" w:eastAsia="Times New Roman" w:hAnsi="Times New Roman" w:cs="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560966" w14:textId="37AA9B1E" w:rsidR="004F18E7" w:rsidRPr="004F18E7" w:rsidRDefault="004F18E7" w:rsidP="004F18E7">
            <w:pPr>
              <w:widowControl w:val="0"/>
              <w:jc w:val="both"/>
              <w:rPr>
                <w:rFonts w:ascii="Times New Roman" w:eastAsia="Times New Roman" w:hAnsi="Times New Roman" w:cs="Times New Roman"/>
                <w:sz w:val="24"/>
                <w:szCs w:val="24"/>
                <w:lang w:val="uk-UA" w:eastAsia="uk-UA"/>
              </w:rPr>
            </w:pPr>
            <w:r w:rsidRPr="004F18E7">
              <w:rPr>
                <w:rFonts w:ascii="Times New Roman" w:eastAsia="Times New Roman" w:hAnsi="Times New Roman" w:cs="Times New Roman"/>
                <w:color w:val="000000"/>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54336">
              <w:rPr>
                <w:rFonts w:ascii="Times New Roman" w:eastAsia="Times New Roman" w:hAnsi="Times New Roman" w:cs="Times New Roman"/>
                <w:color w:val="000000"/>
                <w:sz w:val="24"/>
                <w:szCs w:val="24"/>
                <w:lang w:val="uk-UA" w:eastAsia="uk-UA"/>
              </w:rPr>
              <w:t xml:space="preserve">. </w:t>
            </w:r>
            <w:r w:rsidRPr="004F18E7">
              <w:rPr>
                <w:rFonts w:ascii="Times New Roman" w:eastAsia="Times New Roman" w:hAnsi="Times New Roman" w:cs="Times New Roman"/>
                <w:color w:val="000000"/>
                <w:sz w:val="24"/>
                <w:szCs w:val="24"/>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B34D84" w14:textId="77777777" w:rsidR="004F18E7" w:rsidRPr="004F18E7" w:rsidRDefault="004F18E7" w:rsidP="004F18E7">
            <w:pPr>
              <w:widowControl w:val="0"/>
              <w:jc w:val="both"/>
              <w:rPr>
                <w:rFonts w:ascii="Times New Roman" w:eastAsia="Times New Roman" w:hAnsi="Times New Roman" w:cs="Times New Roman"/>
                <w:sz w:val="24"/>
                <w:szCs w:val="24"/>
                <w:lang w:val="uk-UA" w:eastAsia="uk-UA"/>
              </w:rPr>
            </w:pPr>
            <w:r w:rsidRPr="004F18E7">
              <w:rPr>
                <w:rFonts w:ascii="Times New Roman" w:eastAsia="Times New Roman" w:hAnsi="Times New Roman" w:cs="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3B1BB62" w14:textId="77777777" w:rsidR="004F18E7" w:rsidRDefault="004F18E7" w:rsidP="004F18E7">
            <w:pPr>
              <w:widowControl w:val="0"/>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F18E7">
              <w:rPr>
                <w:rFonts w:ascii="Times New Roman" w:eastAsia="Times New Roman" w:hAnsi="Times New Roman" w:cs="Times New Roman"/>
                <w:sz w:val="24"/>
                <w:szCs w:val="24"/>
                <w:lang w:val="uk-UA" w:eastAsia="uk-UA"/>
              </w:rPr>
              <w:t>ею</w:t>
            </w:r>
            <w:r w:rsidRPr="004F18E7">
              <w:rPr>
                <w:rFonts w:ascii="Times New Roman" w:eastAsia="Times New Roman" w:hAnsi="Times New Roman" w:cs="Times New Roman"/>
                <w:color w:val="000000"/>
                <w:sz w:val="24"/>
                <w:szCs w:val="24"/>
                <w:lang w:val="uk-UA" w:eastAsia="uk-UA"/>
              </w:rPr>
              <w:t xml:space="preserve"> 358 Кримінального </w:t>
            </w:r>
            <w:r w:rsidRPr="004F18E7">
              <w:rPr>
                <w:rFonts w:ascii="Times New Roman" w:eastAsia="Times New Roman" w:hAnsi="Times New Roman" w:cs="Times New Roman"/>
                <w:sz w:val="24"/>
                <w:szCs w:val="24"/>
                <w:lang w:val="uk-UA" w:eastAsia="uk-UA"/>
              </w:rPr>
              <w:t>к</w:t>
            </w:r>
            <w:r w:rsidRPr="004F18E7">
              <w:rPr>
                <w:rFonts w:ascii="Times New Roman" w:eastAsia="Times New Roman" w:hAnsi="Times New Roman" w:cs="Times New Roman"/>
                <w:color w:val="000000"/>
                <w:sz w:val="24"/>
                <w:szCs w:val="24"/>
                <w:lang w:val="uk-UA" w:eastAsia="uk-UA"/>
              </w:rPr>
              <w:t>одексу України.</w:t>
            </w:r>
          </w:p>
          <w:p w14:paraId="016864EF" w14:textId="77777777" w:rsidR="00BA36FD" w:rsidRPr="004F18E7" w:rsidRDefault="00BA36FD" w:rsidP="004F18E7">
            <w:pPr>
              <w:widowControl w:val="0"/>
              <w:jc w:val="both"/>
              <w:rPr>
                <w:rFonts w:ascii="Times New Roman" w:eastAsia="Times New Roman" w:hAnsi="Times New Roman" w:cs="Times New Roman"/>
                <w:sz w:val="24"/>
                <w:szCs w:val="24"/>
                <w:lang w:val="uk-UA" w:eastAsia="uk-UA"/>
              </w:rPr>
            </w:pPr>
          </w:p>
          <w:p w14:paraId="346E9750" w14:textId="77777777" w:rsidR="004F18E7" w:rsidRPr="004F18E7" w:rsidRDefault="004F18E7" w:rsidP="004F18E7">
            <w:pPr>
              <w:widowControl w:val="0"/>
              <w:jc w:val="both"/>
              <w:rPr>
                <w:rFonts w:ascii="Times New Roman" w:eastAsia="Times New Roman" w:hAnsi="Times New Roman" w:cs="Times New Roman"/>
                <w:sz w:val="24"/>
                <w:szCs w:val="24"/>
                <w:lang w:val="uk-UA" w:eastAsia="uk-UA"/>
              </w:rPr>
            </w:pPr>
            <w:r w:rsidRPr="004F18E7">
              <w:rPr>
                <w:rFonts w:ascii="Times New Roman" w:eastAsia="Times New Roman" w:hAnsi="Times New Roman" w:cs="Times New Roman"/>
                <w:b/>
                <w:i/>
                <w:color w:val="000000"/>
                <w:sz w:val="24"/>
                <w:szCs w:val="24"/>
                <w:u w:val="single"/>
                <w:lang w:val="uk-UA" w:eastAsia="uk-UA"/>
              </w:rPr>
              <w:t>Інші умови тендерної документації:</w:t>
            </w:r>
          </w:p>
          <w:p w14:paraId="11AFA372" w14:textId="77777777" w:rsidR="004F18E7" w:rsidRPr="004F18E7" w:rsidRDefault="004F18E7" w:rsidP="004F18E7">
            <w:pPr>
              <w:widowControl w:val="0"/>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lastRenderedPageBreak/>
              <w:t>1. Учасники відповідають за зміст своїх тендерних пропозицій та повинні дотримуватись норм чинного законодавства України.</w:t>
            </w:r>
          </w:p>
          <w:p w14:paraId="66AFAC0E" w14:textId="23043600" w:rsidR="004932AB" w:rsidRPr="004F18E7" w:rsidRDefault="004F18E7" w:rsidP="004F18E7">
            <w:pPr>
              <w:widowControl w:val="0"/>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F18E7">
              <w:rPr>
                <w:rFonts w:ascii="Times New Roman" w:eastAsia="Times New Roman" w:hAnsi="Times New Roman" w:cs="Times New Roman"/>
                <w:sz w:val="24"/>
                <w:szCs w:val="24"/>
                <w:lang w:val="uk-UA" w:eastAsia="uk-UA"/>
              </w:rPr>
              <w:t>у</w:t>
            </w:r>
            <w:r w:rsidRPr="004F18E7">
              <w:rPr>
                <w:rFonts w:ascii="Times New Roman" w:eastAsia="Times New Roman" w:hAnsi="Times New Roman" w:cs="Times New Roman"/>
                <w:color w:val="000000"/>
                <w:sz w:val="24"/>
                <w:szCs w:val="24"/>
                <w:lang w:val="uk-UA" w:eastAsia="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A61F15A" w14:textId="77777777" w:rsidR="004F18E7" w:rsidRPr="004F18E7" w:rsidRDefault="004F18E7" w:rsidP="004F18E7">
            <w:pPr>
              <w:widowControl w:val="0"/>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t xml:space="preserve">3.    Документи, що не передбачені законодавством для учасників </w:t>
            </w:r>
            <w:r w:rsidRPr="004F18E7">
              <w:rPr>
                <w:rFonts w:ascii="Times New Roman" w:eastAsia="Times New Roman" w:hAnsi="Times New Roman" w:cs="Times New Roman"/>
                <w:sz w:val="24"/>
                <w:szCs w:val="24"/>
                <w:lang w:val="uk-UA" w:eastAsia="uk-UA"/>
              </w:rPr>
              <w:t>—</w:t>
            </w:r>
            <w:r w:rsidRPr="004F18E7">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4F18E7">
              <w:rPr>
                <w:rFonts w:ascii="Times New Roman" w:eastAsia="Times New Roman" w:hAnsi="Times New Roman" w:cs="Times New Roman"/>
                <w:sz w:val="24"/>
                <w:szCs w:val="24"/>
                <w:lang w:val="uk-UA" w:eastAsia="uk-UA"/>
              </w:rPr>
              <w:t>—</w:t>
            </w:r>
            <w:r w:rsidRPr="004F18E7">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p>
          <w:p w14:paraId="6A74B5FA" w14:textId="77777777" w:rsidR="004F18E7" w:rsidRPr="004F18E7" w:rsidRDefault="004F18E7" w:rsidP="004F18E7">
            <w:pPr>
              <w:widowControl w:val="0"/>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t xml:space="preserve">4.  Відсутність документів, що не передбачені законодавством для учасників </w:t>
            </w:r>
            <w:r w:rsidRPr="004F18E7">
              <w:rPr>
                <w:rFonts w:ascii="Times New Roman" w:eastAsia="Times New Roman" w:hAnsi="Times New Roman" w:cs="Times New Roman"/>
                <w:sz w:val="24"/>
                <w:szCs w:val="24"/>
                <w:lang w:val="uk-UA" w:eastAsia="uk-UA"/>
              </w:rPr>
              <w:t>—</w:t>
            </w:r>
            <w:r w:rsidRPr="004F18E7">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4F18E7">
              <w:rPr>
                <w:rFonts w:ascii="Times New Roman" w:eastAsia="Times New Roman" w:hAnsi="Times New Roman" w:cs="Times New Roman"/>
                <w:sz w:val="24"/>
                <w:szCs w:val="24"/>
                <w:lang w:val="uk-UA" w:eastAsia="uk-UA"/>
              </w:rPr>
              <w:t>—</w:t>
            </w:r>
            <w:r w:rsidRPr="004F18E7">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14:paraId="1A761F13" w14:textId="77777777" w:rsidR="004F18E7" w:rsidRPr="004F18E7" w:rsidRDefault="004F18E7" w:rsidP="004F18E7">
            <w:pPr>
              <w:widowControl w:val="0"/>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4F18E7">
              <w:rPr>
                <w:rFonts w:ascii="Times New Roman" w:eastAsia="Times New Roman" w:hAnsi="Times New Roman" w:cs="Times New Roman"/>
                <w:b/>
                <w:i/>
                <w:color w:val="000000"/>
                <w:sz w:val="24"/>
                <w:szCs w:val="24"/>
                <w:lang w:val="uk-UA" w:eastAsia="uk-UA"/>
              </w:rPr>
              <w:t>Додатком  1</w:t>
            </w:r>
            <w:r w:rsidRPr="004F18E7">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092DAEB" w14:textId="77777777" w:rsidR="004F18E7" w:rsidRPr="004F18E7" w:rsidRDefault="004F18E7" w:rsidP="004F18E7">
            <w:pPr>
              <w:widowControl w:val="0"/>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t xml:space="preserve">6.  Факт подання тендерної пропозиції учасником </w:t>
            </w:r>
            <w:r w:rsidRPr="004F18E7">
              <w:rPr>
                <w:rFonts w:ascii="Times New Roman" w:eastAsia="Times New Roman" w:hAnsi="Times New Roman" w:cs="Times New Roman"/>
                <w:sz w:val="24"/>
                <w:szCs w:val="24"/>
                <w:lang w:val="uk-UA" w:eastAsia="uk-UA"/>
              </w:rPr>
              <w:t>—</w:t>
            </w:r>
            <w:r w:rsidRPr="004F18E7">
              <w:rPr>
                <w:rFonts w:ascii="Times New Roman" w:eastAsia="Times New Roman" w:hAnsi="Times New Roman" w:cs="Times New Roman"/>
                <w:color w:val="000000"/>
                <w:sz w:val="24"/>
                <w:szCs w:val="24"/>
                <w:lang w:val="uk-UA" w:eastAsia="uk-UA"/>
              </w:rPr>
              <w:t xml:space="preserve"> фізичною особою чи фізичною особою</w:t>
            </w:r>
            <w:r w:rsidRPr="004F18E7">
              <w:rPr>
                <w:rFonts w:ascii="Times New Roman" w:eastAsia="Times New Roman" w:hAnsi="Times New Roman" w:cs="Times New Roman"/>
                <w:sz w:val="24"/>
                <w:szCs w:val="24"/>
                <w:lang w:val="uk-UA" w:eastAsia="uk-UA"/>
              </w:rPr>
              <w:t xml:space="preserve"> — </w:t>
            </w:r>
            <w:r w:rsidRPr="004F18E7">
              <w:rPr>
                <w:rFonts w:ascii="Times New Roman" w:eastAsia="Times New Roman" w:hAnsi="Times New Roman" w:cs="Times New Roman"/>
                <w:color w:val="000000"/>
                <w:sz w:val="24"/>
                <w:szCs w:val="24"/>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CE539FE" w14:textId="77777777" w:rsidR="004F18E7" w:rsidRPr="004F18E7" w:rsidRDefault="004F18E7" w:rsidP="004F18E7">
            <w:pPr>
              <w:widowControl w:val="0"/>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EEB032" w14:textId="77777777" w:rsidR="004F18E7" w:rsidRDefault="004F18E7" w:rsidP="004F18E7">
            <w:pPr>
              <w:widowControl w:val="0"/>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1CF4DB86" w14:textId="77777777" w:rsidR="00BA36FD" w:rsidRPr="004F18E7" w:rsidRDefault="00BA36FD" w:rsidP="004F18E7">
            <w:pPr>
              <w:widowControl w:val="0"/>
              <w:jc w:val="both"/>
              <w:rPr>
                <w:rFonts w:ascii="Times New Roman" w:eastAsia="Times New Roman" w:hAnsi="Times New Roman" w:cs="Times New Roman"/>
                <w:color w:val="000000"/>
                <w:sz w:val="24"/>
                <w:szCs w:val="24"/>
                <w:lang w:val="uk-UA" w:eastAsia="uk-UA"/>
              </w:rPr>
            </w:pPr>
          </w:p>
          <w:p w14:paraId="3FEA4FB9" w14:textId="5529A1B9" w:rsidR="004F18E7" w:rsidRPr="004F18E7" w:rsidRDefault="002A7CA1" w:rsidP="002A7CA1">
            <w:pPr>
              <w:widowControl w:val="0"/>
              <w:tabs>
                <w:tab w:val="left" w:pos="35"/>
              </w:tabs>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8.</w:t>
            </w:r>
            <w:r w:rsidR="004F18E7" w:rsidRPr="004F18E7">
              <w:rPr>
                <w:rFonts w:ascii="Times New Roman" w:eastAsia="Times New Roman" w:hAnsi="Times New Roman" w:cs="Times New Roman"/>
                <w:color w:val="000000"/>
                <w:sz w:val="24"/>
                <w:szCs w:val="24"/>
                <w:lang w:val="uk-UA" w:eastAsia="uk-UA"/>
              </w:rPr>
              <w:t xml:space="preserve">Учасник, який подав тендерну пропозицію, вважається </w:t>
            </w:r>
            <w:r w:rsidR="004F18E7" w:rsidRPr="004F18E7">
              <w:rPr>
                <w:rFonts w:ascii="Times New Roman" w:eastAsia="Times New Roman" w:hAnsi="Times New Roman" w:cs="Times New Roman"/>
                <w:color w:val="000000"/>
                <w:sz w:val="24"/>
                <w:szCs w:val="24"/>
                <w:lang w:val="uk-UA" w:eastAsia="uk-UA"/>
              </w:rPr>
              <w:lastRenderedPageBreak/>
              <w:t>таким, що згодний з про</w:t>
            </w:r>
            <w:r w:rsidR="004F18E7" w:rsidRPr="004F18E7">
              <w:rPr>
                <w:rFonts w:ascii="Times New Roman" w:eastAsia="Times New Roman" w:hAnsi="Times New Roman" w:cs="Times New Roman"/>
                <w:sz w:val="24"/>
                <w:szCs w:val="24"/>
                <w:lang w:val="uk-UA" w:eastAsia="uk-UA"/>
              </w:rPr>
              <w:t>є</w:t>
            </w:r>
            <w:r w:rsidR="004F18E7" w:rsidRPr="004F18E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004F18E7" w:rsidRPr="004F18E7">
              <w:rPr>
                <w:rFonts w:ascii="Times New Roman" w:eastAsia="Times New Roman" w:hAnsi="Times New Roman" w:cs="Times New Roman"/>
                <w:sz w:val="24"/>
                <w:szCs w:val="24"/>
                <w:lang w:val="uk-UA" w:eastAsia="uk-UA"/>
              </w:rPr>
              <w:t>у</w:t>
            </w:r>
            <w:r w:rsidR="004F18E7" w:rsidRPr="004F18E7">
              <w:rPr>
                <w:rFonts w:ascii="Times New Roman" w:eastAsia="Times New Roman" w:hAnsi="Times New Roman" w:cs="Times New Roman"/>
                <w:color w:val="000000"/>
                <w:sz w:val="24"/>
                <w:szCs w:val="24"/>
                <w:lang w:val="uk-UA" w:eastAsia="uk-UA"/>
              </w:rPr>
              <w:t xml:space="preserve"> </w:t>
            </w:r>
            <w:r w:rsidR="004F18E7" w:rsidRPr="004F18E7">
              <w:rPr>
                <w:rFonts w:ascii="Times New Roman" w:eastAsia="Times New Roman" w:hAnsi="Times New Roman" w:cs="Times New Roman"/>
                <w:b/>
                <w:i/>
                <w:color w:val="000000"/>
                <w:sz w:val="24"/>
                <w:szCs w:val="24"/>
                <w:lang w:val="uk-UA" w:eastAsia="uk-UA"/>
              </w:rPr>
              <w:t>Додатку 3</w:t>
            </w:r>
            <w:r w:rsidR="004F18E7" w:rsidRPr="004F18E7">
              <w:rPr>
                <w:rFonts w:ascii="Times New Roman" w:eastAsia="Times New Roman" w:hAnsi="Times New Roman" w:cs="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004F18E7" w:rsidRPr="004F18E7">
              <w:rPr>
                <w:rFonts w:ascii="Times New Roman" w:eastAsia="Times New Roman" w:hAnsi="Times New Roman" w:cs="Times New Roman"/>
                <w:b/>
                <w:i/>
                <w:color w:val="000000"/>
                <w:sz w:val="24"/>
                <w:szCs w:val="24"/>
                <w:lang w:val="uk-UA" w:eastAsia="uk-UA"/>
              </w:rPr>
              <w:t>в п. 4 Розділу 3</w:t>
            </w:r>
            <w:r w:rsidR="004F18E7" w:rsidRPr="004F18E7">
              <w:rPr>
                <w:rFonts w:ascii="Times New Roman" w:eastAsia="Times New Roman" w:hAnsi="Times New Roman" w:cs="Times New Roman"/>
                <w:color w:val="000000"/>
                <w:sz w:val="24"/>
                <w:szCs w:val="24"/>
                <w:lang w:val="uk-UA" w:eastAsia="uk-UA"/>
              </w:rPr>
              <w:t xml:space="preserve"> до цієї тендерної документації.</w:t>
            </w:r>
          </w:p>
          <w:p w14:paraId="1B0132B8" w14:textId="77777777" w:rsidR="004F18E7" w:rsidRPr="004F18E7" w:rsidRDefault="004F18E7" w:rsidP="004F18E7">
            <w:pPr>
              <w:widowControl w:val="0"/>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036D66" w14:textId="77777777" w:rsidR="004F18E7" w:rsidRDefault="004F18E7" w:rsidP="004F18E7">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4F18E7">
              <w:rPr>
                <w:rFonts w:ascii="Times New Roman" w:eastAsia="Times New Roman" w:hAnsi="Times New Roman" w:cs="Times New Roman"/>
                <w:sz w:val="24"/>
                <w:szCs w:val="24"/>
                <w:lang w:val="uk-UA" w:eastAsia="uk-UA"/>
              </w:rPr>
              <w:t>*</w:t>
            </w:r>
            <w:r w:rsidRPr="004F18E7">
              <w:rPr>
                <w:rFonts w:ascii="Times New Roman" w:eastAsia="Times New Roman" w:hAnsi="Times New Roman" w:cs="Times New Roman"/>
                <w:color w:val="000000"/>
                <w:sz w:val="24"/>
                <w:szCs w:val="24"/>
                <w:lang w:val="uk-UA" w:eastAsia="uk-UA"/>
              </w:rPr>
              <w:t>.</w:t>
            </w:r>
          </w:p>
          <w:p w14:paraId="5688B081" w14:textId="77777777" w:rsidR="004F18E7" w:rsidRPr="004F18E7" w:rsidRDefault="004F18E7" w:rsidP="004F18E7">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4F18E7">
              <w:rPr>
                <w:rFonts w:ascii="Times New Roman" w:eastAsia="Times New Roman" w:hAnsi="Times New Roman" w:cs="Times New Roman"/>
                <w:color w:val="000000"/>
                <w:sz w:val="24"/>
                <w:szCs w:val="24"/>
                <w:lang w:val="uk-UA" w:eastAsia="uk-UA"/>
              </w:rPr>
              <w:t>Примітка:</w:t>
            </w:r>
            <w:r w:rsidRPr="004F18E7">
              <w:rPr>
                <w:rFonts w:ascii="Times New Roman" w:eastAsia="Times New Roman" w:hAnsi="Times New Roman" w:cs="Times New Roman"/>
                <w:sz w:val="24"/>
                <w:szCs w:val="24"/>
                <w:lang w:val="uk-UA" w:eastAsia="uk-UA"/>
              </w:rPr>
              <w:t xml:space="preserve"> </w:t>
            </w:r>
            <w:r w:rsidRPr="004F18E7">
              <w:rPr>
                <w:rFonts w:ascii="Times New Roman" w:eastAsia="Times New Roman" w:hAnsi="Times New Roman" w:cs="Times New Roman"/>
                <w:i/>
                <w:sz w:val="20"/>
                <w:szCs w:val="20"/>
                <w:lang w:val="uk-UA"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4E82585" w14:textId="77777777" w:rsidR="004F18E7" w:rsidRPr="004F18E7" w:rsidRDefault="004F18E7" w:rsidP="004F18E7">
            <w:pPr>
              <w:widowControl w:val="0"/>
              <w:jc w:val="both"/>
              <w:rPr>
                <w:rFonts w:ascii="Times New Roman" w:eastAsia="Times New Roman" w:hAnsi="Times New Roman" w:cs="Times New Roman"/>
                <w:color w:val="000000"/>
                <w:sz w:val="24"/>
                <w:szCs w:val="24"/>
                <w:lang w:val="uk-UA" w:eastAsia="uk-UA"/>
              </w:rPr>
            </w:pPr>
            <w:r w:rsidRPr="004F18E7">
              <w:rPr>
                <w:rFonts w:ascii="Times New Roman" w:eastAsia="Times New Roman" w:hAnsi="Times New Roman" w:cs="Times New Roman"/>
                <w:color w:val="000000"/>
                <w:sz w:val="24"/>
                <w:szCs w:val="24"/>
                <w:lang w:val="uk-UA" w:eastAsia="uk-UA"/>
              </w:rPr>
              <w:t xml:space="preserve">11. </w:t>
            </w:r>
            <w:r w:rsidRPr="004F18E7">
              <w:rPr>
                <w:rFonts w:ascii="Times New Roman" w:eastAsia="Times New Roman" w:hAnsi="Times New Roman" w:cs="Times New Roman"/>
                <w:sz w:val="24"/>
                <w:szCs w:val="24"/>
                <w:lang w:val="uk-UA" w:eastAsia="uk-UA"/>
              </w:rPr>
              <w:t>Тендерна п</w:t>
            </w:r>
            <w:r w:rsidRPr="004F18E7">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14:paraId="68F4454B" w14:textId="77777777" w:rsidR="004F18E7" w:rsidRPr="004F18E7" w:rsidRDefault="004F18E7" w:rsidP="004F18E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4F18E7">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E133040" w14:textId="77777777" w:rsidR="004F18E7" w:rsidRPr="004F18E7" w:rsidRDefault="004F18E7" w:rsidP="004F18E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4F18E7">
              <w:rPr>
                <w:rFonts w:ascii="Times New Roman" w:eastAsia="Times New Roman" w:hAnsi="Times New Roman" w:cs="Times New Roman"/>
                <w:sz w:val="24"/>
                <w:szCs w:val="24"/>
                <w:lang w:val="uk-UA" w:eastAsia="uk-UA"/>
              </w:rPr>
              <w:t xml:space="preserve">—   </w:t>
            </w:r>
            <w:r w:rsidRPr="004F18E7">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C53842" w14:textId="2ABFC2F4" w:rsidR="00505E1C" w:rsidRPr="004F18E7" w:rsidRDefault="004F18E7" w:rsidP="004F18E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4F18E7">
              <w:rPr>
                <w:rFonts w:ascii="Times New Roman" w:eastAsia="Times New Roman" w:hAnsi="Times New Roman" w:cs="Times New Roman"/>
                <w:sz w:val="24"/>
                <w:szCs w:val="24"/>
                <w:lang w:val="uk-UA" w:eastAsia="uk-UA"/>
              </w:rPr>
              <w:t xml:space="preserve">—   </w:t>
            </w:r>
            <w:r w:rsidRPr="004F18E7">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DC5A4E" w14:textId="1E16805F" w:rsidR="004F18E7" w:rsidRPr="004F18E7" w:rsidRDefault="004F18E7" w:rsidP="004F18E7">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4F18E7">
              <w:rPr>
                <w:rFonts w:ascii="Times New Roman" w:eastAsia="Times New Roman" w:hAnsi="Times New Roman" w:cs="Times New Roman"/>
                <w:sz w:val="24"/>
                <w:szCs w:val="24"/>
                <w:lang w:val="uk-UA" w:eastAsia="uk-UA"/>
              </w:rPr>
              <w:t xml:space="preserve">—   </w:t>
            </w:r>
            <w:r w:rsidRPr="004F18E7">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w:t>
            </w:r>
            <w:r w:rsidR="00381814">
              <w:rPr>
                <w:rFonts w:ascii="Times New Roman" w:eastAsia="Times New Roman" w:hAnsi="Times New Roman" w:cs="Times New Roman"/>
                <w:sz w:val="24"/>
                <w:szCs w:val="24"/>
                <w:lang w:val="uk-UA" w:eastAsia="uk-UA"/>
              </w:rPr>
              <w:t>и» від 15.04.2014 № 1207-VII.</w:t>
            </w:r>
          </w:p>
          <w:p w14:paraId="25967089" w14:textId="3D813A01" w:rsidR="005D482E" w:rsidRPr="003C6D2E" w:rsidRDefault="004F18E7" w:rsidP="004F18E7">
            <w:pPr>
              <w:widowControl w:val="0"/>
              <w:jc w:val="both"/>
              <w:rPr>
                <w:rFonts w:ascii="Times New Roman" w:eastAsia="Times New Roman" w:hAnsi="Times New Roman" w:cs="Times New Roman"/>
                <w:iCs/>
                <w:color w:val="000000"/>
                <w:sz w:val="24"/>
                <w:szCs w:val="24"/>
                <w:lang w:val="uk-UA" w:eastAsia="ru-RU"/>
              </w:rPr>
            </w:pPr>
            <w:r w:rsidRPr="004F18E7">
              <w:rPr>
                <w:rFonts w:ascii="Times New Roman" w:eastAsia="Times New Roman" w:hAnsi="Times New Roman" w:cs="Times New Roman"/>
                <w:sz w:val="24"/>
                <w:szCs w:val="24"/>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w:t>
            </w:r>
            <w:r w:rsidRPr="004F18E7">
              <w:rPr>
                <w:rFonts w:ascii="Times New Roman" w:eastAsia="Times New Roman" w:hAnsi="Times New Roman" w:cs="Times New Roman"/>
                <w:sz w:val="24"/>
                <w:szCs w:val="24"/>
                <w:lang w:val="uk-UA" w:eastAsia="uk-UA"/>
              </w:rPr>
              <w:lastRenderedPageBreak/>
              <w:t>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83AA7" w:rsidRPr="00AB2D45" w14:paraId="162BF781" w14:textId="77777777" w:rsidTr="00F86E8C">
        <w:trPr>
          <w:trHeight w:val="1119"/>
          <w:jc w:val="center"/>
        </w:trPr>
        <w:tc>
          <w:tcPr>
            <w:tcW w:w="704" w:type="dxa"/>
          </w:tcPr>
          <w:p w14:paraId="0BD5CB11" w14:textId="14C3C58C"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EBF888A" w14:textId="77777777" w:rsidR="00AC2576" w:rsidRPr="00AC2576" w:rsidRDefault="00AC2576" w:rsidP="00AC2576">
            <w:pPr>
              <w:widowControl w:val="0"/>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b/>
                <w:i/>
                <w:sz w:val="24"/>
                <w:szCs w:val="24"/>
                <w:highlight w:val="white"/>
                <w:lang w:val="uk-UA" w:eastAsia="uk-UA"/>
              </w:rPr>
              <w:t>Замовник відхиляє тендерну пропозицію</w:t>
            </w:r>
            <w:r w:rsidRPr="00AC2576">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у разі, коли:</w:t>
            </w:r>
          </w:p>
          <w:p w14:paraId="04E5F419" w14:textId="77777777" w:rsidR="00AC2576" w:rsidRPr="00AC2576" w:rsidRDefault="00AC2576" w:rsidP="00AC2576">
            <w:pPr>
              <w:widowControl w:val="0"/>
              <w:spacing w:line="228" w:lineRule="auto"/>
              <w:jc w:val="both"/>
              <w:rPr>
                <w:rFonts w:ascii="Times New Roman" w:eastAsia="Times New Roman" w:hAnsi="Times New Roman" w:cs="Times New Roman"/>
                <w:b/>
                <w:i/>
                <w:sz w:val="24"/>
                <w:szCs w:val="24"/>
                <w:highlight w:val="white"/>
                <w:lang w:val="uk-UA" w:eastAsia="uk-UA"/>
              </w:rPr>
            </w:pPr>
            <w:r w:rsidRPr="00AC2576">
              <w:rPr>
                <w:rFonts w:ascii="Times New Roman" w:eastAsia="Times New Roman" w:hAnsi="Times New Roman" w:cs="Times New Roman"/>
                <w:b/>
                <w:i/>
                <w:sz w:val="24"/>
                <w:szCs w:val="24"/>
                <w:highlight w:val="white"/>
                <w:lang w:val="uk-UA" w:eastAsia="uk-UA"/>
              </w:rPr>
              <w:t>1) учасник процедури закупівлі:</w:t>
            </w:r>
          </w:p>
          <w:p w14:paraId="04D20E05" w14:textId="3B902539" w:rsidR="00AC2576" w:rsidRPr="00AC2576" w:rsidRDefault="00AC2576" w:rsidP="00AC2576">
            <w:pPr>
              <w:widowControl w:val="0"/>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xml:space="preserve">— </w:t>
            </w:r>
            <w:r w:rsidR="00AF4A2E" w:rsidRPr="00AF4A2E">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AC2576">
              <w:rPr>
                <w:rFonts w:ascii="Times New Roman" w:eastAsia="Times New Roman" w:hAnsi="Times New Roman" w:cs="Times New Roman"/>
                <w:sz w:val="24"/>
                <w:szCs w:val="24"/>
                <w:highlight w:val="white"/>
                <w:lang w:val="uk-UA" w:eastAsia="uk-UA"/>
              </w:rPr>
              <w:t>;</w:t>
            </w:r>
          </w:p>
          <w:p w14:paraId="09708C5E" w14:textId="77777777" w:rsidR="00AC2576" w:rsidRPr="00AC2576" w:rsidRDefault="00AC2576" w:rsidP="00AC2576">
            <w:pPr>
              <w:widowControl w:val="0"/>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DC5AE9E" w14:textId="77777777" w:rsidR="00AC2576" w:rsidRPr="00AC2576" w:rsidRDefault="00AC2576" w:rsidP="00AC2576">
            <w:pPr>
              <w:widowControl w:val="0"/>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C8AD47" w14:textId="00FC6D09" w:rsidR="00AC2576" w:rsidRPr="00AC2576" w:rsidRDefault="00AC2576" w:rsidP="00AC2576">
            <w:pPr>
              <w:widowControl w:val="0"/>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xml:space="preserve">— </w:t>
            </w:r>
            <w:r w:rsidR="00AF4A2E" w:rsidRPr="00AF4A2E">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r w:rsidRPr="00AC2576">
              <w:rPr>
                <w:rFonts w:ascii="Times New Roman" w:eastAsia="Times New Roman" w:hAnsi="Times New Roman" w:cs="Times New Roman"/>
                <w:sz w:val="24"/>
                <w:szCs w:val="24"/>
                <w:highlight w:val="white"/>
                <w:lang w:val="uk-UA" w:eastAsia="uk-UA"/>
              </w:rPr>
              <w:t>;</w:t>
            </w:r>
          </w:p>
          <w:p w14:paraId="24AC5A61" w14:textId="29793E1B" w:rsidR="00AC2576" w:rsidRPr="00AC2576" w:rsidRDefault="00AC2576" w:rsidP="00AC2576">
            <w:pPr>
              <w:widowControl w:val="0"/>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xml:space="preserve">— </w:t>
            </w:r>
            <w:r w:rsidR="00AF4A2E" w:rsidRPr="00AF4A2E">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r w:rsidRPr="00AC2576">
              <w:rPr>
                <w:rFonts w:ascii="Times New Roman" w:eastAsia="Times New Roman" w:hAnsi="Times New Roman" w:cs="Times New Roman"/>
                <w:sz w:val="24"/>
                <w:szCs w:val="24"/>
                <w:highlight w:val="white"/>
                <w:lang w:val="uk-UA" w:eastAsia="uk-UA"/>
              </w:rPr>
              <w:t>;</w:t>
            </w:r>
          </w:p>
          <w:p w14:paraId="03141010" w14:textId="77777777" w:rsidR="00AC2576" w:rsidRPr="00AC2576" w:rsidRDefault="00AC2576" w:rsidP="00AC2576">
            <w:pPr>
              <w:widowControl w:val="0"/>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AC2576">
              <w:rPr>
                <w:rFonts w:ascii="Times New Roman" w:eastAsia="Times New Roman" w:hAnsi="Times New Roman" w:cs="Times New Roman"/>
                <w:sz w:val="24"/>
                <w:szCs w:val="24"/>
                <w:highlight w:val="white"/>
                <w:lang w:val="uk-UA" w:eastAsia="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3B8DA9A"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eastAsia="uk-UA"/>
              </w:rPr>
            </w:pPr>
            <w:r w:rsidRPr="00AC2576">
              <w:rPr>
                <w:rFonts w:ascii="Times New Roman" w:eastAsia="Times New Roman" w:hAnsi="Times New Roman" w:cs="Times New Roman"/>
                <w:b/>
                <w:i/>
                <w:sz w:val="24"/>
                <w:szCs w:val="24"/>
                <w:highlight w:val="white"/>
                <w:lang w:val="uk-UA" w:eastAsia="uk-UA"/>
              </w:rPr>
              <w:t>2) тендерна пропозиція:</w:t>
            </w:r>
          </w:p>
          <w:p w14:paraId="55A726E7"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не відповідає умовам технічної специфікації та іншим вимогам щодо предмета закупівлі тендерної документації;</w:t>
            </w:r>
          </w:p>
          <w:p w14:paraId="088C5E69"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викладена іншою мовою (мовами), ніж мова (мови), що передбачена тендерною документацією;</w:t>
            </w:r>
          </w:p>
          <w:p w14:paraId="0C0EAA9B"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є такою, строк дії якої закінчився;</w:t>
            </w:r>
          </w:p>
          <w:p w14:paraId="29B3A239"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633B19"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58DF187B"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eastAsia="uk-UA"/>
              </w:rPr>
            </w:pPr>
            <w:r w:rsidRPr="00AC2576">
              <w:rPr>
                <w:rFonts w:ascii="Times New Roman" w:eastAsia="Times New Roman" w:hAnsi="Times New Roman" w:cs="Times New Roman"/>
                <w:b/>
                <w:i/>
                <w:sz w:val="24"/>
                <w:szCs w:val="24"/>
                <w:highlight w:val="white"/>
                <w:lang w:val="uk-UA" w:eastAsia="uk-UA"/>
              </w:rPr>
              <w:t>3) переможець процедури закупівлі:</w:t>
            </w:r>
          </w:p>
          <w:p w14:paraId="01BAFDD4"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DA86B01"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11E0006"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36F3BDEC"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14:paraId="3FC9D51C" w14:textId="15D476E3"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xml:space="preserve">— </w:t>
            </w:r>
            <w:r w:rsidR="00AF4A2E" w:rsidRPr="00AF4A2E">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AC2576">
              <w:rPr>
                <w:rFonts w:ascii="Times New Roman" w:eastAsia="Times New Roman" w:hAnsi="Times New Roman" w:cs="Times New Roman"/>
                <w:sz w:val="24"/>
                <w:szCs w:val="24"/>
                <w:highlight w:val="white"/>
                <w:lang w:val="uk-UA" w:eastAsia="uk-UA"/>
              </w:rPr>
              <w:t>.</w:t>
            </w:r>
          </w:p>
          <w:p w14:paraId="3D016CDD"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ABA1E04" w14:textId="77777777" w:rsid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eastAsia="uk-UA"/>
              </w:rPr>
            </w:pPr>
            <w:r w:rsidRPr="00AC2576">
              <w:rPr>
                <w:rFonts w:ascii="Times New Roman" w:eastAsia="Times New Roman" w:hAnsi="Times New Roman" w:cs="Times New Roman"/>
                <w:b/>
                <w:i/>
                <w:sz w:val="24"/>
                <w:szCs w:val="24"/>
                <w:highlight w:val="white"/>
                <w:lang w:val="uk-UA" w:eastAsia="uk-UA"/>
              </w:rPr>
              <w:t>Замовник може відхилити тендерну пропозицію</w:t>
            </w:r>
            <w:r w:rsidRPr="00AC2576">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w:t>
            </w:r>
            <w:r w:rsidRPr="00AC2576">
              <w:rPr>
                <w:rFonts w:ascii="Times New Roman" w:eastAsia="Times New Roman" w:hAnsi="Times New Roman" w:cs="Times New Roman"/>
                <w:b/>
                <w:i/>
                <w:sz w:val="24"/>
                <w:szCs w:val="24"/>
                <w:highlight w:val="white"/>
                <w:lang w:val="uk-UA" w:eastAsia="uk-UA"/>
              </w:rPr>
              <w:t>у разі, коли:</w:t>
            </w:r>
          </w:p>
          <w:p w14:paraId="511E8772"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 xml:space="preserve">1)  учасник процедури закупівлі надав неналежне обґрунтування щодо ціни або вартості відповідних </w:t>
            </w:r>
            <w:r w:rsidRPr="00AC2576">
              <w:rPr>
                <w:rFonts w:ascii="Times New Roman" w:eastAsia="Times New Roman" w:hAnsi="Times New Roman" w:cs="Times New Roman"/>
                <w:sz w:val="24"/>
                <w:szCs w:val="24"/>
                <w:highlight w:val="white"/>
                <w:lang w:val="uk-UA" w:eastAsia="uk-UA"/>
              </w:rPr>
              <w:lastRenderedPageBreak/>
              <w:t>товарів, робіт чи послуг тендерної пропозиції, що є аномально низькою;</w:t>
            </w:r>
          </w:p>
          <w:p w14:paraId="1B3F1455" w14:textId="77777777" w:rsidR="00AC2576" w:rsidRPr="00AC2576" w:rsidRDefault="00AC2576" w:rsidP="00AC25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FBB447" w14:textId="77777777" w:rsidR="00AC2576" w:rsidRPr="00AC2576" w:rsidRDefault="00AC2576" w:rsidP="00AC2576">
            <w:pPr>
              <w:widowControl w:val="0"/>
              <w:jc w:val="both"/>
              <w:rPr>
                <w:rFonts w:ascii="Times New Roman" w:eastAsia="Times New Roman" w:hAnsi="Times New Roman" w:cs="Times New Roman"/>
                <w:sz w:val="24"/>
                <w:szCs w:val="24"/>
                <w:highlight w:val="white"/>
                <w:lang w:val="uk-UA" w:eastAsia="uk-UA"/>
              </w:rPr>
            </w:pPr>
            <w:r w:rsidRPr="00AC2576">
              <w:rPr>
                <w:rFonts w:ascii="Times New Roman" w:eastAsia="Times New Roman" w:hAnsi="Times New Roman" w:cs="Times New Roman"/>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B9109A6" w14:textId="3AB4FF8E" w:rsidR="00683AA7" w:rsidRPr="00050F91" w:rsidRDefault="00AC2576" w:rsidP="00AC2576">
            <w:pPr>
              <w:widowControl w:val="0"/>
              <w:contextualSpacing/>
              <w:jc w:val="both"/>
              <w:rPr>
                <w:rFonts w:ascii="Times New Roman" w:eastAsia="Times New Roman" w:hAnsi="Times New Roman" w:cs="Times New Roman"/>
                <w:color w:val="000000"/>
                <w:sz w:val="24"/>
                <w:szCs w:val="24"/>
                <w:lang w:val="uk-UA" w:eastAsia="ru-RU"/>
              </w:rPr>
            </w:pPr>
            <w:r w:rsidRPr="00AC2576">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C2576">
              <w:rPr>
                <w:rFonts w:ascii="Times New Roman" w:eastAsia="Times New Roman" w:hAnsi="Times New Roman" w:cs="Times New Roman"/>
                <w:b/>
                <w:i/>
                <w:sz w:val="24"/>
                <w:szCs w:val="24"/>
                <w:highlight w:val="white"/>
                <w:lang w:val="uk-UA" w:eastAsia="uk-UA"/>
              </w:rPr>
              <w:t>не пізніш</w:t>
            </w:r>
            <w:r w:rsidR="004E5193">
              <w:rPr>
                <w:rFonts w:ascii="Times New Roman" w:eastAsia="Times New Roman" w:hAnsi="Times New Roman" w:cs="Times New Roman"/>
                <w:b/>
                <w:i/>
                <w:sz w:val="24"/>
                <w:szCs w:val="24"/>
                <w:highlight w:val="white"/>
                <w:lang w:val="uk-UA" w:eastAsia="uk-UA"/>
              </w:rPr>
              <w:t>е</w:t>
            </w:r>
            <w:r w:rsidRPr="00AC2576">
              <w:rPr>
                <w:rFonts w:ascii="Times New Roman" w:eastAsia="Times New Roman" w:hAnsi="Times New Roman" w:cs="Times New Roman"/>
                <w:b/>
                <w:i/>
                <w:sz w:val="24"/>
                <w:szCs w:val="24"/>
                <w:highlight w:val="white"/>
                <w:lang w:val="uk-UA" w:eastAsia="uk-UA"/>
              </w:rPr>
              <w:t xml:space="preserve"> як через чотири дні</w:t>
            </w:r>
            <w:r w:rsidRPr="00AC2576">
              <w:rPr>
                <w:rFonts w:ascii="Times New Roman" w:eastAsia="Times New Roman" w:hAnsi="Times New Roman" w:cs="Times New Roman"/>
                <w:b/>
                <w:sz w:val="24"/>
                <w:szCs w:val="24"/>
                <w:highlight w:val="white"/>
                <w:lang w:val="uk-UA" w:eastAsia="uk-UA"/>
              </w:rPr>
              <w:t xml:space="preserve"> </w:t>
            </w:r>
            <w:r w:rsidRPr="00AC2576">
              <w:rPr>
                <w:rFonts w:ascii="Times New Roman" w:eastAsia="Times New Roman" w:hAnsi="Times New Roman" w:cs="Times New Roman"/>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3AA7" w:rsidRPr="00043F7F" w14:paraId="5689A049" w14:textId="77777777" w:rsidTr="00CF0D48">
        <w:trPr>
          <w:trHeight w:val="472"/>
          <w:jc w:val="center"/>
        </w:trPr>
        <w:tc>
          <w:tcPr>
            <w:tcW w:w="9629" w:type="dxa"/>
            <w:gridSpan w:val="3"/>
            <w:vAlign w:val="center"/>
          </w:tcPr>
          <w:p w14:paraId="1561731B" w14:textId="33462993"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43F7F" w14:paraId="77681CB5" w14:textId="77777777" w:rsidTr="00D659A8">
        <w:trPr>
          <w:trHeight w:val="699"/>
          <w:jc w:val="center"/>
        </w:trPr>
        <w:tc>
          <w:tcPr>
            <w:tcW w:w="704" w:type="dxa"/>
          </w:tcPr>
          <w:p w14:paraId="5D463C56" w14:textId="33376F95"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4B2B0D0D" w14:textId="77777777" w:rsidR="008A15CF" w:rsidRPr="008A15CF" w:rsidRDefault="008A15CF" w:rsidP="008A15CF">
            <w:pPr>
              <w:widowControl w:val="0"/>
              <w:jc w:val="both"/>
              <w:rPr>
                <w:rFonts w:ascii="Times New Roman" w:eastAsia="Times New Roman" w:hAnsi="Times New Roman" w:cs="Times New Roman"/>
                <w:b/>
                <w:i/>
                <w:sz w:val="24"/>
                <w:szCs w:val="24"/>
                <w:lang w:val="uk-UA" w:eastAsia="uk-UA"/>
              </w:rPr>
            </w:pPr>
            <w:r w:rsidRPr="008A15CF">
              <w:rPr>
                <w:rFonts w:ascii="Times New Roman" w:eastAsia="Times New Roman" w:hAnsi="Times New Roman" w:cs="Times New Roman"/>
                <w:b/>
                <w:i/>
                <w:sz w:val="24"/>
                <w:szCs w:val="24"/>
                <w:lang w:val="uk-UA" w:eastAsia="uk-UA"/>
              </w:rPr>
              <w:t>Замовник відміняє відкриті торги у разі:</w:t>
            </w:r>
          </w:p>
          <w:p w14:paraId="4DA07BD2" w14:textId="77777777" w:rsidR="008A15CF" w:rsidRPr="008A15CF" w:rsidRDefault="008A15CF" w:rsidP="008A15CF">
            <w:pPr>
              <w:widowControl w:val="0"/>
              <w:jc w:val="both"/>
              <w:rPr>
                <w:rFonts w:ascii="Times New Roman" w:eastAsia="Times New Roman" w:hAnsi="Times New Roman" w:cs="Times New Roman"/>
                <w:sz w:val="24"/>
                <w:szCs w:val="24"/>
                <w:lang w:val="uk-UA" w:eastAsia="uk-UA"/>
              </w:rPr>
            </w:pPr>
            <w:r w:rsidRPr="008A15CF">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14:paraId="20BB07CD" w14:textId="77777777" w:rsidR="008A15CF" w:rsidRPr="008A15CF" w:rsidRDefault="008A15CF" w:rsidP="008A15CF">
            <w:pPr>
              <w:widowControl w:val="0"/>
              <w:jc w:val="both"/>
              <w:rPr>
                <w:rFonts w:ascii="Times New Roman" w:eastAsia="Times New Roman" w:hAnsi="Times New Roman" w:cs="Times New Roman"/>
                <w:sz w:val="24"/>
                <w:szCs w:val="24"/>
                <w:lang w:val="uk-UA" w:eastAsia="uk-UA"/>
              </w:rPr>
            </w:pPr>
            <w:r w:rsidRPr="008A15CF">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26F526" w14:textId="77777777" w:rsidR="008A15CF" w:rsidRPr="008A15CF" w:rsidRDefault="008A15CF" w:rsidP="008A15CF">
            <w:pPr>
              <w:widowControl w:val="0"/>
              <w:jc w:val="both"/>
              <w:rPr>
                <w:rFonts w:ascii="Times New Roman" w:eastAsia="Times New Roman" w:hAnsi="Times New Roman" w:cs="Times New Roman"/>
                <w:sz w:val="24"/>
                <w:szCs w:val="24"/>
                <w:lang w:val="uk-UA" w:eastAsia="uk-UA"/>
              </w:rPr>
            </w:pPr>
            <w:r w:rsidRPr="008A15CF">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14:paraId="6B979D0D" w14:textId="77777777" w:rsidR="008A15CF" w:rsidRPr="008A15CF" w:rsidRDefault="008A15CF" w:rsidP="008A15CF">
            <w:pPr>
              <w:widowControl w:val="0"/>
              <w:jc w:val="both"/>
              <w:rPr>
                <w:rFonts w:ascii="Times New Roman" w:eastAsia="Times New Roman" w:hAnsi="Times New Roman" w:cs="Times New Roman"/>
                <w:sz w:val="24"/>
                <w:szCs w:val="24"/>
                <w:lang w:val="uk-UA" w:eastAsia="uk-UA"/>
              </w:rPr>
            </w:pPr>
            <w:r w:rsidRPr="008A15CF">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3270EB4B" w14:textId="77777777" w:rsidR="008A15CF" w:rsidRPr="008A15CF" w:rsidRDefault="008A15CF" w:rsidP="008A15CF">
            <w:pPr>
              <w:widowControl w:val="0"/>
              <w:jc w:val="both"/>
              <w:rPr>
                <w:rFonts w:ascii="Times New Roman" w:eastAsia="Times New Roman" w:hAnsi="Times New Roman" w:cs="Times New Roman"/>
                <w:sz w:val="24"/>
                <w:szCs w:val="24"/>
                <w:lang w:val="uk-UA" w:eastAsia="uk-UA"/>
              </w:rPr>
            </w:pPr>
            <w:r w:rsidRPr="008A15CF">
              <w:rPr>
                <w:rFonts w:ascii="Times New Roman" w:eastAsia="Times New Roman" w:hAnsi="Times New Roman" w:cs="Times New Roman"/>
                <w:sz w:val="24"/>
                <w:szCs w:val="24"/>
                <w:lang w:val="uk-UA" w:eastAsia="uk-UA"/>
              </w:rPr>
              <w:t xml:space="preserve">У разі відміни відкритих торгів замовник </w:t>
            </w:r>
            <w:r w:rsidRPr="008A15CF">
              <w:rPr>
                <w:rFonts w:ascii="Times New Roman" w:eastAsia="Times New Roman" w:hAnsi="Times New Roman" w:cs="Times New Roman"/>
                <w:b/>
                <w:i/>
                <w:sz w:val="24"/>
                <w:szCs w:val="24"/>
                <w:lang w:val="uk-UA" w:eastAsia="uk-UA"/>
              </w:rPr>
              <w:t>протягом одного робочого дня</w:t>
            </w:r>
            <w:r w:rsidRPr="008A15CF">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30FF618E" w14:textId="77777777" w:rsidR="008A15CF" w:rsidRPr="008A15CF" w:rsidRDefault="008A15CF" w:rsidP="008A15CF">
            <w:pPr>
              <w:widowControl w:val="0"/>
              <w:jc w:val="both"/>
              <w:rPr>
                <w:rFonts w:ascii="Times New Roman" w:eastAsia="Times New Roman" w:hAnsi="Times New Roman" w:cs="Times New Roman"/>
                <w:b/>
                <w:i/>
                <w:sz w:val="24"/>
                <w:szCs w:val="24"/>
                <w:lang w:val="uk-UA" w:eastAsia="uk-UA"/>
              </w:rPr>
            </w:pPr>
            <w:r w:rsidRPr="008A15CF">
              <w:rPr>
                <w:rFonts w:ascii="Times New Roman" w:eastAsia="Times New Roman" w:hAnsi="Times New Roman" w:cs="Times New Roman"/>
                <w:b/>
                <w:i/>
                <w:sz w:val="24"/>
                <w:szCs w:val="24"/>
                <w:lang w:val="uk-UA" w:eastAsia="uk-UA"/>
              </w:rPr>
              <w:t xml:space="preserve">Відкриті торги автоматично відміняються </w:t>
            </w:r>
            <w:r w:rsidRPr="008A15CF">
              <w:rPr>
                <w:rFonts w:ascii="Times New Roman" w:eastAsia="Times New Roman" w:hAnsi="Times New Roman" w:cs="Times New Roman"/>
                <w:b/>
                <w:i/>
                <w:sz w:val="24"/>
                <w:szCs w:val="24"/>
                <w:lang w:val="uk-UA" w:eastAsia="uk-UA"/>
              </w:rPr>
              <w:lastRenderedPageBreak/>
              <w:t>електронною системою закупівель у разі:</w:t>
            </w:r>
          </w:p>
          <w:p w14:paraId="504E5F19" w14:textId="77777777" w:rsidR="008A15CF" w:rsidRPr="008A15CF" w:rsidRDefault="008A15CF" w:rsidP="008A15CF">
            <w:pPr>
              <w:widowControl w:val="0"/>
              <w:jc w:val="both"/>
              <w:rPr>
                <w:rFonts w:ascii="Times New Roman" w:eastAsia="Times New Roman" w:hAnsi="Times New Roman" w:cs="Times New Roman"/>
                <w:sz w:val="24"/>
                <w:szCs w:val="24"/>
                <w:lang w:val="uk-UA" w:eastAsia="uk-UA"/>
              </w:rPr>
            </w:pPr>
            <w:r w:rsidRPr="008A15CF">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15CF">
              <w:rPr>
                <w:rFonts w:ascii="Times New Roman" w:eastAsia="Times New Roman" w:hAnsi="Times New Roman" w:cs="Times New Roman"/>
                <w:sz w:val="24"/>
                <w:szCs w:val="24"/>
                <w:highlight w:val="white"/>
                <w:lang w:val="uk-UA" w:eastAsia="uk-UA"/>
              </w:rPr>
              <w:t>цими особливостями</w:t>
            </w:r>
            <w:r w:rsidRPr="008A15CF">
              <w:rPr>
                <w:rFonts w:ascii="Times New Roman" w:eastAsia="Times New Roman" w:hAnsi="Times New Roman" w:cs="Times New Roman"/>
                <w:sz w:val="24"/>
                <w:szCs w:val="24"/>
                <w:lang w:val="uk-UA" w:eastAsia="uk-UA"/>
              </w:rPr>
              <w:t>;</w:t>
            </w:r>
          </w:p>
          <w:p w14:paraId="69A32C1A" w14:textId="77777777" w:rsidR="008A15CF" w:rsidRPr="008A15CF" w:rsidRDefault="008A15CF" w:rsidP="008A15CF">
            <w:pPr>
              <w:widowControl w:val="0"/>
              <w:jc w:val="both"/>
              <w:rPr>
                <w:rFonts w:ascii="Times New Roman" w:eastAsia="Times New Roman" w:hAnsi="Times New Roman" w:cs="Times New Roman"/>
                <w:sz w:val="24"/>
                <w:szCs w:val="24"/>
                <w:lang w:val="uk-UA" w:eastAsia="uk-UA"/>
              </w:rPr>
            </w:pPr>
            <w:r w:rsidRPr="008A15CF">
              <w:rPr>
                <w:rFonts w:ascii="Times New Roman" w:eastAsia="Times New Roman" w:hAnsi="Times New Roman" w:cs="Times New Roman"/>
                <w:sz w:val="24"/>
                <w:szCs w:val="24"/>
                <w:lang w:val="uk-UA" w:eastAsia="uk-UA"/>
              </w:rPr>
              <w:t>2) не</w:t>
            </w:r>
            <w:r w:rsidRPr="008A15CF">
              <w:rPr>
                <w:rFonts w:ascii="Times New Roman" w:eastAsia="Times New Roman" w:hAnsi="Times New Roman" w:cs="Times New Roman"/>
                <w:sz w:val="24"/>
                <w:szCs w:val="24"/>
                <w:highlight w:val="white"/>
                <w:lang w:val="uk-UA" w:eastAsia="uk-UA"/>
              </w:rPr>
              <w:t>подання жодної тендерної пропозиції для участі</w:t>
            </w:r>
            <w:r w:rsidRPr="008A15CF">
              <w:rPr>
                <w:rFonts w:ascii="Times New Roman" w:eastAsia="Times New Roman" w:hAnsi="Times New Roman" w:cs="Times New Roman"/>
                <w:sz w:val="24"/>
                <w:szCs w:val="24"/>
                <w:lang w:val="uk-UA" w:eastAsia="uk-UA"/>
              </w:rPr>
              <w:t xml:space="preserve"> у відкритих торгах у строк, установлений замовником згідно з </w:t>
            </w:r>
            <w:r w:rsidRPr="008A15CF">
              <w:rPr>
                <w:rFonts w:ascii="Times New Roman" w:eastAsia="Times New Roman" w:hAnsi="Times New Roman" w:cs="Times New Roman"/>
                <w:sz w:val="24"/>
                <w:szCs w:val="24"/>
                <w:highlight w:val="white"/>
                <w:lang w:val="uk-UA" w:eastAsia="uk-UA"/>
              </w:rPr>
              <w:t>цими особливостями</w:t>
            </w:r>
            <w:r w:rsidRPr="008A15CF">
              <w:rPr>
                <w:rFonts w:ascii="Times New Roman" w:eastAsia="Times New Roman" w:hAnsi="Times New Roman" w:cs="Times New Roman"/>
                <w:sz w:val="24"/>
                <w:szCs w:val="24"/>
                <w:lang w:val="uk-UA" w:eastAsia="uk-UA"/>
              </w:rPr>
              <w:t>.</w:t>
            </w:r>
          </w:p>
          <w:p w14:paraId="33DFE279" w14:textId="77777777" w:rsidR="008A15CF" w:rsidRPr="008A15CF" w:rsidRDefault="008A15CF" w:rsidP="008A15CF">
            <w:pPr>
              <w:widowControl w:val="0"/>
              <w:jc w:val="both"/>
              <w:rPr>
                <w:rFonts w:ascii="Times New Roman" w:eastAsia="Times New Roman" w:hAnsi="Times New Roman" w:cs="Times New Roman"/>
                <w:sz w:val="24"/>
                <w:szCs w:val="24"/>
                <w:lang w:val="uk-UA" w:eastAsia="uk-UA"/>
              </w:rPr>
            </w:pPr>
            <w:r w:rsidRPr="008A15CF">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000D8E" w14:textId="77777777" w:rsidR="008A15CF" w:rsidRPr="008A15CF" w:rsidRDefault="008A15CF" w:rsidP="008A15CF">
            <w:pPr>
              <w:widowControl w:val="0"/>
              <w:jc w:val="both"/>
              <w:rPr>
                <w:rFonts w:ascii="Times New Roman" w:eastAsia="Times New Roman" w:hAnsi="Times New Roman" w:cs="Times New Roman"/>
                <w:sz w:val="24"/>
                <w:szCs w:val="24"/>
                <w:lang w:val="uk-UA" w:eastAsia="uk-UA"/>
              </w:rPr>
            </w:pPr>
            <w:r w:rsidRPr="008A15CF">
              <w:rPr>
                <w:rFonts w:ascii="Times New Roman" w:eastAsia="Times New Roman" w:hAnsi="Times New Roman" w:cs="Times New Roman"/>
                <w:sz w:val="24"/>
                <w:szCs w:val="24"/>
                <w:lang w:val="uk-UA" w:eastAsia="uk-UA"/>
              </w:rPr>
              <w:t>Відкриті торги можуть бути відмінені частково (за лотом).</w:t>
            </w:r>
          </w:p>
          <w:p w14:paraId="2169EAF9" w14:textId="3014D302" w:rsidR="00683AA7" w:rsidRPr="00043F7F" w:rsidRDefault="008A15CF" w:rsidP="008A15CF">
            <w:pPr>
              <w:widowControl w:val="0"/>
              <w:jc w:val="both"/>
              <w:rPr>
                <w:rFonts w:ascii="Times New Roman" w:hAnsi="Times New Roman" w:cs="Times New Roman"/>
                <w:sz w:val="24"/>
                <w:szCs w:val="24"/>
                <w:lang w:val="uk-UA"/>
              </w:rPr>
            </w:pPr>
            <w:r w:rsidRPr="008A15CF">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15CF">
              <w:rPr>
                <w:rFonts w:ascii="Times New Roman" w:eastAsia="Times New Roman" w:hAnsi="Times New Roman" w:cs="Times New Roman"/>
                <w:color w:val="4A86E8"/>
                <w:sz w:val="24"/>
                <w:szCs w:val="24"/>
                <w:lang w:val="uk-UA" w:eastAsia="uk-UA"/>
              </w:rPr>
              <w:t>.</w:t>
            </w:r>
          </w:p>
        </w:tc>
      </w:tr>
      <w:tr w:rsidR="00683AA7" w:rsidRPr="00043F7F" w14:paraId="4D746AB3" w14:textId="77777777" w:rsidTr="00F86E8C">
        <w:trPr>
          <w:trHeight w:val="1119"/>
          <w:jc w:val="center"/>
        </w:trPr>
        <w:tc>
          <w:tcPr>
            <w:tcW w:w="704" w:type="dxa"/>
          </w:tcPr>
          <w:p w14:paraId="76EC4FE6" w14:textId="497C75FA"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7B38E76F" w14:textId="77777777" w:rsidR="008A15CF" w:rsidRPr="008A15CF" w:rsidRDefault="008A15CF" w:rsidP="008A15CF">
            <w:pPr>
              <w:widowControl w:val="0"/>
              <w:jc w:val="both"/>
              <w:rPr>
                <w:rFonts w:ascii="Times New Roman" w:eastAsia="Times New Roman" w:hAnsi="Times New Roman" w:cs="Times New Roman"/>
                <w:sz w:val="24"/>
                <w:szCs w:val="24"/>
                <w:highlight w:val="white"/>
                <w:lang w:val="uk-UA" w:eastAsia="uk-UA"/>
              </w:rPr>
            </w:pPr>
            <w:r w:rsidRPr="008A15CF">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15CF">
              <w:rPr>
                <w:rFonts w:ascii="Times New Roman" w:eastAsia="Times New Roman" w:hAnsi="Times New Roman" w:cs="Times New Roman"/>
                <w:b/>
                <w:i/>
                <w:sz w:val="24"/>
                <w:szCs w:val="24"/>
                <w:highlight w:val="white"/>
                <w:lang w:val="uk-UA" w:eastAsia="uk-UA"/>
              </w:rPr>
              <w:t>не пізніше ніж через 15 днів</w:t>
            </w:r>
            <w:r w:rsidRPr="008A15CF">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15CF">
              <w:rPr>
                <w:rFonts w:ascii="Times New Roman" w:eastAsia="Times New Roman" w:hAnsi="Times New Roman" w:cs="Times New Roman"/>
                <w:b/>
                <w:i/>
                <w:sz w:val="24"/>
                <w:szCs w:val="24"/>
                <w:highlight w:val="white"/>
                <w:lang w:val="uk-UA" w:eastAsia="uk-UA"/>
              </w:rPr>
              <w:t>може бути продовжений до 60 днів</w:t>
            </w:r>
            <w:r w:rsidRPr="008A15CF">
              <w:rPr>
                <w:rFonts w:ascii="Times New Roman" w:eastAsia="Times New Roman" w:hAnsi="Times New Roman" w:cs="Times New Roman"/>
                <w:sz w:val="24"/>
                <w:szCs w:val="24"/>
                <w:highlight w:val="white"/>
                <w:lang w:val="uk-UA" w:eastAsia="uk-UA"/>
              </w:rPr>
              <w:t xml:space="preserve">. </w:t>
            </w:r>
          </w:p>
          <w:p w14:paraId="511375EC" w14:textId="77777777" w:rsidR="008A15CF" w:rsidRPr="008A15CF" w:rsidRDefault="008A15CF" w:rsidP="008A15CF">
            <w:pPr>
              <w:widowControl w:val="0"/>
              <w:jc w:val="both"/>
              <w:rPr>
                <w:rFonts w:ascii="Times New Roman" w:eastAsia="Times New Roman" w:hAnsi="Times New Roman" w:cs="Times New Roman"/>
                <w:sz w:val="24"/>
                <w:szCs w:val="24"/>
                <w:highlight w:val="white"/>
                <w:lang w:val="uk-UA" w:eastAsia="uk-UA"/>
              </w:rPr>
            </w:pPr>
            <w:r w:rsidRPr="008A15CF">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729FCE73" w:rsidR="00683AA7" w:rsidRPr="00043F7F" w:rsidRDefault="008A15CF" w:rsidP="008A15CF">
            <w:pPr>
              <w:widowControl w:val="0"/>
              <w:jc w:val="both"/>
              <w:rPr>
                <w:rFonts w:ascii="Times New Roman" w:hAnsi="Times New Roman" w:cs="Times New Roman"/>
                <w:sz w:val="24"/>
                <w:szCs w:val="24"/>
                <w:lang w:val="uk-UA"/>
              </w:rPr>
            </w:pPr>
            <w:r w:rsidRPr="008A15CF">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8A15CF">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8A15CF">
              <w:rPr>
                <w:rFonts w:ascii="Times New Roman" w:eastAsia="Times New Roman" w:hAnsi="Times New Roman" w:cs="Times New Roman"/>
                <w:i/>
                <w:sz w:val="24"/>
                <w:szCs w:val="24"/>
                <w:highlight w:val="white"/>
                <w:lang w:val="uk-UA" w:eastAsia="uk-UA"/>
              </w:rPr>
              <w:t xml:space="preserve"> </w:t>
            </w:r>
            <w:r w:rsidRPr="008A15CF">
              <w:rPr>
                <w:rFonts w:ascii="Times New Roman" w:eastAsia="Times New Roman" w:hAnsi="Times New Roman" w:cs="Times New Roman"/>
                <w:sz w:val="24"/>
                <w:szCs w:val="24"/>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683AA7" w:rsidRPr="00AB2D45" w14:paraId="01EB25C7" w14:textId="77777777" w:rsidTr="00F86E8C">
        <w:trPr>
          <w:trHeight w:val="1119"/>
          <w:jc w:val="center"/>
        </w:trPr>
        <w:tc>
          <w:tcPr>
            <w:tcW w:w="704" w:type="dxa"/>
          </w:tcPr>
          <w:p w14:paraId="52423ECC" w14:textId="37D00926"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270092D" w14:textId="1382BCB5"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14:paraId="59910C27" w14:textId="77777777" w:rsidR="00CE48DA" w:rsidRPr="00CE48DA" w:rsidRDefault="00CE48DA" w:rsidP="00CE48DA">
            <w:pPr>
              <w:widowControl w:val="0"/>
              <w:ind w:right="120"/>
              <w:jc w:val="both"/>
              <w:rPr>
                <w:rFonts w:ascii="Times New Roman" w:eastAsia="Times New Roman" w:hAnsi="Times New Roman" w:cs="Times New Roman"/>
                <w:color w:val="000000"/>
                <w:sz w:val="24"/>
                <w:szCs w:val="24"/>
                <w:lang w:val="uk-UA" w:eastAsia="uk-UA"/>
              </w:rPr>
            </w:pPr>
            <w:r w:rsidRPr="00CE48DA">
              <w:rPr>
                <w:rFonts w:ascii="Times New Roman" w:eastAsia="Times New Roman" w:hAnsi="Times New Roman" w:cs="Times New Roman"/>
                <w:color w:val="000000"/>
                <w:sz w:val="24"/>
                <w:szCs w:val="24"/>
                <w:lang w:val="uk-UA" w:eastAsia="uk-UA"/>
              </w:rPr>
              <w:t xml:space="preserve">Проєкт </w:t>
            </w:r>
            <w:r w:rsidRPr="00CE48DA">
              <w:rPr>
                <w:rFonts w:ascii="Times New Roman" w:eastAsia="Times New Roman" w:hAnsi="Times New Roman" w:cs="Times New Roman"/>
                <w:sz w:val="24"/>
                <w:szCs w:val="24"/>
                <w:lang w:val="uk-UA" w:eastAsia="uk-UA"/>
              </w:rPr>
              <w:t>д</w:t>
            </w:r>
            <w:r w:rsidRPr="00CE48DA">
              <w:rPr>
                <w:rFonts w:ascii="Times New Roman" w:eastAsia="Times New Roman" w:hAnsi="Times New Roman" w:cs="Times New Roman"/>
                <w:color w:val="000000"/>
                <w:sz w:val="24"/>
                <w:szCs w:val="24"/>
                <w:lang w:val="uk-UA" w:eastAsia="uk-UA"/>
              </w:rPr>
              <w:t xml:space="preserve">оговору про закупівлю викладено в </w:t>
            </w:r>
            <w:r w:rsidRPr="00CE48DA">
              <w:rPr>
                <w:rFonts w:ascii="Times New Roman" w:eastAsia="Times New Roman" w:hAnsi="Times New Roman" w:cs="Times New Roman"/>
                <w:b/>
                <w:i/>
                <w:color w:val="000000"/>
                <w:sz w:val="24"/>
                <w:szCs w:val="24"/>
                <w:lang w:val="uk-UA" w:eastAsia="uk-UA"/>
              </w:rPr>
              <w:t>Додатку 3</w:t>
            </w:r>
            <w:r w:rsidRPr="00CE48DA">
              <w:rPr>
                <w:rFonts w:ascii="Times New Roman" w:eastAsia="Times New Roman" w:hAnsi="Times New Roman" w:cs="Times New Roman"/>
                <w:color w:val="000000"/>
                <w:sz w:val="24"/>
                <w:szCs w:val="24"/>
                <w:lang w:val="uk-UA" w:eastAsia="uk-UA"/>
              </w:rPr>
              <w:t xml:space="preserve"> до цієї тендерної документації.</w:t>
            </w:r>
          </w:p>
          <w:p w14:paraId="2C8C1F51" w14:textId="77777777" w:rsidR="00CE48DA" w:rsidRPr="00CE48DA" w:rsidRDefault="00CE48DA" w:rsidP="00CE48DA">
            <w:pPr>
              <w:widowControl w:val="0"/>
              <w:ind w:right="120"/>
              <w:jc w:val="both"/>
              <w:rPr>
                <w:rFonts w:ascii="Times New Roman" w:eastAsia="Times New Roman" w:hAnsi="Times New Roman" w:cs="Times New Roman"/>
                <w:sz w:val="24"/>
                <w:szCs w:val="24"/>
                <w:lang w:val="uk-UA" w:eastAsia="uk-UA"/>
              </w:rPr>
            </w:pPr>
            <w:r w:rsidRPr="00CE48DA">
              <w:rPr>
                <w:rFonts w:ascii="Times New Roman" w:eastAsia="Times New Roman" w:hAnsi="Times New Roman" w:cs="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E48DA">
              <w:rPr>
                <w:rFonts w:ascii="Times New Roman" w:eastAsia="Times New Roman" w:hAnsi="Times New Roman" w:cs="Times New Roman"/>
                <w:sz w:val="24"/>
                <w:szCs w:val="24"/>
                <w:lang w:val="uk-UA" w:eastAsia="uk-UA"/>
              </w:rPr>
              <w:t>у строки, визначені пунктом 2 «Строк укладання договору про закупівлю» цього розділу.</w:t>
            </w:r>
          </w:p>
          <w:p w14:paraId="169A3687" w14:textId="77777777" w:rsidR="00CE48DA" w:rsidRPr="00CE48DA" w:rsidRDefault="00CE48DA" w:rsidP="00CE48DA">
            <w:pPr>
              <w:widowControl w:val="0"/>
              <w:jc w:val="both"/>
              <w:rPr>
                <w:rFonts w:ascii="Times New Roman" w:eastAsia="Times New Roman" w:hAnsi="Times New Roman" w:cs="Times New Roman"/>
                <w:color w:val="000000"/>
                <w:sz w:val="24"/>
                <w:szCs w:val="24"/>
                <w:lang w:val="uk-UA" w:eastAsia="uk-UA"/>
              </w:rPr>
            </w:pPr>
            <w:r w:rsidRPr="00CE48DA">
              <w:rPr>
                <w:rFonts w:ascii="Times New Roman" w:eastAsia="Times New Roman" w:hAnsi="Times New Roman" w:cs="Times New Roman"/>
                <w:b/>
                <w:i/>
                <w:color w:val="000000"/>
                <w:sz w:val="24"/>
                <w:szCs w:val="24"/>
                <w:lang w:val="uk-UA" w:eastAsia="uk-UA"/>
              </w:rPr>
              <w:t>Переможець</w:t>
            </w:r>
            <w:r w:rsidRPr="00CE48DA">
              <w:rPr>
                <w:rFonts w:ascii="Times New Roman" w:eastAsia="Times New Roman" w:hAnsi="Times New Roman" w:cs="Times New Roman"/>
                <w:color w:val="000000"/>
                <w:sz w:val="24"/>
                <w:szCs w:val="24"/>
                <w:lang w:val="uk-UA" w:eastAsia="uk-UA"/>
              </w:rPr>
              <w:t xml:space="preserve"> процедури закупівлі під час укладення договору про закупівлю повинен надати:</w:t>
            </w:r>
          </w:p>
          <w:p w14:paraId="352A9330" w14:textId="77777777" w:rsidR="00CE48DA" w:rsidRPr="00CE48DA" w:rsidRDefault="00CE48DA" w:rsidP="00CE48DA">
            <w:pPr>
              <w:widowControl w:val="0"/>
              <w:numPr>
                <w:ilvl w:val="0"/>
                <w:numId w:val="30"/>
              </w:numPr>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sidRPr="00CE48DA">
              <w:rPr>
                <w:rFonts w:ascii="Times New Roman" w:eastAsia="Times New Roman" w:hAnsi="Times New Roman" w:cs="Times New Roman"/>
                <w:color w:val="000000"/>
                <w:sz w:val="24"/>
                <w:szCs w:val="24"/>
                <w:lang w:val="uk-UA" w:eastAsia="uk-UA"/>
              </w:rPr>
              <w:t>інформацію про право підписання договору про закупівлю;</w:t>
            </w:r>
          </w:p>
          <w:p w14:paraId="3D5D707B" w14:textId="77777777" w:rsidR="00CE48DA" w:rsidRPr="00CE48DA" w:rsidRDefault="00CE48DA" w:rsidP="00CE48DA">
            <w:pPr>
              <w:widowControl w:val="0"/>
              <w:numPr>
                <w:ilvl w:val="0"/>
                <w:numId w:val="30"/>
              </w:numPr>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sidRPr="00CE48DA">
              <w:rPr>
                <w:rFonts w:ascii="Times New Roman" w:eastAsia="Times New Roman" w:hAnsi="Times New Roman" w:cs="Times New Roman"/>
                <w:b/>
                <w:color w:val="000000"/>
                <w:sz w:val="24"/>
                <w:szCs w:val="24"/>
                <w:lang w:val="uk-UA" w:eastAsia="uk-UA"/>
              </w:rPr>
              <w:t>достовірну інформацію про наявність у нього чинної ліцензії або документа дозвільного характеру</w:t>
            </w:r>
            <w:r w:rsidRPr="00CE48DA">
              <w:rPr>
                <w:rFonts w:ascii="Times New Roman" w:eastAsia="Times New Roman" w:hAnsi="Times New Roman" w:cs="Times New Roman"/>
                <w:color w:val="000000"/>
                <w:sz w:val="24"/>
                <w:szCs w:val="24"/>
                <w:lang w:val="uk-UA" w:eastAsia="uk-UA"/>
              </w:rPr>
              <w:t xml:space="preserve"> на провадження виду господарської </w:t>
            </w:r>
            <w:r w:rsidRPr="00CE48DA">
              <w:rPr>
                <w:rFonts w:ascii="Times New Roman" w:eastAsia="Times New Roman" w:hAnsi="Times New Roman" w:cs="Times New Roman"/>
                <w:color w:val="000000"/>
                <w:sz w:val="24"/>
                <w:szCs w:val="24"/>
                <w:lang w:val="uk-UA" w:eastAsia="uk-UA"/>
              </w:rPr>
              <w:lastRenderedPageBreak/>
              <w:t>діяльності, якщо отримання дозволу або ліцензії на провадження такого виду діяльності передбачено законом.</w:t>
            </w:r>
          </w:p>
          <w:p w14:paraId="2F1CE0DC" w14:textId="44B0E292" w:rsidR="008524A1" w:rsidRPr="008524A1" w:rsidRDefault="00CE48DA" w:rsidP="00CE48DA">
            <w:pPr>
              <w:widowControl w:val="0"/>
              <w:jc w:val="both"/>
              <w:rPr>
                <w:rFonts w:ascii="Times New Roman" w:eastAsia="Times New Roman" w:hAnsi="Times New Roman" w:cs="Times New Roman"/>
                <w:strike/>
                <w:color w:val="000000"/>
                <w:sz w:val="24"/>
                <w:szCs w:val="24"/>
                <w:lang w:val="uk-UA" w:eastAsia="ru-RU"/>
              </w:rPr>
            </w:pPr>
            <w:r w:rsidRPr="00CE48DA">
              <w:rPr>
                <w:rFonts w:ascii="Times New Roman" w:eastAsia="Times New Roman" w:hAnsi="Times New Roman" w:cs="Times New Roman"/>
                <w:i/>
                <w:color w:val="000000"/>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E48DA">
              <w:rPr>
                <w:rFonts w:ascii="Times New Roman" w:eastAsia="Times New Roman" w:hAnsi="Times New Roman" w:cs="Times New Roman"/>
                <w:i/>
                <w:sz w:val="24"/>
                <w:szCs w:val="24"/>
                <w:highlight w:val="white"/>
                <w:lang w:val="uk-UA" w:eastAsia="uk-UA"/>
              </w:rPr>
              <w:t xml:space="preserve"> абзацу 2 підпункту 3  пункту 41 Особливостей.</w:t>
            </w:r>
          </w:p>
        </w:tc>
      </w:tr>
      <w:tr w:rsidR="00683AA7" w:rsidRPr="00447528" w14:paraId="3F78F231" w14:textId="77777777" w:rsidTr="00F86E8C">
        <w:trPr>
          <w:trHeight w:val="1119"/>
          <w:jc w:val="center"/>
        </w:trPr>
        <w:tc>
          <w:tcPr>
            <w:tcW w:w="704" w:type="dxa"/>
          </w:tcPr>
          <w:p w14:paraId="1329413C" w14:textId="0E7A571C"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4D960AB7" w:rsidR="00683AA7" w:rsidRPr="00043F7F" w:rsidRDefault="00683AA7" w:rsidP="001E7F1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22031D4E" w14:textId="77777777" w:rsidR="0034314A" w:rsidRPr="0034314A" w:rsidRDefault="0034314A" w:rsidP="0034314A">
            <w:pPr>
              <w:widowControl w:val="0"/>
              <w:jc w:val="both"/>
              <w:rPr>
                <w:rFonts w:ascii="Times New Roman" w:eastAsia="Times New Roman" w:hAnsi="Times New Roman" w:cs="Times New Roman"/>
                <w:sz w:val="24"/>
                <w:szCs w:val="24"/>
                <w:lang w:val="uk-UA" w:eastAsia="uk-UA"/>
              </w:rPr>
            </w:pPr>
            <w:r w:rsidRPr="0034314A">
              <w:rPr>
                <w:rFonts w:ascii="Times New Roman" w:eastAsia="Times New Roman" w:hAnsi="Times New Roman" w:cs="Times New Roman"/>
                <w:color w:val="323232"/>
                <w:sz w:val="24"/>
                <w:szCs w:val="24"/>
                <w:lang w:val="uk-UA" w:eastAsia="uk-UA"/>
              </w:rPr>
              <w:t>Д</w:t>
            </w:r>
            <w:r w:rsidRPr="0034314A">
              <w:rPr>
                <w:rFonts w:ascii="Times New Roman" w:eastAsia="Times New Roman" w:hAnsi="Times New Roman" w:cs="Times New Roman"/>
                <w:sz w:val="24"/>
                <w:szCs w:val="24"/>
                <w:lang w:val="uk-UA" w:eastAsia="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C880755" w14:textId="77777777" w:rsidR="0034314A" w:rsidRPr="0034314A" w:rsidRDefault="0034314A" w:rsidP="0034314A">
            <w:pPr>
              <w:widowControl w:val="0"/>
              <w:jc w:val="both"/>
              <w:rPr>
                <w:rFonts w:ascii="Times New Roman" w:eastAsia="Times New Roman" w:hAnsi="Times New Roman" w:cs="Times New Roman"/>
                <w:sz w:val="24"/>
                <w:szCs w:val="24"/>
                <w:lang w:val="uk-UA" w:eastAsia="uk-UA"/>
              </w:rPr>
            </w:pPr>
            <w:r w:rsidRPr="0034314A">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5AD3B8" w14:textId="4857EE7C" w:rsidR="00683AA7" w:rsidRPr="00043F7F" w:rsidRDefault="0034314A" w:rsidP="008F13F7">
            <w:pPr>
              <w:widowControl w:val="0"/>
              <w:jc w:val="both"/>
              <w:rPr>
                <w:rFonts w:ascii="Times New Roman" w:hAnsi="Times New Roman" w:cs="Times New Roman"/>
                <w:sz w:val="24"/>
                <w:szCs w:val="24"/>
                <w:lang w:val="uk-UA"/>
              </w:rPr>
            </w:pPr>
            <w:r w:rsidRPr="0034314A">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за результатами електронного аукціону</w:t>
            </w:r>
            <w:r w:rsidR="008F13F7">
              <w:rPr>
                <w:rFonts w:ascii="Times New Roman" w:eastAsia="Times New Roman" w:hAnsi="Times New Roman" w:cs="Times New Roman"/>
                <w:sz w:val="24"/>
                <w:szCs w:val="24"/>
                <w:lang w:val="uk-UA" w:eastAsia="uk-UA"/>
              </w:rPr>
              <w:t xml:space="preserve"> переможця процедури закупівлі.</w:t>
            </w:r>
          </w:p>
        </w:tc>
      </w:tr>
      <w:tr w:rsidR="00C60BEE" w:rsidRPr="00B56B36" w14:paraId="0EB2BBDF" w14:textId="77777777" w:rsidTr="00281A70">
        <w:trPr>
          <w:trHeight w:val="875"/>
          <w:jc w:val="center"/>
        </w:trPr>
        <w:tc>
          <w:tcPr>
            <w:tcW w:w="704" w:type="dxa"/>
          </w:tcPr>
          <w:p w14:paraId="7DDB7258" w14:textId="2EB2F73B" w:rsidR="00C60BEE" w:rsidRPr="00043F7F" w:rsidRDefault="006D3F44" w:rsidP="001E7F1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5" w:type="dxa"/>
          </w:tcPr>
          <w:p w14:paraId="66BE8C28" w14:textId="7584AAC6" w:rsidR="00C60BEE" w:rsidRPr="00043F7F" w:rsidRDefault="00C60BEE"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tcPr>
          <w:p w14:paraId="3713D3D7" w14:textId="1C574EE6" w:rsidR="00C60BEE" w:rsidRPr="00B56B36" w:rsidRDefault="00281A70" w:rsidP="00281A70">
            <w:pPr>
              <w:pStyle w:val="10"/>
              <w:widowControl w:val="0"/>
              <w:rPr>
                <w:lang w:val="uk-UA"/>
              </w:rPr>
            </w:pPr>
            <w:r w:rsidRPr="00281A70">
              <w:rPr>
                <w:rFonts w:eastAsia="Calibri"/>
                <w:lang w:val="uk-UA" w:eastAsia="en-US"/>
              </w:rPr>
              <w:t>Забезпечення виконання договору про закупівлю – не вимагається</w:t>
            </w:r>
            <w:r>
              <w:rPr>
                <w:rFonts w:eastAsia="Calibri"/>
                <w:lang w:val="uk-UA" w:eastAsia="en-US"/>
              </w:rPr>
              <w:t>.</w:t>
            </w:r>
          </w:p>
        </w:tc>
      </w:tr>
    </w:tbl>
    <w:p w14:paraId="09C73F4D" w14:textId="77777777" w:rsidR="00465790" w:rsidRDefault="00465790" w:rsidP="001E7F1B">
      <w:pPr>
        <w:widowControl w:val="0"/>
        <w:spacing w:after="0" w:line="240" w:lineRule="auto"/>
        <w:jc w:val="both"/>
        <w:rPr>
          <w:rFonts w:ascii="Times New Roman" w:hAnsi="Times New Roman" w:cs="Times New Roman"/>
          <w:sz w:val="24"/>
          <w:szCs w:val="24"/>
          <w:lang w:val="uk-UA"/>
        </w:rPr>
      </w:pPr>
    </w:p>
    <w:p w14:paraId="214A06DF" w14:textId="77777777" w:rsidR="00016DBA" w:rsidRDefault="00016DBA" w:rsidP="00016DBA">
      <w:pPr>
        <w:widowControl w:val="0"/>
        <w:spacing w:after="0" w:line="240" w:lineRule="auto"/>
        <w:jc w:val="both"/>
        <w:rPr>
          <w:rFonts w:ascii="Times New Roman" w:eastAsia="Times New Roman" w:hAnsi="Times New Roman" w:cs="Times New Roman"/>
          <w:sz w:val="24"/>
          <w:szCs w:val="24"/>
          <w:highlight w:val="white"/>
          <w:lang w:val="uk-UA" w:eastAsia="uk-UA"/>
        </w:rPr>
      </w:pPr>
      <w:r w:rsidRPr="00016DBA">
        <w:rPr>
          <w:rFonts w:ascii="Times New Roman" w:eastAsia="Times New Roman" w:hAnsi="Times New Roman" w:cs="Times New Roman"/>
          <w:sz w:val="24"/>
          <w:szCs w:val="24"/>
          <w:highlight w:val="white"/>
          <w:lang w:val="uk-UA" w:eastAsia="uk-UA"/>
        </w:rPr>
        <w:t xml:space="preserve">Додатки: </w:t>
      </w:r>
      <w:r w:rsidRPr="00016DBA">
        <w:rPr>
          <w:rFonts w:ascii="Times New Roman" w:eastAsia="Times New Roman" w:hAnsi="Times New Roman" w:cs="Times New Roman"/>
          <w:sz w:val="24"/>
          <w:szCs w:val="24"/>
          <w:highlight w:val="white"/>
          <w:lang w:val="uk-UA" w:eastAsia="uk-UA"/>
        </w:rPr>
        <w:tab/>
      </w:r>
      <w:r w:rsidRPr="00016DBA">
        <w:rPr>
          <w:rFonts w:ascii="Times New Roman" w:eastAsia="Times New Roman" w:hAnsi="Times New Roman" w:cs="Times New Roman"/>
          <w:sz w:val="24"/>
          <w:szCs w:val="24"/>
          <w:highlight w:val="white"/>
          <w:lang w:val="uk-UA" w:eastAsia="uk-UA"/>
        </w:rPr>
        <w:tab/>
      </w:r>
      <w:r w:rsidRPr="00016DBA">
        <w:rPr>
          <w:rFonts w:ascii="Times New Roman" w:eastAsia="Times New Roman" w:hAnsi="Times New Roman" w:cs="Times New Roman"/>
          <w:sz w:val="24"/>
          <w:szCs w:val="24"/>
          <w:highlight w:val="white"/>
          <w:lang w:val="uk-UA" w:eastAsia="uk-UA"/>
        </w:rPr>
        <w:tab/>
      </w:r>
    </w:p>
    <w:p w14:paraId="30C4061D" w14:textId="231D2C38" w:rsidR="00016DBA" w:rsidRPr="00016DBA" w:rsidRDefault="00016DBA" w:rsidP="00016DBA">
      <w:pPr>
        <w:widowControl w:val="0"/>
        <w:spacing w:after="0" w:line="240" w:lineRule="auto"/>
        <w:jc w:val="both"/>
        <w:rPr>
          <w:rFonts w:ascii="Times New Roman" w:eastAsia="Times New Roman" w:hAnsi="Times New Roman" w:cs="Times New Roman"/>
          <w:sz w:val="24"/>
          <w:szCs w:val="24"/>
          <w:highlight w:val="white"/>
          <w:lang w:val="uk-UA" w:eastAsia="uk-UA"/>
        </w:rPr>
      </w:pPr>
      <w:r w:rsidRPr="00016DBA">
        <w:rPr>
          <w:rFonts w:ascii="Times New Roman" w:eastAsia="Times New Roman" w:hAnsi="Times New Roman" w:cs="Times New Roman"/>
          <w:sz w:val="24"/>
          <w:szCs w:val="24"/>
          <w:highlight w:val="white"/>
          <w:lang w:val="uk-UA" w:eastAsia="uk-UA"/>
        </w:rPr>
        <w:t xml:space="preserve">1. </w:t>
      </w:r>
      <w:r w:rsidRPr="00016DBA">
        <w:rPr>
          <w:rFonts w:ascii="Times New Roman" w:eastAsia="Times New Roman" w:hAnsi="Times New Roman" w:cs="Times New Roman"/>
          <w:b/>
          <w:i/>
          <w:sz w:val="24"/>
          <w:szCs w:val="24"/>
          <w:highlight w:val="white"/>
          <w:lang w:val="uk-UA" w:eastAsia="uk-UA"/>
        </w:rPr>
        <w:t>Додаток 1</w:t>
      </w:r>
      <w:r w:rsidR="009B4944">
        <w:rPr>
          <w:rFonts w:ascii="Times New Roman" w:eastAsia="Times New Roman" w:hAnsi="Times New Roman" w:cs="Times New Roman"/>
          <w:sz w:val="24"/>
          <w:szCs w:val="24"/>
          <w:highlight w:val="white"/>
          <w:lang w:val="uk-UA" w:eastAsia="uk-UA"/>
        </w:rPr>
        <w:t xml:space="preserve"> до тендерної документації.</w:t>
      </w:r>
    </w:p>
    <w:p w14:paraId="6B2B5FFF" w14:textId="5E1520EF" w:rsidR="00016DBA" w:rsidRPr="00016DBA" w:rsidRDefault="00016DBA" w:rsidP="00016DBA">
      <w:pPr>
        <w:widowControl w:val="0"/>
        <w:spacing w:after="0" w:line="240" w:lineRule="auto"/>
        <w:jc w:val="both"/>
        <w:rPr>
          <w:rFonts w:ascii="Times New Roman" w:eastAsia="Times New Roman" w:hAnsi="Times New Roman" w:cs="Times New Roman"/>
          <w:sz w:val="24"/>
          <w:szCs w:val="24"/>
          <w:highlight w:val="white"/>
          <w:lang w:val="uk-UA" w:eastAsia="uk-UA"/>
        </w:rPr>
      </w:pPr>
      <w:r w:rsidRPr="00016DBA">
        <w:rPr>
          <w:rFonts w:ascii="Times New Roman" w:eastAsia="Times New Roman" w:hAnsi="Times New Roman" w:cs="Times New Roman"/>
          <w:sz w:val="24"/>
          <w:szCs w:val="24"/>
          <w:highlight w:val="white"/>
          <w:lang w:val="uk-UA" w:eastAsia="uk-UA"/>
        </w:rPr>
        <w:t xml:space="preserve">2. </w:t>
      </w:r>
      <w:r w:rsidRPr="00016DBA">
        <w:rPr>
          <w:rFonts w:ascii="Times New Roman" w:eastAsia="Times New Roman" w:hAnsi="Times New Roman" w:cs="Times New Roman"/>
          <w:b/>
          <w:i/>
          <w:sz w:val="24"/>
          <w:szCs w:val="24"/>
          <w:highlight w:val="white"/>
          <w:lang w:val="uk-UA" w:eastAsia="uk-UA"/>
        </w:rPr>
        <w:t>Додаток 2</w:t>
      </w:r>
      <w:r w:rsidR="009B4944">
        <w:rPr>
          <w:rFonts w:ascii="Times New Roman" w:eastAsia="Times New Roman" w:hAnsi="Times New Roman" w:cs="Times New Roman"/>
          <w:sz w:val="24"/>
          <w:szCs w:val="24"/>
          <w:highlight w:val="white"/>
          <w:lang w:val="uk-UA" w:eastAsia="uk-UA"/>
        </w:rPr>
        <w:t xml:space="preserve"> до тендерної документації.</w:t>
      </w:r>
    </w:p>
    <w:p w14:paraId="7A0EB531" w14:textId="5C5B9E98" w:rsidR="00016DBA" w:rsidRPr="00016DBA" w:rsidRDefault="00016DBA" w:rsidP="00016DBA">
      <w:pPr>
        <w:rPr>
          <w:rFonts w:ascii="Times New Roman" w:eastAsia="Times New Roman" w:hAnsi="Times New Roman" w:cs="Times New Roman"/>
          <w:highlight w:val="white"/>
          <w:lang w:val="uk-UA" w:eastAsia="uk-UA"/>
        </w:rPr>
      </w:pPr>
      <w:r w:rsidRPr="00016DBA">
        <w:rPr>
          <w:rFonts w:ascii="Times New Roman" w:eastAsia="Times New Roman" w:hAnsi="Times New Roman" w:cs="Times New Roman"/>
          <w:sz w:val="24"/>
          <w:szCs w:val="24"/>
          <w:highlight w:val="white"/>
          <w:lang w:val="uk-UA" w:eastAsia="uk-UA"/>
        </w:rPr>
        <w:t xml:space="preserve">3. </w:t>
      </w:r>
      <w:r w:rsidRPr="00016DBA">
        <w:rPr>
          <w:rFonts w:ascii="Times New Roman" w:eastAsia="Times New Roman" w:hAnsi="Times New Roman" w:cs="Times New Roman"/>
          <w:b/>
          <w:i/>
          <w:sz w:val="24"/>
          <w:szCs w:val="24"/>
          <w:highlight w:val="white"/>
          <w:lang w:val="uk-UA" w:eastAsia="uk-UA"/>
        </w:rPr>
        <w:t>Додаток 3</w:t>
      </w:r>
      <w:r w:rsidRPr="00016DBA">
        <w:rPr>
          <w:rFonts w:ascii="Times New Roman" w:eastAsia="Times New Roman" w:hAnsi="Times New Roman" w:cs="Times New Roman"/>
          <w:sz w:val="24"/>
          <w:szCs w:val="24"/>
          <w:highlight w:val="white"/>
          <w:lang w:val="uk-UA" w:eastAsia="uk-UA"/>
        </w:rPr>
        <w:t xml:space="preserve"> до тендерної документації </w:t>
      </w:r>
      <w:r w:rsidR="009B4944" w:rsidRPr="006C7DCD">
        <w:rPr>
          <w:rFonts w:ascii="Times New Roman" w:eastAsia="Times New Roman" w:hAnsi="Times New Roman" w:cs="Times New Roman"/>
          <w:sz w:val="24"/>
          <w:szCs w:val="24"/>
          <w:highlight w:val="white"/>
          <w:lang w:val="uk-UA" w:eastAsia="uk-UA"/>
        </w:rPr>
        <w:t>(подається в окремому файлі)</w:t>
      </w:r>
      <w:r w:rsidRPr="006C7DCD">
        <w:rPr>
          <w:rFonts w:ascii="Times New Roman" w:eastAsia="Times New Roman" w:hAnsi="Times New Roman" w:cs="Times New Roman"/>
          <w:sz w:val="24"/>
          <w:szCs w:val="24"/>
          <w:highlight w:val="white"/>
          <w:lang w:val="uk-UA" w:eastAsia="uk-UA"/>
        </w:rPr>
        <w:t>.</w:t>
      </w:r>
    </w:p>
    <w:p w14:paraId="20E0FBED" w14:textId="77777777" w:rsidR="00B85CD2" w:rsidRDefault="00B85CD2" w:rsidP="001E7F1B">
      <w:pPr>
        <w:widowControl w:val="0"/>
        <w:spacing w:after="0" w:line="240" w:lineRule="auto"/>
        <w:jc w:val="both"/>
        <w:rPr>
          <w:rFonts w:ascii="Times New Roman" w:hAnsi="Times New Roman" w:cs="Times New Roman"/>
          <w:sz w:val="24"/>
          <w:szCs w:val="24"/>
          <w:lang w:val="uk-UA"/>
        </w:rPr>
      </w:pPr>
    </w:p>
    <w:p w14:paraId="644A9798" w14:textId="77777777" w:rsidR="006900A5" w:rsidRDefault="006900A5" w:rsidP="001E7F1B">
      <w:pPr>
        <w:widowControl w:val="0"/>
        <w:spacing w:after="0" w:line="240" w:lineRule="auto"/>
        <w:jc w:val="both"/>
        <w:rPr>
          <w:rFonts w:ascii="Times New Roman" w:hAnsi="Times New Roman" w:cs="Times New Roman"/>
          <w:sz w:val="24"/>
          <w:szCs w:val="24"/>
          <w:lang w:val="uk-UA"/>
        </w:rPr>
      </w:pPr>
    </w:p>
    <w:p w14:paraId="1CA6832E" w14:textId="77777777" w:rsidR="006900A5" w:rsidRDefault="006900A5" w:rsidP="001E7F1B">
      <w:pPr>
        <w:widowControl w:val="0"/>
        <w:spacing w:after="0" w:line="240" w:lineRule="auto"/>
        <w:jc w:val="both"/>
        <w:rPr>
          <w:rFonts w:ascii="Times New Roman" w:hAnsi="Times New Roman" w:cs="Times New Roman"/>
          <w:sz w:val="24"/>
          <w:szCs w:val="24"/>
          <w:lang w:val="uk-UA"/>
        </w:rPr>
      </w:pPr>
    </w:p>
    <w:p w14:paraId="3B0330D6" w14:textId="77777777" w:rsidR="006900A5" w:rsidRDefault="006900A5" w:rsidP="001E7F1B">
      <w:pPr>
        <w:widowControl w:val="0"/>
        <w:spacing w:after="0" w:line="240" w:lineRule="auto"/>
        <w:jc w:val="both"/>
        <w:rPr>
          <w:rFonts w:ascii="Times New Roman" w:hAnsi="Times New Roman" w:cs="Times New Roman"/>
          <w:sz w:val="24"/>
          <w:szCs w:val="24"/>
          <w:lang w:val="uk-UA"/>
        </w:rPr>
      </w:pPr>
    </w:p>
    <w:p w14:paraId="04755345" w14:textId="77777777" w:rsidR="006900A5" w:rsidRDefault="006900A5" w:rsidP="001E7F1B">
      <w:pPr>
        <w:widowControl w:val="0"/>
        <w:spacing w:after="0" w:line="240" w:lineRule="auto"/>
        <w:jc w:val="both"/>
        <w:rPr>
          <w:rFonts w:ascii="Times New Roman" w:hAnsi="Times New Roman" w:cs="Times New Roman"/>
          <w:sz w:val="24"/>
          <w:szCs w:val="24"/>
          <w:lang w:val="uk-UA"/>
        </w:rPr>
      </w:pPr>
    </w:p>
    <w:p w14:paraId="24082328" w14:textId="77777777" w:rsidR="006900A5" w:rsidRDefault="006900A5" w:rsidP="001E7F1B">
      <w:pPr>
        <w:widowControl w:val="0"/>
        <w:spacing w:after="0" w:line="240" w:lineRule="auto"/>
        <w:jc w:val="both"/>
        <w:rPr>
          <w:rFonts w:ascii="Times New Roman" w:hAnsi="Times New Roman" w:cs="Times New Roman"/>
          <w:sz w:val="24"/>
          <w:szCs w:val="24"/>
          <w:lang w:val="uk-UA"/>
        </w:rPr>
      </w:pPr>
    </w:p>
    <w:p w14:paraId="19A6E4EF"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32A95395"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24F83BCB"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621AAB38"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34276055"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65A76050"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6126C92F"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2800EE09"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46B8A091"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33F4B797"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4E33D852"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35FEB208"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0700BA7F" w14:textId="77777777" w:rsidR="004659AA" w:rsidRDefault="004659AA" w:rsidP="001E7F1B">
      <w:pPr>
        <w:widowControl w:val="0"/>
        <w:spacing w:after="0" w:line="240" w:lineRule="auto"/>
        <w:jc w:val="both"/>
        <w:rPr>
          <w:rFonts w:ascii="Times New Roman" w:hAnsi="Times New Roman" w:cs="Times New Roman"/>
          <w:sz w:val="24"/>
          <w:szCs w:val="24"/>
          <w:lang w:val="uk-UA"/>
        </w:rPr>
      </w:pPr>
    </w:p>
    <w:p w14:paraId="5E60ABBA" w14:textId="77777777" w:rsidR="006A30E4" w:rsidRDefault="006A30E4" w:rsidP="001E7F1B">
      <w:pPr>
        <w:widowControl w:val="0"/>
        <w:spacing w:after="0" w:line="240" w:lineRule="auto"/>
        <w:jc w:val="both"/>
        <w:rPr>
          <w:rFonts w:ascii="Times New Roman" w:hAnsi="Times New Roman" w:cs="Times New Roman"/>
          <w:sz w:val="24"/>
          <w:szCs w:val="24"/>
          <w:lang w:val="uk-UA"/>
        </w:rPr>
      </w:pPr>
    </w:p>
    <w:p w14:paraId="7769CD49" w14:textId="0F682396" w:rsidR="00371005" w:rsidRPr="006900A5" w:rsidRDefault="00371005" w:rsidP="00371005">
      <w:pPr>
        <w:spacing w:after="0" w:line="240" w:lineRule="auto"/>
        <w:ind w:left="5660" w:firstLine="700"/>
        <w:jc w:val="right"/>
        <w:rPr>
          <w:rFonts w:ascii="Times New Roman" w:eastAsia="Times New Roman" w:hAnsi="Times New Roman" w:cs="Times New Roman"/>
          <w:sz w:val="24"/>
          <w:szCs w:val="24"/>
          <w:lang w:eastAsia="uk-UA"/>
        </w:rPr>
      </w:pPr>
      <w:r w:rsidRPr="006900A5">
        <w:rPr>
          <w:rFonts w:ascii="Times New Roman" w:eastAsia="Times New Roman" w:hAnsi="Times New Roman" w:cs="Times New Roman"/>
          <w:b/>
          <w:color w:val="000000"/>
          <w:sz w:val="24"/>
          <w:szCs w:val="24"/>
          <w:lang w:val="uk-UA" w:eastAsia="uk-UA"/>
        </w:rPr>
        <w:lastRenderedPageBreak/>
        <w:t>Д</w:t>
      </w:r>
      <w:r w:rsidRPr="006900A5">
        <w:rPr>
          <w:rFonts w:ascii="Times New Roman" w:eastAsia="Times New Roman" w:hAnsi="Times New Roman" w:cs="Times New Roman"/>
          <w:b/>
          <w:color w:val="000000"/>
          <w:sz w:val="24"/>
          <w:szCs w:val="24"/>
          <w:lang w:eastAsia="uk-UA"/>
        </w:rPr>
        <w:t>одаток 1</w:t>
      </w:r>
    </w:p>
    <w:p w14:paraId="30F552F2" w14:textId="77777777" w:rsidR="00371005" w:rsidRPr="006900A5" w:rsidRDefault="00371005" w:rsidP="00371005">
      <w:pPr>
        <w:spacing w:after="0" w:line="240" w:lineRule="auto"/>
        <w:ind w:left="5660" w:firstLine="700"/>
        <w:jc w:val="right"/>
        <w:rPr>
          <w:rFonts w:ascii="Times New Roman" w:eastAsia="Times New Roman" w:hAnsi="Times New Roman" w:cs="Times New Roman"/>
          <w:sz w:val="24"/>
          <w:szCs w:val="24"/>
          <w:lang w:eastAsia="uk-UA"/>
        </w:rPr>
      </w:pPr>
      <w:r w:rsidRPr="006900A5">
        <w:rPr>
          <w:rFonts w:ascii="Times New Roman" w:eastAsia="Times New Roman" w:hAnsi="Times New Roman" w:cs="Times New Roman"/>
          <w:i/>
          <w:color w:val="000000"/>
          <w:sz w:val="24"/>
          <w:szCs w:val="24"/>
          <w:lang w:eastAsia="uk-UA"/>
        </w:rPr>
        <w:t>до тендерної документації</w:t>
      </w:r>
    </w:p>
    <w:p w14:paraId="4E7BD745" w14:textId="77777777" w:rsidR="00371005" w:rsidRPr="00371005" w:rsidRDefault="00371005" w:rsidP="00371005">
      <w:pPr>
        <w:spacing w:after="0" w:line="240" w:lineRule="auto"/>
        <w:ind w:left="5660" w:firstLine="7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i/>
          <w:color w:val="000000"/>
          <w:sz w:val="20"/>
          <w:szCs w:val="20"/>
          <w:lang w:eastAsia="uk-UA"/>
        </w:rPr>
        <w:t> </w:t>
      </w:r>
    </w:p>
    <w:p w14:paraId="7FFE453C" w14:textId="77777777" w:rsidR="00371005" w:rsidRPr="00371005" w:rsidRDefault="00371005" w:rsidP="00371005">
      <w:pPr>
        <w:numPr>
          <w:ilvl w:val="0"/>
          <w:numId w:val="3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371005">
        <w:rPr>
          <w:rFonts w:ascii="Times New Roman" w:eastAsia="Times New Roman" w:hAnsi="Times New Roman" w:cs="Times New Roman"/>
          <w:b/>
          <w:color w:val="000000"/>
          <w:sz w:val="20"/>
          <w:szCs w:val="20"/>
          <w:lang w:eastAsia="uk-UA"/>
        </w:rPr>
        <w:t xml:space="preserve">Перелік документів та інформації  для </w:t>
      </w:r>
      <w:proofErr w:type="gramStart"/>
      <w:r w:rsidRPr="00371005">
        <w:rPr>
          <w:rFonts w:ascii="Times New Roman" w:eastAsia="Times New Roman" w:hAnsi="Times New Roman" w:cs="Times New Roman"/>
          <w:b/>
          <w:color w:val="000000"/>
          <w:sz w:val="20"/>
          <w:szCs w:val="20"/>
          <w:lang w:eastAsia="uk-UA"/>
        </w:rPr>
        <w:t>п</w:t>
      </w:r>
      <w:proofErr w:type="gramEnd"/>
      <w:r w:rsidRPr="00371005">
        <w:rPr>
          <w:rFonts w:ascii="Times New Roman" w:eastAsia="Times New Roman" w:hAnsi="Times New Roman" w:cs="Times New Roman"/>
          <w:b/>
          <w:color w:val="000000"/>
          <w:sz w:val="20"/>
          <w:szCs w:val="20"/>
          <w:lang w:eastAsia="uk-UA"/>
        </w:rPr>
        <w:t>ідтвердження відповідності УЧАСНИКА  кваліфікаційним критеріям, визначеним у статті 16 Закону “Про публічні закупівлі”:</w:t>
      </w:r>
    </w:p>
    <w:p w14:paraId="58B30076" w14:textId="6CB6201A" w:rsidR="00371005" w:rsidRPr="00371005" w:rsidRDefault="00371005" w:rsidP="00371005">
      <w:pPr>
        <w:spacing w:after="0" w:line="240" w:lineRule="auto"/>
        <w:ind w:left="885"/>
        <w:jc w:val="center"/>
        <w:rPr>
          <w:rFonts w:ascii="Times New Roman" w:eastAsia="Times New Roman" w:hAnsi="Times New Roman" w:cs="Times New Roman"/>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371005" w:rsidRPr="00371005" w14:paraId="72F5A850" w14:textId="77777777" w:rsidTr="00444C0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259DD5" w14:textId="77777777" w:rsidR="00371005" w:rsidRPr="00371005" w:rsidRDefault="00371005" w:rsidP="00371005">
            <w:pPr>
              <w:spacing w:before="240" w:after="0" w:line="240" w:lineRule="auto"/>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 xml:space="preserve">№ </w:t>
            </w:r>
            <w:r w:rsidRPr="00371005">
              <w:rPr>
                <w:rFonts w:ascii="Times New Roman" w:eastAsia="Times New Roman" w:hAnsi="Times New Roman" w:cs="Times New Roman"/>
                <w:b/>
                <w:sz w:val="20"/>
                <w:szCs w:val="20"/>
                <w:lang w:eastAsia="uk-UA"/>
              </w:rPr>
              <w:t>з</w:t>
            </w:r>
            <w:r w:rsidRPr="00371005">
              <w:rPr>
                <w:rFonts w:ascii="Times New Roman" w:eastAsia="Times New Roman" w:hAnsi="Times New Roman" w:cs="Times New Roman"/>
                <w:b/>
                <w:color w:val="000000"/>
                <w:sz w:val="20"/>
                <w:szCs w:val="20"/>
                <w:lang w:eastAsia="uk-UA"/>
              </w:rPr>
              <w:t>/</w:t>
            </w:r>
            <w:proofErr w:type="gramStart"/>
            <w:r w:rsidRPr="00371005">
              <w:rPr>
                <w:rFonts w:ascii="Times New Roman" w:eastAsia="Times New Roman" w:hAnsi="Times New Roman" w:cs="Times New Roman"/>
                <w:b/>
                <w:color w:val="000000"/>
                <w:sz w:val="20"/>
                <w:szCs w:val="20"/>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24F4F5" w14:textId="77777777" w:rsidR="00371005" w:rsidRPr="00371005" w:rsidRDefault="00371005" w:rsidP="00371005">
            <w:pPr>
              <w:spacing w:before="240" w:after="0" w:line="240" w:lineRule="auto"/>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D62928" w14:textId="77777777" w:rsidR="00371005" w:rsidRPr="00371005" w:rsidRDefault="00371005" w:rsidP="00371005">
            <w:pPr>
              <w:spacing w:before="240" w:after="0" w:line="240" w:lineRule="auto"/>
              <w:jc w:val="center"/>
              <w:rPr>
                <w:rFonts w:ascii="Times New Roman" w:eastAsia="Times New Roman" w:hAnsi="Times New Roman" w:cs="Times New Roman"/>
                <w:sz w:val="20"/>
                <w:szCs w:val="20"/>
                <w:lang w:eastAsia="uk-UA"/>
              </w:rPr>
            </w:pPr>
            <w:r w:rsidRPr="00B7546F">
              <w:rPr>
                <w:rFonts w:ascii="Times New Roman" w:eastAsia="Times New Roman" w:hAnsi="Times New Roman" w:cs="Times New Roman"/>
                <w:b/>
                <w:sz w:val="20"/>
                <w:szCs w:val="20"/>
                <w:lang w:eastAsia="uk-UA"/>
              </w:rPr>
              <w:t>Документи та інформація</w:t>
            </w:r>
            <w:r w:rsidRPr="00371005">
              <w:rPr>
                <w:rFonts w:ascii="Times New Roman" w:eastAsia="Times New Roman" w:hAnsi="Times New Roman" w:cs="Times New Roman"/>
                <w:b/>
                <w:color w:val="000000"/>
                <w:sz w:val="20"/>
                <w:szCs w:val="20"/>
                <w:lang w:eastAsia="uk-UA"/>
              </w:rPr>
              <w:t xml:space="preserve">, які </w:t>
            </w:r>
            <w:proofErr w:type="gramStart"/>
            <w:r w:rsidRPr="00371005">
              <w:rPr>
                <w:rFonts w:ascii="Times New Roman" w:eastAsia="Times New Roman" w:hAnsi="Times New Roman" w:cs="Times New Roman"/>
                <w:b/>
                <w:color w:val="000000"/>
                <w:sz w:val="20"/>
                <w:szCs w:val="20"/>
                <w:lang w:eastAsia="uk-UA"/>
              </w:rPr>
              <w:t>п</w:t>
            </w:r>
            <w:proofErr w:type="gramEnd"/>
            <w:r w:rsidRPr="00371005">
              <w:rPr>
                <w:rFonts w:ascii="Times New Roman" w:eastAsia="Times New Roman" w:hAnsi="Times New Roman" w:cs="Times New Roman"/>
                <w:b/>
                <w:color w:val="000000"/>
                <w:sz w:val="20"/>
                <w:szCs w:val="20"/>
                <w:lang w:eastAsia="uk-UA"/>
              </w:rPr>
              <w:t>ідтверджують відповідність Учасника кваліфікаційним критеріям**</w:t>
            </w:r>
          </w:p>
        </w:tc>
      </w:tr>
      <w:tr w:rsidR="00371005" w:rsidRPr="00371005" w14:paraId="731A83B5" w14:textId="77777777" w:rsidTr="00444C0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C4799" w14:textId="04F7C830" w:rsidR="00371005" w:rsidRPr="00371005" w:rsidRDefault="00D1690A" w:rsidP="0037100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38CF4" w14:textId="77777777" w:rsidR="00371005" w:rsidRPr="00371005" w:rsidRDefault="00371005" w:rsidP="00371005">
            <w:pPr>
              <w:spacing w:after="0" w:line="240" w:lineRule="auto"/>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 xml:space="preserve">Наявність документально </w:t>
            </w:r>
            <w:proofErr w:type="gramStart"/>
            <w:r w:rsidRPr="00371005">
              <w:rPr>
                <w:rFonts w:ascii="Times New Roman" w:eastAsia="Times New Roman" w:hAnsi="Times New Roman" w:cs="Times New Roman"/>
                <w:b/>
                <w:color w:val="000000"/>
                <w:sz w:val="20"/>
                <w:szCs w:val="20"/>
                <w:lang w:eastAsia="uk-UA"/>
              </w:rPr>
              <w:t>п</w:t>
            </w:r>
            <w:proofErr w:type="gramEnd"/>
            <w:r w:rsidRPr="00371005">
              <w:rPr>
                <w:rFonts w:ascii="Times New Roman" w:eastAsia="Times New Roman" w:hAnsi="Times New Roman" w:cs="Times New Roman"/>
                <w:b/>
                <w:color w:val="000000"/>
                <w:sz w:val="20"/>
                <w:szCs w:val="20"/>
                <w:lang w:eastAsia="uk-UA"/>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C0DA6" w14:textId="7500182A" w:rsidR="00371005" w:rsidRPr="00371005" w:rsidRDefault="00B7546F" w:rsidP="00371005">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val="uk-UA" w:eastAsia="uk-UA"/>
              </w:rPr>
              <w:t>1</w:t>
            </w:r>
            <w:r w:rsidR="00371005" w:rsidRPr="00371005">
              <w:rPr>
                <w:rFonts w:ascii="Times New Roman" w:eastAsia="Times New Roman" w:hAnsi="Times New Roman" w:cs="Times New Roman"/>
                <w:color w:val="000000"/>
                <w:sz w:val="20"/>
                <w:szCs w:val="20"/>
                <w:lang w:eastAsia="uk-UA"/>
              </w:rPr>
              <w:t xml:space="preserve">.1. На </w:t>
            </w:r>
            <w:proofErr w:type="gramStart"/>
            <w:r w:rsidR="00371005" w:rsidRPr="00371005">
              <w:rPr>
                <w:rFonts w:ascii="Times New Roman" w:eastAsia="Times New Roman" w:hAnsi="Times New Roman" w:cs="Times New Roman"/>
                <w:color w:val="000000"/>
                <w:sz w:val="20"/>
                <w:szCs w:val="20"/>
                <w:lang w:eastAsia="uk-UA"/>
              </w:rPr>
              <w:t>п</w:t>
            </w:r>
            <w:proofErr w:type="gramEnd"/>
            <w:r w:rsidR="00371005" w:rsidRPr="00371005">
              <w:rPr>
                <w:rFonts w:ascii="Times New Roman" w:eastAsia="Times New Roman" w:hAnsi="Times New Roman" w:cs="Times New Roman"/>
                <w:color w:val="000000"/>
                <w:sz w:val="20"/>
                <w:szCs w:val="20"/>
                <w:lang w:eastAsia="uk-UA"/>
              </w:rPr>
              <w:t>ідтвердження досвіду виконання аналогічного (аналогічних) за предметом закупівлі договору (договорів) Учасник має надати:</w:t>
            </w:r>
          </w:p>
          <w:p w14:paraId="02B498E9" w14:textId="23E2A511" w:rsidR="00371005" w:rsidRPr="00371005" w:rsidRDefault="00B7546F" w:rsidP="00371005">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1</w:t>
            </w:r>
            <w:r w:rsidR="00371005" w:rsidRPr="00371005">
              <w:rPr>
                <w:rFonts w:ascii="Times New Roman" w:eastAsia="Times New Roman" w:hAnsi="Times New Roman" w:cs="Times New Roman"/>
                <w:color w:val="000000"/>
                <w:sz w:val="20"/>
                <w:szCs w:val="20"/>
                <w:lang w:eastAsia="uk-UA"/>
              </w:rPr>
              <w:t>.1.1. довідку в довільній формі, з інформацією про виконання  аналогічного (аналогічних) за предметом закупі</w:t>
            </w:r>
            <w:proofErr w:type="gramStart"/>
            <w:r w:rsidR="00371005" w:rsidRPr="00371005">
              <w:rPr>
                <w:rFonts w:ascii="Times New Roman" w:eastAsia="Times New Roman" w:hAnsi="Times New Roman" w:cs="Times New Roman"/>
                <w:color w:val="000000"/>
                <w:sz w:val="20"/>
                <w:szCs w:val="20"/>
                <w:lang w:eastAsia="uk-UA"/>
              </w:rPr>
              <w:t>вл</w:t>
            </w:r>
            <w:proofErr w:type="gramEnd"/>
            <w:r w:rsidR="00371005" w:rsidRPr="00371005">
              <w:rPr>
                <w:rFonts w:ascii="Times New Roman" w:eastAsia="Times New Roman" w:hAnsi="Times New Roman" w:cs="Times New Roman"/>
                <w:color w:val="000000"/>
                <w:sz w:val="20"/>
                <w:szCs w:val="20"/>
                <w:lang w:eastAsia="uk-UA"/>
              </w:rPr>
              <w:t>і договору (договорів)  (не менше одного договору).</w:t>
            </w:r>
          </w:p>
          <w:p w14:paraId="7DEA71B7" w14:textId="02EEDF57" w:rsidR="007D05C3" w:rsidRPr="007E7015" w:rsidRDefault="007D05C3" w:rsidP="007E7015">
            <w:pPr>
              <w:spacing w:after="0" w:line="240" w:lineRule="auto"/>
              <w:jc w:val="both"/>
              <w:rPr>
                <w:rFonts w:ascii="Times New Roman" w:eastAsia="Times New Roman" w:hAnsi="Times New Roman" w:cs="Times New Roman"/>
                <w:b/>
                <w:i/>
                <w:color w:val="000000"/>
                <w:sz w:val="20"/>
                <w:szCs w:val="20"/>
                <w:lang w:val="uk-UA" w:eastAsia="uk-UA"/>
              </w:rPr>
            </w:pPr>
            <w:proofErr w:type="gramStart"/>
            <w:r w:rsidRPr="00AE7A5B">
              <w:rPr>
                <w:rFonts w:ascii="Times New Roman" w:eastAsia="Times New Roman" w:hAnsi="Times New Roman" w:cs="Times New Roman"/>
                <w:b/>
                <w:i/>
                <w:color w:val="000000"/>
                <w:sz w:val="20"/>
                <w:szCs w:val="20"/>
                <w:lang w:eastAsia="uk-UA"/>
              </w:rPr>
              <w:t>П</w:t>
            </w:r>
            <w:proofErr w:type="gramEnd"/>
            <w:r w:rsidRPr="00AE7A5B">
              <w:rPr>
                <w:rFonts w:ascii="Times New Roman" w:eastAsia="Times New Roman" w:hAnsi="Times New Roman" w:cs="Times New Roman"/>
                <w:b/>
                <w:i/>
                <w:color w:val="000000"/>
                <w:sz w:val="20"/>
                <w:szCs w:val="20"/>
                <w:lang w:eastAsia="uk-UA"/>
              </w:rPr>
              <w:t>ід аналогічним договором у розумінні предмета закупівлі слід вважати договір про закупівлю</w:t>
            </w:r>
            <w:r w:rsidR="00140B5A" w:rsidRPr="00AE7A5B">
              <w:rPr>
                <w:rFonts w:ascii="Times New Roman" w:eastAsia="Times New Roman" w:hAnsi="Times New Roman" w:cs="Times New Roman"/>
                <w:b/>
                <w:i/>
                <w:color w:val="000000"/>
                <w:sz w:val="20"/>
                <w:szCs w:val="20"/>
                <w:lang w:val="uk-UA" w:eastAsia="uk-UA"/>
              </w:rPr>
              <w:t>/</w:t>
            </w:r>
            <w:r w:rsidRPr="00AE7A5B">
              <w:rPr>
                <w:rFonts w:ascii="Times New Roman" w:eastAsia="Times New Roman" w:hAnsi="Times New Roman" w:cs="Times New Roman"/>
                <w:b/>
                <w:i/>
                <w:color w:val="000000"/>
                <w:sz w:val="20"/>
                <w:szCs w:val="20"/>
                <w:lang w:eastAsia="uk-UA"/>
              </w:rPr>
              <w:t>поставку</w:t>
            </w:r>
            <w:r w:rsidR="007E7015">
              <w:rPr>
                <w:rFonts w:ascii="Times New Roman" w:eastAsia="Times New Roman" w:hAnsi="Times New Roman" w:cs="Times New Roman"/>
                <w:b/>
                <w:i/>
                <w:color w:val="000000"/>
                <w:sz w:val="20"/>
                <w:szCs w:val="20"/>
                <w:lang w:val="uk-UA" w:eastAsia="uk-UA"/>
              </w:rPr>
              <w:t xml:space="preserve"> </w:t>
            </w:r>
            <w:r w:rsidR="00F82F88">
              <w:rPr>
                <w:rFonts w:ascii="Times New Roman" w:eastAsia="Times New Roman" w:hAnsi="Times New Roman" w:cs="Times New Roman"/>
                <w:b/>
                <w:i/>
                <w:color w:val="000000"/>
                <w:sz w:val="20"/>
                <w:szCs w:val="20"/>
                <w:lang w:val="uk-UA" w:eastAsia="uk-UA"/>
              </w:rPr>
              <w:t>бензин</w:t>
            </w:r>
            <w:r w:rsidR="005164D0" w:rsidRPr="005164D0">
              <w:rPr>
                <w:rFonts w:ascii="Times New Roman" w:eastAsia="Times New Roman" w:hAnsi="Times New Roman" w:cs="Times New Roman"/>
                <w:b/>
                <w:i/>
                <w:color w:val="000000"/>
                <w:sz w:val="20"/>
                <w:szCs w:val="20"/>
                <w:lang w:val="uk-UA" w:eastAsia="uk-UA"/>
              </w:rPr>
              <w:t>, з кодом та назвою за ДК 021:2015 – 09130000-9 Нафта і дистиляти</w:t>
            </w:r>
            <w:r w:rsidR="00664B34" w:rsidRPr="00AE7A5B">
              <w:rPr>
                <w:rFonts w:ascii="Times New Roman" w:eastAsia="Times New Roman" w:hAnsi="Times New Roman" w:cs="Times New Roman"/>
                <w:b/>
                <w:i/>
                <w:color w:val="000000"/>
                <w:sz w:val="20"/>
                <w:szCs w:val="20"/>
                <w:lang w:val="uk-UA" w:eastAsia="uk-UA"/>
              </w:rPr>
              <w:t>.</w:t>
            </w:r>
            <w:r w:rsidRPr="007D05C3">
              <w:rPr>
                <w:rFonts w:ascii="Times New Roman" w:eastAsia="Times New Roman" w:hAnsi="Times New Roman" w:cs="Times New Roman"/>
                <w:b/>
                <w:i/>
                <w:color w:val="000000"/>
                <w:sz w:val="20"/>
                <w:szCs w:val="20"/>
                <w:lang w:eastAsia="uk-UA"/>
              </w:rPr>
              <w:t xml:space="preserve"> </w:t>
            </w:r>
            <w:r w:rsidR="00681DFF" w:rsidRPr="00E44F71">
              <w:rPr>
                <w:rFonts w:ascii="Times New Roman" w:eastAsia="Times New Roman" w:hAnsi="Times New Roman" w:cs="Times New Roman"/>
                <w:b/>
                <w:i/>
                <w:color w:val="000000" w:themeColor="text1"/>
                <w:sz w:val="20"/>
                <w:szCs w:val="20"/>
                <w:lang w:val="uk-UA" w:eastAsia="uk-UA"/>
              </w:rPr>
              <w:t xml:space="preserve">Також аналогічним може вважатися договір на закупівлю продукції з подібними або схожими характеристиками, з аналогічним </w:t>
            </w:r>
            <w:r w:rsidR="00681DFF" w:rsidRPr="00E44F71">
              <w:rPr>
                <w:rFonts w:ascii="Times New Roman" w:eastAsia="Times New Roman" w:hAnsi="Times New Roman" w:cs="Times New Roman"/>
                <w:b/>
                <w:i/>
                <w:color w:val="000000" w:themeColor="text1"/>
                <w:sz w:val="20"/>
                <w:szCs w:val="20"/>
                <w:lang w:eastAsia="uk-UA"/>
              </w:rPr>
              <w:t>вид</w:t>
            </w:r>
            <w:r w:rsidR="00681DFF" w:rsidRPr="00E44F71">
              <w:rPr>
                <w:rFonts w:ascii="Times New Roman" w:eastAsia="Times New Roman" w:hAnsi="Times New Roman" w:cs="Times New Roman"/>
                <w:b/>
                <w:i/>
                <w:color w:val="000000" w:themeColor="text1"/>
                <w:sz w:val="20"/>
                <w:szCs w:val="20"/>
                <w:lang w:val="uk-UA" w:eastAsia="uk-UA"/>
              </w:rPr>
              <w:t>ом</w:t>
            </w:r>
            <w:r w:rsidR="00681DFF" w:rsidRPr="00E44F71">
              <w:rPr>
                <w:rFonts w:ascii="Times New Roman" w:eastAsia="Times New Roman" w:hAnsi="Times New Roman" w:cs="Times New Roman"/>
                <w:b/>
                <w:i/>
                <w:color w:val="000000" w:themeColor="text1"/>
                <w:sz w:val="20"/>
                <w:szCs w:val="20"/>
                <w:lang w:eastAsia="uk-UA"/>
              </w:rPr>
              <w:t xml:space="preserve"> товару з глибиною за кодом ДК не більше, ніж до 4 знаку</w:t>
            </w:r>
            <w:r w:rsidR="00681DFF" w:rsidRPr="00E44F71">
              <w:rPr>
                <w:rFonts w:ascii="Times New Roman" w:eastAsia="Times New Roman" w:hAnsi="Times New Roman" w:cs="Times New Roman"/>
                <w:b/>
                <w:i/>
                <w:color w:val="000000" w:themeColor="text1"/>
                <w:sz w:val="20"/>
                <w:szCs w:val="20"/>
                <w:lang w:val="uk-UA" w:eastAsia="uk-UA"/>
              </w:rPr>
              <w:t>, що відповідає даному виду товару.</w:t>
            </w:r>
          </w:p>
          <w:p w14:paraId="6AC0BED2" w14:textId="26197D5B" w:rsidR="00371005" w:rsidRPr="00371005" w:rsidRDefault="00B7546F" w:rsidP="00371005">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1</w:t>
            </w:r>
            <w:r w:rsidR="00371005" w:rsidRPr="00371005">
              <w:rPr>
                <w:rFonts w:ascii="Times New Roman" w:eastAsia="Times New Roman" w:hAnsi="Times New Roman" w:cs="Times New Roman"/>
                <w:color w:val="000000"/>
                <w:sz w:val="20"/>
                <w:szCs w:val="20"/>
                <w:lang w:eastAsia="uk-UA"/>
              </w:rPr>
              <w:t xml:space="preserve">.1.2. не менше 1 копії договору, зазначеного </w:t>
            </w:r>
            <w:proofErr w:type="gramStart"/>
            <w:r w:rsidR="00371005" w:rsidRPr="00371005">
              <w:rPr>
                <w:rFonts w:ascii="Times New Roman" w:eastAsia="Times New Roman" w:hAnsi="Times New Roman" w:cs="Times New Roman"/>
                <w:sz w:val="20"/>
                <w:szCs w:val="20"/>
                <w:lang w:eastAsia="uk-UA"/>
              </w:rPr>
              <w:t>в</w:t>
            </w:r>
            <w:r w:rsidR="00371005" w:rsidRPr="00371005">
              <w:rPr>
                <w:rFonts w:ascii="Times New Roman" w:eastAsia="Times New Roman" w:hAnsi="Times New Roman" w:cs="Times New Roman"/>
                <w:color w:val="000000"/>
                <w:sz w:val="20"/>
                <w:szCs w:val="20"/>
                <w:lang w:eastAsia="uk-UA"/>
              </w:rPr>
              <w:t xml:space="preserve"> дов</w:t>
            </w:r>
            <w:proofErr w:type="gramEnd"/>
            <w:r w:rsidR="00371005" w:rsidRPr="00371005">
              <w:rPr>
                <w:rFonts w:ascii="Times New Roman" w:eastAsia="Times New Roman" w:hAnsi="Times New Roman" w:cs="Times New Roman"/>
                <w:color w:val="000000"/>
                <w:sz w:val="20"/>
                <w:szCs w:val="20"/>
                <w:lang w:eastAsia="uk-UA"/>
              </w:rPr>
              <w:t xml:space="preserve">ідці </w:t>
            </w:r>
            <w:r w:rsidR="00371005" w:rsidRPr="00371005">
              <w:rPr>
                <w:rFonts w:ascii="Times New Roman" w:eastAsia="Times New Roman" w:hAnsi="Times New Roman" w:cs="Times New Roman"/>
                <w:sz w:val="20"/>
                <w:szCs w:val="20"/>
                <w:lang w:eastAsia="uk-UA"/>
              </w:rPr>
              <w:t>в</w:t>
            </w:r>
            <w:r w:rsidR="00371005" w:rsidRPr="00371005">
              <w:rPr>
                <w:rFonts w:ascii="Times New Roman" w:eastAsia="Times New Roman" w:hAnsi="Times New Roman" w:cs="Times New Roman"/>
                <w:color w:val="000000"/>
                <w:sz w:val="20"/>
                <w:szCs w:val="20"/>
                <w:lang w:eastAsia="uk-UA"/>
              </w:rPr>
              <w:t xml:space="preserve"> повному обсязі,</w:t>
            </w:r>
          </w:p>
          <w:p w14:paraId="7F656084" w14:textId="6F6F7A58" w:rsidR="00371005" w:rsidRPr="00371005" w:rsidRDefault="00B7546F" w:rsidP="00371005">
            <w:pPr>
              <w:spacing w:after="0" w:line="240" w:lineRule="auto"/>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color w:val="000000"/>
                <w:sz w:val="20"/>
                <w:szCs w:val="20"/>
                <w:lang w:eastAsia="uk-UA"/>
              </w:rPr>
              <w:t>1</w:t>
            </w:r>
            <w:r w:rsidR="00371005" w:rsidRPr="00371005">
              <w:rPr>
                <w:rFonts w:ascii="Times New Roman" w:eastAsia="Times New Roman" w:hAnsi="Times New Roman" w:cs="Times New Roman"/>
                <w:color w:val="000000"/>
                <w:sz w:val="20"/>
                <w:szCs w:val="20"/>
                <w:lang w:eastAsia="uk-UA"/>
              </w:rPr>
              <w:t>.1.3. копії/ю документів/</w:t>
            </w:r>
            <w:r w:rsidR="00371005" w:rsidRPr="00371005">
              <w:rPr>
                <w:rFonts w:ascii="Times New Roman" w:eastAsia="Times New Roman" w:hAnsi="Times New Roman" w:cs="Times New Roman"/>
                <w:sz w:val="20"/>
                <w:szCs w:val="20"/>
                <w:lang w:eastAsia="uk-UA"/>
              </w:rPr>
              <w:t>а</w:t>
            </w:r>
            <w:r w:rsidR="00371005" w:rsidRPr="00371005">
              <w:rPr>
                <w:rFonts w:ascii="Times New Roman" w:eastAsia="Times New Roman" w:hAnsi="Times New Roman" w:cs="Times New Roman"/>
                <w:color w:val="000000"/>
                <w:sz w:val="20"/>
                <w:szCs w:val="20"/>
                <w:lang w:eastAsia="uk-UA"/>
              </w:rPr>
              <w:t xml:space="preserve"> на </w:t>
            </w:r>
            <w:proofErr w:type="gramStart"/>
            <w:r w:rsidR="00371005" w:rsidRPr="00371005">
              <w:rPr>
                <w:rFonts w:ascii="Times New Roman" w:eastAsia="Times New Roman" w:hAnsi="Times New Roman" w:cs="Times New Roman"/>
                <w:color w:val="000000"/>
                <w:sz w:val="20"/>
                <w:szCs w:val="20"/>
                <w:lang w:eastAsia="uk-UA"/>
              </w:rPr>
              <w:t>п</w:t>
            </w:r>
            <w:proofErr w:type="gramEnd"/>
            <w:r w:rsidR="00371005" w:rsidRPr="00371005">
              <w:rPr>
                <w:rFonts w:ascii="Times New Roman" w:eastAsia="Times New Roman" w:hAnsi="Times New Roman" w:cs="Times New Roman"/>
                <w:color w:val="000000"/>
                <w:sz w:val="20"/>
                <w:szCs w:val="20"/>
                <w:lang w:eastAsia="uk-UA"/>
              </w:rPr>
              <w:t>ідтвердження виконання не менше ніж одного договору, заз</w:t>
            </w:r>
            <w:r w:rsidR="00371005" w:rsidRPr="00371005">
              <w:rPr>
                <w:rFonts w:ascii="Times New Roman" w:eastAsia="Times New Roman" w:hAnsi="Times New Roman" w:cs="Times New Roman"/>
                <w:color w:val="000000"/>
                <w:sz w:val="20"/>
                <w:szCs w:val="20"/>
                <w:highlight w:val="white"/>
                <w:lang w:eastAsia="uk-UA"/>
              </w:rPr>
              <w:t>наченого в наданій Учасником довідці. </w:t>
            </w:r>
          </w:p>
          <w:p w14:paraId="209D92C6" w14:textId="77777777" w:rsidR="00371005" w:rsidRPr="00371005" w:rsidRDefault="00371005" w:rsidP="00371005">
            <w:pPr>
              <w:spacing w:after="0" w:line="240" w:lineRule="auto"/>
              <w:rPr>
                <w:rFonts w:ascii="Times New Roman" w:eastAsia="Times New Roman" w:hAnsi="Times New Roman" w:cs="Times New Roman"/>
                <w:color w:val="4A86E8"/>
                <w:sz w:val="20"/>
                <w:szCs w:val="20"/>
                <w:lang w:eastAsia="uk-UA"/>
              </w:rPr>
            </w:pPr>
          </w:p>
          <w:p w14:paraId="5814759E" w14:textId="77777777" w:rsidR="00371005" w:rsidRPr="00B8309E" w:rsidRDefault="00371005" w:rsidP="00371005">
            <w:pPr>
              <w:spacing w:after="0" w:line="240" w:lineRule="auto"/>
              <w:jc w:val="both"/>
              <w:rPr>
                <w:rFonts w:ascii="Times New Roman" w:eastAsia="Times New Roman" w:hAnsi="Times New Roman" w:cs="Times New Roman"/>
                <w:sz w:val="20"/>
                <w:szCs w:val="20"/>
                <w:lang w:eastAsia="uk-UA"/>
              </w:rPr>
            </w:pPr>
            <w:r w:rsidRPr="00B8309E">
              <w:rPr>
                <w:rFonts w:ascii="Times New Roman" w:eastAsia="Times New Roman" w:hAnsi="Times New Roman" w:cs="Times New Roman"/>
                <w:i/>
                <w:sz w:val="20"/>
                <w:szCs w:val="20"/>
                <w:lang w:eastAsia="uk-UA"/>
              </w:rPr>
              <w:t>Аналогічний догові</w:t>
            </w:r>
            <w:proofErr w:type="gramStart"/>
            <w:r w:rsidRPr="00B8309E">
              <w:rPr>
                <w:rFonts w:ascii="Times New Roman" w:eastAsia="Times New Roman" w:hAnsi="Times New Roman" w:cs="Times New Roman"/>
                <w:i/>
                <w:sz w:val="20"/>
                <w:szCs w:val="20"/>
                <w:lang w:eastAsia="uk-UA"/>
              </w:rPr>
              <w:t>р</w:t>
            </w:r>
            <w:proofErr w:type="gramEnd"/>
            <w:r w:rsidRPr="00B8309E">
              <w:rPr>
                <w:rFonts w:ascii="Times New Roman" w:eastAsia="Times New Roman" w:hAnsi="Times New Roman" w:cs="Times New Roman"/>
                <w:i/>
                <w:sz w:val="20"/>
                <w:szCs w:val="20"/>
                <w:lang w:eastAsia="uk-UA"/>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3F11760" w14:textId="77777777" w:rsidR="00371005" w:rsidRPr="00371005" w:rsidRDefault="00371005" w:rsidP="00371005">
            <w:pPr>
              <w:spacing w:after="0" w:line="240" w:lineRule="auto"/>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i/>
                <w:color w:val="000000"/>
                <w:sz w:val="20"/>
                <w:szCs w:val="20"/>
                <w:lang w:eastAsia="uk-UA"/>
              </w:rPr>
              <w:t>Інформація та документи можуть надаватися про частково виконаний  догові</w:t>
            </w:r>
            <w:proofErr w:type="gramStart"/>
            <w:r w:rsidRPr="00371005">
              <w:rPr>
                <w:rFonts w:ascii="Times New Roman" w:eastAsia="Times New Roman" w:hAnsi="Times New Roman" w:cs="Times New Roman"/>
                <w:i/>
                <w:color w:val="000000"/>
                <w:sz w:val="20"/>
                <w:szCs w:val="20"/>
                <w:lang w:eastAsia="uk-UA"/>
              </w:rPr>
              <w:t>р</w:t>
            </w:r>
            <w:proofErr w:type="gramEnd"/>
            <w:r w:rsidRPr="00371005">
              <w:rPr>
                <w:rFonts w:ascii="Times New Roman" w:eastAsia="Times New Roman" w:hAnsi="Times New Roman" w:cs="Times New Roman"/>
                <w:i/>
                <w:color w:val="000000"/>
                <w:sz w:val="20"/>
                <w:szCs w:val="20"/>
                <w:lang w:eastAsia="uk-UA"/>
              </w:rPr>
              <w:t>, дія якого не закінчена.</w:t>
            </w:r>
          </w:p>
        </w:tc>
      </w:tr>
    </w:tbl>
    <w:p w14:paraId="297D00DB" w14:textId="77777777" w:rsidR="00371005" w:rsidRPr="00371005" w:rsidRDefault="00371005" w:rsidP="00371005">
      <w:pPr>
        <w:spacing w:before="240" w:after="0" w:line="240" w:lineRule="auto"/>
        <w:ind w:firstLine="72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i/>
          <w:color w:val="000000"/>
          <w:sz w:val="20"/>
          <w:szCs w:val="20"/>
          <w:lang w:eastAsia="uk-UA"/>
        </w:rPr>
        <w:t xml:space="preserve">**У разі участі об’єднання учасників </w:t>
      </w:r>
      <w:proofErr w:type="gramStart"/>
      <w:r w:rsidRPr="00371005">
        <w:rPr>
          <w:rFonts w:ascii="Times New Roman" w:eastAsia="Times New Roman" w:hAnsi="Times New Roman" w:cs="Times New Roman"/>
          <w:i/>
          <w:color w:val="000000"/>
          <w:sz w:val="20"/>
          <w:szCs w:val="20"/>
          <w:lang w:eastAsia="uk-UA"/>
        </w:rPr>
        <w:t>п</w:t>
      </w:r>
      <w:proofErr w:type="gramEnd"/>
      <w:r w:rsidRPr="00371005">
        <w:rPr>
          <w:rFonts w:ascii="Times New Roman" w:eastAsia="Times New Roman" w:hAnsi="Times New Roman" w:cs="Times New Roman"/>
          <w:i/>
          <w:color w:val="000000"/>
          <w:sz w:val="20"/>
          <w:szCs w:val="20"/>
          <w:lang w:eastAsia="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1D7B06" w14:textId="044B57A5" w:rsidR="00371005" w:rsidRPr="00D1690A" w:rsidRDefault="00371005" w:rsidP="00664B34">
      <w:pPr>
        <w:pStyle w:val="a4"/>
        <w:numPr>
          <w:ilvl w:val="0"/>
          <w:numId w:val="31"/>
        </w:numPr>
        <w:spacing w:before="240" w:after="0" w:line="240" w:lineRule="auto"/>
        <w:ind w:left="567"/>
        <w:jc w:val="both"/>
        <w:rPr>
          <w:rFonts w:ascii="Times New Roman" w:eastAsia="Times New Roman" w:hAnsi="Times New Roman" w:cs="Times New Roman"/>
          <w:b/>
          <w:color w:val="000000"/>
          <w:sz w:val="20"/>
          <w:szCs w:val="20"/>
          <w:lang w:val="uk-UA" w:eastAsia="uk-UA"/>
        </w:rPr>
      </w:pPr>
      <w:proofErr w:type="gramStart"/>
      <w:r w:rsidRPr="00D1690A">
        <w:rPr>
          <w:rFonts w:ascii="Times New Roman" w:eastAsia="Times New Roman" w:hAnsi="Times New Roman" w:cs="Times New Roman"/>
          <w:b/>
          <w:color w:val="000000"/>
          <w:sz w:val="20"/>
          <w:szCs w:val="20"/>
          <w:lang w:eastAsia="uk-UA"/>
        </w:rPr>
        <w:t>П</w:t>
      </w:r>
      <w:proofErr w:type="gramEnd"/>
      <w:r w:rsidRPr="00D1690A">
        <w:rPr>
          <w:rFonts w:ascii="Times New Roman" w:eastAsia="Times New Roman" w:hAnsi="Times New Roman" w:cs="Times New Roman"/>
          <w:b/>
          <w:color w:val="000000"/>
          <w:sz w:val="20"/>
          <w:szCs w:val="20"/>
          <w:lang w:eastAsia="uk-UA"/>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F0F981D" w14:textId="77777777" w:rsidR="00D1690A" w:rsidRPr="00D1690A" w:rsidRDefault="00D1690A" w:rsidP="00D1690A">
      <w:pPr>
        <w:pStyle w:val="a4"/>
        <w:spacing w:before="240" w:after="0" w:line="240" w:lineRule="auto"/>
        <w:jc w:val="both"/>
        <w:rPr>
          <w:rFonts w:ascii="Times New Roman" w:eastAsia="Times New Roman" w:hAnsi="Times New Roman" w:cs="Times New Roman"/>
          <w:b/>
          <w:color w:val="000000"/>
          <w:sz w:val="20"/>
          <w:szCs w:val="20"/>
          <w:lang w:val="uk-UA" w:eastAsia="uk-UA"/>
        </w:rPr>
      </w:pPr>
    </w:p>
    <w:p w14:paraId="221D2291" w14:textId="77777777" w:rsidR="00371005" w:rsidRPr="00371005" w:rsidRDefault="00371005" w:rsidP="00D1690A">
      <w:pPr>
        <w:pBdr>
          <w:top w:val="nil"/>
          <w:left w:val="nil"/>
          <w:bottom w:val="nil"/>
          <w:right w:val="nil"/>
          <w:between w:val="nil"/>
        </w:pBdr>
        <w:spacing w:after="120" w:line="240" w:lineRule="auto"/>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sz w:val="20"/>
          <w:szCs w:val="20"/>
          <w:lang w:eastAsia="uk-UA"/>
        </w:rPr>
        <w:t>Учасник процедури закупі</w:t>
      </w:r>
      <w:proofErr w:type="gramStart"/>
      <w:r w:rsidRPr="00371005">
        <w:rPr>
          <w:rFonts w:ascii="Times New Roman" w:eastAsia="Times New Roman" w:hAnsi="Times New Roman" w:cs="Times New Roman"/>
          <w:sz w:val="20"/>
          <w:szCs w:val="20"/>
          <w:lang w:eastAsia="uk-UA"/>
        </w:rPr>
        <w:t>вл</w:t>
      </w:r>
      <w:proofErr w:type="gramEnd"/>
      <w:r w:rsidRPr="00371005">
        <w:rPr>
          <w:rFonts w:ascii="Times New Roman" w:eastAsia="Times New Roman" w:hAnsi="Times New Roman" w:cs="Times New Roman"/>
          <w:sz w:val="20"/>
          <w:szCs w:val="20"/>
          <w:lang w:eastAsia="uk-UA"/>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2C3DD6E" w14:textId="77777777" w:rsidR="00371005" w:rsidRPr="00371005" w:rsidRDefault="00371005" w:rsidP="006C7DCD">
      <w:pPr>
        <w:pBdr>
          <w:top w:val="nil"/>
          <w:left w:val="nil"/>
          <w:bottom w:val="nil"/>
          <w:right w:val="nil"/>
          <w:between w:val="nil"/>
        </w:pBdr>
        <w:spacing w:after="240" w:line="240" w:lineRule="auto"/>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sz w:val="20"/>
          <w:szCs w:val="20"/>
          <w:lang w:eastAsia="uk-UA"/>
        </w:rPr>
        <w:t>Замовник не вимагає від учасника процедури закупі</w:t>
      </w:r>
      <w:proofErr w:type="gramStart"/>
      <w:r w:rsidRPr="00371005">
        <w:rPr>
          <w:rFonts w:ascii="Times New Roman" w:eastAsia="Times New Roman" w:hAnsi="Times New Roman" w:cs="Times New Roman"/>
          <w:sz w:val="20"/>
          <w:szCs w:val="20"/>
          <w:lang w:eastAsia="uk-UA"/>
        </w:rPr>
        <w:t>вл</w:t>
      </w:r>
      <w:proofErr w:type="gramEnd"/>
      <w:r w:rsidRPr="00371005">
        <w:rPr>
          <w:rFonts w:ascii="Times New Roman" w:eastAsia="Times New Roman" w:hAnsi="Times New Roman" w:cs="Times New Roman"/>
          <w:sz w:val="20"/>
          <w:szCs w:val="20"/>
          <w:lang w:eastAsia="uk-UA"/>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87F771" w14:textId="7CFA9223" w:rsidR="00371005" w:rsidRPr="00371005" w:rsidRDefault="00371005" w:rsidP="00B220E6">
      <w:pPr>
        <w:pBdr>
          <w:top w:val="nil"/>
          <w:left w:val="nil"/>
          <w:bottom w:val="nil"/>
          <w:right w:val="nil"/>
          <w:between w:val="nil"/>
        </w:pBdr>
        <w:spacing w:before="240" w:after="0" w:line="240" w:lineRule="auto"/>
        <w:ind w:left="567" w:hanging="425"/>
        <w:jc w:val="both"/>
        <w:rPr>
          <w:rFonts w:ascii="Times New Roman" w:eastAsia="Times New Roman" w:hAnsi="Times New Roman" w:cs="Times New Roman"/>
          <w:b/>
          <w:sz w:val="20"/>
          <w:szCs w:val="20"/>
          <w:lang w:eastAsia="uk-UA"/>
        </w:rPr>
      </w:pPr>
      <w:r w:rsidRPr="00371005">
        <w:rPr>
          <w:rFonts w:ascii="Times New Roman" w:eastAsia="Times New Roman" w:hAnsi="Times New Roman" w:cs="Times New Roman"/>
          <w:b/>
          <w:sz w:val="20"/>
          <w:szCs w:val="20"/>
          <w:lang w:eastAsia="uk-UA"/>
        </w:rPr>
        <w:t xml:space="preserve">3. </w:t>
      </w:r>
      <w:r w:rsidRPr="00371005">
        <w:rPr>
          <w:rFonts w:ascii="Times New Roman" w:eastAsia="Times New Roman" w:hAnsi="Times New Roman" w:cs="Times New Roman"/>
          <w:b/>
          <w:color w:val="000000"/>
          <w:sz w:val="20"/>
          <w:szCs w:val="20"/>
          <w:lang w:eastAsia="uk-UA"/>
        </w:rPr>
        <w:t xml:space="preserve">Перелік документів та інформації  для </w:t>
      </w:r>
      <w:proofErr w:type="gramStart"/>
      <w:r w:rsidRPr="00371005">
        <w:rPr>
          <w:rFonts w:ascii="Times New Roman" w:eastAsia="Times New Roman" w:hAnsi="Times New Roman" w:cs="Times New Roman"/>
          <w:b/>
          <w:color w:val="000000"/>
          <w:sz w:val="20"/>
          <w:szCs w:val="20"/>
          <w:lang w:eastAsia="uk-UA"/>
        </w:rPr>
        <w:t>п</w:t>
      </w:r>
      <w:proofErr w:type="gramEnd"/>
      <w:r w:rsidRPr="00371005">
        <w:rPr>
          <w:rFonts w:ascii="Times New Roman" w:eastAsia="Times New Roman" w:hAnsi="Times New Roman" w:cs="Times New Roman"/>
          <w:b/>
          <w:color w:val="000000"/>
          <w:sz w:val="20"/>
          <w:szCs w:val="20"/>
          <w:lang w:eastAsia="uk-UA"/>
        </w:rPr>
        <w:t>ідтвердження в</w:t>
      </w:r>
      <w:r w:rsidR="00664B34">
        <w:rPr>
          <w:rFonts w:ascii="Times New Roman" w:eastAsia="Times New Roman" w:hAnsi="Times New Roman" w:cs="Times New Roman"/>
          <w:b/>
          <w:color w:val="000000"/>
          <w:sz w:val="20"/>
          <w:szCs w:val="20"/>
          <w:lang w:eastAsia="uk-UA"/>
        </w:rPr>
        <w:t xml:space="preserve">ідповідності ПЕРЕМОЖЦЯ вимогам, </w:t>
      </w:r>
      <w:r w:rsidRPr="00371005">
        <w:rPr>
          <w:rFonts w:ascii="Times New Roman" w:eastAsia="Times New Roman" w:hAnsi="Times New Roman" w:cs="Times New Roman"/>
          <w:b/>
          <w:color w:val="000000"/>
          <w:sz w:val="20"/>
          <w:szCs w:val="20"/>
          <w:lang w:eastAsia="uk-UA"/>
        </w:rPr>
        <w:t>визначеним у статті 17 Закону  “Про публічні закупівлі”  відповідно до вимог Особливостей:</w:t>
      </w:r>
    </w:p>
    <w:p w14:paraId="5D2C95F2" w14:textId="77777777" w:rsidR="00371005" w:rsidRPr="00371005" w:rsidRDefault="00371005" w:rsidP="006C7DCD">
      <w:pPr>
        <w:spacing w:after="240" w:line="240" w:lineRule="auto"/>
        <w:jc w:val="both"/>
        <w:rPr>
          <w:rFonts w:ascii="Times New Roman" w:eastAsia="Times New Roman" w:hAnsi="Times New Roman" w:cs="Times New Roman"/>
          <w:b/>
          <w:sz w:val="20"/>
          <w:szCs w:val="20"/>
          <w:lang w:eastAsia="uk-UA"/>
        </w:rPr>
      </w:pPr>
      <w:r w:rsidRPr="00371005">
        <w:rPr>
          <w:rFonts w:ascii="Times New Roman" w:eastAsia="Times New Roman" w:hAnsi="Times New Roman" w:cs="Times New Roman"/>
          <w:sz w:val="20"/>
          <w:szCs w:val="20"/>
          <w:highlight w:val="white"/>
          <w:lang w:eastAsia="uk-UA"/>
        </w:rPr>
        <w:t>Замовник зобов’язаний відхилити тендерну пропозицію переможця процедури закупі</w:t>
      </w:r>
      <w:proofErr w:type="gramStart"/>
      <w:r w:rsidRPr="00371005">
        <w:rPr>
          <w:rFonts w:ascii="Times New Roman" w:eastAsia="Times New Roman" w:hAnsi="Times New Roman" w:cs="Times New Roman"/>
          <w:sz w:val="20"/>
          <w:szCs w:val="20"/>
          <w:highlight w:val="white"/>
          <w:lang w:eastAsia="uk-UA"/>
        </w:rPr>
        <w:t>вл</w:t>
      </w:r>
      <w:proofErr w:type="gramEnd"/>
      <w:r w:rsidRPr="00371005">
        <w:rPr>
          <w:rFonts w:ascii="Times New Roman" w:eastAsia="Times New Roman" w:hAnsi="Times New Roman" w:cs="Times New Roman"/>
          <w:sz w:val="20"/>
          <w:szCs w:val="20"/>
          <w:highlight w:val="white"/>
          <w:lang w:eastAsia="uk-UA"/>
        </w:rPr>
        <w:t>і в разі, коли наявні підстави, визначені статтею 17 Закону (крім пункту 13 частини першої статті 17 Закону).</w:t>
      </w:r>
    </w:p>
    <w:p w14:paraId="12815456" w14:textId="77777777" w:rsidR="00371005" w:rsidRDefault="00371005" w:rsidP="00371005">
      <w:pPr>
        <w:spacing w:after="450" w:line="240" w:lineRule="auto"/>
        <w:jc w:val="both"/>
        <w:rPr>
          <w:rFonts w:ascii="Times New Roman" w:eastAsia="Times New Roman" w:hAnsi="Times New Roman" w:cs="Times New Roman"/>
          <w:b/>
          <w:sz w:val="20"/>
          <w:szCs w:val="20"/>
          <w:lang w:val="uk-UA" w:eastAsia="uk-UA"/>
        </w:rPr>
      </w:pPr>
      <w:r w:rsidRPr="00371005">
        <w:rPr>
          <w:rFonts w:ascii="Times New Roman" w:eastAsia="Times New Roman" w:hAnsi="Times New Roman" w:cs="Times New Roman"/>
          <w:b/>
          <w:sz w:val="20"/>
          <w:szCs w:val="20"/>
          <w:lang w:eastAsia="uk-UA"/>
        </w:rPr>
        <w:t>Переможець процедури закупі</w:t>
      </w:r>
      <w:proofErr w:type="gramStart"/>
      <w:r w:rsidRPr="00371005">
        <w:rPr>
          <w:rFonts w:ascii="Times New Roman" w:eastAsia="Times New Roman" w:hAnsi="Times New Roman" w:cs="Times New Roman"/>
          <w:b/>
          <w:sz w:val="20"/>
          <w:szCs w:val="20"/>
          <w:lang w:eastAsia="uk-UA"/>
        </w:rPr>
        <w:t>вл</w:t>
      </w:r>
      <w:proofErr w:type="gramEnd"/>
      <w:r w:rsidRPr="00371005">
        <w:rPr>
          <w:rFonts w:ascii="Times New Roman" w:eastAsia="Times New Roman" w:hAnsi="Times New Roman" w:cs="Times New Roman"/>
          <w:b/>
          <w:sz w:val="20"/>
          <w:szCs w:val="20"/>
          <w:lang w:eastAsia="uk-U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371005">
        <w:rPr>
          <w:rFonts w:ascii="Times New Roman" w:eastAsia="Times New Roman" w:hAnsi="Times New Roman" w:cs="Times New Roman"/>
          <w:b/>
          <w:sz w:val="20"/>
          <w:szCs w:val="20"/>
          <w:lang w:eastAsia="uk-UA"/>
        </w:rPr>
        <w:t>другою</w:t>
      </w:r>
      <w:proofErr w:type="gramEnd"/>
      <w:r w:rsidRPr="00371005">
        <w:rPr>
          <w:rFonts w:ascii="Times New Roman" w:eastAsia="Times New Roman" w:hAnsi="Times New Roman" w:cs="Times New Roman"/>
          <w:b/>
          <w:sz w:val="20"/>
          <w:szCs w:val="20"/>
          <w:lang w:eastAsia="uk-UA"/>
        </w:rPr>
        <w:t xml:space="preserve"> статті 17 Закону. </w:t>
      </w:r>
    </w:p>
    <w:p w14:paraId="0DF13CD6" w14:textId="77777777" w:rsidR="006C7DCD" w:rsidRPr="006C7DCD" w:rsidRDefault="006C7DCD" w:rsidP="00371005">
      <w:pPr>
        <w:spacing w:after="450" w:line="240" w:lineRule="auto"/>
        <w:jc w:val="both"/>
        <w:rPr>
          <w:rFonts w:ascii="Times New Roman" w:eastAsia="Times New Roman" w:hAnsi="Times New Roman" w:cs="Times New Roman"/>
          <w:color w:val="000000"/>
          <w:sz w:val="20"/>
          <w:szCs w:val="20"/>
          <w:lang w:val="uk-UA" w:eastAsia="uk-UA"/>
        </w:rPr>
      </w:pPr>
    </w:p>
    <w:p w14:paraId="068D1E8B" w14:textId="77777777" w:rsidR="00371005" w:rsidRPr="00371005" w:rsidRDefault="00371005" w:rsidP="00371005">
      <w:pPr>
        <w:spacing w:after="0" w:line="240" w:lineRule="auto"/>
        <w:rPr>
          <w:rFonts w:ascii="Times New Roman" w:eastAsia="Times New Roman" w:hAnsi="Times New Roman" w:cs="Times New Roman"/>
          <w:b/>
          <w:color w:val="000000"/>
          <w:sz w:val="20"/>
          <w:szCs w:val="20"/>
          <w:lang w:eastAsia="uk-UA"/>
        </w:rPr>
      </w:pPr>
      <w:r w:rsidRPr="00371005">
        <w:rPr>
          <w:rFonts w:ascii="Times New Roman" w:eastAsia="Times New Roman" w:hAnsi="Times New Roman" w:cs="Times New Roman"/>
          <w:color w:val="000000"/>
          <w:sz w:val="20"/>
          <w:szCs w:val="20"/>
          <w:lang w:eastAsia="uk-UA"/>
        </w:rPr>
        <w:lastRenderedPageBreak/>
        <w:t> </w:t>
      </w:r>
      <w:r w:rsidRPr="00371005">
        <w:rPr>
          <w:rFonts w:ascii="Times New Roman" w:eastAsia="Times New Roman" w:hAnsi="Times New Roman" w:cs="Times New Roman"/>
          <w:b/>
          <w:color w:val="000000"/>
          <w:sz w:val="20"/>
          <w:szCs w:val="20"/>
          <w:lang w:eastAsia="uk-UA"/>
        </w:rPr>
        <w:t xml:space="preserve">3.1. Документи, які надаються  ПЕРЕМОЖЦЕМ (юридичною </w:t>
      </w:r>
      <w:proofErr w:type="gramStart"/>
      <w:r w:rsidRPr="00371005">
        <w:rPr>
          <w:rFonts w:ascii="Times New Roman" w:eastAsia="Times New Roman" w:hAnsi="Times New Roman" w:cs="Times New Roman"/>
          <w:b/>
          <w:color w:val="000000"/>
          <w:sz w:val="20"/>
          <w:szCs w:val="20"/>
          <w:lang w:eastAsia="uk-UA"/>
        </w:rPr>
        <w:t>особою</w:t>
      </w:r>
      <w:proofErr w:type="gramEnd"/>
      <w:r w:rsidRPr="00371005">
        <w:rPr>
          <w:rFonts w:ascii="Times New Roman" w:eastAsia="Times New Roman" w:hAnsi="Times New Roman" w:cs="Times New Roman"/>
          <w:b/>
          <w:color w:val="000000"/>
          <w:sz w:val="20"/>
          <w:szCs w:val="20"/>
          <w:lang w:eastAsia="uk-UA"/>
        </w:rPr>
        <w:t>):</w:t>
      </w:r>
    </w:p>
    <w:tbl>
      <w:tblPr>
        <w:tblW w:w="9618" w:type="dxa"/>
        <w:tblInd w:w="-100" w:type="dxa"/>
        <w:tblLayout w:type="fixed"/>
        <w:tblLook w:val="0400" w:firstRow="0" w:lastRow="0" w:firstColumn="0" w:lastColumn="0" w:noHBand="0" w:noVBand="1"/>
      </w:tblPr>
      <w:tblGrid>
        <w:gridCol w:w="765"/>
        <w:gridCol w:w="4350"/>
        <w:gridCol w:w="4503"/>
      </w:tblGrid>
      <w:tr w:rsidR="00371005" w:rsidRPr="00371005" w14:paraId="7C0A8315" w14:textId="77777777" w:rsidTr="00444C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96FEB" w14:textId="77777777" w:rsidR="00371005" w:rsidRPr="00371005" w:rsidRDefault="00371005" w:rsidP="00371005">
            <w:pPr>
              <w:spacing w:after="0" w:line="240" w:lineRule="auto"/>
              <w:ind w:left="100"/>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w:t>
            </w:r>
          </w:p>
          <w:p w14:paraId="26A777C5" w14:textId="77777777" w:rsidR="00371005" w:rsidRPr="00371005" w:rsidRDefault="00371005" w:rsidP="00371005">
            <w:pPr>
              <w:spacing w:after="0" w:line="240" w:lineRule="auto"/>
              <w:ind w:left="100"/>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sz w:val="20"/>
                <w:szCs w:val="20"/>
                <w:lang w:eastAsia="uk-UA"/>
              </w:rPr>
              <w:t>з</w:t>
            </w:r>
            <w:r w:rsidRPr="00371005">
              <w:rPr>
                <w:rFonts w:ascii="Times New Roman" w:eastAsia="Times New Roman" w:hAnsi="Times New Roman" w:cs="Times New Roman"/>
                <w:b/>
                <w:color w:val="000000"/>
                <w:sz w:val="20"/>
                <w:szCs w:val="20"/>
                <w:lang w:eastAsia="uk-UA"/>
              </w:rPr>
              <w:t>/</w:t>
            </w:r>
            <w:proofErr w:type="gramStart"/>
            <w:r w:rsidRPr="00371005">
              <w:rPr>
                <w:rFonts w:ascii="Times New Roman" w:eastAsia="Times New Roman" w:hAnsi="Times New Roman" w:cs="Times New Roman"/>
                <w:b/>
                <w:color w:val="000000"/>
                <w:sz w:val="20"/>
                <w:szCs w:val="20"/>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A7B8A"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Вимоги статті 17 Закону</w:t>
            </w:r>
          </w:p>
          <w:p w14:paraId="04520EBD"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C2594"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Переможець торгів на виконання вимоги статті 17 Закону (</w:t>
            </w:r>
            <w:proofErr w:type="gramStart"/>
            <w:r w:rsidRPr="00371005">
              <w:rPr>
                <w:rFonts w:ascii="Times New Roman" w:eastAsia="Times New Roman" w:hAnsi="Times New Roman" w:cs="Times New Roman"/>
                <w:b/>
                <w:color w:val="000000"/>
                <w:sz w:val="20"/>
                <w:szCs w:val="20"/>
                <w:lang w:eastAsia="uk-UA"/>
              </w:rPr>
              <w:t>п</w:t>
            </w:r>
            <w:proofErr w:type="gramEnd"/>
            <w:r w:rsidRPr="00371005">
              <w:rPr>
                <w:rFonts w:ascii="Times New Roman" w:eastAsia="Times New Roman" w:hAnsi="Times New Roman" w:cs="Times New Roman"/>
                <w:b/>
                <w:color w:val="000000"/>
                <w:sz w:val="20"/>
                <w:szCs w:val="20"/>
                <w:lang w:eastAsia="uk-UA"/>
              </w:rPr>
              <w:t>ідтвердження відсутності підстав) повинен надати таку інформацію:</w:t>
            </w:r>
          </w:p>
        </w:tc>
      </w:tr>
      <w:tr w:rsidR="00371005" w:rsidRPr="00371005" w14:paraId="0AF58EC3" w14:textId="77777777" w:rsidTr="00444C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3B5DD" w14:textId="77777777" w:rsidR="00371005" w:rsidRPr="00371005" w:rsidRDefault="00371005" w:rsidP="00371005">
            <w:pPr>
              <w:spacing w:after="0" w:line="240" w:lineRule="auto"/>
              <w:ind w:left="100"/>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4B53B" w14:textId="77777777" w:rsidR="00371005" w:rsidRPr="00371005" w:rsidRDefault="00371005" w:rsidP="00371005">
            <w:pPr>
              <w:spacing w:after="0" w:line="240" w:lineRule="auto"/>
              <w:ind w:left="140" w:right="14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color w:val="000000"/>
                <w:sz w:val="20"/>
                <w:szCs w:val="20"/>
                <w:lang w:eastAsia="uk-UA"/>
              </w:rPr>
              <w:t>Службову (посадову) особу учасника процедури закупі</w:t>
            </w:r>
            <w:proofErr w:type="gramStart"/>
            <w:r w:rsidRPr="00371005">
              <w:rPr>
                <w:rFonts w:ascii="Times New Roman" w:eastAsia="Times New Roman" w:hAnsi="Times New Roman" w:cs="Times New Roman"/>
                <w:color w:val="000000"/>
                <w:sz w:val="20"/>
                <w:szCs w:val="20"/>
                <w:lang w:eastAsia="uk-UA"/>
              </w:rPr>
              <w:t>вл</w:t>
            </w:r>
            <w:proofErr w:type="gramEnd"/>
            <w:r w:rsidRPr="00371005">
              <w:rPr>
                <w:rFonts w:ascii="Times New Roman" w:eastAsia="Times New Roman" w:hAnsi="Times New Roman" w:cs="Times New Roman"/>
                <w:color w:val="000000"/>
                <w:sz w:val="20"/>
                <w:szCs w:val="20"/>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0595905"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904B0" w14:textId="77777777" w:rsidR="00371005" w:rsidRPr="00371005" w:rsidRDefault="00371005" w:rsidP="00371005">
            <w:pPr>
              <w:spacing w:after="0" w:line="240" w:lineRule="auto"/>
              <w:ind w:right="14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 xml:space="preserve">Інформаційна довідка з Єдиного державного реєстру осіб, які вчинили корупційні або </w:t>
            </w:r>
            <w:proofErr w:type="gramStart"/>
            <w:r w:rsidRPr="00371005">
              <w:rPr>
                <w:rFonts w:ascii="Times New Roman" w:eastAsia="Times New Roman" w:hAnsi="Times New Roman" w:cs="Times New Roman"/>
                <w:b/>
                <w:color w:val="000000"/>
                <w:sz w:val="20"/>
                <w:szCs w:val="20"/>
                <w:lang w:eastAsia="uk-UA"/>
              </w:rPr>
              <w:t>пов’язан</w:t>
            </w:r>
            <w:proofErr w:type="gramEnd"/>
            <w:r w:rsidRPr="00371005">
              <w:rPr>
                <w:rFonts w:ascii="Times New Roman" w:eastAsia="Times New Roman" w:hAnsi="Times New Roman" w:cs="Times New Roman"/>
                <w:b/>
                <w:color w:val="000000"/>
                <w:sz w:val="20"/>
                <w:szCs w:val="20"/>
                <w:lang w:eastAsia="uk-UA"/>
              </w:rPr>
              <w:t>і з корупцією правопорушення, згідно з якою не буде знайдено інформації про корупційні або пов'язані з корупцією правопорушенн</w:t>
            </w:r>
            <w:r w:rsidRPr="00371005">
              <w:rPr>
                <w:rFonts w:ascii="Times New Roman" w:eastAsia="Times New Roman" w:hAnsi="Times New Roman" w:cs="Times New Roman"/>
                <w:b/>
                <w:sz w:val="20"/>
                <w:szCs w:val="20"/>
                <w:lang w:eastAsia="uk-UA"/>
              </w:rPr>
              <w:t>я службової (посадової) особи учасника процедури закупівлі</w:t>
            </w:r>
            <w:r w:rsidRPr="00371005">
              <w:rPr>
                <w:rFonts w:ascii="Times New Roman" w:eastAsia="Times New Roman" w:hAnsi="Times New Roman" w:cs="Times New Roman"/>
                <w:b/>
                <w:color w:val="000000"/>
                <w:sz w:val="20"/>
                <w:szCs w:val="20"/>
                <w:lang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71005">
              <w:rPr>
                <w:rFonts w:ascii="Times New Roman" w:eastAsia="Times New Roman" w:hAnsi="Times New Roman" w:cs="Times New Roman"/>
                <w:b/>
                <w:color w:val="000000"/>
                <w:sz w:val="20"/>
                <w:szCs w:val="20"/>
                <w:lang w:eastAsia="uk-UA"/>
              </w:rPr>
              <w:t>пов’язан</w:t>
            </w:r>
            <w:proofErr w:type="gramEnd"/>
            <w:r w:rsidRPr="00371005">
              <w:rPr>
                <w:rFonts w:ascii="Times New Roman" w:eastAsia="Times New Roman" w:hAnsi="Times New Roman" w:cs="Times New Roman"/>
                <w:b/>
                <w:color w:val="000000"/>
                <w:sz w:val="20"/>
                <w:szCs w:val="20"/>
                <w:lang w:eastAsia="uk-UA"/>
              </w:rPr>
              <w:t>і з корупцією правопорушення, яка не стосується запитувача.</w:t>
            </w:r>
          </w:p>
        </w:tc>
      </w:tr>
      <w:tr w:rsidR="00371005" w:rsidRPr="00371005" w14:paraId="7815F465" w14:textId="77777777" w:rsidTr="00444C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27282" w14:textId="77777777" w:rsidR="00371005" w:rsidRPr="00371005" w:rsidRDefault="00371005" w:rsidP="00371005">
            <w:pPr>
              <w:spacing w:after="0" w:line="240" w:lineRule="auto"/>
              <w:ind w:left="100"/>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FAA64" w14:textId="77777777" w:rsidR="00371005" w:rsidRPr="00371005" w:rsidRDefault="00371005" w:rsidP="00371005">
            <w:pPr>
              <w:spacing w:after="0" w:line="240" w:lineRule="auto"/>
              <w:ind w:right="14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color w:val="333333"/>
                <w:sz w:val="20"/>
                <w:szCs w:val="20"/>
                <w:highlight w:val="white"/>
                <w:lang w:eastAsia="uk-UA"/>
              </w:rPr>
              <w:t>Службова (посадова) особа учасника процедури закупі</w:t>
            </w:r>
            <w:proofErr w:type="gramStart"/>
            <w:r w:rsidRPr="00371005">
              <w:rPr>
                <w:rFonts w:ascii="Times New Roman" w:eastAsia="Times New Roman" w:hAnsi="Times New Roman" w:cs="Times New Roman"/>
                <w:color w:val="333333"/>
                <w:sz w:val="20"/>
                <w:szCs w:val="20"/>
                <w:highlight w:val="white"/>
                <w:lang w:eastAsia="uk-UA"/>
              </w:rPr>
              <w:t>вл</w:t>
            </w:r>
            <w:proofErr w:type="gramEnd"/>
            <w:r w:rsidRPr="00371005">
              <w:rPr>
                <w:rFonts w:ascii="Times New Roman" w:eastAsia="Times New Roman" w:hAnsi="Times New Roman" w:cs="Times New Roman"/>
                <w:color w:val="333333"/>
                <w:sz w:val="20"/>
                <w:szCs w:val="20"/>
                <w:highlight w:val="white"/>
                <w:lang w:eastAsia="uk-UA"/>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71005">
              <w:rPr>
                <w:rFonts w:ascii="Times New Roman" w:eastAsia="Times New Roman" w:hAnsi="Times New Roman" w:cs="Times New Roman"/>
                <w:b/>
                <w:color w:val="000000"/>
                <w:sz w:val="20"/>
                <w:szCs w:val="20"/>
                <w:lang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58648B" w14:textId="77777777" w:rsidR="00371005" w:rsidRPr="00371005" w:rsidRDefault="00371005" w:rsidP="00371005">
            <w:pPr>
              <w:spacing w:after="0" w:line="240" w:lineRule="auto"/>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Повний витяг з інформаційно-аналітичної системи «</w:t>
            </w:r>
            <w:proofErr w:type="gramStart"/>
            <w:r w:rsidRPr="00371005">
              <w:rPr>
                <w:rFonts w:ascii="Times New Roman" w:eastAsia="Times New Roman" w:hAnsi="Times New Roman" w:cs="Times New Roman"/>
                <w:b/>
                <w:color w:val="000000"/>
                <w:sz w:val="20"/>
                <w:szCs w:val="20"/>
                <w:lang w:eastAsia="uk-UA"/>
              </w:rPr>
              <w:t>Обл</w:t>
            </w:r>
            <w:proofErr w:type="gramEnd"/>
            <w:r w:rsidRPr="00371005">
              <w:rPr>
                <w:rFonts w:ascii="Times New Roman" w:eastAsia="Times New Roman" w:hAnsi="Times New Roman" w:cs="Times New Roman"/>
                <w:b/>
                <w:color w:val="000000"/>
                <w:sz w:val="20"/>
                <w:szCs w:val="20"/>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71005">
              <w:rPr>
                <w:rFonts w:ascii="Times New Roman" w:eastAsia="Times New Roman" w:hAnsi="Times New Roman" w:cs="Times New Roman"/>
                <w:b/>
                <w:sz w:val="20"/>
                <w:szCs w:val="20"/>
                <w:lang w:eastAsia="uk-UA"/>
              </w:rPr>
              <w:t>и щодо службової (посадової) особи учасника процедури закупівлі, яка підписала тендерну пропозицію.</w:t>
            </w:r>
            <w:r w:rsidRPr="00371005">
              <w:rPr>
                <w:rFonts w:ascii="Times New Roman" w:eastAsia="Times New Roman" w:hAnsi="Times New Roman" w:cs="Times New Roman"/>
                <w:b/>
                <w:color w:val="000000"/>
                <w:sz w:val="20"/>
                <w:szCs w:val="20"/>
                <w:lang w:eastAsia="uk-UA"/>
              </w:rPr>
              <w:t xml:space="preserve"> </w:t>
            </w:r>
            <w:r w:rsidRPr="00371005">
              <w:rPr>
                <w:rFonts w:ascii="Times New Roman" w:eastAsia="Times New Roman" w:hAnsi="Times New Roman" w:cs="Times New Roman"/>
                <w:color w:val="000000"/>
                <w:sz w:val="20"/>
                <w:szCs w:val="20"/>
                <w:lang w:eastAsia="uk-UA"/>
              </w:rPr>
              <w:t xml:space="preserve">Документ </w:t>
            </w:r>
            <w:proofErr w:type="gramStart"/>
            <w:r w:rsidRPr="00371005">
              <w:rPr>
                <w:rFonts w:ascii="Times New Roman" w:eastAsia="Times New Roman" w:hAnsi="Times New Roman" w:cs="Times New Roman"/>
                <w:color w:val="000000"/>
                <w:sz w:val="20"/>
                <w:szCs w:val="20"/>
                <w:lang w:eastAsia="uk-UA"/>
              </w:rPr>
              <w:t>повинен</w:t>
            </w:r>
            <w:proofErr w:type="gramEnd"/>
            <w:r w:rsidRPr="00371005">
              <w:rPr>
                <w:rFonts w:ascii="Times New Roman" w:eastAsia="Times New Roman" w:hAnsi="Times New Roman" w:cs="Times New Roman"/>
                <w:color w:val="000000"/>
                <w:sz w:val="20"/>
                <w:szCs w:val="20"/>
                <w:lang w:eastAsia="uk-UA"/>
              </w:rPr>
              <w:t xml:space="preserve"> бути не більше тридцятиденної давнини від дати подання документа. </w:t>
            </w:r>
          </w:p>
        </w:tc>
      </w:tr>
      <w:tr w:rsidR="00371005" w:rsidRPr="00371005" w14:paraId="3A233626" w14:textId="77777777" w:rsidTr="00DA41CF">
        <w:trPr>
          <w:trHeight w:val="22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DC6F7" w14:textId="77777777" w:rsidR="00371005" w:rsidRPr="00371005" w:rsidRDefault="00371005" w:rsidP="00371005">
            <w:pPr>
              <w:spacing w:after="0" w:line="240" w:lineRule="auto"/>
              <w:ind w:left="100"/>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6F0BC"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color w:val="333333"/>
                <w:sz w:val="20"/>
                <w:szCs w:val="20"/>
                <w:highlight w:val="white"/>
                <w:lang w:eastAsia="uk-UA"/>
              </w:rPr>
              <w:t>Службову (посадову) особу учасника процедури закупі</w:t>
            </w:r>
            <w:proofErr w:type="gramStart"/>
            <w:r w:rsidRPr="00371005">
              <w:rPr>
                <w:rFonts w:ascii="Times New Roman" w:eastAsia="Times New Roman" w:hAnsi="Times New Roman" w:cs="Times New Roman"/>
                <w:color w:val="333333"/>
                <w:sz w:val="20"/>
                <w:szCs w:val="20"/>
                <w:highlight w:val="white"/>
                <w:lang w:eastAsia="uk-UA"/>
              </w:rPr>
              <w:t>вл</w:t>
            </w:r>
            <w:proofErr w:type="gramEnd"/>
            <w:r w:rsidRPr="00371005">
              <w:rPr>
                <w:rFonts w:ascii="Times New Roman" w:eastAsia="Times New Roman" w:hAnsi="Times New Roman" w:cs="Times New Roman"/>
                <w:color w:val="333333"/>
                <w:sz w:val="20"/>
                <w:szCs w:val="20"/>
                <w:highlight w:val="white"/>
                <w:lang w:eastAsia="uk-UA"/>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71005">
              <w:rPr>
                <w:rFonts w:ascii="Times New Roman" w:eastAsia="Times New Roman" w:hAnsi="Times New Roman" w:cs="Times New Roman"/>
                <w:b/>
                <w:color w:val="000000"/>
                <w:sz w:val="20"/>
                <w:szCs w:val="20"/>
                <w:lang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E31A3" w14:textId="77777777" w:rsidR="00371005" w:rsidRPr="00371005" w:rsidRDefault="00371005" w:rsidP="0037100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r w:rsidR="00371005" w:rsidRPr="00371005" w14:paraId="39A33AEB" w14:textId="77777777" w:rsidTr="00444C0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11410" w14:textId="77777777" w:rsidR="00371005" w:rsidRPr="00371005" w:rsidRDefault="00371005" w:rsidP="00371005">
            <w:pPr>
              <w:spacing w:after="0" w:line="240" w:lineRule="auto"/>
              <w:ind w:left="100"/>
              <w:jc w:val="center"/>
              <w:rPr>
                <w:rFonts w:ascii="Times New Roman" w:eastAsia="Times New Roman" w:hAnsi="Times New Roman" w:cs="Times New Roman"/>
                <w:b/>
                <w:sz w:val="20"/>
                <w:szCs w:val="20"/>
                <w:lang w:eastAsia="uk-UA"/>
              </w:rPr>
            </w:pPr>
            <w:r w:rsidRPr="00371005">
              <w:rPr>
                <w:rFonts w:ascii="Times New Roman" w:eastAsia="Times New Roman" w:hAnsi="Times New Roman" w:cs="Times New Roman"/>
                <w:b/>
                <w:sz w:val="20"/>
                <w:szCs w:val="20"/>
                <w:lang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B95DD"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color w:val="000000"/>
                <w:sz w:val="20"/>
                <w:szCs w:val="20"/>
                <w:lang w:eastAsia="uk-UA"/>
              </w:rPr>
              <w:t>Учасник процедури закупі</w:t>
            </w:r>
            <w:proofErr w:type="gramStart"/>
            <w:r w:rsidRPr="00371005">
              <w:rPr>
                <w:rFonts w:ascii="Times New Roman" w:eastAsia="Times New Roman" w:hAnsi="Times New Roman" w:cs="Times New Roman"/>
                <w:color w:val="000000"/>
                <w:sz w:val="20"/>
                <w:szCs w:val="20"/>
                <w:lang w:eastAsia="uk-UA"/>
              </w:rPr>
              <w:t>вл</w:t>
            </w:r>
            <w:proofErr w:type="gramEnd"/>
            <w:r w:rsidRPr="00371005">
              <w:rPr>
                <w:rFonts w:ascii="Times New Roman" w:eastAsia="Times New Roman" w:hAnsi="Times New Roman" w:cs="Times New Roman"/>
                <w:color w:val="000000"/>
                <w:sz w:val="20"/>
                <w:szCs w:val="20"/>
                <w:lang w:eastAsia="uk-UA"/>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71005">
              <w:rPr>
                <w:rFonts w:ascii="Times New Roman" w:eastAsia="Times New Roman" w:hAnsi="Times New Roman" w:cs="Times New Roman"/>
                <w:sz w:val="20"/>
                <w:szCs w:val="20"/>
                <w:lang w:eastAsia="uk-UA"/>
              </w:rPr>
              <w:t>—</w:t>
            </w:r>
            <w:r w:rsidRPr="00371005">
              <w:rPr>
                <w:rFonts w:ascii="Times New Roman" w:eastAsia="Times New Roman" w:hAnsi="Times New Roman" w:cs="Times New Roman"/>
                <w:color w:val="000000"/>
                <w:sz w:val="20"/>
                <w:szCs w:val="20"/>
                <w:lang w:eastAsia="uk-UA"/>
              </w:rPr>
              <w:t xml:space="preserve"> протягом трьох років з дати дострокового розірвання такого договору</w:t>
            </w:r>
          </w:p>
          <w:p w14:paraId="4940F010"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6792B" w14:textId="77777777" w:rsidR="00371005" w:rsidRPr="00371005" w:rsidRDefault="00371005" w:rsidP="00371005">
            <w:pPr>
              <w:spacing w:after="0" w:line="240" w:lineRule="auto"/>
              <w:ind w:left="140" w:right="14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Довідка в довільній формі</w:t>
            </w:r>
            <w:r w:rsidRPr="00371005">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71005">
              <w:rPr>
                <w:rFonts w:ascii="Times New Roman" w:eastAsia="Times New Roman" w:hAnsi="Times New Roman" w:cs="Times New Roman"/>
                <w:color w:val="000000"/>
                <w:sz w:val="20"/>
                <w:szCs w:val="20"/>
                <w:lang w:eastAsia="uk-UA"/>
              </w:rPr>
              <w:t>вл</w:t>
            </w:r>
            <w:proofErr w:type="gramEnd"/>
            <w:r w:rsidRPr="00371005">
              <w:rPr>
                <w:rFonts w:ascii="Times New Roman" w:eastAsia="Times New Roman" w:hAnsi="Times New Roman" w:cs="Times New Roman"/>
                <w:color w:val="000000"/>
                <w:sz w:val="20"/>
                <w:szCs w:val="20"/>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71005">
              <w:rPr>
                <w:rFonts w:ascii="Times New Roman" w:eastAsia="Times New Roman" w:hAnsi="Times New Roman" w:cs="Times New Roman"/>
                <w:color w:val="000000"/>
                <w:sz w:val="20"/>
                <w:szCs w:val="20"/>
                <w:lang w:eastAsia="uk-UA"/>
              </w:rPr>
              <w:t>п</w:t>
            </w:r>
            <w:proofErr w:type="gramEnd"/>
            <w:r w:rsidRPr="00371005">
              <w:rPr>
                <w:rFonts w:ascii="Times New Roman" w:eastAsia="Times New Roman" w:hAnsi="Times New Roman" w:cs="Times New Roman"/>
                <w:color w:val="000000"/>
                <w:sz w:val="20"/>
                <w:szCs w:val="20"/>
                <w:lang w:eastAsia="uk-UA"/>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6180A1C" w14:textId="77777777" w:rsidR="00371005" w:rsidRPr="00371005" w:rsidRDefault="00371005" w:rsidP="00371005">
      <w:pPr>
        <w:spacing w:after="0" w:line="240" w:lineRule="auto"/>
        <w:rPr>
          <w:rFonts w:ascii="Times New Roman" w:eastAsia="Times New Roman" w:hAnsi="Times New Roman" w:cs="Times New Roman"/>
          <w:b/>
          <w:color w:val="000000"/>
          <w:sz w:val="20"/>
          <w:szCs w:val="20"/>
          <w:lang w:eastAsia="uk-UA"/>
        </w:rPr>
      </w:pPr>
    </w:p>
    <w:p w14:paraId="2348AB9E" w14:textId="77777777" w:rsidR="00371005" w:rsidRPr="00371005" w:rsidRDefault="00371005" w:rsidP="00371005">
      <w:pPr>
        <w:spacing w:before="240" w:after="0" w:line="240" w:lineRule="auto"/>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lastRenderedPageBreak/>
        <w:t>3.2. Документи, які надаються ПЕРЕМОЖЦЕМ (фізичною особою чи фізичною особою</w:t>
      </w:r>
      <w:r w:rsidRPr="00371005">
        <w:rPr>
          <w:rFonts w:ascii="Times New Roman" w:eastAsia="Times New Roman" w:hAnsi="Times New Roman" w:cs="Times New Roman"/>
          <w:b/>
          <w:sz w:val="20"/>
          <w:szCs w:val="20"/>
          <w:lang w:eastAsia="uk-UA"/>
        </w:rPr>
        <w:t xml:space="preserve"> — </w:t>
      </w:r>
      <w:proofErr w:type="gramStart"/>
      <w:r w:rsidRPr="00371005">
        <w:rPr>
          <w:rFonts w:ascii="Times New Roman" w:eastAsia="Times New Roman" w:hAnsi="Times New Roman" w:cs="Times New Roman"/>
          <w:b/>
          <w:color w:val="000000"/>
          <w:sz w:val="20"/>
          <w:szCs w:val="20"/>
          <w:lang w:eastAsia="uk-UA"/>
        </w:rPr>
        <w:t>п</w:t>
      </w:r>
      <w:proofErr w:type="gramEnd"/>
      <w:r w:rsidRPr="00371005">
        <w:rPr>
          <w:rFonts w:ascii="Times New Roman" w:eastAsia="Times New Roman" w:hAnsi="Times New Roman" w:cs="Times New Roman"/>
          <w:b/>
          <w:color w:val="000000"/>
          <w:sz w:val="20"/>
          <w:szCs w:val="20"/>
          <w:lang w:eastAsia="uk-UA"/>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371005" w:rsidRPr="00371005" w14:paraId="14485178" w14:textId="77777777" w:rsidTr="00444C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C7EE7" w14:textId="77777777" w:rsidR="00371005" w:rsidRPr="00371005" w:rsidRDefault="00371005" w:rsidP="00371005">
            <w:pPr>
              <w:spacing w:after="0" w:line="240" w:lineRule="auto"/>
              <w:ind w:left="100"/>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w:t>
            </w:r>
          </w:p>
          <w:p w14:paraId="4CCD27BA" w14:textId="77777777" w:rsidR="00371005" w:rsidRPr="00371005" w:rsidRDefault="00371005" w:rsidP="00371005">
            <w:pPr>
              <w:spacing w:after="0" w:line="240" w:lineRule="auto"/>
              <w:ind w:left="100"/>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sz w:val="20"/>
                <w:szCs w:val="20"/>
                <w:lang w:eastAsia="uk-UA"/>
              </w:rPr>
              <w:t>з</w:t>
            </w:r>
            <w:r w:rsidRPr="00371005">
              <w:rPr>
                <w:rFonts w:ascii="Times New Roman" w:eastAsia="Times New Roman" w:hAnsi="Times New Roman" w:cs="Times New Roman"/>
                <w:b/>
                <w:color w:val="000000"/>
                <w:sz w:val="20"/>
                <w:szCs w:val="20"/>
                <w:lang w:eastAsia="uk-UA"/>
              </w:rPr>
              <w:t>/</w:t>
            </w:r>
            <w:proofErr w:type="gramStart"/>
            <w:r w:rsidRPr="00371005">
              <w:rPr>
                <w:rFonts w:ascii="Times New Roman" w:eastAsia="Times New Roman" w:hAnsi="Times New Roman" w:cs="Times New Roman"/>
                <w:b/>
                <w:color w:val="000000"/>
                <w:sz w:val="20"/>
                <w:szCs w:val="20"/>
                <w:lang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9F32B"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Вимоги статті 17 Закону</w:t>
            </w:r>
          </w:p>
          <w:p w14:paraId="6272A856"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0E4D9"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Переможець торгів на виконання вимоги статті 17 Закону (</w:t>
            </w:r>
            <w:proofErr w:type="gramStart"/>
            <w:r w:rsidRPr="00371005">
              <w:rPr>
                <w:rFonts w:ascii="Times New Roman" w:eastAsia="Times New Roman" w:hAnsi="Times New Roman" w:cs="Times New Roman"/>
                <w:b/>
                <w:color w:val="000000"/>
                <w:sz w:val="20"/>
                <w:szCs w:val="20"/>
                <w:lang w:eastAsia="uk-UA"/>
              </w:rPr>
              <w:t>п</w:t>
            </w:r>
            <w:proofErr w:type="gramEnd"/>
            <w:r w:rsidRPr="00371005">
              <w:rPr>
                <w:rFonts w:ascii="Times New Roman" w:eastAsia="Times New Roman" w:hAnsi="Times New Roman" w:cs="Times New Roman"/>
                <w:b/>
                <w:color w:val="000000"/>
                <w:sz w:val="20"/>
                <w:szCs w:val="20"/>
                <w:lang w:eastAsia="uk-UA"/>
              </w:rPr>
              <w:t>ідтвердження відсутності підстав) повинен надати таку інформацію:</w:t>
            </w:r>
          </w:p>
        </w:tc>
      </w:tr>
      <w:tr w:rsidR="00371005" w:rsidRPr="00371005" w14:paraId="027E98CA" w14:textId="77777777" w:rsidTr="00444C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A2D01" w14:textId="77777777" w:rsidR="00371005" w:rsidRPr="00371005" w:rsidRDefault="00371005" w:rsidP="00371005">
            <w:pPr>
              <w:spacing w:after="0" w:line="240" w:lineRule="auto"/>
              <w:ind w:left="100"/>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D52FC" w14:textId="77777777" w:rsidR="00371005" w:rsidRPr="00371005" w:rsidRDefault="00371005" w:rsidP="00371005">
            <w:pPr>
              <w:spacing w:after="0" w:line="240" w:lineRule="auto"/>
              <w:ind w:left="140" w:right="14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color w:val="000000"/>
                <w:sz w:val="20"/>
                <w:szCs w:val="20"/>
                <w:lang w:eastAsia="uk-UA"/>
              </w:rPr>
              <w:t>Службову (посадову) особу учасника процедури закупі</w:t>
            </w:r>
            <w:proofErr w:type="gramStart"/>
            <w:r w:rsidRPr="00371005">
              <w:rPr>
                <w:rFonts w:ascii="Times New Roman" w:eastAsia="Times New Roman" w:hAnsi="Times New Roman" w:cs="Times New Roman"/>
                <w:color w:val="000000"/>
                <w:sz w:val="20"/>
                <w:szCs w:val="20"/>
                <w:lang w:eastAsia="uk-UA"/>
              </w:rPr>
              <w:t>вл</w:t>
            </w:r>
            <w:proofErr w:type="gramEnd"/>
            <w:r w:rsidRPr="00371005">
              <w:rPr>
                <w:rFonts w:ascii="Times New Roman" w:eastAsia="Times New Roman" w:hAnsi="Times New Roman" w:cs="Times New Roman"/>
                <w:color w:val="000000"/>
                <w:sz w:val="20"/>
                <w:szCs w:val="20"/>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755C4C"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2A5C7" w14:textId="77777777" w:rsidR="00371005" w:rsidRPr="00371005" w:rsidRDefault="00371005" w:rsidP="00371005">
            <w:pPr>
              <w:spacing w:after="0" w:line="240" w:lineRule="auto"/>
              <w:ind w:right="14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 xml:space="preserve">Інформаційна довідка з Єдиного державного реєстру осіб, які вчинили корупційні або </w:t>
            </w:r>
            <w:proofErr w:type="gramStart"/>
            <w:r w:rsidRPr="00371005">
              <w:rPr>
                <w:rFonts w:ascii="Times New Roman" w:eastAsia="Times New Roman" w:hAnsi="Times New Roman" w:cs="Times New Roman"/>
                <w:b/>
                <w:color w:val="000000"/>
                <w:sz w:val="20"/>
                <w:szCs w:val="20"/>
                <w:lang w:eastAsia="uk-UA"/>
              </w:rPr>
              <w:t>пов’язан</w:t>
            </w:r>
            <w:proofErr w:type="gramEnd"/>
            <w:r w:rsidRPr="00371005">
              <w:rPr>
                <w:rFonts w:ascii="Times New Roman" w:eastAsia="Times New Roman" w:hAnsi="Times New Roman" w:cs="Times New Roman"/>
                <w:b/>
                <w:color w:val="000000"/>
                <w:sz w:val="20"/>
                <w:szCs w:val="20"/>
                <w:lang w:eastAsia="uk-UA"/>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71005">
              <w:rPr>
                <w:rFonts w:ascii="Times New Roman" w:eastAsia="Times New Roman" w:hAnsi="Times New Roman" w:cs="Times New Roman"/>
                <w:b/>
                <w:color w:val="000000"/>
                <w:sz w:val="20"/>
                <w:szCs w:val="20"/>
                <w:lang w:eastAsia="uk-UA"/>
              </w:rPr>
              <w:t>пов’язан</w:t>
            </w:r>
            <w:proofErr w:type="gramEnd"/>
            <w:r w:rsidRPr="00371005">
              <w:rPr>
                <w:rFonts w:ascii="Times New Roman" w:eastAsia="Times New Roman" w:hAnsi="Times New Roman" w:cs="Times New Roman"/>
                <w:b/>
                <w:color w:val="000000"/>
                <w:sz w:val="20"/>
                <w:szCs w:val="20"/>
                <w:lang w:eastAsia="uk-UA"/>
              </w:rPr>
              <w:t>і з корупцією правопорушення, яка не стосується запитувача.</w:t>
            </w:r>
          </w:p>
        </w:tc>
      </w:tr>
      <w:tr w:rsidR="00371005" w:rsidRPr="00371005" w14:paraId="6E5A3957" w14:textId="77777777" w:rsidTr="00444C0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83A86" w14:textId="77777777" w:rsidR="00371005" w:rsidRPr="00371005" w:rsidRDefault="00371005" w:rsidP="00371005">
            <w:pPr>
              <w:spacing w:after="0" w:line="240" w:lineRule="auto"/>
              <w:ind w:left="100"/>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A08EA" w14:textId="77777777" w:rsidR="00371005" w:rsidRPr="00371005" w:rsidRDefault="00371005" w:rsidP="00371005">
            <w:pPr>
              <w:spacing w:after="0" w:line="240" w:lineRule="auto"/>
              <w:ind w:left="140" w:right="14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color w:val="000000"/>
                <w:sz w:val="20"/>
                <w:szCs w:val="20"/>
                <w:lang w:eastAsia="uk-UA"/>
              </w:rPr>
              <w:t>Фізична особа, яка є учасником процедури закупі</w:t>
            </w:r>
            <w:proofErr w:type="gramStart"/>
            <w:r w:rsidRPr="00371005">
              <w:rPr>
                <w:rFonts w:ascii="Times New Roman" w:eastAsia="Times New Roman" w:hAnsi="Times New Roman" w:cs="Times New Roman"/>
                <w:color w:val="000000"/>
                <w:sz w:val="20"/>
                <w:szCs w:val="20"/>
                <w:lang w:eastAsia="uk-UA"/>
              </w:rPr>
              <w:t>вл</w:t>
            </w:r>
            <w:proofErr w:type="gramEnd"/>
            <w:r w:rsidRPr="00371005">
              <w:rPr>
                <w:rFonts w:ascii="Times New Roman" w:eastAsia="Times New Roman" w:hAnsi="Times New Roman" w:cs="Times New Roman"/>
                <w:color w:val="000000"/>
                <w:sz w:val="20"/>
                <w:szCs w:val="20"/>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924C882" w14:textId="77777777" w:rsidR="00371005" w:rsidRPr="00371005" w:rsidRDefault="00371005" w:rsidP="00371005">
            <w:pPr>
              <w:spacing w:after="0" w:line="240" w:lineRule="auto"/>
              <w:ind w:right="14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2CF25B" w14:textId="77777777" w:rsidR="00371005" w:rsidRPr="00371005" w:rsidRDefault="00371005" w:rsidP="00371005">
            <w:pPr>
              <w:spacing w:after="0" w:line="240" w:lineRule="auto"/>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Повний витяг з інформаційно-аналітичної системи «</w:t>
            </w:r>
            <w:proofErr w:type="gramStart"/>
            <w:r w:rsidRPr="00371005">
              <w:rPr>
                <w:rFonts w:ascii="Times New Roman" w:eastAsia="Times New Roman" w:hAnsi="Times New Roman" w:cs="Times New Roman"/>
                <w:b/>
                <w:color w:val="000000"/>
                <w:sz w:val="20"/>
                <w:szCs w:val="20"/>
                <w:lang w:eastAsia="uk-UA"/>
              </w:rPr>
              <w:t>Обл</w:t>
            </w:r>
            <w:proofErr w:type="gramEnd"/>
            <w:r w:rsidRPr="00371005">
              <w:rPr>
                <w:rFonts w:ascii="Times New Roman" w:eastAsia="Times New Roman" w:hAnsi="Times New Roman" w:cs="Times New Roman"/>
                <w:b/>
                <w:color w:val="000000"/>
                <w:sz w:val="20"/>
                <w:szCs w:val="20"/>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71005">
              <w:rPr>
                <w:rFonts w:ascii="Times New Roman" w:eastAsia="Times New Roman" w:hAnsi="Times New Roman" w:cs="Times New Roman"/>
                <w:color w:val="000000"/>
                <w:sz w:val="20"/>
                <w:szCs w:val="20"/>
                <w:lang w:eastAsia="uk-UA"/>
              </w:rPr>
              <w:t xml:space="preserve">Документ </w:t>
            </w:r>
            <w:proofErr w:type="gramStart"/>
            <w:r w:rsidRPr="00371005">
              <w:rPr>
                <w:rFonts w:ascii="Times New Roman" w:eastAsia="Times New Roman" w:hAnsi="Times New Roman" w:cs="Times New Roman"/>
                <w:color w:val="000000"/>
                <w:sz w:val="20"/>
                <w:szCs w:val="20"/>
                <w:lang w:eastAsia="uk-UA"/>
              </w:rPr>
              <w:t>повинен</w:t>
            </w:r>
            <w:proofErr w:type="gramEnd"/>
            <w:r w:rsidRPr="00371005">
              <w:rPr>
                <w:rFonts w:ascii="Times New Roman" w:eastAsia="Times New Roman" w:hAnsi="Times New Roman" w:cs="Times New Roman"/>
                <w:color w:val="000000"/>
                <w:sz w:val="20"/>
                <w:szCs w:val="20"/>
                <w:lang w:eastAsia="uk-UA"/>
              </w:rPr>
              <w:t xml:space="preserve"> бути не більше тридцятиденної давнини від дати подання документа. </w:t>
            </w:r>
          </w:p>
        </w:tc>
      </w:tr>
      <w:tr w:rsidR="00371005" w:rsidRPr="00371005" w14:paraId="45E3B745" w14:textId="77777777" w:rsidTr="00320701">
        <w:trPr>
          <w:trHeight w:val="14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6A5DD" w14:textId="77777777" w:rsidR="00371005" w:rsidRPr="00371005" w:rsidRDefault="00371005" w:rsidP="00371005">
            <w:pPr>
              <w:spacing w:after="0" w:line="240" w:lineRule="auto"/>
              <w:ind w:left="100"/>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5BF04"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color w:val="000000"/>
                <w:sz w:val="20"/>
                <w:szCs w:val="2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371005">
              <w:rPr>
                <w:rFonts w:ascii="Times New Roman" w:eastAsia="Times New Roman" w:hAnsi="Times New Roman" w:cs="Times New Roman"/>
                <w:color w:val="000000"/>
                <w:sz w:val="20"/>
                <w:szCs w:val="20"/>
                <w:lang w:eastAsia="uk-UA"/>
              </w:rPr>
              <w:t>вл</w:t>
            </w:r>
            <w:proofErr w:type="gramEnd"/>
            <w:r w:rsidRPr="00371005">
              <w:rPr>
                <w:rFonts w:ascii="Times New Roman" w:eastAsia="Times New Roman" w:hAnsi="Times New Roman" w:cs="Times New Roman"/>
                <w:color w:val="000000"/>
                <w:sz w:val="20"/>
                <w:szCs w:val="20"/>
                <w:lang w:eastAsia="uk-UA"/>
              </w:rPr>
              <w:t>і людьми</w:t>
            </w:r>
          </w:p>
          <w:p w14:paraId="641DCAFA"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00C072" w14:textId="77777777" w:rsidR="00371005" w:rsidRPr="00371005" w:rsidRDefault="00371005" w:rsidP="0037100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r w:rsidR="00371005" w:rsidRPr="00371005" w14:paraId="27C7C71E" w14:textId="77777777" w:rsidTr="00444C0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AB472" w14:textId="77777777" w:rsidR="00371005" w:rsidRPr="00371005" w:rsidRDefault="00371005" w:rsidP="00371005">
            <w:pPr>
              <w:spacing w:after="0" w:line="240" w:lineRule="auto"/>
              <w:ind w:left="100"/>
              <w:jc w:val="center"/>
              <w:rPr>
                <w:rFonts w:ascii="Times New Roman" w:eastAsia="Times New Roman" w:hAnsi="Times New Roman" w:cs="Times New Roman"/>
                <w:b/>
                <w:sz w:val="20"/>
                <w:szCs w:val="20"/>
                <w:lang w:eastAsia="uk-UA"/>
              </w:rPr>
            </w:pPr>
            <w:r w:rsidRPr="00371005">
              <w:rPr>
                <w:rFonts w:ascii="Times New Roman" w:eastAsia="Times New Roman" w:hAnsi="Times New Roman" w:cs="Times New Roman"/>
                <w:b/>
                <w:sz w:val="20"/>
                <w:szCs w:val="20"/>
                <w:lang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96635"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color w:val="000000"/>
                <w:sz w:val="20"/>
                <w:szCs w:val="20"/>
                <w:lang w:eastAsia="uk-UA"/>
              </w:rPr>
              <w:t>Учасник процедури закупі</w:t>
            </w:r>
            <w:proofErr w:type="gramStart"/>
            <w:r w:rsidRPr="00371005">
              <w:rPr>
                <w:rFonts w:ascii="Times New Roman" w:eastAsia="Times New Roman" w:hAnsi="Times New Roman" w:cs="Times New Roman"/>
                <w:color w:val="000000"/>
                <w:sz w:val="20"/>
                <w:szCs w:val="20"/>
                <w:lang w:eastAsia="uk-UA"/>
              </w:rPr>
              <w:t>вл</w:t>
            </w:r>
            <w:proofErr w:type="gramEnd"/>
            <w:r w:rsidRPr="00371005">
              <w:rPr>
                <w:rFonts w:ascii="Times New Roman" w:eastAsia="Times New Roman" w:hAnsi="Times New Roman" w:cs="Times New Roman"/>
                <w:color w:val="000000"/>
                <w:sz w:val="20"/>
                <w:szCs w:val="20"/>
                <w:lang w:eastAsia="uk-UA"/>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71005">
              <w:rPr>
                <w:rFonts w:ascii="Times New Roman" w:eastAsia="Times New Roman" w:hAnsi="Times New Roman" w:cs="Times New Roman"/>
                <w:sz w:val="20"/>
                <w:szCs w:val="20"/>
                <w:lang w:eastAsia="uk-UA"/>
              </w:rPr>
              <w:t>—</w:t>
            </w:r>
            <w:r w:rsidRPr="00371005">
              <w:rPr>
                <w:rFonts w:ascii="Times New Roman" w:eastAsia="Times New Roman" w:hAnsi="Times New Roman" w:cs="Times New Roman"/>
                <w:color w:val="000000"/>
                <w:sz w:val="20"/>
                <w:szCs w:val="20"/>
                <w:lang w:eastAsia="uk-UA"/>
              </w:rPr>
              <w:t xml:space="preserve"> протягом трьох років з дати дострокового розірвання такого договору</w:t>
            </w:r>
          </w:p>
          <w:p w14:paraId="7402F590" w14:textId="77777777" w:rsidR="00371005" w:rsidRPr="00371005" w:rsidRDefault="00371005" w:rsidP="00371005">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38E53" w14:textId="77777777" w:rsidR="00371005" w:rsidRPr="00371005" w:rsidRDefault="00371005" w:rsidP="00371005">
            <w:pPr>
              <w:spacing w:after="0" w:line="240" w:lineRule="auto"/>
              <w:ind w:left="140" w:right="14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Довідка в довільній формі</w:t>
            </w:r>
            <w:r w:rsidRPr="00371005">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71005">
              <w:rPr>
                <w:rFonts w:ascii="Times New Roman" w:eastAsia="Times New Roman" w:hAnsi="Times New Roman" w:cs="Times New Roman"/>
                <w:color w:val="000000"/>
                <w:sz w:val="20"/>
                <w:szCs w:val="20"/>
                <w:lang w:eastAsia="uk-UA"/>
              </w:rPr>
              <w:t>вл</w:t>
            </w:r>
            <w:proofErr w:type="gramEnd"/>
            <w:r w:rsidRPr="00371005">
              <w:rPr>
                <w:rFonts w:ascii="Times New Roman" w:eastAsia="Times New Roman" w:hAnsi="Times New Roman" w:cs="Times New Roman"/>
                <w:color w:val="000000"/>
                <w:sz w:val="20"/>
                <w:szCs w:val="20"/>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71005">
              <w:rPr>
                <w:rFonts w:ascii="Times New Roman" w:eastAsia="Times New Roman" w:hAnsi="Times New Roman" w:cs="Times New Roman"/>
                <w:color w:val="000000"/>
                <w:sz w:val="20"/>
                <w:szCs w:val="20"/>
                <w:lang w:eastAsia="uk-UA"/>
              </w:rPr>
              <w:t>п</w:t>
            </w:r>
            <w:proofErr w:type="gramEnd"/>
            <w:r w:rsidRPr="00371005">
              <w:rPr>
                <w:rFonts w:ascii="Times New Roman" w:eastAsia="Times New Roman" w:hAnsi="Times New Roman" w:cs="Times New Roman"/>
                <w:color w:val="000000"/>
                <w:sz w:val="20"/>
                <w:szCs w:val="20"/>
                <w:lang w:eastAsia="uk-UA"/>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62E8FE2" w14:textId="77777777" w:rsidR="00371005" w:rsidRPr="00371005" w:rsidRDefault="00371005" w:rsidP="00371005">
      <w:pPr>
        <w:shd w:val="clear" w:color="auto" w:fill="FFFFFF"/>
        <w:spacing w:before="120" w:after="0" w:line="240" w:lineRule="auto"/>
        <w:jc w:val="both"/>
        <w:rPr>
          <w:rFonts w:ascii="Times New Roman" w:eastAsia="Times New Roman" w:hAnsi="Times New Roman" w:cs="Times New Roman"/>
          <w:color w:val="000000" w:themeColor="text1"/>
          <w:sz w:val="20"/>
          <w:szCs w:val="20"/>
          <w:lang w:eastAsia="uk-UA"/>
        </w:rPr>
      </w:pPr>
      <w:r w:rsidRPr="00371005">
        <w:rPr>
          <w:rFonts w:ascii="Times New Roman" w:eastAsia="Times New Roman" w:hAnsi="Times New Roman" w:cs="Times New Roman"/>
          <w:b/>
          <w:i/>
          <w:color w:val="000000" w:themeColor="text1"/>
          <w:sz w:val="20"/>
          <w:szCs w:val="20"/>
          <w:lang w:eastAsia="uk-UA"/>
        </w:rPr>
        <w:t>Замовник не перевіряє переможця процедури закупі</w:t>
      </w:r>
      <w:proofErr w:type="gramStart"/>
      <w:r w:rsidRPr="00371005">
        <w:rPr>
          <w:rFonts w:ascii="Times New Roman" w:eastAsia="Times New Roman" w:hAnsi="Times New Roman" w:cs="Times New Roman"/>
          <w:b/>
          <w:i/>
          <w:color w:val="000000" w:themeColor="text1"/>
          <w:sz w:val="20"/>
          <w:szCs w:val="20"/>
          <w:lang w:eastAsia="uk-UA"/>
        </w:rPr>
        <w:t>вл</w:t>
      </w:r>
      <w:proofErr w:type="gramEnd"/>
      <w:r w:rsidRPr="00371005">
        <w:rPr>
          <w:rFonts w:ascii="Times New Roman" w:eastAsia="Times New Roman" w:hAnsi="Times New Roman" w:cs="Times New Roman"/>
          <w:b/>
          <w:i/>
          <w:color w:val="000000" w:themeColor="text1"/>
          <w:sz w:val="20"/>
          <w:szCs w:val="20"/>
          <w:lang w:eastAsia="uk-UA"/>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3529D9B" w14:textId="77777777" w:rsidR="00371005" w:rsidRDefault="00371005" w:rsidP="00371005">
      <w:pPr>
        <w:shd w:val="clear" w:color="auto" w:fill="FFFFFF"/>
        <w:spacing w:after="0" w:line="240" w:lineRule="auto"/>
        <w:rPr>
          <w:rFonts w:ascii="Times New Roman" w:eastAsia="Times New Roman" w:hAnsi="Times New Roman" w:cs="Times New Roman"/>
          <w:sz w:val="20"/>
          <w:szCs w:val="20"/>
          <w:lang w:val="uk-UA" w:eastAsia="uk-UA"/>
        </w:rPr>
      </w:pPr>
      <w:r w:rsidRPr="00371005">
        <w:rPr>
          <w:rFonts w:ascii="Times New Roman" w:eastAsia="Times New Roman" w:hAnsi="Times New Roman" w:cs="Times New Roman"/>
          <w:sz w:val="20"/>
          <w:szCs w:val="20"/>
          <w:lang w:eastAsia="uk-UA"/>
        </w:rPr>
        <w:t> </w:t>
      </w:r>
    </w:p>
    <w:p w14:paraId="78D4093C" w14:textId="77777777" w:rsidR="003C1C90" w:rsidRPr="003C1C90" w:rsidRDefault="003C1C90" w:rsidP="00371005">
      <w:pPr>
        <w:shd w:val="clear" w:color="auto" w:fill="FFFFFF"/>
        <w:spacing w:after="0" w:line="240" w:lineRule="auto"/>
        <w:rPr>
          <w:rFonts w:ascii="Times New Roman" w:eastAsia="Times New Roman" w:hAnsi="Times New Roman" w:cs="Times New Roman"/>
          <w:sz w:val="20"/>
          <w:szCs w:val="20"/>
          <w:lang w:val="uk-UA" w:eastAsia="uk-UA"/>
        </w:rPr>
      </w:pPr>
    </w:p>
    <w:p w14:paraId="0375083F" w14:textId="77777777" w:rsidR="00371005" w:rsidRPr="00371005" w:rsidRDefault="00371005" w:rsidP="00371005">
      <w:pPr>
        <w:shd w:val="clear" w:color="auto" w:fill="FFFFFF"/>
        <w:spacing w:after="0" w:line="240" w:lineRule="auto"/>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lastRenderedPageBreak/>
        <w:t xml:space="preserve">4. Інша інформація встановлена відповідно до законодавства (для УЧАСНИКІВ </w:t>
      </w:r>
      <w:r w:rsidRPr="00371005">
        <w:rPr>
          <w:rFonts w:ascii="Times New Roman" w:eastAsia="Times New Roman" w:hAnsi="Times New Roman" w:cs="Times New Roman"/>
          <w:b/>
          <w:sz w:val="20"/>
          <w:szCs w:val="20"/>
          <w:lang w:eastAsia="uk-UA"/>
        </w:rPr>
        <w:t>—</w:t>
      </w:r>
      <w:r w:rsidRPr="00371005">
        <w:rPr>
          <w:rFonts w:ascii="Times New Roman" w:eastAsia="Times New Roman" w:hAnsi="Times New Roman" w:cs="Times New Roman"/>
          <w:b/>
          <w:color w:val="000000"/>
          <w:sz w:val="20"/>
          <w:szCs w:val="20"/>
          <w:lang w:eastAsia="uk-UA"/>
        </w:rPr>
        <w:t xml:space="preserve"> юридичних осіб, фізичних осіб та фізичних осіб</w:t>
      </w:r>
      <w:r w:rsidRPr="00371005">
        <w:rPr>
          <w:rFonts w:ascii="Times New Roman" w:eastAsia="Times New Roman" w:hAnsi="Times New Roman" w:cs="Times New Roman"/>
          <w:b/>
          <w:sz w:val="20"/>
          <w:szCs w:val="20"/>
          <w:lang w:eastAsia="uk-UA"/>
        </w:rPr>
        <w:t xml:space="preserve"> — </w:t>
      </w:r>
      <w:proofErr w:type="gramStart"/>
      <w:r w:rsidRPr="00371005">
        <w:rPr>
          <w:rFonts w:ascii="Times New Roman" w:eastAsia="Times New Roman" w:hAnsi="Times New Roman" w:cs="Times New Roman"/>
          <w:b/>
          <w:color w:val="000000"/>
          <w:sz w:val="20"/>
          <w:szCs w:val="20"/>
          <w:lang w:eastAsia="uk-UA"/>
        </w:rPr>
        <w:t>п</w:t>
      </w:r>
      <w:proofErr w:type="gramEnd"/>
      <w:r w:rsidRPr="00371005">
        <w:rPr>
          <w:rFonts w:ascii="Times New Roman" w:eastAsia="Times New Roman" w:hAnsi="Times New Roman" w:cs="Times New Roman"/>
          <w:b/>
          <w:color w:val="000000"/>
          <w:sz w:val="20"/>
          <w:szCs w:val="20"/>
          <w:lang w:eastAsia="uk-UA"/>
        </w:rPr>
        <w:t>ідприємців).</w:t>
      </w:r>
    </w:p>
    <w:tbl>
      <w:tblPr>
        <w:tblW w:w="9619" w:type="dxa"/>
        <w:tblInd w:w="-100" w:type="dxa"/>
        <w:tblLayout w:type="fixed"/>
        <w:tblLook w:val="0400" w:firstRow="0" w:lastRow="0" w:firstColumn="0" w:lastColumn="0" w:noHBand="0" w:noVBand="1"/>
      </w:tblPr>
      <w:tblGrid>
        <w:gridCol w:w="400"/>
        <w:gridCol w:w="9219"/>
      </w:tblGrid>
      <w:tr w:rsidR="005164D0" w:rsidRPr="00371005" w14:paraId="52310D2F" w14:textId="77777777" w:rsidTr="005232F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4892B5" w14:textId="77777777" w:rsidR="005164D0" w:rsidRPr="00371005" w:rsidRDefault="005164D0" w:rsidP="005232FD">
            <w:pPr>
              <w:spacing w:after="0" w:line="240" w:lineRule="auto"/>
              <w:ind w:left="100"/>
              <w:jc w:val="center"/>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Інші документи від Учасника:</w:t>
            </w:r>
          </w:p>
        </w:tc>
      </w:tr>
      <w:tr w:rsidR="005164D0" w:rsidRPr="00371005" w14:paraId="78612785" w14:textId="77777777" w:rsidTr="005232F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39F56" w14:textId="77777777" w:rsidR="005164D0" w:rsidRPr="00371005" w:rsidRDefault="005164D0" w:rsidP="005232FD">
            <w:pPr>
              <w:spacing w:after="0" w:line="240" w:lineRule="auto"/>
              <w:ind w:left="100"/>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48939" w14:textId="77777777" w:rsidR="005164D0" w:rsidRPr="00371005" w:rsidRDefault="005164D0" w:rsidP="005232FD">
            <w:pPr>
              <w:spacing w:after="0" w:line="240" w:lineRule="auto"/>
              <w:ind w:left="10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color w:val="000000"/>
                <w:sz w:val="20"/>
                <w:szCs w:val="20"/>
                <w:lang w:eastAsia="uk-UA"/>
              </w:rPr>
              <w:t>Якщо тендерна пропозиція подається не керівником учасника, зазначеним у Єдиному державному реє</w:t>
            </w:r>
            <w:proofErr w:type="gramStart"/>
            <w:r w:rsidRPr="00371005">
              <w:rPr>
                <w:rFonts w:ascii="Times New Roman" w:eastAsia="Times New Roman" w:hAnsi="Times New Roman" w:cs="Times New Roman"/>
                <w:color w:val="000000"/>
                <w:sz w:val="20"/>
                <w:szCs w:val="20"/>
                <w:lang w:eastAsia="uk-UA"/>
              </w:rPr>
              <w:t>стр</w:t>
            </w:r>
            <w:proofErr w:type="gramEnd"/>
            <w:r w:rsidRPr="00371005">
              <w:rPr>
                <w:rFonts w:ascii="Times New Roman" w:eastAsia="Times New Roman" w:hAnsi="Times New Roman" w:cs="Times New Roman"/>
                <w:color w:val="000000"/>
                <w:sz w:val="20"/>
                <w:szCs w:val="20"/>
                <w:lang w:eastAsia="uk-UA"/>
              </w:rPr>
              <w:t xml:space="preserve">і юридичних осіб, фізичних осіб </w:t>
            </w:r>
            <w:r w:rsidRPr="00371005">
              <w:rPr>
                <w:rFonts w:ascii="Times New Roman" w:eastAsia="Times New Roman" w:hAnsi="Times New Roman" w:cs="Times New Roman"/>
                <w:sz w:val="20"/>
                <w:szCs w:val="20"/>
                <w:lang w:eastAsia="uk-UA"/>
              </w:rPr>
              <w:t xml:space="preserve">— </w:t>
            </w:r>
            <w:r w:rsidRPr="00371005">
              <w:rPr>
                <w:rFonts w:ascii="Times New Roman" w:eastAsia="Times New Roman" w:hAnsi="Times New Roman" w:cs="Times New Roman"/>
                <w:color w:val="000000"/>
                <w:sz w:val="20"/>
                <w:szCs w:val="20"/>
                <w:lang w:eastAsia="uk-UA"/>
              </w:rPr>
              <w:t xml:space="preserve">підприємців та громадських формувань, а іншою особою, учасник надає </w:t>
            </w:r>
            <w:r w:rsidRPr="00577E78">
              <w:rPr>
                <w:rFonts w:ascii="Times New Roman" w:eastAsia="Times New Roman" w:hAnsi="Times New Roman" w:cs="Times New Roman"/>
                <w:b/>
                <w:color w:val="000000"/>
                <w:sz w:val="20"/>
                <w:szCs w:val="20"/>
                <w:u w:val="single"/>
                <w:lang w:eastAsia="uk-UA"/>
              </w:rPr>
              <w:t>довіреність</w:t>
            </w:r>
            <w:r w:rsidRPr="00371005">
              <w:rPr>
                <w:rFonts w:ascii="Times New Roman" w:eastAsia="Times New Roman" w:hAnsi="Times New Roman" w:cs="Times New Roman"/>
                <w:color w:val="000000"/>
                <w:sz w:val="20"/>
                <w:szCs w:val="20"/>
                <w:lang w:eastAsia="uk-UA"/>
              </w:rPr>
              <w:t xml:space="preserve"> або </w:t>
            </w:r>
            <w:r w:rsidRPr="00577E78">
              <w:rPr>
                <w:rFonts w:ascii="Times New Roman" w:eastAsia="Times New Roman" w:hAnsi="Times New Roman" w:cs="Times New Roman"/>
                <w:b/>
                <w:color w:val="000000"/>
                <w:sz w:val="20"/>
                <w:szCs w:val="20"/>
                <w:u w:val="single"/>
                <w:lang w:eastAsia="uk-UA"/>
              </w:rPr>
              <w:t>доручення</w:t>
            </w:r>
            <w:r w:rsidRPr="00371005">
              <w:rPr>
                <w:rFonts w:ascii="Times New Roman" w:eastAsia="Times New Roman" w:hAnsi="Times New Roman" w:cs="Times New Roman"/>
                <w:color w:val="000000"/>
                <w:sz w:val="20"/>
                <w:szCs w:val="20"/>
                <w:lang w:eastAsia="uk-UA"/>
              </w:rPr>
              <w:t xml:space="preserve"> на таку особу.</w:t>
            </w:r>
          </w:p>
        </w:tc>
      </w:tr>
      <w:tr w:rsidR="005164D0" w:rsidRPr="00371005" w14:paraId="0DE2D5BC" w14:textId="77777777" w:rsidTr="005232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1506" w14:textId="77777777" w:rsidR="005164D0" w:rsidRPr="00371005" w:rsidRDefault="005164D0" w:rsidP="005232FD">
            <w:pPr>
              <w:spacing w:before="240" w:after="0" w:line="240" w:lineRule="auto"/>
              <w:ind w:left="100"/>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15CD3" w14:textId="77777777" w:rsidR="005164D0" w:rsidRPr="00371005" w:rsidRDefault="005164D0" w:rsidP="005232FD">
            <w:pPr>
              <w:spacing w:after="0" w:line="240" w:lineRule="auto"/>
              <w:ind w:left="100" w:right="120" w:hanging="2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 xml:space="preserve">Достовірна інформація у вигляді довідки довільної форми, </w:t>
            </w:r>
            <w:proofErr w:type="gramStart"/>
            <w:r w:rsidRPr="00371005">
              <w:rPr>
                <w:rFonts w:ascii="Times New Roman" w:eastAsia="Times New Roman" w:hAnsi="Times New Roman" w:cs="Times New Roman"/>
                <w:sz w:val="20"/>
                <w:szCs w:val="20"/>
                <w:lang w:eastAsia="uk-UA"/>
              </w:rPr>
              <w:t>у</w:t>
            </w:r>
            <w:proofErr w:type="gramEnd"/>
            <w:r w:rsidRPr="00371005">
              <w:rPr>
                <w:rFonts w:ascii="Times New Roman" w:eastAsia="Times New Roman" w:hAnsi="Times New Roman" w:cs="Times New Roman"/>
                <w:color w:val="000000"/>
                <w:sz w:val="20"/>
                <w:szCs w:val="20"/>
                <w:lang w:eastAsia="uk-UA"/>
              </w:rPr>
              <w:t xml:space="preserve"> </w:t>
            </w:r>
            <w:proofErr w:type="gramStart"/>
            <w:r w:rsidRPr="00371005">
              <w:rPr>
                <w:rFonts w:ascii="Times New Roman" w:eastAsia="Times New Roman" w:hAnsi="Times New Roman" w:cs="Times New Roman"/>
                <w:color w:val="000000"/>
                <w:sz w:val="20"/>
                <w:szCs w:val="20"/>
                <w:lang w:eastAsia="uk-UA"/>
              </w:rPr>
              <w:t>як</w:t>
            </w:r>
            <w:proofErr w:type="gramEnd"/>
            <w:r w:rsidRPr="00371005">
              <w:rPr>
                <w:rFonts w:ascii="Times New Roman" w:eastAsia="Times New Roman" w:hAnsi="Times New Roman" w:cs="Times New Roman"/>
                <w:color w:val="000000"/>
                <w:sz w:val="20"/>
                <w:szCs w:val="20"/>
                <w:lang w:eastAsia="uk-UA"/>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71005">
              <w:rPr>
                <w:rFonts w:ascii="Times New Roman" w:eastAsia="Times New Roman" w:hAnsi="Times New Roman" w:cs="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5164D0" w:rsidRPr="00371005" w14:paraId="4579CFDF" w14:textId="77777777" w:rsidTr="005232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E40EC" w14:textId="77777777" w:rsidR="005164D0" w:rsidRPr="00371005" w:rsidRDefault="005164D0" w:rsidP="005232FD">
            <w:pPr>
              <w:spacing w:before="240" w:after="0" w:line="240" w:lineRule="auto"/>
              <w:ind w:left="100"/>
              <w:rPr>
                <w:rFonts w:ascii="Times New Roman" w:eastAsia="Times New Roman" w:hAnsi="Times New Roman" w:cs="Times New Roman"/>
                <w:sz w:val="20"/>
                <w:szCs w:val="20"/>
                <w:lang w:eastAsia="uk-UA"/>
              </w:rPr>
            </w:pPr>
            <w:r w:rsidRPr="00371005">
              <w:rPr>
                <w:rFonts w:ascii="Times New Roman" w:eastAsia="Times New Roman" w:hAnsi="Times New Roman" w:cs="Times New Roman"/>
                <w:b/>
                <w:color w:val="000000"/>
                <w:sz w:val="20"/>
                <w:szCs w:val="20"/>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D7D58" w14:textId="77777777" w:rsidR="005164D0" w:rsidRPr="00371005" w:rsidRDefault="005164D0" w:rsidP="005232FD">
            <w:pPr>
              <w:spacing w:after="0" w:line="240" w:lineRule="auto"/>
              <w:ind w:left="120" w:right="120" w:hanging="20"/>
              <w:jc w:val="both"/>
              <w:rPr>
                <w:rFonts w:ascii="Times New Roman" w:eastAsia="Times New Roman" w:hAnsi="Times New Roman" w:cs="Times New Roman"/>
                <w:sz w:val="20"/>
                <w:szCs w:val="20"/>
                <w:lang w:eastAsia="uk-UA"/>
              </w:rPr>
            </w:pPr>
            <w:r w:rsidRPr="005164D0">
              <w:rPr>
                <w:rFonts w:ascii="Times New Roman" w:eastAsia="Times New Roman" w:hAnsi="Times New Roman" w:cs="Times New Roman"/>
                <w:b/>
                <w:color w:val="000000"/>
                <w:sz w:val="20"/>
                <w:szCs w:val="20"/>
                <w:lang w:eastAsia="uk-UA"/>
              </w:rPr>
              <w:t>Довідка</w:t>
            </w:r>
            <w:r w:rsidRPr="00371005">
              <w:rPr>
                <w:rFonts w:ascii="Times New Roman" w:eastAsia="Times New Roman" w:hAnsi="Times New Roman" w:cs="Times New Roman"/>
                <w:color w:val="000000"/>
                <w:sz w:val="20"/>
                <w:szCs w:val="20"/>
                <w:lang w:eastAsia="uk-UA"/>
              </w:rPr>
              <w:t xml:space="preserve">,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71005">
              <w:rPr>
                <w:rFonts w:ascii="Times New Roman" w:eastAsia="Times New Roman" w:hAnsi="Times New Roman" w:cs="Times New Roman"/>
                <w:color w:val="000000"/>
                <w:sz w:val="20"/>
                <w:szCs w:val="20"/>
                <w:lang w:eastAsia="uk-UA"/>
              </w:rPr>
              <w:t>пр</w:t>
            </w:r>
            <w:proofErr w:type="gramEnd"/>
            <w:r w:rsidRPr="00371005">
              <w:rPr>
                <w:rFonts w:ascii="Times New Roman" w:eastAsia="Times New Roman" w:hAnsi="Times New Roman" w:cs="Times New Roman"/>
                <w:color w:val="000000"/>
                <w:sz w:val="20"/>
                <w:szCs w:val="20"/>
                <w:lang w:eastAsia="uk-UA"/>
              </w:rPr>
              <w:t>ізвище, ім’я по</w:t>
            </w:r>
            <w:r w:rsidRPr="00371005">
              <w:rPr>
                <w:rFonts w:ascii="Times New Roman" w:eastAsia="Times New Roman" w:hAnsi="Times New Roman" w:cs="Times New Roman"/>
                <w:sz w:val="20"/>
                <w:szCs w:val="20"/>
                <w:lang w:eastAsia="uk-UA"/>
              </w:rPr>
              <w:t xml:space="preserve"> </w:t>
            </w:r>
            <w:r w:rsidRPr="00371005">
              <w:rPr>
                <w:rFonts w:ascii="Times New Roman" w:eastAsia="Times New Roman" w:hAnsi="Times New Roman" w:cs="Times New Roman"/>
                <w:color w:val="000000"/>
                <w:sz w:val="20"/>
                <w:szCs w:val="20"/>
                <w:lang w:eastAsia="uk-UA"/>
              </w:rPr>
              <w:t xml:space="preserve">батькові засновника та/або кінцевого бенефіціарного власника, адреса його </w:t>
            </w:r>
            <w:r w:rsidRPr="00371005">
              <w:rPr>
                <w:rFonts w:ascii="Times New Roman" w:eastAsia="Times New Roman" w:hAnsi="Times New Roman" w:cs="Times New Roman"/>
                <w:sz w:val="20"/>
                <w:szCs w:val="20"/>
                <w:lang w:eastAsia="uk-UA"/>
              </w:rPr>
              <w:t>місця проживання</w:t>
            </w:r>
            <w:r w:rsidRPr="00371005">
              <w:rPr>
                <w:rFonts w:ascii="Times New Roman" w:eastAsia="Times New Roman" w:hAnsi="Times New Roman" w:cs="Times New Roman"/>
                <w:color w:val="000000"/>
                <w:sz w:val="20"/>
                <w:szCs w:val="20"/>
                <w:lang w:eastAsia="uk-UA"/>
              </w:rPr>
              <w:t xml:space="preserve"> та громадянство.</w:t>
            </w:r>
          </w:p>
          <w:p w14:paraId="103E6A1F" w14:textId="77777777" w:rsidR="005164D0" w:rsidRPr="00371005" w:rsidRDefault="005164D0" w:rsidP="005232FD">
            <w:pPr>
              <w:spacing w:after="0" w:line="240" w:lineRule="auto"/>
              <w:ind w:left="100" w:right="120" w:hanging="20"/>
              <w:jc w:val="both"/>
              <w:rPr>
                <w:rFonts w:ascii="Times New Roman" w:eastAsia="Times New Roman" w:hAnsi="Times New Roman" w:cs="Times New Roman"/>
                <w:sz w:val="20"/>
                <w:szCs w:val="20"/>
                <w:lang w:eastAsia="uk-UA"/>
              </w:rPr>
            </w:pPr>
            <w:r w:rsidRPr="00371005">
              <w:rPr>
                <w:rFonts w:ascii="Times New Roman" w:eastAsia="Times New Roman" w:hAnsi="Times New Roman" w:cs="Times New Roman"/>
                <w:i/>
                <w:color w:val="000000"/>
                <w:sz w:val="20"/>
                <w:szCs w:val="20"/>
                <w:lang w:eastAsia="uk-UA"/>
              </w:rPr>
              <w:t>Зазначена довідка надається лише учасниками юридичними особами та лише в період, коли Єдиний державний реє</w:t>
            </w:r>
            <w:proofErr w:type="gramStart"/>
            <w:r w:rsidRPr="00371005">
              <w:rPr>
                <w:rFonts w:ascii="Times New Roman" w:eastAsia="Times New Roman" w:hAnsi="Times New Roman" w:cs="Times New Roman"/>
                <w:i/>
                <w:color w:val="000000"/>
                <w:sz w:val="20"/>
                <w:szCs w:val="20"/>
                <w:lang w:eastAsia="uk-UA"/>
              </w:rPr>
              <w:t>стр</w:t>
            </w:r>
            <w:proofErr w:type="gramEnd"/>
            <w:r w:rsidRPr="00371005">
              <w:rPr>
                <w:rFonts w:ascii="Times New Roman" w:eastAsia="Times New Roman" w:hAnsi="Times New Roman" w:cs="Times New Roman"/>
                <w:i/>
                <w:color w:val="000000"/>
                <w:sz w:val="20"/>
                <w:szCs w:val="20"/>
                <w:lang w:eastAsia="uk-UA"/>
              </w:rPr>
              <w:t xml:space="preserve"> юридичних осіб, фізичних осіб </w:t>
            </w:r>
            <w:r w:rsidRPr="00371005">
              <w:rPr>
                <w:rFonts w:ascii="Times New Roman" w:eastAsia="Times New Roman" w:hAnsi="Times New Roman" w:cs="Times New Roman"/>
                <w:i/>
                <w:sz w:val="20"/>
                <w:szCs w:val="20"/>
                <w:lang w:eastAsia="uk-UA"/>
              </w:rPr>
              <w:t>—</w:t>
            </w:r>
            <w:r w:rsidRPr="00371005">
              <w:rPr>
                <w:rFonts w:ascii="Times New Roman" w:eastAsia="Times New Roman" w:hAnsi="Times New Roman" w:cs="Times New Roman"/>
                <w:i/>
                <w:color w:val="000000"/>
                <w:sz w:val="20"/>
                <w:szCs w:val="20"/>
                <w:lang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71005">
              <w:rPr>
                <w:rFonts w:ascii="Times New Roman" w:eastAsia="Times New Roman" w:hAnsi="Times New Roman" w:cs="Times New Roman"/>
                <w:i/>
                <w:sz w:val="20"/>
                <w:szCs w:val="20"/>
                <w:lang w:eastAsia="uk-UA"/>
              </w:rPr>
              <w:t>—</w:t>
            </w:r>
            <w:r w:rsidRPr="00371005">
              <w:rPr>
                <w:rFonts w:ascii="Times New Roman" w:eastAsia="Times New Roman" w:hAnsi="Times New Roman" w:cs="Times New Roman"/>
                <w:i/>
                <w:color w:val="000000"/>
                <w:sz w:val="20"/>
                <w:szCs w:val="20"/>
                <w:lang w:eastAsia="uk-UA"/>
              </w:rPr>
              <w:t xml:space="preserve"> юридичними особами, які повинні мати таку інформацію в Єдиному державному реє</w:t>
            </w:r>
            <w:proofErr w:type="gramStart"/>
            <w:r w:rsidRPr="00371005">
              <w:rPr>
                <w:rFonts w:ascii="Times New Roman" w:eastAsia="Times New Roman" w:hAnsi="Times New Roman" w:cs="Times New Roman"/>
                <w:i/>
                <w:color w:val="000000"/>
                <w:sz w:val="20"/>
                <w:szCs w:val="20"/>
                <w:lang w:eastAsia="uk-UA"/>
              </w:rPr>
              <w:t>стр</w:t>
            </w:r>
            <w:proofErr w:type="gramEnd"/>
            <w:r w:rsidRPr="00371005">
              <w:rPr>
                <w:rFonts w:ascii="Times New Roman" w:eastAsia="Times New Roman" w:hAnsi="Times New Roman" w:cs="Times New Roman"/>
                <w:i/>
                <w:color w:val="000000"/>
                <w:sz w:val="20"/>
                <w:szCs w:val="20"/>
                <w:lang w:eastAsia="uk-UA"/>
              </w:rPr>
              <w:t xml:space="preserve">і юридичних осіб, фізичних осіб </w:t>
            </w:r>
            <w:r w:rsidRPr="00371005">
              <w:rPr>
                <w:rFonts w:ascii="Times New Roman" w:eastAsia="Times New Roman" w:hAnsi="Times New Roman" w:cs="Times New Roman"/>
                <w:i/>
                <w:sz w:val="20"/>
                <w:szCs w:val="20"/>
                <w:lang w:eastAsia="uk-UA"/>
              </w:rPr>
              <w:t>—</w:t>
            </w:r>
            <w:r w:rsidRPr="00371005">
              <w:rPr>
                <w:rFonts w:ascii="Times New Roman" w:eastAsia="Times New Roman" w:hAnsi="Times New Roman" w:cs="Times New Roman"/>
                <w:i/>
                <w:color w:val="000000"/>
                <w:sz w:val="20"/>
                <w:szCs w:val="20"/>
                <w:lang w:eastAsia="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71005">
              <w:rPr>
                <w:rFonts w:ascii="Times New Roman" w:eastAsia="Times New Roman" w:hAnsi="Times New Roman" w:cs="Times New Roman"/>
                <w:i/>
                <w:sz w:val="20"/>
                <w:szCs w:val="20"/>
                <w:lang w:eastAsia="uk-UA"/>
              </w:rPr>
              <w:t>—</w:t>
            </w:r>
            <w:r w:rsidRPr="00371005">
              <w:rPr>
                <w:rFonts w:ascii="Times New Roman" w:eastAsia="Times New Roman" w:hAnsi="Times New Roman" w:cs="Times New Roman"/>
                <w:i/>
                <w:color w:val="000000"/>
                <w:sz w:val="20"/>
                <w:szCs w:val="20"/>
                <w:lang w:eastAsia="uk-UA"/>
              </w:rPr>
              <w:t xml:space="preserve"> підприємців та громадських формувань». </w:t>
            </w:r>
          </w:p>
        </w:tc>
      </w:tr>
      <w:tr w:rsidR="005164D0" w:rsidRPr="00312598" w14:paraId="7911C262" w14:textId="77777777" w:rsidTr="005232FD">
        <w:trPr>
          <w:trHeight w:val="580"/>
        </w:trPr>
        <w:tc>
          <w:tcPr>
            <w:tcW w:w="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288915" w14:textId="77777777" w:rsidR="005164D0" w:rsidRPr="00DE4F8E" w:rsidRDefault="005164D0" w:rsidP="005232FD">
            <w:pPr>
              <w:spacing w:before="240" w:after="0" w:line="240" w:lineRule="auto"/>
              <w:ind w:left="100"/>
              <w:rPr>
                <w:rFonts w:ascii="Times New Roman" w:eastAsia="Times New Roman" w:hAnsi="Times New Roman" w:cs="Times New Roman"/>
                <w:b/>
                <w:color w:val="000000"/>
                <w:sz w:val="20"/>
                <w:szCs w:val="20"/>
                <w:lang w:val="en-US" w:eastAsia="uk-UA"/>
              </w:rPr>
            </w:pPr>
            <w:r w:rsidRPr="00DE4F8E">
              <w:rPr>
                <w:rFonts w:ascii="Times New Roman" w:eastAsia="Times New Roman" w:hAnsi="Times New Roman" w:cs="Times New Roman"/>
                <w:b/>
                <w:sz w:val="20"/>
                <w:szCs w:val="20"/>
                <w:lang w:val="en-US" w:eastAsia="ru-RU"/>
              </w:rPr>
              <w:t>4</w:t>
            </w:r>
          </w:p>
        </w:tc>
        <w:tc>
          <w:tcPr>
            <w:tcW w:w="92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1FDA1F" w14:textId="5416ADB4" w:rsidR="005164D0" w:rsidRPr="00DE4F8E" w:rsidRDefault="005164D0" w:rsidP="005232FD">
            <w:pPr>
              <w:spacing w:after="0" w:line="240" w:lineRule="auto"/>
              <w:jc w:val="both"/>
              <w:rPr>
                <w:rFonts w:ascii="Times New Roman" w:eastAsia="Times New Roman" w:hAnsi="Times New Roman" w:cs="Times New Roman"/>
                <w:b/>
                <w:color w:val="000000"/>
                <w:sz w:val="20"/>
                <w:szCs w:val="20"/>
                <w:lang w:val="uk-UA" w:eastAsia="uk-UA"/>
              </w:rPr>
            </w:pPr>
            <w:r w:rsidRPr="00DE4F8E">
              <w:rPr>
                <w:rFonts w:ascii="Times New Roman" w:eastAsia="Calibri" w:hAnsi="Times New Roman" w:cs="Times New Roman"/>
                <w:b/>
                <w:sz w:val="20"/>
                <w:szCs w:val="20"/>
                <w:lang w:val="uk-UA"/>
              </w:rPr>
              <w:t xml:space="preserve"> </w:t>
            </w:r>
            <w:proofErr w:type="gramStart"/>
            <w:r w:rsidRPr="00DE4F8E">
              <w:rPr>
                <w:rFonts w:ascii="Times New Roman" w:eastAsia="Calibri" w:hAnsi="Times New Roman" w:cs="Times New Roman"/>
                <w:b/>
                <w:sz w:val="20"/>
                <w:szCs w:val="20"/>
                <w:u w:val="single"/>
              </w:rPr>
              <w:t>Довідка</w:t>
            </w:r>
            <w:r w:rsidRPr="00DE4F8E">
              <w:rPr>
                <w:rFonts w:ascii="Times New Roman" w:eastAsia="Calibri" w:hAnsi="Times New Roman" w:cs="Times New Roman"/>
                <w:b/>
                <w:sz w:val="20"/>
                <w:szCs w:val="20"/>
              </w:rPr>
              <w:t>,</w:t>
            </w:r>
            <w:r w:rsidRPr="00DE4F8E">
              <w:rPr>
                <w:rFonts w:ascii="Times New Roman" w:eastAsia="Calibri" w:hAnsi="Times New Roman" w:cs="Times New Roman"/>
                <w:b/>
                <w:sz w:val="20"/>
                <w:szCs w:val="20"/>
                <w:lang w:val="uk-UA"/>
              </w:rPr>
              <w:t xml:space="preserve"> </w:t>
            </w:r>
            <w:r w:rsidRPr="00DE4F8E">
              <w:rPr>
                <w:rFonts w:ascii="Times New Roman" w:eastAsia="Calibri" w:hAnsi="Times New Roman" w:cs="Times New Roman"/>
                <w:sz w:val="20"/>
                <w:szCs w:val="20"/>
              </w:rPr>
              <w:t>складена за наведеною нижче формою</w:t>
            </w:r>
            <w:r w:rsidRPr="00DE4F8E">
              <w:rPr>
                <w:rFonts w:ascii="Times New Roman" w:eastAsia="Calibri" w:hAnsi="Times New Roman" w:cs="Times New Roman"/>
                <w:sz w:val="20"/>
                <w:szCs w:val="20"/>
                <w:lang w:val="uk-UA"/>
              </w:rPr>
              <w:t xml:space="preserve"> або довільної форми</w:t>
            </w:r>
            <w:r w:rsidRPr="00DE4F8E">
              <w:rPr>
                <w:rFonts w:ascii="Times New Roman" w:eastAsia="Calibri" w:hAnsi="Times New Roman" w:cs="Times New Roman"/>
                <w:sz w:val="20"/>
                <w:szCs w:val="20"/>
              </w:rPr>
              <w:t>, про наявність автозаправних станцій (автозаправних комплексів)</w:t>
            </w:r>
            <w:r w:rsidRPr="00DE4F8E">
              <w:rPr>
                <w:rFonts w:ascii="Times New Roman" w:eastAsia="Calibri" w:hAnsi="Times New Roman" w:cs="Times New Roman"/>
                <w:sz w:val="20"/>
                <w:szCs w:val="20"/>
                <w:lang w:val="uk-UA"/>
              </w:rPr>
              <w:t xml:space="preserve">, розташованих в населеному пункті/найближчих населених пунктах до м. Миронівка </w:t>
            </w:r>
            <w:r>
              <w:rPr>
                <w:rFonts w:ascii="Times New Roman" w:eastAsia="Calibri" w:hAnsi="Times New Roman" w:cs="Times New Roman"/>
                <w:sz w:val="20"/>
                <w:szCs w:val="20"/>
                <w:lang w:val="uk-UA"/>
              </w:rPr>
              <w:t xml:space="preserve">Обухівського р-ну, </w:t>
            </w:r>
            <w:r w:rsidRPr="00DE4F8E">
              <w:rPr>
                <w:rFonts w:ascii="Times New Roman" w:eastAsia="Calibri" w:hAnsi="Times New Roman" w:cs="Times New Roman"/>
                <w:sz w:val="20"/>
                <w:szCs w:val="20"/>
                <w:lang w:val="uk-UA"/>
              </w:rPr>
              <w:t>Київської обл. (найближча АЗС повинна знаходитись у радіусі до 20 км від місця знаходження зам</w:t>
            </w:r>
            <w:r w:rsidR="00312598">
              <w:rPr>
                <w:rFonts w:ascii="Times New Roman" w:eastAsia="Calibri" w:hAnsi="Times New Roman" w:cs="Times New Roman"/>
                <w:sz w:val="20"/>
                <w:szCs w:val="20"/>
                <w:lang w:val="uk-UA"/>
              </w:rPr>
              <w:t>овника (вул.</w:t>
            </w:r>
            <w:proofErr w:type="gramEnd"/>
            <w:r w:rsidR="00312598">
              <w:rPr>
                <w:rFonts w:ascii="Times New Roman" w:eastAsia="Calibri" w:hAnsi="Times New Roman" w:cs="Times New Roman"/>
                <w:sz w:val="20"/>
                <w:szCs w:val="20"/>
                <w:lang w:val="uk-UA"/>
              </w:rPr>
              <w:t xml:space="preserve"> Соборності, буд. 60</w:t>
            </w:r>
            <w:r w:rsidRPr="00DE4F8E">
              <w:rPr>
                <w:rFonts w:ascii="Times New Roman" w:eastAsia="Calibri" w:hAnsi="Times New Roman" w:cs="Times New Roman"/>
                <w:sz w:val="20"/>
                <w:szCs w:val="20"/>
                <w:lang w:val="uk-UA"/>
              </w:rPr>
              <w:t>, м. Миронівка, Обухівський р-н, Київська обл., 08801).</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091"/>
              <w:gridCol w:w="1388"/>
              <w:gridCol w:w="3020"/>
            </w:tblGrid>
            <w:tr w:rsidR="005164D0" w:rsidRPr="00312598" w14:paraId="2DE169E6" w14:textId="77777777" w:rsidTr="005232FD">
              <w:trPr>
                <w:jc w:val="center"/>
              </w:trPr>
              <w:tc>
                <w:tcPr>
                  <w:tcW w:w="1985" w:type="dxa"/>
                  <w:vMerge w:val="restart"/>
                  <w:vAlign w:val="center"/>
                </w:tcPr>
                <w:p w14:paraId="2BFFBBE4" w14:textId="77777777" w:rsidR="005164D0" w:rsidRPr="00DE4F8E" w:rsidRDefault="005164D0"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r w:rsidRPr="00DE4F8E">
                    <w:rPr>
                      <w:rFonts w:ascii="Times New Roman" w:eastAsia="SimSun" w:hAnsi="Times New Roman" w:cs="Times New Roman"/>
                      <w:b/>
                      <w:sz w:val="20"/>
                      <w:szCs w:val="20"/>
                      <w:lang w:val="uk-UA" w:eastAsia="uk-UA"/>
                    </w:rPr>
                    <w:t>Адреса АЗС/АЗК</w:t>
                  </w:r>
                </w:p>
              </w:tc>
              <w:tc>
                <w:tcPr>
                  <w:tcW w:w="2091" w:type="dxa"/>
                  <w:vMerge w:val="restart"/>
                  <w:vAlign w:val="center"/>
                </w:tcPr>
                <w:p w14:paraId="0CD7F17F" w14:textId="77777777" w:rsidR="005164D0" w:rsidRPr="00DE4F8E" w:rsidRDefault="005164D0"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r w:rsidRPr="00DE4F8E">
                    <w:rPr>
                      <w:rFonts w:ascii="Times New Roman" w:eastAsia="SimSun" w:hAnsi="Times New Roman" w:cs="Times New Roman"/>
                      <w:b/>
                      <w:sz w:val="20"/>
                      <w:szCs w:val="20"/>
                      <w:lang w:val="uk-UA" w:eastAsia="uk-UA"/>
                    </w:rPr>
                    <w:t>Назва АЗС/АЗК</w:t>
                  </w:r>
                </w:p>
                <w:p w14:paraId="53585C8B" w14:textId="77777777" w:rsidR="005164D0" w:rsidRPr="00DE4F8E" w:rsidRDefault="005164D0"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r w:rsidRPr="00DE4F8E">
                    <w:rPr>
                      <w:rFonts w:ascii="Times New Roman" w:eastAsia="SimSun" w:hAnsi="Times New Roman" w:cs="Times New Roman"/>
                      <w:b/>
                      <w:sz w:val="20"/>
                      <w:szCs w:val="20"/>
                      <w:lang w:val="uk-UA" w:eastAsia="uk-UA"/>
                    </w:rPr>
                    <w:t>(бренд)</w:t>
                  </w:r>
                </w:p>
              </w:tc>
              <w:tc>
                <w:tcPr>
                  <w:tcW w:w="1388" w:type="dxa"/>
                  <w:vMerge w:val="restart"/>
                </w:tcPr>
                <w:p w14:paraId="7FE31E4E" w14:textId="77777777" w:rsidR="005164D0" w:rsidRPr="00DE4F8E" w:rsidRDefault="005164D0"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r>
                    <w:rPr>
                      <w:rFonts w:ascii="Times New Roman" w:eastAsia="SimSun" w:hAnsi="Times New Roman" w:cs="Times New Roman"/>
                      <w:b/>
                      <w:sz w:val="20"/>
                      <w:szCs w:val="20"/>
                      <w:lang w:val="uk-UA" w:eastAsia="uk-UA"/>
                    </w:rPr>
                    <w:t>Орієнтовна відстань до Замовника</w:t>
                  </w:r>
                </w:p>
              </w:tc>
              <w:tc>
                <w:tcPr>
                  <w:tcW w:w="3020" w:type="dxa"/>
                  <w:vAlign w:val="center"/>
                </w:tcPr>
                <w:p w14:paraId="470E800F" w14:textId="09CE5DFC" w:rsidR="005164D0" w:rsidRPr="00DE4F8E" w:rsidRDefault="006A30E4"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r>
                    <w:rPr>
                      <w:rFonts w:ascii="Times New Roman" w:eastAsia="SimSun" w:hAnsi="Times New Roman" w:cs="Times New Roman"/>
                      <w:b/>
                      <w:sz w:val="20"/>
                      <w:szCs w:val="20"/>
                      <w:lang w:val="uk-UA" w:eastAsia="uk-UA"/>
                    </w:rPr>
                    <w:t>Наявність бензину</w:t>
                  </w:r>
                </w:p>
                <w:p w14:paraId="1253A4AE" w14:textId="77777777" w:rsidR="005164D0" w:rsidRPr="00DE4F8E" w:rsidRDefault="005164D0"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r w:rsidRPr="00DE4F8E">
                    <w:rPr>
                      <w:rFonts w:ascii="Times New Roman" w:eastAsia="SimSun" w:hAnsi="Times New Roman" w:cs="Times New Roman"/>
                      <w:b/>
                      <w:sz w:val="20"/>
                      <w:szCs w:val="20"/>
                      <w:lang w:val="uk-UA" w:eastAsia="uk-UA"/>
                    </w:rPr>
                    <w:t>(так/ні)</w:t>
                  </w:r>
                </w:p>
              </w:tc>
            </w:tr>
            <w:tr w:rsidR="00F82F88" w:rsidRPr="00312598" w14:paraId="376842CA" w14:textId="77777777" w:rsidTr="001878BB">
              <w:trPr>
                <w:jc w:val="center"/>
              </w:trPr>
              <w:tc>
                <w:tcPr>
                  <w:tcW w:w="1985" w:type="dxa"/>
                  <w:vMerge/>
                  <w:vAlign w:val="center"/>
                </w:tcPr>
                <w:p w14:paraId="3BA8695B" w14:textId="77777777" w:rsidR="00F82F88" w:rsidRPr="00DE4F8E" w:rsidRDefault="00F82F88"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p>
              </w:tc>
              <w:tc>
                <w:tcPr>
                  <w:tcW w:w="2091" w:type="dxa"/>
                  <w:vMerge/>
                  <w:vAlign w:val="center"/>
                </w:tcPr>
                <w:p w14:paraId="46DEA8DE" w14:textId="77777777" w:rsidR="00F82F88" w:rsidRPr="00DE4F8E" w:rsidRDefault="00F82F88"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p>
              </w:tc>
              <w:tc>
                <w:tcPr>
                  <w:tcW w:w="1388" w:type="dxa"/>
                  <w:vMerge/>
                </w:tcPr>
                <w:p w14:paraId="67011A32" w14:textId="77777777" w:rsidR="00F82F88" w:rsidRPr="00DE4F8E" w:rsidRDefault="00F82F88"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p>
              </w:tc>
              <w:tc>
                <w:tcPr>
                  <w:tcW w:w="3020" w:type="dxa"/>
                  <w:vAlign w:val="center"/>
                </w:tcPr>
                <w:p w14:paraId="124D37F4" w14:textId="251DC17F" w:rsidR="00F82F88" w:rsidRPr="00DE4F8E" w:rsidRDefault="00F82F88" w:rsidP="00F82F88">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r w:rsidRPr="00DE4F8E">
                    <w:rPr>
                      <w:rFonts w:ascii="Times New Roman" w:eastAsia="SimSun" w:hAnsi="Times New Roman" w:cs="Times New Roman"/>
                      <w:b/>
                      <w:sz w:val="20"/>
                      <w:szCs w:val="20"/>
                      <w:lang w:val="uk-UA" w:eastAsia="uk-UA"/>
                    </w:rPr>
                    <w:t>А-95</w:t>
                  </w:r>
                </w:p>
              </w:tc>
            </w:tr>
            <w:tr w:rsidR="00F82F88" w:rsidRPr="00312598" w14:paraId="09D859BF" w14:textId="77777777" w:rsidTr="001878BB">
              <w:trPr>
                <w:jc w:val="center"/>
              </w:trPr>
              <w:tc>
                <w:tcPr>
                  <w:tcW w:w="1985" w:type="dxa"/>
                  <w:vAlign w:val="center"/>
                </w:tcPr>
                <w:p w14:paraId="35D70D3C" w14:textId="77777777" w:rsidR="00F82F88" w:rsidRPr="00DE4F8E" w:rsidRDefault="00F82F88"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p>
              </w:tc>
              <w:tc>
                <w:tcPr>
                  <w:tcW w:w="2091" w:type="dxa"/>
                  <w:vAlign w:val="center"/>
                </w:tcPr>
                <w:p w14:paraId="16238613" w14:textId="77777777" w:rsidR="00F82F88" w:rsidRPr="00DE4F8E" w:rsidRDefault="00F82F88"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p>
              </w:tc>
              <w:tc>
                <w:tcPr>
                  <w:tcW w:w="1388" w:type="dxa"/>
                </w:tcPr>
                <w:p w14:paraId="6BDB411F" w14:textId="77777777" w:rsidR="00F82F88" w:rsidRPr="00DE4F8E" w:rsidRDefault="00F82F88"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p>
              </w:tc>
              <w:tc>
                <w:tcPr>
                  <w:tcW w:w="3020" w:type="dxa"/>
                  <w:vAlign w:val="center"/>
                </w:tcPr>
                <w:p w14:paraId="172F3A32" w14:textId="77777777" w:rsidR="00F82F88" w:rsidRPr="00DE4F8E" w:rsidRDefault="00F82F88" w:rsidP="005232FD">
                  <w:pPr>
                    <w:autoSpaceDE w:val="0"/>
                    <w:autoSpaceDN w:val="0"/>
                    <w:adjustRightInd w:val="0"/>
                    <w:spacing w:after="200" w:line="276" w:lineRule="auto"/>
                    <w:contextualSpacing/>
                    <w:jc w:val="center"/>
                    <w:rPr>
                      <w:rFonts w:ascii="Times New Roman" w:eastAsia="SimSun" w:hAnsi="Times New Roman" w:cs="Times New Roman"/>
                      <w:b/>
                      <w:sz w:val="20"/>
                      <w:szCs w:val="20"/>
                      <w:lang w:val="uk-UA" w:eastAsia="uk-UA"/>
                    </w:rPr>
                  </w:pPr>
                </w:p>
              </w:tc>
            </w:tr>
          </w:tbl>
          <w:p w14:paraId="4BF7B619" w14:textId="77777777" w:rsidR="005164D0" w:rsidRPr="00312598" w:rsidRDefault="005164D0" w:rsidP="005232FD">
            <w:pPr>
              <w:spacing w:after="0" w:line="240" w:lineRule="auto"/>
              <w:ind w:left="120" w:right="120" w:hanging="20"/>
              <w:jc w:val="both"/>
              <w:rPr>
                <w:rFonts w:ascii="Times New Roman" w:eastAsia="Times New Roman" w:hAnsi="Times New Roman" w:cs="Times New Roman"/>
                <w:color w:val="000000"/>
                <w:sz w:val="20"/>
                <w:szCs w:val="20"/>
                <w:lang w:val="uk-UA" w:eastAsia="uk-UA"/>
              </w:rPr>
            </w:pPr>
          </w:p>
        </w:tc>
      </w:tr>
      <w:tr w:rsidR="005164D0" w:rsidRPr="00AB2D45" w14:paraId="5790FD1A" w14:textId="77777777" w:rsidTr="005232FD">
        <w:trPr>
          <w:trHeight w:val="580"/>
        </w:trPr>
        <w:tc>
          <w:tcPr>
            <w:tcW w:w="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5B199F" w14:textId="77777777" w:rsidR="005164D0" w:rsidRPr="00312598" w:rsidRDefault="005164D0" w:rsidP="005232FD">
            <w:pPr>
              <w:spacing w:before="240" w:after="0" w:line="240" w:lineRule="auto"/>
              <w:ind w:left="100"/>
              <w:rPr>
                <w:rFonts w:ascii="Times New Roman" w:eastAsia="Times New Roman" w:hAnsi="Times New Roman" w:cs="Times New Roman"/>
                <w:b/>
                <w:sz w:val="20"/>
                <w:szCs w:val="20"/>
                <w:lang w:val="uk-UA" w:eastAsia="ru-RU"/>
              </w:rPr>
            </w:pPr>
            <w:r w:rsidRPr="00D712AE">
              <w:rPr>
                <w:rFonts w:ascii="Times New Roman" w:eastAsia="Times New Roman" w:hAnsi="Times New Roman" w:cs="Times New Roman"/>
                <w:b/>
                <w:sz w:val="20"/>
                <w:szCs w:val="20"/>
                <w:lang w:val="uk-UA" w:eastAsia="ru-RU"/>
              </w:rPr>
              <w:t>5</w:t>
            </w:r>
          </w:p>
        </w:tc>
        <w:tc>
          <w:tcPr>
            <w:tcW w:w="92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F2B184" w14:textId="77777777" w:rsidR="005164D0" w:rsidRPr="008C4E74" w:rsidRDefault="005164D0" w:rsidP="005232FD">
            <w:pPr>
              <w:spacing w:after="0" w:line="240" w:lineRule="auto"/>
              <w:jc w:val="both"/>
              <w:rPr>
                <w:rFonts w:ascii="Times New Roman" w:eastAsia="Calibri" w:hAnsi="Times New Roman" w:cs="Times New Roman"/>
                <w:b/>
                <w:sz w:val="20"/>
                <w:szCs w:val="20"/>
                <w:lang w:val="uk-UA"/>
              </w:rPr>
            </w:pPr>
            <w:r w:rsidRPr="008C4E74">
              <w:rPr>
                <w:rFonts w:ascii="Times New Roman" w:eastAsia="Calibri" w:hAnsi="Times New Roman" w:cs="Times New Roman"/>
                <w:sz w:val="20"/>
                <w:szCs w:val="20"/>
                <w:lang w:val="uk-UA"/>
              </w:rPr>
              <w:t xml:space="preserve">Копії документів, якими підтверджується право власності (оренди, користування, зберігання, інше майнове право тощо) Учасника на автозаправні станції (автозаправні комплекси), зазначені в </w:t>
            </w:r>
            <w:r w:rsidRPr="008C4E74">
              <w:rPr>
                <w:rFonts w:ascii="Times New Roman" w:eastAsia="Calibri" w:hAnsi="Times New Roman" w:cs="Times New Roman"/>
                <w:b/>
                <w:sz w:val="20"/>
                <w:szCs w:val="20"/>
                <w:u w:val="single"/>
                <w:lang w:val="uk-UA"/>
              </w:rPr>
              <w:t>довідці</w:t>
            </w:r>
            <w:r w:rsidRPr="008C4E74">
              <w:rPr>
                <w:rFonts w:ascii="Times New Roman" w:eastAsia="Calibri" w:hAnsi="Times New Roman" w:cs="Times New Roman"/>
                <w:b/>
                <w:sz w:val="20"/>
                <w:szCs w:val="20"/>
                <w:lang w:val="uk-UA"/>
              </w:rPr>
              <w:t xml:space="preserve"> (п.</w:t>
            </w:r>
            <w:r>
              <w:rPr>
                <w:rFonts w:ascii="Times New Roman" w:eastAsia="Calibri" w:hAnsi="Times New Roman" w:cs="Times New Roman"/>
                <w:b/>
                <w:sz w:val="20"/>
                <w:szCs w:val="20"/>
                <w:lang w:val="uk-UA"/>
              </w:rPr>
              <w:t>4</w:t>
            </w:r>
            <w:r w:rsidRPr="008C4E74">
              <w:rPr>
                <w:rFonts w:ascii="Times New Roman" w:eastAsia="Calibri" w:hAnsi="Times New Roman" w:cs="Times New Roman"/>
                <w:b/>
                <w:sz w:val="20"/>
                <w:szCs w:val="20"/>
                <w:lang w:val="uk-UA"/>
              </w:rPr>
              <w:t>)</w:t>
            </w:r>
            <w:r w:rsidRPr="008C4E74">
              <w:rPr>
                <w:rFonts w:ascii="Times New Roman" w:eastAsia="Calibri" w:hAnsi="Times New Roman" w:cs="Times New Roman"/>
                <w:sz w:val="20"/>
                <w:szCs w:val="20"/>
                <w:lang w:val="uk-UA"/>
              </w:rPr>
              <w:t>,  (у разі, якщо Учасник – власник, орендатор, користувач, зберігач тощо АЗС/АЗК).</w:t>
            </w:r>
          </w:p>
        </w:tc>
      </w:tr>
      <w:tr w:rsidR="005164D0" w:rsidRPr="00371005" w14:paraId="6E5E2839" w14:textId="77777777" w:rsidTr="005232FD">
        <w:trPr>
          <w:trHeight w:val="580"/>
        </w:trPr>
        <w:tc>
          <w:tcPr>
            <w:tcW w:w="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4ABADD" w14:textId="77777777" w:rsidR="005164D0" w:rsidRPr="00D712AE" w:rsidRDefault="005164D0" w:rsidP="005232FD">
            <w:pPr>
              <w:spacing w:before="240" w:after="0" w:line="240" w:lineRule="auto"/>
              <w:ind w:left="100"/>
              <w:rPr>
                <w:rFonts w:ascii="Times New Roman" w:eastAsia="Times New Roman" w:hAnsi="Times New Roman" w:cs="Times New Roman"/>
                <w:b/>
                <w:sz w:val="20"/>
                <w:szCs w:val="20"/>
                <w:lang w:val="en-US" w:eastAsia="ru-RU"/>
              </w:rPr>
            </w:pPr>
            <w:r w:rsidRPr="00D712AE">
              <w:rPr>
                <w:rFonts w:ascii="Times New Roman" w:eastAsia="Times New Roman" w:hAnsi="Times New Roman" w:cs="Times New Roman"/>
                <w:b/>
                <w:sz w:val="20"/>
                <w:szCs w:val="20"/>
                <w:lang w:val="uk-UA" w:eastAsia="ru-RU"/>
              </w:rPr>
              <w:t>6</w:t>
            </w:r>
          </w:p>
        </w:tc>
        <w:tc>
          <w:tcPr>
            <w:tcW w:w="92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EFAA1D" w14:textId="77777777" w:rsidR="005164D0" w:rsidRPr="008C4E74" w:rsidRDefault="005164D0" w:rsidP="005232FD">
            <w:pPr>
              <w:spacing w:after="0" w:line="240" w:lineRule="auto"/>
              <w:jc w:val="both"/>
              <w:rPr>
                <w:rFonts w:ascii="Times New Roman" w:eastAsia="Calibri" w:hAnsi="Times New Roman" w:cs="Times New Roman"/>
                <w:b/>
                <w:sz w:val="20"/>
                <w:szCs w:val="20"/>
                <w:lang w:val="uk-UA"/>
              </w:rPr>
            </w:pPr>
            <w:r w:rsidRPr="008C4E74">
              <w:rPr>
                <w:rFonts w:ascii="Times New Roman" w:eastAsia="Calibri" w:hAnsi="Times New Roman" w:cs="Times New Roman"/>
                <w:sz w:val="20"/>
                <w:szCs w:val="20"/>
                <w:lang w:val="uk-UA"/>
              </w:rPr>
              <w:t xml:space="preserve">У разі, якщо Учасник здійснює перепродаж предмету закупівлі (талонів або скретч-карток) та/або є партнером власника (емітента) товару (бренду) (талонів або скретч-карток), що закуповується замовником, у складі пропозиції, Учасник повинен надати копію(-ї) відповідного(-их) </w:t>
            </w:r>
            <w:r w:rsidRPr="008C4E74">
              <w:rPr>
                <w:rFonts w:ascii="Times New Roman" w:eastAsia="Calibri" w:hAnsi="Times New Roman" w:cs="Times New Roman"/>
                <w:b/>
                <w:sz w:val="20"/>
                <w:szCs w:val="20"/>
                <w:lang w:val="uk-UA"/>
              </w:rPr>
              <w:t>договору(-ів)</w:t>
            </w:r>
            <w:r w:rsidRPr="008C4E74">
              <w:rPr>
                <w:rFonts w:ascii="Times New Roman" w:eastAsia="Calibri" w:hAnsi="Times New Roman" w:cs="Times New Roman"/>
                <w:sz w:val="20"/>
                <w:szCs w:val="20"/>
                <w:lang w:val="uk-UA"/>
              </w:rPr>
              <w:t>, укладеного(-их) між Учасником та власником (емітентом) товару (бренду)  (талонів або скретч-карток).</w:t>
            </w:r>
          </w:p>
        </w:tc>
      </w:tr>
      <w:tr w:rsidR="005164D0" w:rsidRPr="00371005" w14:paraId="28A0178D" w14:textId="77777777" w:rsidTr="005232FD">
        <w:trPr>
          <w:trHeight w:val="580"/>
        </w:trPr>
        <w:tc>
          <w:tcPr>
            <w:tcW w:w="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9FF21" w14:textId="77777777" w:rsidR="005164D0" w:rsidRPr="00D712AE" w:rsidRDefault="005164D0" w:rsidP="005232FD">
            <w:pPr>
              <w:spacing w:before="240" w:after="0" w:line="240" w:lineRule="auto"/>
              <w:ind w:left="100"/>
              <w:rPr>
                <w:rFonts w:ascii="Times New Roman" w:eastAsia="Times New Roman" w:hAnsi="Times New Roman" w:cs="Times New Roman"/>
                <w:b/>
                <w:sz w:val="20"/>
                <w:szCs w:val="20"/>
                <w:lang w:val="en-US" w:eastAsia="ru-RU"/>
              </w:rPr>
            </w:pPr>
            <w:r w:rsidRPr="00D712AE">
              <w:rPr>
                <w:rFonts w:ascii="Times New Roman" w:eastAsia="Times New Roman" w:hAnsi="Times New Roman" w:cs="Times New Roman"/>
                <w:b/>
                <w:sz w:val="20"/>
                <w:szCs w:val="20"/>
                <w:lang w:val="uk-UA" w:eastAsia="ru-RU"/>
              </w:rPr>
              <w:t>7</w:t>
            </w:r>
          </w:p>
        </w:tc>
        <w:tc>
          <w:tcPr>
            <w:tcW w:w="92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FD6889" w14:textId="77777777" w:rsidR="005164D0" w:rsidRPr="008C4E74" w:rsidRDefault="005164D0" w:rsidP="005232FD">
            <w:pPr>
              <w:spacing w:after="0" w:line="240" w:lineRule="auto"/>
              <w:jc w:val="both"/>
              <w:rPr>
                <w:rFonts w:ascii="Times New Roman" w:eastAsia="Calibri" w:hAnsi="Times New Roman" w:cs="Times New Roman"/>
                <w:b/>
                <w:sz w:val="20"/>
                <w:szCs w:val="20"/>
                <w:lang w:val="uk-UA"/>
              </w:rPr>
            </w:pPr>
            <w:r w:rsidRPr="008C4E74">
              <w:rPr>
                <w:rFonts w:ascii="Times New Roman" w:eastAsia="Calibri" w:hAnsi="Times New Roman" w:cs="Times New Roman"/>
                <w:sz w:val="20"/>
                <w:szCs w:val="20"/>
                <w:lang w:val="uk-UA"/>
              </w:rPr>
              <w:t xml:space="preserve">Копії талонів або скретч-карток (лицьова та зворотна сторона), що обслуговуються автозаправними станціями (автозаправними комплексами), зазначеними в </w:t>
            </w:r>
            <w:r w:rsidRPr="008C4E74">
              <w:rPr>
                <w:rFonts w:ascii="Times New Roman" w:eastAsia="Calibri" w:hAnsi="Times New Roman" w:cs="Times New Roman"/>
                <w:b/>
                <w:sz w:val="20"/>
                <w:szCs w:val="20"/>
                <w:u w:val="single"/>
                <w:lang w:val="uk-UA"/>
              </w:rPr>
              <w:t>довідці</w:t>
            </w:r>
            <w:r w:rsidRPr="008C4E74">
              <w:rPr>
                <w:rFonts w:ascii="Times New Roman" w:eastAsia="Calibri" w:hAnsi="Times New Roman" w:cs="Times New Roman"/>
                <w:b/>
                <w:sz w:val="20"/>
                <w:szCs w:val="20"/>
                <w:lang w:val="uk-UA"/>
              </w:rPr>
              <w:t xml:space="preserve"> (п.</w:t>
            </w:r>
            <w:r>
              <w:rPr>
                <w:rFonts w:ascii="Times New Roman" w:eastAsia="Calibri" w:hAnsi="Times New Roman" w:cs="Times New Roman"/>
                <w:b/>
                <w:sz w:val="20"/>
                <w:szCs w:val="20"/>
                <w:lang w:val="uk-UA"/>
              </w:rPr>
              <w:t>4</w:t>
            </w:r>
            <w:r w:rsidRPr="008C4E74">
              <w:rPr>
                <w:rFonts w:ascii="Times New Roman" w:eastAsia="Calibri" w:hAnsi="Times New Roman" w:cs="Times New Roman"/>
                <w:b/>
                <w:sz w:val="20"/>
                <w:szCs w:val="20"/>
                <w:lang w:val="uk-UA"/>
              </w:rPr>
              <w:t>)</w:t>
            </w:r>
            <w:r w:rsidRPr="008C4E74">
              <w:rPr>
                <w:rFonts w:ascii="Times New Roman" w:eastAsia="Calibri" w:hAnsi="Times New Roman" w:cs="Times New Roman"/>
                <w:sz w:val="20"/>
                <w:szCs w:val="20"/>
                <w:lang w:val="uk-UA"/>
              </w:rPr>
              <w:t>.</w:t>
            </w:r>
          </w:p>
        </w:tc>
      </w:tr>
    </w:tbl>
    <w:p w14:paraId="67C4B322" w14:textId="77777777" w:rsidR="00371005" w:rsidRPr="00371005" w:rsidRDefault="00371005" w:rsidP="00371005">
      <w:pPr>
        <w:spacing w:after="0" w:line="240" w:lineRule="auto"/>
        <w:rPr>
          <w:rFonts w:ascii="Times New Roman" w:eastAsia="Times New Roman" w:hAnsi="Times New Roman" w:cs="Times New Roman"/>
          <w:sz w:val="20"/>
          <w:szCs w:val="20"/>
          <w:lang w:eastAsia="uk-UA"/>
        </w:rPr>
      </w:pPr>
    </w:p>
    <w:p w14:paraId="18E1ACA1" w14:textId="77777777" w:rsidR="005451B6" w:rsidRDefault="005451B6" w:rsidP="001E7F1B">
      <w:pPr>
        <w:widowControl w:val="0"/>
        <w:spacing w:after="0" w:line="240" w:lineRule="auto"/>
        <w:jc w:val="both"/>
        <w:rPr>
          <w:rFonts w:ascii="Times New Roman" w:hAnsi="Times New Roman" w:cs="Times New Roman"/>
          <w:sz w:val="24"/>
          <w:szCs w:val="24"/>
          <w:lang w:val="uk-UA"/>
        </w:rPr>
      </w:pPr>
    </w:p>
    <w:p w14:paraId="540F2E0E" w14:textId="77777777" w:rsidR="00EE3A10" w:rsidRDefault="00EE3A10" w:rsidP="001E7F1B">
      <w:pPr>
        <w:widowControl w:val="0"/>
        <w:spacing w:after="0" w:line="240" w:lineRule="auto"/>
        <w:jc w:val="both"/>
        <w:rPr>
          <w:rFonts w:ascii="Times New Roman" w:hAnsi="Times New Roman" w:cs="Times New Roman"/>
          <w:sz w:val="24"/>
          <w:szCs w:val="24"/>
          <w:lang w:val="uk-UA"/>
        </w:rPr>
      </w:pPr>
    </w:p>
    <w:p w14:paraId="6566BE34" w14:textId="77777777" w:rsidR="00EE3A10" w:rsidRDefault="00EE3A10" w:rsidP="001E7F1B">
      <w:pPr>
        <w:widowControl w:val="0"/>
        <w:spacing w:after="0" w:line="240" w:lineRule="auto"/>
        <w:jc w:val="both"/>
        <w:rPr>
          <w:rFonts w:ascii="Times New Roman" w:hAnsi="Times New Roman" w:cs="Times New Roman"/>
          <w:sz w:val="24"/>
          <w:szCs w:val="24"/>
          <w:lang w:val="uk-UA"/>
        </w:rPr>
      </w:pPr>
    </w:p>
    <w:p w14:paraId="319BB90B" w14:textId="77777777" w:rsidR="00EE3A10" w:rsidRDefault="00EE3A10" w:rsidP="001E7F1B">
      <w:pPr>
        <w:widowControl w:val="0"/>
        <w:spacing w:after="0" w:line="240" w:lineRule="auto"/>
        <w:jc w:val="both"/>
        <w:rPr>
          <w:rFonts w:ascii="Times New Roman" w:hAnsi="Times New Roman" w:cs="Times New Roman"/>
          <w:sz w:val="24"/>
          <w:szCs w:val="24"/>
          <w:lang w:val="uk-UA"/>
        </w:rPr>
      </w:pPr>
    </w:p>
    <w:p w14:paraId="3E16A0E8" w14:textId="77777777" w:rsidR="00EE3A10" w:rsidRDefault="00EE3A10" w:rsidP="001E7F1B">
      <w:pPr>
        <w:widowControl w:val="0"/>
        <w:spacing w:after="0" w:line="240" w:lineRule="auto"/>
        <w:jc w:val="both"/>
        <w:rPr>
          <w:rFonts w:ascii="Times New Roman" w:hAnsi="Times New Roman" w:cs="Times New Roman"/>
          <w:sz w:val="24"/>
          <w:szCs w:val="24"/>
          <w:lang w:val="uk-UA"/>
        </w:rPr>
      </w:pPr>
    </w:p>
    <w:p w14:paraId="0527A9D2" w14:textId="77777777" w:rsidR="00EE3A10" w:rsidRDefault="00EE3A10" w:rsidP="001E7F1B">
      <w:pPr>
        <w:widowControl w:val="0"/>
        <w:spacing w:after="0" w:line="240" w:lineRule="auto"/>
        <w:jc w:val="both"/>
        <w:rPr>
          <w:rFonts w:ascii="Times New Roman" w:hAnsi="Times New Roman" w:cs="Times New Roman"/>
          <w:sz w:val="24"/>
          <w:szCs w:val="24"/>
          <w:lang w:val="uk-UA"/>
        </w:rPr>
      </w:pPr>
    </w:p>
    <w:p w14:paraId="5DAA7FFB" w14:textId="77777777" w:rsidR="00EE3A10" w:rsidRDefault="00EE3A10" w:rsidP="001E7F1B">
      <w:pPr>
        <w:widowControl w:val="0"/>
        <w:spacing w:after="0" w:line="240" w:lineRule="auto"/>
        <w:jc w:val="both"/>
        <w:rPr>
          <w:rFonts w:ascii="Times New Roman" w:hAnsi="Times New Roman" w:cs="Times New Roman"/>
          <w:sz w:val="24"/>
          <w:szCs w:val="24"/>
          <w:lang w:val="uk-UA"/>
        </w:rPr>
      </w:pPr>
    </w:p>
    <w:p w14:paraId="70FC9DD7" w14:textId="77777777" w:rsidR="00EE3A10" w:rsidRDefault="00EE3A10" w:rsidP="001E7F1B">
      <w:pPr>
        <w:widowControl w:val="0"/>
        <w:spacing w:after="0" w:line="240" w:lineRule="auto"/>
        <w:jc w:val="both"/>
        <w:rPr>
          <w:rFonts w:ascii="Times New Roman" w:hAnsi="Times New Roman" w:cs="Times New Roman"/>
          <w:sz w:val="24"/>
          <w:szCs w:val="24"/>
          <w:lang w:val="uk-UA"/>
        </w:rPr>
      </w:pPr>
    </w:p>
    <w:p w14:paraId="26404342" w14:textId="77777777" w:rsidR="00EE3A10" w:rsidRDefault="00EE3A10" w:rsidP="001E7F1B">
      <w:pPr>
        <w:widowControl w:val="0"/>
        <w:spacing w:after="0" w:line="240" w:lineRule="auto"/>
        <w:jc w:val="both"/>
        <w:rPr>
          <w:rFonts w:ascii="Times New Roman" w:hAnsi="Times New Roman" w:cs="Times New Roman"/>
          <w:sz w:val="24"/>
          <w:szCs w:val="24"/>
          <w:lang w:val="uk-UA"/>
        </w:rPr>
      </w:pPr>
    </w:p>
    <w:p w14:paraId="0A610216" w14:textId="77777777" w:rsidR="00EE3A10" w:rsidRDefault="00EE3A10" w:rsidP="001E7F1B">
      <w:pPr>
        <w:widowControl w:val="0"/>
        <w:spacing w:after="0" w:line="240" w:lineRule="auto"/>
        <w:jc w:val="both"/>
        <w:rPr>
          <w:rFonts w:ascii="Times New Roman" w:hAnsi="Times New Roman" w:cs="Times New Roman"/>
          <w:sz w:val="24"/>
          <w:szCs w:val="24"/>
          <w:lang w:val="uk-UA"/>
        </w:rPr>
      </w:pPr>
    </w:p>
    <w:p w14:paraId="40554F38" w14:textId="686876A0" w:rsidR="00BA1751" w:rsidRPr="00BA1751" w:rsidRDefault="00BA1751" w:rsidP="00BA1751">
      <w:pPr>
        <w:spacing w:after="0" w:line="240" w:lineRule="auto"/>
        <w:ind w:left="5660"/>
        <w:jc w:val="right"/>
        <w:rPr>
          <w:rFonts w:ascii="Times New Roman" w:eastAsia="Times New Roman" w:hAnsi="Times New Roman" w:cs="Times New Roman"/>
          <w:sz w:val="24"/>
          <w:szCs w:val="24"/>
          <w:lang w:val="uk-UA" w:eastAsia="ru-RU"/>
        </w:rPr>
      </w:pPr>
      <w:r w:rsidRPr="00BA1751">
        <w:rPr>
          <w:rFonts w:ascii="Times New Roman" w:eastAsia="Times New Roman" w:hAnsi="Times New Roman" w:cs="Times New Roman"/>
          <w:b/>
          <w:bCs/>
          <w:color w:val="000000"/>
          <w:sz w:val="24"/>
          <w:szCs w:val="24"/>
          <w:lang w:val="uk-UA" w:eastAsia="ru-RU"/>
        </w:rPr>
        <w:lastRenderedPageBreak/>
        <w:t>Д</w:t>
      </w:r>
      <w:r>
        <w:rPr>
          <w:rFonts w:ascii="Times New Roman" w:eastAsia="Times New Roman" w:hAnsi="Times New Roman" w:cs="Times New Roman"/>
          <w:b/>
          <w:bCs/>
          <w:color w:val="000000"/>
          <w:sz w:val="24"/>
          <w:szCs w:val="24"/>
          <w:lang w:val="uk-UA" w:eastAsia="ru-RU"/>
        </w:rPr>
        <w:t>одаток</w:t>
      </w:r>
      <w:r w:rsidRPr="00BA1751">
        <w:rPr>
          <w:rFonts w:ascii="Times New Roman" w:eastAsia="Times New Roman" w:hAnsi="Times New Roman" w:cs="Times New Roman"/>
          <w:b/>
          <w:bCs/>
          <w:color w:val="000000"/>
          <w:sz w:val="24"/>
          <w:szCs w:val="24"/>
          <w:lang w:val="uk-UA" w:eastAsia="ru-RU"/>
        </w:rPr>
        <w:t>  2</w:t>
      </w:r>
    </w:p>
    <w:p w14:paraId="23CCF814" w14:textId="77777777" w:rsidR="00BA1751" w:rsidRPr="00BA1751" w:rsidRDefault="00BA1751" w:rsidP="00BA1751">
      <w:pPr>
        <w:spacing w:after="0" w:line="240" w:lineRule="auto"/>
        <w:ind w:left="5660"/>
        <w:jc w:val="right"/>
        <w:rPr>
          <w:rFonts w:ascii="Times New Roman" w:eastAsia="Times New Roman" w:hAnsi="Times New Roman" w:cs="Times New Roman"/>
          <w:sz w:val="24"/>
          <w:szCs w:val="24"/>
          <w:lang w:val="uk-UA" w:eastAsia="ru-RU"/>
        </w:rPr>
      </w:pPr>
      <w:r w:rsidRPr="00BA1751">
        <w:rPr>
          <w:rFonts w:ascii="Times New Roman" w:eastAsia="Times New Roman" w:hAnsi="Times New Roman" w:cs="Times New Roman"/>
          <w:i/>
          <w:iCs/>
          <w:color w:val="000000"/>
          <w:sz w:val="24"/>
          <w:szCs w:val="24"/>
          <w:lang w:val="uk-UA" w:eastAsia="ru-RU"/>
        </w:rPr>
        <w:t>до тендерної документації</w:t>
      </w:r>
      <w:r w:rsidRPr="00BA1751">
        <w:rPr>
          <w:rFonts w:ascii="Times New Roman" w:eastAsia="Times New Roman" w:hAnsi="Times New Roman" w:cs="Times New Roman"/>
          <w:color w:val="000000"/>
          <w:sz w:val="24"/>
          <w:szCs w:val="24"/>
          <w:lang w:val="uk-UA" w:eastAsia="ru-RU"/>
        </w:rPr>
        <w:t> </w:t>
      </w:r>
    </w:p>
    <w:p w14:paraId="6F72A000" w14:textId="77777777" w:rsidR="00BE12F1" w:rsidRDefault="00BE12F1" w:rsidP="00BE12F1">
      <w:pPr>
        <w:spacing w:before="240" w:after="0" w:line="240" w:lineRule="auto"/>
        <w:jc w:val="center"/>
        <w:rPr>
          <w:rFonts w:ascii="Times New Roman" w:eastAsia="Times New Roman" w:hAnsi="Times New Roman" w:cs="Times New Roman"/>
          <w:b/>
          <w:i/>
          <w:color w:val="000000"/>
          <w:sz w:val="24"/>
          <w:szCs w:val="24"/>
          <w:lang w:val="uk-UA" w:eastAsia="uk-UA"/>
        </w:rPr>
      </w:pPr>
      <w:r w:rsidRPr="00BE12F1">
        <w:rPr>
          <w:rFonts w:ascii="Times New Roman" w:eastAsia="Times New Roman" w:hAnsi="Times New Roman" w:cs="Times New Roman"/>
          <w:b/>
          <w:i/>
          <w:color w:val="000000"/>
          <w:sz w:val="24"/>
          <w:szCs w:val="24"/>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207668DC" w14:textId="77777777" w:rsidR="00D50693" w:rsidRPr="00BE12F1" w:rsidRDefault="00D50693" w:rsidP="007E7015">
      <w:pPr>
        <w:spacing w:after="0" w:line="240" w:lineRule="auto"/>
        <w:jc w:val="center"/>
        <w:rPr>
          <w:rFonts w:ascii="Times New Roman" w:eastAsia="Times New Roman" w:hAnsi="Times New Roman" w:cs="Times New Roman"/>
          <w:b/>
          <w:i/>
          <w:color w:val="000000"/>
          <w:sz w:val="24"/>
          <w:szCs w:val="24"/>
          <w:lang w:val="uk-UA" w:eastAsia="uk-UA"/>
        </w:rPr>
      </w:pPr>
    </w:p>
    <w:p w14:paraId="1B7112CB" w14:textId="77777777" w:rsidR="00BE12F1" w:rsidRPr="00BE12F1" w:rsidRDefault="00BE12F1" w:rsidP="00BE12F1">
      <w:pPr>
        <w:spacing w:before="240" w:after="0" w:line="240" w:lineRule="auto"/>
        <w:jc w:val="center"/>
        <w:rPr>
          <w:rFonts w:ascii="Times New Roman" w:eastAsia="Times New Roman" w:hAnsi="Times New Roman" w:cs="Times New Roman"/>
          <w:b/>
          <w:i/>
          <w:color w:val="000000"/>
          <w:sz w:val="4"/>
          <w:szCs w:val="4"/>
          <w:lang w:val="uk-UA" w:eastAsia="uk-UA"/>
        </w:rPr>
      </w:pPr>
    </w:p>
    <w:p w14:paraId="5BEAB3B6" w14:textId="77777777" w:rsidR="00BE12F1" w:rsidRDefault="00BE12F1" w:rsidP="00BE12F1">
      <w:pPr>
        <w:spacing w:after="0" w:line="240" w:lineRule="auto"/>
        <w:jc w:val="center"/>
        <w:rPr>
          <w:rFonts w:ascii="Times New Roman" w:eastAsia="Times New Roman" w:hAnsi="Times New Roman" w:cs="Times New Roman"/>
          <w:b/>
          <w:i/>
          <w:sz w:val="24"/>
          <w:szCs w:val="24"/>
          <w:lang w:val="uk-UA" w:eastAsia="uk-UA"/>
        </w:rPr>
      </w:pPr>
      <w:r w:rsidRPr="00BE12F1">
        <w:rPr>
          <w:rFonts w:ascii="Times New Roman" w:eastAsia="Times New Roman" w:hAnsi="Times New Roman" w:cs="Times New Roman"/>
          <w:b/>
          <w:i/>
          <w:sz w:val="24"/>
          <w:szCs w:val="24"/>
          <w:highlight w:val="white"/>
          <w:lang w:val="uk-UA" w:eastAsia="uk-UA"/>
        </w:rPr>
        <w:t>ТЕХНІЧНА СПЕЦИФІКАЦІЯ</w:t>
      </w:r>
    </w:p>
    <w:p w14:paraId="4D79E91E" w14:textId="77777777" w:rsidR="001C7939" w:rsidRPr="00BE12F1" w:rsidRDefault="001C7939" w:rsidP="00BE12F1">
      <w:pPr>
        <w:spacing w:after="0" w:line="240" w:lineRule="auto"/>
        <w:jc w:val="center"/>
        <w:rPr>
          <w:rFonts w:ascii="Times New Roman" w:eastAsia="Times New Roman" w:hAnsi="Times New Roman" w:cs="Times New Roman"/>
          <w:b/>
          <w:i/>
          <w:sz w:val="24"/>
          <w:szCs w:val="24"/>
          <w:lang w:val="uk-UA" w:eastAsia="uk-UA"/>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22"/>
      </w:tblGrid>
      <w:tr w:rsidR="00BE12F1" w:rsidRPr="00BE12F1" w14:paraId="5F8B11AD" w14:textId="77777777" w:rsidTr="001A1AFA">
        <w:trPr>
          <w:trHeight w:val="409"/>
        </w:trPr>
        <w:tc>
          <w:tcPr>
            <w:tcW w:w="4678" w:type="dxa"/>
            <w:shd w:val="clear" w:color="auto" w:fill="auto"/>
            <w:tcMar>
              <w:top w:w="100" w:type="dxa"/>
              <w:left w:w="100" w:type="dxa"/>
              <w:bottom w:w="100" w:type="dxa"/>
              <w:right w:w="100" w:type="dxa"/>
            </w:tcMar>
          </w:tcPr>
          <w:p w14:paraId="69ADEE19" w14:textId="77777777" w:rsidR="00BE12F1" w:rsidRPr="00D13792" w:rsidRDefault="00BE12F1" w:rsidP="00BE12F1">
            <w:pPr>
              <w:widowControl w:val="0"/>
              <w:spacing w:after="0" w:line="240" w:lineRule="auto"/>
              <w:rPr>
                <w:rFonts w:ascii="Times New Roman" w:eastAsia="Times New Roman" w:hAnsi="Times New Roman" w:cs="Times New Roman"/>
                <w:highlight w:val="white"/>
                <w:lang w:val="uk-UA" w:eastAsia="uk-UA"/>
              </w:rPr>
            </w:pPr>
            <w:r w:rsidRPr="00D13792">
              <w:rPr>
                <w:rFonts w:ascii="Times New Roman" w:eastAsia="Times New Roman" w:hAnsi="Times New Roman" w:cs="Times New Roman"/>
                <w:highlight w:val="white"/>
                <w:lang w:val="uk-UA" w:eastAsia="uk-UA"/>
              </w:rPr>
              <w:t>Назва предмета закупівлі</w:t>
            </w:r>
          </w:p>
        </w:tc>
        <w:tc>
          <w:tcPr>
            <w:tcW w:w="4922" w:type="dxa"/>
            <w:shd w:val="clear" w:color="auto" w:fill="auto"/>
            <w:tcMar>
              <w:top w:w="100" w:type="dxa"/>
              <w:left w:w="100" w:type="dxa"/>
              <w:bottom w:w="100" w:type="dxa"/>
              <w:right w:w="100" w:type="dxa"/>
            </w:tcMar>
          </w:tcPr>
          <w:p w14:paraId="50942CE4" w14:textId="67F995BF" w:rsidR="00BE12F1" w:rsidRPr="00D13792" w:rsidRDefault="00DE129A" w:rsidP="00187F44">
            <w:pPr>
              <w:shd w:val="clear" w:color="auto" w:fill="FFFFFF"/>
              <w:textAlignment w:val="baseline"/>
              <w:rPr>
                <w:rFonts w:ascii="Times New Roman" w:eastAsia="Times New Roman" w:hAnsi="Times New Roman"/>
                <w:b/>
                <w:bCs/>
                <w:iCs/>
                <w:lang w:val="uk-UA"/>
              </w:rPr>
            </w:pPr>
            <w:r w:rsidRPr="00DE129A">
              <w:rPr>
                <w:rFonts w:ascii="Times New Roman" w:eastAsia="Times New Roman" w:hAnsi="Times New Roman"/>
                <w:b/>
                <w:bCs/>
                <w:iCs/>
                <w:lang w:val="uk-UA"/>
              </w:rPr>
              <w:t>Паливо</w:t>
            </w:r>
          </w:p>
        </w:tc>
      </w:tr>
      <w:tr w:rsidR="00BE12F1" w:rsidRPr="00BE12F1" w14:paraId="4A05F4F8" w14:textId="77777777" w:rsidTr="001A1AFA">
        <w:tc>
          <w:tcPr>
            <w:tcW w:w="4678" w:type="dxa"/>
            <w:shd w:val="clear" w:color="auto" w:fill="auto"/>
            <w:tcMar>
              <w:top w:w="100" w:type="dxa"/>
              <w:left w:w="100" w:type="dxa"/>
              <w:bottom w:w="100" w:type="dxa"/>
              <w:right w:w="100" w:type="dxa"/>
            </w:tcMar>
          </w:tcPr>
          <w:p w14:paraId="7531F46F" w14:textId="77777777" w:rsidR="00BE12F1" w:rsidRPr="00D13792" w:rsidRDefault="00BE12F1" w:rsidP="00BE12F1">
            <w:pPr>
              <w:widowControl w:val="0"/>
              <w:spacing w:after="0" w:line="240" w:lineRule="auto"/>
              <w:rPr>
                <w:rFonts w:ascii="Times New Roman" w:eastAsia="Times New Roman" w:hAnsi="Times New Roman" w:cs="Times New Roman"/>
                <w:highlight w:val="white"/>
                <w:lang w:val="uk-UA" w:eastAsia="uk-UA"/>
              </w:rPr>
            </w:pPr>
            <w:r w:rsidRPr="00D13792">
              <w:rPr>
                <w:rFonts w:ascii="Times New Roman" w:eastAsia="Times New Roman" w:hAnsi="Times New Roman" w:cs="Times New Roman"/>
                <w:highlight w:val="white"/>
                <w:lang w:val="uk-UA" w:eastAsia="uk-UA"/>
              </w:rPr>
              <w:t>Код ДК 021:2015</w:t>
            </w:r>
          </w:p>
        </w:tc>
        <w:tc>
          <w:tcPr>
            <w:tcW w:w="4922" w:type="dxa"/>
            <w:shd w:val="clear" w:color="auto" w:fill="auto"/>
            <w:tcMar>
              <w:top w:w="100" w:type="dxa"/>
              <w:left w:w="100" w:type="dxa"/>
              <w:bottom w:w="100" w:type="dxa"/>
              <w:right w:w="100" w:type="dxa"/>
            </w:tcMar>
          </w:tcPr>
          <w:p w14:paraId="187B3752" w14:textId="7DE4480E" w:rsidR="00BE12F1" w:rsidRPr="00D13792" w:rsidRDefault="00DE129A" w:rsidP="00EE53EC">
            <w:pPr>
              <w:widowControl w:val="0"/>
              <w:spacing w:after="0" w:line="240" w:lineRule="auto"/>
              <w:rPr>
                <w:rFonts w:ascii="Times New Roman" w:eastAsia="Times New Roman" w:hAnsi="Times New Roman" w:cs="Times New Roman"/>
                <w:i/>
                <w:highlight w:val="white"/>
                <w:lang w:val="uk-UA" w:eastAsia="uk-UA"/>
              </w:rPr>
            </w:pPr>
            <w:r w:rsidRPr="00423041">
              <w:rPr>
                <w:rFonts w:ascii="Times New Roman" w:eastAsia="Times New Roman" w:hAnsi="Times New Roman"/>
                <w:b/>
                <w:bCs/>
                <w:iCs/>
                <w:sz w:val="24"/>
                <w:szCs w:val="24"/>
                <w:lang w:val="uk-UA"/>
              </w:rPr>
              <w:t>09130000-9 Нафта і дистиляти</w:t>
            </w:r>
          </w:p>
        </w:tc>
      </w:tr>
      <w:tr w:rsidR="001C7939" w:rsidRPr="001B5D32" w14:paraId="312E6C02" w14:textId="77777777" w:rsidTr="001A1AFA">
        <w:tc>
          <w:tcPr>
            <w:tcW w:w="4678" w:type="dxa"/>
            <w:shd w:val="clear" w:color="auto" w:fill="auto"/>
            <w:tcMar>
              <w:top w:w="100" w:type="dxa"/>
              <w:left w:w="100" w:type="dxa"/>
              <w:bottom w:w="100" w:type="dxa"/>
              <w:right w:w="100" w:type="dxa"/>
            </w:tcMar>
          </w:tcPr>
          <w:p w14:paraId="6193A010" w14:textId="707D10F2" w:rsidR="00BE12F1" w:rsidRPr="00D13792" w:rsidRDefault="00BE12F1" w:rsidP="001C7939">
            <w:pPr>
              <w:widowControl w:val="0"/>
              <w:spacing w:after="0" w:line="240" w:lineRule="auto"/>
              <w:rPr>
                <w:rFonts w:ascii="Times New Roman" w:eastAsia="Times New Roman" w:hAnsi="Times New Roman" w:cs="Times New Roman"/>
                <w:color w:val="000000" w:themeColor="text1"/>
                <w:lang w:val="uk-UA" w:eastAsia="uk-UA"/>
              </w:rPr>
            </w:pPr>
            <w:r w:rsidRPr="00D13792">
              <w:rPr>
                <w:rFonts w:ascii="Times New Roman" w:eastAsia="Times New Roman" w:hAnsi="Times New Roman" w:cs="Times New Roman"/>
                <w:color w:val="000000" w:themeColor="text1"/>
                <w:lang w:val="uk-UA"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w:t>
            </w:r>
            <w:r w:rsidR="001C7939" w:rsidRPr="00D13792">
              <w:rPr>
                <w:rFonts w:ascii="Times New Roman" w:eastAsia="Times New Roman" w:hAnsi="Times New Roman" w:cs="Times New Roman"/>
                <w:color w:val="000000" w:themeColor="text1"/>
                <w:lang w:val="uk-UA" w:eastAsia="uk-UA"/>
              </w:rPr>
              <w:t>рної позиції предмета закупівлі</w:t>
            </w:r>
          </w:p>
        </w:tc>
        <w:tc>
          <w:tcPr>
            <w:tcW w:w="4922" w:type="dxa"/>
            <w:shd w:val="clear" w:color="auto" w:fill="auto"/>
            <w:tcMar>
              <w:top w:w="100" w:type="dxa"/>
              <w:left w:w="100" w:type="dxa"/>
              <w:bottom w:w="100" w:type="dxa"/>
              <w:right w:w="100" w:type="dxa"/>
            </w:tcMar>
          </w:tcPr>
          <w:p w14:paraId="351E505E" w14:textId="77777777" w:rsidR="00DE129A" w:rsidRPr="00DE129A" w:rsidRDefault="00DE129A" w:rsidP="00DE129A">
            <w:pPr>
              <w:widowControl w:val="0"/>
              <w:spacing w:after="0" w:line="240" w:lineRule="auto"/>
              <w:jc w:val="both"/>
              <w:rPr>
                <w:rFonts w:ascii="Times New Roman" w:eastAsia="Times New Roman" w:hAnsi="Times New Roman"/>
                <w:b/>
                <w:bCs/>
                <w:iCs/>
                <w:color w:val="000000" w:themeColor="text1"/>
                <w:lang w:val="uk-UA"/>
              </w:rPr>
            </w:pPr>
            <w:r w:rsidRPr="00DE129A">
              <w:rPr>
                <w:rFonts w:ascii="Times New Roman" w:eastAsia="Times New Roman" w:hAnsi="Times New Roman"/>
                <w:b/>
                <w:bCs/>
                <w:iCs/>
                <w:color w:val="000000" w:themeColor="text1"/>
                <w:lang w:val="uk-UA"/>
              </w:rPr>
              <w:t xml:space="preserve">Бензин автомобільний А-95 (талони або скретч-картки), відповідний код – 09132100-4; </w:t>
            </w:r>
          </w:p>
          <w:p w14:paraId="77707B12" w14:textId="77FB63B3" w:rsidR="00BE12F1" w:rsidRPr="00D13792" w:rsidRDefault="00BE12F1" w:rsidP="00DE129A">
            <w:pPr>
              <w:widowControl w:val="0"/>
              <w:spacing w:after="0" w:line="240" w:lineRule="auto"/>
              <w:jc w:val="both"/>
              <w:rPr>
                <w:rFonts w:ascii="Times New Roman" w:eastAsia="Times New Roman" w:hAnsi="Times New Roman" w:cs="Times New Roman"/>
                <w:i/>
                <w:color w:val="000000" w:themeColor="text1"/>
                <w:lang w:val="uk-UA" w:eastAsia="uk-UA"/>
              </w:rPr>
            </w:pPr>
          </w:p>
        </w:tc>
      </w:tr>
      <w:tr w:rsidR="00BE12F1" w:rsidRPr="00EE76AB" w14:paraId="43E28017" w14:textId="77777777" w:rsidTr="001A1AFA">
        <w:trPr>
          <w:trHeight w:val="377"/>
        </w:trPr>
        <w:tc>
          <w:tcPr>
            <w:tcW w:w="4678" w:type="dxa"/>
            <w:shd w:val="clear" w:color="auto" w:fill="auto"/>
            <w:tcMar>
              <w:top w:w="100" w:type="dxa"/>
              <w:left w:w="100" w:type="dxa"/>
              <w:bottom w:w="100" w:type="dxa"/>
              <w:right w:w="100" w:type="dxa"/>
            </w:tcMar>
          </w:tcPr>
          <w:p w14:paraId="5CF255FA" w14:textId="2567F6DE" w:rsidR="00BE12F1" w:rsidRPr="00D13792" w:rsidRDefault="00901346" w:rsidP="00901346">
            <w:pPr>
              <w:widowControl w:val="0"/>
              <w:spacing w:after="0" w:line="240" w:lineRule="auto"/>
              <w:rPr>
                <w:rFonts w:ascii="Times New Roman" w:eastAsia="Times New Roman" w:hAnsi="Times New Roman" w:cs="Times New Roman"/>
                <w:highlight w:val="white"/>
                <w:lang w:val="uk-UA" w:eastAsia="uk-UA"/>
              </w:rPr>
            </w:pPr>
            <w:r w:rsidRPr="00D13792">
              <w:rPr>
                <w:rFonts w:ascii="Times New Roman" w:eastAsia="Times New Roman" w:hAnsi="Times New Roman" w:cs="Times New Roman"/>
                <w:highlight w:val="white"/>
                <w:lang w:val="uk-UA" w:eastAsia="uk-UA"/>
              </w:rPr>
              <w:t>Кількість</w:t>
            </w:r>
            <w:r w:rsidR="00D50693">
              <w:rPr>
                <w:rFonts w:ascii="Times New Roman" w:eastAsia="Times New Roman" w:hAnsi="Times New Roman" w:cs="Times New Roman"/>
                <w:highlight w:val="white"/>
                <w:lang w:val="uk-UA" w:eastAsia="uk-UA"/>
              </w:rPr>
              <w:t xml:space="preserve"> (обсяг)</w:t>
            </w:r>
            <w:r w:rsidRPr="00D13792">
              <w:rPr>
                <w:rFonts w:ascii="Times New Roman" w:eastAsia="Times New Roman" w:hAnsi="Times New Roman" w:cs="Times New Roman"/>
                <w:highlight w:val="white"/>
                <w:lang w:val="uk-UA" w:eastAsia="uk-UA"/>
              </w:rPr>
              <w:t xml:space="preserve"> поставки товару</w:t>
            </w:r>
          </w:p>
        </w:tc>
        <w:tc>
          <w:tcPr>
            <w:tcW w:w="4922" w:type="dxa"/>
            <w:shd w:val="clear" w:color="auto" w:fill="auto"/>
            <w:tcMar>
              <w:top w:w="100" w:type="dxa"/>
              <w:left w:w="100" w:type="dxa"/>
              <w:bottom w:w="100" w:type="dxa"/>
              <w:right w:w="100" w:type="dxa"/>
            </w:tcMar>
          </w:tcPr>
          <w:p w14:paraId="57D93C13" w14:textId="6D5BDE47" w:rsidR="00BE12F1" w:rsidRPr="00D13792" w:rsidRDefault="00DE129A" w:rsidP="00DE129A">
            <w:pPr>
              <w:widowControl w:val="0"/>
              <w:spacing w:after="0" w:line="240" w:lineRule="auto"/>
              <w:rPr>
                <w:rFonts w:ascii="Times New Roman" w:eastAsia="Times New Roman" w:hAnsi="Times New Roman" w:cs="Times New Roman"/>
                <w:b/>
                <w:lang w:val="uk-UA" w:eastAsia="uk-UA"/>
              </w:rPr>
            </w:pPr>
            <w:r w:rsidRPr="00DE129A">
              <w:rPr>
                <w:rFonts w:ascii="Times New Roman" w:eastAsia="Times New Roman" w:hAnsi="Times New Roman" w:cs="Times New Roman"/>
                <w:b/>
                <w:lang w:val="uk-UA" w:eastAsia="uk-UA"/>
              </w:rPr>
              <w:t xml:space="preserve">Бензин автомобільний А-95 (талони або скретч-картки) – </w:t>
            </w:r>
            <w:r w:rsidR="00F82F88" w:rsidRPr="006A30E4">
              <w:rPr>
                <w:rFonts w:ascii="Times New Roman" w:eastAsia="Times New Roman" w:hAnsi="Times New Roman" w:cs="Times New Roman"/>
                <w:b/>
                <w:lang w:val="uk-UA" w:eastAsia="uk-UA"/>
              </w:rPr>
              <w:t>1320 літрів;</w:t>
            </w:r>
          </w:p>
        </w:tc>
      </w:tr>
      <w:tr w:rsidR="00BE12F1" w:rsidRPr="00BE12F1" w14:paraId="2B4B5E75" w14:textId="77777777" w:rsidTr="001A1AFA">
        <w:tc>
          <w:tcPr>
            <w:tcW w:w="4678" w:type="dxa"/>
            <w:shd w:val="clear" w:color="auto" w:fill="auto"/>
            <w:tcMar>
              <w:top w:w="100" w:type="dxa"/>
              <w:left w:w="100" w:type="dxa"/>
              <w:bottom w:w="100" w:type="dxa"/>
              <w:right w:w="100" w:type="dxa"/>
            </w:tcMar>
          </w:tcPr>
          <w:p w14:paraId="60F1C815" w14:textId="30FDD2D0" w:rsidR="00BE12F1" w:rsidRPr="00D13792" w:rsidRDefault="00BE12F1" w:rsidP="00901346">
            <w:pPr>
              <w:widowControl w:val="0"/>
              <w:spacing w:after="0" w:line="240" w:lineRule="auto"/>
              <w:rPr>
                <w:rFonts w:ascii="Times New Roman" w:eastAsia="Times New Roman" w:hAnsi="Times New Roman" w:cs="Times New Roman"/>
                <w:highlight w:val="white"/>
                <w:lang w:val="uk-UA" w:eastAsia="uk-UA"/>
              </w:rPr>
            </w:pPr>
            <w:r w:rsidRPr="00D13792">
              <w:rPr>
                <w:rFonts w:ascii="Times New Roman" w:eastAsia="Times New Roman" w:hAnsi="Times New Roman" w:cs="Times New Roman"/>
                <w:highlight w:val="white"/>
                <w:lang w:val="uk-UA" w:eastAsia="uk-UA"/>
              </w:rPr>
              <w:t>Місц</w:t>
            </w:r>
            <w:r w:rsidR="00901346" w:rsidRPr="00D13792">
              <w:rPr>
                <w:rFonts w:ascii="Times New Roman" w:eastAsia="Times New Roman" w:hAnsi="Times New Roman" w:cs="Times New Roman"/>
                <w:highlight w:val="white"/>
                <w:lang w:val="uk-UA" w:eastAsia="uk-UA"/>
              </w:rPr>
              <w:t>е поставки товару</w:t>
            </w:r>
          </w:p>
        </w:tc>
        <w:tc>
          <w:tcPr>
            <w:tcW w:w="4922" w:type="dxa"/>
            <w:shd w:val="clear" w:color="auto" w:fill="auto"/>
            <w:tcMar>
              <w:top w:w="100" w:type="dxa"/>
              <w:left w:w="100" w:type="dxa"/>
              <w:bottom w:w="100" w:type="dxa"/>
              <w:right w:w="100" w:type="dxa"/>
            </w:tcMar>
          </w:tcPr>
          <w:p w14:paraId="3695C8F6" w14:textId="24F7670A" w:rsidR="00BE12F1" w:rsidRPr="00D13792" w:rsidRDefault="00901346" w:rsidP="003442FA">
            <w:pPr>
              <w:widowControl w:val="0"/>
              <w:spacing w:after="0" w:line="240" w:lineRule="auto"/>
              <w:rPr>
                <w:rFonts w:ascii="Times New Roman" w:eastAsia="Times New Roman" w:hAnsi="Times New Roman" w:cs="Times New Roman"/>
                <w:i/>
                <w:highlight w:val="white"/>
                <w:lang w:val="uk-UA" w:eastAsia="uk-UA"/>
              </w:rPr>
            </w:pPr>
            <w:r w:rsidRPr="00D13792">
              <w:rPr>
                <w:rFonts w:ascii="Times New Roman" w:eastAsia="Times New Roman" w:hAnsi="Times New Roman" w:cs="Times New Roman"/>
                <w:b/>
                <w:lang w:val="uk-UA"/>
              </w:rPr>
              <w:t>вул. Соборності, буд</w:t>
            </w:r>
            <w:r w:rsidR="003442FA" w:rsidRPr="00D13792">
              <w:rPr>
                <w:rFonts w:ascii="Times New Roman" w:eastAsia="Times New Roman" w:hAnsi="Times New Roman" w:cs="Times New Roman"/>
                <w:b/>
                <w:lang w:val="uk-UA"/>
              </w:rPr>
              <w:t>.</w:t>
            </w:r>
            <w:r w:rsidR="00312598">
              <w:rPr>
                <w:rFonts w:ascii="Times New Roman" w:eastAsia="Times New Roman" w:hAnsi="Times New Roman" w:cs="Times New Roman"/>
                <w:b/>
                <w:lang w:val="uk-UA"/>
              </w:rPr>
              <w:t xml:space="preserve"> 60</w:t>
            </w:r>
            <w:r w:rsidRPr="00D13792">
              <w:rPr>
                <w:rFonts w:ascii="Times New Roman" w:eastAsia="Times New Roman" w:hAnsi="Times New Roman" w:cs="Times New Roman"/>
                <w:b/>
                <w:lang w:val="uk-UA"/>
              </w:rPr>
              <w:t>, місто Миронівка, Обухівський р-н, Київська обл., 08801</w:t>
            </w:r>
          </w:p>
        </w:tc>
      </w:tr>
      <w:tr w:rsidR="00BE12F1" w:rsidRPr="00BE12F1" w14:paraId="0302F248" w14:textId="77777777" w:rsidTr="001A1AFA">
        <w:trPr>
          <w:trHeight w:val="625"/>
        </w:trPr>
        <w:tc>
          <w:tcPr>
            <w:tcW w:w="4678" w:type="dxa"/>
            <w:shd w:val="clear" w:color="auto" w:fill="auto"/>
            <w:tcMar>
              <w:top w:w="100" w:type="dxa"/>
              <w:left w:w="100" w:type="dxa"/>
              <w:bottom w:w="100" w:type="dxa"/>
              <w:right w:w="100" w:type="dxa"/>
            </w:tcMar>
          </w:tcPr>
          <w:p w14:paraId="3C174B95" w14:textId="1FF13BF6" w:rsidR="00BE12F1" w:rsidRPr="00D13792" w:rsidRDefault="00BE12F1" w:rsidP="00901346">
            <w:pPr>
              <w:widowControl w:val="0"/>
              <w:spacing w:after="0" w:line="240" w:lineRule="auto"/>
              <w:rPr>
                <w:rFonts w:ascii="Times New Roman" w:eastAsia="Times New Roman" w:hAnsi="Times New Roman" w:cs="Times New Roman"/>
                <w:highlight w:val="white"/>
                <w:lang w:val="uk-UA" w:eastAsia="uk-UA"/>
              </w:rPr>
            </w:pPr>
            <w:r w:rsidRPr="00D13792">
              <w:rPr>
                <w:rFonts w:ascii="Times New Roman" w:eastAsia="Times New Roman" w:hAnsi="Times New Roman" w:cs="Times New Roman"/>
                <w:highlight w:val="white"/>
                <w:lang w:val="uk-UA" w:eastAsia="uk-UA"/>
              </w:rPr>
              <w:t xml:space="preserve">Строк поставки товару </w:t>
            </w:r>
          </w:p>
        </w:tc>
        <w:tc>
          <w:tcPr>
            <w:tcW w:w="4922" w:type="dxa"/>
            <w:shd w:val="clear" w:color="auto" w:fill="auto"/>
            <w:tcMar>
              <w:top w:w="100" w:type="dxa"/>
              <w:left w:w="100" w:type="dxa"/>
              <w:bottom w:w="100" w:type="dxa"/>
              <w:right w:w="100" w:type="dxa"/>
            </w:tcMar>
          </w:tcPr>
          <w:p w14:paraId="64BB5D9B" w14:textId="7DEB98A8" w:rsidR="00BE12F1" w:rsidRPr="00D13792" w:rsidRDefault="000A4840" w:rsidP="000A4840">
            <w:pPr>
              <w:rPr>
                <w:rFonts w:ascii="Times New Roman" w:eastAsia="Times New Roman" w:hAnsi="Times New Roman"/>
                <w:b/>
                <w:color w:val="000000"/>
                <w:lang w:eastAsia="ru-RU"/>
              </w:rPr>
            </w:pPr>
            <w:r w:rsidRPr="00F82F88">
              <w:rPr>
                <w:rFonts w:ascii="Times New Roman" w:eastAsia="Times New Roman" w:hAnsi="Times New Roman" w:cs="Times New Roman"/>
                <w:b/>
                <w:lang w:val="uk-UA" w:eastAsia="ru-RU"/>
              </w:rPr>
              <w:t>Поставка товару здійснюється протягом 6 (шести) календарних днів з дати підписання договору про закупівлю, але в будь-якому</w:t>
            </w:r>
            <w:r w:rsidR="00F82F88" w:rsidRPr="00F82F88">
              <w:rPr>
                <w:rFonts w:ascii="Times New Roman" w:eastAsia="Times New Roman" w:hAnsi="Times New Roman" w:cs="Times New Roman"/>
                <w:b/>
                <w:lang w:val="uk-UA" w:eastAsia="ru-RU"/>
              </w:rPr>
              <w:t xml:space="preserve"> випадку не пізніше ніж до 30.06</w:t>
            </w:r>
            <w:r w:rsidRPr="00F82F88">
              <w:rPr>
                <w:rFonts w:ascii="Times New Roman" w:eastAsia="Times New Roman" w:hAnsi="Times New Roman" w:cs="Times New Roman"/>
                <w:b/>
                <w:lang w:val="uk-UA" w:eastAsia="ru-RU"/>
              </w:rPr>
              <w:t>.2023 включно.</w:t>
            </w:r>
          </w:p>
        </w:tc>
      </w:tr>
    </w:tbl>
    <w:p w14:paraId="0ECC8C96" w14:textId="77777777" w:rsidR="00D13792" w:rsidRDefault="00D13792" w:rsidP="00BE12F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p>
    <w:p w14:paraId="5263AD86" w14:textId="77777777" w:rsidR="00BE12F1" w:rsidRPr="00BE12F1" w:rsidRDefault="00BE12F1" w:rsidP="00BE12F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BE12F1">
        <w:rPr>
          <w:rFonts w:ascii="Times New Roman" w:eastAsia="Times New Roman" w:hAnsi="Times New Roman" w:cs="Times New Roman"/>
          <w:sz w:val="24"/>
          <w:szCs w:val="24"/>
          <w:lang w:val="uk-UA"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5504DB13" w14:textId="4653C515" w:rsidR="00BE12F1" w:rsidRPr="00BE12F1" w:rsidRDefault="00BE12F1" w:rsidP="00BE12F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926D82">
        <w:rPr>
          <w:rFonts w:ascii="Times New Roman" w:eastAsia="Times New Roman" w:hAnsi="Times New Roman" w:cs="Times New Roman"/>
          <w:b/>
          <w:sz w:val="24"/>
          <w:szCs w:val="24"/>
          <w:lang w:val="uk-UA" w:eastAsia="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0413BA" w:rsidRPr="00926D82">
        <w:rPr>
          <w:rFonts w:ascii="Times New Roman" w:eastAsia="Times New Roman" w:hAnsi="Times New Roman" w:cs="Times New Roman"/>
          <w:b/>
          <w:sz w:val="24"/>
          <w:szCs w:val="24"/>
          <w:lang w:val="uk-UA" w:eastAsia="uk-UA"/>
        </w:rPr>
        <w:t>поставки товарів</w:t>
      </w:r>
      <w:r w:rsidRPr="00926D82">
        <w:rPr>
          <w:rFonts w:ascii="Times New Roman" w:eastAsia="Times New Roman" w:hAnsi="Times New Roman" w:cs="Times New Roman"/>
          <w:b/>
          <w:sz w:val="24"/>
          <w:szCs w:val="24"/>
          <w:lang w:val="uk-UA" w:eastAsia="uk-UA"/>
        </w:rPr>
        <w:t xml:space="preserve"> відповідно до вимог, визначених згідно з умовами тендерної документації.</w:t>
      </w:r>
    </w:p>
    <w:p w14:paraId="3655493C" w14:textId="77777777" w:rsidR="00BE12F1" w:rsidRPr="00BE12F1" w:rsidRDefault="00BE12F1" w:rsidP="00BE12F1">
      <w:pPr>
        <w:shd w:val="clear" w:color="auto" w:fill="FFFFFF"/>
        <w:spacing w:after="0" w:line="240" w:lineRule="auto"/>
        <w:ind w:firstLine="460"/>
        <w:jc w:val="both"/>
        <w:rPr>
          <w:rFonts w:ascii="Times New Roman" w:eastAsia="Times New Roman" w:hAnsi="Times New Roman" w:cs="Times New Roman"/>
          <w:b/>
          <w:sz w:val="24"/>
          <w:szCs w:val="24"/>
          <w:lang w:val="uk-UA" w:eastAsia="uk-UA"/>
        </w:rPr>
      </w:pPr>
      <w:r w:rsidRPr="00BE12F1">
        <w:rPr>
          <w:rFonts w:ascii="Times New Roman" w:eastAsia="Times New Roman" w:hAnsi="Times New Roman" w:cs="Times New Roman"/>
          <w:sz w:val="24"/>
          <w:szCs w:val="24"/>
          <w:lang w:val="uk-UA" w:eastAsia="uk-UA"/>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BE12F1">
        <w:rPr>
          <w:rFonts w:ascii="Times New Roman" w:eastAsia="Times New Roman" w:hAnsi="Times New Roman" w:cs="Times New Roman"/>
          <w:b/>
          <w:sz w:val="24"/>
          <w:szCs w:val="24"/>
          <w:lang w:val="uk-UA" w:eastAsia="uk-UA"/>
        </w:rPr>
        <w:t>повинно бути обґрунтованим та містити вираз «або еквівалент».</w:t>
      </w:r>
    </w:p>
    <w:p w14:paraId="4691CE1F" w14:textId="7495D11B" w:rsidR="00BE12F1" w:rsidRPr="002C03B5" w:rsidRDefault="00BE12F1" w:rsidP="00BE12F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2C03B5">
        <w:rPr>
          <w:rFonts w:ascii="Times New Roman" w:eastAsia="Times New Roman" w:hAnsi="Times New Roman" w:cs="Times New Roman"/>
          <w:i/>
          <w:sz w:val="24"/>
          <w:szCs w:val="24"/>
          <w:lang w:val="uk-UA"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2C03B5" w:rsidRPr="002C03B5">
        <w:rPr>
          <w:rFonts w:ascii="Times New Roman" w:eastAsia="Times New Roman" w:hAnsi="Times New Roman" w:cs="Times New Roman"/>
          <w:i/>
          <w:sz w:val="24"/>
          <w:szCs w:val="24"/>
          <w:lang w:val="uk-UA" w:eastAsia="uk-UA"/>
        </w:rPr>
        <w:t>вважати вираз  «або еквівалент»</w:t>
      </w:r>
      <w:r w:rsidRPr="002C03B5">
        <w:rPr>
          <w:rFonts w:ascii="Times New Roman" w:eastAsia="Times New Roman" w:hAnsi="Times New Roman" w:cs="Times New Roman"/>
          <w:i/>
          <w:sz w:val="24"/>
          <w:szCs w:val="24"/>
          <w:lang w:val="uk-UA" w:eastAsia="uk-UA"/>
        </w:rPr>
        <w:t>.</w:t>
      </w:r>
    </w:p>
    <w:p w14:paraId="46F6992E" w14:textId="77777777" w:rsidR="00BE12F1" w:rsidRPr="00BE12F1" w:rsidRDefault="00BE12F1" w:rsidP="00BE12F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BE12F1">
        <w:rPr>
          <w:rFonts w:ascii="Times New Roman" w:eastAsia="Times New Roman" w:hAnsi="Times New Roman" w:cs="Times New Roman"/>
          <w:sz w:val="24"/>
          <w:szCs w:val="24"/>
          <w:lang w:val="uk-UA" w:eastAsia="uk-UA"/>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D5F48C2" w14:textId="77777777" w:rsidR="00BE12F1" w:rsidRPr="00BE12F1" w:rsidRDefault="00BE12F1" w:rsidP="00BE12F1">
      <w:pPr>
        <w:shd w:val="clear" w:color="auto" w:fill="FFFFFF"/>
        <w:spacing w:after="0" w:line="240" w:lineRule="auto"/>
        <w:ind w:firstLine="460"/>
        <w:jc w:val="both"/>
        <w:rPr>
          <w:rFonts w:ascii="Times New Roman" w:eastAsia="Times New Roman" w:hAnsi="Times New Roman" w:cs="Times New Roman"/>
          <w:b/>
          <w:sz w:val="24"/>
          <w:szCs w:val="24"/>
          <w:lang w:val="uk-UA" w:eastAsia="uk-UA"/>
        </w:rPr>
      </w:pPr>
      <w:r w:rsidRPr="00BE12F1">
        <w:rPr>
          <w:rFonts w:ascii="Times New Roman" w:eastAsia="Times New Roman" w:hAnsi="Times New Roman" w:cs="Times New Roman"/>
          <w:sz w:val="24"/>
          <w:szCs w:val="24"/>
          <w:lang w:val="uk-UA" w:eastAsia="uk-UA"/>
        </w:rPr>
        <w:lastRenderedPageBreak/>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E12F1">
        <w:rPr>
          <w:rFonts w:ascii="Times New Roman" w:eastAsia="Times New Roman" w:hAnsi="Times New Roman" w:cs="Times New Roman"/>
          <w:b/>
          <w:sz w:val="24"/>
          <w:szCs w:val="24"/>
          <w:lang w:val="uk-UA" w:eastAsia="uk-UA"/>
        </w:rPr>
        <w:t>До кожного посилання повинен додаватися вираз «або еквівалент».</w:t>
      </w:r>
    </w:p>
    <w:p w14:paraId="35F3AF7A" w14:textId="37F5BE38" w:rsidR="00BE12F1" w:rsidRPr="007C0F53" w:rsidRDefault="00BE12F1" w:rsidP="00BE12F1">
      <w:pPr>
        <w:shd w:val="clear" w:color="auto" w:fill="FFFFFF"/>
        <w:spacing w:after="0" w:line="240" w:lineRule="auto"/>
        <w:ind w:firstLine="460"/>
        <w:jc w:val="both"/>
        <w:rPr>
          <w:rFonts w:ascii="Times New Roman" w:eastAsia="Times New Roman" w:hAnsi="Times New Roman" w:cs="Times New Roman"/>
          <w:b/>
          <w:i/>
          <w:sz w:val="24"/>
          <w:szCs w:val="24"/>
          <w:lang w:val="uk-UA" w:eastAsia="uk-UA"/>
        </w:rPr>
      </w:pPr>
      <w:r w:rsidRPr="007C0F53">
        <w:rPr>
          <w:rFonts w:ascii="Times New Roman" w:eastAsia="Times New Roman" w:hAnsi="Times New Roman" w:cs="Times New Roman"/>
          <w:i/>
          <w:sz w:val="24"/>
          <w:szCs w:val="24"/>
          <w:lang w:val="uk-UA" w:eastAsia="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7C0F53">
        <w:rPr>
          <w:rFonts w:ascii="Times New Roman" w:eastAsia="Times New Roman" w:hAnsi="Times New Roman" w:cs="Times New Roman"/>
          <w:b/>
          <w:i/>
          <w:sz w:val="24"/>
          <w:szCs w:val="24"/>
          <w:lang w:val="uk-UA" w:eastAsia="uk-UA"/>
        </w:rPr>
        <w:t>Таким чином, вважається, що до кожного посилання додається вираз «або еквівалент».</w:t>
      </w:r>
    </w:p>
    <w:p w14:paraId="609FA7E5" w14:textId="77777777" w:rsidR="00BE12F1" w:rsidRPr="00BE12F1" w:rsidRDefault="00BE12F1" w:rsidP="00BE12F1">
      <w:pPr>
        <w:shd w:val="clear" w:color="auto" w:fill="FFFFFF"/>
        <w:spacing w:after="0" w:line="240" w:lineRule="auto"/>
        <w:ind w:firstLine="460"/>
        <w:jc w:val="both"/>
        <w:rPr>
          <w:rFonts w:ascii="Times New Roman" w:eastAsia="Times New Roman" w:hAnsi="Times New Roman" w:cs="Times New Roman"/>
          <w:b/>
          <w:i/>
          <w:sz w:val="24"/>
          <w:szCs w:val="24"/>
          <w:lang w:val="uk-UA" w:eastAsia="uk-UA"/>
        </w:rPr>
      </w:pPr>
    </w:p>
    <w:p w14:paraId="67F8EE74" w14:textId="342D8778" w:rsidR="00BE12F1" w:rsidRPr="00EB55DC" w:rsidRDefault="00BE12F1" w:rsidP="00BE12F1">
      <w:pPr>
        <w:shd w:val="clear" w:color="auto" w:fill="FFFFFF"/>
        <w:spacing w:after="0" w:line="240" w:lineRule="auto"/>
        <w:ind w:firstLine="720"/>
        <w:jc w:val="both"/>
        <w:rPr>
          <w:rFonts w:ascii="Times New Roman" w:eastAsia="Times New Roman" w:hAnsi="Times New Roman" w:cs="Times New Roman"/>
          <w:sz w:val="24"/>
          <w:szCs w:val="24"/>
          <w:lang w:val="uk-UA" w:eastAsia="uk-UA"/>
        </w:rPr>
      </w:pPr>
      <w:r w:rsidRPr="00EB55DC">
        <w:rPr>
          <w:rFonts w:ascii="Times New Roman" w:eastAsia="Times New Roman" w:hAnsi="Times New Roman" w:cs="Times New Roman"/>
          <w:sz w:val="24"/>
          <w:szCs w:val="24"/>
          <w:lang w:val="uk-UA" w:eastAsia="uk-UA"/>
        </w:rPr>
        <w:t xml:space="preserve">Якщо Учасником пропонується </w:t>
      </w:r>
      <w:r w:rsidRPr="00EB55DC">
        <w:rPr>
          <w:rFonts w:ascii="Times New Roman" w:eastAsia="Times New Roman" w:hAnsi="Times New Roman" w:cs="Times New Roman"/>
          <w:b/>
          <w:sz w:val="24"/>
          <w:szCs w:val="24"/>
          <w:lang w:val="uk-UA" w:eastAsia="uk-UA"/>
        </w:rPr>
        <w:t xml:space="preserve">еквівалент товару </w:t>
      </w:r>
      <w:r w:rsidRPr="00EB55DC">
        <w:rPr>
          <w:rFonts w:ascii="Times New Roman" w:eastAsia="Times New Roman" w:hAnsi="Times New Roman" w:cs="Times New Roman"/>
          <w:sz w:val="24"/>
          <w:szCs w:val="24"/>
          <w:lang w:val="uk-UA" w:eastAsia="uk-UA"/>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EB55DC">
        <w:rPr>
          <w:rFonts w:ascii="Times New Roman" w:eastAsia="Times New Roman" w:hAnsi="Times New Roman" w:cs="Times New Roman"/>
          <w:i/>
          <w:sz w:val="24"/>
          <w:szCs w:val="24"/>
          <w:lang w:val="uk-UA" w:eastAsia="uk-UA"/>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766C62">
        <w:rPr>
          <w:rFonts w:ascii="Times New Roman" w:eastAsia="Times New Roman" w:hAnsi="Times New Roman" w:cs="Times New Roman"/>
          <w:i/>
          <w:sz w:val="24"/>
          <w:szCs w:val="24"/>
          <w:lang w:val="uk-UA" w:eastAsia="uk-UA"/>
        </w:rPr>
        <w:t xml:space="preserve"> </w:t>
      </w:r>
      <w:r w:rsidR="00766C62" w:rsidRPr="00EB55DC">
        <w:rPr>
          <w:rFonts w:ascii="Times New Roman" w:eastAsia="Times New Roman" w:hAnsi="Times New Roman" w:cs="Times New Roman"/>
          <w:i/>
          <w:sz w:val="24"/>
          <w:szCs w:val="24"/>
          <w:lang w:val="uk-UA" w:eastAsia="uk-UA"/>
        </w:rPr>
        <w:t xml:space="preserve">(наприклад, </w:t>
      </w:r>
      <w:r w:rsidR="00D545CF">
        <w:rPr>
          <w:rFonts w:ascii="Times New Roman" w:eastAsia="Times New Roman" w:hAnsi="Times New Roman" w:cs="Times New Roman"/>
          <w:i/>
          <w:sz w:val="24"/>
          <w:szCs w:val="24"/>
          <w:lang w:val="uk-UA" w:eastAsia="uk-UA"/>
        </w:rPr>
        <w:t>А-95</w:t>
      </w:r>
      <w:r w:rsidR="00766C62" w:rsidRPr="00EB55DC">
        <w:rPr>
          <w:rFonts w:ascii="Times New Roman" w:eastAsia="Times New Roman" w:hAnsi="Times New Roman" w:cs="Times New Roman"/>
          <w:i/>
          <w:sz w:val="24"/>
          <w:szCs w:val="24"/>
          <w:lang w:val="uk-UA" w:eastAsia="uk-UA"/>
        </w:rPr>
        <w:t>, або еквівалент</w:t>
      </w:r>
      <w:r w:rsidR="00766C62" w:rsidRPr="00EB55DC">
        <w:rPr>
          <w:rFonts w:ascii="Times New Roman" w:eastAsia="Times New Roman" w:hAnsi="Times New Roman" w:cs="Times New Roman"/>
          <w:sz w:val="24"/>
          <w:szCs w:val="24"/>
          <w:lang w:val="uk-UA" w:eastAsia="uk-UA"/>
        </w:rPr>
        <w:t>)</w:t>
      </w:r>
      <w:r w:rsidRPr="00EB55DC">
        <w:rPr>
          <w:rFonts w:ascii="Times New Roman" w:eastAsia="Times New Roman" w:hAnsi="Times New Roman" w:cs="Times New Roman"/>
          <w:sz w:val="24"/>
          <w:szCs w:val="24"/>
          <w:lang w:val="uk-UA" w:eastAsia="uk-UA"/>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w:t>
      </w:r>
      <w:r w:rsidR="00EB55DC" w:rsidRPr="00EB55DC">
        <w:rPr>
          <w:rFonts w:ascii="Times New Roman" w:eastAsia="Times New Roman" w:hAnsi="Times New Roman" w:cs="Times New Roman"/>
          <w:sz w:val="24"/>
          <w:szCs w:val="24"/>
          <w:lang w:val="uk-UA" w:eastAsia="uk-UA"/>
        </w:rPr>
        <w:t>ї документації</w:t>
      </w:r>
      <w:r w:rsidRPr="00EB55DC">
        <w:rPr>
          <w:rFonts w:ascii="Times New Roman" w:eastAsia="Times New Roman" w:hAnsi="Times New Roman" w:cs="Times New Roman"/>
          <w:sz w:val="24"/>
          <w:szCs w:val="24"/>
          <w:lang w:val="uk-UA" w:eastAsia="uk-UA"/>
        </w:rPr>
        <w:t>.</w:t>
      </w:r>
    </w:p>
    <w:p w14:paraId="53E0D86B" w14:textId="77777777" w:rsidR="00BE12F1" w:rsidRPr="00BE12F1" w:rsidRDefault="00BE12F1" w:rsidP="00BE12F1">
      <w:pPr>
        <w:shd w:val="clear" w:color="auto" w:fill="FFFFFF"/>
        <w:spacing w:after="0" w:line="240" w:lineRule="auto"/>
        <w:ind w:firstLine="460"/>
        <w:jc w:val="both"/>
        <w:rPr>
          <w:rFonts w:ascii="Times New Roman" w:eastAsia="Times New Roman" w:hAnsi="Times New Roman" w:cs="Times New Roman"/>
          <w:sz w:val="24"/>
          <w:szCs w:val="24"/>
          <w:highlight w:val="white"/>
          <w:lang w:val="uk-UA" w:eastAsia="uk-UA"/>
        </w:rPr>
      </w:pPr>
      <w:r w:rsidRPr="00BE12F1">
        <w:rPr>
          <w:rFonts w:ascii="Times New Roman" w:eastAsia="Times New Roman" w:hAnsi="Times New Roman" w:cs="Times New Roman"/>
          <w:sz w:val="24"/>
          <w:szCs w:val="24"/>
          <w:highlight w:val="white"/>
          <w:lang w:val="uk-UA" w:eastAsia="uk-UA"/>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73DB5982" w14:textId="77777777" w:rsidR="00BE12F1" w:rsidRPr="00BE12F1" w:rsidRDefault="00BE12F1" w:rsidP="00BE12F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BE12F1">
        <w:rPr>
          <w:rFonts w:ascii="Times New Roman" w:eastAsia="Times New Roman" w:hAnsi="Times New Roman" w:cs="Times New Roman"/>
          <w:sz w:val="24"/>
          <w:szCs w:val="24"/>
          <w:lang w:val="uk-UA" w:eastAsia="uk-UA"/>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105CBDC" w14:textId="77777777" w:rsidR="00BE12F1" w:rsidRPr="00BE12F1" w:rsidRDefault="00BE12F1" w:rsidP="00BE12F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BE12F1">
        <w:rPr>
          <w:rFonts w:ascii="Times New Roman" w:eastAsia="Times New Roman" w:hAnsi="Times New Roman" w:cs="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66A85AD" w14:textId="77777777" w:rsidR="00BE12F1" w:rsidRPr="00BE12F1" w:rsidRDefault="00BE12F1" w:rsidP="00BE12F1">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uk-UA"/>
        </w:rPr>
      </w:pPr>
    </w:p>
    <w:p w14:paraId="0F96EDA8" w14:textId="41B63D45" w:rsidR="00BE12F1" w:rsidRPr="00EB55DC" w:rsidRDefault="00BE12F1" w:rsidP="00EB55DC">
      <w:pPr>
        <w:spacing w:after="0" w:line="240" w:lineRule="auto"/>
        <w:ind w:firstLine="720"/>
        <w:jc w:val="both"/>
        <w:rPr>
          <w:rFonts w:ascii="Times New Roman" w:eastAsia="Times New Roman" w:hAnsi="Times New Roman" w:cs="Times New Roman"/>
          <w:b/>
          <w:i/>
          <w:sz w:val="24"/>
          <w:szCs w:val="24"/>
          <w:lang w:val="uk-UA" w:eastAsia="uk-UA"/>
        </w:rPr>
      </w:pPr>
      <w:r w:rsidRPr="00EB55DC">
        <w:rPr>
          <w:rFonts w:ascii="Times New Roman" w:eastAsia="Times New Roman" w:hAnsi="Times New Roman" w:cs="Times New Roman"/>
          <w:i/>
          <w:sz w:val="24"/>
          <w:szCs w:val="24"/>
          <w:lang w:val="uk-UA" w:eastAsia="uk-UA"/>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6CBE7F60" w14:textId="77777777" w:rsidR="00BE12F1" w:rsidRPr="00BE12F1" w:rsidRDefault="00BE12F1" w:rsidP="00BE12F1">
      <w:pPr>
        <w:shd w:val="clear" w:color="auto" w:fill="FFFFFF"/>
        <w:spacing w:after="0" w:line="240" w:lineRule="auto"/>
        <w:ind w:firstLine="720"/>
        <w:jc w:val="both"/>
        <w:rPr>
          <w:rFonts w:ascii="Times New Roman" w:eastAsia="Times New Roman" w:hAnsi="Times New Roman" w:cs="Times New Roman"/>
          <w:b/>
          <w:sz w:val="24"/>
          <w:szCs w:val="24"/>
          <w:lang w:val="uk-UA" w:eastAsia="uk-UA"/>
        </w:rPr>
      </w:pPr>
    </w:p>
    <w:p w14:paraId="4ACA41DB" w14:textId="77777777" w:rsidR="00BE12F1" w:rsidRDefault="00BE12F1" w:rsidP="00BE12F1">
      <w:pPr>
        <w:shd w:val="clear" w:color="auto" w:fill="FFFFFF"/>
        <w:spacing w:after="0" w:line="240" w:lineRule="auto"/>
        <w:ind w:firstLine="720"/>
        <w:jc w:val="both"/>
        <w:rPr>
          <w:rFonts w:ascii="Times New Roman" w:eastAsia="Times New Roman" w:hAnsi="Times New Roman" w:cs="Times New Roman"/>
          <w:b/>
          <w:color w:val="000000"/>
          <w:sz w:val="24"/>
          <w:szCs w:val="24"/>
          <w:lang w:val="uk-UA" w:eastAsia="uk-UA"/>
        </w:rPr>
      </w:pPr>
      <w:r w:rsidRPr="00BE12F1">
        <w:rPr>
          <w:rFonts w:ascii="Times New Roman" w:eastAsia="Times New Roman" w:hAnsi="Times New Roman" w:cs="Times New Roman"/>
          <w:b/>
          <w:sz w:val="24"/>
          <w:szCs w:val="24"/>
          <w:lang w:val="uk-UA" w:eastAsia="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BE12F1">
        <w:rPr>
          <w:rFonts w:ascii="Times New Roman" w:eastAsia="Times New Roman" w:hAnsi="Times New Roman" w:cs="Times New Roman"/>
          <w:b/>
          <w:color w:val="000000"/>
          <w:sz w:val="24"/>
          <w:szCs w:val="24"/>
          <w:lang w:val="uk-UA" w:eastAsia="uk-UA"/>
        </w:rPr>
        <w:t xml:space="preserve">є: </w:t>
      </w:r>
    </w:p>
    <w:p w14:paraId="25A00FF7" w14:textId="77777777" w:rsidR="004D6948" w:rsidRPr="00BE12F1" w:rsidRDefault="004D6948" w:rsidP="00BE12F1">
      <w:pPr>
        <w:shd w:val="clear" w:color="auto" w:fill="FFFFFF"/>
        <w:spacing w:after="0" w:line="240" w:lineRule="auto"/>
        <w:ind w:firstLine="720"/>
        <w:jc w:val="both"/>
        <w:rPr>
          <w:rFonts w:ascii="Times New Roman" w:eastAsia="Times New Roman" w:hAnsi="Times New Roman" w:cs="Times New Roman"/>
          <w:b/>
          <w:color w:val="000000"/>
          <w:sz w:val="24"/>
          <w:szCs w:val="24"/>
          <w:lang w:val="uk-UA" w:eastAsia="uk-UA"/>
        </w:rPr>
      </w:pPr>
    </w:p>
    <w:p w14:paraId="4C4D5CDA" w14:textId="7424A5B9" w:rsidR="00BE12F1" w:rsidRPr="00BE12F1" w:rsidRDefault="00BE12F1" w:rsidP="00BE12F1">
      <w:pPr>
        <w:numPr>
          <w:ilvl w:val="0"/>
          <w:numId w:val="32"/>
        </w:numPr>
        <w:shd w:val="clear" w:color="auto" w:fill="FFFFFF"/>
        <w:spacing w:after="0" w:line="240" w:lineRule="auto"/>
        <w:ind w:left="0" w:firstLine="566"/>
        <w:jc w:val="both"/>
        <w:rPr>
          <w:rFonts w:ascii="Times New Roman" w:eastAsia="Times New Roman" w:hAnsi="Times New Roman" w:cs="Times New Roman"/>
          <w:sz w:val="24"/>
          <w:szCs w:val="24"/>
          <w:lang w:val="uk-UA" w:eastAsia="uk-UA"/>
        </w:rPr>
      </w:pPr>
      <w:r w:rsidRPr="00BE12F1">
        <w:rPr>
          <w:rFonts w:ascii="Times New Roman" w:eastAsia="Times New Roman" w:hAnsi="Times New Roman" w:cs="Times New Roman"/>
          <w:sz w:val="24"/>
          <w:szCs w:val="24"/>
          <w:lang w:val="uk-UA" w:eastAsia="uk-UA"/>
        </w:rPr>
        <w:lastRenderedPageBreak/>
        <w:t xml:space="preserve"> технічна специфікація, складена учасником згідно з </w:t>
      </w:r>
      <w:r w:rsidRPr="00BE12F1">
        <w:rPr>
          <w:rFonts w:ascii="Times New Roman" w:eastAsia="Times New Roman" w:hAnsi="Times New Roman" w:cs="Times New Roman"/>
          <w:b/>
          <w:sz w:val="24"/>
          <w:szCs w:val="24"/>
          <w:lang w:val="uk-UA" w:eastAsia="uk-UA"/>
        </w:rPr>
        <w:t>Таблицею 1</w:t>
      </w:r>
      <w:r w:rsidRPr="00BE12F1">
        <w:rPr>
          <w:rFonts w:ascii="Times New Roman" w:eastAsia="Times New Roman" w:hAnsi="Times New Roman" w:cs="Times New Roman"/>
          <w:sz w:val="24"/>
          <w:szCs w:val="24"/>
          <w:lang w:val="uk-UA" w:eastAsia="uk-UA"/>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BE12F1">
        <w:rPr>
          <w:rFonts w:ascii="Times New Roman" w:eastAsia="Times New Roman" w:hAnsi="Times New Roman" w:cs="Times New Roman"/>
          <w:b/>
          <w:sz w:val="24"/>
          <w:szCs w:val="24"/>
          <w:lang w:val="uk-UA" w:eastAsia="uk-UA"/>
        </w:rPr>
        <w:t>**</w:t>
      </w:r>
      <w:r w:rsidRPr="00BE12F1">
        <w:rPr>
          <w:rFonts w:ascii="Times New Roman" w:eastAsia="Times New Roman" w:hAnsi="Times New Roman" w:cs="Times New Roman"/>
          <w:b/>
          <w:i/>
          <w:sz w:val="24"/>
          <w:szCs w:val="24"/>
          <w:lang w:val="uk-UA" w:eastAsia="uk-UA"/>
        </w:rPr>
        <w:t>у</w:t>
      </w:r>
      <w:r w:rsidRPr="00BE12F1">
        <w:rPr>
          <w:rFonts w:ascii="Times New Roman" w:eastAsia="Times New Roman" w:hAnsi="Times New Roman" w:cs="Times New Roman"/>
          <w:b/>
          <w:i/>
          <w:color w:val="000000"/>
          <w:sz w:val="24"/>
          <w:szCs w:val="24"/>
          <w:lang w:val="uk-UA" w:eastAsia="uk-UA"/>
        </w:rPr>
        <w:t xml:space="preserve"> разі зазначення країни походження товару з російської федерації учасник у складі тендерної пропозиції </w:t>
      </w:r>
      <w:r w:rsidRPr="00BE12F1">
        <w:rPr>
          <w:rFonts w:ascii="Times New Roman" w:eastAsia="Times New Roman" w:hAnsi="Times New Roman" w:cs="Times New Roman"/>
          <w:b/>
          <w:i/>
          <w:color w:val="000000"/>
          <w:sz w:val="24"/>
          <w:szCs w:val="24"/>
          <w:u w:val="single"/>
          <w:lang w:val="uk-UA" w:eastAsia="uk-UA"/>
        </w:rPr>
        <w:t>надає митну декларацію</w:t>
      </w:r>
      <w:r w:rsidRPr="00BE12F1">
        <w:rPr>
          <w:rFonts w:ascii="Times New Roman" w:eastAsia="Times New Roman" w:hAnsi="Times New Roman" w:cs="Times New Roman"/>
          <w:b/>
          <w:i/>
          <w:color w:val="000000"/>
          <w:sz w:val="24"/>
          <w:szCs w:val="24"/>
          <w:lang w:val="uk-UA" w:eastAsia="uk-UA"/>
        </w:rPr>
        <w:t>, що підтверджує ввезення цього товару на територію України до 24.02.2022 включно</w:t>
      </w:r>
      <w:r w:rsidRPr="00BE12F1">
        <w:rPr>
          <w:rFonts w:ascii="Times New Roman" w:eastAsia="Times New Roman" w:hAnsi="Times New Roman" w:cs="Times New Roman"/>
          <w:color w:val="000000"/>
          <w:sz w:val="24"/>
          <w:szCs w:val="24"/>
          <w:lang w:val="uk-UA" w:eastAsia="uk-UA"/>
        </w:rPr>
        <w:t xml:space="preserve">; </w:t>
      </w:r>
      <w:r w:rsidRPr="00BE12F1">
        <w:rPr>
          <w:rFonts w:ascii="Times New Roman" w:eastAsia="Times New Roman" w:hAnsi="Times New Roman" w:cs="Times New Roman"/>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27BE59C2" w14:textId="77777777" w:rsidR="008A6180" w:rsidRDefault="008A6180" w:rsidP="00BE12F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lang w:val="uk-UA" w:eastAsia="uk-UA"/>
        </w:rPr>
      </w:pPr>
    </w:p>
    <w:p w14:paraId="4EEFFF6C" w14:textId="77777777" w:rsidR="00BE12F1" w:rsidRPr="00BE12F1" w:rsidRDefault="00BE12F1" w:rsidP="008A6180">
      <w:pPr>
        <w:shd w:val="clear" w:color="auto" w:fill="FFFFFF"/>
        <w:spacing w:after="0" w:line="240" w:lineRule="auto"/>
        <w:ind w:left="7200" w:firstLine="880"/>
        <w:jc w:val="both"/>
        <w:rPr>
          <w:rFonts w:ascii="Times New Roman" w:eastAsia="Times New Roman" w:hAnsi="Times New Roman" w:cs="Times New Roman"/>
          <w:b/>
          <w:i/>
          <w:sz w:val="24"/>
          <w:szCs w:val="24"/>
          <w:highlight w:val="white"/>
          <w:lang w:val="uk-UA" w:eastAsia="uk-UA"/>
        </w:rPr>
      </w:pPr>
      <w:r w:rsidRPr="00BE12F1">
        <w:rPr>
          <w:rFonts w:ascii="Times New Roman" w:eastAsia="Times New Roman" w:hAnsi="Times New Roman" w:cs="Times New Roman"/>
          <w:b/>
          <w:i/>
          <w:sz w:val="24"/>
          <w:szCs w:val="24"/>
          <w:highlight w:val="white"/>
          <w:lang w:val="uk-UA" w:eastAsia="uk-UA"/>
        </w:rPr>
        <w:t xml:space="preserve">       Таблиця 1</w:t>
      </w:r>
    </w:p>
    <w:tbl>
      <w:tblPr>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624"/>
      </w:tblGrid>
      <w:tr w:rsidR="00BE12F1" w:rsidRPr="00BE12F1" w14:paraId="2F1E4C45" w14:textId="77777777" w:rsidTr="0024621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69F1C"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bookmarkStart w:id="5" w:name="_heading=h.gjdgxs" w:colFirst="0" w:colLast="0"/>
            <w:bookmarkEnd w:id="5"/>
            <w:r w:rsidRPr="00BE12F1">
              <w:rPr>
                <w:rFonts w:ascii="Times New Roman" w:eastAsia="Times New Roman" w:hAnsi="Times New Roman" w:cs="Times New Roman"/>
                <w:i/>
                <w:sz w:val="24"/>
                <w:szCs w:val="24"/>
                <w:highlight w:val="white"/>
                <w:lang w:val="uk-UA"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B2DCF3"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highlight w:val="white"/>
                <w:lang w:val="uk-UA" w:eastAsia="uk-UA"/>
              </w:rPr>
              <w:t>Найменування  товару</w:t>
            </w:r>
          </w:p>
        </w:tc>
        <w:tc>
          <w:tcPr>
            <w:tcW w:w="2010" w:type="dxa"/>
            <w:tcBorders>
              <w:top w:val="single" w:sz="8" w:space="0" w:color="000000"/>
              <w:left w:val="nil"/>
              <w:bottom w:val="single" w:sz="8" w:space="0" w:color="000000"/>
              <w:right w:val="single" w:sz="4" w:space="0" w:color="000000"/>
            </w:tcBorders>
          </w:tcPr>
          <w:p w14:paraId="64D31FB5" w14:textId="504A5C4F" w:rsidR="00BE12F1" w:rsidRPr="00BE12F1" w:rsidRDefault="00BE12F1" w:rsidP="00BE12F1">
            <w:pPr>
              <w:spacing w:after="0" w:line="240" w:lineRule="auto"/>
              <w:jc w:val="center"/>
              <w:rPr>
                <w:rFonts w:ascii="Times New Roman" w:eastAsia="Times New Roman" w:hAnsi="Times New Roman" w:cs="Times New Roman"/>
                <w:i/>
                <w:sz w:val="24"/>
                <w:szCs w:val="24"/>
                <w:highlight w:val="yellow"/>
                <w:lang w:val="uk-UA" w:eastAsia="uk-UA"/>
              </w:rPr>
            </w:pPr>
            <w:r w:rsidRPr="00BE12F1">
              <w:rPr>
                <w:rFonts w:ascii="Times New Roman" w:eastAsia="Times New Roman" w:hAnsi="Times New Roman" w:cs="Times New Roman"/>
                <w:i/>
                <w:sz w:val="24"/>
                <w:szCs w:val="24"/>
                <w:highlight w:val="white"/>
                <w:lang w:val="uk-UA" w:eastAsia="uk-UA"/>
              </w:rPr>
              <w:t>Технічні характеристики</w:t>
            </w:r>
            <w:r w:rsidR="0007283C">
              <w:rPr>
                <w:rFonts w:ascii="Times New Roman" w:eastAsia="Times New Roman" w:hAnsi="Times New Roman" w:cs="Times New Roman"/>
                <w:i/>
                <w:sz w:val="24"/>
                <w:szCs w:val="24"/>
                <w:highlight w:val="white"/>
                <w:lang w:val="uk-UA" w:eastAsia="uk-UA"/>
              </w:rPr>
              <w:t xml:space="preserve"> (опис)</w:t>
            </w:r>
            <w:r w:rsidRPr="00BE12F1">
              <w:rPr>
                <w:rFonts w:ascii="Times New Roman" w:eastAsia="Times New Roman" w:hAnsi="Times New Roman" w:cs="Times New Roman"/>
                <w:i/>
                <w:sz w:val="24"/>
                <w:szCs w:val="24"/>
                <w:highlight w:val="white"/>
                <w:lang w:val="uk-UA" w:eastAsia="uk-UA"/>
              </w:rPr>
              <w:t xml:space="preserve">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2743CE5"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highlight w:val="white"/>
                <w:lang w:val="uk-UA" w:eastAsia="uk-UA"/>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50E460"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highlight w:val="white"/>
                <w:lang w:val="uk-UA" w:eastAsia="uk-UA"/>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55FFC9"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lang w:val="uk-UA" w:eastAsia="uk-UA"/>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426B62"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highlight w:val="white"/>
                <w:lang w:val="uk-UA" w:eastAsia="uk-UA"/>
              </w:rPr>
              <w:t>Країна  походження товару**</w:t>
            </w:r>
          </w:p>
        </w:tc>
      </w:tr>
      <w:tr w:rsidR="00BE12F1" w:rsidRPr="00BE12F1" w14:paraId="4AAE1B4A" w14:textId="77777777" w:rsidTr="00DB7B5C">
        <w:trPr>
          <w:trHeight w:val="211"/>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60B95A"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highlight w:val="white"/>
                <w:lang w:val="uk-UA"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71B373B4"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highlight w:val="white"/>
                <w:lang w:val="uk-UA" w:eastAsia="uk-UA"/>
              </w:rPr>
              <w:t>2</w:t>
            </w:r>
          </w:p>
        </w:tc>
        <w:tc>
          <w:tcPr>
            <w:tcW w:w="2010" w:type="dxa"/>
            <w:tcBorders>
              <w:top w:val="nil"/>
              <w:left w:val="nil"/>
              <w:bottom w:val="single" w:sz="8" w:space="0" w:color="000000"/>
              <w:right w:val="single" w:sz="4" w:space="0" w:color="000000"/>
            </w:tcBorders>
          </w:tcPr>
          <w:p w14:paraId="0C6AC192" w14:textId="77777777" w:rsidR="00BE12F1" w:rsidRPr="00BE12F1" w:rsidRDefault="00BE12F1" w:rsidP="004C6CE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highlight w:val="white"/>
                <w:lang w:val="uk-UA" w:eastAsia="uk-UA"/>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690B735"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highlight w:val="white"/>
                <w:lang w:val="uk-UA" w:eastAsia="uk-UA"/>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8D15CCC"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highlight w:val="white"/>
                <w:lang w:val="uk-UA" w:eastAsia="uk-UA"/>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2E1D15C"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highlight w:val="white"/>
                <w:lang w:val="uk-UA" w:eastAsia="uk-UA"/>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14:paraId="2C296255" w14:textId="77777777" w:rsidR="00BE12F1" w:rsidRPr="00BE12F1" w:rsidRDefault="00BE12F1" w:rsidP="00BE12F1">
            <w:pPr>
              <w:spacing w:after="0" w:line="240" w:lineRule="auto"/>
              <w:jc w:val="center"/>
              <w:rPr>
                <w:rFonts w:ascii="Times New Roman" w:eastAsia="Times New Roman" w:hAnsi="Times New Roman" w:cs="Times New Roman"/>
                <w:i/>
                <w:sz w:val="24"/>
                <w:szCs w:val="24"/>
                <w:highlight w:val="white"/>
                <w:lang w:val="uk-UA" w:eastAsia="uk-UA"/>
              </w:rPr>
            </w:pPr>
            <w:r w:rsidRPr="00BE12F1">
              <w:rPr>
                <w:rFonts w:ascii="Times New Roman" w:eastAsia="Times New Roman" w:hAnsi="Times New Roman" w:cs="Times New Roman"/>
                <w:i/>
                <w:sz w:val="24"/>
                <w:szCs w:val="24"/>
                <w:highlight w:val="white"/>
                <w:lang w:val="uk-UA" w:eastAsia="uk-UA"/>
              </w:rPr>
              <w:t>7</w:t>
            </w:r>
          </w:p>
        </w:tc>
      </w:tr>
      <w:tr w:rsidR="00BE12F1" w:rsidRPr="00BE12F1" w14:paraId="50F4B73F" w14:textId="77777777" w:rsidTr="0024621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59D082" w14:textId="77777777" w:rsidR="00BE12F1" w:rsidRPr="00BE12F1" w:rsidRDefault="00BE12F1" w:rsidP="00BE12F1">
            <w:pPr>
              <w:spacing w:after="0" w:line="240" w:lineRule="auto"/>
              <w:jc w:val="both"/>
              <w:rPr>
                <w:rFonts w:ascii="Times New Roman" w:eastAsia="Times New Roman" w:hAnsi="Times New Roman" w:cs="Times New Roman"/>
                <w:i/>
                <w:color w:val="FF0000"/>
                <w:sz w:val="24"/>
                <w:szCs w:val="24"/>
                <w:highlight w:val="white"/>
                <w:lang w:val="uk-UA" w:eastAsia="uk-UA"/>
              </w:rPr>
            </w:pPr>
            <w:r w:rsidRPr="00BE12F1">
              <w:rPr>
                <w:rFonts w:ascii="Times New Roman" w:eastAsia="Times New Roman" w:hAnsi="Times New Roman" w:cs="Times New Roman"/>
                <w:i/>
                <w:color w:val="FF0000"/>
                <w:sz w:val="24"/>
                <w:szCs w:val="24"/>
                <w:highlight w:val="white"/>
                <w:lang w:val="uk-UA" w:eastAsia="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4A0D0E9" w14:textId="77777777" w:rsidR="00BE12F1" w:rsidRPr="00BE12F1" w:rsidRDefault="00BE12F1" w:rsidP="00BE12F1">
            <w:pPr>
              <w:spacing w:after="0" w:line="240" w:lineRule="auto"/>
              <w:jc w:val="both"/>
              <w:rPr>
                <w:rFonts w:ascii="Times New Roman" w:eastAsia="Times New Roman" w:hAnsi="Times New Roman" w:cs="Times New Roman"/>
                <w:i/>
                <w:color w:val="FF0000"/>
                <w:sz w:val="24"/>
                <w:szCs w:val="24"/>
                <w:highlight w:val="white"/>
                <w:lang w:val="uk-UA" w:eastAsia="uk-UA"/>
              </w:rPr>
            </w:pPr>
            <w:r w:rsidRPr="00BE12F1">
              <w:rPr>
                <w:rFonts w:ascii="Times New Roman" w:eastAsia="Times New Roman" w:hAnsi="Times New Roman" w:cs="Times New Roman"/>
                <w:i/>
                <w:color w:val="FF0000"/>
                <w:sz w:val="24"/>
                <w:szCs w:val="24"/>
                <w:highlight w:val="white"/>
                <w:lang w:val="uk-UA" w:eastAsia="uk-UA"/>
              </w:rPr>
              <w:t xml:space="preserve"> </w:t>
            </w:r>
          </w:p>
        </w:tc>
        <w:tc>
          <w:tcPr>
            <w:tcW w:w="2010" w:type="dxa"/>
            <w:tcBorders>
              <w:top w:val="nil"/>
              <w:left w:val="nil"/>
              <w:bottom w:val="single" w:sz="8" w:space="0" w:color="000000"/>
              <w:right w:val="single" w:sz="4" w:space="0" w:color="000000"/>
            </w:tcBorders>
          </w:tcPr>
          <w:p w14:paraId="387B51A3" w14:textId="77777777" w:rsidR="00BE12F1" w:rsidRPr="00BE12F1" w:rsidRDefault="00BE12F1" w:rsidP="00BE12F1">
            <w:pPr>
              <w:spacing w:after="0" w:line="240" w:lineRule="auto"/>
              <w:jc w:val="both"/>
              <w:rPr>
                <w:rFonts w:ascii="Times New Roman" w:eastAsia="Times New Roman" w:hAnsi="Times New Roman" w:cs="Times New Roman"/>
                <w:i/>
                <w:color w:val="FF0000"/>
                <w:sz w:val="24"/>
                <w:szCs w:val="24"/>
                <w:highlight w:val="white"/>
                <w:lang w:val="uk-UA" w:eastAsia="uk-UA"/>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DF7AFA1" w14:textId="77777777" w:rsidR="00BE12F1" w:rsidRPr="00BE12F1" w:rsidRDefault="00BE12F1" w:rsidP="00BE12F1">
            <w:pPr>
              <w:spacing w:after="0" w:line="240" w:lineRule="auto"/>
              <w:jc w:val="both"/>
              <w:rPr>
                <w:rFonts w:ascii="Times New Roman" w:eastAsia="Times New Roman" w:hAnsi="Times New Roman" w:cs="Times New Roman"/>
                <w:i/>
                <w:color w:val="FF0000"/>
                <w:sz w:val="24"/>
                <w:szCs w:val="24"/>
                <w:highlight w:val="white"/>
                <w:lang w:val="uk-UA" w:eastAsia="uk-UA"/>
              </w:rPr>
            </w:pPr>
            <w:r w:rsidRPr="00BE12F1">
              <w:rPr>
                <w:rFonts w:ascii="Times New Roman" w:eastAsia="Times New Roman" w:hAnsi="Times New Roman" w:cs="Times New Roman"/>
                <w:i/>
                <w:color w:val="FF0000"/>
                <w:sz w:val="24"/>
                <w:szCs w:val="24"/>
                <w:highlight w:val="white"/>
                <w:lang w:val="uk-UA" w:eastAsia="uk-UA"/>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219B663" w14:textId="77777777" w:rsidR="00BE12F1" w:rsidRPr="00BE12F1" w:rsidRDefault="00BE12F1" w:rsidP="00BE12F1">
            <w:pPr>
              <w:spacing w:after="0" w:line="240" w:lineRule="auto"/>
              <w:jc w:val="both"/>
              <w:rPr>
                <w:rFonts w:ascii="Times New Roman" w:eastAsia="Times New Roman" w:hAnsi="Times New Roman" w:cs="Times New Roman"/>
                <w:i/>
                <w:color w:val="FF0000"/>
                <w:sz w:val="24"/>
                <w:szCs w:val="24"/>
                <w:highlight w:val="white"/>
                <w:lang w:val="uk-UA" w:eastAsia="uk-UA"/>
              </w:rPr>
            </w:pPr>
            <w:r w:rsidRPr="00BE12F1">
              <w:rPr>
                <w:rFonts w:ascii="Times New Roman" w:eastAsia="Times New Roman" w:hAnsi="Times New Roman" w:cs="Times New Roman"/>
                <w:i/>
                <w:color w:val="FF0000"/>
                <w:sz w:val="24"/>
                <w:szCs w:val="24"/>
                <w:highlight w:val="white"/>
                <w:lang w:val="uk-UA" w:eastAsia="uk-UA"/>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F76DA64" w14:textId="77777777" w:rsidR="00BE12F1" w:rsidRPr="00BE12F1" w:rsidRDefault="00BE12F1" w:rsidP="00BE12F1">
            <w:pPr>
              <w:spacing w:after="0" w:line="240" w:lineRule="auto"/>
              <w:jc w:val="both"/>
              <w:rPr>
                <w:rFonts w:ascii="Times New Roman" w:eastAsia="Times New Roman" w:hAnsi="Times New Roman" w:cs="Times New Roman"/>
                <w:i/>
                <w:color w:val="FF0000"/>
                <w:sz w:val="24"/>
                <w:szCs w:val="24"/>
                <w:highlight w:val="white"/>
                <w:lang w:val="uk-UA" w:eastAsia="uk-UA"/>
              </w:rPr>
            </w:pPr>
            <w:r w:rsidRPr="00BE12F1">
              <w:rPr>
                <w:rFonts w:ascii="Times New Roman" w:eastAsia="Times New Roman" w:hAnsi="Times New Roman" w:cs="Times New Roman"/>
                <w:i/>
                <w:color w:val="FF0000"/>
                <w:sz w:val="24"/>
                <w:szCs w:val="24"/>
                <w:highlight w:val="white"/>
                <w:lang w:val="uk-UA" w:eastAsia="uk-UA"/>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14:paraId="4DA513C8" w14:textId="77777777" w:rsidR="00BE12F1" w:rsidRPr="00BE12F1" w:rsidRDefault="00BE12F1" w:rsidP="00BE12F1">
            <w:pPr>
              <w:spacing w:after="0" w:line="240" w:lineRule="auto"/>
              <w:jc w:val="both"/>
              <w:rPr>
                <w:rFonts w:ascii="Times New Roman" w:eastAsia="Times New Roman" w:hAnsi="Times New Roman" w:cs="Times New Roman"/>
                <w:i/>
                <w:color w:val="FF0000"/>
                <w:sz w:val="24"/>
                <w:szCs w:val="24"/>
                <w:highlight w:val="white"/>
                <w:lang w:val="uk-UA" w:eastAsia="uk-UA"/>
              </w:rPr>
            </w:pPr>
            <w:r w:rsidRPr="00BE12F1">
              <w:rPr>
                <w:rFonts w:ascii="Times New Roman" w:eastAsia="Times New Roman" w:hAnsi="Times New Roman" w:cs="Times New Roman"/>
                <w:i/>
                <w:color w:val="FF0000"/>
                <w:sz w:val="24"/>
                <w:szCs w:val="24"/>
                <w:highlight w:val="white"/>
                <w:lang w:val="uk-UA" w:eastAsia="uk-UA"/>
              </w:rPr>
              <w:t xml:space="preserve"> </w:t>
            </w:r>
          </w:p>
        </w:tc>
      </w:tr>
    </w:tbl>
    <w:p w14:paraId="5726D2B0" w14:textId="77777777" w:rsidR="00BE12F1" w:rsidRPr="00BE12F1" w:rsidRDefault="00BE12F1" w:rsidP="00BE12F1">
      <w:pPr>
        <w:spacing w:after="0" w:line="240" w:lineRule="auto"/>
        <w:ind w:firstLine="283"/>
        <w:jc w:val="both"/>
        <w:rPr>
          <w:rFonts w:ascii="Times New Roman" w:eastAsia="Times New Roman" w:hAnsi="Times New Roman" w:cs="Times New Roman"/>
          <w:i/>
          <w:lang w:val="uk-UA" w:eastAsia="uk-UA"/>
        </w:rPr>
      </w:pPr>
      <w:r w:rsidRPr="00BE12F1">
        <w:rPr>
          <w:rFonts w:ascii="Times New Roman" w:eastAsia="Times New Roman" w:hAnsi="Times New Roman" w:cs="Times New Roman"/>
          <w:i/>
          <w:lang w:val="uk-UA" w:eastAsia="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8914CAD" w14:textId="29AC07F2" w:rsidR="004D6948" w:rsidRPr="00BF2A2B" w:rsidRDefault="00BE12F1" w:rsidP="00BF2A2B">
      <w:pPr>
        <w:spacing w:after="0" w:line="240" w:lineRule="auto"/>
        <w:ind w:firstLine="283"/>
        <w:jc w:val="both"/>
        <w:rPr>
          <w:rFonts w:ascii="Times New Roman" w:eastAsia="Times New Roman" w:hAnsi="Times New Roman" w:cs="Times New Roman"/>
          <w:b/>
          <w:i/>
          <w:sz w:val="24"/>
          <w:szCs w:val="24"/>
          <w:lang w:val="uk-UA" w:eastAsia="uk-UA"/>
        </w:rPr>
      </w:pPr>
      <w:r w:rsidRPr="00BE12F1">
        <w:rPr>
          <w:rFonts w:ascii="Times New Roman" w:eastAsia="Times New Roman" w:hAnsi="Times New Roman" w:cs="Times New Roman"/>
          <w:i/>
          <w:lang w:val="uk-UA" w:eastAsia="uk-UA"/>
        </w:rPr>
        <w:t>** Країною походження товару вважається країна, у якій товар був повністю вироблений або підданий достатній переробці відповідно до критеріїв, встано</w:t>
      </w:r>
      <w:r w:rsidR="00BF2A2B">
        <w:rPr>
          <w:rFonts w:ascii="Times New Roman" w:eastAsia="Times New Roman" w:hAnsi="Times New Roman" w:cs="Times New Roman"/>
          <w:i/>
          <w:lang w:val="uk-UA" w:eastAsia="uk-UA"/>
        </w:rPr>
        <w:t>влених Митним кодексом України.</w:t>
      </w:r>
    </w:p>
    <w:p w14:paraId="342BE59F" w14:textId="77777777" w:rsidR="00C8396D" w:rsidRDefault="00C8396D" w:rsidP="00D205F3">
      <w:pPr>
        <w:tabs>
          <w:tab w:val="left" w:pos="410"/>
        </w:tabs>
        <w:spacing w:after="0" w:line="276" w:lineRule="auto"/>
        <w:rPr>
          <w:rFonts w:ascii="Times New Roman" w:eastAsia="Calibri" w:hAnsi="Times New Roman" w:cs="Times New Roman"/>
          <w:color w:val="221F1F"/>
          <w:sz w:val="24"/>
          <w:szCs w:val="24"/>
          <w:lang w:val="uk-UA"/>
        </w:rPr>
      </w:pPr>
    </w:p>
    <w:p w14:paraId="0181D08E" w14:textId="77777777" w:rsidR="005232FD" w:rsidRPr="00AC5428" w:rsidRDefault="005232FD" w:rsidP="005232FD">
      <w:pPr>
        <w:widowControl w:val="0"/>
        <w:spacing w:after="0" w:line="240" w:lineRule="auto"/>
        <w:jc w:val="both"/>
        <w:rPr>
          <w:rFonts w:ascii="Times New Roman" w:hAnsi="Times New Roman" w:cs="Times New Roman"/>
          <w:b/>
          <w:sz w:val="24"/>
          <w:szCs w:val="24"/>
          <w:lang w:val="uk-UA"/>
        </w:rPr>
      </w:pPr>
      <w:r w:rsidRPr="00AC5428">
        <w:rPr>
          <w:rFonts w:ascii="Times New Roman" w:hAnsi="Times New Roman" w:cs="Times New Roman"/>
          <w:b/>
          <w:sz w:val="24"/>
          <w:szCs w:val="24"/>
          <w:lang w:val="uk-UA"/>
        </w:rPr>
        <w:t>Додаткові вимоги:</w:t>
      </w:r>
    </w:p>
    <w:p w14:paraId="6C2A8B36" w14:textId="77777777" w:rsidR="005232FD" w:rsidRPr="005A1AF7" w:rsidRDefault="005232FD" w:rsidP="005232FD">
      <w:pPr>
        <w:spacing w:after="0" w:line="240" w:lineRule="auto"/>
        <w:ind w:firstLine="709"/>
        <w:jc w:val="both"/>
        <w:rPr>
          <w:rFonts w:ascii="Times New Roman" w:eastAsia="Times New Roman" w:hAnsi="Times New Roman" w:cs="Times New Roman"/>
          <w:bCs/>
          <w:sz w:val="24"/>
          <w:szCs w:val="24"/>
          <w:lang w:val="uk-UA"/>
        </w:rPr>
      </w:pPr>
      <w:r w:rsidRPr="005A1AF7">
        <w:rPr>
          <w:rFonts w:ascii="Times New Roman" w:eastAsia="Times New Roman" w:hAnsi="Times New Roman" w:cs="Times New Roman"/>
          <w:bCs/>
          <w:sz w:val="24"/>
          <w:szCs w:val="24"/>
          <w:lang w:val="uk-UA"/>
        </w:rPr>
        <w:t xml:space="preserve">1. В складі пропозиції учасник надає скановану </w:t>
      </w:r>
      <w:r w:rsidRPr="00FA5DE6">
        <w:rPr>
          <w:rFonts w:ascii="Times New Roman" w:eastAsia="Times New Roman" w:hAnsi="Times New Roman" w:cs="Times New Roman"/>
          <w:b/>
          <w:bCs/>
          <w:sz w:val="24"/>
          <w:szCs w:val="24"/>
          <w:lang w:val="uk-UA"/>
        </w:rPr>
        <w:t>копію сертифікату відповідності, або паспорту/сертифікату якості</w:t>
      </w:r>
      <w:r w:rsidRPr="005A1AF7">
        <w:rPr>
          <w:rFonts w:ascii="Times New Roman" w:eastAsia="Times New Roman" w:hAnsi="Times New Roman" w:cs="Times New Roman"/>
          <w:bCs/>
          <w:sz w:val="24"/>
          <w:szCs w:val="24"/>
          <w:lang w:val="uk-UA"/>
        </w:rPr>
        <w:t>, або інші документи якими підтверджено, що технічні, якісні характеристики запропонованого товару відповідають вимогам діючого законодавства, встановленим до цієї категорії товарів.</w:t>
      </w:r>
    </w:p>
    <w:p w14:paraId="372B763A" w14:textId="5271B169" w:rsidR="005232FD" w:rsidRPr="005A1AF7" w:rsidRDefault="005232FD" w:rsidP="005232FD">
      <w:pPr>
        <w:spacing w:after="0" w:line="240" w:lineRule="auto"/>
        <w:ind w:firstLine="709"/>
        <w:jc w:val="both"/>
        <w:rPr>
          <w:rFonts w:ascii="Times New Roman" w:eastAsia="Times New Roman" w:hAnsi="Times New Roman" w:cs="Times New Roman"/>
          <w:bCs/>
          <w:sz w:val="24"/>
          <w:szCs w:val="24"/>
          <w:lang w:val="uk-UA"/>
        </w:rPr>
      </w:pPr>
      <w:r w:rsidRPr="005A1AF7">
        <w:rPr>
          <w:rFonts w:ascii="Times New Roman" w:eastAsia="Times New Roman" w:hAnsi="Times New Roman" w:cs="Times New Roman"/>
          <w:bCs/>
          <w:sz w:val="24"/>
          <w:szCs w:val="24"/>
          <w:lang w:val="uk-UA"/>
        </w:rPr>
        <w:t>2. Відпу</w:t>
      </w:r>
      <w:r w:rsidR="006A30E4">
        <w:rPr>
          <w:rFonts w:ascii="Times New Roman" w:eastAsia="Times New Roman" w:hAnsi="Times New Roman" w:cs="Times New Roman"/>
          <w:bCs/>
          <w:sz w:val="24"/>
          <w:szCs w:val="24"/>
          <w:lang w:val="uk-UA"/>
        </w:rPr>
        <w:t xml:space="preserve">ск бензину </w:t>
      </w:r>
      <w:r w:rsidRPr="005A1AF7">
        <w:rPr>
          <w:rFonts w:ascii="Times New Roman" w:eastAsia="Times New Roman" w:hAnsi="Times New Roman" w:cs="Times New Roman"/>
          <w:bCs/>
          <w:sz w:val="24"/>
          <w:szCs w:val="24"/>
          <w:lang w:val="uk-UA"/>
        </w:rPr>
        <w:t xml:space="preserve">здійснюється цілодобово за талонами або скретч-картками </w:t>
      </w:r>
      <w:r w:rsidRPr="005A1AF7">
        <w:rPr>
          <w:rFonts w:ascii="Times New Roman" w:eastAsia="Times New Roman" w:hAnsi="Times New Roman" w:cs="Times New Roman"/>
          <w:b/>
          <w:bCs/>
          <w:sz w:val="24"/>
          <w:szCs w:val="24"/>
          <w:lang w:val="uk-UA"/>
        </w:rPr>
        <w:t>(номіналом 5л, 10л або 20л)</w:t>
      </w:r>
      <w:r w:rsidRPr="005A1AF7">
        <w:rPr>
          <w:rFonts w:ascii="Times New Roman" w:eastAsia="Times New Roman" w:hAnsi="Times New Roman" w:cs="Times New Roman"/>
          <w:bCs/>
          <w:sz w:val="24"/>
          <w:szCs w:val="24"/>
          <w:lang w:val="uk-UA"/>
        </w:rPr>
        <w:t xml:space="preserve"> на АЗС/АЗК учасника-переможця (власних, орендованих, партнерських). </w:t>
      </w:r>
      <w:r w:rsidRPr="005A1AF7">
        <w:rPr>
          <w:rFonts w:ascii="Times New Roman" w:eastAsia="Calibri" w:hAnsi="Times New Roman" w:cs="Times New Roman"/>
          <w:sz w:val="24"/>
          <w:szCs w:val="24"/>
          <w:lang w:val="uk-UA"/>
        </w:rPr>
        <w:t>Мережа АЗС/АЗК, що обслуговує талони або скретч-картки учасника-переможця, повинна бути розташована в населеному пункті/найближчих населених пунктах до м. Миронівка</w:t>
      </w:r>
      <w:r w:rsidR="00FA5DE6">
        <w:rPr>
          <w:rFonts w:ascii="Times New Roman" w:eastAsia="Calibri" w:hAnsi="Times New Roman" w:cs="Times New Roman"/>
          <w:sz w:val="24"/>
          <w:szCs w:val="24"/>
          <w:lang w:val="uk-UA"/>
        </w:rPr>
        <w:t xml:space="preserve"> Обухівського р-ну</w:t>
      </w:r>
      <w:r w:rsidRPr="005A1AF7">
        <w:rPr>
          <w:rFonts w:ascii="Times New Roman" w:eastAsia="Calibri" w:hAnsi="Times New Roman" w:cs="Times New Roman"/>
          <w:sz w:val="24"/>
          <w:szCs w:val="24"/>
          <w:lang w:val="uk-UA"/>
        </w:rPr>
        <w:t xml:space="preserve"> Київської обл. (найближча АЗС повинна знаходитись у радіусі до 20 км від місця знаходження замовника (вул. Соборності, </w:t>
      </w:r>
      <w:r>
        <w:rPr>
          <w:rFonts w:ascii="Times New Roman" w:eastAsia="Calibri" w:hAnsi="Times New Roman" w:cs="Times New Roman"/>
          <w:sz w:val="24"/>
          <w:szCs w:val="24"/>
          <w:lang w:val="uk-UA"/>
        </w:rPr>
        <w:t xml:space="preserve">буд. </w:t>
      </w:r>
      <w:r w:rsidR="00312598">
        <w:rPr>
          <w:rFonts w:ascii="Times New Roman" w:eastAsia="Calibri" w:hAnsi="Times New Roman" w:cs="Times New Roman"/>
          <w:sz w:val="24"/>
          <w:szCs w:val="24"/>
          <w:lang w:val="uk-UA"/>
        </w:rPr>
        <w:t>60</w:t>
      </w:r>
      <w:r w:rsidRPr="005A1AF7">
        <w:rPr>
          <w:rFonts w:ascii="Times New Roman" w:eastAsia="Calibri" w:hAnsi="Times New Roman" w:cs="Times New Roman"/>
          <w:sz w:val="24"/>
          <w:szCs w:val="24"/>
          <w:lang w:val="uk-UA"/>
        </w:rPr>
        <w:t xml:space="preserve">, м. Миронівка, </w:t>
      </w:r>
      <w:r>
        <w:rPr>
          <w:rFonts w:ascii="Times New Roman" w:eastAsia="Calibri" w:hAnsi="Times New Roman" w:cs="Times New Roman"/>
          <w:sz w:val="24"/>
          <w:szCs w:val="24"/>
          <w:lang w:val="uk-UA"/>
        </w:rPr>
        <w:t xml:space="preserve">Обухівський р-н, </w:t>
      </w:r>
      <w:r w:rsidRPr="005A1AF7">
        <w:rPr>
          <w:rFonts w:ascii="Times New Roman" w:eastAsia="Calibri" w:hAnsi="Times New Roman" w:cs="Times New Roman"/>
          <w:sz w:val="24"/>
          <w:szCs w:val="24"/>
          <w:lang w:val="uk-UA"/>
        </w:rPr>
        <w:t>Київська обл., 08801)</w:t>
      </w:r>
      <w:r w:rsidRPr="005A1AF7">
        <w:rPr>
          <w:rFonts w:ascii="Times New Roman" w:eastAsia="Times New Roman" w:hAnsi="Times New Roman" w:cs="Times New Roman"/>
          <w:bCs/>
          <w:sz w:val="24"/>
          <w:szCs w:val="24"/>
          <w:lang w:val="uk-UA"/>
        </w:rPr>
        <w:t xml:space="preserve">. Для підтвердження цього в складі пропозиції учасник надає </w:t>
      </w:r>
      <w:r w:rsidRPr="00FA5DE6">
        <w:rPr>
          <w:rFonts w:ascii="Times New Roman" w:eastAsia="Times New Roman" w:hAnsi="Times New Roman" w:cs="Times New Roman"/>
          <w:b/>
          <w:bCs/>
          <w:sz w:val="24"/>
          <w:szCs w:val="24"/>
          <w:lang w:val="uk-UA"/>
        </w:rPr>
        <w:t>перелік дислокації АЗС/АЗК</w:t>
      </w:r>
      <w:r w:rsidRPr="005A1AF7">
        <w:rPr>
          <w:rFonts w:ascii="Times New Roman" w:eastAsia="Times New Roman" w:hAnsi="Times New Roman" w:cs="Times New Roman"/>
          <w:bCs/>
          <w:sz w:val="24"/>
          <w:szCs w:val="24"/>
          <w:lang w:val="uk-UA"/>
        </w:rPr>
        <w:t xml:space="preserve"> (п. </w:t>
      </w:r>
      <w:r>
        <w:rPr>
          <w:rFonts w:ascii="Times New Roman" w:eastAsia="Times New Roman" w:hAnsi="Times New Roman" w:cs="Times New Roman"/>
          <w:bCs/>
          <w:sz w:val="24"/>
          <w:szCs w:val="24"/>
          <w:lang w:val="uk-UA"/>
        </w:rPr>
        <w:t>4</w:t>
      </w:r>
      <w:r w:rsidRPr="005A1AF7">
        <w:rPr>
          <w:rFonts w:ascii="Times New Roman" w:eastAsia="Times New Roman" w:hAnsi="Times New Roman" w:cs="Times New Roman"/>
          <w:bCs/>
          <w:sz w:val="24"/>
          <w:szCs w:val="24"/>
          <w:lang w:val="uk-UA"/>
        </w:rPr>
        <w:t xml:space="preserve"> Додатку 1).</w:t>
      </w:r>
    </w:p>
    <w:p w14:paraId="19636BC2" w14:textId="77777777" w:rsidR="005232FD" w:rsidRPr="005A1AF7" w:rsidRDefault="005232FD" w:rsidP="005232FD">
      <w:pPr>
        <w:spacing w:after="0" w:line="240" w:lineRule="auto"/>
        <w:ind w:firstLine="709"/>
        <w:jc w:val="both"/>
        <w:rPr>
          <w:rFonts w:ascii="Times New Roman" w:eastAsia="Times New Roman" w:hAnsi="Times New Roman" w:cs="Times New Roman"/>
          <w:bCs/>
          <w:sz w:val="24"/>
          <w:szCs w:val="24"/>
          <w:lang w:val="uk-UA"/>
        </w:rPr>
      </w:pPr>
      <w:r w:rsidRPr="005A1AF7">
        <w:rPr>
          <w:rFonts w:ascii="Times New Roman" w:eastAsia="Times New Roman" w:hAnsi="Times New Roman" w:cs="Times New Roman"/>
          <w:bCs/>
          <w:sz w:val="24"/>
          <w:szCs w:val="24"/>
          <w:lang w:val="uk-UA"/>
        </w:rPr>
        <w:t xml:space="preserve">3. Талони або скретч-картки повинні діяти на всіх АЗС/АЗК, зазначених учасником відповідно до наданого переліку дислокації АЗС/АЗК (п. </w:t>
      </w:r>
      <w:r>
        <w:rPr>
          <w:rFonts w:ascii="Times New Roman" w:eastAsia="Times New Roman" w:hAnsi="Times New Roman" w:cs="Times New Roman"/>
          <w:bCs/>
          <w:sz w:val="24"/>
          <w:szCs w:val="24"/>
          <w:lang w:val="uk-UA"/>
        </w:rPr>
        <w:t>4</w:t>
      </w:r>
      <w:r w:rsidRPr="005A1AF7">
        <w:rPr>
          <w:rFonts w:ascii="Times New Roman" w:eastAsia="Times New Roman" w:hAnsi="Times New Roman" w:cs="Times New Roman"/>
          <w:bCs/>
          <w:sz w:val="24"/>
          <w:szCs w:val="24"/>
          <w:lang w:val="uk-UA"/>
        </w:rPr>
        <w:t xml:space="preserve"> Додатку 1). </w:t>
      </w:r>
    </w:p>
    <w:p w14:paraId="1629BF68" w14:textId="63FDCD74" w:rsidR="005232FD" w:rsidRPr="005A1AF7" w:rsidRDefault="005232FD" w:rsidP="005232FD">
      <w:pPr>
        <w:spacing w:after="0" w:line="240" w:lineRule="auto"/>
        <w:ind w:firstLine="709"/>
        <w:jc w:val="both"/>
        <w:rPr>
          <w:rFonts w:ascii="Times New Roman" w:eastAsia="Times New Roman" w:hAnsi="Times New Roman" w:cs="Times New Roman"/>
          <w:bCs/>
          <w:sz w:val="24"/>
          <w:szCs w:val="24"/>
          <w:lang w:val="uk-UA"/>
        </w:rPr>
      </w:pPr>
      <w:r w:rsidRPr="006A30E4">
        <w:rPr>
          <w:rFonts w:ascii="Times New Roman" w:eastAsia="Times New Roman" w:hAnsi="Times New Roman" w:cs="Times New Roman"/>
          <w:bCs/>
          <w:sz w:val="24"/>
          <w:szCs w:val="24"/>
          <w:lang w:val="uk-UA"/>
        </w:rPr>
        <w:t xml:space="preserve">4. Строк дії талонів або скретч-карток: з дати підписання видаткової накладної </w:t>
      </w:r>
      <w:r w:rsidR="00F82F88" w:rsidRPr="006A30E4">
        <w:rPr>
          <w:rFonts w:ascii="Times New Roman" w:eastAsia="Times New Roman" w:hAnsi="Times New Roman" w:cs="Times New Roman"/>
          <w:b/>
          <w:bCs/>
          <w:sz w:val="24"/>
          <w:szCs w:val="24"/>
          <w:lang w:val="uk-UA"/>
        </w:rPr>
        <w:t>до 30.06</w:t>
      </w:r>
      <w:r w:rsidR="00FA5DE6" w:rsidRPr="006A30E4">
        <w:rPr>
          <w:rFonts w:ascii="Times New Roman" w:eastAsia="Times New Roman" w:hAnsi="Times New Roman" w:cs="Times New Roman"/>
          <w:b/>
          <w:bCs/>
          <w:sz w:val="24"/>
          <w:szCs w:val="24"/>
          <w:lang w:val="uk-UA"/>
        </w:rPr>
        <w:t>.</w:t>
      </w:r>
      <w:r w:rsidRPr="006A30E4">
        <w:rPr>
          <w:rFonts w:ascii="Times New Roman" w:eastAsia="Times New Roman" w:hAnsi="Times New Roman" w:cs="Times New Roman"/>
          <w:b/>
          <w:bCs/>
          <w:sz w:val="24"/>
          <w:szCs w:val="24"/>
          <w:lang w:val="uk-UA"/>
        </w:rPr>
        <w:t>202</w:t>
      </w:r>
      <w:r w:rsidR="00FA5DE6" w:rsidRPr="006A30E4">
        <w:rPr>
          <w:rFonts w:ascii="Times New Roman" w:eastAsia="Times New Roman" w:hAnsi="Times New Roman" w:cs="Times New Roman"/>
          <w:b/>
          <w:bCs/>
          <w:sz w:val="24"/>
          <w:szCs w:val="24"/>
          <w:lang w:val="uk-UA"/>
        </w:rPr>
        <w:t>3</w:t>
      </w:r>
      <w:r w:rsidRPr="006A30E4">
        <w:rPr>
          <w:rFonts w:ascii="Times New Roman" w:eastAsia="Times New Roman" w:hAnsi="Times New Roman" w:cs="Times New Roman"/>
          <w:b/>
          <w:bCs/>
          <w:sz w:val="24"/>
          <w:szCs w:val="24"/>
          <w:lang w:val="uk-UA"/>
        </w:rPr>
        <w:t xml:space="preserve"> включно</w:t>
      </w:r>
      <w:r w:rsidRPr="006A30E4">
        <w:rPr>
          <w:rFonts w:ascii="Times New Roman" w:eastAsia="Times New Roman" w:hAnsi="Times New Roman" w:cs="Times New Roman"/>
          <w:bCs/>
          <w:sz w:val="24"/>
          <w:szCs w:val="24"/>
          <w:lang w:val="uk-UA"/>
        </w:rPr>
        <w:t xml:space="preserve">, з можливістю подальшого </w:t>
      </w:r>
      <w:r w:rsidRPr="005A1AF7">
        <w:rPr>
          <w:rFonts w:ascii="Times New Roman" w:eastAsia="Times New Roman" w:hAnsi="Times New Roman" w:cs="Times New Roman"/>
          <w:bCs/>
          <w:sz w:val="24"/>
          <w:szCs w:val="24"/>
          <w:lang w:val="uk-UA"/>
        </w:rPr>
        <w:t xml:space="preserve">безкоштовного обміну талонів або скретч-карток, строк дії яких вже збіг, на талони або скретч-картки такого ж номіналу з новим строком дії (або безстрокові).  </w:t>
      </w:r>
    </w:p>
    <w:p w14:paraId="5AA0A8A9" w14:textId="77777777" w:rsidR="005232FD" w:rsidRDefault="005232FD" w:rsidP="005232FD">
      <w:pPr>
        <w:spacing w:after="0" w:line="240" w:lineRule="auto"/>
        <w:ind w:firstLine="709"/>
        <w:jc w:val="both"/>
        <w:rPr>
          <w:rFonts w:ascii="Times New Roman" w:eastAsia="Times New Roman" w:hAnsi="Times New Roman" w:cs="Times New Roman"/>
          <w:bCs/>
          <w:sz w:val="24"/>
          <w:szCs w:val="24"/>
          <w:lang w:val="uk-UA"/>
        </w:rPr>
      </w:pPr>
      <w:r w:rsidRPr="005A1AF7">
        <w:rPr>
          <w:rFonts w:ascii="Times New Roman" w:eastAsia="Times New Roman" w:hAnsi="Times New Roman" w:cs="Times New Roman"/>
          <w:bCs/>
          <w:sz w:val="24"/>
          <w:szCs w:val="24"/>
          <w:lang w:val="uk-UA"/>
        </w:rPr>
        <w:t>5. Технічні, якісні характеристики товару за предметом закупівлі повинні відповідати встановленим/зареєстрованим чинним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607337DB" w14:textId="77777777" w:rsidR="005232FD" w:rsidRPr="00E73AB1" w:rsidRDefault="005232FD" w:rsidP="005232FD">
      <w:pPr>
        <w:spacing w:after="0" w:line="240" w:lineRule="auto"/>
        <w:ind w:firstLine="70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6. </w:t>
      </w:r>
      <w:r w:rsidRPr="00360CF9">
        <w:rPr>
          <w:rFonts w:ascii="Times New Roman" w:eastAsia="Times New Roman" w:hAnsi="Times New Roman" w:cs="Times New Roman"/>
          <w:bCs/>
          <w:sz w:val="24"/>
          <w:szCs w:val="24"/>
          <w:lang w:val="uk-UA"/>
        </w:rPr>
        <w:t xml:space="preserve">Учасник визначає ціни на </w:t>
      </w:r>
      <w:r>
        <w:rPr>
          <w:rFonts w:ascii="Times New Roman" w:eastAsia="Times New Roman" w:hAnsi="Times New Roman" w:cs="Times New Roman"/>
          <w:bCs/>
          <w:sz w:val="24"/>
          <w:szCs w:val="24"/>
          <w:lang w:val="uk-UA"/>
        </w:rPr>
        <w:t>товар</w:t>
      </w:r>
      <w:r w:rsidRPr="00360CF9">
        <w:rPr>
          <w:rFonts w:ascii="Times New Roman" w:eastAsia="Times New Roman" w:hAnsi="Times New Roman" w:cs="Times New Roman"/>
          <w:bCs/>
          <w:sz w:val="24"/>
          <w:szCs w:val="24"/>
          <w:lang w:val="uk-UA"/>
        </w:rPr>
        <w:t xml:space="preserve">и, які він пропонує надати за Договором про закупівлю </w:t>
      </w:r>
      <w:r>
        <w:rPr>
          <w:rFonts w:ascii="Times New Roman" w:eastAsia="Times New Roman" w:hAnsi="Times New Roman" w:cs="Times New Roman"/>
          <w:bCs/>
          <w:sz w:val="24"/>
          <w:szCs w:val="24"/>
          <w:lang w:val="uk-UA"/>
        </w:rPr>
        <w:t>товарів</w:t>
      </w:r>
      <w:r w:rsidRPr="00360CF9">
        <w:rPr>
          <w:rFonts w:ascii="Times New Roman" w:eastAsia="Times New Roman" w:hAnsi="Times New Roman" w:cs="Times New Roman"/>
          <w:bCs/>
          <w:sz w:val="24"/>
          <w:szCs w:val="24"/>
          <w:lang w:val="uk-UA"/>
        </w:rPr>
        <w:t xml:space="preserve"> з урахуванням усіх своїх витрат, податків і зборів, що сплачуються або мають бути сплачені. Не врахована учасником вартість окремих </w:t>
      </w:r>
      <w:r>
        <w:rPr>
          <w:rFonts w:ascii="Times New Roman" w:eastAsia="Times New Roman" w:hAnsi="Times New Roman" w:cs="Times New Roman"/>
          <w:bCs/>
          <w:sz w:val="24"/>
          <w:szCs w:val="24"/>
          <w:lang w:val="uk-UA"/>
        </w:rPr>
        <w:t xml:space="preserve">супутніх </w:t>
      </w:r>
      <w:r w:rsidRPr="00360CF9">
        <w:rPr>
          <w:rFonts w:ascii="Times New Roman" w:eastAsia="Times New Roman" w:hAnsi="Times New Roman" w:cs="Times New Roman"/>
          <w:bCs/>
          <w:sz w:val="24"/>
          <w:szCs w:val="24"/>
          <w:lang w:val="uk-UA"/>
        </w:rPr>
        <w:t>послуг, не сплачується замовником  окремо, а витрати на їх виконання вважаються врахованими у загальній ціні його пропозиції. Загальна вартість пропозиції (ціна пропозиції) і всі інші ціни повинні бути чітко та остаточно визначені.</w:t>
      </w:r>
      <w:r w:rsidRPr="00E73AB1">
        <w:rPr>
          <w:rFonts w:ascii="Times New Roman" w:eastAsia="Times New Roman" w:hAnsi="Times New Roman" w:cs="Times New Roman"/>
          <w:bCs/>
          <w:sz w:val="24"/>
          <w:szCs w:val="24"/>
          <w:lang w:val="uk-UA"/>
        </w:rPr>
        <w:t xml:space="preserve"> Учасник за власний рахунок здійснює </w:t>
      </w:r>
      <w:r w:rsidRPr="00E73AB1">
        <w:rPr>
          <w:rFonts w:ascii="Times New Roman" w:eastAsia="Times New Roman" w:hAnsi="Times New Roman" w:cs="Times New Roman"/>
          <w:bCs/>
          <w:sz w:val="24"/>
          <w:szCs w:val="24"/>
          <w:lang w:val="uk-UA"/>
        </w:rPr>
        <w:lastRenderedPageBreak/>
        <w:t>навантаження партій товару, доставку до місця поставки товарів замовнику, вивантаження цих партій товарів замовнику.</w:t>
      </w:r>
    </w:p>
    <w:p w14:paraId="3F32ABF1" w14:textId="77777777" w:rsidR="005232FD" w:rsidRPr="00E216AC" w:rsidRDefault="005232FD" w:rsidP="005232FD">
      <w:pPr>
        <w:spacing w:after="0" w:line="276" w:lineRule="auto"/>
        <w:ind w:firstLine="709"/>
        <w:jc w:val="both"/>
        <w:rPr>
          <w:rFonts w:ascii="Times New Roman" w:eastAsia="Arial" w:hAnsi="Times New Roman" w:cs="Times New Roman"/>
          <w:color w:val="000000"/>
          <w:sz w:val="24"/>
          <w:szCs w:val="24"/>
          <w:highlight w:val="white"/>
          <w:lang w:val="uk-UA" w:eastAsia="ru-RU"/>
        </w:rPr>
      </w:pPr>
      <w:r>
        <w:rPr>
          <w:rFonts w:ascii="Times New Roman" w:eastAsia="Times New Roman" w:hAnsi="Times New Roman" w:cs="Times New Roman"/>
          <w:bCs/>
          <w:sz w:val="24"/>
          <w:szCs w:val="24"/>
          <w:lang w:val="uk-UA"/>
        </w:rPr>
        <w:t xml:space="preserve">7. </w:t>
      </w:r>
      <w:r w:rsidRPr="00E73AB1">
        <w:rPr>
          <w:rFonts w:ascii="Times New Roman" w:eastAsia="Times New Roman" w:hAnsi="Times New Roman" w:cs="Times New Roman"/>
          <w:bCs/>
          <w:sz w:val="24"/>
          <w:szCs w:val="24"/>
          <w:lang w:val="uk-UA"/>
        </w:rPr>
        <w:t>Учасник повинен здійснювати постачання товарів, які відповідають вимогам діючого законодавства щодо їх якості та екологічної безпеки, що в подальшому не призведе до негативних наслідків для людей та довкілля під час їх використання.</w:t>
      </w:r>
    </w:p>
    <w:p w14:paraId="7AE6C0DD" w14:textId="77777777" w:rsidR="005232FD" w:rsidRDefault="005232FD" w:rsidP="00D205F3">
      <w:pPr>
        <w:tabs>
          <w:tab w:val="left" w:pos="410"/>
        </w:tabs>
        <w:spacing w:after="0" w:line="276" w:lineRule="auto"/>
        <w:rPr>
          <w:rFonts w:ascii="Times New Roman" w:eastAsia="Calibri" w:hAnsi="Times New Roman" w:cs="Times New Roman"/>
          <w:color w:val="221F1F"/>
          <w:sz w:val="24"/>
          <w:szCs w:val="24"/>
          <w:lang w:val="uk-UA"/>
        </w:rPr>
      </w:pPr>
    </w:p>
    <w:sectPr w:rsidR="005232FD" w:rsidSect="00E13E30">
      <w:footerReference w:type="default" r:id="rId11"/>
      <w:footerReference w:type="first" r:id="rId12"/>
      <w:type w:val="continuous"/>
      <w:pgSz w:w="11906" w:h="16838"/>
      <w:pgMar w:top="1134" w:right="567" w:bottom="1134" w:left="1701" w:header="709" w:footer="0"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B4715" w14:textId="77777777" w:rsidR="0094137C" w:rsidRDefault="0094137C" w:rsidP="00A75FA6">
      <w:pPr>
        <w:spacing w:after="0" w:line="240" w:lineRule="auto"/>
      </w:pPr>
      <w:r>
        <w:separator/>
      </w:r>
    </w:p>
  </w:endnote>
  <w:endnote w:type="continuationSeparator" w:id="0">
    <w:p w14:paraId="3F5E90B0" w14:textId="77777777" w:rsidR="0094137C" w:rsidRDefault="0094137C"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85953"/>
      <w:docPartObj>
        <w:docPartGallery w:val="Page Numbers (Bottom of Page)"/>
        <w:docPartUnique/>
      </w:docPartObj>
    </w:sdtPr>
    <w:sdtEndPr/>
    <w:sdtContent>
      <w:p w14:paraId="4F1076F1" w14:textId="77777777" w:rsidR="001878BB" w:rsidRDefault="001878BB">
        <w:pPr>
          <w:pStyle w:val="af0"/>
          <w:jc w:val="right"/>
          <w:rPr>
            <w:lang w:val="uk-UA"/>
          </w:rPr>
        </w:pPr>
      </w:p>
      <w:p w14:paraId="721A96D9" w14:textId="45AFE234" w:rsidR="001878BB" w:rsidRDefault="001878BB">
        <w:pPr>
          <w:pStyle w:val="af0"/>
          <w:jc w:val="right"/>
        </w:pPr>
        <w:r>
          <w:fldChar w:fldCharType="begin"/>
        </w:r>
        <w:r>
          <w:instrText>PAGE   \* MERGEFORMAT</w:instrText>
        </w:r>
        <w:r>
          <w:fldChar w:fldCharType="separate"/>
        </w:r>
        <w:r w:rsidR="00AB2D45" w:rsidRPr="00AB2D45">
          <w:rPr>
            <w:noProof/>
            <w:lang w:val="uk-UA"/>
          </w:rPr>
          <w:t>61</w:t>
        </w:r>
        <w:r>
          <w:fldChar w:fldCharType="end"/>
        </w:r>
      </w:p>
      <w:p w14:paraId="0119E6F1" w14:textId="77777777" w:rsidR="001878BB" w:rsidRDefault="0094137C">
        <w:pPr>
          <w:pStyle w:val="af0"/>
          <w:jc w:val="right"/>
        </w:pPr>
      </w:p>
    </w:sdtContent>
  </w:sdt>
  <w:p w14:paraId="59BD5270" w14:textId="77777777" w:rsidR="001878BB" w:rsidRDefault="001878B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FC87" w14:textId="710AEC33" w:rsidR="001878BB" w:rsidRPr="00FF14D4" w:rsidRDefault="001878BB" w:rsidP="00FF14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AAD5A" w14:textId="77777777" w:rsidR="0094137C" w:rsidRDefault="0094137C" w:rsidP="00A75FA6">
      <w:pPr>
        <w:spacing w:after="0" w:line="240" w:lineRule="auto"/>
      </w:pPr>
      <w:r>
        <w:separator/>
      </w:r>
    </w:p>
  </w:footnote>
  <w:footnote w:type="continuationSeparator" w:id="0">
    <w:p w14:paraId="3B58718F" w14:textId="77777777" w:rsidR="0094137C" w:rsidRDefault="0094137C" w:rsidP="00A75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38A1"/>
    <w:multiLevelType w:val="hybridMultilevel"/>
    <w:tmpl w:val="01FEEBA0"/>
    <w:lvl w:ilvl="0" w:tplc="93F6CABC">
      <w:start w:val="3"/>
      <w:numFmt w:val="decimal"/>
      <w:lvlText w:val="%1"/>
      <w:lvlJc w:val="left"/>
      <w:pPr>
        <w:ind w:left="436" w:hanging="360"/>
      </w:pPr>
      <w:rPr>
        <w:rFonts w:hint="default"/>
      </w:rPr>
    </w:lvl>
    <w:lvl w:ilvl="1" w:tplc="1000000F">
      <w:start w:val="1"/>
      <w:numFmt w:val="decimal"/>
      <w:lvlText w:val="%2."/>
      <w:lvlJc w:val="left"/>
      <w:pPr>
        <w:ind w:left="1156" w:hanging="360"/>
      </w:pPr>
    </w:lvl>
    <w:lvl w:ilvl="2" w:tplc="1000001B" w:tentative="1">
      <w:start w:val="1"/>
      <w:numFmt w:val="lowerRoman"/>
      <w:lvlText w:val="%3."/>
      <w:lvlJc w:val="right"/>
      <w:pPr>
        <w:ind w:left="1876" w:hanging="180"/>
      </w:pPr>
    </w:lvl>
    <w:lvl w:ilvl="3" w:tplc="1000000F" w:tentative="1">
      <w:start w:val="1"/>
      <w:numFmt w:val="decimal"/>
      <w:lvlText w:val="%4."/>
      <w:lvlJc w:val="left"/>
      <w:pPr>
        <w:ind w:left="2596" w:hanging="360"/>
      </w:pPr>
    </w:lvl>
    <w:lvl w:ilvl="4" w:tplc="10000019" w:tentative="1">
      <w:start w:val="1"/>
      <w:numFmt w:val="lowerLetter"/>
      <w:lvlText w:val="%5."/>
      <w:lvlJc w:val="left"/>
      <w:pPr>
        <w:ind w:left="3316" w:hanging="360"/>
      </w:pPr>
    </w:lvl>
    <w:lvl w:ilvl="5" w:tplc="1000001B" w:tentative="1">
      <w:start w:val="1"/>
      <w:numFmt w:val="lowerRoman"/>
      <w:lvlText w:val="%6."/>
      <w:lvlJc w:val="right"/>
      <w:pPr>
        <w:ind w:left="4036" w:hanging="180"/>
      </w:pPr>
    </w:lvl>
    <w:lvl w:ilvl="6" w:tplc="1000000F" w:tentative="1">
      <w:start w:val="1"/>
      <w:numFmt w:val="decimal"/>
      <w:lvlText w:val="%7."/>
      <w:lvlJc w:val="left"/>
      <w:pPr>
        <w:ind w:left="4756" w:hanging="360"/>
      </w:pPr>
    </w:lvl>
    <w:lvl w:ilvl="7" w:tplc="10000019" w:tentative="1">
      <w:start w:val="1"/>
      <w:numFmt w:val="lowerLetter"/>
      <w:lvlText w:val="%8."/>
      <w:lvlJc w:val="left"/>
      <w:pPr>
        <w:ind w:left="5476" w:hanging="360"/>
      </w:pPr>
    </w:lvl>
    <w:lvl w:ilvl="8" w:tplc="1000001B" w:tentative="1">
      <w:start w:val="1"/>
      <w:numFmt w:val="lowerRoman"/>
      <w:lvlText w:val="%9."/>
      <w:lvlJc w:val="right"/>
      <w:pPr>
        <w:ind w:left="6196" w:hanging="180"/>
      </w:pPr>
    </w:lvl>
  </w:abstractNum>
  <w:abstractNum w:abstractNumId="2">
    <w:nsid w:val="06121CCA"/>
    <w:multiLevelType w:val="multilevel"/>
    <w:tmpl w:val="5E60E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411ED"/>
    <w:multiLevelType w:val="multilevel"/>
    <w:tmpl w:val="E20473B8"/>
    <w:lvl w:ilvl="0">
      <w:start w:val="1"/>
      <w:numFmt w:val="decimal"/>
      <w:lvlText w:val="%1."/>
      <w:lvlJc w:val="left"/>
      <w:pPr>
        <w:ind w:left="72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2DDF74CD"/>
    <w:multiLevelType w:val="hybridMultilevel"/>
    <w:tmpl w:val="6AF019DA"/>
    <w:lvl w:ilvl="0" w:tplc="BA3034D6">
      <w:start w:val="2"/>
      <w:numFmt w:val="decimal"/>
      <w:lvlText w:val="%1."/>
      <w:lvlJc w:val="left"/>
      <w:pPr>
        <w:ind w:left="420" w:hanging="360"/>
      </w:pPr>
      <w:rPr>
        <w:rFonts w:hint="default"/>
      </w:rPr>
    </w:lvl>
    <w:lvl w:ilvl="1" w:tplc="10000019">
      <w:start w:val="1"/>
      <w:numFmt w:val="lowerLetter"/>
      <w:lvlText w:val="%2."/>
      <w:lvlJc w:val="left"/>
      <w:pPr>
        <w:ind w:left="1140" w:hanging="360"/>
      </w:pPr>
    </w:lvl>
    <w:lvl w:ilvl="2" w:tplc="1000001B" w:tentative="1">
      <w:start w:val="1"/>
      <w:numFmt w:val="lowerRoman"/>
      <w:lvlText w:val="%3."/>
      <w:lvlJc w:val="right"/>
      <w:pPr>
        <w:ind w:left="1860" w:hanging="180"/>
      </w:pPr>
    </w:lvl>
    <w:lvl w:ilvl="3" w:tplc="1000000F" w:tentative="1">
      <w:start w:val="1"/>
      <w:numFmt w:val="decimal"/>
      <w:lvlText w:val="%4."/>
      <w:lvlJc w:val="left"/>
      <w:pPr>
        <w:ind w:left="2580" w:hanging="360"/>
      </w:pPr>
    </w:lvl>
    <w:lvl w:ilvl="4" w:tplc="10000019" w:tentative="1">
      <w:start w:val="1"/>
      <w:numFmt w:val="lowerLetter"/>
      <w:lvlText w:val="%5."/>
      <w:lvlJc w:val="left"/>
      <w:pPr>
        <w:ind w:left="3300" w:hanging="360"/>
      </w:pPr>
    </w:lvl>
    <w:lvl w:ilvl="5" w:tplc="1000001B" w:tentative="1">
      <w:start w:val="1"/>
      <w:numFmt w:val="lowerRoman"/>
      <w:lvlText w:val="%6."/>
      <w:lvlJc w:val="right"/>
      <w:pPr>
        <w:ind w:left="4020" w:hanging="180"/>
      </w:pPr>
    </w:lvl>
    <w:lvl w:ilvl="6" w:tplc="1000000F" w:tentative="1">
      <w:start w:val="1"/>
      <w:numFmt w:val="decimal"/>
      <w:lvlText w:val="%7."/>
      <w:lvlJc w:val="left"/>
      <w:pPr>
        <w:ind w:left="4740" w:hanging="360"/>
      </w:pPr>
    </w:lvl>
    <w:lvl w:ilvl="7" w:tplc="10000019" w:tentative="1">
      <w:start w:val="1"/>
      <w:numFmt w:val="lowerLetter"/>
      <w:lvlText w:val="%8."/>
      <w:lvlJc w:val="left"/>
      <w:pPr>
        <w:ind w:left="5460" w:hanging="360"/>
      </w:pPr>
    </w:lvl>
    <w:lvl w:ilvl="8" w:tplc="1000001B" w:tentative="1">
      <w:start w:val="1"/>
      <w:numFmt w:val="lowerRoman"/>
      <w:lvlText w:val="%9."/>
      <w:lvlJc w:val="right"/>
      <w:pPr>
        <w:ind w:left="6180" w:hanging="180"/>
      </w:p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80978D0"/>
    <w:multiLevelType w:val="multilevel"/>
    <w:tmpl w:val="3F484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D0022A"/>
    <w:multiLevelType w:val="hybridMultilevel"/>
    <w:tmpl w:val="F654A38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5">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C94E6D"/>
    <w:multiLevelType w:val="multilevel"/>
    <w:tmpl w:val="EFDA00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E43B09"/>
    <w:multiLevelType w:val="multilevel"/>
    <w:tmpl w:val="456484FA"/>
    <w:lvl w:ilvl="0">
      <w:start w:val="1"/>
      <w:numFmt w:val="decimal"/>
      <w:lvlText w:val="%1"/>
      <w:lvlJc w:val="left"/>
      <w:pPr>
        <w:ind w:left="76" w:hanging="360"/>
      </w:pPr>
    </w:lvl>
    <w:lvl w:ilvl="1">
      <w:start w:val="1"/>
      <w:numFmt w:val="decimal"/>
      <w:lvlText w:val="%2."/>
      <w:lvlJc w:val="left"/>
      <w:pPr>
        <w:ind w:left="360" w:hanging="360"/>
      </w:pPr>
    </w:lvl>
    <w:lvl w:ilvl="2">
      <w:start w:val="1"/>
      <w:numFmt w:val="decimal"/>
      <w:lvlText w:val="%1.%2.%3"/>
      <w:lvlJc w:val="left"/>
      <w:pPr>
        <w:ind w:left="436" w:hanging="720"/>
      </w:pPr>
    </w:lvl>
    <w:lvl w:ilvl="3">
      <w:start w:val="1"/>
      <w:numFmt w:val="decimal"/>
      <w:lvlText w:val="%1.%2.%3.%4"/>
      <w:lvlJc w:val="left"/>
      <w:pPr>
        <w:ind w:left="436" w:hanging="720"/>
      </w:pPr>
    </w:lvl>
    <w:lvl w:ilvl="4">
      <w:start w:val="1"/>
      <w:numFmt w:val="decimal"/>
      <w:lvlText w:val="%1.%2.%3.%4.%5"/>
      <w:lvlJc w:val="left"/>
      <w:pPr>
        <w:ind w:left="796" w:hanging="1080"/>
      </w:pPr>
    </w:lvl>
    <w:lvl w:ilvl="5">
      <w:start w:val="1"/>
      <w:numFmt w:val="decimal"/>
      <w:lvlText w:val="%1.%2.%3.%4.%5.%6"/>
      <w:lvlJc w:val="left"/>
      <w:pPr>
        <w:ind w:left="796" w:hanging="1080"/>
      </w:pPr>
    </w:lvl>
    <w:lvl w:ilvl="6">
      <w:start w:val="1"/>
      <w:numFmt w:val="decimal"/>
      <w:lvlText w:val="%1.%2.%3.%4.%5.%6.%7"/>
      <w:lvlJc w:val="left"/>
      <w:pPr>
        <w:ind w:left="1156" w:hanging="1440"/>
      </w:pPr>
    </w:lvl>
    <w:lvl w:ilvl="7">
      <w:start w:val="1"/>
      <w:numFmt w:val="decimal"/>
      <w:lvlText w:val="%1.%2.%3.%4.%5.%6.%7.%8"/>
      <w:lvlJc w:val="left"/>
      <w:pPr>
        <w:ind w:left="1156" w:hanging="1440"/>
      </w:pPr>
    </w:lvl>
    <w:lvl w:ilvl="8">
      <w:start w:val="1"/>
      <w:numFmt w:val="decimal"/>
      <w:lvlText w:val="%1.%2.%3.%4.%5.%6.%7.%8.%9"/>
      <w:lvlJc w:val="left"/>
      <w:pPr>
        <w:ind w:left="1516" w:hanging="1800"/>
      </w:pPr>
    </w:lvl>
  </w:abstractNum>
  <w:abstractNum w:abstractNumId="3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7214F"/>
    <w:multiLevelType w:val="multilevel"/>
    <w:tmpl w:val="222A31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84F3C81"/>
    <w:multiLevelType w:val="multilevel"/>
    <w:tmpl w:val="BAC6B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32"/>
  </w:num>
  <w:num w:numId="4">
    <w:abstractNumId w:val="22"/>
  </w:num>
  <w:num w:numId="5">
    <w:abstractNumId w:val="28"/>
  </w:num>
  <w:num w:numId="6">
    <w:abstractNumId w:val="4"/>
  </w:num>
  <w:num w:numId="7">
    <w:abstractNumId w:val="33"/>
  </w:num>
  <w:num w:numId="8">
    <w:abstractNumId w:val="3"/>
  </w:num>
  <w:num w:numId="9">
    <w:abstractNumId w:val="11"/>
  </w:num>
  <w:num w:numId="10">
    <w:abstractNumId w:val="17"/>
  </w:num>
  <w:num w:numId="11">
    <w:abstractNumId w:val="30"/>
  </w:num>
  <w:num w:numId="12">
    <w:abstractNumId w:val="24"/>
  </w:num>
  <w:num w:numId="13">
    <w:abstractNumId w:val="8"/>
  </w:num>
  <w:num w:numId="14">
    <w:abstractNumId w:val="20"/>
  </w:num>
  <w:num w:numId="15">
    <w:abstractNumId w:val="27"/>
  </w:num>
  <w:num w:numId="16">
    <w:abstractNumId w:val="13"/>
  </w:num>
  <w:num w:numId="17">
    <w:abstractNumId w:val="29"/>
  </w:num>
  <w:num w:numId="18">
    <w:abstractNumId w:val="36"/>
  </w:num>
  <w:num w:numId="19">
    <w:abstractNumId w:val="18"/>
  </w:num>
  <w:num w:numId="20">
    <w:abstractNumId w:val="6"/>
  </w:num>
  <w:num w:numId="21">
    <w:abstractNumId w:val="14"/>
  </w:num>
  <w:num w:numId="22">
    <w:abstractNumId w:val="0"/>
  </w:num>
  <w:num w:numId="23">
    <w:abstractNumId w:val="16"/>
  </w:num>
  <w:num w:numId="24">
    <w:abstractNumId w:val="23"/>
  </w:num>
  <w:num w:numId="25">
    <w:abstractNumId w:val="21"/>
  </w:num>
  <w:num w:numId="26">
    <w:abstractNumId w:val="19"/>
  </w:num>
  <w:num w:numId="27">
    <w:abstractNumId w:val="25"/>
  </w:num>
  <w:num w:numId="28">
    <w:abstractNumId w:val="5"/>
  </w:num>
  <w:num w:numId="29">
    <w:abstractNumId w:val="35"/>
  </w:num>
  <w:num w:numId="30">
    <w:abstractNumId w:val="26"/>
  </w:num>
  <w:num w:numId="31">
    <w:abstractNumId w:val="34"/>
  </w:num>
  <w:num w:numId="32">
    <w:abstractNumId w:val="2"/>
  </w:num>
  <w:num w:numId="33">
    <w:abstractNumId w:val="7"/>
  </w:num>
  <w:num w:numId="34">
    <w:abstractNumId w:val="31"/>
  </w:num>
  <w:num w:numId="35">
    <w:abstractNumId w:val="1"/>
  </w:num>
  <w:num w:numId="36">
    <w:abstractNumId w:val="1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45C6"/>
    <w:rsid w:val="0000542A"/>
    <w:rsid w:val="00006175"/>
    <w:rsid w:val="00011DAF"/>
    <w:rsid w:val="0001342B"/>
    <w:rsid w:val="00015510"/>
    <w:rsid w:val="00015925"/>
    <w:rsid w:val="000164AE"/>
    <w:rsid w:val="00016DBA"/>
    <w:rsid w:val="000357F4"/>
    <w:rsid w:val="000413BA"/>
    <w:rsid w:val="00043F7F"/>
    <w:rsid w:val="00050F91"/>
    <w:rsid w:val="0005104A"/>
    <w:rsid w:val="0005506E"/>
    <w:rsid w:val="00056020"/>
    <w:rsid w:val="0006475C"/>
    <w:rsid w:val="0006662F"/>
    <w:rsid w:val="0007283C"/>
    <w:rsid w:val="000730DA"/>
    <w:rsid w:val="00081092"/>
    <w:rsid w:val="00083B59"/>
    <w:rsid w:val="0008764D"/>
    <w:rsid w:val="00087BC7"/>
    <w:rsid w:val="00091E10"/>
    <w:rsid w:val="000A0A97"/>
    <w:rsid w:val="000A19D0"/>
    <w:rsid w:val="000A3375"/>
    <w:rsid w:val="000A34D8"/>
    <w:rsid w:val="000A4840"/>
    <w:rsid w:val="000A5EFC"/>
    <w:rsid w:val="000B56D9"/>
    <w:rsid w:val="000C0FAA"/>
    <w:rsid w:val="000C1146"/>
    <w:rsid w:val="000C7655"/>
    <w:rsid w:val="000D01A3"/>
    <w:rsid w:val="000D0C48"/>
    <w:rsid w:val="000D1118"/>
    <w:rsid w:val="000D3D66"/>
    <w:rsid w:val="000F01A0"/>
    <w:rsid w:val="000F06C0"/>
    <w:rsid w:val="000F30BD"/>
    <w:rsid w:val="00110954"/>
    <w:rsid w:val="0011347E"/>
    <w:rsid w:val="0012093B"/>
    <w:rsid w:val="001217B1"/>
    <w:rsid w:val="00123326"/>
    <w:rsid w:val="00126B9A"/>
    <w:rsid w:val="00133035"/>
    <w:rsid w:val="00136469"/>
    <w:rsid w:val="00140B5A"/>
    <w:rsid w:val="00143942"/>
    <w:rsid w:val="00144B1C"/>
    <w:rsid w:val="00145A64"/>
    <w:rsid w:val="001518AF"/>
    <w:rsid w:val="00166494"/>
    <w:rsid w:val="00170DAE"/>
    <w:rsid w:val="00177770"/>
    <w:rsid w:val="00182E24"/>
    <w:rsid w:val="001878BB"/>
    <w:rsid w:val="00187F44"/>
    <w:rsid w:val="001A1AFA"/>
    <w:rsid w:val="001A5734"/>
    <w:rsid w:val="001A7D5A"/>
    <w:rsid w:val="001B284B"/>
    <w:rsid w:val="001B3179"/>
    <w:rsid w:val="001B5D32"/>
    <w:rsid w:val="001B6109"/>
    <w:rsid w:val="001B6200"/>
    <w:rsid w:val="001B6BC2"/>
    <w:rsid w:val="001C3193"/>
    <w:rsid w:val="001C344B"/>
    <w:rsid w:val="001C7939"/>
    <w:rsid w:val="001D119C"/>
    <w:rsid w:val="001D2EA0"/>
    <w:rsid w:val="001D5CDF"/>
    <w:rsid w:val="001D777B"/>
    <w:rsid w:val="001E4799"/>
    <w:rsid w:val="001E7F1B"/>
    <w:rsid w:val="001F2DEA"/>
    <w:rsid w:val="002040E8"/>
    <w:rsid w:val="002108F5"/>
    <w:rsid w:val="00217061"/>
    <w:rsid w:val="002374A4"/>
    <w:rsid w:val="0024621B"/>
    <w:rsid w:val="00247D16"/>
    <w:rsid w:val="00252EB4"/>
    <w:rsid w:val="002603E2"/>
    <w:rsid w:val="002638CB"/>
    <w:rsid w:val="00265F40"/>
    <w:rsid w:val="002662DA"/>
    <w:rsid w:val="00267BC0"/>
    <w:rsid w:val="00271708"/>
    <w:rsid w:val="00276A28"/>
    <w:rsid w:val="00281A70"/>
    <w:rsid w:val="00284292"/>
    <w:rsid w:val="002849E4"/>
    <w:rsid w:val="00292EE1"/>
    <w:rsid w:val="002974C7"/>
    <w:rsid w:val="002A39DC"/>
    <w:rsid w:val="002A7CA1"/>
    <w:rsid w:val="002B5943"/>
    <w:rsid w:val="002C03B5"/>
    <w:rsid w:val="002C626E"/>
    <w:rsid w:val="002D0F3A"/>
    <w:rsid w:val="002E2D24"/>
    <w:rsid w:val="002E4709"/>
    <w:rsid w:val="002E7C25"/>
    <w:rsid w:val="002F129C"/>
    <w:rsid w:val="002F25F5"/>
    <w:rsid w:val="00304CCC"/>
    <w:rsid w:val="00306D4E"/>
    <w:rsid w:val="00312598"/>
    <w:rsid w:val="00320701"/>
    <w:rsid w:val="0033221A"/>
    <w:rsid w:val="00333B00"/>
    <w:rsid w:val="00333B04"/>
    <w:rsid w:val="00337BBD"/>
    <w:rsid w:val="00341AF3"/>
    <w:rsid w:val="0034314A"/>
    <w:rsid w:val="003442FA"/>
    <w:rsid w:val="003473B0"/>
    <w:rsid w:val="00347CBB"/>
    <w:rsid w:val="00354A61"/>
    <w:rsid w:val="00356D98"/>
    <w:rsid w:val="00367C07"/>
    <w:rsid w:val="00371005"/>
    <w:rsid w:val="003767EB"/>
    <w:rsid w:val="003770D5"/>
    <w:rsid w:val="00381814"/>
    <w:rsid w:val="00381B0A"/>
    <w:rsid w:val="00382404"/>
    <w:rsid w:val="00385474"/>
    <w:rsid w:val="00393CA2"/>
    <w:rsid w:val="003A0C23"/>
    <w:rsid w:val="003A4C08"/>
    <w:rsid w:val="003A5FA9"/>
    <w:rsid w:val="003B4FB5"/>
    <w:rsid w:val="003B5E0D"/>
    <w:rsid w:val="003B75A8"/>
    <w:rsid w:val="003C1C90"/>
    <w:rsid w:val="003C3680"/>
    <w:rsid w:val="003C3766"/>
    <w:rsid w:val="003C5673"/>
    <w:rsid w:val="003C6925"/>
    <w:rsid w:val="003C6D2E"/>
    <w:rsid w:val="003D14B3"/>
    <w:rsid w:val="003D6277"/>
    <w:rsid w:val="003D7391"/>
    <w:rsid w:val="003D7CEE"/>
    <w:rsid w:val="003E0870"/>
    <w:rsid w:val="003E3243"/>
    <w:rsid w:val="003E425D"/>
    <w:rsid w:val="003E5754"/>
    <w:rsid w:val="003E6D61"/>
    <w:rsid w:val="003E7CFC"/>
    <w:rsid w:val="003F2934"/>
    <w:rsid w:val="003F3186"/>
    <w:rsid w:val="003F6BAE"/>
    <w:rsid w:val="00403F24"/>
    <w:rsid w:val="0042589C"/>
    <w:rsid w:val="0043156D"/>
    <w:rsid w:val="004344E3"/>
    <w:rsid w:val="00444C0F"/>
    <w:rsid w:val="00445B27"/>
    <w:rsid w:val="00447528"/>
    <w:rsid w:val="004515FB"/>
    <w:rsid w:val="00454483"/>
    <w:rsid w:val="00455C40"/>
    <w:rsid w:val="00457DE3"/>
    <w:rsid w:val="004651BD"/>
    <w:rsid w:val="004654DB"/>
    <w:rsid w:val="00465790"/>
    <w:rsid w:val="004659AA"/>
    <w:rsid w:val="004740C6"/>
    <w:rsid w:val="0047427E"/>
    <w:rsid w:val="00475266"/>
    <w:rsid w:val="004774AB"/>
    <w:rsid w:val="004932AB"/>
    <w:rsid w:val="004A08A0"/>
    <w:rsid w:val="004A27EA"/>
    <w:rsid w:val="004B093D"/>
    <w:rsid w:val="004B0B3B"/>
    <w:rsid w:val="004B4410"/>
    <w:rsid w:val="004B5A65"/>
    <w:rsid w:val="004C56B0"/>
    <w:rsid w:val="004C6CE1"/>
    <w:rsid w:val="004D207A"/>
    <w:rsid w:val="004D6948"/>
    <w:rsid w:val="004D7939"/>
    <w:rsid w:val="004E135F"/>
    <w:rsid w:val="004E5193"/>
    <w:rsid w:val="004E54CD"/>
    <w:rsid w:val="004E5978"/>
    <w:rsid w:val="004E5FE3"/>
    <w:rsid w:val="004F12A1"/>
    <w:rsid w:val="004F1369"/>
    <w:rsid w:val="004F18E7"/>
    <w:rsid w:val="004F1959"/>
    <w:rsid w:val="004F4045"/>
    <w:rsid w:val="004F6AE8"/>
    <w:rsid w:val="00501021"/>
    <w:rsid w:val="00503400"/>
    <w:rsid w:val="00505E1C"/>
    <w:rsid w:val="00514037"/>
    <w:rsid w:val="005152A2"/>
    <w:rsid w:val="005164D0"/>
    <w:rsid w:val="005221DD"/>
    <w:rsid w:val="005232FD"/>
    <w:rsid w:val="00523B2D"/>
    <w:rsid w:val="005314F0"/>
    <w:rsid w:val="00531644"/>
    <w:rsid w:val="00535431"/>
    <w:rsid w:val="0053757A"/>
    <w:rsid w:val="005451B6"/>
    <w:rsid w:val="00546847"/>
    <w:rsid w:val="00550CA1"/>
    <w:rsid w:val="00553BBF"/>
    <w:rsid w:val="0056461F"/>
    <w:rsid w:val="005665EC"/>
    <w:rsid w:val="00577E78"/>
    <w:rsid w:val="00581643"/>
    <w:rsid w:val="005923A1"/>
    <w:rsid w:val="0059395D"/>
    <w:rsid w:val="00594311"/>
    <w:rsid w:val="005A0A46"/>
    <w:rsid w:val="005A19E2"/>
    <w:rsid w:val="005A1CE4"/>
    <w:rsid w:val="005A69FC"/>
    <w:rsid w:val="005B33AF"/>
    <w:rsid w:val="005B485F"/>
    <w:rsid w:val="005C3EF9"/>
    <w:rsid w:val="005D189A"/>
    <w:rsid w:val="005D44CC"/>
    <w:rsid w:val="005D482E"/>
    <w:rsid w:val="005D7F95"/>
    <w:rsid w:val="005E124D"/>
    <w:rsid w:val="005F7576"/>
    <w:rsid w:val="0060062B"/>
    <w:rsid w:val="006052D7"/>
    <w:rsid w:val="00610A28"/>
    <w:rsid w:val="00613EB6"/>
    <w:rsid w:val="00615EE2"/>
    <w:rsid w:val="006245FC"/>
    <w:rsid w:val="00626576"/>
    <w:rsid w:val="0063384B"/>
    <w:rsid w:val="006349FD"/>
    <w:rsid w:val="00640D41"/>
    <w:rsid w:val="00644278"/>
    <w:rsid w:val="00646AC7"/>
    <w:rsid w:val="00652C56"/>
    <w:rsid w:val="00657CD2"/>
    <w:rsid w:val="00661EA6"/>
    <w:rsid w:val="00662B0F"/>
    <w:rsid w:val="00664B34"/>
    <w:rsid w:val="0066595A"/>
    <w:rsid w:val="00665FBA"/>
    <w:rsid w:val="00666C5A"/>
    <w:rsid w:val="00671EA1"/>
    <w:rsid w:val="006753C6"/>
    <w:rsid w:val="00681DFF"/>
    <w:rsid w:val="00683AA7"/>
    <w:rsid w:val="00685E8B"/>
    <w:rsid w:val="006900A5"/>
    <w:rsid w:val="00693F3A"/>
    <w:rsid w:val="00694BCC"/>
    <w:rsid w:val="00696CC0"/>
    <w:rsid w:val="006A1E29"/>
    <w:rsid w:val="006A30E4"/>
    <w:rsid w:val="006A6C29"/>
    <w:rsid w:val="006A7889"/>
    <w:rsid w:val="006B03FA"/>
    <w:rsid w:val="006B0A6B"/>
    <w:rsid w:val="006B363B"/>
    <w:rsid w:val="006B5B32"/>
    <w:rsid w:val="006C0C41"/>
    <w:rsid w:val="006C2D20"/>
    <w:rsid w:val="006C7DCD"/>
    <w:rsid w:val="006D2CF4"/>
    <w:rsid w:val="006D3F44"/>
    <w:rsid w:val="006E09A9"/>
    <w:rsid w:val="006E3711"/>
    <w:rsid w:val="006E50EC"/>
    <w:rsid w:val="006E6F7A"/>
    <w:rsid w:val="006F0674"/>
    <w:rsid w:val="00700EDB"/>
    <w:rsid w:val="007015A1"/>
    <w:rsid w:val="0070176B"/>
    <w:rsid w:val="0070395E"/>
    <w:rsid w:val="00704FFB"/>
    <w:rsid w:val="00705ADA"/>
    <w:rsid w:val="0071084E"/>
    <w:rsid w:val="00711376"/>
    <w:rsid w:val="00717DED"/>
    <w:rsid w:val="00723B8A"/>
    <w:rsid w:val="00723ED0"/>
    <w:rsid w:val="00737430"/>
    <w:rsid w:val="0074354C"/>
    <w:rsid w:val="00745F4B"/>
    <w:rsid w:val="00751ED1"/>
    <w:rsid w:val="0075436D"/>
    <w:rsid w:val="0076281A"/>
    <w:rsid w:val="00764359"/>
    <w:rsid w:val="0076569C"/>
    <w:rsid w:val="00766C62"/>
    <w:rsid w:val="00775B91"/>
    <w:rsid w:val="0077639F"/>
    <w:rsid w:val="00780367"/>
    <w:rsid w:val="00781A18"/>
    <w:rsid w:val="0078572F"/>
    <w:rsid w:val="007A0ADB"/>
    <w:rsid w:val="007B2EA4"/>
    <w:rsid w:val="007B5A4C"/>
    <w:rsid w:val="007B7A76"/>
    <w:rsid w:val="007C0F53"/>
    <w:rsid w:val="007C1164"/>
    <w:rsid w:val="007C2838"/>
    <w:rsid w:val="007D05C3"/>
    <w:rsid w:val="007D2BD1"/>
    <w:rsid w:val="007D39F8"/>
    <w:rsid w:val="007D594B"/>
    <w:rsid w:val="007E44F3"/>
    <w:rsid w:val="007E7015"/>
    <w:rsid w:val="007F321C"/>
    <w:rsid w:val="007F6F87"/>
    <w:rsid w:val="0080090D"/>
    <w:rsid w:val="00803455"/>
    <w:rsid w:val="008036DC"/>
    <w:rsid w:val="00804C3B"/>
    <w:rsid w:val="00805B89"/>
    <w:rsid w:val="00805D87"/>
    <w:rsid w:val="0081033A"/>
    <w:rsid w:val="00811B50"/>
    <w:rsid w:val="0082175E"/>
    <w:rsid w:val="008249E0"/>
    <w:rsid w:val="00826267"/>
    <w:rsid w:val="008264B3"/>
    <w:rsid w:val="00827259"/>
    <w:rsid w:val="00833897"/>
    <w:rsid w:val="008362C4"/>
    <w:rsid w:val="00837927"/>
    <w:rsid w:val="00844CEB"/>
    <w:rsid w:val="008524A1"/>
    <w:rsid w:val="008550BC"/>
    <w:rsid w:val="008556C6"/>
    <w:rsid w:val="008561DD"/>
    <w:rsid w:val="0085748F"/>
    <w:rsid w:val="00857B08"/>
    <w:rsid w:val="00863106"/>
    <w:rsid w:val="00863D1F"/>
    <w:rsid w:val="00864B76"/>
    <w:rsid w:val="00865D55"/>
    <w:rsid w:val="00866030"/>
    <w:rsid w:val="00870D94"/>
    <w:rsid w:val="00880FA4"/>
    <w:rsid w:val="008811DE"/>
    <w:rsid w:val="008912EB"/>
    <w:rsid w:val="00891957"/>
    <w:rsid w:val="00892AF4"/>
    <w:rsid w:val="00892D32"/>
    <w:rsid w:val="00893433"/>
    <w:rsid w:val="008A15CF"/>
    <w:rsid w:val="008A5636"/>
    <w:rsid w:val="008A6180"/>
    <w:rsid w:val="008B1BB8"/>
    <w:rsid w:val="008B29D3"/>
    <w:rsid w:val="008C058B"/>
    <w:rsid w:val="008C57D4"/>
    <w:rsid w:val="008D2E61"/>
    <w:rsid w:val="008D34DE"/>
    <w:rsid w:val="008D5F11"/>
    <w:rsid w:val="008E46D3"/>
    <w:rsid w:val="008E72C4"/>
    <w:rsid w:val="008F13F7"/>
    <w:rsid w:val="008F7673"/>
    <w:rsid w:val="00901346"/>
    <w:rsid w:val="00905A5F"/>
    <w:rsid w:val="00907DCB"/>
    <w:rsid w:val="00910872"/>
    <w:rsid w:val="00921B2B"/>
    <w:rsid w:val="00924B1F"/>
    <w:rsid w:val="00926D82"/>
    <w:rsid w:val="00927DF7"/>
    <w:rsid w:val="00931A68"/>
    <w:rsid w:val="009343B0"/>
    <w:rsid w:val="009359A6"/>
    <w:rsid w:val="00935BBF"/>
    <w:rsid w:val="00936748"/>
    <w:rsid w:val="009402B2"/>
    <w:rsid w:val="0094137C"/>
    <w:rsid w:val="0094223B"/>
    <w:rsid w:val="00943324"/>
    <w:rsid w:val="009433B0"/>
    <w:rsid w:val="009527BA"/>
    <w:rsid w:val="0095541C"/>
    <w:rsid w:val="00960E0F"/>
    <w:rsid w:val="009627D0"/>
    <w:rsid w:val="00963AA6"/>
    <w:rsid w:val="00963C92"/>
    <w:rsid w:val="00972EAF"/>
    <w:rsid w:val="00987A40"/>
    <w:rsid w:val="00994C12"/>
    <w:rsid w:val="00997976"/>
    <w:rsid w:val="009A0CFE"/>
    <w:rsid w:val="009A4E4E"/>
    <w:rsid w:val="009B4577"/>
    <w:rsid w:val="009B4944"/>
    <w:rsid w:val="009C328A"/>
    <w:rsid w:val="009D0CEE"/>
    <w:rsid w:val="009D570E"/>
    <w:rsid w:val="009D7BBE"/>
    <w:rsid w:val="009E1747"/>
    <w:rsid w:val="009E3874"/>
    <w:rsid w:val="009E4572"/>
    <w:rsid w:val="009E7318"/>
    <w:rsid w:val="009F5CF2"/>
    <w:rsid w:val="009F6B0E"/>
    <w:rsid w:val="009F7AB2"/>
    <w:rsid w:val="00A03CA6"/>
    <w:rsid w:val="00A0485F"/>
    <w:rsid w:val="00A05FCD"/>
    <w:rsid w:val="00A14104"/>
    <w:rsid w:val="00A178CE"/>
    <w:rsid w:val="00A26DB1"/>
    <w:rsid w:val="00A275B2"/>
    <w:rsid w:val="00A31FEF"/>
    <w:rsid w:val="00A3352F"/>
    <w:rsid w:val="00A33CC1"/>
    <w:rsid w:val="00A3776F"/>
    <w:rsid w:val="00A428A0"/>
    <w:rsid w:val="00A50FEB"/>
    <w:rsid w:val="00A53222"/>
    <w:rsid w:val="00A5517E"/>
    <w:rsid w:val="00A60644"/>
    <w:rsid w:val="00A66823"/>
    <w:rsid w:val="00A7195D"/>
    <w:rsid w:val="00A73546"/>
    <w:rsid w:val="00A75FA6"/>
    <w:rsid w:val="00A829FD"/>
    <w:rsid w:val="00A94F44"/>
    <w:rsid w:val="00A961B0"/>
    <w:rsid w:val="00AA114D"/>
    <w:rsid w:val="00AA3FF8"/>
    <w:rsid w:val="00AA52BB"/>
    <w:rsid w:val="00AA758D"/>
    <w:rsid w:val="00AB1B18"/>
    <w:rsid w:val="00AB247F"/>
    <w:rsid w:val="00AB2D45"/>
    <w:rsid w:val="00AB30E3"/>
    <w:rsid w:val="00AB70F4"/>
    <w:rsid w:val="00AB7785"/>
    <w:rsid w:val="00AC2576"/>
    <w:rsid w:val="00AD1C6D"/>
    <w:rsid w:val="00AD26C5"/>
    <w:rsid w:val="00AD369B"/>
    <w:rsid w:val="00AD3A35"/>
    <w:rsid w:val="00AD6ACF"/>
    <w:rsid w:val="00AE0952"/>
    <w:rsid w:val="00AE2E45"/>
    <w:rsid w:val="00AE4D09"/>
    <w:rsid w:val="00AE7A5B"/>
    <w:rsid w:val="00AE7AE6"/>
    <w:rsid w:val="00AF29B0"/>
    <w:rsid w:val="00AF3DC2"/>
    <w:rsid w:val="00AF4A2E"/>
    <w:rsid w:val="00AF61D4"/>
    <w:rsid w:val="00AF639E"/>
    <w:rsid w:val="00B01402"/>
    <w:rsid w:val="00B01F1D"/>
    <w:rsid w:val="00B0362A"/>
    <w:rsid w:val="00B10827"/>
    <w:rsid w:val="00B14F92"/>
    <w:rsid w:val="00B17BB4"/>
    <w:rsid w:val="00B220E6"/>
    <w:rsid w:val="00B255F8"/>
    <w:rsid w:val="00B274CC"/>
    <w:rsid w:val="00B40BC8"/>
    <w:rsid w:val="00B50F29"/>
    <w:rsid w:val="00B519BB"/>
    <w:rsid w:val="00B54A57"/>
    <w:rsid w:val="00B55532"/>
    <w:rsid w:val="00B56B36"/>
    <w:rsid w:val="00B64FB8"/>
    <w:rsid w:val="00B663BD"/>
    <w:rsid w:val="00B67725"/>
    <w:rsid w:val="00B702DE"/>
    <w:rsid w:val="00B7250A"/>
    <w:rsid w:val="00B7546F"/>
    <w:rsid w:val="00B8309E"/>
    <w:rsid w:val="00B83630"/>
    <w:rsid w:val="00B85CD2"/>
    <w:rsid w:val="00B90099"/>
    <w:rsid w:val="00B921C1"/>
    <w:rsid w:val="00B97E38"/>
    <w:rsid w:val="00BA1751"/>
    <w:rsid w:val="00BA1845"/>
    <w:rsid w:val="00BA36FD"/>
    <w:rsid w:val="00BA52D1"/>
    <w:rsid w:val="00BA68C6"/>
    <w:rsid w:val="00BB2322"/>
    <w:rsid w:val="00BB7BD7"/>
    <w:rsid w:val="00BC60AE"/>
    <w:rsid w:val="00BC7E49"/>
    <w:rsid w:val="00BD10D3"/>
    <w:rsid w:val="00BD48E5"/>
    <w:rsid w:val="00BD6918"/>
    <w:rsid w:val="00BE0CBB"/>
    <w:rsid w:val="00BE12F1"/>
    <w:rsid w:val="00BF2A2B"/>
    <w:rsid w:val="00BF37C0"/>
    <w:rsid w:val="00C025AA"/>
    <w:rsid w:val="00C06BD5"/>
    <w:rsid w:val="00C11BF6"/>
    <w:rsid w:val="00C17873"/>
    <w:rsid w:val="00C25EEA"/>
    <w:rsid w:val="00C2734D"/>
    <w:rsid w:val="00C3238E"/>
    <w:rsid w:val="00C329D7"/>
    <w:rsid w:val="00C34D4F"/>
    <w:rsid w:val="00C4301B"/>
    <w:rsid w:val="00C444CD"/>
    <w:rsid w:val="00C44FD5"/>
    <w:rsid w:val="00C55366"/>
    <w:rsid w:val="00C60BEE"/>
    <w:rsid w:val="00C62DF1"/>
    <w:rsid w:val="00C63046"/>
    <w:rsid w:val="00C67895"/>
    <w:rsid w:val="00C708DD"/>
    <w:rsid w:val="00C713C4"/>
    <w:rsid w:val="00C723A9"/>
    <w:rsid w:val="00C75078"/>
    <w:rsid w:val="00C75A4B"/>
    <w:rsid w:val="00C8396D"/>
    <w:rsid w:val="00C84DCC"/>
    <w:rsid w:val="00C85ED0"/>
    <w:rsid w:val="00C930B9"/>
    <w:rsid w:val="00CC6B2D"/>
    <w:rsid w:val="00CC7F63"/>
    <w:rsid w:val="00CD3E4A"/>
    <w:rsid w:val="00CD4E1F"/>
    <w:rsid w:val="00CD4F89"/>
    <w:rsid w:val="00CE0BE3"/>
    <w:rsid w:val="00CE11B4"/>
    <w:rsid w:val="00CE1B49"/>
    <w:rsid w:val="00CE1B95"/>
    <w:rsid w:val="00CE24B9"/>
    <w:rsid w:val="00CE48DA"/>
    <w:rsid w:val="00CE6800"/>
    <w:rsid w:val="00CF0D48"/>
    <w:rsid w:val="00CF2E1C"/>
    <w:rsid w:val="00D07F05"/>
    <w:rsid w:val="00D11860"/>
    <w:rsid w:val="00D13792"/>
    <w:rsid w:val="00D1690A"/>
    <w:rsid w:val="00D205F3"/>
    <w:rsid w:val="00D25B55"/>
    <w:rsid w:val="00D26F83"/>
    <w:rsid w:val="00D270CC"/>
    <w:rsid w:val="00D27343"/>
    <w:rsid w:val="00D33D30"/>
    <w:rsid w:val="00D34072"/>
    <w:rsid w:val="00D34099"/>
    <w:rsid w:val="00D37B09"/>
    <w:rsid w:val="00D454A0"/>
    <w:rsid w:val="00D46453"/>
    <w:rsid w:val="00D50693"/>
    <w:rsid w:val="00D54336"/>
    <w:rsid w:val="00D545CF"/>
    <w:rsid w:val="00D62AA7"/>
    <w:rsid w:val="00D6552C"/>
    <w:rsid w:val="00D659A8"/>
    <w:rsid w:val="00D712C4"/>
    <w:rsid w:val="00D716A6"/>
    <w:rsid w:val="00D725C3"/>
    <w:rsid w:val="00D77E45"/>
    <w:rsid w:val="00D8084D"/>
    <w:rsid w:val="00D810E4"/>
    <w:rsid w:val="00D834A1"/>
    <w:rsid w:val="00D93D81"/>
    <w:rsid w:val="00DA2498"/>
    <w:rsid w:val="00DA28B7"/>
    <w:rsid w:val="00DA41CF"/>
    <w:rsid w:val="00DA7A39"/>
    <w:rsid w:val="00DB0A16"/>
    <w:rsid w:val="00DB7B5C"/>
    <w:rsid w:val="00DC2230"/>
    <w:rsid w:val="00DC3FDF"/>
    <w:rsid w:val="00DC454E"/>
    <w:rsid w:val="00DC5911"/>
    <w:rsid w:val="00DD10BE"/>
    <w:rsid w:val="00DD13C1"/>
    <w:rsid w:val="00DD1705"/>
    <w:rsid w:val="00DD2205"/>
    <w:rsid w:val="00DD419A"/>
    <w:rsid w:val="00DE01A5"/>
    <w:rsid w:val="00DE129A"/>
    <w:rsid w:val="00DE36B0"/>
    <w:rsid w:val="00DE3A7F"/>
    <w:rsid w:val="00DF59D7"/>
    <w:rsid w:val="00DF7701"/>
    <w:rsid w:val="00E0180D"/>
    <w:rsid w:val="00E12490"/>
    <w:rsid w:val="00E13E30"/>
    <w:rsid w:val="00E216AC"/>
    <w:rsid w:val="00E23C42"/>
    <w:rsid w:val="00E25F4E"/>
    <w:rsid w:val="00E26733"/>
    <w:rsid w:val="00E312F1"/>
    <w:rsid w:val="00E32397"/>
    <w:rsid w:val="00E3296D"/>
    <w:rsid w:val="00E335DD"/>
    <w:rsid w:val="00E35D2F"/>
    <w:rsid w:val="00E50BEB"/>
    <w:rsid w:val="00E6568A"/>
    <w:rsid w:val="00E7043D"/>
    <w:rsid w:val="00E704C7"/>
    <w:rsid w:val="00E70718"/>
    <w:rsid w:val="00E70723"/>
    <w:rsid w:val="00E7084D"/>
    <w:rsid w:val="00E73ED0"/>
    <w:rsid w:val="00E838AF"/>
    <w:rsid w:val="00E83B10"/>
    <w:rsid w:val="00E84B6F"/>
    <w:rsid w:val="00E86179"/>
    <w:rsid w:val="00E90910"/>
    <w:rsid w:val="00EA49F3"/>
    <w:rsid w:val="00EA7F6B"/>
    <w:rsid w:val="00EB4F5A"/>
    <w:rsid w:val="00EB55DC"/>
    <w:rsid w:val="00EB6631"/>
    <w:rsid w:val="00EC0FAA"/>
    <w:rsid w:val="00EC2E9B"/>
    <w:rsid w:val="00EC639C"/>
    <w:rsid w:val="00ED79D0"/>
    <w:rsid w:val="00EE3A10"/>
    <w:rsid w:val="00EE53EC"/>
    <w:rsid w:val="00EE5DC6"/>
    <w:rsid w:val="00EE6EE6"/>
    <w:rsid w:val="00EE76AB"/>
    <w:rsid w:val="00EF3F74"/>
    <w:rsid w:val="00EF5544"/>
    <w:rsid w:val="00F06812"/>
    <w:rsid w:val="00F11D89"/>
    <w:rsid w:val="00F12295"/>
    <w:rsid w:val="00F123AC"/>
    <w:rsid w:val="00F13319"/>
    <w:rsid w:val="00F14BF6"/>
    <w:rsid w:val="00F31BDC"/>
    <w:rsid w:val="00F40CC1"/>
    <w:rsid w:val="00F4521E"/>
    <w:rsid w:val="00F45E1B"/>
    <w:rsid w:val="00F471F4"/>
    <w:rsid w:val="00F52A48"/>
    <w:rsid w:val="00F60A9E"/>
    <w:rsid w:val="00F65775"/>
    <w:rsid w:val="00F66865"/>
    <w:rsid w:val="00F7604E"/>
    <w:rsid w:val="00F77811"/>
    <w:rsid w:val="00F81DD6"/>
    <w:rsid w:val="00F82F88"/>
    <w:rsid w:val="00F84626"/>
    <w:rsid w:val="00F86E8C"/>
    <w:rsid w:val="00F879D1"/>
    <w:rsid w:val="00F96C15"/>
    <w:rsid w:val="00F97C62"/>
    <w:rsid w:val="00FA0DBE"/>
    <w:rsid w:val="00FA5DE6"/>
    <w:rsid w:val="00FB044E"/>
    <w:rsid w:val="00FB1C31"/>
    <w:rsid w:val="00FB2199"/>
    <w:rsid w:val="00FB4246"/>
    <w:rsid w:val="00FB5D6D"/>
    <w:rsid w:val="00FC0F02"/>
    <w:rsid w:val="00FC50E2"/>
    <w:rsid w:val="00FC7AEB"/>
    <w:rsid w:val="00FE570A"/>
    <w:rsid w:val="00FE7A1A"/>
    <w:rsid w:val="00FF14D4"/>
    <w:rsid w:val="00FF1E3F"/>
    <w:rsid w:val="00FF2B64"/>
    <w:rsid w:val="00FF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styleId="af2">
    <w:name w:val="Placeholder Text"/>
    <w:basedOn w:val="a0"/>
    <w:uiPriority w:val="99"/>
    <w:semiHidden/>
    <w:rsid w:val="00AA114D"/>
    <w:rPr>
      <w:color w:val="808080"/>
    </w:rPr>
  </w:style>
  <w:style w:type="table" w:customStyle="1" w:styleId="11">
    <w:name w:val="Сітка таблиці1"/>
    <w:basedOn w:val="a1"/>
    <w:next w:val="a3"/>
    <w:uiPriority w:val="59"/>
    <w:qFormat/>
    <w:rsid w:val="004F12A1"/>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ітка таблиці2"/>
    <w:basedOn w:val="a1"/>
    <w:next w:val="a3"/>
    <w:uiPriority w:val="39"/>
    <w:rsid w:val="00A03CA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1"/>
    <w:next w:val="a3"/>
    <w:uiPriority w:val="39"/>
    <w:rsid w:val="000A34D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styleId="af2">
    <w:name w:val="Placeholder Text"/>
    <w:basedOn w:val="a0"/>
    <w:uiPriority w:val="99"/>
    <w:semiHidden/>
    <w:rsid w:val="00AA114D"/>
    <w:rPr>
      <w:color w:val="808080"/>
    </w:rPr>
  </w:style>
  <w:style w:type="table" w:customStyle="1" w:styleId="11">
    <w:name w:val="Сітка таблиці1"/>
    <w:basedOn w:val="a1"/>
    <w:next w:val="a3"/>
    <w:uiPriority w:val="59"/>
    <w:qFormat/>
    <w:rsid w:val="004F12A1"/>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ітка таблиці2"/>
    <w:basedOn w:val="a1"/>
    <w:next w:val="a3"/>
    <w:uiPriority w:val="39"/>
    <w:rsid w:val="00A03CA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1"/>
    <w:next w:val="a3"/>
    <w:uiPriority w:val="39"/>
    <w:rsid w:val="000A34D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209376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mr_osvita@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91BA-8CB9-415C-B898-0B0C950D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31</Pages>
  <Words>48010</Words>
  <Characters>27367</Characters>
  <Application>Microsoft Office Word</Application>
  <DocSecurity>0</DocSecurity>
  <Lines>228</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 G50</cp:lastModifiedBy>
  <cp:revision>10</cp:revision>
  <cp:lastPrinted>2020-12-21T16:04:00Z</cp:lastPrinted>
  <dcterms:created xsi:type="dcterms:W3CDTF">2023-01-20T12:30:00Z</dcterms:created>
  <dcterms:modified xsi:type="dcterms:W3CDTF">2023-02-02T08:13:00Z</dcterms:modified>
</cp:coreProperties>
</file>