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1C" w:rsidRDefault="00193C1C" w:rsidP="00193C1C">
      <w:pPr>
        <w:pStyle w:val="2"/>
        <w:ind w:left="0" w:firstLine="709"/>
        <w:rPr>
          <w:sz w:val="20"/>
          <w:shd w:val="clear" w:color="auto" w:fill="FFFFFF"/>
        </w:rPr>
      </w:pPr>
      <w:r>
        <w:rPr>
          <w:sz w:val="20"/>
          <w:shd w:val="clear" w:color="auto" w:fill="FFFFFF"/>
          <w:lang w:val="uk-UA"/>
        </w:rPr>
        <w:t>ДОГОВІР №</w:t>
      </w:r>
    </w:p>
    <w:p w:rsidR="00193C1C" w:rsidRDefault="00193C1C" w:rsidP="00193C1C">
      <w:pPr>
        <w:ind w:firstLine="709"/>
        <w:jc w:val="center"/>
        <w:rPr>
          <w:b/>
          <w:sz w:val="20"/>
          <w:szCs w:val="20"/>
          <w:shd w:val="clear" w:color="auto" w:fill="FFFFFF"/>
        </w:rPr>
      </w:pPr>
      <w:r>
        <w:rPr>
          <w:b/>
          <w:sz w:val="20"/>
          <w:szCs w:val="20"/>
          <w:shd w:val="clear" w:color="auto" w:fill="FFFFFF"/>
        </w:rPr>
        <w:t xml:space="preserve">відпуску нафтопродуктів оптовими партіями </w:t>
      </w:r>
    </w:p>
    <w:p w:rsidR="00193C1C" w:rsidRDefault="00193C1C" w:rsidP="00193C1C">
      <w:pPr>
        <w:jc w:val="both"/>
        <w:rPr>
          <w:b/>
          <w:sz w:val="20"/>
          <w:szCs w:val="20"/>
          <w:shd w:val="clear" w:color="auto" w:fill="FFFFFF"/>
        </w:rPr>
      </w:pPr>
    </w:p>
    <w:p w:rsidR="00193C1C" w:rsidRDefault="00193C1C" w:rsidP="00193C1C">
      <w:pPr>
        <w:ind w:firstLine="720"/>
        <w:jc w:val="both"/>
        <w:rPr>
          <w:b/>
          <w:sz w:val="20"/>
          <w:szCs w:val="20"/>
          <w:shd w:val="clear" w:color="auto" w:fill="FFFFFF"/>
        </w:rPr>
      </w:pPr>
      <w:r>
        <w:rPr>
          <w:b/>
          <w:sz w:val="20"/>
          <w:szCs w:val="20"/>
          <w:shd w:val="clear" w:color="auto" w:fill="FFFFFF"/>
        </w:rPr>
        <w:t xml:space="preserve">м.  Вінниця                                                                           </w:t>
      </w:r>
      <w:r w:rsidR="00FF53C2">
        <w:rPr>
          <w:b/>
          <w:sz w:val="20"/>
          <w:szCs w:val="20"/>
          <w:shd w:val="clear" w:color="auto" w:fill="FFFFFF"/>
        </w:rPr>
        <w:t xml:space="preserve">                       </w:t>
      </w:r>
      <w:r>
        <w:rPr>
          <w:b/>
          <w:sz w:val="20"/>
          <w:szCs w:val="20"/>
          <w:shd w:val="clear" w:color="auto" w:fill="FFFFFF"/>
        </w:rPr>
        <w:t xml:space="preserve">   “</w:t>
      </w:r>
      <w:r w:rsidR="00953166">
        <w:rPr>
          <w:b/>
          <w:sz w:val="20"/>
          <w:szCs w:val="20"/>
          <w:shd w:val="clear" w:color="auto" w:fill="FFFFFF"/>
        </w:rPr>
        <w:t xml:space="preserve">  </w:t>
      </w:r>
      <w:r>
        <w:rPr>
          <w:b/>
          <w:sz w:val="20"/>
          <w:szCs w:val="20"/>
          <w:shd w:val="clear" w:color="auto" w:fill="FFFFFF"/>
        </w:rPr>
        <w:t xml:space="preserve">”     </w:t>
      </w:r>
      <w:r w:rsidR="00953166">
        <w:rPr>
          <w:b/>
          <w:sz w:val="20"/>
          <w:szCs w:val="20"/>
          <w:shd w:val="clear" w:color="auto" w:fill="FFFFFF"/>
        </w:rPr>
        <w:t xml:space="preserve">         </w:t>
      </w:r>
      <w:r>
        <w:rPr>
          <w:b/>
          <w:sz w:val="20"/>
          <w:szCs w:val="20"/>
          <w:shd w:val="clear" w:color="auto" w:fill="FFFFFF"/>
        </w:rPr>
        <w:t xml:space="preserve">        202</w:t>
      </w:r>
      <w:r w:rsidR="00953166">
        <w:rPr>
          <w:b/>
          <w:sz w:val="20"/>
          <w:szCs w:val="20"/>
          <w:shd w:val="clear" w:color="auto" w:fill="FFFFFF"/>
        </w:rPr>
        <w:t>4</w:t>
      </w:r>
      <w:r>
        <w:rPr>
          <w:b/>
          <w:sz w:val="20"/>
          <w:szCs w:val="20"/>
          <w:shd w:val="clear" w:color="auto" w:fill="FFFFFF"/>
        </w:rPr>
        <w:t xml:space="preserve">    року</w:t>
      </w:r>
    </w:p>
    <w:p w:rsidR="00193C1C" w:rsidRDefault="00193C1C" w:rsidP="00193C1C">
      <w:pPr>
        <w:ind w:firstLine="720"/>
        <w:jc w:val="both"/>
        <w:rPr>
          <w:b/>
          <w:sz w:val="20"/>
          <w:szCs w:val="20"/>
          <w:shd w:val="clear" w:color="auto" w:fill="FFFFFF"/>
        </w:rPr>
      </w:pPr>
    </w:p>
    <w:p w:rsidR="00193C1C" w:rsidRPr="007C1B7B" w:rsidRDefault="00953166" w:rsidP="00193C1C">
      <w:pPr>
        <w:ind w:firstLine="709"/>
        <w:jc w:val="both"/>
        <w:rPr>
          <w:sz w:val="20"/>
          <w:szCs w:val="20"/>
          <w:shd w:val="clear" w:color="auto" w:fill="FFFFFF"/>
        </w:rPr>
      </w:pPr>
      <w:r>
        <w:rPr>
          <w:b/>
          <w:bCs/>
          <w:sz w:val="20"/>
          <w:szCs w:val="20"/>
        </w:rPr>
        <w:t>_____________________________________________________________________________</w:t>
      </w:r>
      <w:r w:rsidR="00193C1C" w:rsidRPr="007C1B7B">
        <w:rPr>
          <w:sz w:val="20"/>
          <w:szCs w:val="20"/>
        </w:rPr>
        <w:t>,</w:t>
      </w:r>
      <w:r w:rsidR="00193C1C" w:rsidRPr="007C1B7B">
        <w:rPr>
          <w:bCs/>
          <w:sz w:val="20"/>
          <w:szCs w:val="20"/>
        </w:rPr>
        <w:t xml:space="preserve"> </w:t>
      </w:r>
      <w:r w:rsidR="00193C1C" w:rsidRPr="007C1B7B">
        <w:rPr>
          <w:sz w:val="20"/>
          <w:szCs w:val="20"/>
        </w:rPr>
        <w:t xml:space="preserve"> надалі іменоване Постачальник, в особі директора </w:t>
      </w:r>
      <w:r>
        <w:rPr>
          <w:sz w:val="20"/>
          <w:szCs w:val="20"/>
        </w:rPr>
        <w:t>____________________________________________________</w:t>
      </w:r>
      <w:r w:rsidR="00193C1C" w:rsidRPr="007C1B7B">
        <w:rPr>
          <w:b/>
          <w:bCs/>
          <w:sz w:val="20"/>
          <w:szCs w:val="20"/>
        </w:rPr>
        <w:t xml:space="preserve">,  </w:t>
      </w:r>
      <w:r w:rsidR="00193C1C" w:rsidRPr="007C1B7B">
        <w:rPr>
          <w:bCs/>
          <w:sz w:val="20"/>
          <w:szCs w:val="20"/>
        </w:rPr>
        <w:t xml:space="preserve">що діє на підставі </w:t>
      </w:r>
      <w:r>
        <w:rPr>
          <w:bCs/>
          <w:sz w:val="20"/>
          <w:szCs w:val="20"/>
        </w:rPr>
        <w:t>__________</w:t>
      </w:r>
      <w:r w:rsidR="00193C1C" w:rsidRPr="007C1B7B">
        <w:rPr>
          <w:b/>
          <w:bCs/>
          <w:sz w:val="20"/>
          <w:szCs w:val="20"/>
        </w:rPr>
        <w:t>,</w:t>
      </w:r>
      <w:r w:rsidR="00193C1C" w:rsidRPr="007C1B7B">
        <w:rPr>
          <w:sz w:val="20"/>
          <w:szCs w:val="20"/>
        </w:rPr>
        <w:t xml:space="preserve"> </w:t>
      </w:r>
      <w:r w:rsidR="00193C1C">
        <w:rPr>
          <w:sz w:val="20"/>
          <w:szCs w:val="20"/>
        </w:rPr>
        <w:t xml:space="preserve">та </w:t>
      </w:r>
      <w:r w:rsidR="00193C1C">
        <w:rPr>
          <w:bCs/>
          <w:color w:val="000000"/>
          <w:sz w:val="20"/>
          <w:szCs w:val="20"/>
        </w:rPr>
        <w:t>КНП «Центр первинної медико-санітарної допомоги</w:t>
      </w:r>
      <w:r w:rsidR="00193C1C" w:rsidRPr="00B7139A">
        <w:rPr>
          <w:bCs/>
          <w:color w:val="000000"/>
          <w:sz w:val="20"/>
          <w:szCs w:val="20"/>
        </w:rPr>
        <w:t>»</w:t>
      </w:r>
      <w:r w:rsidR="00193C1C">
        <w:rPr>
          <w:bCs/>
          <w:color w:val="000000"/>
          <w:sz w:val="20"/>
          <w:szCs w:val="20"/>
        </w:rPr>
        <w:t xml:space="preserve"> Піщанськ</w:t>
      </w:r>
      <w:r>
        <w:rPr>
          <w:bCs/>
          <w:color w:val="000000"/>
          <w:sz w:val="20"/>
          <w:szCs w:val="20"/>
        </w:rPr>
        <w:t>о</w:t>
      </w:r>
      <w:r w:rsidR="00193C1C">
        <w:rPr>
          <w:bCs/>
          <w:color w:val="000000"/>
          <w:sz w:val="20"/>
          <w:szCs w:val="20"/>
        </w:rPr>
        <w:t>ї селищної ради</w:t>
      </w:r>
      <w:r w:rsidR="00193C1C" w:rsidRPr="007C1B7B">
        <w:rPr>
          <w:color w:val="000000"/>
          <w:sz w:val="20"/>
          <w:szCs w:val="20"/>
        </w:rPr>
        <w:t xml:space="preserve">, в особі </w:t>
      </w:r>
      <w:r w:rsidR="00193C1C" w:rsidRPr="00193C1C">
        <w:rPr>
          <w:color w:val="000000"/>
          <w:sz w:val="20"/>
          <w:szCs w:val="20"/>
        </w:rPr>
        <w:t xml:space="preserve">директора </w:t>
      </w:r>
      <w:proofErr w:type="spellStart"/>
      <w:r w:rsidR="00193C1C">
        <w:rPr>
          <w:sz w:val="20"/>
          <w:szCs w:val="20"/>
        </w:rPr>
        <w:t>Лефлер</w:t>
      </w:r>
      <w:proofErr w:type="spellEnd"/>
      <w:r w:rsidR="00193C1C">
        <w:rPr>
          <w:sz w:val="20"/>
          <w:szCs w:val="20"/>
        </w:rPr>
        <w:t xml:space="preserve"> Лариси Вікторівни</w:t>
      </w:r>
      <w:r w:rsidR="00193C1C" w:rsidRPr="007C1B7B">
        <w:rPr>
          <w:color w:val="000000"/>
          <w:sz w:val="20"/>
          <w:szCs w:val="20"/>
        </w:rPr>
        <w:t>, що діє</w:t>
      </w:r>
      <w:r w:rsidR="00193C1C" w:rsidRPr="007C1B7B">
        <w:rPr>
          <w:b/>
          <w:bCs/>
          <w:color w:val="000000"/>
          <w:sz w:val="20"/>
          <w:szCs w:val="20"/>
        </w:rPr>
        <w:t xml:space="preserve"> </w:t>
      </w:r>
      <w:r w:rsidR="00193C1C" w:rsidRPr="007C1B7B">
        <w:rPr>
          <w:color w:val="000000"/>
          <w:sz w:val="20"/>
          <w:szCs w:val="20"/>
        </w:rPr>
        <w:t>на підставі Статуту</w:t>
      </w:r>
      <w:r w:rsidR="00193C1C" w:rsidRPr="007C1B7B">
        <w:rPr>
          <w:sz w:val="20"/>
          <w:szCs w:val="20"/>
        </w:rPr>
        <w:t>, з другої сторони, уклали даний договір про нижченаведене:</w:t>
      </w:r>
    </w:p>
    <w:p w:rsidR="00193C1C" w:rsidRDefault="00193C1C" w:rsidP="00193C1C">
      <w:pPr>
        <w:pStyle w:val="1"/>
        <w:ind w:left="0" w:firstLine="709"/>
        <w:rPr>
          <w:sz w:val="20"/>
          <w:szCs w:val="20"/>
          <w:shd w:val="clear" w:color="auto" w:fill="FFFFFF"/>
        </w:rPr>
      </w:pPr>
    </w:p>
    <w:p w:rsidR="00193C1C" w:rsidRDefault="00193C1C" w:rsidP="00193C1C">
      <w:pPr>
        <w:pStyle w:val="1"/>
        <w:ind w:left="0" w:firstLine="709"/>
        <w:rPr>
          <w:sz w:val="20"/>
          <w:szCs w:val="20"/>
          <w:shd w:val="clear" w:color="auto" w:fill="FFFFFF"/>
        </w:rPr>
      </w:pPr>
      <w:r>
        <w:rPr>
          <w:sz w:val="20"/>
          <w:szCs w:val="20"/>
          <w:shd w:val="clear" w:color="auto" w:fill="FFFFFF"/>
        </w:rPr>
        <w:t>1. ПРЕДМЕТ ДОГОВОРУ</w:t>
      </w:r>
    </w:p>
    <w:p w:rsidR="00193C1C" w:rsidRPr="00550B51" w:rsidRDefault="00193C1C" w:rsidP="00193C1C"/>
    <w:p w:rsidR="00193C1C" w:rsidRDefault="00193C1C" w:rsidP="00193C1C">
      <w:pPr>
        <w:ind w:firstLine="709"/>
        <w:jc w:val="both"/>
        <w:rPr>
          <w:sz w:val="20"/>
          <w:szCs w:val="20"/>
          <w:shd w:val="clear" w:color="auto" w:fill="FFFFFF"/>
        </w:rPr>
      </w:pPr>
      <w:r>
        <w:rPr>
          <w:b/>
          <w:bCs/>
          <w:sz w:val="20"/>
          <w:szCs w:val="20"/>
          <w:shd w:val="clear" w:color="auto" w:fill="FFFFFF"/>
        </w:rPr>
        <w:t xml:space="preserve">1.1. </w:t>
      </w:r>
      <w:r>
        <w:rPr>
          <w:sz w:val="20"/>
          <w:szCs w:val="20"/>
          <w:shd w:val="clear" w:color="auto" w:fill="FFFFFF"/>
        </w:rPr>
        <w:t>Постачальник зобов'язується поставити Покупцю нафтопродукти, а саме:</w:t>
      </w:r>
    </w:p>
    <w:p w:rsidR="00193C1C" w:rsidRDefault="00193C1C" w:rsidP="00193C1C">
      <w:pPr>
        <w:ind w:firstLine="709"/>
        <w:jc w:val="both"/>
        <w:rPr>
          <w:sz w:val="20"/>
          <w:szCs w:val="20"/>
          <w:shd w:val="clear" w:color="auto" w:fill="FFFFFF"/>
        </w:rPr>
      </w:pPr>
      <w:r>
        <w:rPr>
          <w:sz w:val="20"/>
          <w:szCs w:val="20"/>
          <w:shd w:val="clear" w:color="auto" w:fill="FFFFFF"/>
        </w:rPr>
        <w:t>- Дизельне паливо в кількості ___________ л. по ціні _______ грн. за 1 л.</w:t>
      </w:r>
    </w:p>
    <w:p w:rsidR="00193C1C" w:rsidRDefault="00193C1C" w:rsidP="00193C1C">
      <w:pPr>
        <w:ind w:firstLine="709"/>
        <w:jc w:val="both"/>
        <w:rPr>
          <w:sz w:val="20"/>
          <w:szCs w:val="20"/>
          <w:shd w:val="clear" w:color="auto" w:fill="FFFFFF"/>
        </w:rPr>
      </w:pPr>
      <w:r>
        <w:rPr>
          <w:sz w:val="20"/>
          <w:szCs w:val="20"/>
          <w:shd w:val="clear" w:color="auto" w:fill="FFFFFF"/>
        </w:rPr>
        <w:t>- Бензин А-95         в кількості _</w:t>
      </w:r>
      <w:r w:rsidR="00933FFF" w:rsidRPr="00933FFF">
        <w:rPr>
          <w:sz w:val="20"/>
          <w:szCs w:val="20"/>
          <w:u w:val="single"/>
          <w:shd w:val="clear" w:color="auto" w:fill="FFFFFF"/>
        </w:rPr>
        <w:t>500</w:t>
      </w:r>
      <w:r>
        <w:rPr>
          <w:sz w:val="20"/>
          <w:szCs w:val="20"/>
          <w:shd w:val="clear" w:color="auto" w:fill="FFFFFF"/>
        </w:rPr>
        <w:t>_____ л. по ціні _</w:t>
      </w:r>
      <w:r w:rsidR="00FF53C2">
        <w:rPr>
          <w:sz w:val="20"/>
          <w:szCs w:val="20"/>
          <w:shd w:val="clear" w:color="auto" w:fill="FFFFFF"/>
        </w:rPr>
        <w:t>______</w:t>
      </w:r>
      <w:r>
        <w:rPr>
          <w:sz w:val="20"/>
          <w:szCs w:val="20"/>
          <w:shd w:val="clear" w:color="auto" w:fill="FFFFFF"/>
        </w:rPr>
        <w:t>_ грн. за 1 л.</w:t>
      </w:r>
    </w:p>
    <w:p w:rsidR="00193C1C" w:rsidRDefault="00193C1C" w:rsidP="00193C1C">
      <w:pPr>
        <w:ind w:firstLine="709"/>
        <w:jc w:val="both"/>
        <w:rPr>
          <w:sz w:val="20"/>
          <w:szCs w:val="20"/>
          <w:shd w:val="clear" w:color="auto" w:fill="FFFFFF"/>
        </w:rPr>
      </w:pPr>
      <w:r>
        <w:rPr>
          <w:sz w:val="20"/>
          <w:szCs w:val="20"/>
          <w:shd w:val="clear" w:color="auto" w:fill="FFFFFF"/>
        </w:rPr>
        <w:t>- Бензин А-92         в кількості __</w:t>
      </w:r>
      <w:r w:rsidR="00FF53C2" w:rsidRPr="00FF53C2">
        <w:rPr>
          <w:sz w:val="20"/>
          <w:szCs w:val="20"/>
          <w:u w:val="single"/>
          <w:shd w:val="clear" w:color="auto" w:fill="FFFFFF"/>
        </w:rPr>
        <w:t>500</w:t>
      </w:r>
      <w:r>
        <w:rPr>
          <w:sz w:val="20"/>
          <w:szCs w:val="20"/>
          <w:shd w:val="clear" w:color="auto" w:fill="FFFFFF"/>
        </w:rPr>
        <w:t>______ л. по ціні ______ грн. за 1 л.</w:t>
      </w:r>
    </w:p>
    <w:p w:rsidR="00193C1C" w:rsidRDefault="00193C1C" w:rsidP="00193C1C">
      <w:pPr>
        <w:ind w:firstLine="709"/>
        <w:jc w:val="both"/>
        <w:rPr>
          <w:sz w:val="20"/>
          <w:szCs w:val="20"/>
          <w:shd w:val="clear" w:color="auto" w:fill="FFFFFF"/>
        </w:rPr>
      </w:pPr>
      <w:r>
        <w:rPr>
          <w:sz w:val="20"/>
          <w:szCs w:val="20"/>
          <w:shd w:val="clear" w:color="auto" w:fill="FFFFFF"/>
        </w:rPr>
        <w:t>- Газ</w:t>
      </w:r>
      <w:r>
        <w:rPr>
          <w:sz w:val="20"/>
          <w:szCs w:val="20"/>
          <w:shd w:val="clear" w:color="auto" w:fill="FFFFFF"/>
        </w:rPr>
        <w:tab/>
        <w:t xml:space="preserve">            </w:t>
      </w:r>
      <w:r w:rsidRPr="007C31EF">
        <w:rPr>
          <w:sz w:val="20"/>
          <w:szCs w:val="20"/>
          <w:shd w:val="clear" w:color="auto" w:fill="FFFFFF"/>
        </w:rPr>
        <w:t xml:space="preserve">       в </w:t>
      </w:r>
      <w:r>
        <w:rPr>
          <w:sz w:val="20"/>
          <w:szCs w:val="20"/>
          <w:shd w:val="clear" w:color="auto" w:fill="FFFFFF"/>
        </w:rPr>
        <w:t>кількості                          по ціні                                 грн. за 1 л.</w:t>
      </w:r>
    </w:p>
    <w:p w:rsidR="00193C1C" w:rsidRDefault="00193C1C" w:rsidP="00193C1C">
      <w:pPr>
        <w:tabs>
          <w:tab w:val="left" w:pos="2016"/>
        </w:tabs>
        <w:ind w:firstLine="709"/>
        <w:jc w:val="both"/>
        <w:rPr>
          <w:sz w:val="20"/>
          <w:szCs w:val="20"/>
          <w:shd w:val="clear" w:color="auto" w:fill="FFFFFF"/>
        </w:rPr>
      </w:pPr>
    </w:p>
    <w:p w:rsidR="00193C1C" w:rsidRDefault="00193C1C" w:rsidP="00193C1C">
      <w:pPr>
        <w:ind w:firstLine="709"/>
        <w:jc w:val="both"/>
        <w:rPr>
          <w:b/>
          <w:sz w:val="20"/>
          <w:szCs w:val="20"/>
          <w:shd w:val="clear" w:color="auto" w:fill="FFFFFF"/>
        </w:rPr>
      </w:pPr>
      <w:r>
        <w:rPr>
          <w:sz w:val="20"/>
          <w:szCs w:val="20"/>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193C1C" w:rsidRDefault="00193C1C" w:rsidP="00193C1C">
      <w:pPr>
        <w:ind w:firstLine="709"/>
        <w:jc w:val="both"/>
        <w:rPr>
          <w:b/>
          <w:bCs/>
          <w:sz w:val="20"/>
          <w:szCs w:val="20"/>
          <w:shd w:val="clear" w:color="auto" w:fill="FFFFFF"/>
        </w:rPr>
      </w:pPr>
      <w:r>
        <w:rPr>
          <w:b/>
          <w:sz w:val="20"/>
          <w:szCs w:val="20"/>
          <w:shd w:val="clear" w:color="auto" w:fill="FFFFFF"/>
        </w:rPr>
        <w:t>1.2.</w:t>
      </w:r>
      <w:r>
        <w:rPr>
          <w:sz w:val="20"/>
          <w:szCs w:val="20"/>
          <w:shd w:val="clear" w:color="auto" w:fill="FFFFFF"/>
        </w:rPr>
        <w:t xml:space="preserve"> </w:t>
      </w:r>
      <w:r>
        <w:rPr>
          <w:rStyle w:val="11"/>
          <w:rFonts w:eastAsiaTheme="minorEastAsia"/>
          <w:sz w:val="20"/>
          <w:szCs w:val="20"/>
        </w:rPr>
        <w:t>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w:t>
      </w:r>
      <w:bookmarkStart w:id="0" w:name="_GoBack"/>
      <w:bookmarkEnd w:id="0"/>
      <w:r>
        <w:rPr>
          <w:rStyle w:val="11"/>
          <w:rFonts w:eastAsiaTheme="minorEastAsia"/>
          <w:sz w:val="20"/>
          <w:szCs w:val="20"/>
        </w:rPr>
        <w:t>говором.</w:t>
      </w:r>
    </w:p>
    <w:p w:rsidR="00193C1C" w:rsidRDefault="00193C1C" w:rsidP="00193C1C">
      <w:pPr>
        <w:ind w:firstLine="709"/>
        <w:jc w:val="both"/>
        <w:rPr>
          <w:b/>
          <w:sz w:val="20"/>
          <w:szCs w:val="20"/>
          <w:shd w:val="clear" w:color="auto" w:fill="FFFFFF"/>
        </w:rPr>
      </w:pPr>
      <w:r>
        <w:rPr>
          <w:b/>
          <w:bCs/>
          <w:sz w:val="20"/>
          <w:szCs w:val="20"/>
          <w:shd w:val="clear" w:color="auto" w:fill="FFFFFF"/>
        </w:rPr>
        <w:t xml:space="preserve">1.3. </w:t>
      </w:r>
      <w:r>
        <w:rPr>
          <w:sz w:val="20"/>
          <w:szCs w:val="20"/>
          <w:shd w:val="clear" w:color="auto" w:fill="FFFFFF"/>
        </w:rPr>
        <w:t xml:space="preserve">Асортимент та кількість Товару  погоджуються Сторонами </w:t>
      </w:r>
      <w:r>
        <w:rPr>
          <w:bCs/>
          <w:sz w:val="20"/>
          <w:szCs w:val="20"/>
          <w:shd w:val="clear" w:color="auto" w:fill="FFFFFF"/>
        </w:rPr>
        <w:t>у видаткових  накладних на Товар.</w:t>
      </w:r>
    </w:p>
    <w:p w:rsidR="00193C1C" w:rsidRDefault="00193C1C" w:rsidP="00193C1C">
      <w:pPr>
        <w:ind w:firstLine="708"/>
        <w:jc w:val="both"/>
        <w:rPr>
          <w:b/>
          <w:sz w:val="20"/>
          <w:szCs w:val="20"/>
          <w:shd w:val="clear" w:color="auto" w:fill="FFFFFF"/>
        </w:rPr>
      </w:pPr>
      <w:r>
        <w:rPr>
          <w:b/>
          <w:sz w:val="20"/>
          <w:szCs w:val="20"/>
          <w:shd w:val="clear" w:color="auto" w:fill="FFFFFF"/>
        </w:rPr>
        <w:t>1.4.</w:t>
      </w:r>
      <w:r>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193C1C" w:rsidRDefault="00193C1C" w:rsidP="00193C1C">
      <w:pPr>
        <w:ind w:firstLine="709"/>
        <w:jc w:val="both"/>
        <w:rPr>
          <w:b/>
          <w:bCs/>
          <w:sz w:val="20"/>
          <w:szCs w:val="20"/>
          <w:shd w:val="clear" w:color="auto" w:fill="FFFFFF"/>
        </w:rPr>
      </w:pPr>
      <w:r>
        <w:rPr>
          <w:b/>
          <w:sz w:val="20"/>
          <w:szCs w:val="20"/>
          <w:shd w:val="clear" w:color="auto" w:fill="FFFFFF"/>
        </w:rPr>
        <w:t>1.5.</w:t>
      </w:r>
      <w:r>
        <w:rPr>
          <w:sz w:val="20"/>
          <w:szCs w:val="20"/>
          <w:shd w:val="clear" w:color="auto" w:fill="FFFFFF"/>
        </w:rPr>
        <w:t xml:space="preserve"> Товар згідно даного Договору постачається Покупцю для виробничого споживання останнім.</w:t>
      </w:r>
    </w:p>
    <w:p w:rsidR="00193C1C" w:rsidRDefault="00193C1C" w:rsidP="00193C1C">
      <w:pPr>
        <w:ind w:firstLine="709"/>
        <w:jc w:val="both"/>
        <w:rPr>
          <w:b/>
          <w:sz w:val="20"/>
          <w:szCs w:val="20"/>
        </w:rPr>
      </w:pPr>
      <w:r>
        <w:rPr>
          <w:b/>
          <w:bCs/>
          <w:sz w:val="20"/>
          <w:szCs w:val="20"/>
          <w:shd w:val="clear" w:color="auto" w:fill="FFFFFF"/>
        </w:rPr>
        <w:t>1.6.</w:t>
      </w:r>
      <w:r>
        <w:rPr>
          <w:sz w:val="20"/>
          <w:szCs w:val="20"/>
          <w:shd w:val="clear" w:color="auto" w:fill="FFFFFF"/>
        </w:rPr>
        <w:t xml:space="preserve"> </w:t>
      </w:r>
      <w:r>
        <w:rPr>
          <w:sz w:val="20"/>
          <w:szCs w:val="20"/>
        </w:rPr>
        <w:t xml:space="preserve">Якість Товару повинна відповідати вимогам ДСТУ, ГСТУ, ТУУ та інших нормативних документів.  </w:t>
      </w:r>
    </w:p>
    <w:p w:rsidR="00193C1C" w:rsidRDefault="00193C1C" w:rsidP="00193C1C">
      <w:pPr>
        <w:ind w:firstLine="709"/>
        <w:jc w:val="both"/>
        <w:rPr>
          <w:sz w:val="20"/>
          <w:szCs w:val="20"/>
        </w:rPr>
      </w:pPr>
      <w:r>
        <w:rPr>
          <w:b/>
          <w:sz w:val="20"/>
          <w:szCs w:val="20"/>
        </w:rPr>
        <w:t>1.7.</w:t>
      </w:r>
      <w:r>
        <w:rPr>
          <w:sz w:val="20"/>
          <w:szCs w:val="20"/>
        </w:rPr>
        <w:t xml:space="preserve"> Постачальник має право залучати третіх осіб для належного виконання своїх зобов’язань за даним Договором.</w:t>
      </w:r>
    </w:p>
    <w:p w:rsidR="00193C1C" w:rsidRDefault="00193C1C" w:rsidP="00193C1C">
      <w:pPr>
        <w:rPr>
          <w:b/>
          <w:sz w:val="20"/>
          <w:szCs w:val="20"/>
          <w:shd w:val="clear" w:color="auto" w:fill="FFFFFF"/>
        </w:rPr>
      </w:pPr>
      <w:r>
        <w:rPr>
          <w:sz w:val="20"/>
          <w:szCs w:val="20"/>
        </w:rPr>
        <w:t xml:space="preserve">                                                    </w:t>
      </w:r>
      <w:r>
        <w:rPr>
          <w:b/>
          <w:sz w:val="20"/>
          <w:szCs w:val="20"/>
          <w:shd w:val="clear" w:color="auto" w:fill="FFFFFF"/>
        </w:rPr>
        <w:t>2. ЦІНА ТОВАРУ ТА ЗАГАЛЬНА СУМА ДОГОВОРУ .</w:t>
      </w:r>
    </w:p>
    <w:p w:rsidR="00193C1C" w:rsidRDefault="00193C1C" w:rsidP="00193C1C">
      <w:pPr>
        <w:rPr>
          <w:b/>
          <w:sz w:val="20"/>
          <w:szCs w:val="20"/>
          <w:shd w:val="clear" w:color="auto" w:fill="FFFFFF"/>
        </w:rPr>
      </w:pPr>
    </w:p>
    <w:p w:rsidR="00193C1C" w:rsidRDefault="00193C1C" w:rsidP="00193C1C">
      <w:pPr>
        <w:ind w:firstLine="709"/>
        <w:jc w:val="both"/>
        <w:rPr>
          <w:bCs/>
          <w:sz w:val="20"/>
          <w:szCs w:val="20"/>
          <w:shd w:val="clear" w:color="auto" w:fill="FFFFFF"/>
        </w:rPr>
      </w:pPr>
      <w:r>
        <w:rPr>
          <w:b/>
          <w:sz w:val="20"/>
          <w:szCs w:val="20"/>
          <w:shd w:val="clear" w:color="auto" w:fill="FFFFFF"/>
        </w:rPr>
        <w:t>2.1</w:t>
      </w:r>
      <w:r>
        <w:rPr>
          <w:bCs/>
          <w:sz w:val="20"/>
          <w:szCs w:val="20"/>
          <w:shd w:val="clear" w:color="auto" w:fill="FFFFFF"/>
        </w:rPr>
        <w:t>. Ціна за одиницю виміру кількості Товару</w:t>
      </w:r>
      <w:r>
        <w:rPr>
          <w:b/>
          <w:sz w:val="20"/>
          <w:szCs w:val="20"/>
          <w:shd w:val="clear" w:color="auto" w:fill="FFFFFF"/>
        </w:rPr>
        <w:t xml:space="preserve"> </w:t>
      </w:r>
      <w:r>
        <w:rPr>
          <w:bCs/>
          <w:sz w:val="20"/>
          <w:szCs w:val="20"/>
          <w:shd w:val="clear" w:color="auto" w:fill="FFFFFF"/>
        </w:rPr>
        <w:t xml:space="preserve">встановлюється за погодженням Сторін у видаткових  накладних на Товар. Ціна включає податки, збори та інші обов’язкові платежі до бюджетів, передбачені чинним законодавством України. </w:t>
      </w:r>
    </w:p>
    <w:p w:rsidR="00193C1C" w:rsidRDefault="00193C1C" w:rsidP="00193C1C">
      <w:pPr>
        <w:ind w:firstLine="709"/>
        <w:jc w:val="both"/>
        <w:rPr>
          <w:b/>
          <w:bCs/>
          <w:sz w:val="20"/>
          <w:szCs w:val="20"/>
          <w:shd w:val="clear" w:color="auto" w:fill="FFFFFF"/>
        </w:rPr>
      </w:pPr>
      <w:r>
        <w:rPr>
          <w:bCs/>
          <w:sz w:val="20"/>
          <w:szCs w:val="20"/>
          <w:shd w:val="clear" w:color="auto" w:fill="FFFFFF"/>
        </w:rPr>
        <w:t xml:space="preserve">До ціни Товару входить також вартість зберігання Товару </w:t>
      </w:r>
      <w:r>
        <w:rPr>
          <w:sz w:val="20"/>
          <w:szCs w:val="20"/>
          <w:shd w:val="clear" w:color="auto" w:fill="FFFFFF"/>
        </w:rPr>
        <w:t>Постачальником</w:t>
      </w:r>
      <w:r>
        <w:rPr>
          <w:bCs/>
          <w:sz w:val="20"/>
          <w:szCs w:val="20"/>
          <w:shd w:val="clear" w:color="auto" w:fill="FFFFFF"/>
        </w:rPr>
        <w:t xml:space="preserve"> на умовах, передбачених даним Договором та </w:t>
      </w:r>
      <w:r>
        <w:rPr>
          <w:sz w:val="20"/>
          <w:szCs w:val="20"/>
          <w:shd w:val="clear" w:color="auto" w:fill="FFFFFF"/>
        </w:rPr>
        <w:t>протягом строку дії карток на пальне.</w:t>
      </w:r>
    </w:p>
    <w:p w:rsidR="00193C1C" w:rsidRDefault="00193C1C" w:rsidP="00193C1C">
      <w:pPr>
        <w:widowControl w:val="0"/>
        <w:autoSpaceDE w:val="0"/>
        <w:ind w:firstLine="720"/>
        <w:jc w:val="both"/>
        <w:rPr>
          <w:sz w:val="20"/>
          <w:szCs w:val="20"/>
          <w:shd w:val="clear" w:color="auto" w:fill="FFFFFF"/>
        </w:rPr>
      </w:pPr>
      <w:r>
        <w:rPr>
          <w:b/>
          <w:bCs/>
          <w:sz w:val="20"/>
          <w:szCs w:val="20"/>
          <w:shd w:val="clear" w:color="auto" w:fill="FFFFFF"/>
        </w:rPr>
        <w:t>2.</w:t>
      </w:r>
      <w:r w:rsidRPr="00EB71A0">
        <w:rPr>
          <w:b/>
          <w:bCs/>
          <w:sz w:val="20"/>
          <w:szCs w:val="20"/>
          <w:shd w:val="clear" w:color="auto" w:fill="FFFFFF"/>
        </w:rPr>
        <w:t>2</w:t>
      </w:r>
      <w:r>
        <w:rPr>
          <w:b/>
          <w:bCs/>
          <w:sz w:val="20"/>
          <w:szCs w:val="20"/>
          <w:shd w:val="clear" w:color="auto" w:fill="FFFFFF"/>
        </w:rPr>
        <w:t>.</w:t>
      </w:r>
      <w:r>
        <w:rPr>
          <w:sz w:val="20"/>
          <w:szCs w:val="20"/>
          <w:shd w:val="clear" w:color="auto" w:fill="FFFFFF"/>
        </w:rPr>
        <w:t xml:space="preserve"> Загальна сума Договору   </w:t>
      </w:r>
      <w:r w:rsidR="00953166">
        <w:rPr>
          <w:sz w:val="20"/>
          <w:szCs w:val="20"/>
          <w:shd w:val="clear" w:color="auto" w:fill="FFFFFF"/>
        </w:rPr>
        <w:t>_______________________</w:t>
      </w:r>
      <w:r w:rsidRPr="00CD04E7">
        <w:rPr>
          <w:b/>
          <w:sz w:val="20"/>
          <w:szCs w:val="20"/>
          <w:shd w:val="clear" w:color="auto" w:fill="FFFFFF"/>
        </w:rPr>
        <w:t xml:space="preserve"> грн.</w:t>
      </w:r>
      <w:r>
        <w:rPr>
          <w:sz w:val="20"/>
          <w:szCs w:val="20"/>
          <w:shd w:val="clear" w:color="auto" w:fill="FFFFFF"/>
        </w:rPr>
        <w:t xml:space="preserve"> З ПДВ  за весь  Товар, поставлений протягом терміну дії даного Договору згідно товарних  накладних    </w:t>
      </w:r>
    </w:p>
    <w:p w:rsidR="00193C1C" w:rsidRDefault="00193C1C" w:rsidP="00193C1C">
      <w:pPr>
        <w:widowControl w:val="0"/>
        <w:autoSpaceDE w:val="0"/>
        <w:ind w:firstLine="720"/>
        <w:jc w:val="both"/>
        <w:rPr>
          <w:sz w:val="20"/>
          <w:szCs w:val="20"/>
          <w:shd w:val="clear" w:color="auto" w:fill="FFFFFF"/>
        </w:rPr>
      </w:pPr>
    </w:p>
    <w:p w:rsidR="00193C1C" w:rsidRDefault="00193C1C" w:rsidP="00193C1C">
      <w:pPr>
        <w:pStyle w:val="1"/>
        <w:ind w:left="0" w:firstLine="709"/>
        <w:rPr>
          <w:sz w:val="20"/>
          <w:szCs w:val="20"/>
          <w:shd w:val="clear" w:color="auto" w:fill="FFFFFF"/>
          <w:lang w:val="ru-RU"/>
        </w:rPr>
      </w:pPr>
      <w:r>
        <w:rPr>
          <w:sz w:val="20"/>
          <w:szCs w:val="20"/>
          <w:shd w:val="clear" w:color="auto" w:fill="FFFFFF"/>
        </w:rPr>
        <w:t>3. СТРОКИ ТА УМОВИ ПОСТАВКИ ТОВАРУ</w:t>
      </w:r>
    </w:p>
    <w:p w:rsidR="00193C1C" w:rsidRPr="00550B51" w:rsidRDefault="00193C1C" w:rsidP="00193C1C">
      <w:pPr>
        <w:rPr>
          <w:lang w:val="ru-RU"/>
        </w:rPr>
      </w:pPr>
    </w:p>
    <w:p w:rsidR="00193C1C" w:rsidRDefault="00193C1C" w:rsidP="00193C1C">
      <w:pPr>
        <w:ind w:firstLine="709"/>
        <w:jc w:val="both"/>
        <w:rPr>
          <w:sz w:val="20"/>
          <w:szCs w:val="20"/>
          <w:shd w:val="clear" w:color="auto" w:fill="FFFFFF"/>
        </w:rPr>
      </w:pPr>
      <w:r>
        <w:rPr>
          <w:b/>
          <w:bCs/>
          <w:sz w:val="20"/>
          <w:szCs w:val="20"/>
          <w:shd w:val="clear" w:color="auto" w:fill="FFFFFF"/>
        </w:rPr>
        <w:t>3.1.</w:t>
      </w:r>
      <w:r>
        <w:rPr>
          <w:sz w:val="20"/>
          <w:szCs w:val="20"/>
          <w:shd w:val="clear" w:color="auto" w:fill="FFFFFF"/>
        </w:rPr>
        <w:t xml:space="preserve"> Після погодження Сторонами асортименту, кількості та ціни Товару (товарної партії) Постачальник надає за видатковою накладною Покупцю картку(и, талони) встановленої форми відповідного номіналу (далі по тексту – картка(и).  Факт передачі карток на пальне від Постачальника Покупцю підтверджується підписанням Сторонами видаткової накладної на Товар.</w:t>
      </w:r>
    </w:p>
    <w:p w:rsidR="00193C1C" w:rsidRDefault="00193C1C" w:rsidP="00193C1C">
      <w:pPr>
        <w:ind w:firstLine="709"/>
        <w:jc w:val="both"/>
        <w:rPr>
          <w:b/>
          <w:sz w:val="20"/>
          <w:szCs w:val="20"/>
          <w:shd w:val="clear" w:color="auto" w:fill="FFFFFF"/>
        </w:rPr>
      </w:pPr>
      <w:r>
        <w:rPr>
          <w:sz w:val="20"/>
          <w:szCs w:val="20"/>
          <w:shd w:val="clear" w:color="auto" w:fill="FFFFFF"/>
        </w:rPr>
        <w:t>Право власності на Товар переходить до Покупця з моменту підписання Сторонами видаткової накладної на Товар.</w:t>
      </w:r>
    </w:p>
    <w:p w:rsidR="00193C1C" w:rsidRDefault="00193C1C" w:rsidP="00193C1C">
      <w:pPr>
        <w:ind w:firstLine="709"/>
        <w:jc w:val="both"/>
        <w:rPr>
          <w:sz w:val="20"/>
          <w:szCs w:val="20"/>
          <w:shd w:val="clear" w:color="auto" w:fill="FFFFFF"/>
        </w:rPr>
      </w:pPr>
      <w:r>
        <w:rPr>
          <w:b/>
          <w:sz w:val="20"/>
          <w:szCs w:val="20"/>
          <w:shd w:val="clear" w:color="auto" w:fill="FFFFFF"/>
        </w:rPr>
        <w:t>3.2.</w:t>
      </w:r>
      <w:r>
        <w:rPr>
          <w:sz w:val="20"/>
          <w:szCs w:val="20"/>
          <w:shd w:val="clear" w:color="auto" w:fill="FFFFFF"/>
        </w:rPr>
        <w:t xml:space="preserve"> Товар вважається переданим на зберігання Покупцем Постачальнику з дати підписання Сторонами відповідної видаткової накладної на Товар.</w:t>
      </w:r>
    </w:p>
    <w:p w:rsidR="00193C1C" w:rsidRDefault="00193C1C" w:rsidP="00193C1C">
      <w:pPr>
        <w:ind w:firstLine="709"/>
        <w:jc w:val="both"/>
        <w:rPr>
          <w:b/>
          <w:sz w:val="20"/>
          <w:szCs w:val="20"/>
        </w:rPr>
      </w:pPr>
      <w:r>
        <w:rPr>
          <w:sz w:val="20"/>
          <w:szCs w:val="20"/>
          <w:shd w:val="clear" w:color="auto" w:fill="FFFFFF"/>
        </w:rPr>
        <w:t xml:space="preserve">Товар повертається (видається) Покупцю зі зберігання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При видачі Товару, картка на пальне залишається у оператора, що є підтвердженням факту отримання Покупцем Товару зі зберігання відповідного асортименту та кількості.  </w:t>
      </w:r>
    </w:p>
    <w:p w:rsidR="00193C1C" w:rsidRDefault="00193C1C" w:rsidP="00193C1C">
      <w:pPr>
        <w:ind w:firstLine="709"/>
        <w:jc w:val="both"/>
        <w:rPr>
          <w:b/>
          <w:sz w:val="20"/>
          <w:szCs w:val="20"/>
          <w:shd w:val="clear" w:color="auto" w:fill="FFFFFF"/>
        </w:rPr>
      </w:pPr>
      <w:r>
        <w:rPr>
          <w:b/>
          <w:sz w:val="20"/>
          <w:szCs w:val="20"/>
        </w:rPr>
        <w:t>3.3.</w:t>
      </w:r>
      <w:r>
        <w:rPr>
          <w:sz w:val="20"/>
          <w:szCs w:val="20"/>
        </w:rPr>
        <w:t xml:space="preserve"> </w:t>
      </w:r>
      <w:r>
        <w:rPr>
          <w:color w:val="000000"/>
          <w:sz w:val="20"/>
          <w:szCs w:val="20"/>
        </w:rPr>
        <w:t xml:space="preserve">Товари, отримані Покупцем від Користувача АЗС, що підтверджується </w:t>
      </w:r>
      <w:proofErr w:type="spellStart"/>
      <w:r>
        <w:rPr>
          <w:color w:val="000000"/>
          <w:sz w:val="20"/>
          <w:szCs w:val="20"/>
        </w:rPr>
        <w:t>чеком</w:t>
      </w:r>
      <w:proofErr w:type="spellEnd"/>
      <w:r>
        <w:rPr>
          <w:color w:val="000000"/>
          <w:sz w:val="20"/>
          <w:szCs w:val="20"/>
        </w:rPr>
        <w:t xml:space="preserve"> касового апарату (РРО), вважаються повернутими зі зберігання Постачальником Покупцю згідно умов цього Договору.</w:t>
      </w:r>
    </w:p>
    <w:p w:rsidR="00193C1C" w:rsidRDefault="00193C1C" w:rsidP="00193C1C">
      <w:pPr>
        <w:ind w:firstLine="709"/>
        <w:jc w:val="both"/>
        <w:rPr>
          <w:b/>
          <w:sz w:val="20"/>
          <w:szCs w:val="20"/>
          <w:shd w:val="clear" w:color="auto" w:fill="FFFFFF"/>
        </w:rPr>
      </w:pPr>
      <w:r>
        <w:rPr>
          <w:b/>
          <w:sz w:val="20"/>
          <w:szCs w:val="20"/>
          <w:shd w:val="clear" w:color="auto" w:fill="FFFFFF"/>
        </w:rPr>
        <w:t>3.4.</w:t>
      </w:r>
      <w:r>
        <w:rPr>
          <w:sz w:val="20"/>
          <w:szCs w:val="20"/>
          <w:shd w:val="clear" w:color="auto" w:fill="FFFFFF"/>
        </w:rPr>
        <w:t xml:space="preserve"> Постачальник може змішувати Товар, що передане йому на зберігання Покупцем, з врахуванням родових ознак Товару. Постачальник вправі без згоди Покупця переміщувати Товари по терміналах зберігання; використовувати Товар, переданий йому на зберігання, у власній господарській діяльності.</w:t>
      </w:r>
    </w:p>
    <w:p w:rsidR="00193C1C" w:rsidRDefault="00193C1C" w:rsidP="00193C1C">
      <w:pPr>
        <w:ind w:firstLine="709"/>
        <w:jc w:val="both"/>
        <w:rPr>
          <w:sz w:val="20"/>
          <w:szCs w:val="20"/>
        </w:rPr>
      </w:pPr>
      <w:r>
        <w:rPr>
          <w:b/>
          <w:sz w:val="20"/>
          <w:szCs w:val="20"/>
          <w:shd w:val="clear" w:color="auto" w:fill="FFFFFF"/>
        </w:rPr>
        <w:lastRenderedPageBreak/>
        <w:t>3.5</w:t>
      </w:r>
      <w:r>
        <w:rPr>
          <w:sz w:val="20"/>
          <w:szCs w:val="20"/>
          <w:shd w:val="clear" w:color="auto" w:fill="FFFFFF"/>
        </w:rPr>
        <w:t>. Покупець зобов’язаний отримати Товар зі зберігання в межах  терміну (строку) дії карток на пальне,</w:t>
      </w:r>
    </w:p>
    <w:p w:rsidR="00193C1C" w:rsidRDefault="00193C1C" w:rsidP="00193C1C">
      <w:pPr>
        <w:ind w:firstLine="709"/>
        <w:jc w:val="both"/>
        <w:rPr>
          <w:b/>
          <w:sz w:val="20"/>
          <w:szCs w:val="20"/>
        </w:rPr>
      </w:pPr>
      <w:r>
        <w:rPr>
          <w:sz w:val="20"/>
          <w:szCs w:val="20"/>
        </w:rPr>
        <w:t xml:space="preserve">який становить 1 календарний рік від дати видаткової накладної. </w:t>
      </w:r>
    </w:p>
    <w:p w:rsidR="00193C1C" w:rsidRDefault="00193C1C" w:rsidP="00193C1C">
      <w:pPr>
        <w:ind w:firstLine="709"/>
        <w:jc w:val="both"/>
        <w:rPr>
          <w:b/>
          <w:sz w:val="20"/>
          <w:szCs w:val="20"/>
        </w:rPr>
      </w:pPr>
      <w:r>
        <w:rPr>
          <w:b/>
          <w:sz w:val="20"/>
          <w:szCs w:val="20"/>
        </w:rPr>
        <w:t>3.6.</w:t>
      </w:r>
      <w:r>
        <w:rPr>
          <w:sz w:val="20"/>
          <w:szCs w:val="20"/>
        </w:rPr>
        <w:t xml:space="preserve"> Постачальник зобов’язується повертати Покупцю Товар зі зберігання лише протягом терміну (строку) дії карток на пальне. </w:t>
      </w:r>
    </w:p>
    <w:p w:rsidR="00193C1C" w:rsidRPr="00F8103D" w:rsidRDefault="00193C1C" w:rsidP="00193C1C">
      <w:pPr>
        <w:ind w:firstLine="709"/>
        <w:jc w:val="both"/>
        <w:rPr>
          <w:rStyle w:val="Exact"/>
          <w:rFonts w:eastAsiaTheme="minorEastAsia"/>
          <w:sz w:val="20"/>
          <w:szCs w:val="20"/>
        </w:rPr>
      </w:pPr>
      <w:r>
        <w:rPr>
          <w:b/>
          <w:sz w:val="20"/>
          <w:szCs w:val="20"/>
        </w:rPr>
        <w:t>3.7.</w:t>
      </w:r>
      <w:r>
        <w:rPr>
          <w:sz w:val="20"/>
          <w:szCs w:val="20"/>
        </w:rPr>
        <w:t xml:space="preserve"> З</w:t>
      </w:r>
      <w:r>
        <w:rPr>
          <w:rStyle w:val="Exact"/>
          <w:rFonts w:eastAsiaTheme="minorEastAsia"/>
          <w:sz w:val="20"/>
          <w:szCs w:val="20"/>
        </w:rPr>
        <w:t>берігання та видача (передача) Товару зі зберігання здійснюється на автозаправних станціях (АЗС) Користувача (</w:t>
      </w:r>
      <w:proofErr w:type="spellStart"/>
      <w:r>
        <w:rPr>
          <w:rStyle w:val="Exact"/>
          <w:rFonts w:eastAsiaTheme="minorEastAsia"/>
          <w:sz w:val="20"/>
          <w:szCs w:val="20"/>
        </w:rPr>
        <w:t>ів</w:t>
      </w:r>
      <w:proofErr w:type="spellEnd"/>
      <w:r>
        <w:rPr>
          <w:rStyle w:val="Exact"/>
          <w:rFonts w:eastAsiaTheme="minorEastAsia"/>
          <w:sz w:val="20"/>
          <w:szCs w:val="20"/>
        </w:rPr>
        <w:t xml:space="preserve">) АЗС, нафтобазах, </w:t>
      </w:r>
      <w:proofErr w:type="spellStart"/>
      <w:r>
        <w:rPr>
          <w:rStyle w:val="Exact"/>
          <w:rFonts w:eastAsiaTheme="minorEastAsia"/>
          <w:sz w:val="20"/>
          <w:szCs w:val="20"/>
        </w:rPr>
        <w:t>бензовозними</w:t>
      </w:r>
      <w:proofErr w:type="spellEnd"/>
      <w:r>
        <w:rPr>
          <w:rStyle w:val="Exact"/>
          <w:rFonts w:eastAsiaTheme="minorEastAsia"/>
          <w:sz w:val="20"/>
          <w:szCs w:val="20"/>
        </w:rPr>
        <w:t xml:space="preserve"> партіями</w:t>
      </w:r>
      <w:r w:rsidRPr="00F8103D">
        <w:rPr>
          <w:rStyle w:val="Exact"/>
          <w:rFonts w:eastAsiaTheme="minorEastAsia"/>
          <w:sz w:val="20"/>
          <w:szCs w:val="20"/>
        </w:rPr>
        <w:t>.</w:t>
      </w:r>
    </w:p>
    <w:p w:rsidR="00193C1C" w:rsidRDefault="00193C1C" w:rsidP="00193C1C">
      <w:pPr>
        <w:ind w:firstLine="709"/>
        <w:jc w:val="both"/>
        <w:rPr>
          <w:rStyle w:val="Exact"/>
          <w:rFonts w:eastAsiaTheme="minorEastAsia"/>
          <w:sz w:val="20"/>
          <w:szCs w:val="20"/>
        </w:rPr>
      </w:pPr>
      <w:r>
        <w:rPr>
          <w:b/>
          <w:sz w:val="20"/>
          <w:szCs w:val="20"/>
        </w:rPr>
        <w:t>3.8.</w:t>
      </w:r>
      <w:r>
        <w:rPr>
          <w:sz w:val="20"/>
          <w:szCs w:val="20"/>
        </w:rPr>
        <w:t xml:space="preserve"> </w:t>
      </w:r>
      <w:r>
        <w:rPr>
          <w:rStyle w:val="Exact"/>
          <w:rFonts w:eastAsiaTheme="minorEastAsia"/>
          <w:sz w:val="20"/>
          <w:szCs w:val="20"/>
        </w:rPr>
        <w:t>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rsidR="00193C1C" w:rsidRDefault="00193C1C" w:rsidP="00193C1C">
      <w:pPr>
        <w:ind w:firstLine="709"/>
        <w:jc w:val="both"/>
        <w:rPr>
          <w:b/>
          <w:color w:val="000000"/>
          <w:sz w:val="20"/>
          <w:szCs w:val="20"/>
        </w:rPr>
      </w:pPr>
      <w:r w:rsidRPr="00F8103D">
        <w:rPr>
          <w:rStyle w:val="Exact"/>
          <w:rFonts w:eastAsiaTheme="minorEastAsia"/>
          <w:b/>
          <w:sz w:val="20"/>
          <w:szCs w:val="20"/>
        </w:rPr>
        <w:t>3.9.</w:t>
      </w:r>
      <w:r>
        <w:rPr>
          <w:rStyle w:val="Exact"/>
          <w:rFonts w:eastAsiaTheme="minorEastAsia"/>
          <w:sz w:val="20"/>
          <w:szCs w:val="20"/>
        </w:rPr>
        <w:t xml:space="preserve">Видача (передача) Товарів зі зберігання Покупцю підтверджується фактом </w:t>
      </w:r>
      <w:proofErr w:type="spellStart"/>
      <w:r>
        <w:rPr>
          <w:rStyle w:val="Exact"/>
          <w:rFonts w:eastAsiaTheme="minorEastAsia"/>
          <w:sz w:val="20"/>
          <w:szCs w:val="20"/>
        </w:rPr>
        <w:t>отоварення</w:t>
      </w:r>
      <w:proofErr w:type="spellEnd"/>
      <w:r>
        <w:rPr>
          <w:rStyle w:val="Exact"/>
          <w:rFonts w:eastAsiaTheme="minorEastAsia"/>
          <w:sz w:val="20"/>
          <w:szCs w:val="20"/>
        </w:rPr>
        <w:t xml:space="preserve"> картки(талона) на пальне (тобто повернення Постачальнику картки на пальне  в обмін на виданий (переданий) ним Товар зі зберігання), що підтверджується </w:t>
      </w:r>
      <w:proofErr w:type="spellStart"/>
      <w:r>
        <w:rPr>
          <w:color w:val="000000"/>
          <w:sz w:val="20"/>
          <w:szCs w:val="20"/>
        </w:rPr>
        <w:t>чеком</w:t>
      </w:r>
      <w:proofErr w:type="spellEnd"/>
      <w:r>
        <w:rPr>
          <w:color w:val="000000"/>
          <w:sz w:val="20"/>
          <w:szCs w:val="20"/>
        </w:rPr>
        <w:t xml:space="preserve"> касового апарату (РРО).</w:t>
      </w:r>
    </w:p>
    <w:p w:rsidR="00193C1C" w:rsidRDefault="00193C1C" w:rsidP="00193C1C">
      <w:pPr>
        <w:ind w:firstLine="709"/>
        <w:jc w:val="both"/>
        <w:rPr>
          <w:b/>
          <w:sz w:val="20"/>
          <w:szCs w:val="20"/>
        </w:rPr>
      </w:pPr>
      <w:r>
        <w:rPr>
          <w:b/>
          <w:color w:val="000000"/>
          <w:sz w:val="20"/>
          <w:szCs w:val="20"/>
        </w:rPr>
        <w:t>3.10.</w:t>
      </w:r>
      <w:r>
        <w:rPr>
          <w:color w:val="000000"/>
          <w:sz w:val="20"/>
          <w:szCs w:val="20"/>
        </w:rPr>
        <w:t xml:space="preserve"> Видача Товару на пошкоджену, </w:t>
      </w:r>
      <w:proofErr w:type="spellStart"/>
      <w:r>
        <w:rPr>
          <w:color w:val="000000"/>
          <w:sz w:val="20"/>
          <w:szCs w:val="20"/>
        </w:rPr>
        <w:t>протерміновану</w:t>
      </w:r>
      <w:proofErr w:type="spellEnd"/>
      <w:r>
        <w:rPr>
          <w:color w:val="000000"/>
          <w:sz w:val="20"/>
          <w:szCs w:val="20"/>
        </w:rPr>
        <w:t>,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193C1C" w:rsidRDefault="00193C1C" w:rsidP="00193C1C">
      <w:pPr>
        <w:pStyle w:val="a3"/>
        <w:rPr>
          <w:sz w:val="20"/>
          <w:szCs w:val="20"/>
          <w:shd w:val="clear" w:color="auto" w:fill="FFFFFF"/>
        </w:rPr>
      </w:pPr>
    </w:p>
    <w:p w:rsidR="00193C1C" w:rsidRDefault="00193C1C" w:rsidP="00193C1C">
      <w:pPr>
        <w:pStyle w:val="a3"/>
        <w:ind w:firstLine="709"/>
        <w:jc w:val="center"/>
        <w:rPr>
          <w:b/>
          <w:bCs/>
          <w:sz w:val="20"/>
          <w:szCs w:val="20"/>
          <w:shd w:val="clear" w:color="auto" w:fill="FFFFFF"/>
        </w:rPr>
      </w:pPr>
      <w:r>
        <w:rPr>
          <w:b/>
          <w:bCs/>
          <w:sz w:val="20"/>
          <w:szCs w:val="20"/>
        </w:rPr>
        <w:t>4. УМОВИ РОЗРАХУНКІВ</w:t>
      </w:r>
    </w:p>
    <w:p w:rsidR="00193C1C" w:rsidRDefault="00193C1C" w:rsidP="00193C1C">
      <w:pPr>
        <w:pStyle w:val="12"/>
        <w:ind w:firstLine="709"/>
        <w:jc w:val="both"/>
        <w:rPr>
          <w:b/>
          <w:bCs/>
          <w:sz w:val="20"/>
          <w:szCs w:val="20"/>
          <w:shd w:val="clear" w:color="auto" w:fill="FFFFFF"/>
        </w:rPr>
      </w:pPr>
      <w:r>
        <w:rPr>
          <w:b/>
          <w:bCs/>
          <w:sz w:val="20"/>
          <w:szCs w:val="20"/>
          <w:shd w:val="clear" w:color="auto" w:fill="FFFFFF"/>
          <w:lang w:val="uk-UA"/>
        </w:rPr>
        <w:t>4.1.</w:t>
      </w:r>
      <w:r>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 шляхом перерахування грошових коштів на поточний рахунок Постачальника.</w:t>
      </w:r>
    </w:p>
    <w:p w:rsidR="00193C1C" w:rsidRPr="00F23E54" w:rsidRDefault="00193C1C" w:rsidP="00193C1C">
      <w:pPr>
        <w:widowControl w:val="0"/>
        <w:autoSpaceDE w:val="0"/>
        <w:ind w:firstLine="708"/>
        <w:jc w:val="both"/>
        <w:rPr>
          <w:b/>
          <w:bCs/>
          <w:sz w:val="20"/>
          <w:szCs w:val="20"/>
          <w:shd w:val="clear" w:color="auto" w:fill="FFFFFF"/>
        </w:rPr>
      </w:pPr>
      <w:r w:rsidRPr="00F23E54">
        <w:rPr>
          <w:b/>
          <w:bCs/>
          <w:sz w:val="20"/>
          <w:szCs w:val="20"/>
          <w:shd w:val="clear" w:color="auto" w:fill="FFFFFF"/>
        </w:rPr>
        <w:t>4.2.</w:t>
      </w:r>
      <w:r w:rsidRPr="00F23E54">
        <w:rPr>
          <w:bCs/>
          <w:sz w:val="20"/>
          <w:szCs w:val="20"/>
          <w:shd w:val="clear" w:color="auto" w:fill="FFFFFF"/>
        </w:rPr>
        <w:t xml:space="preserve">Розрахунки за Товар Покупець здійснює на </w:t>
      </w:r>
      <w:r>
        <w:rPr>
          <w:bCs/>
          <w:sz w:val="20"/>
          <w:szCs w:val="20"/>
          <w:shd w:val="clear" w:color="auto" w:fill="FFFFFF"/>
        </w:rPr>
        <w:t xml:space="preserve"> умовах  відстрочки платежу  за товарна 3 дні  по рахунку( накладній) </w:t>
      </w:r>
      <w:r w:rsidRPr="00F23E54">
        <w:rPr>
          <w:bCs/>
          <w:sz w:val="20"/>
          <w:szCs w:val="20"/>
          <w:shd w:val="clear" w:color="auto" w:fill="FFFFFF"/>
        </w:rPr>
        <w:t>.</w:t>
      </w:r>
      <w:r w:rsidRPr="00F23E54">
        <w:rPr>
          <w:sz w:val="20"/>
          <w:szCs w:val="20"/>
          <w:shd w:val="clear" w:color="auto" w:fill="FFFFFF"/>
        </w:rPr>
        <w:t xml:space="preserve"> При цьому, моментом виконання зобов’язань Покупця по оплаті Товару вважається момент поступлення грошових коштів на поточний рахунок Постачальника.</w:t>
      </w:r>
    </w:p>
    <w:p w:rsidR="00193C1C" w:rsidRDefault="00193C1C" w:rsidP="00193C1C">
      <w:pPr>
        <w:pStyle w:val="a6"/>
        <w:ind w:firstLine="709"/>
        <w:rPr>
          <w:b/>
          <w:bCs/>
          <w:sz w:val="20"/>
          <w:shd w:val="clear" w:color="auto" w:fill="FFFFFF"/>
        </w:rPr>
      </w:pPr>
      <w:r>
        <w:rPr>
          <w:b/>
          <w:bCs/>
          <w:sz w:val="20"/>
          <w:shd w:val="clear" w:color="auto" w:fill="FFFFFF"/>
        </w:rPr>
        <w:t xml:space="preserve">4.3. </w:t>
      </w:r>
      <w:r>
        <w:rPr>
          <w:sz w:val="20"/>
          <w:shd w:val="clear" w:color="auto" w:fill="FFFFFF"/>
        </w:rPr>
        <w:t>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 допомогою факсимільного зв’язку.</w:t>
      </w:r>
    </w:p>
    <w:p w:rsidR="00193C1C" w:rsidRDefault="00193C1C" w:rsidP="00193C1C">
      <w:pPr>
        <w:widowControl w:val="0"/>
        <w:autoSpaceDE w:val="0"/>
        <w:ind w:firstLine="708"/>
        <w:jc w:val="both"/>
        <w:rPr>
          <w:sz w:val="20"/>
          <w:shd w:val="clear" w:color="auto" w:fill="FFFFFF"/>
        </w:rPr>
      </w:pPr>
      <w:r>
        <w:rPr>
          <w:b/>
          <w:bCs/>
          <w:sz w:val="20"/>
          <w:shd w:val="clear" w:color="auto" w:fill="FFFFFF"/>
        </w:rPr>
        <w:t>4.4.</w:t>
      </w:r>
      <w:r>
        <w:rPr>
          <w:sz w:val="20"/>
          <w:shd w:val="clear" w:color="auto" w:fill="FFFFFF"/>
        </w:rPr>
        <w:t xml:space="preserve"> При здійсненні оплати за Товар, посилання в платіжному </w:t>
      </w:r>
      <w:r>
        <w:rPr>
          <w:sz w:val="20"/>
          <w:szCs w:val="20"/>
          <w:shd w:val="clear" w:color="auto" w:fill="FFFFFF"/>
        </w:rPr>
        <w:t>документі на номер та дату даного Договору є обов’язковим.</w:t>
      </w:r>
    </w:p>
    <w:p w:rsidR="00193C1C" w:rsidRDefault="00193C1C" w:rsidP="00193C1C">
      <w:pPr>
        <w:pStyle w:val="3"/>
        <w:numPr>
          <w:ilvl w:val="0"/>
          <w:numId w:val="0"/>
        </w:numPr>
        <w:rPr>
          <w:sz w:val="20"/>
          <w:shd w:val="clear" w:color="auto" w:fill="FFFFFF"/>
          <w:lang w:val="uk-UA"/>
        </w:rPr>
      </w:pPr>
      <w:r>
        <w:rPr>
          <w:b w:val="0"/>
          <w:sz w:val="20"/>
          <w:shd w:val="clear" w:color="auto" w:fill="FFFFFF"/>
          <w:lang w:val="uk-UA"/>
        </w:rPr>
        <w:t xml:space="preserve">                                                                              </w:t>
      </w:r>
      <w:r>
        <w:rPr>
          <w:sz w:val="20"/>
          <w:shd w:val="clear" w:color="auto" w:fill="FFFFFF"/>
          <w:lang w:val="uk-UA"/>
        </w:rPr>
        <w:t>5. УМОВИ ПРИЙМАННЯ ТОВАРУ</w:t>
      </w:r>
    </w:p>
    <w:p w:rsidR="00193C1C" w:rsidRPr="00682DD9" w:rsidRDefault="00193C1C" w:rsidP="00193C1C"/>
    <w:p w:rsidR="00193C1C" w:rsidRDefault="00193C1C" w:rsidP="00193C1C">
      <w:pPr>
        <w:ind w:firstLine="709"/>
        <w:jc w:val="both"/>
        <w:rPr>
          <w:b/>
          <w:bCs/>
          <w:sz w:val="20"/>
          <w:szCs w:val="20"/>
          <w:shd w:val="clear" w:color="auto" w:fill="FFFFFF"/>
        </w:rPr>
      </w:pPr>
      <w:r>
        <w:rPr>
          <w:b/>
          <w:bCs/>
          <w:sz w:val="20"/>
          <w:szCs w:val="20"/>
          <w:shd w:val="clear" w:color="auto" w:fill="FFFFFF"/>
        </w:rPr>
        <w:t>5.1.</w:t>
      </w:r>
      <w:r>
        <w:rPr>
          <w:sz w:val="20"/>
          <w:szCs w:val="20"/>
          <w:shd w:val="clear" w:color="auto" w:fill="FFFFFF"/>
        </w:rPr>
        <w:t xml:space="preserve"> Приймання Товару здійснюється  шляхом завантаження у наданий Покупцем транспорт.</w:t>
      </w:r>
    </w:p>
    <w:p w:rsidR="00193C1C" w:rsidRDefault="00193C1C" w:rsidP="00193C1C">
      <w:pPr>
        <w:ind w:firstLine="709"/>
        <w:jc w:val="both"/>
        <w:rPr>
          <w:sz w:val="20"/>
          <w:szCs w:val="20"/>
        </w:rPr>
      </w:pPr>
      <w:r>
        <w:rPr>
          <w:b/>
          <w:bCs/>
          <w:sz w:val="20"/>
          <w:szCs w:val="20"/>
          <w:shd w:val="clear" w:color="auto" w:fill="FFFFFF"/>
        </w:rPr>
        <w:t>5.2.</w:t>
      </w:r>
      <w:r>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193C1C" w:rsidRDefault="00193C1C" w:rsidP="00193C1C">
      <w:pPr>
        <w:pStyle w:val="21"/>
        <w:ind w:firstLine="709"/>
        <w:rPr>
          <w:sz w:val="20"/>
          <w:szCs w:val="20"/>
          <w:lang w:val="uk-UA"/>
        </w:rPr>
      </w:pPr>
      <w:r>
        <w:rPr>
          <w:sz w:val="20"/>
          <w:szCs w:val="20"/>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Pr>
          <w:sz w:val="20"/>
          <w:szCs w:val="20"/>
          <w:shd w:val="clear" w:color="auto" w:fill="FFFFFF"/>
          <w:lang w:val="uk-UA"/>
        </w:rPr>
        <w:t>).</w:t>
      </w:r>
    </w:p>
    <w:p w:rsidR="00193C1C" w:rsidRPr="00423FB7" w:rsidRDefault="00193C1C" w:rsidP="00193C1C">
      <w:pPr>
        <w:pStyle w:val="21"/>
        <w:ind w:firstLine="709"/>
        <w:rPr>
          <w:sz w:val="20"/>
          <w:szCs w:val="20"/>
          <w:lang w:val="uk-UA"/>
        </w:rPr>
      </w:pPr>
      <w:r>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193C1C" w:rsidRDefault="00193C1C" w:rsidP="00193C1C">
      <w:pPr>
        <w:pStyle w:val="21"/>
        <w:ind w:firstLine="709"/>
        <w:rPr>
          <w:sz w:val="20"/>
          <w:szCs w:val="20"/>
          <w:shd w:val="clear" w:color="auto" w:fill="FFFFFF"/>
          <w:lang w:val="uk-UA"/>
        </w:rPr>
      </w:pPr>
    </w:p>
    <w:p w:rsidR="00193C1C" w:rsidRDefault="00193C1C" w:rsidP="00193C1C">
      <w:pPr>
        <w:ind w:firstLine="709"/>
        <w:jc w:val="center"/>
        <w:rPr>
          <w:b/>
          <w:bCs/>
          <w:sz w:val="20"/>
          <w:szCs w:val="20"/>
          <w:shd w:val="clear" w:color="auto" w:fill="FFFFFF"/>
        </w:rPr>
      </w:pPr>
      <w:r>
        <w:rPr>
          <w:b/>
          <w:bCs/>
          <w:sz w:val="20"/>
          <w:szCs w:val="20"/>
          <w:shd w:val="clear" w:color="auto" w:fill="FFFFFF"/>
        </w:rPr>
        <w:t>6. ОСОБЛИВІ УМОВИ</w:t>
      </w:r>
    </w:p>
    <w:p w:rsidR="00193C1C" w:rsidRDefault="00193C1C" w:rsidP="00193C1C">
      <w:pPr>
        <w:ind w:firstLine="709"/>
        <w:jc w:val="center"/>
        <w:rPr>
          <w:b/>
          <w:bCs/>
          <w:sz w:val="20"/>
          <w:szCs w:val="20"/>
          <w:shd w:val="clear" w:color="auto" w:fill="FFFFFF"/>
        </w:rPr>
      </w:pPr>
    </w:p>
    <w:p w:rsidR="00193C1C" w:rsidRDefault="00193C1C" w:rsidP="00193C1C">
      <w:pPr>
        <w:pStyle w:val="21"/>
        <w:ind w:firstLine="709"/>
        <w:rPr>
          <w:b/>
          <w:bCs/>
          <w:sz w:val="20"/>
          <w:szCs w:val="20"/>
          <w:shd w:val="clear" w:color="auto" w:fill="FFFFFF"/>
          <w:lang w:val="uk-UA"/>
        </w:rPr>
      </w:pPr>
      <w:r>
        <w:rPr>
          <w:b/>
          <w:bCs/>
          <w:sz w:val="20"/>
          <w:szCs w:val="20"/>
          <w:shd w:val="clear" w:color="auto" w:fill="FFFFFF"/>
          <w:lang w:val="uk-UA"/>
        </w:rPr>
        <w:t>6.1.</w:t>
      </w:r>
      <w:r>
        <w:rPr>
          <w:sz w:val="20"/>
          <w:szCs w:val="20"/>
          <w:shd w:val="clear" w:color="auto" w:fill="FFFFFF"/>
          <w:lang w:val="uk-UA"/>
        </w:rPr>
        <w:t xml:space="preserve"> АЗС Користувача здійснює відвантаження нафтопродуктів цілодобово. Автотранспортні засоби заправляються нафтопродуктами на АЗС через паливо роздавальні колонки в порядку черги; наливом з нафтобази.  </w:t>
      </w:r>
    </w:p>
    <w:p w:rsidR="00193C1C" w:rsidRDefault="00193C1C" w:rsidP="00193C1C">
      <w:pPr>
        <w:pStyle w:val="a5"/>
        <w:ind w:firstLine="709"/>
        <w:jc w:val="both"/>
        <w:rPr>
          <w:sz w:val="20"/>
          <w:szCs w:val="20"/>
          <w:shd w:val="clear" w:color="auto" w:fill="FFFFFF"/>
          <w:lang w:val="uk-UA"/>
        </w:rPr>
      </w:pPr>
      <w:r>
        <w:rPr>
          <w:b/>
          <w:bCs/>
          <w:sz w:val="20"/>
          <w:szCs w:val="20"/>
          <w:shd w:val="clear" w:color="auto" w:fill="FFFFFF"/>
          <w:lang w:val="uk-UA"/>
        </w:rPr>
        <w:t xml:space="preserve">6.2. </w:t>
      </w:r>
      <w:r>
        <w:rPr>
          <w:sz w:val="20"/>
          <w:szCs w:val="20"/>
          <w:shd w:val="clear" w:color="auto" w:fill="FFFFFF"/>
          <w:lang w:val="uk-UA"/>
        </w:rPr>
        <w:t>Водії транспортних засобів, які заправляються на АЗС Користувача, нафтобазах зобов’язані дотримуватись вимог правил техніки безпеки, правил пожежної безпеки та прав</w:t>
      </w:r>
      <w:r w:rsidR="00B67C53">
        <w:rPr>
          <w:sz w:val="20"/>
          <w:szCs w:val="20"/>
          <w:shd w:val="clear" w:color="auto" w:fill="FFFFFF"/>
          <w:lang w:val="uk-UA"/>
        </w:rPr>
        <w:t xml:space="preserve">ил технічної експлуатації АЗС. </w:t>
      </w:r>
    </w:p>
    <w:p w:rsidR="00B67C53" w:rsidRDefault="00B67C53" w:rsidP="00193C1C">
      <w:pPr>
        <w:pStyle w:val="a5"/>
        <w:ind w:firstLine="709"/>
        <w:jc w:val="both"/>
        <w:rPr>
          <w:b/>
          <w:bCs/>
          <w:sz w:val="20"/>
          <w:szCs w:val="20"/>
          <w:shd w:val="clear" w:color="auto" w:fill="FFFFFF"/>
          <w:lang w:val="uk-UA"/>
        </w:rPr>
      </w:pPr>
      <w:r w:rsidRPr="00B67C53">
        <w:rPr>
          <w:b/>
          <w:sz w:val="20"/>
          <w:szCs w:val="20"/>
          <w:shd w:val="clear" w:color="auto" w:fill="FFFFFF"/>
          <w:lang w:val="uk-UA"/>
        </w:rPr>
        <w:t>6.3</w:t>
      </w:r>
      <w:r>
        <w:rPr>
          <w:sz w:val="20"/>
          <w:szCs w:val="20"/>
          <w:shd w:val="clear" w:color="auto" w:fill="FFFFFF"/>
          <w:lang w:val="uk-UA"/>
        </w:rPr>
        <w:t>. АЗС Постачальника має знаходитись в межах населеного пункту Замовника (</w:t>
      </w:r>
      <w:proofErr w:type="spellStart"/>
      <w:r>
        <w:rPr>
          <w:sz w:val="20"/>
          <w:szCs w:val="20"/>
          <w:shd w:val="clear" w:color="auto" w:fill="FFFFFF"/>
          <w:lang w:val="uk-UA"/>
        </w:rPr>
        <w:t>смт.Піщанка</w:t>
      </w:r>
      <w:proofErr w:type="spellEnd"/>
      <w:r>
        <w:rPr>
          <w:sz w:val="20"/>
          <w:szCs w:val="20"/>
          <w:shd w:val="clear" w:color="auto" w:fill="FFFFFF"/>
          <w:lang w:val="uk-UA"/>
        </w:rPr>
        <w:t>)</w:t>
      </w:r>
    </w:p>
    <w:p w:rsidR="00193C1C" w:rsidRDefault="00193C1C" w:rsidP="00193C1C">
      <w:pPr>
        <w:pStyle w:val="3"/>
        <w:numPr>
          <w:ilvl w:val="0"/>
          <w:numId w:val="0"/>
        </w:numPr>
        <w:ind w:firstLine="709"/>
        <w:jc w:val="center"/>
        <w:rPr>
          <w:sz w:val="20"/>
          <w:shd w:val="clear" w:color="auto" w:fill="FFFFFF"/>
          <w:lang w:val="uk-UA"/>
        </w:rPr>
      </w:pPr>
    </w:p>
    <w:p w:rsidR="00193C1C" w:rsidRDefault="00193C1C" w:rsidP="00193C1C">
      <w:pPr>
        <w:pStyle w:val="3"/>
        <w:numPr>
          <w:ilvl w:val="0"/>
          <w:numId w:val="0"/>
        </w:numPr>
        <w:ind w:firstLine="709"/>
        <w:jc w:val="center"/>
        <w:rPr>
          <w:sz w:val="20"/>
          <w:shd w:val="clear" w:color="auto" w:fill="FFFFFF"/>
          <w:lang w:val="uk-UA"/>
        </w:rPr>
      </w:pPr>
    </w:p>
    <w:p w:rsidR="00193C1C" w:rsidRDefault="00193C1C" w:rsidP="00193C1C">
      <w:pPr>
        <w:pStyle w:val="3"/>
        <w:numPr>
          <w:ilvl w:val="0"/>
          <w:numId w:val="0"/>
        </w:numPr>
        <w:ind w:firstLine="709"/>
        <w:jc w:val="center"/>
        <w:rPr>
          <w:sz w:val="20"/>
          <w:shd w:val="clear" w:color="auto" w:fill="FFFFFF"/>
          <w:lang w:val="uk-UA"/>
        </w:rPr>
      </w:pPr>
    </w:p>
    <w:p w:rsidR="00193C1C" w:rsidRDefault="00193C1C" w:rsidP="00193C1C">
      <w:pPr>
        <w:pStyle w:val="3"/>
        <w:numPr>
          <w:ilvl w:val="0"/>
          <w:numId w:val="0"/>
        </w:numPr>
        <w:ind w:firstLine="709"/>
        <w:jc w:val="center"/>
        <w:rPr>
          <w:sz w:val="20"/>
          <w:shd w:val="clear" w:color="auto" w:fill="FFFFFF"/>
          <w:lang w:val="uk-UA"/>
        </w:rPr>
      </w:pPr>
      <w:r>
        <w:rPr>
          <w:sz w:val="20"/>
          <w:shd w:val="clear" w:color="auto" w:fill="FFFFFF"/>
          <w:lang w:val="uk-UA"/>
        </w:rPr>
        <w:t>7. ВІДПОВІДАЛЬНІСТЬ СТОРІН</w:t>
      </w:r>
    </w:p>
    <w:p w:rsidR="00193C1C" w:rsidRPr="00550B51" w:rsidRDefault="00193C1C" w:rsidP="00193C1C"/>
    <w:p w:rsidR="00193C1C" w:rsidRDefault="00193C1C" w:rsidP="00193C1C">
      <w:pPr>
        <w:ind w:firstLine="720"/>
        <w:jc w:val="both"/>
        <w:rPr>
          <w:b/>
          <w:sz w:val="20"/>
          <w:szCs w:val="20"/>
        </w:rPr>
      </w:pPr>
      <w:r>
        <w:rPr>
          <w:b/>
          <w:sz w:val="20"/>
          <w:szCs w:val="20"/>
        </w:rPr>
        <w:t>7.1.</w:t>
      </w:r>
      <w:r>
        <w:rPr>
          <w:sz w:val="20"/>
          <w:szCs w:val="20"/>
        </w:rPr>
        <w:t xml:space="preserve"> За порушення  умов даного  договору  винна Сторона відшкодовує спричинені цим збитки іншій Стороні, в тому числі недотриманий прибуток, в порядку передбаченому чинним законодавством України.</w:t>
      </w:r>
    </w:p>
    <w:p w:rsidR="00193C1C" w:rsidRDefault="00193C1C" w:rsidP="00193C1C">
      <w:pPr>
        <w:ind w:firstLine="720"/>
        <w:jc w:val="both"/>
        <w:rPr>
          <w:sz w:val="20"/>
          <w:szCs w:val="20"/>
        </w:rPr>
      </w:pPr>
      <w:r>
        <w:rPr>
          <w:b/>
          <w:sz w:val="20"/>
          <w:szCs w:val="20"/>
        </w:rPr>
        <w:t xml:space="preserve">7.2.  </w:t>
      </w:r>
      <w:r>
        <w:rPr>
          <w:sz w:val="20"/>
          <w:szCs w:val="20"/>
        </w:rPr>
        <w:t>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193C1C" w:rsidRPr="00881827" w:rsidRDefault="00193C1C" w:rsidP="00193C1C">
      <w:pPr>
        <w:ind w:firstLine="720"/>
        <w:jc w:val="both"/>
        <w:rPr>
          <w:sz w:val="20"/>
          <w:szCs w:val="20"/>
        </w:rPr>
      </w:pPr>
      <w:r w:rsidRPr="00F8103D">
        <w:rPr>
          <w:b/>
          <w:sz w:val="20"/>
          <w:szCs w:val="20"/>
        </w:rPr>
        <w:t>7.3.</w:t>
      </w:r>
      <w:r w:rsidRPr="00881827">
        <w:rPr>
          <w:sz w:val="20"/>
          <w:szCs w:val="20"/>
        </w:rPr>
        <w:t xml:space="preserve"> При відмові Покупця від повного або часткового прийому Товару, передбаченого даним договором і додатковими угодами до нього, Покупець відшкодовує Постачальнику всі виниклі у зв'язку з цим  витрати і збитки, окрім тих випадків, коли відмова Покупця від приймання Товару викликана постачанням </w:t>
      </w:r>
      <w:r w:rsidRPr="00881827">
        <w:rPr>
          <w:sz w:val="20"/>
          <w:szCs w:val="20"/>
        </w:rPr>
        <w:lastRenderedPageBreak/>
        <w:t>неякісного Товару, що підтверджується актом експертизи за якістю Торговельно-промислової палати України.</w:t>
      </w:r>
    </w:p>
    <w:p w:rsidR="00193C1C" w:rsidRPr="00881827" w:rsidRDefault="00193C1C" w:rsidP="00193C1C">
      <w:pPr>
        <w:ind w:firstLine="720"/>
        <w:jc w:val="both"/>
        <w:rPr>
          <w:sz w:val="20"/>
          <w:szCs w:val="20"/>
        </w:rPr>
      </w:pPr>
      <w:r w:rsidRPr="00F8103D">
        <w:rPr>
          <w:b/>
          <w:sz w:val="20"/>
          <w:szCs w:val="20"/>
        </w:rPr>
        <w:t>7.4.</w:t>
      </w:r>
      <w:r>
        <w:rPr>
          <w:b/>
          <w:sz w:val="20"/>
          <w:szCs w:val="20"/>
        </w:rPr>
        <w:t xml:space="preserve"> </w:t>
      </w:r>
      <w:r w:rsidRPr="00881827">
        <w:rPr>
          <w:sz w:val="20"/>
          <w:szCs w:val="20"/>
        </w:rPr>
        <w:t xml:space="preserve">При відтермінуванні  оплати за товар за погодженням між сторонами, за порушення терміну оплати за Товар Покупець повинен виплатити Постачальнику  пеню, яка налічується за кожен день прострочення з розрахунку </w:t>
      </w:r>
      <w:r w:rsidRPr="00881827">
        <w:rPr>
          <w:b/>
          <w:sz w:val="20"/>
          <w:szCs w:val="20"/>
        </w:rPr>
        <w:t>подвійної облікової ставки НБУ</w:t>
      </w:r>
      <w:r w:rsidRPr="00881827">
        <w:rPr>
          <w:sz w:val="20"/>
          <w:szCs w:val="20"/>
        </w:rPr>
        <w:t xml:space="preserve">, яка діяла на момент такого прострочення від суми не сплаченого в строк Товару. </w:t>
      </w:r>
    </w:p>
    <w:p w:rsidR="00193C1C" w:rsidRPr="00881827" w:rsidRDefault="00193C1C" w:rsidP="00193C1C">
      <w:pPr>
        <w:ind w:firstLine="720"/>
        <w:jc w:val="both"/>
        <w:rPr>
          <w:sz w:val="20"/>
          <w:szCs w:val="20"/>
        </w:rPr>
      </w:pPr>
      <w:r w:rsidRPr="00881827">
        <w:rPr>
          <w:sz w:val="20"/>
          <w:szCs w:val="20"/>
        </w:rPr>
        <w:t xml:space="preserve"> </w:t>
      </w:r>
      <w:r w:rsidRPr="00F8103D">
        <w:rPr>
          <w:b/>
          <w:sz w:val="20"/>
          <w:szCs w:val="20"/>
        </w:rPr>
        <w:t>7.5.</w:t>
      </w:r>
      <w:r>
        <w:rPr>
          <w:sz w:val="20"/>
          <w:szCs w:val="20"/>
        </w:rPr>
        <w:t xml:space="preserve"> </w:t>
      </w:r>
      <w:r w:rsidRPr="00881827">
        <w:rPr>
          <w:sz w:val="20"/>
          <w:szCs w:val="20"/>
        </w:rPr>
        <w:t>Покупець зобов'язаний сплатити Постачальнику наступні штрафні санкції за порушення грошових зобов'язань, у порядку ст.625 Цивільного кодексу України:</w:t>
      </w:r>
    </w:p>
    <w:p w:rsidR="00193C1C" w:rsidRPr="00881827" w:rsidRDefault="00193C1C" w:rsidP="00193C1C">
      <w:pPr>
        <w:ind w:firstLine="720"/>
        <w:jc w:val="both"/>
        <w:rPr>
          <w:sz w:val="20"/>
          <w:szCs w:val="20"/>
        </w:rPr>
      </w:pPr>
      <w:r w:rsidRPr="00881827">
        <w:rPr>
          <w:sz w:val="20"/>
          <w:szCs w:val="20"/>
        </w:rPr>
        <w:t xml:space="preserve">1) відсотки за користування чужими грошовими коштами у розмірі </w:t>
      </w:r>
      <w:r w:rsidRPr="00881827">
        <w:rPr>
          <w:b/>
          <w:sz w:val="20"/>
          <w:szCs w:val="20"/>
        </w:rPr>
        <w:t>36 %</w:t>
      </w:r>
      <w:r w:rsidRPr="00881827">
        <w:rPr>
          <w:sz w:val="20"/>
          <w:szCs w:val="20"/>
        </w:rPr>
        <w:t xml:space="preserve"> річних, які начисляються на суму заборгованості Покупця за кожен день прострочення оплати,  за весь період користування грошовими коштами, які підлягають оплаті  Постачальнику.</w:t>
      </w:r>
    </w:p>
    <w:p w:rsidR="00193C1C" w:rsidRPr="00881827" w:rsidRDefault="00193C1C" w:rsidP="00193C1C">
      <w:pPr>
        <w:ind w:firstLine="720"/>
        <w:jc w:val="both"/>
        <w:rPr>
          <w:sz w:val="20"/>
          <w:szCs w:val="20"/>
        </w:rPr>
      </w:pPr>
      <w:r w:rsidRPr="00881827">
        <w:rPr>
          <w:sz w:val="20"/>
          <w:szCs w:val="20"/>
        </w:rPr>
        <w:t xml:space="preserve">2) штраф в розмірі </w:t>
      </w:r>
      <w:r w:rsidRPr="00881827">
        <w:rPr>
          <w:b/>
          <w:sz w:val="20"/>
          <w:szCs w:val="20"/>
        </w:rPr>
        <w:t xml:space="preserve">10% </w:t>
      </w:r>
      <w:r w:rsidRPr="00881827">
        <w:rPr>
          <w:sz w:val="20"/>
          <w:szCs w:val="20"/>
        </w:rPr>
        <w:t>від суми заборгованості за кожне письмове нагадування про необхідність погашення суми заборгованості Покупця перед Постачальником.</w:t>
      </w:r>
    </w:p>
    <w:p w:rsidR="00193C1C" w:rsidRPr="00881827" w:rsidRDefault="00193C1C" w:rsidP="00193C1C">
      <w:pPr>
        <w:ind w:firstLine="720"/>
        <w:jc w:val="both"/>
        <w:rPr>
          <w:sz w:val="20"/>
          <w:szCs w:val="20"/>
        </w:rPr>
      </w:pPr>
      <w:r w:rsidRPr="00881827">
        <w:rPr>
          <w:sz w:val="20"/>
          <w:szCs w:val="20"/>
        </w:rPr>
        <w:t>3) суму боргу з урахуванням встановленого індексу інфляції за весь час прострочення.</w:t>
      </w:r>
    </w:p>
    <w:p w:rsidR="00193C1C" w:rsidRPr="00881827" w:rsidRDefault="00193C1C" w:rsidP="00193C1C">
      <w:pPr>
        <w:ind w:firstLine="720"/>
        <w:jc w:val="both"/>
        <w:rPr>
          <w:sz w:val="20"/>
          <w:szCs w:val="20"/>
        </w:rPr>
      </w:pPr>
      <w:r w:rsidRPr="00881827">
        <w:rPr>
          <w:sz w:val="20"/>
          <w:szCs w:val="20"/>
        </w:rPr>
        <w:t xml:space="preserve"> </w:t>
      </w:r>
      <w:r w:rsidRPr="00F8103D">
        <w:rPr>
          <w:b/>
          <w:sz w:val="20"/>
          <w:szCs w:val="20"/>
        </w:rPr>
        <w:t>7.6.</w:t>
      </w:r>
      <w:r w:rsidRPr="00881827">
        <w:rPr>
          <w:sz w:val="20"/>
          <w:szCs w:val="20"/>
        </w:rPr>
        <w:t xml:space="preserve"> У разі недостатності проведеного платежу для виконання грошового зобов'язання Покупцем по оплаті поставленого йому Товару / партії Товару згідно даного Договору, сума недостатньо проведеного платежу погашає вимоги Постачальника в такій послідовності:</w:t>
      </w:r>
    </w:p>
    <w:p w:rsidR="00193C1C" w:rsidRPr="00881827" w:rsidRDefault="00193C1C" w:rsidP="00193C1C">
      <w:pPr>
        <w:ind w:firstLine="720"/>
        <w:jc w:val="both"/>
        <w:rPr>
          <w:sz w:val="20"/>
          <w:szCs w:val="20"/>
        </w:rPr>
      </w:pPr>
      <w:r w:rsidRPr="00881827">
        <w:rPr>
          <w:sz w:val="20"/>
          <w:szCs w:val="20"/>
        </w:rPr>
        <w:t>1) погашення витрат Постачальника, направлені на отримання виконання від Покупця і збитки в повному об'ємі, викликане невиконанням або неналежним виконанням Покупцем своїх зобов'язань за даною угодою;</w:t>
      </w:r>
    </w:p>
    <w:p w:rsidR="00193C1C" w:rsidRPr="00881827" w:rsidRDefault="00193C1C" w:rsidP="00193C1C">
      <w:pPr>
        <w:ind w:firstLine="720"/>
        <w:jc w:val="both"/>
        <w:rPr>
          <w:sz w:val="20"/>
          <w:szCs w:val="20"/>
        </w:rPr>
      </w:pPr>
      <w:r w:rsidRPr="00881827">
        <w:rPr>
          <w:sz w:val="20"/>
          <w:szCs w:val="20"/>
        </w:rPr>
        <w:t>2) погашення відсотків (річних) і неустойки  (штраф, пеня) за  не виконання грошових зобов'язань;</w:t>
      </w:r>
    </w:p>
    <w:p w:rsidR="00193C1C" w:rsidRPr="00881827" w:rsidRDefault="00193C1C" w:rsidP="00193C1C">
      <w:pPr>
        <w:ind w:firstLine="720"/>
        <w:jc w:val="both"/>
        <w:rPr>
          <w:sz w:val="20"/>
          <w:szCs w:val="20"/>
        </w:rPr>
      </w:pPr>
      <w:r w:rsidRPr="00881827">
        <w:rPr>
          <w:sz w:val="20"/>
          <w:szCs w:val="20"/>
        </w:rPr>
        <w:t>3) погашення суми основного боргу з урахуванням встановленого на день платежу індексу інфляції.</w:t>
      </w:r>
    </w:p>
    <w:p w:rsidR="00193C1C" w:rsidRDefault="00193C1C" w:rsidP="00193C1C">
      <w:pPr>
        <w:ind w:firstLine="720"/>
        <w:jc w:val="both"/>
        <w:rPr>
          <w:b/>
          <w:sz w:val="20"/>
          <w:szCs w:val="20"/>
        </w:rPr>
      </w:pPr>
    </w:p>
    <w:p w:rsidR="00193C1C" w:rsidRPr="00881827" w:rsidRDefault="00193C1C" w:rsidP="00193C1C">
      <w:pPr>
        <w:ind w:firstLine="720"/>
        <w:jc w:val="both"/>
        <w:rPr>
          <w:sz w:val="20"/>
          <w:szCs w:val="20"/>
        </w:rPr>
      </w:pPr>
      <w:r w:rsidRPr="00F8103D">
        <w:rPr>
          <w:b/>
          <w:sz w:val="20"/>
          <w:szCs w:val="20"/>
        </w:rPr>
        <w:t>7.7.</w:t>
      </w:r>
      <w:r w:rsidRPr="00881827">
        <w:rPr>
          <w:sz w:val="20"/>
          <w:szCs w:val="20"/>
        </w:rPr>
        <w:t xml:space="preserve"> У разі постачання Товару на умовах </w:t>
      </w:r>
      <w:proofErr w:type="spellStart"/>
      <w:r w:rsidRPr="00881827">
        <w:rPr>
          <w:sz w:val="20"/>
          <w:szCs w:val="20"/>
        </w:rPr>
        <w:t>самовивезення</w:t>
      </w:r>
      <w:proofErr w:type="spellEnd"/>
      <w:r w:rsidRPr="00881827">
        <w:rPr>
          <w:sz w:val="20"/>
          <w:szCs w:val="20"/>
        </w:rPr>
        <w:t>, відповідальність за збереження і якість Товару при його транспортуванні несе Покупець. При здійсненні доставки Товару Постачальником, всі ризики, а також відповідальність за збереження і якість Товару при його транспортуванні несе Перевізник.</w:t>
      </w:r>
    </w:p>
    <w:p w:rsidR="00193C1C" w:rsidRPr="00881827" w:rsidRDefault="00193C1C" w:rsidP="00193C1C">
      <w:pPr>
        <w:ind w:firstLine="720"/>
        <w:jc w:val="both"/>
        <w:rPr>
          <w:sz w:val="20"/>
          <w:szCs w:val="20"/>
        </w:rPr>
      </w:pPr>
      <w:r w:rsidRPr="00F8103D">
        <w:rPr>
          <w:b/>
          <w:sz w:val="20"/>
          <w:szCs w:val="20"/>
        </w:rPr>
        <w:t>7.8.</w:t>
      </w:r>
      <w:r w:rsidRPr="00881827">
        <w:rPr>
          <w:sz w:val="20"/>
          <w:szCs w:val="20"/>
        </w:rPr>
        <w:t xml:space="preserve"> Сплата штрафних санкцій не звільняє Сторони від виконання своїх зобов'язань за даним Договором.</w:t>
      </w:r>
    </w:p>
    <w:p w:rsidR="00193C1C" w:rsidRDefault="00193C1C" w:rsidP="00193C1C">
      <w:pPr>
        <w:ind w:firstLine="709"/>
        <w:jc w:val="center"/>
        <w:rPr>
          <w:b/>
          <w:bCs/>
          <w:sz w:val="20"/>
          <w:szCs w:val="20"/>
          <w:shd w:val="clear" w:color="auto" w:fill="FFFFFF"/>
        </w:rPr>
      </w:pPr>
    </w:p>
    <w:p w:rsidR="00193C1C" w:rsidRDefault="00193C1C" w:rsidP="00193C1C">
      <w:pPr>
        <w:ind w:firstLine="709"/>
        <w:jc w:val="center"/>
        <w:rPr>
          <w:b/>
          <w:bCs/>
          <w:sz w:val="20"/>
          <w:szCs w:val="20"/>
          <w:shd w:val="clear" w:color="auto" w:fill="FFFFFF"/>
        </w:rPr>
      </w:pPr>
      <w:r>
        <w:rPr>
          <w:b/>
          <w:bCs/>
          <w:sz w:val="20"/>
          <w:szCs w:val="20"/>
          <w:shd w:val="clear" w:color="auto" w:fill="FFFFFF"/>
        </w:rPr>
        <w:t>8. ФОРС-МАЖОР</w:t>
      </w:r>
    </w:p>
    <w:p w:rsidR="00193C1C" w:rsidRDefault="00193C1C" w:rsidP="00193C1C">
      <w:pPr>
        <w:ind w:firstLine="709"/>
        <w:jc w:val="center"/>
        <w:rPr>
          <w:b/>
          <w:bCs/>
          <w:sz w:val="20"/>
          <w:shd w:val="clear" w:color="auto" w:fill="FFFFFF"/>
        </w:rPr>
      </w:pPr>
    </w:p>
    <w:p w:rsidR="00193C1C" w:rsidRDefault="00193C1C" w:rsidP="00193C1C">
      <w:pPr>
        <w:pStyle w:val="a6"/>
        <w:ind w:firstLine="709"/>
        <w:rPr>
          <w:b/>
          <w:bCs/>
          <w:sz w:val="20"/>
          <w:shd w:val="clear" w:color="auto" w:fill="FFFFFF"/>
        </w:rPr>
      </w:pPr>
      <w:r>
        <w:rPr>
          <w:b/>
          <w:bCs/>
          <w:sz w:val="20"/>
          <w:shd w:val="clear" w:color="auto" w:fill="FFFFFF"/>
        </w:rPr>
        <w:t>8.1.</w:t>
      </w:r>
      <w:r>
        <w:rPr>
          <w:sz w:val="20"/>
          <w:shd w:val="clear" w:color="auto" w:fill="FFFFFF"/>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193C1C" w:rsidRDefault="00193C1C" w:rsidP="00193C1C">
      <w:pPr>
        <w:pStyle w:val="a6"/>
        <w:ind w:firstLine="709"/>
        <w:rPr>
          <w:b/>
          <w:bCs/>
          <w:sz w:val="20"/>
          <w:shd w:val="clear" w:color="auto" w:fill="FFFFFF"/>
        </w:rPr>
      </w:pPr>
      <w:r>
        <w:rPr>
          <w:b/>
          <w:bCs/>
          <w:sz w:val="20"/>
          <w:shd w:val="clear" w:color="auto" w:fill="FFFFFF"/>
        </w:rPr>
        <w:t>8.2.</w:t>
      </w:r>
      <w:r>
        <w:rPr>
          <w:sz w:val="20"/>
          <w:shd w:val="clear" w:color="auto" w:fill="FFFFFF"/>
        </w:rPr>
        <w:t xml:space="preserve"> У випадку, якщо дія вказаних обставин продовжується більш ніж ЗО днів, кожна із Сторін має право на розірвання договору і не несе відповідальності за це при умові , що вона сповістила про це іншу Сторону не пізніше ніж за 7 днів до розірвання.</w:t>
      </w:r>
    </w:p>
    <w:p w:rsidR="00193C1C" w:rsidRDefault="00193C1C" w:rsidP="00193C1C">
      <w:pPr>
        <w:ind w:firstLine="709"/>
        <w:jc w:val="both"/>
        <w:rPr>
          <w:b/>
          <w:bCs/>
          <w:sz w:val="20"/>
          <w:szCs w:val="20"/>
          <w:shd w:val="clear" w:color="auto" w:fill="FFFFFF"/>
        </w:rPr>
      </w:pPr>
      <w:r>
        <w:rPr>
          <w:b/>
          <w:bCs/>
          <w:sz w:val="20"/>
          <w:szCs w:val="20"/>
          <w:shd w:val="clear" w:color="auto" w:fill="FFFFFF"/>
        </w:rPr>
        <w:t xml:space="preserve">8.3. </w:t>
      </w:r>
      <w:r>
        <w:rPr>
          <w:sz w:val="20"/>
          <w:szCs w:val="20"/>
        </w:rPr>
        <w:t xml:space="preserve">Достатнім доказом дії </w:t>
      </w:r>
      <w:proofErr w:type="spellStart"/>
      <w:r>
        <w:rPr>
          <w:sz w:val="20"/>
          <w:szCs w:val="20"/>
        </w:rPr>
        <w:t>фоpс-мажоpних</w:t>
      </w:r>
      <w:proofErr w:type="spellEnd"/>
      <w:r>
        <w:rPr>
          <w:sz w:val="20"/>
          <w:szCs w:val="20"/>
        </w:rPr>
        <w:t xml:space="preserve"> обставин є </w:t>
      </w:r>
      <w:r>
        <w:rPr>
          <w:color w:val="333333"/>
          <w:sz w:val="20"/>
          <w:szCs w:val="20"/>
        </w:rPr>
        <w:t>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Pr>
          <w:sz w:val="20"/>
          <w:szCs w:val="20"/>
          <w:shd w:val="clear" w:color="auto" w:fill="FFFFFF"/>
        </w:rPr>
        <w:t>.</w:t>
      </w:r>
    </w:p>
    <w:p w:rsidR="00193C1C" w:rsidRDefault="00193C1C" w:rsidP="00193C1C">
      <w:pPr>
        <w:pStyle w:val="21"/>
        <w:ind w:firstLine="709"/>
        <w:rPr>
          <w:sz w:val="20"/>
          <w:szCs w:val="20"/>
          <w:shd w:val="clear" w:color="auto" w:fill="FFFFFF"/>
          <w:lang w:val="uk-UA"/>
        </w:rPr>
      </w:pPr>
      <w:r>
        <w:rPr>
          <w:b/>
          <w:bCs/>
          <w:sz w:val="20"/>
          <w:szCs w:val="20"/>
          <w:shd w:val="clear" w:color="auto" w:fill="FFFFFF"/>
          <w:lang w:val="uk-UA"/>
        </w:rPr>
        <w:t>8.4.</w:t>
      </w:r>
      <w:r>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193C1C" w:rsidRDefault="00193C1C" w:rsidP="00193C1C">
      <w:pPr>
        <w:pStyle w:val="21"/>
        <w:ind w:firstLine="709"/>
        <w:rPr>
          <w:sz w:val="20"/>
          <w:szCs w:val="20"/>
          <w:shd w:val="clear" w:color="auto" w:fill="FFFFFF"/>
        </w:rPr>
      </w:pPr>
    </w:p>
    <w:p w:rsidR="00193C1C" w:rsidRDefault="00193C1C" w:rsidP="00193C1C">
      <w:pPr>
        <w:pStyle w:val="1"/>
        <w:ind w:left="0" w:firstLine="709"/>
        <w:rPr>
          <w:sz w:val="20"/>
          <w:szCs w:val="20"/>
          <w:shd w:val="clear" w:color="auto" w:fill="FFFFFF"/>
        </w:rPr>
      </w:pPr>
      <w:r w:rsidRPr="00423FB7">
        <w:rPr>
          <w:sz w:val="20"/>
          <w:szCs w:val="20"/>
          <w:shd w:val="clear" w:color="auto" w:fill="FFFFFF"/>
        </w:rPr>
        <w:t>9. РОЗГЛЯД СПІРНИХ ПИТАНЬ</w:t>
      </w:r>
    </w:p>
    <w:p w:rsidR="00193C1C" w:rsidRPr="00550B51" w:rsidRDefault="00193C1C" w:rsidP="00193C1C"/>
    <w:p w:rsidR="00193C1C" w:rsidRDefault="00193C1C" w:rsidP="00193C1C">
      <w:pPr>
        <w:ind w:firstLine="709"/>
        <w:jc w:val="both"/>
        <w:rPr>
          <w:b/>
          <w:bCs/>
          <w:sz w:val="20"/>
          <w:szCs w:val="20"/>
          <w:shd w:val="clear" w:color="auto" w:fill="FFFFFF"/>
        </w:rPr>
      </w:pPr>
      <w:r>
        <w:rPr>
          <w:b/>
          <w:bCs/>
          <w:sz w:val="20"/>
          <w:szCs w:val="20"/>
          <w:shd w:val="clear" w:color="auto" w:fill="FFFFFF"/>
        </w:rPr>
        <w:t>9.1.</w:t>
      </w:r>
      <w:r>
        <w:rPr>
          <w:sz w:val="20"/>
          <w:szCs w:val="20"/>
          <w:shd w:val="clear" w:color="auto" w:fill="FFFFFF"/>
        </w:rPr>
        <w:t xml:space="preserve"> </w:t>
      </w:r>
      <w:r>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193C1C" w:rsidRDefault="00193C1C" w:rsidP="00193C1C">
      <w:pPr>
        <w:ind w:firstLine="709"/>
        <w:jc w:val="center"/>
        <w:rPr>
          <w:b/>
          <w:bCs/>
          <w:sz w:val="20"/>
          <w:szCs w:val="20"/>
          <w:shd w:val="clear" w:color="auto" w:fill="FFFFFF"/>
        </w:rPr>
      </w:pPr>
    </w:p>
    <w:p w:rsidR="00193C1C" w:rsidRDefault="00193C1C" w:rsidP="00193C1C">
      <w:pPr>
        <w:ind w:firstLine="709"/>
        <w:jc w:val="center"/>
        <w:rPr>
          <w:b/>
          <w:bCs/>
          <w:sz w:val="20"/>
          <w:szCs w:val="20"/>
          <w:shd w:val="clear" w:color="auto" w:fill="FFFFFF"/>
        </w:rPr>
      </w:pPr>
    </w:p>
    <w:p w:rsidR="00193C1C" w:rsidRDefault="00193C1C" w:rsidP="00193C1C">
      <w:pPr>
        <w:ind w:firstLine="709"/>
        <w:jc w:val="center"/>
        <w:rPr>
          <w:b/>
          <w:bCs/>
          <w:sz w:val="20"/>
          <w:szCs w:val="20"/>
          <w:shd w:val="clear" w:color="auto" w:fill="FFFFFF"/>
        </w:rPr>
      </w:pPr>
      <w:r>
        <w:rPr>
          <w:b/>
          <w:bCs/>
          <w:sz w:val="20"/>
          <w:szCs w:val="20"/>
          <w:shd w:val="clear" w:color="auto" w:fill="FFFFFF"/>
        </w:rPr>
        <w:t>10. ІНШІ УМОВИ</w:t>
      </w:r>
    </w:p>
    <w:p w:rsidR="00193C1C" w:rsidRDefault="00193C1C" w:rsidP="00193C1C">
      <w:pPr>
        <w:ind w:firstLine="709"/>
        <w:jc w:val="center"/>
        <w:rPr>
          <w:b/>
          <w:bCs/>
          <w:sz w:val="20"/>
          <w:szCs w:val="20"/>
          <w:shd w:val="clear" w:color="auto" w:fill="FFFFFF"/>
        </w:rPr>
      </w:pPr>
    </w:p>
    <w:p w:rsidR="00193C1C" w:rsidRDefault="00193C1C" w:rsidP="00193C1C">
      <w:pPr>
        <w:ind w:firstLine="709"/>
        <w:jc w:val="both"/>
        <w:rPr>
          <w:b/>
          <w:bCs/>
          <w:sz w:val="20"/>
          <w:szCs w:val="20"/>
          <w:shd w:val="clear" w:color="auto" w:fill="FFFFFF"/>
        </w:rPr>
      </w:pPr>
      <w:r>
        <w:rPr>
          <w:b/>
          <w:bCs/>
          <w:sz w:val="20"/>
          <w:szCs w:val="20"/>
          <w:shd w:val="clear" w:color="auto" w:fill="FFFFFF"/>
        </w:rPr>
        <w:t>10.1.</w:t>
      </w:r>
      <w:r>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193C1C" w:rsidRDefault="00193C1C" w:rsidP="00193C1C">
      <w:pPr>
        <w:ind w:firstLine="709"/>
        <w:jc w:val="both"/>
        <w:rPr>
          <w:b/>
          <w:bCs/>
          <w:sz w:val="20"/>
          <w:szCs w:val="20"/>
        </w:rPr>
      </w:pPr>
      <w:r>
        <w:rPr>
          <w:b/>
          <w:bCs/>
          <w:sz w:val="20"/>
          <w:szCs w:val="20"/>
          <w:shd w:val="clear" w:color="auto" w:fill="FFFFFF"/>
        </w:rPr>
        <w:t>10.2.</w:t>
      </w:r>
      <w:r>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 випадках, не передбачених даним Договором, Сторони керуються чинним законодавством України.</w:t>
      </w:r>
    </w:p>
    <w:p w:rsidR="00193C1C" w:rsidRDefault="00193C1C" w:rsidP="00193C1C">
      <w:pPr>
        <w:ind w:firstLine="709"/>
        <w:jc w:val="both"/>
        <w:rPr>
          <w:b/>
          <w:bCs/>
          <w:sz w:val="20"/>
        </w:rPr>
      </w:pPr>
      <w:r>
        <w:rPr>
          <w:b/>
          <w:bCs/>
          <w:sz w:val="20"/>
          <w:szCs w:val="20"/>
        </w:rPr>
        <w:lastRenderedPageBreak/>
        <w:t xml:space="preserve">10.3. </w:t>
      </w:r>
      <w:r>
        <w:rPr>
          <w:sz w:val="20"/>
          <w:szCs w:val="20"/>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rsidR="00193C1C" w:rsidRDefault="00193C1C" w:rsidP="00193C1C">
      <w:pPr>
        <w:pStyle w:val="WW-3"/>
        <w:tabs>
          <w:tab w:val="left" w:pos="709"/>
        </w:tabs>
        <w:ind w:firstLine="709"/>
        <w:jc w:val="both"/>
        <w:rPr>
          <w:b/>
          <w:sz w:val="20"/>
        </w:rPr>
      </w:pPr>
      <w:r>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193C1C" w:rsidRDefault="00193C1C" w:rsidP="00193C1C">
      <w:pPr>
        <w:ind w:firstLine="709"/>
        <w:jc w:val="both"/>
        <w:rPr>
          <w:bCs/>
          <w:sz w:val="20"/>
          <w:szCs w:val="20"/>
        </w:rPr>
      </w:pPr>
      <w:r>
        <w:rPr>
          <w:b/>
          <w:bCs/>
          <w:sz w:val="20"/>
          <w:szCs w:val="20"/>
          <w:shd w:val="clear" w:color="auto" w:fill="FFFFFF"/>
        </w:rPr>
        <w:t>10.4.</w:t>
      </w:r>
      <w:r>
        <w:rPr>
          <w:sz w:val="20"/>
          <w:szCs w:val="20"/>
          <w:shd w:val="clear" w:color="auto" w:fill="FFFFFF"/>
        </w:rPr>
        <w:t xml:space="preserve"> </w:t>
      </w:r>
      <w:r>
        <w:rPr>
          <w:bCs/>
          <w:sz w:val="20"/>
          <w:szCs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193C1C" w:rsidRDefault="00193C1C" w:rsidP="00193C1C">
      <w:pPr>
        <w:ind w:firstLine="709"/>
        <w:jc w:val="both"/>
        <w:rPr>
          <w:b/>
          <w:sz w:val="20"/>
          <w:szCs w:val="20"/>
          <w:shd w:val="clear" w:color="auto" w:fill="FFFFFF"/>
        </w:rPr>
      </w:pPr>
      <w:r>
        <w:rPr>
          <w:bCs/>
          <w:sz w:val="20"/>
          <w:szCs w:val="20"/>
        </w:rPr>
        <w:t>На момент укладення даного Договору Покупець підтверджує, що не є платником податку на прибуток.</w:t>
      </w:r>
    </w:p>
    <w:p w:rsidR="00193C1C" w:rsidRPr="008A3E1C" w:rsidRDefault="00193C1C" w:rsidP="00193C1C">
      <w:pPr>
        <w:ind w:firstLine="709"/>
        <w:jc w:val="both"/>
        <w:rPr>
          <w:sz w:val="20"/>
          <w:szCs w:val="20"/>
        </w:rPr>
      </w:pPr>
      <w:r>
        <w:rPr>
          <w:b/>
          <w:sz w:val="20"/>
          <w:szCs w:val="20"/>
          <w:shd w:val="clear" w:color="auto" w:fill="FFFFFF"/>
        </w:rPr>
        <w:t>10.5.</w:t>
      </w:r>
      <w:r>
        <w:rPr>
          <w:sz w:val="20"/>
          <w:szCs w:val="20"/>
          <w:shd w:val="clear" w:color="auto" w:fill="FFFFFF"/>
        </w:rPr>
        <w:t xml:space="preserve"> Даний Договір набуває сили з моменту його підписання і діє до </w:t>
      </w:r>
      <w:r>
        <w:rPr>
          <w:b/>
          <w:sz w:val="20"/>
          <w:szCs w:val="20"/>
          <w:shd w:val="clear" w:color="auto" w:fill="FFFFFF"/>
        </w:rPr>
        <w:t>31 грудня 202</w:t>
      </w:r>
      <w:r w:rsidR="00953166">
        <w:rPr>
          <w:b/>
          <w:sz w:val="20"/>
          <w:szCs w:val="20"/>
          <w:shd w:val="clear" w:color="auto" w:fill="FFFFFF"/>
        </w:rPr>
        <w:t>4</w:t>
      </w:r>
      <w:r>
        <w:rPr>
          <w:b/>
          <w:sz w:val="20"/>
          <w:szCs w:val="20"/>
          <w:shd w:val="clear" w:color="auto" w:fill="FFFFFF"/>
        </w:rPr>
        <w:t xml:space="preserve"> року</w:t>
      </w:r>
      <w:r>
        <w:rPr>
          <w:sz w:val="20"/>
          <w:szCs w:val="20"/>
          <w:shd w:val="clear" w:color="auto" w:fill="FFFFFF"/>
        </w:rPr>
        <w:t>, а в частині проведення розрахунків – до їх повного виконання Сторонами</w:t>
      </w:r>
      <w:r w:rsidRPr="008A3E1C">
        <w:rPr>
          <w:sz w:val="20"/>
          <w:szCs w:val="20"/>
          <w:shd w:val="clear" w:color="auto" w:fill="FFFFFF"/>
        </w:rPr>
        <w:t>.</w:t>
      </w:r>
      <w:r w:rsidRPr="008A3E1C">
        <w:rPr>
          <w:b/>
          <w:sz w:val="20"/>
          <w:szCs w:val="20"/>
        </w:rPr>
        <w:t xml:space="preserve"> </w:t>
      </w:r>
    </w:p>
    <w:p w:rsidR="00193C1C" w:rsidRDefault="00193C1C" w:rsidP="00193C1C">
      <w:pPr>
        <w:widowControl w:val="0"/>
        <w:autoSpaceDE w:val="0"/>
        <w:ind w:firstLine="709"/>
        <w:jc w:val="both"/>
        <w:rPr>
          <w:sz w:val="20"/>
          <w:szCs w:val="20"/>
        </w:rPr>
      </w:pPr>
    </w:p>
    <w:p w:rsidR="00193C1C" w:rsidRDefault="00193C1C" w:rsidP="00193C1C">
      <w:pPr>
        <w:widowControl w:val="0"/>
        <w:autoSpaceDE w:val="0"/>
        <w:ind w:firstLine="709"/>
        <w:jc w:val="both"/>
        <w:rPr>
          <w:sz w:val="20"/>
          <w:szCs w:val="20"/>
        </w:rPr>
      </w:pPr>
    </w:p>
    <w:p w:rsidR="00193C1C" w:rsidRPr="009F56FA" w:rsidRDefault="00193C1C" w:rsidP="00193C1C">
      <w:pPr>
        <w:widowControl w:val="0"/>
        <w:autoSpaceDE w:val="0"/>
        <w:ind w:firstLine="709"/>
        <w:jc w:val="both"/>
        <w:rPr>
          <w:b/>
          <w:sz w:val="20"/>
          <w:szCs w:val="20"/>
        </w:rPr>
      </w:pPr>
      <w:r>
        <w:rPr>
          <w:sz w:val="20"/>
          <w:szCs w:val="20"/>
        </w:rPr>
        <w:t xml:space="preserve">Постачальник вправі розірвати даний договір в односторонньому порядку, повідомивши про це Покупця за 30 (тридцять) календарних днів до бажаної дати розірвання Договору.  </w:t>
      </w:r>
    </w:p>
    <w:p w:rsidR="00193C1C" w:rsidRDefault="00193C1C" w:rsidP="00193C1C">
      <w:pPr>
        <w:ind w:firstLine="709"/>
        <w:jc w:val="center"/>
        <w:rPr>
          <w:b/>
          <w:bCs/>
          <w:sz w:val="20"/>
          <w:szCs w:val="20"/>
          <w:shd w:val="clear" w:color="auto" w:fill="FFFFFF"/>
        </w:rPr>
      </w:pPr>
    </w:p>
    <w:p w:rsidR="00193C1C" w:rsidRDefault="00193C1C" w:rsidP="00193C1C">
      <w:pPr>
        <w:ind w:firstLine="709"/>
        <w:jc w:val="center"/>
        <w:rPr>
          <w:b/>
          <w:sz w:val="20"/>
          <w:szCs w:val="20"/>
        </w:rPr>
      </w:pPr>
      <w:r>
        <w:rPr>
          <w:b/>
          <w:bCs/>
          <w:sz w:val="20"/>
          <w:szCs w:val="20"/>
          <w:shd w:val="clear" w:color="auto" w:fill="FFFFFF"/>
        </w:rPr>
        <w:t>11. ЮРИДИЧНІ АДРЕСИ І РЕКВІЗИТИ СТОРІН:</w:t>
      </w:r>
    </w:p>
    <w:p w:rsidR="00193C1C" w:rsidRDefault="00953166" w:rsidP="00193C1C">
      <w:pPr>
        <w:rPr>
          <w:b/>
          <w:sz w:val="20"/>
          <w:szCs w:val="20"/>
          <w:shd w:val="clear" w:color="auto" w:fill="FFFFFF"/>
        </w:rPr>
      </w:pPr>
      <w:r>
        <w:rPr>
          <w:b/>
          <w:bCs/>
        </w:rPr>
        <w:t>Замовник</w:t>
      </w:r>
      <w:r>
        <w:rPr>
          <w:b/>
          <w:bCs/>
        </w:rPr>
        <w:tab/>
      </w:r>
      <w:r>
        <w:rPr>
          <w:b/>
          <w:bCs/>
        </w:rPr>
        <w:tab/>
      </w:r>
      <w:r>
        <w:rPr>
          <w:b/>
          <w:bCs/>
        </w:rPr>
        <w:tab/>
      </w:r>
      <w:r>
        <w:rPr>
          <w:b/>
          <w:bCs/>
        </w:rPr>
        <w:tab/>
      </w:r>
      <w:r>
        <w:rPr>
          <w:b/>
          <w:bCs/>
        </w:rPr>
        <w:tab/>
      </w:r>
      <w:r>
        <w:rPr>
          <w:b/>
          <w:bCs/>
        </w:rPr>
        <w:tab/>
        <w:t xml:space="preserve">        </w:t>
      </w:r>
      <w:r w:rsidR="00193C1C">
        <w:rPr>
          <w:b/>
          <w:bCs/>
        </w:rPr>
        <w:t>Постачальник</w:t>
      </w:r>
    </w:p>
    <w:tbl>
      <w:tblPr>
        <w:tblW w:w="10514" w:type="dxa"/>
        <w:tblInd w:w="108" w:type="dxa"/>
        <w:tblLayout w:type="fixed"/>
        <w:tblLook w:val="0000" w:firstRow="0" w:lastRow="0" w:firstColumn="0" w:lastColumn="0" w:noHBand="0" w:noVBand="0"/>
      </w:tblPr>
      <w:tblGrid>
        <w:gridCol w:w="5257"/>
        <w:gridCol w:w="5257"/>
      </w:tblGrid>
      <w:tr w:rsidR="00193C1C" w:rsidRPr="007C1B7B" w:rsidTr="003C56C3">
        <w:trPr>
          <w:trHeight w:val="3503"/>
        </w:trPr>
        <w:tc>
          <w:tcPr>
            <w:tcW w:w="5257" w:type="dxa"/>
            <w:shd w:val="clear" w:color="auto" w:fill="auto"/>
          </w:tcPr>
          <w:p w:rsidR="00193C1C" w:rsidRDefault="00193C1C" w:rsidP="003C56C3">
            <w:pPr>
              <w:rPr>
                <w:b/>
                <w:sz w:val="20"/>
                <w:szCs w:val="20"/>
              </w:rPr>
            </w:pPr>
            <w:r w:rsidRPr="00193C1C">
              <w:rPr>
                <w:b/>
                <w:sz w:val="20"/>
                <w:szCs w:val="20"/>
              </w:rPr>
              <w:t>ПОСТАЧАЛЬНИК:</w:t>
            </w:r>
          </w:p>
          <w:p w:rsidR="00953166" w:rsidRDefault="00953166" w:rsidP="003C56C3">
            <w:pPr>
              <w:rPr>
                <w:b/>
                <w:sz w:val="20"/>
                <w:szCs w:val="20"/>
              </w:rPr>
            </w:pPr>
          </w:p>
          <w:p w:rsidR="00953166" w:rsidRPr="00193C1C" w:rsidRDefault="00953166" w:rsidP="003C56C3">
            <w:pPr>
              <w:rPr>
                <w:b/>
                <w:bCs/>
                <w:sz w:val="20"/>
                <w:szCs w:val="20"/>
              </w:rPr>
            </w:pPr>
          </w:p>
          <w:p w:rsidR="00193C1C" w:rsidRPr="00193C1C" w:rsidRDefault="00193C1C" w:rsidP="003C56C3">
            <w:pPr>
              <w:jc w:val="both"/>
              <w:rPr>
                <w:b/>
                <w:bCs/>
                <w:sz w:val="20"/>
                <w:szCs w:val="20"/>
              </w:rPr>
            </w:pPr>
            <w:r w:rsidRPr="00193C1C">
              <w:rPr>
                <w:b/>
                <w:bCs/>
                <w:sz w:val="20"/>
                <w:szCs w:val="20"/>
              </w:rPr>
              <w:t xml:space="preserve">Код ЄДРПОУ </w:t>
            </w:r>
          </w:p>
          <w:p w:rsidR="00953166" w:rsidRDefault="00953166" w:rsidP="003C56C3">
            <w:pPr>
              <w:jc w:val="both"/>
              <w:rPr>
                <w:b/>
                <w:bCs/>
                <w:sz w:val="20"/>
                <w:szCs w:val="20"/>
              </w:rPr>
            </w:pPr>
            <w:r>
              <w:rPr>
                <w:b/>
                <w:bCs/>
                <w:sz w:val="20"/>
                <w:szCs w:val="20"/>
              </w:rPr>
              <w:t>р</w:t>
            </w:r>
            <w:r w:rsidR="00193C1C" w:rsidRPr="00193C1C">
              <w:rPr>
                <w:b/>
                <w:bCs/>
                <w:sz w:val="20"/>
                <w:szCs w:val="20"/>
              </w:rPr>
              <w:t xml:space="preserve">/р </w:t>
            </w:r>
          </w:p>
          <w:p w:rsidR="00953166" w:rsidRDefault="00953166" w:rsidP="003C56C3">
            <w:pPr>
              <w:jc w:val="both"/>
              <w:rPr>
                <w:b/>
                <w:bCs/>
                <w:sz w:val="20"/>
                <w:szCs w:val="20"/>
              </w:rPr>
            </w:pPr>
          </w:p>
          <w:p w:rsidR="00193C1C" w:rsidRPr="00193C1C" w:rsidRDefault="00193C1C" w:rsidP="003C56C3">
            <w:pPr>
              <w:jc w:val="both"/>
              <w:rPr>
                <w:b/>
                <w:bCs/>
                <w:sz w:val="20"/>
                <w:szCs w:val="20"/>
              </w:rPr>
            </w:pPr>
            <w:r w:rsidRPr="00193C1C">
              <w:rPr>
                <w:b/>
                <w:bCs/>
                <w:sz w:val="20"/>
                <w:szCs w:val="20"/>
              </w:rPr>
              <w:t xml:space="preserve">ІПН: </w:t>
            </w:r>
          </w:p>
          <w:p w:rsidR="00193C1C" w:rsidRPr="00193C1C" w:rsidRDefault="00193C1C" w:rsidP="003C56C3">
            <w:pPr>
              <w:jc w:val="both"/>
              <w:rPr>
                <w:b/>
                <w:bCs/>
                <w:sz w:val="20"/>
                <w:szCs w:val="20"/>
                <w:lang w:val="ru-RU"/>
              </w:rPr>
            </w:pPr>
            <w:proofErr w:type="spellStart"/>
            <w:r w:rsidRPr="00193C1C">
              <w:rPr>
                <w:b/>
                <w:bCs/>
                <w:sz w:val="20"/>
                <w:szCs w:val="20"/>
              </w:rPr>
              <w:t>Тел</w:t>
            </w:r>
            <w:proofErr w:type="spellEnd"/>
            <w:r w:rsidRPr="00193C1C">
              <w:rPr>
                <w:b/>
                <w:bCs/>
                <w:sz w:val="20"/>
                <w:szCs w:val="20"/>
              </w:rPr>
              <w:t xml:space="preserve">./факс </w:t>
            </w:r>
          </w:p>
          <w:p w:rsidR="00193C1C" w:rsidRPr="00193C1C" w:rsidRDefault="00193C1C" w:rsidP="003C56C3">
            <w:pPr>
              <w:jc w:val="both"/>
              <w:rPr>
                <w:b/>
                <w:sz w:val="20"/>
                <w:szCs w:val="20"/>
              </w:rPr>
            </w:pPr>
            <w:r w:rsidRPr="00193C1C">
              <w:rPr>
                <w:b/>
                <w:sz w:val="20"/>
                <w:szCs w:val="20"/>
              </w:rPr>
              <w:t xml:space="preserve"> </w:t>
            </w:r>
          </w:p>
          <w:p w:rsidR="00193C1C" w:rsidRPr="00193C1C" w:rsidRDefault="00193C1C" w:rsidP="003C56C3">
            <w:pPr>
              <w:jc w:val="both"/>
              <w:rPr>
                <w:b/>
                <w:sz w:val="20"/>
                <w:szCs w:val="20"/>
              </w:rPr>
            </w:pPr>
          </w:p>
          <w:p w:rsidR="00193C1C" w:rsidRPr="00193C1C" w:rsidRDefault="00193C1C" w:rsidP="003C56C3">
            <w:pPr>
              <w:jc w:val="both"/>
              <w:rPr>
                <w:b/>
                <w:bCs/>
                <w:sz w:val="20"/>
                <w:szCs w:val="20"/>
              </w:rPr>
            </w:pPr>
          </w:p>
          <w:p w:rsidR="00193C1C" w:rsidRPr="00193C1C" w:rsidRDefault="00193C1C" w:rsidP="003C56C3">
            <w:pPr>
              <w:jc w:val="both"/>
              <w:rPr>
                <w:b/>
                <w:bCs/>
                <w:sz w:val="20"/>
                <w:szCs w:val="20"/>
              </w:rPr>
            </w:pPr>
          </w:p>
          <w:p w:rsidR="00193C1C" w:rsidRDefault="00193C1C" w:rsidP="003C56C3">
            <w:pPr>
              <w:jc w:val="both"/>
              <w:rPr>
                <w:b/>
                <w:bCs/>
                <w:sz w:val="20"/>
                <w:szCs w:val="20"/>
                <w:lang w:val="ru-RU"/>
              </w:rPr>
            </w:pPr>
            <w:r w:rsidRPr="00193C1C">
              <w:rPr>
                <w:b/>
                <w:bCs/>
                <w:sz w:val="20"/>
                <w:szCs w:val="20"/>
              </w:rPr>
              <w:t xml:space="preserve">Директор </w:t>
            </w:r>
          </w:p>
          <w:p w:rsidR="00193C1C" w:rsidRPr="00193C1C" w:rsidRDefault="00193C1C" w:rsidP="003C56C3">
            <w:pPr>
              <w:jc w:val="both"/>
              <w:rPr>
                <w:b/>
                <w:bCs/>
                <w:sz w:val="20"/>
                <w:szCs w:val="20"/>
              </w:rPr>
            </w:pPr>
            <w:r w:rsidRPr="00193C1C">
              <w:rPr>
                <w:b/>
                <w:bCs/>
                <w:sz w:val="20"/>
                <w:szCs w:val="20"/>
                <w:lang w:val="ru-RU"/>
              </w:rPr>
              <w:t xml:space="preserve">    </w:t>
            </w:r>
            <w:r w:rsidRPr="00193C1C">
              <w:rPr>
                <w:b/>
                <w:sz w:val="20"/>
                <w:szCs w:val="20"/>
                <w:lang w:val="ru-RU"/>
              </w:rPr>
              <w:t xml:space="preserve">                                                                   </w:t>
            </w:r>
          </w:p>
          <w:p w:rsidR="00193C1C" w:rsidRPr="00193C1C" w:rsidRDefault="00193C1C" w:rsidP="003C56C3">
            <w:pPr>
              <w:jc w:val="both"/>
              <w:rPr>
                <w:b/>
                <w:sz w:val="20"/>
                <w:szCs w:val="20"/>
                <w:lang w:val="ru-RU"/>
              </w:rPr>
            </w:pPr>
            <w:r w:rsidRPr="00193C1C">
              <w:rPr>
                <w:b/>
                <w:sz w:val="20"/>
                <w:szCs w:val="20"/>
              </w:rPr>
              <w:t xml:space="preserve">                               ____________</w:t>
            </w:r>
          </w:p>
          <w:p w:rsidR="00193C1C" w:rsidRPr="00193C1C" w:rsidRDefault="00193C1C" w:rsidP="003C56C3">
            <w:pPr>
              <w:jc w:val="both"/>
              <w:rPr>
                <w:b/>
                <w:bCs/>
                <w:sz w:val="20"/>
                <w:szCs w:val="20"/>
                <w:lang w:val="ru-RU"/>
              </w:rPr>
            </w:pPr>
          </w:p>
        </w:tc>
        <w:tc>
          <w:tcPr>
            <w:tcW w:w="5257" w:type="dxa"/>
            <w:shd w:val="clear" w:color="auto" w:fill="auto"/>
          </w:tcPr>
          <w:p w:rsidR="00193C1C" w:rsidRPr="00193C1C" w:rsidRDefault="00193C1C" w:rsidP="003C56C3">
            <w:pPr>
              <w:rPr>
                <w:rFonts w:ascii="Arial" w:hAnsi="Arial" w:cs="Arial"/>
                <w:b/>
                <w:color w:val="000000"/>
                <w:sz w:val="20"/>
                <w:szCs w:val="20"/>
                <w:shd w:val="clear" w:color="auto" w:fill="FDFEFD"/>
              </w:rPr>
            </w:pPr>
            <w:r w:rsidRPr="00193C1C">
              <w:rPr>
                <w:b/>
                <w:sz w:val="20"/>
                <w:szCs w:val="20"/>
              </w:rPr>
              <w:t>ПОКУПЕЦЬ:</w:t>
            </w:r>
            <w:r w:rsidRPr="00193C1C">
              <w:rPr>
                <w:rFonts w:ascii="Arial" w:hAnsi="Arial" w:cs="Arial"/>
                <w:b/>
                <w:color w:val="000000"/>
                <w:sz w:val="20"/>
                <w:szCs w:val="20"/>
                <w:shd w:val="clear" w:color="auto" w:fill="FDFEFD"/>
              </w:rPr>
              <w:t xml:space="preserve"> </w:t>
            </w:r>
          </w:p>
          <w:p w:rsidR="00193C1C" w:rsidRPr="00193C1C" w:rsidRDefault="00193C1C" w:rsidP="003C56C3">
            <w:pPr>
              <w:rPr>
                <w:rFonts w:ascii="Arial" w:hAnsi="Arial" w:cs="Arial"/>
                <w:b/>
                <w:color w:val="000000"/>
                <w:sz w:val="20"/>
                <w:szCs w:val="20"/>
                <w:shd w:val="clear" w:color="auto" w:fill="FDFEFD"/>
              </w:rPr>
            </w:pPr>
            <w:r w:rsidRPr="00193C1C">
              <w:rPr>
                <w:b/>
                <w:bCs/>
                <w:color w:val="000000"/>
                <w:sz w:val="20"/>
                <w:szCs w:val="20"/>
              </w:rPr>
              <w:t>КНП «ЦПМСД»ПСР</w:t>
            </w:r>
          </w:p>
          <w:p w:rsidR="00953166" w:rsidRDefault="00193C1C" w:rsidP="003C56C3">
            <w:pPr>
              <w:outlineLvl w:val="0"/>
              <w:rPr>
                <w:b/>
                <w:i/>
                <w:sz w:val="20"/>
                <w:szCs w:val="20"/>
              </w:rPr>
            </w:pPr>
            <w:r w:rsidRPr="00193C1C">
              <w:rPr>
                <w:b/>
                <w:i/>
                <w:sz w:val="20"/>
                <w:szCs w:val="20"/>
              </w:rPr>
              <w:t xml:space="preserve">Адреса: 24700, </w:t>
            </w:r>
            <w:proofErr w:type="spellStart"/>
            <w:r w:rsidRPr="00193C1C">
              <w:rPr>
                <w:b/>
                <w:i/>
                <w:sz w:val="20"/>
                <w:szCs w:val="20"/>
              </w:rPr>
              <w:t>смт.Піщанка</w:t>
            </w:r>
            <w:proofErr w:type="spellEnd"/>
            <w:r w:rsidRPr="00193C1C">
              <w:rPr>
                <w:b/>
                <w:i/>
                <w:sz w:val="20"/>
                <w:szCs w:val="20"/>
              </w:rPr>
              <w:t xml:space="preserve">, </w:t>
            </w:r>
          </w:p>
          <w:p w:rsidR="00953166" w:rsidRDefault="00953166" w:rsidP="003C56C3">
            <w:pPr>
              <w:outlineLvl w:val="0"/>
              <w:rPr>
                <w:b/>
                <w:i/>
                <w:sz w:val="20"/>
                <w:szCs w:val="20"/>
              </w:rPr>
            </w:pPr>
            <w:r>
              <w:rPr>
                <w:b/>
                <w:i/>
                <w:sz w:val="20"/>
                <w:szCs w:val="20"/>
              </w:rPr>
              <w:t>Тульчинський р-н, Вінницька обл.</w:t>
            </w:r>
          </w:p>
          <w:p w:rsidR="00953166" w:rsidRDefault="00193C1C" w:rsidP="003C56C3">
            <w:pPr>
              <w:outlineLvl w:val="0"/>
              <w:rPr>
                <w:b/>
                <w:i/>
                <w:sz w:val="20"/>
                <w:szCs w:val="20"/>
              </w:rPr>
            </w:pPr>
            <w:proofErr w:type="spellStart"/>
            <w:r w:rsidRPr="00193C1C">
              <w:rPr>
                <w:b/>
                <w:i/>
                <w:sz w:val="20"/>
                <w:szCs w:val="20"/>
              </w:rPr>
              <w:t>вул.Центральна</w:t>
            </w:r>
            <w:proofErr w:type="spellEnd"/>
            <w:r w:rsidRPr="00193C1C">
              <w:rPr>
                <w:b/>
                <w:i/>
                <w:sz w:val="20"/>
                <w:szCs w:val="20"/>
              </w:rPr>
              <w:t xml:space="preserve"> 42 </w:t>
            </w:r>
          </w:p>
          <w:p w:rsidR="00193C1C" w:rsidRPr="00193C1C" w:rsidRDefault="00193C1C" w:rsidP="003C56C3">
            <w:pPr>
              <w:outlineLvl w:val="0"/>
              <w:rPr>
                <w:b/>
                <w:i/>
                <w:sz w:val="20"/>
                <w:szCs w:val="20"/>
              </w:rPr>
            </w:pPr>
            <w:proofErr w:type="spellStart"/>
            <w:r w:rsidRPr="00193C1C">
              <w:rPr>
                <w:b/>
                <w:i/>
                <w:sz w:val="20"/>
                <w:szCs w:val="20"/>
              </w:rPr>
              <w:t>Тел</w:t>
            </w:r>
            <w:proofErr w:type="spellEnd"/>
            <w:r w:rsidRPr="00193C1C">
              <w:rPr>
                <w:b/>
                <w:i/>
                <w:sz w:val="20"/>
                <w:szCs w:val="20"/>
              </w:rPr>
              <w:t>./факс.: +38 067 878 72 20.</w:t>
            </w:r>
          </w:p>
          <w:p w:rsidR="00193C1C" w:rsidRPr="00193C1C" w:rsidRDefault="00193C1C" w:rsidP="003C56C3">
            <w:pPr>
              <w:outlineLvl w:val="0"/>
              <w:rPr>
                <w:b/>
                <w:i/>
                <w:sz w:val="20"/>
                <w:szCs w:val="20"/>
              </w:rPr>
            </w:pPr>
            <w:r w:rsidRPr="00193C1C">
              <w:rPr>
                <w:b/>
                <w:i/>
                <w:sz w:val="20"/>
                <w:szCs w:val="20"/>
              </w:rPr>
              <w:t>ЄДРПОУ 37357372, ІПН: 373573702169</w:t>
            </w:r>
          </w:p>
          <w:p w:rsidR="00193C1C" w:rsidRPr="00193C1C" w:rsidRDefault="00193C1C" w:rsidP="003C56C3">
            <w:pPr>
              <w:outlineLvl w:val="0"/>
              <w:rPr>
                <w:b/>
                <w:i/>
                <w:sz w:val="20"/>
                <w:szCs w:val="20"/>
              </w:rPr>
            </w:pPr>
            <w:r w:rsidRPr="00193C1C">
              <w:rPr>
                <w:b/>
                <w:i/>
                <w:sz w:val="20"/>
                <w:szCs w:val="20"/>
              </w:rPr>
              <w:t xml:space="preserve">Платник податку на прибуток на загальних </w:t>
            </w:r>
          </w:p>
          <w:p w:rsidR="00193C1C" w:rsidRPr="00193C1C" w:rsidRDefault="00193C1C" w:rsidP="003C56C3">
            <w:pPr>
              <w:outlineLvl w:val="0"/>
              <w:rPr>
                <w:b/>
                <w:i/>
                <w:sz w:val="20"/>
                <w:szCs w:val="20"/>
              </w:rPr>
            </w:pPr>
            <w:r w:rsidRPr="00193C1C">
              <w:rPr>
                <w:b/>
                <w:i/>
                <w:sz w:val="20"/>
                <w:szCs w:val="20"/>
              </w:rPr>
              <w:t>підставах</w:t>
            </w:r>
          </w:p>
          <w:p w:rsidR="00193C1C" w:rsidRPr="00193C1C" w:rsidRDefault="00193C1C" w:rsidP="003C56C3">
            <w:pPr>
              <w:outlineLvl w:val="0"/>
              <w:rPr>
                <w:b/>
                <w:sz w:val="20"/>
                <w:szCs w:val="20"/>
              </w:rPr>
            </w:pPr>
            <w:r w:rsidRPr="00193C1C">
              <w:rPr>
                <w:b/>
                <w:sz w:val="20"/>
                <w:szCs w:val="20"/>
              </w:rPr>
              <w:t xml:space="preserve">р/р </w:t>
            </w:r>
            <w:r w:rsidR="00FF53C2" w:rsidRPr="00FF53C2">
              <w:rPr>
                <w:b/>
                <w:sz w:val="20"/>
                <w:szCs w:val="20"/>
                <w:shd w:val="clear" w:color="auto" w:fill="FFFFFF"/>
              </w:rPr>
              <w:t>UA703052990000026006016104232</w:t>
            </w:r>
          </w:p>
          <w:p w:rsidR="00193C1C" w:rsidRPr="00193C1C" w:rsidRDefault="00193C1C" w:rsidP="003C56C3">
            <w:pPr>
              <w:rPr>
                <w:b/>
                <w:sz w:val="20"/>
                <w:szCs w:val="20"/>
                <w:lang w:val="ru-RU"/>
              </w:rPr>
            </w:pPr>
            <w:r w:rsidRPr="00193C1C">
              <w:rPr>
                <w:b/>
                <w:bCs/>
                <w:sz w:val="20"/>
                <w:szCs w:val="20"/>
                <w:shd w:val="clear" w:color="auto" w:fill="FFFFFF"/>
              </w:rPr>
              <w:t>pis.rmcpmsd@ukr.net</w:t>
            </w:r>
          </w:p>
          <w:p w:rsidR="00193C1C" w:rsidRPr="00193C1C" w:rsidRDefault="00193C1C" w:rsidP="003C56C3">
            <w:pPr>
              <w:rPr>
                <w:b/>
                <w:sz w:val="20"/>
                <w:szCs w:val="20"/>
                <w:lang w:val="ru-RU"/>
              </w:rPr>
            </w:pPr>
          </w:p>
          <w:p w:rsidR="00193C1C" w:rsidRDefault="00193C1C" w:rsidP="003C56C3">
            <w:pPr>
              <w:rPr>
                <w:b/>
                <w:sz w:val="20"/>
                <w:szCs w:val="20"/>
                <w:lang w:val="ru-RU"/>
              </w:rPr>
            </w:pPr>
          </w:p>
          <w:p w:rsidR="00193C1C" w:rsidRPr="00193C1C" w:rsidRDefault="00193C1C" w:rsidP="003C56C3">
            <w:pPr>
              <w:rPr>
                <w:b/>
                <w:sz w:val="20"/>
                <w:szCs w:val="20"/>
                <w:lang w:val="ru-RU"/>
              </w:rPr>
            </w:pPr>
          </w:p>
          <w:p w:rsidR="00193C1C" w:rsidRPr="00193C1C" w:rsidRDefault="00193C1C" w:rsidP="003C56C3">
            <w:pPr>
              <w:rPr>
                <w:b/>
                <w:sz w:val="20"/>
                <w:szCs w:val="20"/>
                <w:lang w:val="ru-RU"/>
              </w:rPr>
            </w:pPr>
          </w:p>
          <w:p w:rsidR="00193C1C" w:rsidRDefault="00953166" w:rsidP="003C56C3">
            <w:pPr>
              <w:rPr>
                <w:b/>
                <w:sz w:val="20"/>
                <w:szCs w:val="20"/>
              </w:rPr>
            </w:pPr>
            <w:r>
              <w:rPr>
                <w:b/>
                <w:sz w:val="20"/>
                <w:szCs w:val="20"/>
              </w:rPr>
              <w:t>Д</w:t>
            </w:r>
            <w:r w:rsidR="00193C1C" w:rsidRPr="00193C1C">
              <w:rPr>
                <w:b/>
                <w:sz w:val="20"/>
                <w:szCs w:val="20"/>
              </w:rPr>
              <w:t>иректор</w:t>
            </w:r>
          </w:p>
          <w:p w:rsidR="00193C1C" w:rsidRPr="00193C1C" w:rsidRDefault="00193C1C" w:rsidP="003C56C3">
            <w:pPr>
              <w:rPr>
                <w:b/>
                <w:sz w:val="20"/>
                <w:szCs w:val="20"/>
                <w:lang w:val="ru-RU"/>
              </w:rPr>
            </w:pPr>
          </w:p>
          <w:p w:rsidR="00193C1C" w:rsidRPr="00193C1C" w:rsidRDefault="00193C1C" w:rsidP="003C56C3">
            <w:pPr>
              <w:jc w:val="both"/>
              <w:rPr>
                <w:b/>
                <w:bCs/>
                <w:sz w:val="20"/>
                <w:szCs w:val="20"/>
              </w:rPr>
            </w:pPr>
            <w:r w:rsidRPr="00193C1C">
              <w:rPr>
                <w:b/>
                <w:sz w:val="20"/>
                <w:szCs w:val="20"/>
                <w:lang w:val="ru-RU"/>
              </w:rPr>
              <w:t xml:space="preserve">         ___________________Лариса ЛЕФЛЕР</w:t>
            </w:r>
            <w:r w:rsidRPr="00193C1C">
              <w:rPr>
                <w:b/>
                <w:bCs/>
                <w:sz w:val="20"/>
                <w:szCs w:val="20"/>
              </w:rPr>
              <w:t xml:space="preserve">                                           </w:t>
            </w:r>
          </w:p>
          <w:p w:rsidR="00193C1C" w:rsidRPr="00193C1C" w:rsidRDefault="00193C1C" w:rsidP="003C56C3">
            <w:pPr>
              <w:rPr>
                <w:b/>
                <w:sz w:val="20"/>
                <w:szCs w:val="20"/>
              </w:rPr>
            </w:pPr>
          </w:p>
          <w:p w:rsidR="00193C1C" w:rsidRPr="00193C1C" w:rsidRDefault="00193C1C" w:rsidP="003C56C3">
            <w:pPr>
              <w:rPr>
                <w:b/>
                <w:sz w:val="20"/>
                <w:szCs w:val="20"/>
              </w:rPr>
            </w:pPr>
          </w:p>
          <w:p w:rsidR="00193C1C" w:rsidRPr="00193C1C" w:rsidRDefault="00193C1C" w:rsidP="003C56C3">
            <w:pPr>
              <w:rPr>
                <w:b/>
                <w:sz w:val="20"/>
                <w:szCs w:val="20"/>
                <w:lang w:val="ru-RU" w:eastAsia="ru-RU"/>
              </w:rPr>
            </w:pPr>
          </w:p>
          <w:p w:rsidR="00193C1C" w:rsidRPr="00193C1C" w:rsidRDefault="00193C1C" w:rsidP="003C56C3">
            <w:pPr>
              <w:rPr>
                <w:b/>
                <w:sz w:val="20"/>
                <w:szCs w:val="20"/>
                <w:lang w:val="ru-RU" w:eastAsia="ru-RU"/>
              </w:rPr>
            </w:pPr>
          </w:p>
          <w:p w:rsidR="00193C1C" w:rsidRPr="00193C1C" w:rsidRDefault="00193C1C" w:rsidP="003C56C3">
            <w:pPr>
              <w:rPr>
                <w:b/>
                <w:sz w:val="20"/>
                <w:szCs w:val="20"/>
              </w:rPr>
            </w:pPr>
          </w:p>
        </w:tc>
      </w:tr>
    </w:tbl>
    <w:p w:rsidR="00193C1C" w:rsidRPr="00193C1C" w:rsidRDefault="00193C1C" w:rsidP="00193C1C"/>
    <w:sectPr w:rsidR="00193C1C" w:rsidRPr="00193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4"/>
      <w:numFmt w:val="decimal"/>
      <w:pStyle w:val="3"/>
      <w:lvlText w:val="%1"/>
      <w:lvlJc w:val="left"/>
      <w:pPr>
        <w:tabs>
          <w:tab w:val="num" w:pos="1425"/>
        </w:tabs>
        <w:ind w:left="1425" w:hanging="1425"/>
      </w:pPr>
      <w:rPr>
        <w:rFonts w:cs="Times New Roman"/>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8F"/>
    <w:rsid w:val="00193C1C"/>
    <w:rsid w:val="0022558F"/>
    <w:rsid w:val="003C1155"/>
    <w:rsid w:val="00545524"/>
    <w:rsid w:val="00933FFF"/>
    <w:rsid w:val="00953166"/>
    <w:rsid w:val="009D0C2F"/>
    <w:rsid w:val="00B67C53"/>
    <w:rsid w:val="00C0486C"/>
    <w:rsid w:val="00D4173A"/>
    <w:rsid w:val="00FF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0842-50B1-41C8-9F67-4A99CF29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C1C"/>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193C1C"/>
    <w:pPr>
      <w:keepNext/>
      <w:widowControl w:val="0"/>
      <w:numPr>
        <w:numId w:val="1"/>
      </w:numPr>
      <w:autoSpaceDE w:val="0"/>
      <w:jc w:val="center"/>
      <w:outlineLvl w:val="0"/>
    </w:pPr>
    <w:rPr>
      <w:b/>
      <w:bCs/>
    </w:rPr>
  </w:style>
  <w:style w:type="paragraph" w:styleId="2">
    <w:name w:val="heading 2"/>
    <w:basedOn w:val="a"/>
    <w:next w:val="a"/>
    <w:link w:val="20"/>
    <w:qFormat/>
    <w:rsid w:val="00193C1C"/>
    <w:pPr>
      <w:keepNext/>
      <w:numPr>
        <w:ilvl w:val="1"/>
        <w:numId w:val="1"/>
      </w:numPr>
      <w:jc w:val="center"/>
      <w:outlineLvl w:val="1"/>
    </w:pPr>
    <w:rPr>
      <w:b/>
      <w:sz w:val="22"/>
      <w:szCs w:val="20"/>
      <w:lang w:val="ru-RU"/>
    </w:rPr>
  </w:style>
  <w:style w:type="paragraph" w:styleId="3">
    <w:name w:val="heading 3"/>
    <w:basedOn w:val="a"/>
    <w:next w:val="a"/>
    <w:link w:val="30"/>
    <w:qFormat/>
    <w:rsid w:val="00193C1C"/>
    <w:pPr>
      <w:keepNext/>
      <w:numPr>
        <w:numId w:val="2"/>
      </w:numPr>
      <w:outlineLvl w:val="2"/>
    </w:pPr>
    <w:rPr>
      <w:b/>
      <w:szCs w:val="20"/>
      <w:lang w:val="ru-RU"/>
    </w:rPr>
  </w:style>
  <w:style w:type="paragraph" w:styleId="8">
    <w:name w:val="heading 8"/>
    <w:basedOn w:val="a"/>
    <w:next w:val="a"/>
    <w:link w:val="80"/>
    <w:qFormat/>
    <w:rsid w:val="00193C1C"/>
    <w:pPr>
      <w:numPr>
        <w:ilvl w:val="7"/>
        <w:numId w:val="1"/>
      </w:numPr>
      <w:spacing w:before="240" w:after="60"/>
      <w:outlineLvl w:val="7"/>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C1C"/>
    <w:rPr>
      <w:rFonts w:ascii="Times New Roman" w:eastAsia="Times New Roman" w:hAnsi="Times New Roman" w:cs="Times New Roman"/>
      <w:b/>
      <w:bCs/>
      <w:sz w:val="24"/>
      <w:szCs w:val="24"/>
      <w:lang w:val="uk-UA" w:eastAsia="ar-SA"/>
    </w:rPr>
  </w:style>
  <w:style w:type="character" w:customStyle="1" w:styleId="20">
    <w:name w:val="Заголовок 2 Знак"/>
    <w:basedOn w:val="a0"/>
    <w:link w:val="2"/>
    <w:rsid w:val="00193C1C"/>
    <w:rPr>
      <w:rFonts w:ascii="Times New Roman" w:eastAsia="Times New Roman" w:hAnsi="Times New Roman" w:cs="Times New Roman"/>
      <w:b/>
      <w:szCs w:val="20"/>
      <w:lang w:eastAsia="ar-SA"/>
    </w:rPr>
  </w:style>
  <w:style w:type="character" w:customStyle="1" w:styleId="30">
    <w:name w:val="Заголовок 3 Знак"/>
    <w:basedOn w:val="a0"/>
    <w:link w:val="3"/>
    <w:rsid w:val="00193C1C"/>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193C1C"/>
    <w:rPr>
      <w:rFonts w:ascii="Times New Roman" w:eastAsia="Times New Roman" w:hAnsi="Times New Roman" w:cs="Times New Roman"/>
      <w:i/>
      <w:iCs/>
      <w:sz w:val="24"/>
      <w:szCs w:val="24"/>
      <w:lang w:eastAsia="ar-SA"/>
    </w:rPr>
  </w:style>
  <w:style w:type="character" w:customStyle="1" w:styleId="11">
    <w:name w:val="Основной текст1"/>
    <w:rsid w:val="00193C1C"/>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uk-UA"/>
    </w:rPr>
  </w:style>
  <w:style w:type="character" w:customStyle="1" w:styleId="Exact">
    <w:name w:val="Основной текст Exact"/>
    <w:rsid w:val="00193C1C"/>
    <w:rPr>
      <w:rFonts w:ascii="Times New Roman" w:eastAsia="Times New Roman" w:hAnsi="Times New Roman" w:cs="Times New Roman"/>
      <w:b w:val="0"/>
      <w:bCs w:val="0"/>
      <w:i w:val="0"/>
      <w:iCs w:val="0"/>
      <w:caps w:val="0"/>
      <w:smallCaps w:val="0"/>
      <w:strike w:val="0"/>
      <w:dstrike w:val="0"/>
      <w:spacing w:val="-4"/>
      <w:sz w:val="22"/>
      <w:szCs w:val="22"/>
      <w:u w:val="none"/>
    </w:rPr>
  </w:style>
  <w:style w:type="paragraph" w:styleId="a3">
    <w:name w:val="Body Text"/>
    <w:basedOn w:val="a"/>
    <w:link w:val="a4"/>
    <w:rsid w:val="00193C1C"/>
    <w:pPr>
      <w:jc w:val="both"/>
    </w:pPr>
  </w:style>
  <w:style w:type="character" w:customStyle="1" w:styleId="a4">
    <w:name w:val="Основной текст Знак"/>
    <w:basedOn w:val="a0"/>
    <w:link w:val="a3"/>
    <w:rsid w:val="00193C1C"/>
    <w:rPr>
      <w:rFonts w:ascii="Times New Roman" w:eastAsia="Times New Roman" w:hAnsi="Times New Roman" w:cs="Times New Roman"/>
      <w:sz w:val="24"/>
      <w:szCs w:val="24"/>
      <w:lang w:val="uk-UA" w:eastAsia="ar-SA"/>
    </w:rPr>
  </w:style>
  <w:style w:type="paragraph" w:customStyle="1" w:styleId="WW-3">
    <w:name w:val="WW-Основной текст с отступом 3"/>
    <w:basedOn w:val="a"/>
    <w:rsid w:val="00193C1C"/>
    <w:pPr>
      <w:widowControl w:val="0"/>
      <w:autoSpaceDE w:val="0"/>
      <w:ind w:firstLine="567"/>
    </w:pPr>
    <w:rPr>
      <w:sz w:val="22"/>
      <w:szCs w:val="20"/>
    </w:rPr>
  </w:style>
  <w:style w:type="paragraph" w:customStyle="1" w:styleId="a5">
    <w:name w:val="Стандарт"/>
    <w:rsid w:val="00193C1C"/>
    <w:pPr>
      <w:widowControl w:val="0"/>
      <w:suppressAutoHyphens/>
      <w:autoSpaceDE w:val="0"/>
      <w:spacing w:after="0" w:line="240" w:lineRule="auto"/>
    </w:pPr>
    <w:rPr>
      <w:rFonts w:ascii="Times New Roman" w:eastAsia="Times New Roman" w:hAnsi="Times New Roman" w:cs="Times New Roman"/>
      <w:sz w:val="2"/>
      <w:szCs w:val="2"/>
      <w:lang w:eastAsia="ar-SA"/>
    </w:rPr>
  </w:style>
  <w:style w:type="paragraph" w:styleId="a6">
    <w:name w:val="Body Text Indent"/>
    <w:basedOn w:val="a"/>
    <w:link w:val="a7"/>
    <w:rsid w:val="00193C1C"/>
    <w:pPr>
      <w:ind w:firstLine="720"/>
      <w:jc w:val="both"/>
    </w:pPr>
    <w:rPr>
      <w:szCs w:val="20"/>
    </w:rPr>
  </w:style>
  <w:style w:type="character" w:customStyle="1" w:styleId="a7">
    <w:name w:val="Основной текст с отступом Знак"/>
    <w:basedOn w:val="a0"/>
    <w:link w:val="a6"/>
    <w:rsid w:val="00193C1C"/>
    <w:rPr>
      <w:rFonts w:ascii="Times New Roman" w:eastAsia="Times New Roman" w:hAnsi="Times New Roman" w:cs="Times New Roman"/>
      <w:sz w:val="24"/>
      <w:szCs w:val="20"/>
      <w:lang w:val="uk-UA" w:eastAsia="ar-SA"/>
    </w:rPr>
  </w:style>
  <w:style w:type="paragraph" w:customStyle="1" w:styleId="12">
    <w:name w:val="Знак нумерации1"/>
    <w:basedOn w:val="a"/>
    <w:rsid w:val="00193C1C"/>
    <w:pPr>
      <w:widowControl w:val="0"/>
      <w:autoSpaceDE w:val="0"/>
    </w:pPr>
    <w:rPr>
      <w:lang w:val="ru-RU"/>
    </w:rPr>
  </w:style>
  <w:style w:type="paragraph" w:customStyle="1" w:styleId="21">
    <w:name w:val="Основной текст 21"/>
    <w:basedOn w:val="a"/>
    <w:rsid w:val="00193C1C"/>
    <w:pPr>
      <w:jc w:val="both"/>
    </w:pPr>
    <w:rPr>
      <w:sz w:val="22"/>
      <w:lang w:val="ru-RU"/>
    </w:rPr>
  </w:style>
  <w:style w:type="paragraph" w:styleId="a8">
    <w:name w:val="Balloon Text"/>
    <w:basedOn w:val="a"/>
    <w:link w:val="a9"/>
    <w:uiPriority w:val="99"/>
    <w:semiHidden/>
    <w:unhideWhenUsed/>
    <w:rsid w:val="00C0486C"/>
    <w:rPr>
      <w:rFonts w:ascii="Segoe UI" w:hAnsi="Segoe UI" w:cs="Segoe UI"/>
      <w:sz w:val="18"/>
      <w:szCs w:val="18"/>
    </w:rPr>
  </w:style>
  <w:style w:type="character" w:customStyle="1" w:styleId="a9">
    <w:name w:val="Текст выноски Знак"/>
    <w:basedOn w:val="a0"/>
    <w:link w:val="a8"/>
    <w:uiPriority w:val="99"/>
    <w:semiHidden/>
    <w:rsid w:val="00C0486C"/>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2022-06-27T11:23:00Z</cp:lastPrinted>
  <dcterms:created xsi:type="dcterms:W3CDTF">2023-01-19T09:25:00Z</dcterms:created>
  <dcterms:modified xsi:type="dcterms:W3CDTF">2024-04-19T10:48:00Z</dcterms:modified>
</cp:coreProperties>
</file>