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F3" w:rsidRPr="00601CD2" w:rsidRDefault="00E03C3A" w:rsidP="00F71CF3">
      <w:pPr>
        <w:jc w:val="center"/>
        <w:rPr>
          <w:rFonts w:ascii="Times New Roman" w:hAnsi="Times New Roman" w:cs="Times New Roman"/>
          <w:b/>
          <w:sz w:val="36"/>
          <w:szCs w:val="36"/>
        </w:rPr>
      </w:pPr>
      <w:r>
        <w:rPr>
          <w:rFonts w:ascii="Times New Roman" w:hAnsi="Times New Roman" w:cs="Times New Roman"/>
          <w:b/>
          <w:sz w:val="36"/>
          <w:szCs w:val="36"/>
          <w:lang w:val="uk-UA"/>
        </w:rPr>
        <w:t>Стрілківськасільська</w:t>
      </w:r>
      <w:r w:rsidR="00F71CF3" w:rsidRPr="00601CD2">
        <w:rPr>
          <w:rFonts w:ascii="Times New Roman" w:hAnsi="Times New Roman" w:cs="Times New Roman"/>
          <w:b/>
          <w:sz w:val="36"/>
          <w:szCs w:val="36"/>
          <w:lang w:val="uk-UA"/>
        </w:rPr>
        <w:t xml:space="preserve"> рад</w:t>
      </w:r>
      <w:r w:rsidR="006C0AAC">
        <w:rPr>
          <w:rFonts w:ascii="Times New Roman" w:hAnsi="Times New Roman" w:cs="Times New Roman"/>
          <w:b/>
          <w:sz w:val="36"/>
          <w:szCs w:val="36"/>
          <w:lang w:val="uk-UA"/>
        </w:rPr>
        <w:t>а</w:t>
      </w:r>
      <w:r>
        <w:rPr>
          <w:rFonts w:ascii="Times New Roman" w:hAnsi="Times New Roman" w:cs="Times New Roman"/>
          <w:b/>
          <w:sz w:val="36"/>
          <w:szCs w:val="36"/>
          <w:lang w:val="uk-UA"/>
        </w:rPr>
        <w:t xml:space="preserve"> Самбірського району</w:t>
      </w:r>
    </w:p>
    <w:p w:rsidR="000300A4" w:rsidRPr="004D2136" w:rsidRDefault="00F71CF3" w:rsidP="00F71CF3">
      <w:pPr>
        <w:jc w:val="center"/>
        <w:rPr>
          <w:rFonts w:ascii="Times New Roman" w:hAnsi="Times New Roman" w:cs="Times New Roman"/>
          <w:b/>
          <w:sz w:val="36"/>
          <w:szCs w:val="36"/>
        </w:rPr>
      </w:pPr>
      <w:r w:rsidRPr="00601CD2">
        <w:rPr>
          <w:rFonts w:ascii="Times New Roman" w:hAnsi="Times New Roman" w:cs="Times New Roman"/>
          <w:b/>
          <w:sz w:val="36"/>
          <w:szCs w:val="36"/>
          <w:lang w:val="uk-UA"/>
        </w:rPr>
        <w:t>Львівської</w:t>
      </w:r>
      <w:r w:rsidRPr="00601CD2">
        <w:rPr>
          <w:rFonts w:ascii="Times New Roman" w:hAnsi="Times New Roman" w:cs="Times New Roman"/>
          <w:b/>
          <w:sz w:val="36"/>
          <w:szCs w:val="36"/>
        </w:rPr>
        <w:t>області</w:t>
      </w:r>
    </w:p>
    <w:p w:rsidR="000300A4" w:rsidRPr="007C2185" w:rsidRDefault="000300A4" w:rsidP="00B00832">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noProof/>
                <w:sz w:val="24"/>
                <w:szCs w:val="24"/>
                <w:lang w:val="uk-UA"/>
              </w:rPr>
            </w:pPr>
            <w:r w:rsidRPr="007C2185">
              <w:rPr>
                <w:rFonts w:ascii="Times New Roman" w:hAnsi="Times New Roman" w:cs="Times New Roman"/>
                <w:b/>
                <w:bCs/>
                <w:noProof/>
                <w:sz w:val="24"/>
                <w:szCs w:val="24"/>
                <w:lang w:val="uk-UA"/>
              </w:rPr>
              <w:t>ЗАТВЕРДЖЕНО</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41145A" w:rsidRDefault="000300A4" w:rsidP="0041145A">
            <w:pPr>
              <w:rPr>
                <w:rFonts w:ascii="Times New Roman" w:hAnsi="Times New Roman" w:cs="Times New Roman"/>
                <w:b/>
                <w:bCs/>
                <w:sz w:val="24"/>
                <w:szCs w:val="24"/>
                <w:lang w:val="en-US"/>
              </w:rPr>
            </w:pPr>
            <w:r w:rsidRPr="007C2185">
              <w:rPr>
                <w:rFonts w:ascii="Times New Roman" w:hAnsi="Times New Roman" w:cs="Times New Roman"/>
                <w:b/>
                <w:bCs/>
                <w:sz w:val="24"/>
                <w:szCs w:val="24"/>
                <w:lang w:val="uk-UA"/>
              </w:rPr>
              <w:t xml:space="preserve">РІШЕННЯМ </w:t>
            </w:r>
            <w:r w:rsidR="0041145A">
              <w:rPr>
                <w:rFonts w:ascii="Times New Roman" w:hAnsi="Times New Roman" w:cs="Times New Roman"/>
                <w:b/>
                <w:bCs/>
                <w:sz w:val="24"/>
                <w:szCs w:val="24"/>
                <w:lang w:val="uk-UA"/>
              </w:rPr>
              <w:t>УПОВНОВАЖЕНОЇ ОСОБИ</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94EB4" w:rsidP="00A6768E">
            <w:pPr>
              <w:rPr>
                <w:rFonts w:ascii="Times New Roman" w:hAnsi="Times New Roman" w:cs="Times New Roman"/>
                <w:b/>
                <w:bCs/>
                <w:sz w:val="24"/>
                <w:szCs w:val="24"/>
                <w:lang w:val="uk-UA"/>
              </w:rPr>
            </w:pPr>
            <w:r>
              <w:rPr>
                <w:rFonts w:ascii="Times New Roman" w:hAnsi="Times New Roman" w:cs="Times New Roman"/>
                <w:b/>
                <w:bCs/>
                <w:sz w:val="24"/>
                <w:szCs w:val="24"/>
                <w:lang w:val="uk-UA"/>
              </w:rPr>
              <w:t>В</w:t>
            </w:r>
            <w:r w:rsidR="0041145A">
              <w:rPr>
                <w:rFonts w:ascii="Times New Roman" w:hAnsi="Times New Roman" w:cs="Times New Roman"/>
                <w:b/>
                <w:bCs/>
                <w:sz w:val="24"/>
                <w:szCs w:val="24"/>
                <w:lang w:val="uk-UA"/>
              </w:rPr>
              <w:t>ід</w:t>
            </w:r>
            <w:r w:rsidR="000300A4" w:rsidRPr="007C2185">
              <w:rPr>
                <w:rFonts w:ascii="Times New Roman" w:hAnsi="Times New Roman" w:cs="Times New Roman"/>
                <w:b/>
                <w:sz w:val="24"/>
                <w:szCs w:val="24"/>
                <w:lang w:val="uk-UA"/>
              </w:rPr>
              <w:t>"</w:t>
            </w:r>
            <w:r w:rsidR="000851D8">
              <w:rPr>
                <w:rFonts w:ascii="Times New Roman" w:hAnsi="Times New Roman" w:cs="Times New Roman"/>
                <w:b/>
                <w:sz w:val="24"/>
                <w:szCs w:val="24"/>
                <w:lang w:val="uk-UA"/>
              </w:rPr>
              <w:t>0</w:t>
            </w:r>
            <w:r w:rsidR="008334A3">
              <w:rPr>
                <w:rFonts w:ascii="Times New Roman" w:hAnsi="Times New Roman" w:cs="Times New Roman"/>
                <w:b/>
                <w:sz w:val="24"/>
                <w:szCs w:val="24"/>
                <w:lang w:val="uk-UA"/>
              </w:rPr>
              <w:t>2</w:t>
            </w:r>
            <w:r w:rsidR="000300A4" w:rsidRPr="007C2185">
              <w:rPr>
                <w:rFonts w:ascii="Times New Roman" w:hAnsi="Times New Roman" w:cs="Times New Roman"/>
                <w:b/>
                <w:sz w:val="24"/>
                <w:szCs w:val="24"/>
                <w:lang w:val="uk-UA"/>
              </w:rPr>
              <w:t>"</w:t>
            </w:r>
            <w:r w:rsidR="00CD51DB">
              <w:rPr>
                <w:rFonts w:ascii="Times New Roman" w:hAnsi="Times New Roman" w:cs="Times New Roman"/>
                <w:b/>
                <w:sz w:val="24"/>
                <w:szCs w:val="24"/>
                <w:lang w:val="uk-UA"/>
              </w:rPr>
              <w:t>червня</w:t>
            </w:r>
            <w:r w:rsidR="008334A3">
              <w:rPr>
                <w:rFonts w:ascii="Times New Roman" w:hAnsi="Times New Roman" w:cs="Times New Roman"/>
                <w:b/>
                <w:sz w:val="24"/>
                <w:szCs w:val="24"/>
                <w:lang w:val="uk-UA"/>
              </w:rPr>
              <w:t xml:space="preserve"> </w:t>
            </w:r>
            <w:r w:rsidR="000300A4" w:rsidRPr="007C2185">
              <w:rPr>
                <w:rFonts w:ascii="Times New Roman" w:hAnsi="Times New Roman" w:cs="Times New Roman"/>
                <w:b/>
                <w:sz w:val="24"/>
                <w:szCs w:val="24"/>
                <w:lang w:val="uk-UA"/>
              </w:rPr>
              <w:t>20</w:t>
            </w:r>
            <w:r w:rsidR="006C6936" w:rsidRPr="007C2185">
              <w:rPr>
                <w:rFonts w:ascii="Times New Roman" w:hAnsi="Times New Roman" w:cs="Times New Roman"/>
                <w:b/>
                <w:sz w:val="24"/>
                <w:szCs w:val="24"/>
                <w:lang w:val="uk-UA"/>
              </w:rPr>
              <w:t>2</w:t>
            </w:r>
            <w:r w:rsidR="00730A52">
              <w:rPr>
                <w:rFonts w:ascii="Times New Roman" w:hAnsi="Times New Roman" w:cs="Times New Roman"/>
                <w:b/>
                <w:sz w:val="24"/>
                <w:szCs w:val="24"/>
                <w:lang w:val="uk-UA"/>
              </w:rPr>
              <w:t>3</w:t>
            </w:r>
            <w:r w:rsidR="000300A4" w:rsidRPr="007C2185">
              <w:rPr>
                <w:rFonts w:ascii="Times New Roman" w:hAnsi="Times New Roman" w:cs="Times New Roman"/>
                <w:b/>
                <w:sz w:val="24"/>
                <w:szCs w:val="24"/>
                <w:lang w:val="uk-UA"/>
              </w:rPr>
              <w:t xml:space="preserve"> року</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41145A" w:rsidP="00B00832">
            <w:pPr>
              <w:rPr>
                <w:rFonts w:ascii="Times New Roman" w:hAnsi="Times New Roman" w:cs="Times New Roman"/>
                <w:b/>
                <w:bCs/>
                <w:sz w:val="24"/>
                <w:szCs w:val="24"/>
                <w:lang w:val="uk-UA"/>
              </w:rPr>
            </w:pPr>
            <w:r>
              <w:rPr>
                <w:rFonts w:ascii="Times New Roman" w:hAnsi="Times New Roman" w:cs="Times New Roman"/>
                <w:b/>
                <w:bCs/>
                <w:sz w:val="24"/>
                <w:szCs w:val="24"/>
                <w:lang w:val="uk-UA"/>
              </w:rPr>
              <w:t>УПОВНОВАЖЕНА ОСОБА</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r>
      <w:tr w:rsidR="000300A4" w:rsidRPr="007C2185" w:rsidTr="00B00832">
        <w:trPr>
          <w:trHeight w:val="132"/>
        </w:trPr>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E03C3A" w:rsidP="00B00832">
            <w:pPr>
              <w:rPr>
                <w:rFonts w:ascii="Times New Roman" w:hAnsi="Times New Roman" w:cs="Times New Roman"/>
                <w:sz w:val="24"/>
                <w:szCs w:val="24"/>
                <w:lang w:val="en-US"/>
              </w:rPr>
            </w:pPr>
            <w:r>
              <w:rPr>
                <w:rFonts w:ascii="Times New Roman" w:hAnsi="Times New Roman" w:cs="Times New Roman"/>
                <w:b/>
                <w:sz w:val="24"/>
                <w:szCs w:val="24"/>
                <w:lang w:val="uk-UA"/>
              </w:rPr>
              <w:t>Лопушанська Х.С</w:t>
            </w:r>
            <w:r w:rsidR="00131856" w:rsidRPr="000F6831">
              <w:rPr>
                <w:rFonts w:ascii="Times New Roman" w:hAnsi="Times New Roman" w:cs="Times New Roman"/>
                <w:b/>
                <w:sz w:val="24"/>
                <w:szCs w:val="24"/>
                <w:lang w:val="uk-UA"/>
              </w:rPr>
              <w:t>.</w:t>
            </w:r>
            <w:r w:rsidR="0041145A" w:rsidRPr="000F6831">
              <w:rPr>
                <w:rFonts w:ascii="Times New Roman" w:hAnsi="Times New Roman" w:cs="Times New Roman"/>
                <w:b/>
                <w:sz w:val="24"/>
                <w:szCs w:val="24"/>
                <w:lang w:val="uk-UA"/>
              </w:rPr>
              <w:t>_____________________</w:t>
            </w:r>
          </w:p>
        </w:tc>
      </w:tr>
    </w:tbl>
    <w:p w:rsidR="000300A4" w:rsidRPr="007C2185" w:rsidRDefault="000300A4" w:rsidP="00B00832">
      <w:pPr>
        <w:ind w:left="320"/>
        <w:jc w:val="center"/>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м.п.  </w:t>
      </w:r>
    </w:p>
    <w:p w:rsidR="000300A4" w:rsidRPr="007C2185" w:rsidRDefault="000300A4" w:rsidP="00B00832">
      <w:pPr>
        <w:jc w:val="center"/>
        <w:rPr>
          <w:rFonts w:ascii="Times New Roman" w:hAnsi="Times New Roman" w:cs="Times New Roman"/>
          <w:b/>
          <w:bCs/>
          <w:sz w:val="48"/>
          <w:szCs w:val="48"/>
          <w:lang w:val="uk-UA"/>
        </w:rPr>
      </w:pPr>
    </w:p>
    <w:p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на закупівлю </w:t>
      </w:r>
      <w:r w:rsidR="00447198">
        <w:rPr>
          <w:rFonts w:ascii="Times New Roman" w:hAnsi="Times New Roman" w:cs="Times New Roman"/>
          <w:b/>
          <w:bCs/>
          <w:sz w:val="48"/>
          <w:szCs w:val="48"/>
          <w:lang w:val="uk-UA"/>
        </w:rPr>
        <w:t>робіт</w:t>
      </w:r>
    </w:p>
    <w:p w:rsidR="000300A4" w:rsidRPr="007C2185" w:rsidRDefault="000300A4" w:rsidP="00B00832">
      <w:pPr>
        <w:jc w:val="center"/>
        <w:rPr>
          <w:rFonts w:ascii="Times New Roman" w:hAnsi="Times New Roman" w:cs="Times New Roman"/>
          <w:b/>
          <w:bCs/>
          <w:sz w:val="48"/>
          <w:szCs w:val="48"/>
          <w:lang w:val="en-US"/>
        </w:rPr>
      </w:pPr>
    </w:p>
    <w:p w:rsidR="000300A4" w:rsidRPr="00567E5F" w:rsidRDefault="00571572" w:rsidP="00E03C3A">
      <w:pPr>
        <w:keepLines/>
        <w:autoSpaceDE w:val="0"/>
        <w:autoSpaceDN w:val="0"/>
        <w:jc w:val="center"/>
        <w:rPr>
          <w:rFonts w:ascii="Times New Roman" w:hAnsi="Times New Roman" w:cs="Times New Roman"/>
          <w:b/>
          <w:bCs/>
          <w:sz w:val="40"/>
          <w:szCs w:val="40"/>
          <w:lang w:val="uk-UA"/>
        </w:rPr>
      </w:pPr>
      <w:r w:rsidRPr="00571572">
        <w:rPr>
          <w:rFonts w:ascii="Times New Roman" w:eastAsia="Arial CYR" w:hAnsi="Times New Roman"/>
          <w:b/>
          <w:bCs/>
          <w:spacing w:val="-3"/>
          <w:sz w:val="40"/>
          <w:szCs w:val="40"/>
        </w:rPr>
        <w:t>Капітальний ремонт частиниприміщеньпершого поверху адміністративноїбудівлі з влаштуваннямЦНАПу та заміноюпокриття даху, без втручання в конструктивніелементи, за адресою: вул. Вербицького, 10, с. Стрілки, Самбірського району, Львівськоїобласті</w:t>
      </w:r>
      <w:r w:rsidR="00567E5F" w:rsidRPr="00567E5F">
        <w:rPr>
          <w:rFonts w:ascii="Times New Roman" w:hAnsi="Times New Roman" w:cs="Times New Roman"/>
          <w:b/>
          <w:bCs/>
          <w:sz w:val="40"/>
          <w:szCs w:val="40"/>
          <w:lang w:val="uk-UA"/>
        </w:rPr>
        <w:t>(КНУ Настанова з визначення вартості будівництва)</w:t>
      </w:r>
      <w:r w:rsidRPr="00FA0CAB">
        <w:rPr>
          <w:rFonts w:ascii="Times New Roman" w:hAnsi="Times New Roman" w:cs="Times New Roman"/>
          <w:b/>
          <w:bCs/>
          <w:sz w:val="40"/>
          <w:szCs w:val="40"/>
          <w:lang w:val="uk-UA"/>
        </w:rPr>
        <w:t xml:space="preserve">Інші завершальні будівельні роботи </w:t>
      </w:r>
      <w:r w:rsidRPr="00FA0CAB">
        <w:rPr>
          <w:rFonts w:ascii="Times New Roman" w:hAnsi="Times New Roman" w:cs="Times New Roman"/>
          <w:b/>
          <w:bCs/>
          <w:sz w:val="40"/>
          <w:szCs w:val="40"/>
        </w:rPr>
        <w:t>(</w:t>
      </w:r>
      <w:r w:rsidRPr="00FA0CAB">
        <w:rPr>
          <w:rFonts w:ascii="Times New Roman" w:hAnsi="Times New Roman" w:cs="Times New Roman"/>
          <w:b/>
          <w:bCs/>
          <w:sz w:val="40"/>
          <w:szCs w:val="40"/>
          <w:lang w:val="uk-UA"/>
        </w:rPr>
        <w:t>45450000</w:t>
      </w:r>
      <w:r w:rsidRPr="00FA0CAB">
        <w:rPr>
          <w:rFonts w:ascii="Times New Roman" w:hAnsi="Times New Roman" w:cs="Times New Roman"/>
          <w:b/>
          <w:bCs/>
          <w:sz w:val="40"/>
          <w:szCs w:val="40"/>
        </w:rPr>
        <w:t>-</w:t>
      </w:r>
      <w:r w:rsidRPr="00FA0CAB">
        <w:rPr>
          <w:rFonts w:ascii="Times New Roman" w:hAnsi="Times New Roman" w:cs="Times New Roman"/>
          <w:b/>
          <w:bCs/>
          <w:sz w:val="40"/>
          <w:szCs w:val="40"/>
          <w:lang w:val="uk-UA"/>
        </w:rPr>
        <w:t>6</w:t>
      </w:r>
      <w:r w:rsidRPr="00FA0CAB">
        <w:rPr>
          <w:rFonts w:ascii="Times New Roman" w:hAnsi="Times New Roman" w:cs="Times New Roman"/>
          <w:b/>
          <w:bCs/>
          <w:sz w:val="40"/>
          <w:szCs w:val="40"/>
        </w:rPr>
        <w:t xml:space="preserve">) </w:t>
      </w:r>
      <w:r w:rsidRPr="006C0AAC">
        <w:rPr>
          <w:rFonts w:ascii="Times New Roman" w:hAnsi="Times New Roman" w:cs="Times New Roman"/>
          <w:b/>
          <w:bCs/>
          <w:sz w:val="40"/>
          <w:szCs w:val="40"/>
        </w:rPr>
        <w:t>(ДК 021:2015)</w:t>
      </w: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 xml:space="preserve">( </w:t>
      </w:r>
      <w:r w:rsidRPr="004401AC">
        <w:rPr>
          <w:rFonts w:ascii="Times New Roman" w:hAnsi="Times New Roman" w:cs="Times New Roman"/>
          <w:b/>
          <w:bCs/>
          <w:sz w:val="32"/>
          <w:szCs w:val="32"/>
          <w:lang w:val="uk-UA"/>
        </w:rPr>
        <w:t>редакція згідно ЗУ «Про публічні закупівлі»</w:t>
      </w:r>
      <w:r w:rsidR="004401AC" w:rsidRPr="004401AC">
        <w:rPr>
          <w:rFonts w:ascii="Times New Roman" w:hAnsi="Times New Roman" w:cs="Times New Roman"/>
          <w:b/>
          <w:bCs/>
          <w:sz w:val="32"/>
          <w:szCs w:val="32"/>
          <w:lang w:val="uk-UA"/>
        </w:rPr>
        <w:t xml:space="preserve"> та ПКМУ №1178 від 12.10.2022р. «</w:t>
      </w:r>
      <w:r w:rsidR="004401AC" w:rsidRPr="007950C0">
        <w:rPr>
          <w:rFonts w:ascii="Times New Roman" w:hAnsi="Times New Roman" w:cs="Times New Roman"/>
          <w:b/>
          <w:bCs/>
          <w:sz w:val="32"/>
          <w:szCs w:val="3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401AC" w:rsidRPr="004401AC">
        <w:rPr>
          <w:rFonts w:ascii="Times New Roman" w:hAnsi="Times New Roman" w:cs="Times New Roman"/>
          <w:b/>
          <w:bCs/>
          <w:sz w:val="32"/>
          <w:szCs w:val="32"/>
          <w:lang w:val="uk-UA"/>
        </w:rPr>
        <w:t>»</w:t>
      </w:r>
      <w:r w:rsidRPr="004401AC">
        <w:rPr>
          <w:rFonts w:ascii="Times New Roman" w:hAnsi="Times New Roman" w:cs="Times New Roman"/>
          <w:b/>
          <w:bCs/>
          <w:sz w:val="32"/>
          <w:szCs w:val="32"/>
          <w:lang w:val="uk-UA"/>
        </w:rPr>
        <w:t>)</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BA30ED" w:rsidRDefault="00BA30ED" w:rsidP="00B00832">
      <w:pPr>
        <w:jc w:val="center"/>
        <w:rPr>
          <w:rFonts w:ascii="Times New Roman" w:hAnsi="Times New Roman" w:cs="Times New Roman"/>
          <w:b/>
          <w:bCs/>
          <w:sz w:val="32"/>
          <w:szCs w:val="32"/>
          <w:lang w:val="uk-UA"/>
        </w:rPr>
      </w:pPr>
    </w:p>
    <w:p w:rsidR="00FA0CAB" w:rsidRDefault="00FA0CAB" w:rsidP="00B00832">
      <w:pPr>
        <w:jc w:val="center"/>
        <w:rPr>
          <w:rFonts w:ascii="Times New Roman" w:hAnsi="Times New Roman" w:cs="Times New Roman"/>
          <w:b/>
          <w:bCs/>
          <w:sz w:val="32"/>
          <w:szCs w:val="32"/>
          <w:lang w:val="uk-UA"/>
        </w:rPr>
      </w:pPr>
    </w:p>
    <w:p w:rsidR="00FA0CAB" w:rsidRDefault="00FA0CAB" w:rsidP="00B00832">
      <w:pPr>
        <w:jc w:val="center"/>
        <w:rPr>
          <w:rFonts w:ascii="Times New Roman" w:hAnsi="Times New Roman" w:cs="Times New Roman"/>
          <w:b/>
          <w:bCs/>
          <w:sz w:val="32"/>
          <w:szCs w:val="32"/>
          <w:lang w:val="uk-UA"/>
        </w:rPr>
      </w:pPr>
    </w:p>
    <w:p w:rsidR="00BA30ED" w:rsidRDefault="00BA30ED" w:rsidP="00B00832">
      <w:pPr>
        <w:jc w:val="center"/>
        <w:rPr>
          <w:rFonts w:ascii="Times New Roman" w:hAnsi="Times New Roman" w:cs="Times New Roman"/>
          <w:b/>
          <w:bCs/>
          <w:sz w:val="32"/>
          <w:szCs w:val="32"/>
          <w:lang w:val="uk-UA"/>
        </w:rPr>
      </w:pPr>
    </w:p>
    <w:p w:rsidR="000300A4" w:rsidRDefault="00E03C3A" w:rsidP="00B00832">
      <w:pPr>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lastRenderedPageBreak/>
        <w:t>с</w:t>
      </w:r>
      <w:r w:rsidR="000300A4" w:rsidRPr="007C2185">
        <w:rPr>
          <w:rFonts w:ascii="Times New Roman" w:hAnsi="Times New Roman" w:cs="Times New Roman"/>
          <w:b/>
          <w:bCs/>
          <w:sz w:val="36"/>
          <w:szCs w:val="36"/>
          <w:lang w:val="uk-UA"/>
        </w:rPr>
        <w:t>.</w:t>
      </w:r>
      <w:r>
        <w:rPr>
          <w:rFonts w:ascii="Times New Roman" w:hAnsi="Times New Roman" w:cs="Times New Roman"/>
          <w:b/>
          <w:bCs/>
          <w:sz w:val="36"/>
          <w:szCs w:val="36"/>
          <w:lang w:val="uk-UA"/>
        </w:rPr>
        <w:t>Стрілки</w:t>
      </w:r>
      <w:r w:rsidR="007C2185">
        <w:rPr>
          <w:rFonts w:ascii="Times New Roman" w:hAnsi="Times New Roman" w:cs="Times New Roman"/>
          <w:b/>
          <w:bCs/>
          <w:sz w:val="36"/>
          <w:szCs w:val="36"/>
          <w:lang w:val="uk-UA"/>
        </w:rPr>
        <w:t>–</w:t>
      </w:r>
      <w:r w:rsidR="00E317AB"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410F0B">
        <w:rPr>
          <w:rFonts w:ascii="Times New Roman" w:hAnsi="Times New Roman" w:cs="Times New Roman"/>
          <w:b/>
          <w:bCs/>
          <w:sz w:val="36"/>
          <w:szCs w:val="36"/>
          <w:lang w:val="uk-UA"/>
        </w:rPr>
        <w:t>3</w:t>
      </w:r>
    </w:p>
    <w:p w:rsidR="000300A4" w:rsidRPr="007C2185" w:rsidRDefault="000300A4">
      <w:pPr>
        <w:rPr>
          <w:rFonts w:ascii="Times New Roman" w:hAnsi="Times New Roman" w:cs="Times New Roman"/>
          <w:lang w:val="uk-UA"/>
        </w:rPr>
      </w:pPr>
    </w:p>
    <w:p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ЗМІСТ</w:t>
      </w:r>
    </w:p>
    <w:p w:rsidR="000300A4" w:rsidRPr="007C2185" w:rsidRDefault="000300A4" w:rsidP="00B00832">
      <w:pPr>
        <w:rPr>
          <w:rFonts w:ascii="Times New Roman" w:hAnsi="Times New Roman" w:cs="Times New Roman"/>
          <w:b/>
          <w:bCs/>
          <w:sz w:val="28"/>
          <w:szCs w:val="28"/>
          <w:lang w:val="uk-UA"/>
        </w:rPr>
      </w:pP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іншим вимогам Замовника.</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5 – «</w:t>
      </w:r>
      <w:r w:rsidR="000300A4" w:rsidRPr="007C2185">
        <w:rPr>
          <w:rFonts w:ascii="Times New Roman" w:hAnsi="Times New Roman" w:cs="Times New Roman"/>
          <w:b/>
          <w:bCs/>
          <w:sz w:val="28"/>
          <w:szCs w:val="28"/>
          <w:lang w:val="uk-UA"/>
        </w:rPr>
        <w:t xml:space="preserve">Заява </w:t>
      </w:r>
      <w:r w:rsidRPr="007C2185">
        <w:rPr>
          <w:rFonts w:ascii="Times New Roman" w:hAnsi="Times New Roman" w:cs="Times New Roman"/>
          <w:b/>
          <w:bCs/>
          <w:sz w:val="28"/>
          <w:szCs w:val="28"/>
          <w:lang w:val="uk-UA"/>
        </w:rPr>
        <w:t>–</w:t>
      </w:r>
      <w:r w:rsidR="000300A4" w:rsidRPr="007C2185">
        <w:rPr>
          <w:rFonts w:ascii="Times New Roman" w:hAnsi="Times New Roman" w:cs="Times New Roman"/>
          <w:b/>
          <w:bCs/>
          <w:sz w:val="28"/>
          <w:szCs w:val="28"/>
          <w:lang w:val="uk-UA"/>
        </w:rPr>
        <w:t xml:space="preserve"> згода</w:t>
      </w:r>
      <w:r w:rsidRPr="007C2185">
        <w:rPr>
          <w:rFonts w:ascii="Times New Roman" w:hAnsi="Times New Roman" w:cs="Times New Roman"/>
          <w:b/>
          <w:bCs/>
          <w:sz w:val="28"/>
          <w:szCs w:val="28"/>
          <w:lang w:val="uk-UA"/>
        </w:rPr>
        <w:t>»</w:t>
      </w:r>
    </w:p>
    <w:p w:rsidR="0046754A" w:rsidRPr="007A0251" w:rsidRDefault="0046754A" w:rsidP="00B00832">
      <w:pPr>
        <w:rPr>
          <w:rFonts w:ascii="Times New Roman" w:hAnsi="Times New Roman" w:cs="Times New Roman"/>
          <w:b/>
          <w:bCs/>
          <w:sz w:val="28"/>
          <w:szCs w:val="28"/>
          <w:lang w:val="uk-UA"/>
        </w:rPr>
      </w:pPr>
      <w:r w:rsidRPr="00133850">
        <w:rPr>
          <w:rFonts w:ascii="Times New Roman" w:hAnsi="Times New Roman" w:cs="Times New Roman"/>
          <w:b/>
          <w:bCs/>
          <w:sz w:val="28"/>
          <w:szCs w:val="28"/>
          <w:lang w:val="uk-UA"/>
        </w:rPr>
        <w:t xml:space="preserve">Додаток 6 </w:t>
      </w:r>
      <w:r w:rsidR="00B40921" w:rsidRPr="00133850">
        <w:rPr>
          <w:rFonts w:ascii="Times New Roman" w:hAnsi="Times New Roman" w:cs="Times New Roman"/>
          <w:b/>
          <w:bCs/>
          <w:sz w:val="28"/>
          <w:szCs w:val="28"/>
          <w:lang w:val="uk-UA"/>
        </w:rPr>
        <w:t>–</w:t>
      </w:r>
      <w:r w:rsidRPr="00133850">
        <w:rPr>
          <w:rFonts w:ascii="Times New Roman" w:hAnsi="Times New Roman" w:cs="Times New Roman"/>
          <w:b/>
          <w:bCs/>
          <w:sz w:val="28"/>
          <w:szCs w:val="28"/>
          <w:lang w:val="uk-UA"/>
        </w:rPr>
        <w:t xml:space="preserve"> Гарантія</w:t>
      </w:r>
    </w:p>
    <w:p w:rsidR="00B40921" w:rsidRDefault="00B40921" w:rsidP="00B00832">
      <w:pPr>
        <w:rPr>
          <w:rFonts w:ascii="Times New Roman" w:hAnsi="Times New Roman" w:cs="Times New Roman"/>
          <w:b/>
          <w:bCs/>
          <w:sz w:val="28"/>
          <w:szCs w:val="28"/>
          <w:lang w:val="uk-UA"/>
        </w:rPr>
      </w:pPr>
      <w:r w:rsidRPr="00133850">
        <w:rPr>
          <w:rFonts w:ascii="Times New Roman" w:hAnsi="Times New Roman" w:cs="Times New Roman"/>
          <w:b/>
          <w:bCs/>
          <w:sz w:val="28"/>
          <w:szCs w:val="28"/>
          <w:lang w:val="uk-UA"/>
        </w:rPr>
        <w:t>Додаток 7 Акт обстеження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Технічне завдання </w:t>
      </w: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Default="000300A4">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375B31" w:rsidRDefault="00375B31">
      <w:pPr>
        <w:rPr>
          <w:rFonts w:ascii="Times New Roman" w:hAnsi="Times New Roman" w:cs="Times New Roman"/>
          <w:lang w:val="uk-UA"/>
        </w:rPr>
      </w:pPr>
    </w:p>
    <w:p w:rsidR="00B80AFE" w:rsidRDefault="00B80AFE">
      <w:pPr>
        <w:rPr>
          <w:rFonts w:ascii="Times New Roman" w:hAnsi="Times New Roman" w:cs="Times New Roman"/>
          <w:lang w:val="uk-UA"/>
        </w:rPr>
      </w:pPr>
    </w:p>
    <w:p w:rsidR="00C250E8" w:rsidRDefault="00C250E8">
      <w:pPr>
        <w:rPr>
          <w:rFonts w:ascii="Times New Roman" w:hAnsi="Times New Roman" w:cs="Times New Roman"/>
          <w:lang w:val="uk-UA"/>
        </w:rPr>
      </w:pPr>
    </w:p>
    <w:p w:rsidR="00F661A6" w:rsidRDefault="00F661A6">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tblPr>
      <w:tblGrid>
        <w:gridCol w:w="8"/>
        <w:gridCol w:w="468"/>
        <w:gridCol w:w="3221"/>
        <w:gridCol w:w="6379"/>
      </w:tblGrid>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Загальніположення</w:t>
            </w:r>
          </w:p>
        </w:tc>
      </w:tr>
      <w:tr w:rsidR="004670E9"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670E9" w:rsidRPr="007C2185" w:rsidRDefault="004670E9" w:rsidP="004670E9">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670E9" w:rsidRPr="007C2185" w:rsidRDefault="004670E9" w:rsidP="004670E9">
            <w:pPr>
              <w:spacing w:before="96" w:after="96"/>
              <w:rPr>
                <w:rFonts w:ascii="Times New Roman" w:hAnsi="Times New Roman" w:cs="Times New Roman"/>
                <w:b/>
                <w:sz w:val="24"/>
                <w:szCs w:val="24"/>
              </w:rPr>
            </w:pPr>
            <w:r w:rsidRPr="007C2185">
              <w:rPr>
                <w:rFonts w:ascii="Times New Roman" w:hAnsi="Times New Roman" w:cs="Times New Roman"/>
                <w:b/>
                <w:sz w:val="24"/>
                <w:szCs w:val="24"/>
              </w:rPr>
              <w:t>Терміни, яківживаються в тендернійдокументації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670E9" w:rsidRPr="0005450A" w:rsidRDefault="004670E9" w:rsidP="004670E9">
            <w:pPr>
              <w:spacing w:before="96" w:after="96"/>
              <w:jc w:val="both"/>
              <w:rPr>
                <w:rFonts w:ascii="Times New Roman" w:hAnsi="Times New Roman" w:cs="Times New Roman"/>
                <w:sz w:val="24"/>
                <w:szCs w:val="24"/>
                <w:lang w:val="uk-UA"/>
              </w:rPr>
            </w:pPr>
            <w:r w:rsidRPr="0005450A">
              <w:rPr>
                <w:rFonts w:ascii="Times New Roman" w:hAnsi="Times New Roman" w:cs="Times New Roman"/>
                <w:sz w:val="24"/>
                <w:szCs w:val="24"/>
                <w:lang w:val="uk-UA"/>
              </w:rPr>
              <w:t>Т</w:t>
            </w:r>
            <w:r w:rsidRPr="0005450A">
              <w:rPr>
                <w:rFonts w:ascii="Times New Roman" w:hAnsi="Times New Roman" w:cs="Times New Roman"/>
                <w:sz w:val="24"/>
                <w:szCs w:val="24"/>
              </w:rPr>
              <w:t>ендернудокументаціюрозробленовідповідно до вимог</w:t>
            </w:r>
            <w:hyperlink r:id="rId8" w:history="1">
              <w:r w:rsidRPr="0005450A">
                <w:rPr>
                  <w:rFonts w:ascii="Times New Roman" w:hAnsi="Times New Roman" w:cs="Times New Roman"/>
                  <w:sz w:val="24"/>
                  <w:szCs w:val="24"/>
                </w:rPr>
                <w:t>Закону</w:t>
              </w:r>
            </w:hyperlink>
            <w:r w:rsidRPr="0005450A">
              <w:rPr>
                <w:rFonts w:ascii="Times New Roman" w:hAnsi="Times New Roman" w:cs="Times New Roman"/>
                <w:sz w:val="24"/>
                <w:szCs w:val="24"/>
                <w:lang w:val="uk-UA"/>
              </w:rPr>
              <w:t xml:space="preserve"> України «Про публічні закупівлі»</w:t>
            </w:r>
            <w:r>
              <w:rPr>
                <w:rFonts w:ascii="Times New Roman" w:hAnsi="Times New Roman" w:cs="Times New Roman"/>
                <w:sz w:val="24"/>
                <w:szCs w:val="24"/>
                <w:lang w:val="uk-UA"/>
              </w:rPr>
              <w:t>(надалі - Закон)</w:t>
            </w:r>
            <w:r w:rsidRPr="0005450A">
              <w:rPr>
                <w:rFonts w:ascii="Times New Roman" w:hAnsi="Times New Roman" w:cs="Times New Roman"/>
                <w:sz w:val="24"/>
                <w:szCs w:val="24"/>
                <w:lang w:val="uk-UA"/>
              </w:rPr>
              <w:t xml:space="preserve"> та ПКМУ №1178 від 12.10.2022р. «</w:t>
            </w:r>
            <w:r w:rsidRPr="0005450A">
              <w:rPr>
                <w:rFonts w:ascii="Times New Roman" w:hAnsi="Times New Roman" w:cs="Times New Roman"/>
                <w:sz w:val="24"/>
                <w:szCs w:val="24"/>
              </w:rPr>
              <w:t>Про затвердженняособливостейздійсненняпублічнихзакупівельтоварів, робіт і послуг для замовників, передбачених Законом України “Про публічнізакупівлі”, на періоддії правового режиму воєнного стану в Україні та протягом 90 днів з дня йогоприпиненняабоскасування</w:t>
            </w:r>
            <w:r w:rsidRPr="0005450A">
              <w:rPr>
                <w:rFonts w:ascii="Times New Roman" w:hAnsi="Times New Roman" w:cs="Times New Roman"/>
                <w:sz w:val="24"/>
                <w:szCs w:val="24"/>
                <w:lang w:val="uk-UA"/>
              </w:rPr>
              <w:t>»</w:t>
            </w:r>
            <w:r w:rsidRPr="00C33A83">
              <w:rPr>
                <w:rStyle w:val="rvts9"/>
                <w:rFonts w:ascii="Times New Roman" w:hAnsi="Times New Roman" w:cs="Times New Roman"/>
                <w:color w:val="333333"/>
                <w:sz w:val="24"/>
                <w:szCs w:val="24"/>
                <w:shd w:val="clear" w:color="auto" w:fill="FFFFFF"/>
              </w:rPr>
              <w:t>в редакції постанови КабінетуМіністрівУкраїни</w:t>
            </w:r>
            <w:hyperlink r:id="rId9" w:anchor="n18" w:tgtFrame="_blank" w:history="1">
              <w:r w:rsidRPr="00C33A83">
                <w:rPr>
                  <w:rStyle w:val="a3"/>
                  <w:rFonts w:ascii="Times New Roman" w:hAnsi="Times New Roman"/>
                  <w:color w:val="auto"/>
                  <w:sz w:val="24"/>
                  <w:szCs w:val="24"/>
                  <w:u w:val="none"/>
                  <w:shd w:val="clear" w:color="auto" w:fill="FFFFFF"/>
                </w:rPr>
                <w:t>від 12 травня 2023 р. № 471</w:t>
              </w:r>
            </w:hyperlink>
            <w:r>
              <w:rPr>
                <w:rFonts w:ascii="Times New Roman" w:hAnsi="Times New Roman" w:cs="Times New Roman"/>
                <w:sz w:val="24"/>
                <w:szCs w:val="24"/>
                <w:lang w:val="uk-UA"/>
              </w:rPr>
              <w:t>(надалі - ПКМУ)</w:t>
            </w:r>
            <w:r w:rsidRPr="0005450A">
              <w:rPr>
                <w:rFonts w:ascii="Times New Roman" w:hAnsi="Times New Roman" w:cs="Times New Roman"/>
                <w:sz w:val="24"/>
                <w:szCs w:val="24"/>
              </w:rPr>
              <w:t>. Термінивживаються у значенні, наведеному в Законі</w:t>
            </w:r>
            <w:r>
              <w:rPr>
                <w:rFonts w:ascii="Times New Roman" w:hAnsi="Times New Roman" w:cs="Times New Roman"/>
                <w:sz w:val="24"/>
                <w:szCs w:val="24"/>
                <w:lang w:val="uk-UA"/>
              </w:rPr>
              <w:t xml:space="preserve"> та ПКМУ</w:t>
            </w:r>
            <w:r w:rsidRPr="0005450A">
              <w:rPr>
                <w:rFonts w:ascii="Times New Roman" w:hAnsi="Times New Roman" w:cs="Times New Roman"/>
                <w:sz w:val="24"/>
                <w:szCs w:val="24"/>
                <w:lang w:val="uk-UA"/>
              </w:rPr>
              <w:t xml:space="preserve">. </w:t>
            </w:r>
          </w:p>
        </w:tc>
      </w:tr>
      <w:tr w:rsidR="000300A4" w:rsidRPr="007C2185"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замовникаторгів</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rPr>
                <w:rFonts w:ascii="Times New Roman" w:hAnsi="Times New Roman" w:cs="Times New Roman"/>
                <w:sz w:val="24"/>
                <w:szCs w:val="24"/>
              </w:rPr>
            </w:pPr>
          </w:p>
        </w:tc>
      </w:tr>
      <w:tr w:rsidR="00433E3A" w:rsidRPr="007C2185"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lang w:val="uk-UA"/>
              </w:rPr>
              <w:t>п</w:t>
            </w:r>
            <w:r w:rsidRPr="007C2185">
              <w:rPr>
                <w:rFonts w:ascii="Times New Roman" w:hAnsi="Times New Roman" w:cs="Times New Roman"/>
                <w:b/>
                <w:sz w:val="24"/>
                <w:szCs w:val="24"/>
              </w:rPr>
              <w:t>овненайменування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F4597E" w:rsidRDefault="00521944" w:rsidP="00433E3A">
            <w:pPr>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Стрілківськасільська</w:t>
            </w:r>
            <w:r w:rsidR="00433E3A" w:rsidRPr="00D61F17">
              <w:rPr>
                <w:rFonts w:ascii="Times New Roman" w:hAnsi="Times New Roman" w:cs="Times New Roman"/>
                <w:sz w:val="24"/>
                <w:szCs w:val="24"/>
                <w:lang w:val="uk-UA"/>
              </w:rPr>
              <w:t xml:space="preserve"> рад</w:t>
            </w:r>
            <w:r w:rsidR="00DF2DEE">
              <w:rPr>
                <w:rFonts w:ascii="Times New Roman" w:hAnsi="Times New Roman" w:cs="Times New Roman"/>
                <w:sz w:val="24"/>
                <w:szCs w:val="24"/>
                <w:lang w:val="uk-UA"/>
              </w:rPr>
              <w:t>а</w:t>
            </w:r>
            <w:r>
              <w:rPr>
                <w:rFonts w:ascii="Times New Roman" w:hAnsi="Times New Roman" w:cs="Times New Roman"/>
                <w:sz w:val="24"/>
                <w:szCs w:val="24"/>
                <w:lang w:val="uk-UA"/>
              </w:rPr>
              <w:t xml:space="preserve"> Самбірського району</w:t>
            </w:r>
            <w:r w:rsidR="00433E3A" w:rsidRPr="00D61F17">
              <w:rPr>
                <w:rFonts w:ascii="Times New Roman" w:hAnsi="Times New Roman" w:cs="Times New Roman"/>
                <w:sz w:val="24"/>
                <w:szCs w:val="24"/>
                <w:lang w:val="uk-UA"/>
              </w:rPr>
              <w:t xml:space="preserve"> Львівської області</w:t>
            </w:r>
          </w:p>
        </w:tc>
      </w:tr>
      <w:tr w:rsidR="00433E3A"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місцезнаходження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F4597E" w:rsidRDefault="00521944" w:rsidP="00433E3A">
            <w:pPr>
              <w:jc w:val="both"/>
              <w:rPr>
                <w:rFonts w:ascii="Times New Roman" w:hAnsi="Times New Roman" w:cs="Times New Roman"/>
                <w:sz w:val="24"/>
                <w:szCs w:val="24"/>
                <w:lang w:val="uk-UA"/>
              </w:rPr>
            </w:pPr>
            <w:r>
              <w:rPr>
                <w:rFonts w:ascii="Times New Roman" w:hAnsi="Times New Roman" w:cs="Times New Roman"/>
                <w:bCs/>
                <w:sz w:val="24"/>
                <w:szCs w:val="24"/>
                <w:lang w:val="uk-UA"/>
              </w:rPr>
              <w:t>82092</w:t>
            </w:r>
            <w:r w:rsidR="00433E3A" w:rsidRPr="00D61F17">
              <w:rPr>
                <w:rFonts w:ascii="Times New Roman" w:hAnsi="Times New Roman" w:cs="Times New Roman"/>
                <w:bCs/>
                <w:sz w:val="24"/>
                <w:szCs w:val="24"/>
              </w:rPr>
              <w:t xml:space="preserve">, Львівська область, </w:t>
            </w:r>
            <w:r>
              <w:rPr>
                <w:rFonts w:ascii="Times New Roman" w:hAnsi="Times New Roman" w:cs="Times New Roman"/>
                <w:bCs/>
                <w:sz w:val="24"/>
                <w:szCs w:val="24"/>
                <w:lang w:val="uk-UA"/>
              </w:rPr>
              <w:t>Самбірський район, с</w:t>
            </w:r>
            <w:r w:rsidR="00433E3A" w:rsidRPr="00D61F17">
              <w:rPr>
                <w:rFonts w:ascii="Times New Roman" w:hAnsi="Times New Roman" w:cs="Times New Roman"/>
                <w:bCs/>
                <w:sz w:val="24"/>
                <w:szCs w:val="24"/>
              </w:rPr>
              <w:t xml:space="preserve">. </w:t>
            </w:r>
            <w:r>
              <w:rPr>
                <w:rFonts w:ascii="Times New Roman" w:hAnsi="Times New Roman" w:cs="Times New Roman"/>
                <w:bCs/>
                <w:sz w:val="24"/>
                <w:szCs w:val="24"/>
                <w:lang w:val="uk-UA"/>
              </w:rPr>
              <w:t>Стрілки</w:t>
            </w:r>
          </w:p>
        </w:tc>
      </w:tr>
      <w:tr w:rsidR="00433E3A" w:rsidRPr="007C2185"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посадова особа замовника, уповноваженаздійснюватизв'язок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433E3A" w:rsidRPr="003A0326" w:rsidRDefault="003A0326" w:rsidP="00433E3A">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r w:rsidRPr="003A0326">
              <w:rPr>
                <w:rFonts w:ascii="Times New Roman" w:hAnsi="Times New Roman" w:cs="Times New Roman"/>
                <w:bCs/>
                <w:sz w:val="24"/>
                <w:szCs w:val="24"/>
                <w:lang w:val="uk-UA"/>
              </w:rPr>
              <w:t>Лопушанська Христина Сергіївна</w:t>
            </w:r>
            <w:r w:rsidR="00DF2DEE" w:rsidRPr="003A0326">
              <w:rPr>
                <w:rFonts w:ascii="Times New Roman" w:hAnsi="Times New Roman" w:cs="Times New Roman"/>
                <w:sz w:val="24"/>
                <w:szCs w:val="24"/>
              </w:rPr>
              <w:t xml:space="preserve"> – </w:t>
            </w:r>
            <w:r w:rsidR="005D377A" w:rsidRPr="005D377A">
              <w:rPr>
                <w:rFonts w:ascii="Times New Roman" w:hAnsi="Times New Roman" w:cs="Times New Roman"/>
                <w:sz w:val="24"/>
                <w:szCs w:val="24"/>
                <w:lang w:val="uk-UA"/>
              </w:rPr>
              <w:t>Головний спеціаліст з правових та кадрових питань</w:t>
            </w:r>
            <w:r w:rsidR="00DF2DEE" w:rsidRPr="003A0326">
              <w:rPr>
                <w:rFonts w:ascii="Times New Roman" w:hAnsi="Times New Roman" w:cs="Times New Roman"/>
                <w:sz w:val="24"/>
                <w:szCs w:val="24"/>
              </w:rPr>
              <w:t>, уповноваженаособа,тел. (032</w:t>
            </w:r>
            <w:r w:rsidRPr="003A0326">
              <w:rPr>
                <w:rFonts w:ascii="Times New Roman" w:hAnsi="Times New Roman" w:cs="Times New Roman"/>
                <w:sz w:val="24"/>
                <w:szCs w:val="24"/>
                <w:lang w:val="uk-UA"/>
              </w:rPr>
              <w:t>38</w:t>
            </w:r>
            <w:r w:rsidR="00DF2DEE" w:rsidRPr="003A0326">
              <w:rPr>
                <w:rFonts w:ascii="Times New Roman" w:hAnsi="Times New Roman" w:cs="Times New Roman"/>
                <w:sz w:val="24"/>
                <w:szCs w:val="24"/>
              </w:rPr>
              <w:t xml:space="preserve">) </w:t>
            </w:r>
            <w:r w:rsidRPr="003A0326">
              <w:rPr>
                <w:rFonts w:ascii="Times New Roman" w:hAnsi="Times New Roman" w:cs="Times New Roman"/>
                <w:sz w:val="24"/>
                <w:szCs w:val="24"/>
                <w:lang w:val="uk-UA"/>
              </w:rPr>
              <w:t xml:space="preserve">66322, </w:t>
            </w:r>
            <w:r w:rsidR="00DF2DEE" w:rsidRPr="003A0326">
              <w:rPr>
                <w:rFonts w:ascii="Times New Roman" w:hAnsi="Times New Roman" w:cs="Times New Roman"/>
                <w:sz w:val="24"/>
                <w:szCs w:val="24"/>
              </w:rPr>
              <w:t xml:space="preserve">електронна адреса (e-mail): </w:t>
            </w:r>
            <w:hyperlink r:id="rId10" w:history="1">
              <w:r w:rsidRPr="003A0326">
                <w:rPr>
                  <w:rStyle w:val="a3"/>
                  <w:rFonts w:ascii="Times New Roman" w:hAnsi="Times New Roman"/>
                  <w:color w:val="auto"/>
                  <w:sz w:val="24"/>
                  <w:szCs w:val="24"/>
                  <w:bdr w:val="none" w:sz="0" w:space="0" w:color="auto" w:frame="1"/>
                </w:rPr>
                <w:t>strilkivska@gmail.com</w:t>
              </w:r>
            </w:hyperlink>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Процедура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4C77BE" w:rsidP="004C77BE">
            <w:pPr>
              <w:spacing w:before="120" w:after="120"/>
              <w:jc w:val="both"/>
              <w:rPr>
                <w:rFonts w:ascii="Times New Roman" w:hAnsi="Times New Roman" w:cs="Times New Roman"/>
                <w:sz w:val="24"/>
                <w:szCs w:val="24"/>
              </w:rPr>
            </w:pPr>
            <w:r w:rsidRPr="00131856">
              <w:rPr>
                <w:rFonts w:ascii="Times New Roman" w:hAnsi="Times New Roman" w:cs="Times New Roman"/>
                <w:sz w:val="24"/>
                <w:szCs w:val="24"/>
              </w:rPr>
              <w:t>відкриті торги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предмет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rPr>
            </w:pPr>
          </w:p>
        </w:tc>
      </w:tr>
      <w:tr w:rsidR="00BA30ED"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7C2185" w:rsidRDefault="00BA30ED" w:rsidP="00BA30ED">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7C2185" w:rsidRDefault="00BA30ED" w:rsidP="00BA30ED">
            <w:pPr>
              <w:spacing w:before="120" w:after="120"/>
              <w:ind w:left="-9" w:right="113"/>
              <w:jc w:val="both"/>
              <w:rPr>
                <w:rFonts w:ascii="Times New Roman" w:hAnsi="Times New Roman" w:cs="Times New Roman"/>
                <w:b/>
                <w:sz w:val="24"/>
                <w:szCs w:val="24"/>
              </w:rPr>
            </w:pPr>
            <w:r w:rsidRPr="007C2185">
              <w:rPr>
                <w:rFonts w:ascii="Times New Roman" w:hAnsi="Times New Roman" w:cs="Times New Roman"/>
                <w:b/>
                <w:sz w:val="24"/>
                <w:szCs w:val="24"/>
              </w:rPr>
              <w:t>назва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A1420" w:rsidRPr="00FB242A" w:rsidRDefault="00FB242A" w:rsidP="00DF2DEE">
            <w:pPr>
              <w:keepLines/>
              <w:autoSpaceDE w:val="0"/>
              <w:autoSpaceDN w:val="0"/>
              <w:jc w:val="both"/>
              <w:rPr>
                <w:sz w:val="24"/>
                <w:szCs w:val="24"/>
                <w:lang w:val="uk-UA"/>
              </w:rPr>
            </w:pPr>
            <w:r w:rsidRPr="00FB242A">
              <w:rPr>
                <w:rFonts w:ascii="Times New Roman" w:eastAsia="Arial CYR" w:hAnsi="Times New Roman"/>
                <w:spacing w:val="-3"/>
                <w:sz w:val="24"/>
                <w:szCs w:val="24"/>
              </w:rPr>
              <w:t>Капітальний ремонт частиниприміщеньпершого поверху адміністративноїбудівлі з влаштуваннямЦНАПу та заміноюпокриття даху, без втручання в конструктивніелементи, за адресою: вул. Вербицького, 10, с. Стрілки, Самбірського району, Львівськоїобласті</w:t>
            </w:r>
            <w:r w:rsidRPr="00FB242A">
              <w:rPr>
                <w:rFonts w:ascii="Times New Roman" w:hAnsi="Times New Roman" w:cs="Times New Roman"/>
                <w:sz w:val="24"/>
                <w:szCs w:val="24"/>
                <w:lang w:val="uk-UA"/>
              </w:rPr>
              <w:t xml:space="preserve"> (КНУ Настанова з визначення вартості будівництва)Інші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0C5A9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писокремоїчастини (частин) предмета закупівлі (лота), щодоякоїможуть бути поданітендерніпропозиції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передбачено</w:t>
            </w:r>
          </w:p>
          <w:p w:rsidR="004C77BE" w:rsidRPr="007C2185" w:rsidRDefault="004C77BE" w:rsidP="004C77BE">
            <w:pPr>
              <w:spacing w:after="120"/>
              <w:ind w:right="113"/>
              <w:jc w:val="both"/>
              <w:rPr>
                <w:rFonts w:ascii="Times New Roman" w:hAnsi="Times New Roman" w:cs="Times New Roman"/>
                <w:sz w:val="24"/>
                <w:szCs w:val="24"/>
                <w:highlight w:val="yellow"/>
                <w:lang w:val="uk-UA"/>
              </w:rPr>
            </w:pPr>
          </w:p>
        </w:tc>
      </w:tr>
      <w:tr w:rsidR="00E92F16" w:rsidRPr="007C2185" w:rsidTr="007950C0">
        <w:trPr>
          <w:trHeight w:val="80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ind w:left="-9" w:right="113"/>
              <w:jc w:val="both"/>
              <w:rPr>
                <w:rFonts w:ascii="Times New Roman" w:hAnsi="Times New Roman" w:cs="Times New Roman"/>
                <w:b/>
                <w:sz w:val="24"/>
                <w:szCs w:val="24"/>
              </w:rPr>
            </w:pPr>
            <w:r w:rsidRPr="007C2185">
              <w:rPr>
                <w:rFonts w:ascii="Times New Roman" w:hAnsi="Times New Roman" w:cs="Times New Roman"/>
                <w:b/>
                <w:sz w:val="24"/>
                <w:szCs w:val="24"/>
              </w:rPr>
              <w:t>місце, кількість, обсяг поставки товарів (наданняпослуг, виконанняробіт)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CA78FF" w:rsidRDefault="003A0326" w:rsidP="00BA30ED">
            <w:pPr>
              <w:spacing w:before="120" w:after="120"/>
              <w:ind w:right="113" w:hanging="2"/>
              <w:jc w:val="both"/>
              <w:rPr>
                <w:rFonts w:ascii="Times New Roman" w:hAnsi="Times New Roman" w:cs="Times New Roman"/>
                <w:sz w:val="24"/>
                <w:szCs w:val="24"/>
                <w:highlight w:val="yellow"/>
                <w:lang w:val="uk-UA"/>
              </w:rPr>
            </w:pPr>
            <w:r>
              <w:rPr>
                <w:rFonts w:ascii="Times New Roman" w:hAnsi="Times New Roman" w:cs="Times New Roman"/>
                <w:bCs/>
                <w:sz w:val="24"/>
                <w:szCs w:val="24"/>
                <w:lang w:val="uk-UA"/>
              </w:rPr>
              <w:t>82092</w:t>
            </w:r>
            <w:r w:rsidR="00433E3A" w:rsidRPr="00CA78FF">
              <w:rPr>
                <w:rFonts w:ascii="Times New Roman" w:hAnsi="Times New Roman" w:cs="Times New Roman"/>
                <w:bCs/>
                <w:sz w:val="24"/>
                <w:szCs w:val="24"/>
              </w:rPr>
              <w:t>, Львівська область,</w:t>
            </w:r>
            <w:r>
              <w:rPr>
                <w:rFonts w:ascii="Times New Roman" w:hAnsi="Times New Roman" w:cs="Times New Roman"/>
                <w:bCs/>
                <w:sz w:val="24"/>
                <w:szCs w:val="24"/>
                <w:lang w:val="uk-UA"/>
              </w:rPr>
              <w:t>Самбірський район, с</w:t>
            </w:r>
            <w:r w:rsidR="0046754A" w:rsidRPr="00CA78F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Стрілки</w:t>
            </w:r>
            <w:r w:rsidR="0046754A" w:rsidRPr="00CA78FF">
              <w:rPr>
                <w:rFonts w:ascii="Times New Roman" w:hAnsi="Times New Roman" w:cs="Times New Roman"/>
                <w:bCs/>
                <w:sz w:val="24"/>
                <w:szCs w:val="24"/>
                <w:lang w:val="uk-UA"/>
              </w:rPr>
              <w:t xml:space="preserve">, вул. </w:t>
            </w:r>
            <w:r w:rsidR="00FB242A">
              <w:rPr>
                <w:rFonts w:ascii="Times New Roman" w:hAnsi="Times New Roman" w:cs="Times New Roman"/>
                <w:bCs/>
                <w:sz w:val="24"/>
                <w:szCs w:val="24"/>
                <w:lang w:val="uk-UA"/>
              </w:rPr>
              <w:t>Вербицького</w:t>
            </w:r>
            <w:r>
              <w:rPr>
                <w:rFonts w:ascii="Times New Roman" w:hAnsi="Times New Roman" w:cs="Times New Roman"/>
                <w:bCs/>
                <w:sz w:val="24"/>
                <w:szCs w:val="24"/>
                <w:lang w:val="uk-UA"/>
              </w:rPr>
              <w:t>, 1</w:t>
            </w:r>
            <w:r w:rsidR="00FB242A">
              <w:rPr>
                <w:rFonts w:ascii="Times New Roman" w:hAnsi="Times New Roman" w:cs="Times New Roman"/>
                <w:bCs/>
                <w:sz w:val="24"/>
                <w:szCs w:val="24"/>
                <w:lang w:val="uk-UA"/>
              </w:rPr>
              <w:t>0</w:t>
            </w:r>
          </w:p>
          <w:p w:rsidR="003B1BDE" w:rsidRPr="00CA78FF" w:rsidRDefault="0046754A" w:rsidP="00BA30ED">
            <w:pPr>
              <w:spacing w:after="150"/>
              <w:jc w:val="both"/>
              <w:rPr>
                <w:rFonts w:ascii="Times New Roman" w:hAnsi="Times New Roman" w:cs="Times New Roman"/>
                <w:sz w:val="24"/>
                <w:szCs w:val="24"/>
                <w:lang w:val="uk-UA"/>
              </w:rPr>
            </w:pPr>
            <w:r w:rsidRPr="00CA78FF">
              <w:rPr>
                <w:rFonts w:ascii="Times New Roman" w:hAnsi="Times New Roman" w:cs="Times New Roman"/>
                <w:sz w:val="24"/>
                <w:szCs w:val="24"/>
                <w:lang w:val="uk-UA"/>
              </w:rPr>
              <w:t>1 робота</w:t>
            </w:r>
          </w:p>
          <w:p w:rsidR="00CA78FF" w:rsidRPr="00CA78FF" w:rsidRDefault="00CA78FF" w:rsidP="00BA30ED">
            <w:pPr>
              <w:spacing w:after="150"/>
              <w:jc w:val="both"/>
              <w:rPr>
                <w:rFonts w:ascii="Times New Roman" w:hAnsi="Times New Roman" w:cs="Times New Roman"/>
                <w:sz w:val="24"/>
                <w:szCs w:val="24"/>
                <w:highlight w:val="yellow"/>
                <w:lang w:val="uk-UA"/>
              </w:rPr>
            </w:pPr>
            <w:r w:rsidRPr="00CA78FF">
              <w:rPr>
                <w:rFonts w:ascii="Times New Roman" w:hAnsi="Times New Roman" w:cs="Times New Roman"/>
                <w:sz w:val="24"/>
                <w:szCs w:val="24"/>
              </w:rPr>
              <w:t>І</w:t>
            </w:r>
            <w:r w:rsidRPr="00CA78FF">
              <w:rPr>
                <w:rFonts w:ascii="Times New Roman" w:hAnsi="Times New Roman" w:cs="Times New Roman"/>
                <w:bCs/>
                <w:sz w:val="24"/>
                <w:szCs w:val="24"/>
              </w:rPr>
              <w:t xml:space="preserve">нформація про необхіднукількість, обсяг предмета закупівлівизначена у </w:t>
            </w:r>
            <w:r w:rsidRPr="00CA78FF">
              <w:rPr>
                <w:rFonts w:ascii="Times New Roman" w:hAnsi="Times New Roman" w:cs="Times New Roman"/>
                <w:b/>
                <w:bCs/>
                <w:sz w:val="24"/>
                <w:szCs w:val="24"/>
                <w:lang w:val="uk-UA"/>
              </w:rPr>
              <w:t>технічному завданні</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поставки товарів (наданняпослуг, </w:t>
            </w:r>
            <w:r w:rsidRPr="007C2185">
              <w:rPr>
                <w:rFonts w:ascii="Times New Roman" w:hAnsi="Times New Roman" w:cs="Times New Roman"/>
                <w:b/>
                <w:sz w:val="24"/>
                <w:szCs w:val="24"/>
              </w:rPr>
              <w:lastRenderedPageBreak/>
              <w:t>виконанняробіт)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51C1A" w:rsidRDefault="004C77BE" w:rsidP="004C77BE">
            <w:pPr>
              <w:spacing w:before="120" w:after="120"/>
              <w:ind w:right="113" w:hanging="2"/>
              <w:jc w:val="both"/>
              <w:rPr>
                <w:rFonts w:ascii="Times New Roman" w:hAnsi="Times New Roman" w:cs="Times New Roman"/>
                <w:sz w:val="24"/>
                <w:szCs w:val="24"/>
                <w:lang w:val="uk-UA"/>
              </w:rPr>
            </w:pPr>
            <w:r w:rsidRPr="00451C1A">
              <w:rPr>
                <w:rFonts w:ascii="Times New Roman" w:hAnsi="Times New Roman" w:cs="Times New Roman"/>
                <w:sz w:val="24"/>
                <w:szCs w:val="24"/>
                <w:lang w:val="uk-UA"/>
              </w:rPr>
              <w:lastRenderedPageBreak/>
              <w:t xml:space="preserve">до </w:t>
            </w:r>
            <w:r w:rsidR="00FB242A" w:rsidRPr="00451C1A">
              <w:rPr>
                <w:rFonts w:ascii="Times New Roman" w:hAnsi="Times New Roman" w:cs="Times New Roman"/>
                <w:sz w:val="24"/>
                <w:szCs w:val="24"/>
                <w:lang w:val="uk-UA"/>
              </w:rPr>
              <w:t>31</w:t>
            </w:r>
            <w:r w:rsidR="008572A5" w:rsidRPr="00451C1A">
              <w:rPr>
                <w:rFonts w:ascii="Times New Roman" w:hAnsi="Times New Roman" w:cs="Times New Roman"/>
                <w:sz w:val="24"/>
                <w:szCs w:val="24"/>
                <w:lang w:val="uk-UA"/>
              </w:rPr>
              <w:t>.</w:t>
            </w:r>
            <w:r w:rsidR="00FB242A" w:rsidRPr="00451C1A">
              <w:rPr>
                <w:rFonts w:ascii="Times New Roman" w:hAnsi="Times New Roman" w:cs="Times New Roman"/>
                <w:sz w:val="24"/>
                <w:szCs w:val="24"/>
                <w:lang w:val="uk-UA"/>
              </w:rPr>
              <w:t>12</w:t>
            </w:r>
            <w:r w:rsidR="008572A5" w:rsidRPr="00451C1A">
              <w:rPr>
                <w:rFonts w:ascii="Times New Roman" w:hAnsi="Times New Roman" w:cs="Times New Roman"/>
                <w:sz w:val="24"/>
                <w:szCs w:val="24"/>
                <w:lang w:val="uk-UA"/>
              </w:rPr>
              <w:t>.</w:t>
            </w:r>
            <w:r w:rsidRPr="00451C1A">
              <w:rPr>
                <w:rFonts w:ascii="Times New Roman" w:hAnsi="Times New Roman" w:cs="Times New Roman"/>
                <w:sz w:val="24"/>
                <w:szCs w:val="24"/>
              </w:rPr>
              <w:t>20</w:t>
            </w:r>
            <w:r w:rsidRPr="00451C1A">
              <w:rPr>
                <w:rFonts w:ascii="Times New Roman" w:hAnsi="Times New Roman" w:cs="Times New Roman"/>
                <w:sz w:val="24"/>
                <w:szCs w:val="24"/>
                <w:lang w:val="uk-UA"/>
              </w:rPr>
              <w:t>2</w:t>
            </w:r>
            <w:r w:rsidR="00CC78F6" w:rsidRPr="00451C1A">
              <w:rPr>
                <w:rFonts w:ascii="Times New Roman" w:hAnsi="Times New Roman" w:cs="Times New Roman"/>
                <w:sz w:val="24"/>
                <w:szCs w:val="24"/>
                <w:lang w:val="uk-UA"/>
              </w:rPr>
              <w:t>3</w:t>
            </w:r>
            <w:r w:rsidRPr="00451C1A">
              <w:rPr>
                <w:rFonts w:ascii="Times New Roman" w:hAnsi="Times New Roman" w:cs="Times New Roman"/>
                <w:sz w:val="24"/>
                <w:szCs w:val="24"/>
              </w:rPr>
              <w:t xml:space="preserve"> року</w:t>
            </w:r>
          </w:p>
          <w:p w:rsidR="004C77BE" w:rsidRPr="00725C8C" w:rsidRDefault="004C77BE" w:rsidP="008572A5">
            <w:pPr>
              <w:spacing w:before="120" w:after="120"/>
              <w:ind w:right="113" w:hanging="2"/>
              <w:jc w:val="both"/>
              <w:rPr>
                <w:rFonts w:ascii="Times New Roman" w:hAnsi="Times New Roman" w:cs="Times New Roman"/>
                <w:sz w:val="24"/>
                <w:szCs w:val="24"/>
                <w:highlight w:val="yellow"/>
              </w:rPr>
            </w:pPr>
          </w:p>
        </w:tc>
      </w:tr>
      <w:tr w:rsidR="004C77BE" w:rsidRPr="00AA3C3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Недискримінаціяучасників</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950C0" w:rsidRDefault="004C77BE" w:rsidP="004C77BE">
            <w:pPr>
              <w:spacing w:before="120" w:after="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вітчизняні та іноземніучасникивсіх форм власності та організаційно-правових форм беруть участь у процедурахзакупівель на рівнихумовах</w:t>
            </w:r>
            <w:r w:rsidR="00792C1C">
              <w:rPr>
                <w:rFonts w:ascii="Times New Roman" w:hAnsi="Times New Roman" w:cs="Times New Roman"/>
                <w:sz w:val="24"/>
                <w:szCs w:val="24"/>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валюту, у якій повинно бути розраховано та зазначеноцінутендерноїпропозиції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валютою тендерноїпропозиції є гривня;</w:t>
            </w:r>
          </w:p>
          <w:p w:rsidR="004C77BE" w:rsidRPr="007C2185" w:rsidRDefault="00257DCE" w:rsidP="00257DCE">
            <w:pPr>
              <w:spacing w:before="120"/>
              <w:ind w:left="34" w:right="113" w:hanging="21"/>
              <w:jc w:val="both"/>
              <w:rPr>
                <w:rFonts w:ascii="Times New Roman" w:hAnsi="Times New Roman" w:cs="Times New Roman"/>
                <w:sz w:val="24"/>
                <w:szCs w:val="24"/>
              </w:rPr>
            </w:pPr>
            <w:r w:rsidRPr="00257DCE">
              <w:rPr>
                <w:rFonts w:ascii="Times New Roman" w:hAnsi="Times New Roman"/>
                <w:color w:val="000000"/>
                <w:sz w:val="24"/>
                <w:szCs w:val="24"/>
                <w:shd w:val="solid" w:color="FFFFFF" w:fill="FFFFFF"/>
                <w:lang w:eastAsia="en-US"/>
              </w:rPr>
              <w:t>Замовник</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до розгляду</w:t>
            </w:r>
            <w:r w:rsidR="00A35D01">
              <w:rPr>
                <w:rFonts w:ascii="Times New Roman" w:hAnsi="Times New Roman"/>
                <w:color w:val="000000"/>
                <w:sz w:val="24"/>
                <w:szCs w:val="24"/>
                <w:shd w:val="solid" w:color="FFFFFF" w:fill="FFFFFF"/>
                <w:lang w:eastAsia="en-US"/>
              </w:rPr>
              <w:t>тендерні</w:t>
            </w:r>
            <w:r w:rsidRPr="00257DCE">
              <w:rPr>
                <w:rFonts w:ascii="Times New Roman" w:hAnsi="Times New Roman"/>
                <w:color w:val="000000"/>
                <w:sz w:val="24"/>
                <w:szCs w:val="24"/>
                <w:shd w:val="solid" w:color="FFFFFF" w:fill="FFFFFF"/>
                <w:lang w:eastAsia="en-US"/>
              </w:rPr>
              <w:t>пропозиції, ціна</w:t>
            </w:r>
            <w:r w:rsidR="00A35D01">
              <w:rPr>
                <w:rFonts w:ascii="Times New Roman" w:hAnsi="Times New Roman"/>
                <w:color w:val="000000"/>
                <w:sz w:val="24"/>
                <w:szCs w:val="24"/>
                <w:shd w:val="solid" w:color="FFFFFF" w:fill="FFFFFF"/>
                <w:lang w:eastAsia="en-US"/>
              </w:rPr>
              <w:t>я</w:t>
            </w:r>
            <w:r w:rsidR="00A35D01">
              <w:rPr>
                <w:rFonts w:ascii="Times New Roman" w:hAnsi="Times New Roman"/>
                <w:color w:val="000000"/>
                <w:sz w:val="24"/>
                <w:szCs w:val="24"/>
                <w:shd w:val="solid" w:color="FFFFFF" w:fill="FFFFFF"/>
                <w:lang w:val="uk-UA" w:eastAsia="en-US"/>
              </w:rPr>
              <w:t>ких</w:t>
            </w:r>
            <w:r w:rsidRPr="00257DCE">
              <w:rPr>
                <w:rFonts w:ascii="Times New Roman" w:hAnsi="Times New Roman"/>
                <w:color w:val="000000"/>
                <w:sz w:val="24"/>
                <w:szCs w:val="24"/>
                <w:shd w:val="solid" w:color="FFFFFF" w:fill="FFFFFF"/>
                <w:lang w:eastAsia="en-US"/>
              </w:rPr>
              <w:t xml:space="preserve"> є вищою, ніжочікуванавартість предмета закупівлі, визначеназамовником в оголошенні про проведеннявідкритихторгів.</w:t>
            </w:r>
          </w:p>
        </w:tc>
      </w:tr>
      <w:tr w:rsidR="004C77BE"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мову (мови),  якою  (якими) повинно  бути  складенотендерніпропозиції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9044B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4C77BE" w:rsidRPr="007C2185" w:rsidRDefault="004C77BE" w:rsidP="004C77BE">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Переклад повинен бути посвідченийпідписом та печаткоюучасникаторгів, абопосвідченийнотаріально (на розсудучасника)</w:t>
            </w:r>
            <w:r w:rsidRPr="007C2185">
              <w:rPr>
                <w:rFonts w:ascii="Times New Roman" w:hAnsi="Times New Roman" w:cs="Times New Roman"/>
                <w:sz w:val="24"/>
                <w:szCs w:val="24"/>
                <w:lang w:val="uk-UA"/>
              </w:rPr>
              <w:t>.</w:t>
            </w:r>
          </w:p>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Порядок унесеннязмін та наданняроз’яснень</w:t>
            </w:r>
          </w:p>
          <w:p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до тендерноїдокументації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Процедура наданняроз’ясненьщодотендерноїдокументації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 xml:space="preserve">Фізична/юридична особа має право не пізнішеніж за </w:t>
            </w:r>
            <w:r w:rsidR="001A076C">
              <w:rPr>
                <w:rFonts w:ascii="Times New Roman" w:hAnsi="Times New Roman" w:cs="Times New Roman"/>
                <w:sz w:val="24"/>
                <w:szCs w:val="24"/>
                <w:lang w:val="uk-UA"/>
              </w:rPr>
              <w:t>3</w:t>
            </w:r>
            <w:r w:rsidRPr="007C2185">
              <w:rPr>
                <w:rFonts w:ascii="Times New Roman" w:hAnsi="Times New Roman" w:cs="Times New Roman"/>
                <w:sz w:val="24"/>
                <w:szCs w:val="24"/>
              </w:rPr>
              <w:t xml:space="preserve">дні до закінчення строку поданнятендерноїпропозиціїзвернутися через електронну систему закупівель до замовника за роз’ясненнямищодотендерноїдокументації та/абозвернутися до замовника з вимогоющодоусуненняпорушенняпід час проведення тендеру. </w:t>
            </w:r>
          </w:p>
          <w:p w:rsidR="004C77BE" w:rsidRPr="007C2185" w:rsidRDefault="004C77BE" w:rsidP="004C77BE">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 xml:space="preserve">Усізвернення за роз’ясненнями та зверненнящодоусуненняпорушення автоматично оприлюднюються в електроннійсистемізакупівель без ідентифікації особи, яка звернулася до замовника. </w:t>
            </w:r>
          </w:p>
          <w:p w:rsidR="004C77BE" w:rsidRPr="001372FB" w:rsidRDefault="00664FC2" w:rsidP="004C77BE">
            <w:pPr>
              <w:spacing w:after="144"/>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Замовник повинен протягомтрьохднів з дня їхоприлюдненнянадатироз’яснення на звернення та оприлюднитийого в електроннійсистемізакупівельвідповідно до </w:t>
            </w:r>
            <w:r>
              <w:rPr>
                <w:rFonts w:ascii="Times New Roman" w:hAnsi="Times New Roman" w:cs="Times New Roman"/>
                <w:sz w:val="24"/>
                <w:szCs w:val="24"/>
                <w:lang w:val="uk-UA"/>
              </w:rPr>
              <w:t>п.54 ПКМУ</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Унесеннязмін до тендерноїдокументації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5F4A36" w:rsidRDefault="00664FC2" w:rsidP="004C77BE">
            <w:pPr>
              <w:pStyle w:val="rvps2"/>
              <w:shd w:val="clear" w:color="auto" w:fill="FFFFFF"/>
              <w:spacing w:before="0" w:beforeAutospacing="0" w:after="150" w:afterAutospacing="0"/>
              <w:jc w:val="both"/>
            </w:pPr>
            <w:r w:rsidRPr="005F4A36">
              <w:t>Замовникмає право з власноїініціативиабо у разіусуненняпорушеньзаконодавства у сферіпублічнихзакупівель, викладених у висновку органу державного фінансового контролю відповідно до </w:t>
            </w:r>
            <w:hyperlink r:id="rId11" w:anchor="n960" w:history="1">
              <w:r w:rsidRPr="005F4A36">
                <w:rPr>
                  <w:rStyle w:val="a3"/>
                  <w:color w:val="auto"/>
                </w:rPr>
                <w:t>статті 8</w:t>
              </w:r>
            </w:hyperlink>
            <w:r w:rsidRPr="005F4A36">
              <w:t> цього Закону, або за результатами звернень, або на підставірішення органу оскарження внести зміни до тендерноїдокументації. У разівнесеннямін до тендерноїдокументації строк для поданнятендернихпропозиційпродовжуєтьсязамовником в електроннійсистемізакупівель</w:t>
            </w:r>
            <w:r>
              <w:rPr>
                <w:lang w:val="uk-UA"/>
              </w:rPr>
              <w:t>, а саме в оголошенні про проведення відкритих торгів</w:t>
            </w:r>
            <w:r w:rsidRPr="005F4A36">
              <w:t xml:space="preserve"> таким чином, щоб з моменту внесеннязмін до тендерноїдокументації до закінченнякінцевого строку </w:t>
            </w:r>
            <w:r w:rsidRPr="005F4A36">
              <w:lastRenderedPageBreak/>
              <w:t>поданнятендернихпропозиційзалишалося не менше</w:t>
            </w:r>
            <w:r w:rsidRPr="005F4A36">
              <w:rPr>
                <w:lang w:val="uk-UA"/>
              </w:rPr>
              <w:t>4</w:t>
            </w:r>
            <w:r w:rsidRPr="005F4A36">
              <w:t>днів.</w:t>
            </w:r>
          </w:p>
          <w:p w:rsidR="007F7808" w:rsidRDefault="004C77BE" w:rsidP="004C77BE">
            <w:pPr>
              <w:pStyle w:val="rvps2"/>
              <w:shd w:val="clear" w:color="auto" w:fill="FFFFFF"/>
              <w:spacing w:before="0" w:beforeAutospacing="0" w:after="150" w:afterAutospacing="0"/>
              <w:jc w:val="both"/>
              <w:rPr>
                <w:lang w:val="uk-UA"/>
              </w:rPr>
            </w:pPr>
            <w:r w:rsidRPr="005F4A36">
              <w:t>Зміни, щовносятьсязамовником до тендерноїдокументації, розміщуються та відображаються в електроннійсистемізакупівель у виглядіновоїредакціїтендерноїдокументаціїдодатково до початковоїредакціїтендерноїдокументації. Замовник разом іззмінами до тендерноїдокументації в окремомудокументіоприлюднюєперелікзмін, щовносяться.</w:t>
            </w:r>
            <w:r w:rsidR="005F4A36" w:rsidRPr="005F4A36">
              <w:rPr>
                <w:color w:val="000000"/>
                <w:shd w:val="solid" w:color="FFFFFF" w:fill="FFFFFF"/>
                <w:lang w:eastAsia="en-US"/>
              </w:rPr>
              <w:t>Зміни до тендерноїдокументації у машинозчитувальномуформатірозміщуються в електроннійсистемізакупівельпротягом одного дня з датиприйняттярішення про їхвнесення</w:t>
            </w:r>
            <w:r w:rsidR="007F7808">
              <w:rPr>
                <w:color w:val="000000"/>
                <w:shd w:val="solid" w:color="FFFFFF" w:fill="FFFFFF"/>
                <w:lang w:val="uk-UA" w:eastAsia="en-US"/>
              </w:rPr>
              <w:t>.</w:t>
            </w:r>
          </w:p>
          <w:p w:rsidR="004C77BE" w:rsidRPr="007F7808" w:rsidRDefault="003B3FFD" w:rsidP="004C77BE">
            <w:pPr>
              <w:pStyle w:val="rvps2"/>
              <w:shd w:val="clear" w:color="auto" w:fill="FFFFFF"/>
              <w:spacing w:before="0" w:beforeAutospacing="0" w:after="150" w:afterAutospacing="0"/>
              <w:jc w:val="both"/>
              <w:rPr>
                <w:lang w:val="uk-UA"/>
              </w:rPr>
            </w:pPr>
            <w:r w:rsidRPr="005F4A36">
              <w:t>У</w:t>
            </w:r>
            <w:r w:rsidR="004C77BE" w:rsidRPr="005F4A36">
              <w:t>разінесвоєчасногонаданнязамовникомроз’ясненьщодозмістутендерноїдокументаціїелектронна система закупівель автоматично призупиняєперебіг</w:t>
            </w:r>
            <w:r w:rsidR="005F4A36" w:rsidRPr="005F4A36">
              <w:rPr>
                <w:lang w:val="uk-UA"/>
              </w:rPr>
              <w:t>відкритих торгів</w:t>
            </w:r>
            <w:r w:rsidR="004C77BE" w:rsidRPr="005F4A36">
              <w:t>.</w:t>
            </w:r>
          </w:p>
          <w:p w:rsidR="004C77BE" w:rsidRPr="005F4A36" w:rsidRDefault="004C77BE" w:rsidP="00B11D2A">
            <w:pPr>
              <w:pStyle w:val="rvps2"/>
              <w:shd w:val="clear" w:color="auto" w:fill="FFFFFF"/>
              <w:spacing w:before="0" w:beforeAutospacing="0" w:after="150" w:afterAutospacing="0"/>
              <w:jc w:val="both"/>
            </w:pPr>
            <w:r w:rsidRPr="005F4A36">
              <w:t xml:space="preserve">Для поновленняперебігу тендеру замовник повинен розміститироз’ясненнящодозмістутендерноїдокументації в електроннійсистемізакупівель з одночаснимпродовженням строку поданнятендернихпропозицій не менш як на </w:t>
            </w:r>
            <w:r w:rsidR="005F4A36" w:rsidRPr="005F4A36">
              <w:rPr>
                <w:lang w:val="uk-UA"/>
              </w:rPr>
              <w:t>4</w:t>
            </w:r>
            <w:r w:rsidRPr="005F4A36">
              <w:t>дні.</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r w:rsidRPr="007C2185">
              <w:rPr>
                <w:rFonts w:ascii="Times New Roman" w:hAnsi="Times New Roman" w:cs="Times New Roman"/>
                <w:b/>
                <w:sz w:val="28"/>
                <w:szCs w:val="28"/>
              </w:rPr>
              <w:t>Інструкція з підготовкитендерноїпропозиції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Зміст і спосібподаннятендерноїпропозиції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6C1FBE" w:rsidRPr="007C2185" w:rsidRDefault="006C1FBE" w:rsidP="006C1FBE">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r w:rsidRPr="007C2185">
              <w:rPr>
                <w:rFonts w:ascii="Times New Roman" w:hAnsi="Times New Roman" w:cs="Times New Roman"/>
                <w:sz w:val="24"/>
                <w:szCs w:val="24"/>
              </w:rPr>
              <w:t>ендернапропозиціяподається в електронномувигляді шляхом заповненняелектронних форм з окремими полями, у якихзазначаєтьсяінформація про ціну</w:t>
            </w:r>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інші критерії оцінки (у разі їхвстановлення замовником), інформація від учасникапроцедури закупівлі про його відповідність кваліфікаційним(кваліфікаційному) критеріям (у разі їх (його) встановлення,наявність/відсутність підстав, установлених у пункті 47Особливостей і в тендерній документації, та шляхомзавантаження необхідних документів, що вимагаютьсязамовником у тендерній документації:</w:t>
            </w:r>
            <w:r w:rsidRPr="007C2185">
              <w:rPr>
                <w:rFonts w:ascii="Times New Roman" w:hAnsi="Times New Roman" w:cs="Times New Roman"/>
                <w:sz w:val="24"/>
                <w:szCs w:val="24"/>
              </w:rPr>
              <w:t>тазавантаженняфайлів з:</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 xml:space="preserve">1) інформацією та документами, щопідтверджуютьвідповідністьучасникакваліфікаційнимкритеріям; </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 xml:space="preserve">2)інформацієющодовідповідностіучасникавимогам, визначеним у </w:t>
            </w:r>
            <w:r w:rsidR="00FD7962" w:rsidRPr="002B2437">
              <w:rPr>
                <w:rFonts w:ascii="Times New Roman" w:hAnsi="Times New Roman" w:cs="Times New Roman"/>
                <w:sz w:val="24"/>
                <w:szCs w:val="24"/>
                <w:lang w:val="uk-UA"/>
              </w:rPr>
              <w:t>пункті 4</w:t>
            </w:r>
            <w:r w:rsidR="006C1FBE">
              <w:rPr>
                <w:rFonts w:ascii="Times New Roman" w:hAnsi="Times New Roman" w:cs="Times New Roman"/>
                <w:sz w:val="24"/>
                <w:szCs w:val="24"/>
                <w:lang w:val="uk-UA"/>
              </w:rPr>
              <w:t>7</w:t>
            </w:r>
            <w:r w:rsidR="00FD7962" w:rsidRPr="002B2437">
              <w:rPr>
                <w:rFonts w:ascii="Times New Roman" w:hAnsi="Times New Roman" w:cs="Times New Roman"/>
                <w:sz w:val="24"/>
                <w:szCs w:val="24"/>
                <w:lang w:val="uk-UA"/>
              </w:rPr>
              <w:t xml:space="preserve"> Особливостей</w:t>
            </w:r>
            <w:r w:rsidRPr="007C2185">
              <w:rPr>
                <w:rFonts w:ascii="Times New Roman" w:hAnsi="Times New Roman" w:cs="Times New Roman"/>
                <w:sz w:val="24"/>
                <w:szCs w:val="24"/>
              </w:rPr>
              <w:t>;</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0F45EA"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77BE" w:rsidRPr="007C2185" w:rsidRDefault="004C77BE" w:rsidP="004C77BE">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щопідтверджуєнаданняучасникомзабезпеченнятендерноїпропозиції (якщотакезабезпеченняпередбаченооголошенням про проведенняпроцедуризакупівлі);</w:t>
            </w:r>
          </w:p>
          <w:p w:rsidR="004C77BE" w:rsidRPr="007C2185"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інших документів, визначених в тендерній документації та додатках до неї.</w:t>
            </w:r>
          </w:p>
          <w:p w:rsidR="004C77BE" w:rsidRPr="00B40921"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B40921">
              <w:rPr>
                <w:rFonts w:ascii="Times New Roman" w:hAnsi="Times New Roman" w:cs="Times New Roman"/>
                <w:sz w:val="24"/>
                <w:szCs w:val="24"/>
                <w:lang w:val="uk-UA"/>
              </w:rPr>
              <w:t>проекту договору (додаток 4)</w:t>
            </w:r>
          </w:p>
          <w:p w:rsidR="004C77BE" w:rsidRPr="00B40921" w:rsidRDefault="004C77BE" w:rsidP="004C77BE">
            <w:pPr>
              <w:jc w:val="both"/>
              <w:rPr>
                <w:rFonts w:ascii="Times New Roman" w:hAnsi="Times New Roman" w:cs="Times New Roman"/>
                <w:sz w:val="24"/>
                <w:szCs w:val="24"/>
                <w:lang w:val="uk-UA"/>
              </w:rPr>
            </w:pPr>
            <w:r w:rsidRPr="00B40921">
              <w:rPr>
                <w:rFonts w:ascii="Times New Roman" w:hAnsi="Times New Roman" w:cs="Times New Roman"/>
                <w:sz w:val="24"/>
                <w:szCs w:val="24"/>
                <w:lang w:val="uk-UA"/>
              </w:rPr>
              <w:lastRenderedPageBreak/>
              <w:t>9) заява – згода(додаток 5)</w:t>
            </w:r>
          </w:p>
          <w:p w:rsidR="00B40921" w:rsidRPr="00B40921" w:rsidRDefault="00B40921" w:rsidP="00B40921">
            <w:pPr>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10) акт обстеження (додаток 7)</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Цінова пропозиція (вказати вартість пропозиції відповідно до форми, що визначена у Додатку 3). </w:t>
            </w:r>
            <w:r w:rsidRPr="00B03203">
              <w:rPr>
                <w:rFonts w:ascii="Times New Roman" w:hAnsi="Times New Roman" w:cs="Times New Roman"/>
                <w:sz w:val="24"/>
                <w:szCs w:val="24"/>
              </w:rPr>
              <w:t>ЦінапропозиціїУчасникаозначає суму,заякуУчасникпередбачаєвиконатизамовлення на виконаннявсіхвидівробіт, передбачених в технічнихвимогахЗамовника.</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Ціна пропозиції (договірна ціна) Учасника повинна бути розрахована відповідно до КНУ Настанови з визначення вартості будівництва та  з врахуванням змін та доповнень і з врахуванням всіх податків, зборів та витрат Учасника та з врахуванням </w:t>
            </w:r>
            <w:r w:rsidRPr="00133850">
              <w:rPr>
                <w:rFonts w:ascii="Times New Roman" w:hAnsi="Times New Roman" w:cs="Times New Roman"/>
                <w:sz w:val="24"/>
                <w:szCs w:val="24"/>
                <w:lang w:val="uk-UA"/>
              </w:rPr>
              <w:t>коштів на покриття ризику та коштів на покриття додаткових витрат, пов'язаних з інфляційними процесами»</w:t>
            </w:r>
            <w:r w:rsidRPr="00B03203">
              <w:rPr>
                <w:rFonts w:ascii="Times New Roman" w:hAnsi="Times New Roman" w:cs="Times New Roman"/>
                <w:sz w:val="24"/>
                <w:szCs w:val="24"/>
                <w:lang w:val="uk-UA"/>
              </w:rPr>
              <w:t xml:space="preserve"> (в складі пропозиції подається відповідний гарантійний </w:t>
            </w:r>
            <w:r w:rsidRPr="00964175">
              <w:rPr>
                <w:rFonts w:ascii="Times New Roman" w:hAnsi="Times New Roman" w:cs="Times New Roman"/>
                <w:sz w:val="24"/>
                <w:szCs w:val="24"/>
                <w:lang w:val="uk-UA"/>
              </w:rPr>
              <w:t>лист</w:t>
            </w:r>
            <w:r w:rsidRPr="00B03203">
              <w:rPr>
                <w:rFonts w:ascii="Times New Roman" w:hAnsi="Times New Roman" w:cs="Times New Roman"/>
                <w:sz w:val="24"/>
                <w:szCs w:val="24"/>
                <w:lang w:val="uk-UA"/>
              </w:rPr>
              <w:t xml:space="preserve"> від учасника).</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r w:rsidRPr="00B03203">
              <w:rPr>
                <w:rFonts w:ascii="Times New Roman" w:hAnsi="Times New Roman" w:cs="Times New Roman"/>
                <w:sz w:val="24"/>
                <w:szCs w:val="24"/>
                <w:u w:val="single"/>
                <w:lang w:val="en-US"/>
              </w:rPr>
              <w:t>jpeg</w:t>
            </w:r>
            <w:r w:rsidRPr="00B03203">
              <w:rPr>
                <w:rFonts w:ascii="Times New Roman" w:hAnsi="Times New Roman" w:cs="Times New Roman"/>
                <w:sz w:val="24"/>
                <w:szCs w:val="24"/>
                <w:u w:val="single"/>
                <w:lang w:val="uk-UA"/>
              </w:rPr>
              <w:t xml:space="preserve"> або </w:t>
            </w:r>
            <w:r w:rsidRPr="00B03203">
              <w:rPr>
                <w:rFonts w:ascii="Times New Roman" w:hAnsi="Times New Roman" w:cs="Times New Roman"/>
                <w:sz w:val="24"/>
                <w:szCs w:val="24"/>
                <w:u w:val="single"/>
                <w:lang w:val="en-US"/>
              </w:rPr>
              <w:t>pdf</w:t>
            </w:r>
            <w:r w:rsidRPr="00B03203">
              <w:rPr>
                <w:rFonts w:ascii="Times New Roman" w:hAnsi="Times New Roman" w:cs="Times New Roman"/>
                <w:sz w:val="24"/>
                <w:szCs w:val="24"/>
                <w:lang w:val="uk-UA"/>
              </w:rPr>
              <w:t xml:space="preserve"> мають бути надані підтверджуючі розрахунки за статтями витрат договірної ціни у відповідності до КНУ Настанови з визначення вартості будівництва з урахуванням змін та доповнень.: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lang w:val="uk-UA"/>
              </w:rPr>
              <w:tab/>
              <w:t xml:space="preserve">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shd w:val="clear" w:color="auto" w:fill="FFFFFF"/>
                <w:lang w:val="uk-UA"/>
              </w:rPr>
              <w:t>детальний</w:t>
            </w:r>
            <w:r w:rsidRPr="00B03203">
              <w:rPr>
                <w:rStyle w:val="apple-converted-space"/>
                <w:rFonts w:ascii="Times New Roman" w:hAnsi="Times New Roman"/>
                <w:sz w:val="24"/>
                <w:szCs w:val="24"/>
                <w:shd w:val="clear" w:color="auto" w:fill="FFFFFF"/>
                <w:lang w:val="uk-UA"/>
              </w:rPr>
              <w:t> </w:t>
            </w:r>
            <w:r w:rsidRPr="00B03203">
              <w:rPr>
                <w:rFonts w:ascii="Times New Roman" w:hAnsi="Times New Roman" w:cs="Times New Roman"/>
                <w:sz w:val="24"/>
                <w:szCs w:val="24"/>
                <w:shd w:val="clear" w:color="auto" w:fill="FFFFFF"/>
                <w:lang w:val="uk-UA"/>
              </w:rPr>
              <w:t>розрахунок вартості експлуатації будівельних машин і механізмів; розрахунок вартості машино – годин будівельної техніки, яка буде застосовуватися для виконання замовлення;</w:t>
            </w:r>
          </w:p>
          <w:p w:rsidR="00B03203" w:rsidRPr="00B03203" w:rsidRDefault="00B03203" w:rsidP="00B03203">
            <w:pPr>
              <w:jc w:val="both"/>
              <w:rPr>
                <w:rFonts w:ascii="Times New Roman" w:hAnsi="Times New Roman" w:cs="Times New Roman"/>
                <w:sz w:val="24"/>
                <w:szCs w:val="24"/>
              </w:rPr>
            </w:pPr>
            <w:r w:rsidRPr="00B03203">
              <w:rPr>
                <w:rFonts w:ascii="Times New Roman" w:hAnsi="Times New Roman" w:cs="Times New Roman"/>
                <w:sz w:val="24"/>
                <w:szCs w:val="24"/>
              </w:rPr>
              <w:t></w:t>
            </w:r>
            <w:r w:rsidRPr="00B03203">
              <w:rPr>
                <w:rFonts w:ascii="Times New Roman" w:hAnsi="Times New Roman" w:cs="Times New Roman"/>
                <w:sz w:val="24"/>
                <w:szCs w:val="24"/>
              </w:rPr>
              <w:tab/>
              <w:t>Розрахунокзагальновиробничихвитрат</w:t>
            </w:r>
          </w:p>
          <w:p w:rsidR="00B03203" w:rsidRPr="00B03203" w:rsidRDefault="00B03203" w:rsidP="00B03203">
            <w:pPr>
              <w:jc w:val="both"/>
              <w:rPr>
                <w:rFonts w:ascii="Times New Roman" w:hAnsi="Times New Roman" w:cs="Times New Roman"/>
                <w:sz w:val="24"/>
                <w:szCs w:val="24"/>
              </w:rPr>
            </w:pPr>
            <w:r w:rsidRPr="00B03203">
              <w:rPr>
                <w:rFonts w:ascii="Times New Roman" w:hAnsi="Times New Roman" w:cs="Times New Roman"/>
                <w:sz w:val="24"/>
                <w:szCs w:val="24"/>
              </w:rPr>
              <w:t></w:t>
            </w:r>
            <w:r w:rsidRPr="00B03203">
              <w:rPr>
                <w:rFonts w:ascii="Times New Roman" w:hAnsi="Times New Roman" w:cs="Times New Roman"/>
                <w:sz w:val="24"/>
                <w:szCs w:val="24"/>
              </w:rPr>
              <w:tab/>
              <w:t>Розрахуноккоштів на покриттяадміністративнихвитрат</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rPr>
              <w:tab/>
              <w:t>Розрахунокприбутку</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lang w:val="uk-UA"/>
              </w:rPr>
              <w:tab/>
              <w:t xml:space="preserve">Інші розрахунки </w:t>
            </w:r>
          </w:p>
          <w:p w:rsidR="009923C8" w:rsidRPr="009D7974" w:rsidRDefault="00B03203" w:rsidP="009923C8">
            <w:pPr>
              <w:jc w:val="both"/>
              <w:rPr>
                <w:rFonts w:ascii="Times New Roman" w:hAnsi="Times New Roman" w:cs="Times New Roman"/>
                <w:sz w:val="24"/>
                <w:szCs w:val="24"/>
                <w:shd w:val="clear" w:color="auto" w:fill="FFFFFF"/>
                <w:lang w:val="uk-UA"/>
              </w:rPr>
            </w:pPr>
            <w:r w:rsidRPr="00133850">
              <w:rPr>
                <w:rFonts w:ascii="Times New Roman" w:hAnsi="Times New Roman" w:cs="Times New Roman"/>
                <w:sz w:val="24"/>
                <w:szCs w:val="24"/>
                <w:lang w:val="uk-UA"/>
              </w:rPr>
              <w:t xml:space="preserve">Підтверджуючі розрахунки за статтями витрат договірної ціни та вся кошторисна документація також має бути подана в програмному файлі в форматі </w:t>
            </w:r>
            <w:r w:rsidR="009923C8" w:rsidRPr="00133850">
              <w:rPr>
                <w:rFonts w:ascii="Times New Roman" w:hAnsi="Times New Roman" w:cs="Times New Roman"/>
                <w:sz w:val="24"/>
                <w:szCs w:val="24"/>
                <w:shd w:val="clear" w:color="auto" w:fill="FFFFFF"/>
                <w:lang w:val="uk-UA"/>
              </w:rPr>
              <w:t>ІБД5(.</w:t>
            </w:r>
            <w:r w:rsidR="009923C8" w:rsidRPr="00133850">
              <w:rPr>
                <w:rFonts w:ascii="Times New Roman" w:hAnsi="Times New Roman" w:cs="Times New Roman"/>
                <w:sz w:val="24"/>
                <w:szCs w:val="24"/>
                <w:shd w:val="clear" w:color="auto" w:fill="FFFFFF"/>
                <w:lang w:val="en-US"/>
              </w:rPr>
              <w:t>bsdu</w:t>
            </w:r>
            <w:r w:rsidR="009923C8" w:rsidRPr="00133850">
              <w:rPr>
                <w:rFonts w:ascii="Times New Roman" w:hAnsi="Times New Roman" w:cs="Times New Roman"/>
                <w:sz w:val="24"/>
                <w:szCs w:val="24"/>
                <w:shd w:val="clear" w:color="auto" w:fill="FFFFFF"/>
                <w:lang w:val="uk-UA"/>
              </w:rPr>
              <w:t xml:space="preserve"> або </w:t>
            </w:r>
            <w:r w:rsidR="009923C8" w:rsidRPr="00133850">
              <w:rPr>
                <w:rFonts w:ascii="Times New Roman" w:hAnsi="Times New Roman" w:cs="Times New Roman"/>
                <w:sz w:val="24"/>
                <w:szCs w:val="24"/>
                <w:shd w:val="clear" w:color="auto" w:fill="FFFFFF"/>
                <w:lang w:val="en-US"/>
              </w:rPr>
              <w:t>bcdu</w:t>
            </w:r>
            <w:r w:rsidR="009923C8" w:rsidRPr="00133850">
              <w:rPr>
                <w:rFonts w:ascii="Times New Roman" w:hAnsi="Times New Roman" w:cs="Times New Roman"/>
                <w:sz w:val="24"/>
                <w:szCs w:val="24"/>
                <w:shd w:val="clear" w:color="auto" w:fill="FFFFFF"/>
                <w:lang w:val="uk-UA"/>
              </w:rPr>
              <w:t xml:space="preserve"> або </w:t>
            </w:r>
            <w:r w:rsidR="009923C8" w:rsidRPr="00133850">
              <w:rPr>
                <w:rFonts w:ascii="Times New Roman" w:hAnsi="Times New Roman" w:cs="Times New Roman"/>
                <w:sz w:val="24"/>
                <w:szCs w:val="24"/>
                <w:shd w:val="clear" w:color="auto" w:fill="FFFFFF"/>
                <w:lang w:val="en-US"/>
              </w:rPr>
              <w:t>ims</w:t>
            </w:r>
            <w:r w:rsidR="009923C8" w:rsidRPr="00133850">
              <w:rPr>
                <w:rFonts w:ascii="Times New Roman" w:hAnsi="Times New Roman" w:cs="Times New Roman"/>
                <w:sz w:val="24"/>
                <w:szCs w:val="24"/>
                <w:shd w:val="clear" w:color="auto" w:fill="FFFFFF"/>
                <w:lang w:val="uk-UA"/>
              </w:rPr>
              <w:t xml:space="preserve"> або </w:t>
            </w:r>
            <w:r w:rsidR="009923C8" w:rsidRPr="00133850">
              <w:rPr>
                <w:rFonts w:ascii="Times New Roman" w:hAnsi="Times New Roman" w:cs="Times New Roman"/>
                <w:sz w:val="24"/>
                <w:szCs w:val="24"/>
                <w:shd w:val="clear" w:color="auto" w:fill="FFFFFF"/>
                <w:lang w:val="en-US"/>
              </w:rPr>
              <w:t>imd</w:t>
            </w:r>
            <w:r w:rsidR="009923C8" w:rsidRPr="00133850">
              <w:rPr>
                <w:rFonts w:ascii="Times New Roman" w:hAnsi="Times New Roman" w:cs="Times New Roman"/>
                <w:sz w:val="24"/>
                <w:szCs w:val="24"/>
                <w:shd w:val="clear" w:color="auto" w:fill="FFFFFF"/>
                <w:lang w:val="uk-UA"/>
              </w:rPr>
              <w:t>).</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Ціна пропозиції визначається з урахуванням показників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r>
              <w:rPr>
                <w:rFonts w:ascii="Times New Roman" w:hAnsi="Times New Roman" w:cs="Times New Roman"/>
                <w:sz w:val="24"/>
                <w:szCs w:val="24"/>
                <w:lang w:val="uk-UA"/>
              </w:rPr>
              <w:t>.</w:t>
            </w:r>
          </w:p>
          <w:p w:rsidR="00B03203" w:rsidRDefault="00B03203" w:rsidP="00B03203">
            <w:pPr>
              <w:jc w:val="both"/>
              <w:rPr>
                <w:rFonts w:ascii="Times New Roman" w:hAnsi="Times New Roman" w:cs="Times New Roman"/>
                <w:sz w:val="24"/>
                <w:szCs w:val="24"/>
              </w:rPr>
            </w:pPr>
            <w:r w:rsidRPr="00B03203">
              <w:rPr>
                <w:rFonts w:ascii="Times New Roman" w:hAnsi="Times New Roman" w:cs="Times New Roman"/>
                <w:sz w:val="24"/>
                <w:szCs w:val="24"/>
              </w:rPr>
              <w:t>Договірнаціна, щопропонується за умовами</w:t>
            </w:r>
            <w:r w:rsidRPr="00B03203">
              <w:rPr>
                <w:rFonts w:ascii="Times New Roman" w:hAnsi="Times New Roman" w:cs="Times New Roman"/>
                <w:sz w:val="24"/>
                <w:szCs w:val="24"/>
                <w:lang w:val="uk-UA"/>
              </w:rPr>
              <w:t>торгів</w:t>
            </w:r>
            <w:r w:rsidRPr="00B03203">
              <w:rPr>
                <w:rFonts w:ascii="Times New Roman" w:hAnsi="Times New Roman" w:cs="Times New Roman"/>
                <w:sz w:val="24"/>
                <w:szCs w:val="24"/>
              </w:rPr>
              <w:t xml:space="preserve">, підлягає перегляду </w:t>
            </w:r>
            <w:r w:rsidRPr="00B03203">
              <w:rPr>
                <w:rFonts w:ascii="Times New Roman" w:hAnsi="Times New Roman" w:cs="Times New Roman"/>
                <w:sz w:val="24"/>
                <w:szCs w:val="24"/>
                <w:lang w:val="uk-UA"/>
              </w:rPr>
              <w:t xml:space="preserve">у випадках, передбачених чинним </w:t>
            </w:r>
            <w:r w:rsidRPr="00B03203">
              <w:rPr>
                <w:rFonts w:ascii="Times New Roman" w:hAnsi="Times New Roman" w:cs="Times New Roman"/>
                <w:sz w:val="24"/>
                <w:szCs w:val="24"/>
                <w:lang w:val="uk-UA"/>
              </w:rPr>
              <w:lastRenderedPageBreak/>
              <w:t>законодавством</w:t>
            </w:r>
            <w:r w:rsidRPr="00B03203">
              <w:rPr>
                <w:rFonts w:ascii="Times New Roman" w:hAnsi="Times New Roman" w:cs="Times New Roman"/>
                <w:sz w:val="24"/>
                <w:szCs w:val="24"/>
              </w:rPr>
              <w:t xml:space="preserve">.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Вартістьпропозиції та всііншіціниповинні бути чітковизначені.</w:t>
            </w:r>
          </w:p>
          <w:p w:rsidR="00B03203" w:rsidRPr="00B03203" w:rsidRDefault="00B03203" w:rsidP="00B03203">
            <w:pPr>
              <w:ind w:left="34" w:right="113"/>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роботи, які пропонується виконувати за Договором,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B03203" w:rsidRPr="00B03203" w:rsidRDefault="00B03203" w:rsidP="00B03203">
            <w:pPr>
              <w:ind w:left="34" w:right="113"/>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робіт.</w:t>
            </w:r>
          </w:p>
          <w:p w:rsidR="00B03203" w:rsidRPr="00B03203" w:rsidRDefault="00B03203" w:rsidP="00B03203">
            <w:pPr>
              <w:jc w:val="both"/>
              <w:rPr>
                <w:rFonts w:ascii="Times New Roman" w:hAnsi="Times New Roman" w:cs="Times New Roman"/>
                <w:b/>
                <w:sz w:val="24"/>
                <w:szCs w:val="24"/>
                <w:u w:val="single"/>
                <w:lang w:val="uk-UA"/>
              </w:rPr>
            </w:pPr>
            <w:r w:rsidRPr="00B03203">
              <w:rPr>
                <w:rFonts w:ascii="Times New Roman" w:hAnsi="Times New Roman" w:cs="Times New Roman"/>
                <w:sz w:val="24"/>
                <w:szCs w:val="24"/>
              </w:rPr>
              <w:t>Документи, що не передбаченізаконодавством для учасників - юридичних, фізичнихосіб, у тому числіфізичнихосіб - підприємців, не подаються ними у складітендерноїпропозиції</w:t>
            </w:r>
          </w:p>
          <w:p w:rsidR="00B03203" w:rsidRPr="00B03203" w:rsidRDefault="00B03203" w:rsidP="00B03203">
            <w:pPr>
              <w:jc w:val="both"/>
              <w:rPr>
                <w:rFonts w:ascii="Times New Roman" w:hAnsi="Times New Roman" w:cs="Times New Roman"/>
                <w:b/>
                <w:sz w:val="24"/>
                <w:szCs w:val="24"/>
                <w:u w:val="single"/>
                <w:lang w:val="uk-UA"/>
              </w:rPr>
            </w:pPr>
            <w:r w:rsidRPr="00B03203">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rsidR="00AF2255" w:rsidRPr="00794D58" w:rsidRDefault="00AF2255" w:rsidP="00AF2255">
            <w:pPr>
              <w:jc w:val="both"/>
              <w:rPr>
                <w:rFonts w:ascii="Times New Roman" w:hAnsi="Times New Roman" w:cs="Times New Roman"/>
                <w:bCs/>
                <w:sz w:val="20"/>
                <w:szCs w:val="20"/>
                <w:lang w:val="uk-UA"/>
              </w:rPr>
            </w:pPr>
            <w:r w:rsidRPr="00794D58">
              <w:rPr>
                <w:rFonts w:ascii="Times New Roman" w:hAnsi="Times New Roman" w:cs="Times New Roman"/>
                <w:bCs/>
                <w:color w:val="000000"/>
                <w:sz w:val="24"/>
                <w:szCs w:val="24"/>
              </w:rPr>
              <w:t>Опис та прикладиформальних (несуттєвих) помилок, допущенняякихучасниками не призведе до відхиленняїхтендернихпропозицій</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 Інформація/документ, подана учасникомпроцедуризакупівлі у складітендерноїпропозиції, міститьпомилку (помилки) у частині (приклади):</w:t>
            </w:r>
          </w:p>
          <w:p w:rsidR="00AF2255" w:rsidRPr="003D1D42" w:rsidRDefault="001D0081" w:rsidP="00AF2255">
            <w:pPr>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живаннявеликоїлітери;</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уживаннярозділовихзнаків та відмінюванняслів у реченні;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використання слова абомовногозвороту, запозичених з іншоїмови;</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зазначенняунікального номера оголошення про проведенняконкурентноїпроцедуризакупівлі, присвоєногоелектронною системою закупівель та/абоунікального номера повідомлення про </w:t>
            </w:r>
            <w:r w:rsidRPr="003D1D42">
              <w:rPr>
                <w:rFonts w:ascii="Times New Roman" w:hAnsi="Times New Roman" w:cs="Times New Roman"/>
                <w:color w:val="000000"/>
                <w:sz w:val="24"/>
                <w:szCs w:val="24"/>
              </w:rPr>
              <w:lastRenderedPageBreak/>
              <w:t>намірукластидоговір про закупівлю – помилка в цифрах;</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застосування правил переносу частини слова з рядка в рядок;</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написанняслів разом та/абоокремо, та/або через дефіс;</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нумераціїсторінок/аркушів (у тому числікількасторінок/аркушівмаютьоднаковий номер, пропущеніномериокремихсторінок/аркушів, немаєнумераціїсторінок/аркушів, нумераціясторінок/аркушів не відповідаєпереліку, зазначеному в документі).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2. Помилка, зробленаучасникомпроцедуризакупівліпід час оформлення тексту документа/унесенняінформації в окремі поля електронноїформитендерноїпропозиції (у тому числікомп’ютернакоректура, заміналітери (літер) та/абоцифри (цифр), переставленнялітер (цифр) місцями, пропуск літер (цифр), повторенняслів, немає пропуску між словами, заокруглення числа), що не впливає на цінутендерноїпропозиціїучасникапроцедуризакупівлі та не призводить до їїспотворення та/або не стосується характеристики предмета закупівлі, кваліфікаційнихкритеріїв до учасникапроцедуризакупівлі.</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3. Невірнаназва документа (документів), щоподаєтьсяучасникомпроцедуризакупівлі у складітендерноїпропозиції, змістякоговідповідаєвимогам, визначенимзамовником у тендернійдокументації. Наприклад: замістьдовідки у довільнійформі, учасникпроцедуризакупівлінадав лист-пояснення тощо.</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4. Окремасторінка (сторінки) копії документа (документів) не завіренапідписом та/абопечаткоюучасникапроцедуризакупівлі (у разіїївикористання).</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5. У складітендерноїпропозиціїнемає документа (документів), на якийпосилаєтьсяучасникпроцедуризакупівлі у своїйтендернійпропозиції, при цьомузамовником не вимагаєтьсяподання такого документа в тендернійдокументації.</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6. Подання документа (документів) учасникомпроцедуризакупівлі у складітендерноїпропозиції, що не міститьвласноручногопідписууповноваженої особи учасникапроцедуризакупівлі, якщо на цей документ (документи) накладеноїїкваліфікованийелектроннийпідпис.</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7. Подання документа (документів) учасникомпроцедуризакупівлі у складітендерноїпропозиції, щоскладений у довільнійформі та не міститьвихідного номера.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8. Подання документа учасникомпроцедуризакупівлі у складітендерноїпропозиції, що є сканованоюкопієюоригіналу документа/електронного документа.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9. Подання документа учасникомпроцедуризакупівлі у складітендерноїпропозиції, якийзасвідченийпідписомуповноваженої особи учасникапроцедуризакупівлі та додатковоміститьпідпис (візу) особи, повноваженняякоїучасникомпроцедуризакупівлі не </w:t>
            </w:r>
            <w:r w:rsidRPr="003D1D42">
              <w:rPr>
                <w:rFonts w:ascii="Times New Roman" w:hAnsi="Times New Roman" w:cs="Times New Roman"/>
                <w:color w:val="000000"/>
                <w:sz w:val="24"/>
                <w:szCs w:val="24"/>
              </w:rPr>
              <w:lastRenderedPageBreak/>
              <w:t>підтверджені (наприклад, переклад документа завізованийперекладачемтощо).</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10. Подання документа (документів) учасникомпроцедуризакупівлі у складітендерноїпропозиції, щомістить (містять) застарілуінформацію про назвувулиці, міста, найменуванняюридичної особи тощо, у зв’язку з тим, щотакіназва, найменуваннябулизміненівідповідно до законодавствапісля того, як відповідний документ (документи) був (були) поданий (подані).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11. Подання документа (документів) учасникомпроцедуризакупівлі у складітендерноїпропозиції, в якомупозиціяцифри (цифр) у сумі є некоректною, при цьому сума, щозазначенапрописом, є правильною.</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12. Подання документа (документів) учасникомпроцедуризакупівлі у складітендерноїпропозиції в форматі, щовідрізняєтьсявід формату, якийвимагаєтьсязамовником у тендернійдокументації, при цьомутакий формат документа забезпечуєможливістьйого перегляду.</w:t>
            </w:r>
          </w:p>
          <w:p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Прикладиформальнихпомилок:</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«м.київ» замість «м.Київ»;</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«поряд -ок» замість «поря – док»;</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«ненадається» замість «не надається»»;</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«______________№_____________» замість «14.08.2020 №320/13/14-01»</w:t>
            </w:r>
          </w:p>
          <w:p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учасникрозмістив (завантажив) документ у форматі «JPG» замість документа у форматі «pdf» (PortableDocumentFormat)»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2" w:anchor="n2637" w:tgtFrame="_blank" w:history="1">
              <w:r w:rsidRPr="007C2185">
                <w:rPr>
                  <w:rStyle w:val="a3"/>
                  <w:rFonts w:ascii="Times New Roman" w:eastAsia="Calibri" w:hAnsi="Times New Roman"/>
                  <w:color w:val="auto"/>
                  <w:sz w:val="24"/>
                  <w:szCs w:val="24"/>
                  <w:bdr w:val="none" w:sz="0" w:space="0" w:color="auto" w:frame="1"/>
                </w:rPr>
                <w:t>статті 58</w:t>
              </w:r>
            </w:hyperlink>
            <w:hyperlink r:id="rId13"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r w:rsidRPr="007C2185">
              <w:rPr>
                <w:rFonts w:ascii="Times New Roman" w:hAnsi="Times New Roman" w:cs="Times New Roman"/>
                <w:sz w:val="24"/>
                <w:szCs w:val="24"/>
              </w:rPr>
              <w:t>уб’єктгосподарювання</w:t>
            </w:r>
            <w:r w:rsidRPr="007C2185">
              <w:rPr>
                <w:rFonts w:ascii="Times New Roman" w:hAnsi="Times New Roman" w:cs="Times New Roman"/>
                <w:sz w:val="24"/>
                <w:szCs w:val="24"/>
                <w:u w:val="single"/>
              </w:rPr>
              <w:t>має право</w:t>
            </w:r>
            <w:r w:rsidRPr="007C2185">
              <w:rPr>
                <w:rFonts w:ascii="Times New Roman" w:hAnsi="Times New Roman" w:cs="Times New Roman"/>
                <w:sz w:val="24"/>
                <w:szCs w:val="24"/>
              </w:rPr>
              <w:t>використовувати у своїйдіяльності печатки. Використаннясуб’єктомгосподарювання печатки не є обов’язковим. Відбиток печатки не може бути обов’язковимреквізитом будь-якого документа, щоподаєтьсясуб’єктомгосподарюваннядоорганудержавноївладиабо органу місцевогосамоврядування. Копія документа, щоподаєтьсясуб’єктомгосподарювання до органу державноївладиабо органу місцевогосамоврядування, вважаєтьсязасвідченою у встановленому порядку, якщо на такійкопії проставлено підписуповноваженої особи такого суб’єктагосподарюванняабоособистийпідписфізичної особи – підприємця</w:t>
            </w:r>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xml:space="preserve">, а за бажанням учасника та у випадку наявності печатки. Відсутність печаток на будь-якому </w:t>
            </w:r>
            <w:r w:rsidRPr="007C2185">
              <w:rPr>
                <w:rFonts w:ascii="Times New Roman" w:hAnsi="Times New Roman" w:cs="Times New Roman"/>
                <w:sz w:val="24"/>
                <w:szCs w:val="24"/>
                <w:lang w:val="uk-UA"/>
              </w:rPr>
              <w:lastRenderedPageBreak/>
              <w:t>документі тендерної пропозиції не буде підставою для відхилення такої пропозиції.</w:t>
            </w:r>
          </w:p>
          <w:p w:rsidR="004C77BE"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7C2185">
              <w:rPr>
                <w:rFonts w:ascii="Times New Roman" w:hAnsi="Times New Roman" w:cs="Times New Roman"/>
                <w:bCs/>
                <w:sz w:val="24"/>
                <w:szCs w:val="24"/>
                <w:u w:val="single"/>
              </w:rPr>
              <w:t>pdf</w:t>
            </w:r>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rsidR="00B03203" w:rsidRPr="007C2185" w:rsidRDefault="00B03203" w:rsidP="004C77BE">
            <w:pPr>
              <w:ind w:left="34" w:right="113"/>
              <w:jc w:val="both"/>
              <w:rPr>
                <w:rFonts w:ascii="Times New Roman" w:hAnsi="Times New Roman" w:cs="Times New Roman"/>
                <w:bCs/>
                <w:sz w:val="24"/>
                <w:szCs w:val="24"/>
                <w:u w:val="single"/>
                <w:lang w:val="uk-UA"/>
              </w:rPr>
            </w:pPr>
            <w:r w:rsidRPr="007E582D">
              <w:rPr>
                <w:rFonts w:ascii="Times New Roman" w:hAnsi="Times New Roman" w:cs="Times New Roman"/>
                <w:sz w:val="24"/>
                <w:szCs w:val="24"/>
                <w:lang w:val="uk-UA" w:eastAsia="uk-UA"/>
              </w:rPr>
              <w:t>Під час використанняелектронноїсистемизакупівель з метою поданнятендернихпропозицій та їхоцінкидокументи та даністворюються та подаються з урахуваннямвимогзаконівУкраїни "Про електроннідокументи та електроннийдокументообіг" та "Про електроннідовірчіпослуги", тобтотендернапропозиція у будь-якомувипадку повинна міститинакладений</w:t>
            </w:r>
            <w:r w:rsidRPr="007A0251">
              <w:rPr>
                <w:rFonts w:ascii="Times New Roman" w:hAnsi="Times New Roman" w:cs="Times New Roman"/>
                <w:sz w:val="24"/>
                <w:szCs w:val="24"/>
                <w:lang w:val="uk-UA" w:eastAsia="uk-UA"/>
              </w:rPr>
              <w:t>КЕП</w:t>
            </w:r>
            <w:r w:rsidRPr="007E582D">
              <w:rPr>
                <w:rFonts w:ascii="Times New Roman" w:hAnsi="Times New Roman" w:cs="Times New Roman"/>
                <w:sz w:val="24"/>
                <w:szCs w:val="24"/>
                <w:lang w:val="uk-UA" w:eastAsia="uk-UA"/>
              </w:rPr>
              <w:t>учасника/уповноваженої особи учасникапроцедуризакупівлі</w:t>
            </w:r>
            <w:r>
              <w:rPr>
                <w:rFonts w:ascii="Times New Roman" w:hAnsi="Times New Roman" w:cs="Times New Roman"/>
                <w:sz w:val="24"/>
                <w:szCs w:val="24"/>
                <w:lang w:val="uk-UA" w:eastAsia="uk-UA"/>
              </w:rPr>
              <w:t>.</w:t>
            </w:r>
          </w:p>
          <w:p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255DAD" w:rsidRPr="00255DAD" w:rsidRDefault="004C77BE" w:rsidP="00255DAD">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r w:rsidRPr="00C77FF1">
              <w:rPr>
                <w:rFonts w:ascii="Times New Roman" w:hAnsi="Times New Roman" w:cs="Times New Roman"/>
                <w:sz w:val="24"/>
                <w:szCs w:val="24"/>
              </w:rPr>
              <w:t>оженучасникмає право подати тільки одну тендерну</w:t>
            </w:r>
            <w:r w:rsidRPr="007C2185">
              <w:rPr>
                <w:rFonts w:ascii="Times New Roman" w:hAnsi="Times New Roman" w:cs="Times New Roman"/>
                <w:sz w:val="24"/>
                <w:szCs w:val="24"/>
              </w:rPr>
              <w:t>пропозицію (у тому числі до визначеної в тендернійдокументаціїчастини предмета закупівлі (лота))</w:t>
            </w:r>
          </w:p>
        </w:tc>
      </w:tr>
      <w:tr w:rsidR="00B03203" w:rsidRPr="00537B64"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7C2185" w:rsidRDefault="00B03203" w:rsidP="00B03203">
            <w:pPr>
              <w:spacing w:before="96" w:after="96"/>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7C2185" w:rsidRDefault="00B03203" w:rsidP="00B03203">
            <w:pPr>
              <w:spacing w:before="96" w:after="96"/>
              <w:jc w:val="both"/>
              <w:rPr>
                <w:rFonts w:ascii="Times New Roman" w:hAnsi="Times New Roman" w:cs="Times New Roman"/>
                <w:b/>
                <w:sz w:val="24"/>
                <w:szCs w:val="24"/>
              </w:rPr>
            </w:pPr>
            <w:r w:rsidRPr="007C2185">
              <w:rPr>
                <w:rFonts w:ascii="Times New Roman" w:hAnsi="Times New Roman" w:cs="Times New Roman"/>
                <w:b/>
                <w:sz w:val="24"/>
                <w:szCs w:val="24"/>
              </w:rPr>
              <w:t>Забезпеченнятендерноїпропозиції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133850" w:rsidRDefault="00B03203" w:rsidP="00B03203">
            <w:pPr>
              <w:ind w:left="34" w:right="113"/>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 xml:space="preserve">Замовником вимагається надання Учасником забезпечення тендерної пропозиції у формі </w:t>
            </w:r>
            <w:r w:rsidRPr="00133850">
              <w:rPr>
                <w:rFonts w:ascii="Times New Roman" w:hAnsi="Times New Roman" w:cs="Times New Roman"/>
                <w:b/>
                <w:sz w:val="24"/>
                <w:szCs w:val="24"/>
                <w:lang w:val="uk-UA"/>
              </w:rPr>
              <w:t>електронної банківської гарантії (додаток 6)</w:t>
            </w:r>
            <w:r w:rsidRPr="00133850">
              <w:rPr>
                <w:rFonts w:ascii="Times New Roman" w:hAnsi="Times New Roman" w:cs="Times New Roman"/>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№639 та наказу Мінекономіки № 2628 від 14.12.2020 р.), із зобов’язанням банку у разі виникнення обставин, передбачених пунктом 3 цього Розділу, відшкодувати на рахунок </w:t>
            </w:r>
            <w:r w:rsidRPr="00133850">
              <w:rPr>
                <w:rFonts w:ascii="Times New Roman" w:hAnsi="Times New Roman" w:cs="Times New Roman"/>
                <w:b/>
                <w:sz w:val="24"/>
                <w:szCs w:val="24"/>
                <w:lang w:val="uk-UA"/>
              </w:rPr>
              <w:t xml:space="preserve">Замовника </w:t>
            </w:r>
            <w:r w:rsidRPr="00133850">
              <w:rPr>
                <w:rFonts w:ascii="Times New Roman" w:hAnsi="Times New Roman" w:cs="Times New Roman"/>
                <w:sz w:val="24"/>
                <w:szCs w:val="24"/>
                <w:lang w:val="uk-UA"/>
              </w:rPr>
              <w:t>кошти у сумі забезпечення тендерної пропозиції.</w:t>
            </w:r>
          </w:p>
          <w:p w:rsidR="00B03203" w:rsidRPr="00133850" w:rsidRDefault="00C4613F" w:rsidP="00B03203">
            <w:pPr>
              <w:pStyle w:val="Default"/>
              <w:jc w:val="both"/>
              <w:rPr>
                <w:color w:val="auto"/>
                <w:lang w:val="uk-UA"/>
              </w:rPr>
            </w:pPr>
            <w:r w:rsidRPr="00133850">
              <w:rPr>
                <w:color w:val="auto"/>
              </w:rPr>
              <w:t xml:space="preserve">Гарантія повинна бути видана </w:t>
            </w:r>
            <w:r w:rsidRPr="00133850">
              <w:rPr>
                <w:bCs/>
                <w:iCs/>
                <w:color w:val="auto"/>
                <w:lang w:val="uk-UA"/>
              </w:rPr>
              <w:t>банком, що зазначений в довідці про відкриті рахунки, що видана ДПСУ</w:t>
            </w:r>
            <w:r w:rsidR="00B03203" w:rsidRPr="00133850">
              <w:rPr>
                <w:color w:val="auto"/>
                <w:lang w:val="uk-UA"/>
              </w:rPr>
              <w:t xml:space="preserve">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w:t>
            </w:r>
            <w:r w:rsidR="00BB5F0E" w:rsidRPr="00133850">
              <w:rPr>
                <w:color w:val="auto"/>
                <w:lang w:val="uk-UA" w:eastAsia="uk-UA"/>
              </w:rPr>
              <w:t>Грошова гарантія повинна бути підтверджена оригіналом довідки  виданої банком-гарантом не пізніше дати видачі гарантії (надається у складі тендерної пропозиції), завіреної печаткою банку-гаранту та підписом уповноваженої особи банку-гаранту, а також надати копію платіжного доручення та виписки завірені банком, яка свідчить про сплату грошового забезпечення гарантії.</w:t>
            </w:r>
          </w:p>
          <w:p w:rsidR="00B03203" w:rsidRPr="00133850" w:rsidRDefault="00B03203" w:rsidP="00B03203">
            <w:pPr>
              <w:widowControl w:val="0"/>
              <w:jc w:val="both"/>
              <w:rPr>
                <w:rFonts w:ascii="Times New Roman" w:hAnsi="Times New Roman" w:cs="Times New Roman"/>
                <w:b/>
                <w:iCs/>
                <w:sz w:val="24"/>
                <w:szCs w:val="24"/>
              </w:rPr>
            </w:pPr>
            <w:r w:rsidRPr="00133850">
              <w:rPr>
                <w:rFonts w:ascii="Times New Roman" w:hAnsi="Times New Roman" w:cs="Times New Roman"/>
                <w:bCs/>
                <w:sz w:val="24"/>
                <w:szCs w:val="24"/>
                <w:lang w:val="uk-UA"/>
              </w:rPr>
              <w:t xml:space="preserve">Перерахування коштів здійснюється на </w:t>
            </w:r>
            <w:r w:rsidRPr="00133850">
              <w:rPr>
                <w:rFonts w:ascii="Times New Roman" w:hAnsi="Times New Roman" w:cs="Times New Roman"/>
                <w:b/>
                <w:bCs/>
                <w:sz w:val="24"/>
                <w:szCs w:val="24"/>
                <w:lang w:val="uk-UA"/>
              </w:rPr>
              <w:t xml:space="preserve">р/р </w:t>
            </w:r>
            <w:r w:rsidR="00B22527" w:rsidRPr="00B22527">
              <w:rPr>
                <w:rFonts w:ascii="Times New Roman" w:hAnsi="Times New Roman"/>
                <w:b/>
                <w:bCs/>
                <w:sz w:val="24"/>
                <w:szCs w:val="24"/>
                <w:lang w:val="uk-UA"/>
              </w:rPr>
              <w:lastRenderedPageBreak/>
              <w:t>368201720344211018400021180</w:t>
            </w:r>
            <w:r w:rsidRPr="00133850">
              <w:rPr>
                <w:rFonts w:ascii="Times New Roman" w:hAnsi="Times New Roman" w:cs="Times New Roman"/>
                <w:b/>
                <w:iCs/>
                <w:color w:val="000000"/>
                <w:sz w:val="24"/>
                <w:szCs w:val="24"/>
                <w:lang w:val="uk-UA"/>
              </w:rPr>
              <w:t xml:space="preserve">в ДКСУ м. Київ, МФО 820172, ЄДРПОУ </w:t>
            </w:r>
            <w:r w:rsidR="00785E80" w:rsidRPr="00736946">
              <w:rPr>
                <w:rFonts w:ascii="Times New Roman" w:hAnsi="Times New Roman" w:cs="Times New Roman"/>
                <w:b/>
                <w:bCs/>
                <w:sz w:val="24"/>
                <w:szCs w:val="24"/>
              </w:rPr>
              <w:t>04371224</w:t>
            </w:r>
            <w:r w:rsidRPr="00736946">
              <w:rPr>
                <w:rFonts w:ascii="Times New Roman" w:hAnsi="Times New Roman" w:cs="Times New Roman"/>
                <w:b/>
                <w:iCs/>
                <w:sz w:val="24"/>
                <w:szCs w:val="24"/>
                <w:lang w:val="uk-UA"/>
              </w:rPr>
              <w:t>.</w:t>
            </w:r>
          </w:p>
          <w:p w:rsidR="00B03203" w:rsidRPr="00133850" w:rsidRDefault="00B03203" w:rsidP="00B03203">
            <w:pPr>
              <w:widowControl w:val="0"/>
              <w:autoSpaceDE w:val="0"/>
              <w:autoSpaceDN w:val="0"/>
              <w:adjustRightInd w:val="0"/>
              <w:ind w:firstLine="247"/>
              <w:jc w:val="both"/>
              <w:rPr>
                <w:rFonts w:ascii="Times New Roman" w:hAnsi="Times New Roman" w:cs="Times New Roman"/>
                <w:sz w:val="24"/>
                <w:szCs w:val="24"/>
                <w:lang w:val="uk-UA" w:eastAsia="uk-UA"/>
              </w:rPr>
            </w:pPr>
            <w:r w:rsidRPr="00133850">
              <w:rPr>
                <w:rFonts w:ascii="Times New Roman" w:hAnsi="Times New Roman" w:cs="Times New Roman"/>
                <w:bCs/>
                <w:sz w:val="24"/>
                <w:szCs w:val="24"/>
                <w:lang w:val="uk-UA"/>
              </w:rPr>
              <w:t xml:space="preserve">Електронна банківська гарантія </w:t>
            </w:r>
            <w:r w:rsidRPr="00133850">
              <w:rPr>
                <w:rFonts w:ascii="Times New Roman" w:hAnsi="Times New Roman" w:cs="Times New Roman"/>
                <w:sz w:val="24"/>
                <w:szCs w:val="24"/>
                <w:lang w:val="uk-UA" w:eastAsia="uk-UA"/>
              </w:rPr>
              <w:t>повинна мати електронний цифровий підпис уповноваженої особи банку.</w:t>
            </w:r>
          </w:p>
          <w:p w:rsidR="00B03203" w:rsidRPr="00133850" w:rsidRDefault="00B03203" w:rsidP="00B03203">
            <w:pPr>
              <w:widowControl w:val="0"/>
              <w:jc w:val="both"/>
              <w:rPr>
                <w:rFonts w:ascii="Times New Roman" w:hAnsi="Times New Roman" w:cs="Times New Roman"/>
                <w:sz w:val="24"/>
                <w:szCs w:val="24"/>
                <w:lang w:val="uk-UA"/>
              </w:rPr>
            </w:pPr>
            <w:r w:rsidRPr="00133850">
              <w:rPr>
                <w:rFonts w:ascii="Times New Roman" w:hAnsi="Times New Roman" w:cs="Times New Roman"/>
                <w:sz w:val="24"/>
                <w:szCs w:val="24"/>
                <w:lang w:val="uk-UA" w:eastAsia="uk-UA"/>
              </w:rPr>
              <w:t xml:space="preserve">Разом із банківською гарантією надаються у електронному форматі </w:t>
            </w:r>
            <w:r w:rsidRPr="00133850">
              <w:rPr>
                <w:rFonts w:ascii="Times New Roman" w:hAnsi="Times New Roman" w:cs="Times New Roman"/>
                <w:sz w:val="24"/>
                <w:szCs w:val="24"/>
                <w:lang w:val="uk-UA"/>
              </w:rPr>
              <w:t xml:space="preserve">“PDF” </w:t>
            </w:r>
            <w:r w:rsidRPr="00133850">
              <w:rPr>
                <w:rFonts w:ascii="Times New Roman" w:hAnsi="Times New Roman" w:cs="Times New Roman"/>
                <w:sz w:val="24"/>
                <w:szCs w:val="24"/>
                <w:lang w:val="uk-UA" w:eastAsia="uk-UA"/>
              </w:rPr>
              <w:t xml:space="preserve">або “JPEG” </w:t>
            </w:r>
            <w:r w:rsidRPr="00133850">
              <w:rPr>
                <w:rFonts w:ascii="Times New Roman" w:hAnsi="Times New Roman" w:cs="Times New Roman"/>
                <w:sz w:val="24"/>
                <w:szCs w:val="24"/>
                <w:lang w:val="uk-UA"/>
              </w:rPr>
              <w:t xml:space="preserve">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w:t>
            </w:r>
          </w:p>
          <w:p w:rsidR="00B03203" w:rsidRPr="00133850" w:rsidRDefault="00B03203" w:rsidP="00B03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cs="Times New Roman"/>
                <w:b/>
                <w:sz w:val="24"/>
                <w:szCs w:val="24"/>
                <w:lang w:val="uk-UA"/>
              </w:rPr>
            </w:pPr>
            <w:r w:rsidRPr="00133850">
              <w:rPr>
                <w:rFonts w:ascii="Times New Roman" w:hAnsi="Times New Roman" w:cs="Times New Roman"/>
                <w:sz w:val="24"/>
                <w:szCs w:val="24"/>
                <w:lang w:val="uk-UA" w:eastAsia="uk-UA"/>
              </w:rPr>
              <w:t>Розмір забезпечення тендерної пропозиції:</w:t>
            </w:r>
            <w:r w:rsidR="000742D3" w:rsidRPr="00133850">
              <w:rPr>
                <w:rFonts w:ascii="Times New Roman" w:hAnsi="Times New Roman" w:cs="Times New Roman"/>
                <w:b/>
                <w:sz w:val="24"/>
                <w:szCs w:val="24"/>
                <w:lang w:val="uk-UA"/>
              </w:rPr>
              <w:t>26</w:t>
            </w:r>
            <w:r w:rsidRPr="00133850">
              <w:rPr>
                <w:rFonts w:ascii="Times New Roman" w:hAnsi="Times New Roman" w:cs="Times New Roman"/>
                <w:b/>
                <w:sz w:val="24"/>
                <w:szCs w:val="24"/>
                <w:lang w:val="uk-UA"/>
              </w:rPr>
              <w:t xml:space="preserve"> 000,00 грн. (</w:t>
            </w:r>
            <w:r w:rsidR="000742D3" w:rsidRPr="00133850">
              <w:rPr>
                <w:rFonts w:ascii="Times New Roman" w:hAnsi="Times New Roman" w:cs="Times New Roman"/>
                <w:b/>
                <w:sz w:val="24"/>
                <w:szCs w:val="24"/>
                <w:lang w:val="uk-UA"/>
              </w:rPr>
              <w:t>двадцять шість</w:t>
            </w:r>
            <w:r w:rsidRPr="00133850">
              <w:rPr>
                <w:rFonts w:ascii="Times New Roman" w:hAnsi="Times New Roman" w:cs="Times New Roman"/>
                <w:b/>
                <w:sz w:val="24"/>
                <w:szCs w:val="24"/>
                <w:lang w:val="uk-UA"/>
              </w:rPr>
              <w:t xml:space="preserve"> тисяч грн. 00 коп.)</w:t>
            </w:r>
          </w:p>
          <w:p w:rsidR="00B03203" w:rsidRPr="00133850" w:rsidRDefault="00B03203" w:rsidP="00B03203">
            <w:pPr>
              <w:widowControl w:val="0"/>
              <w:jc w:val="both"/>
              <w:rPr>
                <w:rFonts w:ascii="Times New Roman" w:hAnsi="Times New Roman" w:cs="Times New Roman"/>
                <w:sz w:val="24"/>
                <w:szCs w:val="24"/>
                <w:lang w:val="uk-UA"/>
              </w:rPr>
            </w:pPr>
            <w:r w:rsidRPr="00133850">
              <w:rPr>
                <w:rFonts w:ascii="Times New Roman" w:hAnsi="Times New Roman" w:cs="Times New Roman"/>
                <w:sz w:val="24"/>
                <w:szCs w:val="24"/>
                <w:lang w:val="uk-UA" w:eastAsia="uk-UA"/>
              </w:rPr>
              <w:t>Строк дії забезпечення тендерної пропозиції:</w:t>
            </w:r>
            <w:r w:rsidRPr="00133850">
              <w:rPr>
                <w:rFonts w:ascii="Times New Roman" w:hAnsi="Times New Roman" w:cs="Times New Roman"/>
                <w:sz w:val="24"/>
                <w:szCs w:val="24"/>
                <w:lang w:val="uk-UA"/>
              </w:rPr>
              <w:t xml:space="preserve"> не менше 100 календарних днів, </w:t>
            </w:r>
            <w:r w:rsidRPr="00133850">
              <w:rPr>
                <w:rFonts w:ascii="Times New Roman" w:hAnsi="Times New Roman" w:cs="Times New Roman"/>
                <w:color w:val="000000"/>
                <w:sz w:val="24"/>
                <w:szCs w:val="24"/>
                <w:shd w:val="clear" w:color="auto" w:fill="FFFFFF"/>
                <w:lang w:val="uk-UA"/>
              </w:rPr>
              <w:t>із дати кінцевого строку подання тендерних пропозицій</w:t>
            </w:r>
            <w:r w:rsidRPr="00133850">
              <w:rPr>
                <w:rFonts w:ascii="Times New Roman" w:hAnsi="Times New Roman" w:cs="Times New Roman"/>
                <w:sz w:val="24"/>
                <w:szCs w:val="24"/>
                <w:lang w:val="uk-UA"/>
              </w:rPr>
              <w:t>.</w:t>
            </w:r>
          </w:p>
          <w:p w:rsidR="00B03203" w:rsidRPr="00133850" w:rsidRDefault="00B03203" w:rsidP="00B03203">
            <w:pPr>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 xml:space="preserve">Усі витрати, пов’язані з поданням забезпечення тендерної пропозиції, здійснюються за рахунок Учасника. </w:t>
            </w:r>
          </w:p>
          <w:p w:rsidR="00B03203" w:rsidRPr="00133850" w:rsidRDefault="00B03203" w:rsidP="00B03203">
            <w:pPr>
              <w:pStyle w:val="ad"/>
              <w:spacing w:after="0"/>
              <w:jc w:val="both"/>
              <w:rPr>
                <w:rFonts w:ascii="Times New Roman" w:hAnsi="Times New Roman"/>
                <w:sz w:val="24"/>
                <w:szCs w:val="24"/>
              </w:rPr>
            </w:pPr>
            <w:r w:rsidRPr="00133850">
              <w:rPr>
                <w:rFonts w:ascii="Times New Roman" w:hAnsi="Times New Roman"/>
                <w:sz w:val="24"/>
                <w:szCs w:val="24"/>
              </w:rPr>
              <w:t xml:space="preserve">Пропозиції, що не супроводжуютьсядокументальнимпідтвердженнямнаданнязабезпеченнятендерноїпропозиції, відхиляютьсяЗамовникомвідповідно до статті 31 Закону. </w:t>
            </w:r>
          </w:p>
          <w:p w:rsidR="00B03203" w:rsidRPr="00133850" w:rsidRDefault="00B03203" w:rsidP="00B03203">
            <w:pPr>
              <w:pStyle w:val="ad"/>
              <w:jc w:val="both"/>
              <w:rPr>
                <w:rFonts w:ascii="Times New Roman" w:hAnsi="Times New Roman"/>
                <w:sz w:val="24"/>
                <w:szCs w:val="24"/>
                <w:lang w:val="uk-UA"/>
              </w:rPr>
            </w:pPr>
            <w:r w:rsidRPr="00133850">
              <w:rPr>
                <w:rFonts w:ascii="Times New Roman" w:hAnsi="Times New Roman"/>
                <w:sz w:val="24"/>
                <w:szCs w:val="24"/>
              </w:rPr>
              <w:t>Кошти, щонадійшли як забезпеченнятендерноїпропозиції (у разіякщо вони не повертаютьсяучаснику), підлягаютьперерахуванню до відповідного бюджету.</w:t>
            </w:r>
          </w:p>
        </w:tc>
      </w:tr>
      <w:tr w:rsidR="00C73E37"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7C2185" w:rsidRDefault="00C73E37" w:rsidP="00C73E37">
            <w:pPr>
              <w:spacing w:before="72" w:after="72"/>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7C2185" w:rsidRDefault="00C73E37" w:rsidP="00C73E37">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Умовиповерненнячинеповерненнязабезпеченнятендерноїпропозиції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133850" w:rsidRDefault="00C73E37" w:rsidP="00C73E37">
            <w:pPr>
              <w:pStyle w:val="rvps2"/>
              <w:shd w:val="clear" w:color="auto" w:fill="FFFFFF"/>
              <w:spacing w:before="0" w:beforeAutospacing="0" w:after="0" w:afterAutospacing="0"/>
              <w:jc w:val="both"/>
              <w:rPr>
                <w:lang w:val="uk-UA"/>
              </w:rPr>
            </w:pPr>
            <w:r w:rsidRPr="00133850">
              <w:rPr>
                <w:lang w:val="uk-UA"/>
              </w:rPr>
              <w:t>Забезпечення тендерної пропозиції не повертається у разі:</w:t>
            </w:r>
          </w:p>
          <w:p w:rsidR="00C73E37" w:rsidRPr="00133850" w:rsidRDefault="00C73E37" w:rsidP="00C73E37">
            <w:pPr>
              <w:pStyle w:val="rvps2"/>
              <w:shd w:val="clear" w:color="auto" w:fill="FFFFFF"/>
              <w:spacing w:before="0" w:beforeAutospacing="0" w:after="0" w:afterAutospacing="0"/>
              <w:jc w:val="both"/>
              <w:rPr>
                <w:lang w:val="uk-UA"/>
              </w:rPr>
            </w:pPr>
            <w:bookmarkStart w:id="0" w:name="n1450"/>
            <w:bookmarkEnd w:id="0"/>
            <w:r w:rsidRPr="00133850">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73E37" w:rsidRPr="00133850" w:rsidRDefault="00C73E37" w:rsidP="00C73E37">
            <w:pPr>
              <w:pStyle w:val="rvps2"/>
              <w:shd w:val="clear" w:color="auto" w:fill="FFFFFF"/>
              <w:spacing w:before="0" w:beforeAutospacing="0" w:after="0" w:afterAutospacing="0"/>
              <w:jc w:val="both"/>
              <w:rPr>
                <w:lang w:val="uk-UA"/>
              </w:rPr>
            </w:pPr>
            <w:bookmarkStart w:id="1" w:name="n1451"/>
            <w:bookmarkEnd w:id="1"/>
            <w:r w:rsidRPr="00133850">
              <w:rPr>
                <w:lang w:val="uk-UA"/>
              </w:rPr>
              <w:t>2) непідписання договору про закупівлю учасником, який став переможцем тендеру;</w:t>
            </w:r>
          </w:p>
          <w:p w:rsidR="00C73E37" w:rsidRPr="00133850" w:rsidRDefault="00C73E37" w:rsidP="00C73E37">
            <w:pPr>
              <w:pStyle w:val="rvps2"/>
              <w:shd w:val="clear" w:color="auto" w:fill="FFFFFF"/>
              <w:spacing w:before="0" w:beforeAutospacing="0" w:after="0" w:afterAutospacing="0"/>
              <w:jc w:val="both"/>
              <w:rPr>
                <w:lang w:val="uk-UA"/>
              </w:rPr>
            </w:pPr>
            <w:bookmarkStart w:id="2" w:name="n1452"/>
            <w:bookmarkEnd w:id="2"/>
            <w:r w:rsidRPr="00133850">
              <w:rPr>
                <w:lang w:val="uk-UA"/>
              </w:rPr>
              <w:t>3) ненадання переможцем процедури закупівлі у строк, визначений п.4</w:t>
            </w:r>
            <w:r w:rsidR="005A2AA9" w:rsidRPr="00133850">
              <w:rPr>
                <w:lang w:val="uk-UA"/>
              </w:rPr>
              <w:t>7</w:t>
            </w:r>
            <w:r w:rsidRPr="00133850">
              <w:rPr>
                <w:lang w:val="uk-UA"/>
              </w:rPr>
              <w:t xml:space="preserve"> Особливостей, документів, що підтверджують відсутність підстав, установлених п.4</w:t>
            </w:r>
            <w:r w:rsidR="005A2AA9" w:rsidRPr="00133850">
              <w:rPr>
                <w:lang w:val="uk-UA"/>
              </w:rPr>
              <w:t>7</w:t>
            </w:r>
            <w:r w:rsidRPr="00133850">
              <w:rPr>
                <w:lang w:val="uk-UA"/>
              </w:rPr>
              <w:t xml:space="preserve"> Особливостей;</w:t>
            </w:r>
          </w:p>
          <w:p w:rsidR="00C73E37" w:rsidRPr="00133850" w:rsidRDefault="00C73E37" w:rsidP="00C73E37">
            <w:pPr>
              <w:pStyle w:val="rvps2"/>
              <w:shd w:val="clear" w:color="auto" w:fill="FFFFFF"/>
              <w:spacing w:before="0" w:beforeAutospacing="0" w:after="0" w:afterAutospacing="0"/>
              <w:jc w:val="both"/>
              <w:rPr>
                <w:lang w:val="uk-UA"/>
              </w:rPr>
            </w:pPr>
            <w:bookmarkStart w:id="3" w:name="n1453"/>
            <w:bookmarkEnd w:id="3"/>
            <w:r w:rsidRPr="00133850">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73E37" w:rsidRPr="00133850" w:rsidRDefault="00C73E37" w:rsidP="00C73E37">
            <w:pPr>
              <w:pStyle w:val="rvps2"/>
              <w:shd w:val="clear" w:color="auto" w:fill="FFFFFF"/>
              <w:spacing w:before="0" w:beforeAutospacing="0" w:after="0" w:afterAutospacing="0"/>
              <w:jc w:val="both"/>
              <w:rPr>
                <w:lang w:val="uk-UA"/>
              </w:rPr>
            </w:pPr>
            <w:bookmarkStart w:id="4" w:name="n1454"/>
            <w:bookmarkEnd w:id="4"/>
            <w:r w:rsidRPr="00133850">
              <w:rPr>
                <w:lang w:val="uk-UA"/>
              </w:rPr>
              <w:t>Забезпечення тендерної пропозиції повертається учаснику в разі:</w:t>
            </w:r>
          </w:p>
          <w:p w:rsidR="00C73E37" w:rsidRPr="00133850" w:rsidRDefault="00C73E37" w:rsidP="00C73E37">
            <w:pPr>
              <w:pStyle w:val="rvps2"/>
              <w:shd w:val="clear" w:color="auto" w:fill="FFFFFF"/>
              <w:spacing w:before="0" w:beforeAutospacing="0" w:after="0" w:afterAutospacing="0"/>
              <w:jc w:val="both"/>
              <w:rPr>
                <w:lang w:val="uk-UA"/>
              </w:rPr>
            </w:pPr>
            <w:bookmarkStart w:id="5" w:name="n1455"/>
            <w:bookmarkEnd w:id="5"/>
            <w:r w:rsidRPr="00133850">
              <w:rPr>
                <w:lang w:val="uk-UA"/>
              </w:rPr>
              <w:t>1) закінчення строку дії тендерної пропозиції та забезпечення тендерної пропозиції, зазначеного в тендерній документації;</w:t>
            </w:r>
          </w:p>
          <w:p w:rsidR="00C73E37" w:rsidRPr="00133850" w:rsidRDefault="00C73E37" w:rsidP="00C73E37">
            <w:pPr>
              <w:pStyle w:val="rvps2"/>
              <w:shd w:val="clear" w:color="auto" w:fill="FFFFFF"/>
              <w:spacing w:before="0" w:beforeAutospacing="0" w:after="0" w:afterAutospacing="0"/>
              <w:jc w:val="both"/>
              <w:rPr>
                <w:lang w:val="uk-UA"/>
              </w:rPr>
            </w:pPr>
            <w:bookmarkStart w:id="6" w:name="n1456"/>
            <w:bookmarkEnd w:id="6"/>
            <w:r w:rsidRPr="00133850">
              <w:rPr>
                <w:lang w:val="uk-UA"/>
              </w:rPr>
              <w:t>2) укладення договору про закупівлю з учасником, який став переможцем процедури закупівлі;</w:t>
            </w:r>
          </w:p>
          <w:p w:rsidR="00C73E37" w:rsidRPr="00133850" w:rsidRDefault="00C73E37" w:rsidP="00C73E37">
            <w:pPr>
              <w:pStyle w:val="rvps2"/>
              <w:shd w:val="clear" w:color="auto" w:fill="FFFFFF"/>
              <w:spacing w:before="0" w:beforeAutospacing="0" w:after="0" w:afterAutospacing="0"/>
              <w:jc w:val="both"/>
              <w:rPr>
                <w:lang w:val="uk-UA"/>
              </w:rPr>
            </w:pPr>
            <w:bookmarkStart w:id="7" w:name="n1457"/>
            <w:bookmarkEnd w:id="7"/>
            <w:r w:rsidRPr="00133850">
              <w:rPr>
                <w:lang w:val="uk-UA"/>
              </w:rPr>
              <w:t>3) відкликання тендерної пропозиції до закінчення строку її подання;</w:t>
            </w:r>
          </w:p>
          <w:p w:rsidR="00C73E37" w:rsidRPr="00133850" w:rsidRDefault="00C73E37" w:rsidP="00C73E37">
            <w:pPr>
              <w:pStyle w:val="rvps2"/>
              <w:shd w:val="clear" w:color="auto" w:fill="FFFFFF"/>
              <w:spacing w:before="0" w:beforeAutospacing="0" w:after="0" w:afterAutospacing="0"/>
              <w:jc w:val="both"/>
              <w:rPr>
                <w:lang w:val="uk-UA"/>
              </w:rPr>
            </w:pPr>
            <w:bookmarkStart w:id="8" w:name="n1458"/>
            <w:bookmarkEnd w:id="8"/>
            <w:r w:rsidRPr="00133850">
              <w:rPr>
                <w:lang w:val="uk-UA"/>
              </w:rPr>
              <w:t>4) закінчення тендеру в разі неукладення договору про закупівлю з жодним з учасників, які подали тендерні пропозиції.</w:t>
            </w:r>
          </w:p>
          <w:p w:rsidR="00C73E37" w:rsidRPr="00133850" w:rsidRDefault="00C73E37" w:rsidP="00C73E37">
            <w:pPr>
              <w:pStyle w:val="rvps2"/>
              <w:shd w:val="clear" w:color="auto" w:fill="FFFFFF"/>
              <w:spacing w:before="0" w:beforeAutospacing="0" w:after="0" w:afterAutospacing="0"/>
              <w:jc w:val="both"/>
              <w:rPr>
                <w:lang w:val="uk-UA"/>
              </w:rPr>
            </w:pPr>
            <w:bookmarkStart w:id="9" w:name="n1459"/>
            <w:bookmarkEnd w:id="9"/>
            <w:r w:rsidRPr="00133850">
              <w:rPr>
                <w:lang w:val="uk-UA"/>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w:t>
            </w:r>
            <w:r w:rsidRPr="00133850">
              <w:rPr>
                <w:lang w:val="uk-UA"/>
              </w:rPr>
              <w:lastRenderedPageBreak/>
              <w:t>визначених </w:t>
            </w:r>
            <w:hyperlink r:id="rId14" w:anchor="n1454" w:history="1">
              <w:r w:rsidRPr="00133850">
                <w:rPr>
                  <w:rStyle w:val="a3"/>
                  <w:lang w:val="uk-UA"/>
                </w:rPr>
                <w:t xml:space="preserve">ч.4 </w:t>
              </w:r>
            </w:hyperlink>
            <w:r w:rsidRPr="00133850">
              <w:rPr>
                <w:lang w:val="uk-UA"/>
              </w:rPr>
              <w:t> ст. 25 Закону.</w:t>
            </w:r>
          </w:p>
          <w:p w:rsidR="00C73E37" w:rsidRPr="00133850" w:rsidRDefault="00C73E37" w:rsidP="00C73E37">
            <w:pPr>
              <w:spacing w:before="72" w:after="72"/>
              <w:jc w:val="both"/>
              <w:rPr>
                <w:rFonts w:ascii="Times New Roman" w:hAnsi="Times New Roman" w:cs="Times New Roman"/>
                <w:sz w:val="24"/>
                <w:szCs w:val="24"/>
                <w:lang w:val="uk-UA"/>
              </w:rPr>
            </w:pPr>
            <w:bookmarkStart w:id="10" w:name="n1460"/>
            <w:bookmarkEnd w:id="10"/>
            <w:r w:rsidRPr="00133850">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lastRenderedPageBreak/>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Строк, протягомякоготендерніпропозиції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326934"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ендерніпропозиціївважаютьсядійснимипротягом</w:t>
            </w:r>
            <w:r w:rsidR="004E1E93">
              <w:rPr>
                <w:rFonts w:ascii="Times New Roman" w:hAnsi="Times New Roman" w:cs="Times New Roman"/>
                <w:sz w:val="24"/>
                <w:szCs w:val="24"/>
                <w:lang w:val="uk-UA"/>
              </w:rPr>
              <w:t>100</w:t>
            </w:r>
            <w:r w:rsidR="004C77BE" w:rsidRPr="007C2185">
              <w:rPr>
                <w:rFonts w:ascii="Times New Roman" w:hAnsi="Times New Roman" w:cs="Times New Roman"/>
                <w:sz w:val="24"/>
                <w:szCs w:val="24"/>
                <w:lang w:val="uk-UA"/>
              </w:rPr>
              <w:t xml:space="preserve">календарних </w:t>
            </w:r>
            <w:r w:rsidR="004C77BE" w:rsidRPr="007C2185">
              <w:rPr>
                <w:rFonts w:ascii="Times New Roman" w:hAnsi="Times New Roman" w:cs="Times New Roman"/>
                <w:sz w:val="24"/>
                <w:szCs w:val="24"/>
              </w:rPr>
              <w:t>днів</w:t>
            </w:r>
            <w:r w:rsidR="004C77BE" w:rsidRPr="007C2185">
              <w:rPr>
                <w:rFonts w:ascii="Times New Roman" w:hAnsi="Times New Roman" w:cs="Times New Roman"/>
                <w:color w:val="000000"/>
                <w:sz w:val="24"/>
                <w:szCs w:val="24"/>
                <w:shd w:val="clear" w:color="auto" w:fill="FFFFFF"/>
              </w:rPr>
              <w:t>іздатикінцевого строку поданнятендернихпропозицій</w:t>
            </w:r>
            <w:r w:rsidR="004C77BE" w:rsidRPr="007C2185">
              <w:rPr>
                <w:rFonts w:ascii="Times New Roman" w:hAnsi="Times New Roman" w:cs="Times New Roman"/>
                <w:sz w:val="24"/>
                <w:szCs w:val="24"/>
                <w:lang w:val="uk-UA"/>
              </w:rPr>
              <w:t>.</w:t>
            </w:r>
          </w:p>
          <w:p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закінченняцього строку замовникмає право вимагативідучасниківпродовження строку діїтендернихпропозицій;</w:t>
            </w:r>
          </w:p>
          <w:p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часникмає право:</w:t>
            </w:r>
          </w:p>
          <w:p w:rsidR="004C77BE" w:rsidRPr="007C2185" w:rsidRDefault="00326934" w:rsidP="004C77BE">
            <w:pPr>
              <w:pStyle w:val="a7"/>
              <w:numPr>
                <w:ilvl w:val="0"/>
                <w:numId w:val="9"/>
              </w:numPr>
              <w:ind w:right="113"/>
              <w:jc w:val="both"/>
              <w:rPr>
                <w:rFonts w:ascii="Times New Roman" w:hAnsi="Times New Roman"/>
              </w:rPr>
            </w:pPr>
            <w:r>
              <w:rPr>
                <w:rFonts w:ascii="Times New Roman" w:hAnsi="Times New Roman"/>
                <w:lang w:val="uk-UA"/>
              </w:rPr>
              <w:t>в</w:t>
            </w:r>
            <w:r w:rsidR="004C77BE" w:rsidRPr="007C2185">
              <w:rPr>
                <w:rFonts w:ascii="Times New Roman" w:hAnsi="Times New Roman"/>
              </w:rPr>
              <w:t>ідхилититакувимогу, не втрачаючи при цьомунаданого ним забезпеченнятендерноїпропозиції;</w:t>
            </w:r>
          </w:p>
          <w:p w:rsidR="004C77BE" w:rsidRDefault="004C77BE" w:rsidP="004C77BE">
            <w:pPr>
              <w:pStyle w:val="a7"/>
              <w:numPr>
                <w:ilvl w:val="0"/>
                <w:numId w:val="9"/>
              </w:numPr>
              <w:spacing w:before="48" w:after="48"/>
              <w:ind w:right="113"/>
              <w:jc w:val="both"/>
              <w:rPr>
                <w:rFonts w:ascii="Times New Roman" w:hAnsi="Times New Roman"/>
              </w:rPr>
            </w:pPr>
            <w:r w:rsidRPr="007C2185">
              <w:rPr>
                <w:rFonts w:ascii="Times New Roman" w:hAnsi="Times New Roman"/>
              </w:rPr>
              <w:t>погодитися з вимогою та продовжити строк діїподаної ним тендерноїпропозиції та наданогозабезпеченнятендерноїпропозиції</w:t>
            </w:r>
          </w:p>
          <w:p w:rsidR="001106A2" w:rsidRPr="001106A2" w:rsidRDefault="001106A2" w:rsidP="001106A2">
            <w:pPr>
              <w:pStyle w:val="a7"/>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У разінеобхідностіучасникпроцедуризакупівлімає право з власноїініціативипродовжити строк діїсвоєїтендерноїпропозиції, повідомивши про цезамовникові через електронну систему закупівель</w:t>
            </w:r>
          </w:p>
        </w:tc>
      </w:tr>
      <w:tr w:rsidR="004C77BE" w:rsidRPr="007C2185" w:rsidTr="00E204BB">
        <w:trPr>
          <w:gridBefore w:val="1"/>
          <w:wBefore w:w="8" w:type="dxa"/>
          <w:trHeight w:val="841"/>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FD7962" w:rsidRDefault="004C77BE" w:rsidP="004C77BE">
            <w:pPr>
              <w:spacing w:before="48"/>
              <w:ind w:right="113"/>
              <w:rPr>
                <w:rFonts w:ascii="Times New Roman" w:hAnsi="Times New Roman" w:cs="Times New Roman"/>
                <w:b/>
                <w:sz w:val="24"/>
                <w:szCs w:val="24"/>
                <w:lang w:val="uk-UA"/>
              </w:rPr>
            </w:pPr>
            <w:r w:rsidRPr="007C2185">
              <w:rPr>
                <w:rFonts w:ascii="Times New Roman" w:hAnsi="Times New Roman" w:cs="Times New Roman"/>
                <w:b/>
                <w:sz w:val="24"/>
                <w:szCs w:val="24"/>
              </w:rPr>
              <w:t>Кваліфікаційнікритерії до учасників та вимоги, установлені</w:t>
            </w:r>
            <w:r w:rsidR="00FD7962" w:rsidRPr="002B2437">
              <w:rPr>
                <w:rFonts w:ascii="Times New Roman" w:hAnsi="Times New Roman" w:cs="Times New Roman"/>
                <w:b/>
                <w:sz w:val="24"/>
                <w:szCs w:val="24"/>
                <w:lang w:val="uk-UA"/>
              </w:rPr>
              <w:t>пунктом 44 Особливостей</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Default="004C77BE" w:rsidP="00C73E37">
            <w:pPr>
              <w:jc w:val="both"/>
              <w:rPr>
                <w:rFonts w:ascii="Times New Roman" w:hAnsi="Times New Roman" w:cs="Times New Roman"/>
                <w:sz w:val="24"/>
                <w:szCs w:val="24"/>
                <w:lang w:val="uk-UA"/>
              </w:rPr>
            </w:pPr>
            <w:r w:rsidRPr="00E0329F">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CC0DD6" w:rsidRPr="0003416C" w:rsidRDefault="00CC0DD6" w:rsidP="00C73E37">
            <w:pPr>
              <w:pStyle w:val="HTML"/>
              <w:shd w:val="clear" w:color="auto" w:fill="FFFFFF"/>
              <w:jc w:val="both"/>
              <w:textAlignment w:val="baseline"/>
              <w:rPr>
                <w:rFonts w:ascii="Times New Roman" w:hAnsi="Times New Roman"/>
                <w:color w:val="auto"/>
                <w:sz w:val="24"/>
                <w:szCs w:val="24"/>
                <w:lang w:val="uk-UA"/>
              </w:rPr>
            </w:pPr>
            <w:r w:rsidRPr="0003416C">
              <w:rPr>
                <w:rFonts w:ascii="Times New Roman" w:hAnsi="Times New Roman"/>
                <w:color w:val="auto"/>
                <w:sz w:val="24"/>
                <w:szCs w:val="24"/>
                <w:lang w:val="uk-UA"/>
              </w:rPr>
              <w:t xml:space="preserve">- </w:t>
            </w:r>
            <w:r w:rsidRPr="0003416C">
              <w:rPr>
                <w:rFonts w:ascii="Times New Roman" w:hAnsi="Times New Roman"/>
                <w:color w:val="auto"/>
                <w:sz w:val="24"/>
                <w:szCs w:val="24"/>
              </w:rPr>
              <w:t>наявність в учасникапроцедуризакупівліобладнання, матеріально-технічноїбази та технологій</w:t>
            </w:r>
            <w:r w:rsidRPr="0003416C">
              <w:rPr>
                <w:rFonts w:ascii="Times New Roman" w:hAnsi="Times New Roman"/>
                <w:color w:val="auto"/>
                <w:sz w:val="24"/>
                <w:szCs w:val="24"/>
                <w:lang w:val="uk-UA"/>
              </w:rPr>
              <w:t>:</w:t>
            </w:r>
          </w:p>
          <w:p w:rsidR="00C73E37" w:rsidRDefault="00CC0DD6" w:rsidP="00C73E37">
            <w:pPr>
              <w:pStyle w:val="HTML"/>
              <w:shd w:val="clear" w:color="auto" w:fill="FFFFFF"/>
              <w:jc w:val="both"/>
              <w:textAlignment w:val="baseline"/>
              <w:rPr>
                <w:rFonts w:ascii="Times New Roman" w:hAnsi="Times New Roman"/>
                <w:b/>
                <w:bCs/>
                <w:color w:val="auto"/>
                <w:sz w:val="24"/>
                <w:szCs w:val="24"/>
                <w:lang w:val="uk-UA"/>
              </w:rPr>
            </w:pPr>
            <w:r w:rsidRPr="00120589">
              <w:rPr>
                <w:rFonts w:ascii="Times New Roman" w:hAnsi="Times New Roman"/>
                <w:b/>
                <w:bCs/>
                <w:sz w:val="24"/>
                <w:szCs w:val="24"/>
                <w:lang w:val="uk-UA"/>
              </w:rPr>
              <w:t>1</w:t>
            </w:r>
            <w:r w:rsidR="00C73E37">
              <w:rPr>
                <w:rFonts w:ascii="Times New Roman" w:hAnsi="Times New Roman"/>
                <w:b/>
                <w:bCs/>
                <w:color w:val="auto"/>
                <w:sz w:val="24"/>
                <w:szCs w:val="24"/>
                <w:lang w:val="uk-UA"/>
              </w:rPr>
              <w:t>)</w:t>
            </w:r>
            <w:r w:rsidR="00C73E37" w:rsidRPr="003B58FF">
              <w:rPr>
                <w:rFonts w:ascii="Times New Roman" w:hAnsi="Times New Roman"/>
                <w:b/>
                <w:bCs/>
                <w:color w:val="auto"/>
                <w:sz w:val="24"/>
                <w:szCs w:val="24"/>
                <w:lang w:val="uk-UA"/>
              </w:rPr>
              <w:t xml:space="preserve">Довідка про </w:t>
            </w:r>
            <w:r w:rsidR="00C73E37" w:rsidRPr="00B148A1">
              <w:rPr>
                <w:rFonts w:ascii="Times New Roman" w:hAnsi="Times New Roman"/>
                <w:b/>
                <w:bCs/>
                <w:color w:val="auto"/>
                <w:sz w:val="24"/>
                <w:szCs w:val="24"/>
                <w:lang w:val="uk-UA"/>
              </w:rPr>
              <w:t>обладнання і механізми, що будуть залучені до виконання даного замовлення, із зазначенням власні чи орендовані</w:t>
            </w:r>
            <w:r w:rsidR="00C73E37" w:rsidRPr="006710AD">
              <w:rPr>
                <w:rFonts w:ascii="Times New Roman" w:hAnsi="Times New Roman"/>
                <w:b/>
                <w:bCs/>
                <w:color w:val="auto"/>
                <w:sz w:val="24"/>
                <w:szCs w:val="24"/>
                <w:lang w:val="uk-UA"/>
              </w:rPr>
              <w:t>(для транспортних засобів та будівельної техніки додатково вказати  рік випуску, номерний знак)</w:t>
            </w:r>
          </w:p>
          <w:p w:rsidR="00C73E37" w:rsidRPr="0092553E" w:rsidRDefault="00C73E37" w:rsidP="00C73E37">
            <w:pPr>
              <w:pStyle w:val="HTML"/>
              <w:shd w:val="clear" w:color="auto" w:fill="FFFFFF"/>
              <w:jc w:val="both"/>
              <w:textAlignment w:val="baseline"/>
              <w:rPr>
                <w:rFonts w:ascii="Century Gothic" w:hAnsi="Century Gothic" w:cs="Century Gothic"/>
                <w:b/>
                <w:bCs/>
                <w:sz w:val="24"/>
                <w:szCs w:val="24"/>
                <w:lang w:val="uk-UA"/>
              </w:rPr>
            </w:pPr>
            <w:r w:rsidRPr="0092553E">
              <w:rPr>
                <w:rFonts w:ascii="Times New Roman" w:eastAsia="Calibri" w:hAnsi="Times New Roman"/>
                <w:b/>
                <w:sz w:val="24"/>
                <w:szCs w:val="24"/>
              </w:rPr>
              <w:t>Учасникунеобхіднопідтвердитинаявність</w:t>
            </w:r>
            <w:r w:rsidRPr="0092553E">
              <w:rPr>
                <w:rFonts w:ascii="Times New Roman" w:eastAsia="Calibri" w:hAnsi="Times New Roman"/>
                <w:b/>
                <w:sz w:val="24"/>
                <w:szCs w:val="24"/>
                <w:lang w:val="uk-UA"/>
              </w:rPr>
              <w:t>транспортних засобів та будівельної техніки</w:t>
            </w:r>
            <w:r w:rsidRPr="0092553E">
              <w:rPr>
                <w:rFonts w:ascii="Times New Roman" w:eastAsia="Calibri" w:hAnsi="Times New Roman"/>
                <w:b/>
                <w:sz w:val="24"/>
                <w:szCs w:val="24"/>
              </w:rPr>
              <w:t xml:space="preserve"> для виконанняробітнаступними документами:</w:t>
            </w:r>
          </w:p>
          <w:p w:rsidR="00C73E37" w:rsidRPr="00863223" w:rsidRDefault="00C73E37" w:rsidP="00C73E37">
            <w:pPr>
              <w:pStyle w:val="HTML"/>
              <w:shd w:val="clear" w:color="auto" w:fill="FFFFFF"/>
              <w:jc w:val="both"/>
              <w:textAlignment w:val="baseline"/>
              <w:rPr>
                <w:rFonts w:ascii="Times New Roman" w:hAnsi="Times New Roman"/>
                <w:b/>
                <w:bCs/>
                <w:sz w:val="24"/>
                <w:szCs w:val="24"/>
                <w:lang w:val="uk-UA"/>
              </w:rPr>
            </w:pPr>
            <w:r w:rsidRPr="0092553E">
              <w:rPr>
                <w:rFonts w:ascii="Times New Roman" w:hAnsi="Times New Roman"/>
                <w:b/>
                <w:bCs/>
                <w:sz w:val="24"/>
                <w:szCs w:val="24"/>
                <w:lang w:val="uk-UA"/>
              </w:rPr>
              <w:t xml:space="preserve">- </w:t>
            </w:r>
            <w:r w:rsidRPr="00863223">
              <w:rPr>
                <w:rFonts w:ascii="Times New Roman" w:hAnsi="Times New Roman"/>
                <w:b/>
                <w:bCs/>
                <w:sz w:val="24"/>
                <w:szCs w:val="24"/>
                <w:lang w:val="uk-UA"/>
              </w:rPr>
              <w:t xml:space="preserve">копія/ї свідоцтва про реєстрацію транспортного засобу завірена учасником в разі використання </w:t>
            </w:r>
            <w:r w:rsidRPr="0051705C">
              <w:rPr>
                <w:rFonts w:ascii="Times New Roman" w:hAnsi="Times New Roman"/>
                <w:b/>
                <w:bCs/>
                <w:sz w:val="24"/>
                <w:szCs w:val="24"/>
                <w:lang w:val="uk-UA"/>
              </w:rPr>
              <w:t>власних або залучених</w:t>
            </w:r>
            <w:r w:rsidRPr="00863223">
              <w:rPr>
                <w:rFonts w:ascii="Times New Roman" w:hAnsi="Times New Roman"/>
                <w:b/>
                <w:bCs/>
                <w:sz w:val="24"/>
                <w:szCs w:val="24"/>
                <w:lang w:val="uk-UA"/>
              </w:rPr>
              <w:t xml:space="preserve"> транспортних засобів та будівельної техніки;</w:t>
            </w:r>
          </w:p>
          <w:p w:rsidR="00C73E37" w:rsidRDefault="00C73E37" w:rsidP="00C73E37">
            <w:pPr>
              <w:pStyle w:val="HTML"/>
              <w:shd w:val="clear" w:color="auto" w:fill="FFFFFF"/>
              <w:jc w:val="both"/>
              <w:textAlignment w:val="baseline"/>
              <w:rPr>
                <w:rFonts w:ascii="Times New Roman" w:eastAsia="Calibri" w:hAnsi="Times New Roman"/>
                <w:b/>
                <w:sz w:val="24"/>
                <w:szCs w:val="24"/>
                <w:lang w:val="uk-UA"/>
              </w:rPr>
            </w:pPr>
            <w:r w:rsidRPr="00863223">
              <w:rPr>
                <w:rFonts w:ascii="Times New Roman" w:eastAsia="Calibri" w:hAnsi="Times New Roman"/>
                <w:b/>
                <w:sz w:val="24"/>
                <w:szCs w:val="24"/>
                <w:lang w:val="uk-UA"/>
              </w:rPr>
              <w:t xml:space="preserve">- договір/ори оренди/лізингу/ надання послуг </w:t>
            </w:r>
            <w:r w:rsidRPr="00863223">
              <w:rPr>
                <w:rFonts w:ascii="Times New Roman" w:hAnsi="Times New Roman"/>
                <w:b/>
                <w:bCs/>
                <w:sz w:val="24"/>
                <w:szCs w:val="24"/>
                <w:lang w:val="uk-UA"/>
              </w:rPr>
              <w:t>транспортних засобів та будівельної техніки</w:t>
            </w:r>
            <w:r w:rsidRPr="00863223">
              <w:rPr>
                <w:rFonts w:ascii="Times New Roman" w:eastAsia="Calibri" w:hAnsi="Times New Roman"/>
                <w:b/>
                <w:sz w:val="24"/>
                <w:szCs w:val="24"/>
                <w:lang w:val="uk-UA"/>
              </w:rPr>
              <w:t xml:space="preserve">, які будуть залучені для виконання робіт </w:t>
            </w:r>
            <w:r w:rsidRPr="00863223">
              <w:rPr>
                <w:rFonts w:ascii="Times New Roman" w:hAnsi="Times New Roman"/>
                <w:b/>
                <w:bCs/>
                <w:sz w:val="24"/>
                <w:szCs w:val="24"/>
                <w:lang w:val="uk-UA"/>
              </w:rPr>
              <w:t>дані в яких повинні співпадати з даними зазначеними в довідці</w:t>
            </w:r>
            <w:r w:rsidRPr="00863223">
              <w:rPr>
                <w:rFonts w:ascii="Times New Roman" w:eastAsia="Calibri" w:hAnsi="Times New Roman"/>
                <w:b/>
                <w:sz w:val="24"/>
                <w:szCs w:val="24"/>
                <w:lang w:val="uk-UA"/>
              </w:rPr>
              <w:t xml:space="preserve">. </w:t>
            </w:r>
            <w:r w:rsidRPr="00863223">
              <w:rPr>
                <w:rFonts w:ascii="Times New Roman" w:eastAsia="Calibri" w:hAnsi="Times New Roman"/>
                <w:b/>
                <w:sz w:val="24"/>
                <w:szCs w:val="24"/>
              </w:rPr>
              <w:t>При цьому, вказані договори мають бути чиннимипротягомстроків</w:t>
            </w:r>
            <w:r w:rsidRPr="00863223">
              <w:rPr>
                <w:rFonts w:ascii="Times New Roman" w:eastAsia="Calibri" w:hAnsi="Times New Roman"/>
                <w:b/>
                <w:sz w:val="24"/>
                <w:szCs w:val="24"/>
                <w:lang w:val="uk-UA"/>
              </w:rPr>
              <w:t>виконання робіт</w:t>
            </w:r>
            <w:r w:rsidRPr="00863223">
              <w:rPr>
                <w:rFonts w:ascii="Times New Roman" w:eastAsia="Calibri" w:hAnsi="Times New Roman"/>
                <w:b/>
                <w:sz w:val="24"/>
                <w:szCs w:val="24"/>
              </w:rPr>
              <w:t xml:space="preserve"> та надаватися на кожнуодиницю, вказануучасником</w:t>
            </w:r>
            <w:r w:rsidRPr="00863223">
              <w:rPr>
                <w:rFonts w:ascii="Times New Roman" w:eastAsia="Calibri" w:hAnsi="Times New Roman"/>
                <w:b/>
                <w:sz w:val="24"/>
                <w:szCs w:val="24"/>
                <w:lang w:val="uk-UA"/>
              </w:rPr>
              <w:t>в довідці</w:t>
            </w:r>
            <w:r w:rsidRPr="00863223">
              <w:rPr>
                <w:rFonts w:ascii="Times New Roman" w:eastAsia="Calibri" w:hAnsi="Times New Roman"/>
                <w:b/>
                <w:i/>
                <w:sz w:val="26"/>
                <w:szCs w:val="26"/>
                <w:lang w:val="uk-UA"/>
              </w:rPr>
              <w:t>.</w:t>
            </w:r>
            <w:r w:rsidRPr="000A21BE">
              <w:rPr>
                <w:rFonts w:ascii="Times New Roman" w:eastAsia="Calibri" w:hAnsi="Times New Roman"/>
                <w:b/>
                <w:color w:val="auto"/>
                <w:sz w:val="24"/>
                <w:szCs w:val="24"/>
              </w:rPr>
              <w:t>В разінаявності таких договорів</w:t>
            </w:r>
            <w:r w:rsidRPr="0051705C">
              <w:rPr>
                <w:rFonts w:ascii="Times New Roman" w:eastAsia="Calibri" w:hAnsi="Times New Roman"/>
                <w:b/>
                <w:color w:val="auto"/>
                <w:sz w:val="24"/>
                <w:szCs w:val="24"/>
                <w:lang w:val="uk-UA"/>
              </w:rPr>
              <w:t>Орендодавець</w:t>
            </w:r>
            <w:r w:rsidRPr="0051705C">
              <w:rPr>
                <w:rFonts w:ascii="Times New Roman" w:eastAsia="Calibri" w:hAnsi="Times New Roman"/>
                <w:b/>
                <w:color w:val="auto"/>
                <w:sz w:val="24"/>
                <w:szCs w:val="24"/>
              </w:rPr>
              <w:t>абоВиконавець повинен надатидокументальнепідтвердженняправомірностівикористання</w:t>
            </w:r>
            <w:r w:rsidRPr="0051705C">
              <w:rPr>
                <w:rFonts w:ascii="Times New Roman" w:hAnsi="Times New Roman"/>
                <w:b/>
                <w:color w:val="auto"/>
                <w:sz w:val="24"/>
                <w:szCs w:val="24"/>
              </w:rPr>
              <w:t>транспортнихзасобів та будівельноїтехніки, щопередаються в оренду</w:t>
            </w:r>
            <w:r w:rsidRPr="0051705C">
              <w:rPr>
                <w:rFonts w:ascii="Times New Roman" w:hAnsi="Times New Roman"/>
                <w:b/>
                <w:color w:val="auto"/>
                <w:sz w:val="24"/>
                <w:szCs w:val="24"/>
                <w:lang w:val="uk-UA"/>
              </w:rPr>
              <w:t xml:space="preserve"> Учаснику</w:t>
            </w:r>
            <w:r w:rsidRPr="0051705C">
              <w:rPr>
                <w:rFonts w:ascii="Times New Roman" w:hAnsi="Times New Roman"/>
                <w:b/>
                <w:color w:val="auto"/>
                <w:sz w:val="24"/>
                <w:szCs w:val="24"/>
              </w:rPr>
              <w:t>абовикористовуються для наданняпослуг</w:t>
            </w:r>
            <w:r w:rsidRPr="0051705C">
              <w:rPr>
                <w:rFonts w:ascii="Times New Roman" w:hAnsi="Times New Roman"/>
                <w:b/>
                <w:color w:val="auto"/>
                <w:sz w:val="24"/>
                <w:szCs w:val="24"/>
                <w:lang w:val="uk-UA"/>
              </w:rPr>
              <w:t xml:space="preserve"> Учаснику (копія чинного договору оренди, позички, </w:t>
            </w:r>
            <w:r w:rsidRPr="0051705C">
              <w:rPr>
                <w:rFonts w:ascii="Times New Roman" w:hAnsi="Times New Roman"/>
                <w:b/>
                <w:color w:val="auto"/>
                <w:sz w:val="24"/>
                <w:szCs w:val="24"/>
                <w:lang w:val="uk-UA"/>
              </w:rPr>
              <w:lastRenderedPageBreak/>
              <w:t>лізингу тощо) та лист від власника</w:t>
            </w:r>
            <w:r w:rsidRPr="000A21BE">
              <w:rPr>
                <w:rFonts w:ascii="Times New Roman" w:hAnsi="Times New Roman"/>
                <w:b/>
                <w:color w:val="auto"/>
                <w:sz w:val="24"/>
                <w:szCs w:val="24"/>
                <w:lang w:val="uk-UA"/>
              </w:rPr>
              <w:t xml:space="preserve"> транспортних засобів або будівельної техніки </w:t>
            </w:r>
            <w:r w:rsidRPr="0051705C">
              <w:rPr>
                <w:rFonts w:ascii="Times New Roman" w:hAnsi="Times New Roman"/>
                <w:b/>
                <w:color w:val="auto"/>
                <w:sz w:val="24"/>
                <w:szCs w:val="24"/>
                <w:lang w:val="uk-UA"/>
              </w:rPr>
              <w:t>про згоду на використання зазначених механізмів на виконання робіт із зазначенням ідентифікатора згідно цієї закупівлі</w:t>
            </w:r>
          </w:p>
          <w:p w:rsidR="00C73E37" w:rsidRDefault="00C73E37" w:rsidP="00C73E37">
            <w:pPr>
              <w:pStyle w:val="HTML"/>
              <w:shd w:val="clear" w:color="auto" w:fill="FFFFFF"/>
              <w:jc w:val="both"/>
              <w:textAlignment w:val="baseline"/>
              <w:rPr>
                <w:rFonts w:ascii="Times New Roman" w:hAnsi="Times New Roman"/>
                <w:sz w:val="20"/>
                <w:shd w:val="clear" w:color="auto" w:fill="FFFFFF"/>
                <w:lang w:val="uk-UA"/>
              </w:rPr>
            </w:pPr>
            <w:r w:rsidRPr="008C45D3">
              <w:rPr>
                <w:rFonts w:ascii="Times New Roman" w:hAnsi="Times New Roman"/>
                <w:sz w:val="20"/>
                <w:shd w:val="clear" w:color="auto" w:fill="FFFFFF"/>
                <w:lang w:val="uk-UA"/>
              </w:rPr>
              <w:t>*</w:t>
            </w:r>
            <w:r w:rsidRPr="00B148A1">
              <w:rPr>
                <w:rFonts w:ascii="Times New Roman" w:hAnsi="Times New Roman"/>
                <w:sz w:val="20"/>
                <w:shd w:val="clear" w:color="auto" w:fill="FFFFFF"/>
                <w:lang w:val="uk-UA"/>
              </w:rPr>
              <w:t xml:space="preserve">учасник може для підтвердження своєї відповідності </w:t>
            </w:r>
            <w:r>
              <w:rPr>
                <w:rFonts w:ascii="Times New Roman" w:hAnsi="Times New Roman"/>
                <w:sz w:val="20"/>
                <w:shd w:val="clear" w:color="auto" w:fill="FFFFFF"/>
                <w:lang w:val="uk-UA"/>
              </w:rPr>
              <w:t xml:space="preserve">зазначеному </w:t>
            </w:r>
            <w:r w:rsidRPr="00B148A1">
              <w:rPr>
                <w:rFonts w:ascii="Times New Roman" w:hAnsi="Times New Roman"/>
                <w:sz w:val="20"/>
                <w:shd w:val="clear" w:color="auto" w:fill="FFFFFF"/>
                <w:lang w:val="uk-UA"/>
              </w:rPr>
              <w:t>критерію залучити потужності інших суб’єктів господарювання як субпідрядників/співвиконавців</w:t>
            </w:r>
            <w:r w:rsidRPr="008C45D3">
              <w:rPr>
                <w:rFonts w:ascii="Times New Roman" w:hAnsi="Times New Roman"/>
                <w:sz w:val="20"/>
                <w:shd w:val="clear" w:color="auto" w:fill="FFFFFF"/>
                <w:lang w:val="uk-UA"/>
              </w:rPr>
              <w:t>.</w:t>
            </w:r>
          </w:p>
          <w:p w:rsidR="00B36021" w:rsidRPr="00D570AF" w:rsidRDefault="00B36021" w:rsidP="00B36021">
            <w:pPr>
              <w:pStyle w:val="HTML"/>
              <w:shd w:val="clear" w:color="auto" w:fill="FFFFFF"/>
              <w:jc w:val="both"/>
              <w:textAlignment w:val="baseline"/>
              <w:rPr>
                <w:rFonts w:ascii="Times New Roman" w:hAnsi="Times New Roman"/>
                <w:bCs/>
                <w:color w:val="auto"/>
                <w:sz w:val="26"/>
                <w:szCs w:val="26"/>
              </w:rPr>
            </w:pPr>
            <w:r w:rsidRPr="00133850">
              <w:rPr>
                <w:rFonts w:ascii="Times New Roman" w:eastAsia="Calibri" w:hAnsi="Times New Roman"/>
                <w:bCs/>
                <w:color w:val="auto"/>
                <w:sz w:val="20"/>
                <w:lang w:val="uk-UA"/>
              </w:rPr>
              <w:t xml:space="preserve">** </w:t>
            </w:r>
            <w:r w:rsidRPr="00133850">
              <w:rPr>
                <w:rFonts w:ascii="Times New Roman" w:eastAsia="Calibri" w:hAnsi="Times New Roman"/>
                <w:bCs/>
                <w:color w:val="auto"/>
                <w:sz w:val="20"/>
              </w:rPr>
              <w:t>Учасникунеобхідно</w:t>
            </w:r>
            <w:r w:rsidRPr="00133850">
              <w:rPr>
                <w:rFonts w:ascii="Times New Roman" w:eastAsia="Calibri" w:hAnsi="Times New Roman"/>
                <w:bCs/>
                <w:color w:val="auto"/>
                <w:sz w:val="20"/>
                <w:lang w:val="uk-UA"/>
              </w:rPr>
              <w:t>обов</w:t>
            </w:r>
            <w:r w:rsidRPr="00133850">
              <w:rPr>
                <w:rFonts w:ascii="Times New Roman" w:eastAsia="Calibri" w:hAnsi="Times New Roman"/>
                <w:bCs/>
                <w:color w:val="auto"/>
                <w:sz w:val="20"/>
              </w:rPr>
              <w:t>’</w:t>
            </w:r>
            <w:r w:rsidRPr="00133850">
              <w:rPr>
                <w:rFonts w:ascii="Times New Roman" w:eastAsia="Calibri" w:hAnsi="Times New Roman"/>
                <w:bCs/>
                <w:color w:val="auto"/>
                <w:sz w:val="20"/>
                <w:lang w:val="uk-UA"/>
              </w:rPr>
              <w:t>язково</w:t>
            </w:r>
            <w:r w:rsidRPr="00133850">
              <w:rPr>
                <w:rFonts w:ascii="Times New Roman" w:eastAsia="Calibri" w:hAnsi="Times New Roman"/>
                <w:bCs/>
                <w:color w:val="auto"/>
                <w:sz w:val="20"/>
              </w:rPr>
              <w:t>підтвердитинаявність</w:t>
            </w:r>
            <w:r w:rsidRPr="00133850">
              <w:rPr>
                <w:rFonts w:ascii="Times New Roman" w:eastAsia="Calibri" w:hAnsi="Times New Roman"/>
                <w:bCs/>
                <w:color w:val="auto"/>
                <w:sz w:val="20"/>
                <w:lang w:val="uk-UA"/>
              </w:rPr>
              <w:t xml:space="preserve"> автомобіля самоскида</w:t>
            </w:r>
            <w:r w:rsidR="00133850" w:rsidRPr="00133850">
              <w:rPr>
                <w:rFonts w:ascii="Times New Roman" w:eastAsia="Calibri" w:hAnsi="Times New Roman"/>
                <w:bCs/>
                <w:color w:val="auto"/>
                <w:sz w:val="20"/>
                <w:lang w:val="uk-UA"/>
              </w:rPr>
              <w:t xml:space="preserve"> або бортового автомобіля</w:t>
            </w:r>
            <w:r w:rsidRPr="00133850">
              <w:rPr>
                <w:rFonts w:ascii="Times New Roman" w:eastAsia="Calibri" w:hAnsi="Times New Roman"/>
                <w:bCs/>
                <w:color w:val="auto"/>
                <w:sz w:val="20"/>
                <w:lang w:val="uk-UA"/>
              </w:rPr>
              <w:t>.</w:t>
            </w:r>
          </w:p>
          <w:p w:rsidR="00CC0DD6" w:rsidRPr="0003416C" w:rsidRDefault="00CC0DD6" w:rsidP="00C73E37">
            <w:pPr>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E56A22" w:rsidRPr="00964175" w:rsidRDefault="00F26DDB" w:rsidP="00E56A22">
            <w:pPr>
              <w:jc w:val="both"/>
              <w:rPr>
                <w:rFonts w:ascii="Times New Roman" w:hAnsi="Times New Roman" w:cs="Times New Roman"/>
                <w:sz w:val="24"/>
                <w:szCs w:val="24"/>
                <w:lang w:val="uk-UA"/>
              </w:rPr>
            </w:pPr>
            <w:r>
              <w:rPr>
                <w:rFonts w:ascii="Times New Roman" w:hAnsi="Times New Roman" w:cs="Times New Roman"/>
                <w:b/>
                <w:iCs/>
                <w:sz w:val="24"/>
                <w:szCs w:val="24"/>
                <w:lang w:val="uk-UA"/>
              </w:rPr>
              <w:t>2</w:t>
            </w:r>
            <w:r w:rsidR="00E56A22" w:rsidRPr="00964175">
              <w:rPr>
                <w:rFonts w:ascii="Times New Roman" w:hAnsi="Times New Roman" w:cs="Times New Roman"/>
                <w:b/>
                <w:iCs/>
                <w:sz w:val="24"/>
                <w:szCs w:val="24"/>
                <w:lang w:val="uk-UA"/>
              </w:rPr>
              <w:t>)</w:t>
            </w:r>
            <w:r w:rsidR="00E56A22" w:rsidRPr="005F65B7">
              <w:rPr>
                <w:rFonts w:ascii="Times New Roman" w:hAnsi="Times New Roman" w:cs="Times New Roman"/>
                <w:b/>
                <w:bCs/>
                <w:iCs/>
                <w:sz w:val="24"/>
                <w:szCs w:val="24"/>
                <w:lang w:val="uk-UA"/>
              </w:rPr>
              <w:t xml:space="preserve">перелік працівників інженерно – технічних професій, що будуть залучені до виконання даного замовлення, із зазначенням ПІБ, посади, стажу роботи на займаній посаді. </w:t>
            </w:r>
            <w:r w:rsidR="00E56A22" w:rsidRPr="005F65B7">
              <w:rPr>
                <w:rFonts w:ascii="Times New Roman" w:hAnsi="Times New Roman" w:cs="Times New Roman"/>
                <w:b/>
                <w:bCs/>
                <w:sz w:val="24"/>
                <w:szCs w:val="24"/>
                <w:lang w:val="uk-UA"/>
              </w:rPr>
              <w:t xml:space="preserve">До довідки в обов’язковому порядку додаються копії трудових книжок в разі якщо зазначені особи є працівниками Учасника (перша сторінка та сторінка з відміткою про роботу </w:t>
            </w:r>
            <w:r w:rsidR="00E56A22" w:rsidRPr="005F65B7">
              <w:rPr>
                <w:rFonts w:ascii="Times New Roman" w:hAnsi="Times New Roman" w:cs="Times New Roman"/>
                <w:b/>
                <w:bCs/>
                <w:color w:val="000000"/>
                <w:sz w:val="24"/>
                <w:szCs w:val="24"/>
                <w:lang w:val="uk-UA"/>
              </w:rPr>
              <w:t xml:space="preserve">в Учасника). </w:t>
            </w:r>
            <w:r w:rsidR="00E56A22" w:rsidRPr="005F65B7">
              <w:rPr>
                <w:rFonts w:ascii="Times New Roman" w:hAnsi="Times New Roman" w:cs="Times New Roman"/>
                <w:b/>
                <w:bCs/>
                <w:iCs/>
                <w:sz w:val="24"/>
                <w:szCs w:val="24"/>
                <w:lang w:val="uk-UA"/>
              </w:rPr>
              <w:t xml:space="preserve">В разі залучення працівників згідно трудових або цивільно – правових угод учасник надає копії зазначених угод чинних на момент подання пропозиції. </w:t>
            </w:r>
            <w:r w:rsidR="00E56A22" w:rsidRPr="00133850">
              <w:rPr>
                <w:rFonts w:ascii="Times New Roman" w:hAnsi="Times New Roman" w:cs="Times New Roman"/>
                <w:b/>
                <w:bCs/>
                <w:sz w:val="24"/>
                <w:szCs w:val="24"/>
                <w:lang w:val="uk-UA"/>
              </w:rPr>
              <w:t xml:space="preserve">Необхідною умовою є наявність принаймні </w:t>
            </w:r>
            <w:r w:rsidR="005F65B7" w:rsidRPr="00133850">
              <w:rPr>
                <w:rFonts w:ascii="Times New Roman" w:hAnsi="Times New Roman" w:cs="Times New Roman"/>
                <w:b/>
                <w:bCs/>
                <w:sz w:val="24"/>
                <w:szCs w:val="24"/>
                <w:lang w:val="uk-UA"/>
              </w:rPr>
              <w:t>одного інженера</w:t>
            </w:r>
            <w:r w:rsidR="00E56A22" w:rsidRPr="00133850">
              <w:rPr>
                <w:rFonts w:ascii="Times New Roman" w:hAnsi="Times New Roman" w:cs="Times New Roman"/>
                <w:b/>
                <w:bCs/>
                <w:sz w:val="24"/>
                <w:szCs w:val="24"/>
                <w:lang w:val="uk-UA"/>
              </w:rPr>
              <w:t xml:space="preserve"> з профільною вищою освітою (інженер-будівельник).</w:t>
            </w:r>
            <w:r w:rsidR="00E56A22" w:rsidRPr="005F65B7">
              <w:rPr>
                <w:rFonts w:ascii="Times New Roman" w:hAnsi="Times New Roman" w:cs="Times New Roman"/>
                <w:b/>
                <w:bCs/>
                <w:color w:val="000000"/>
                <w:sz w:val="24"/>
                <w:szCs w:val="24"/>
                <w:lang w:val="uk-UA"/>
              </w:rPr>
              <w:t>Для підтвердження наявності в Учасника працівників інженерно – технічних професій відповідної кваліфікації, що будуть залучені до виконання даного замовлення в складі пропозиції необхідно надати копії дипломів зазначених працівників, що підтверджують необхідний освітньо – кваліфікаційний рівень.</w:t>
            </w:r>
          </w:p>
          <w:p w:rsidR="00E56A22" w:rsidRPr="008679F5" w:rsidRDefault="00F26DDB" w:rsidP="00E56A22">
            <w:pPr>
              <w:jc w:val="both"/>
              <w:rPr>
                <w:rFonts w:ascii="Times New Roman" w:hAnsi="Times New Roman" w:cs="Times New Roman"/>
                <w:b/>
                <w:bCs/>
                <w:iCs/>
                <w:color w:val="FF0000"/>
                <w:sz w:val="24"/>
                <w:szCs w:val="24"/>
                <w:lang w:val="uk-UA"/>
              </w:rPr>
            </w:pPr>
            <w:r>
              <w:rPr>
                <w:rFonts w:ascii="Times New Roman" w:hAnsi="Times New Roman" w:cs="Times New Roman"/>
                <w:b/>
                <w:bCs/>
                <w:iCs/>
                <w:sz w:val="24"/>
                <w:szCs w:val="24"/>
                <w:lang w:val="uk-UA"/>
              </w:rPr>
              <w:t>3</w:t>
            </w:r>
            <w:r w:rsidR="00E56A22" w:rsidRPr="00964175">
              <w:rPr>
                <w:rFonts w:ascii="Times New Roman" w:hAnsi="Times New Roman" w:cs="Times New Roman"/>
                <w:b/>
                <w:bCs/>
                <w:iCs/>
                <w:sz w:val="24"/>
                <w:szCs w:val="24"/>
                <w:lang w:val="uk-UA"/>
              </w:rPr>
              <w:t xml:space="preserve">) </w:t>
            </w:r>
            <w:r w:rsidR="00B36021" w:rsidRPr="002455CC">
              <w:rPr>
                <w:rFonts w:ascii="Times New Roman" w:hAnsi="Times New Roman" w:cs="Times New Roman"/>
                <w:b/>
                <w:bCs/>
                <w:iCs/>
                <w:sz w:val="24"/>
                <w:szCs w:val="24"/>
                <w:lang w:val="uk-UA"/>
              </w:rPr>
              <w:t xml:space="preserve">кількість та кваліфікація працівників робітничих професій, що будуть залучені до виконання даного замовлення із зазначенням ПІБ та посади. </w:t>
            </w:r>
            <w:r w:rsidR="00B36021" w:rsidRPr="002455CC">
              <w:rPr>
                <w:rFonts w:ascii="Times New Roman" w:hAnsi="Times New Roman" w:cs="Times New Roman"/>
                <w:b/>
                <w:bCs/>
                <w:color w:val="000000"/>
                <w:sz w:val="24"/>
                <w:szCs w:val="24"/>
                <w:lang w:val="uk-UA"/>
              </w:rPr>
              <w:t xml:space="preserve">Учасник повинен обов’язково надати документальне підтвердження наявності як мінімум 1 водія самоскида, </w:t>
            </w:r>
            <w:r w:rsidR="00B36021" w:rsidRPr="00133850">
              <w:rPr>
                <w:rFonts w:ascii="Times New Roman" w:hAnsi="Times New Roman" w:cs="Times New Roman"/>
                <w:b/>
                <w:bCs/>
                <w:color w:val="000000"/>
                <w:sz w:val="24"/>
                <w:szCs w:val="24"/>
                <w:lang w:val="uk-UA"/>
              </w:rPr>
              <w:t>1 зварювальника,</w:t>
            </w:r>
            <w:r w:rsidR="00B36021">
              <w:rPr>
                <w:rFonts w:ascii="Times New Roman" w:hAnsi="Times New Roman" w:cs="Times New Roman"/>
                <w:b/>
                <w:bCs/>
                <w:color w:val="000000"/>
                <w:sz w:val="24"/>
                <w:szCs w:val="24"/>
                <w:lang w:val="uk-UA"/>
              </w:rPr>
              <w:t xml:space="preserve"> та </w:t>
            </w:r>
            <w:r w:rsidR="00B36021" w:rsidRPr="00133850">
              <w:rPr>
                <w:rFonts w:ascii="Times New Roman" w:hAnsi="Times New Roman" w:cs="Times New Roman"/>
                <w:b/>
                <w:bCs/>
                <w:color w:val="000000"/>
                <w:sz w:val="24"/>
                <w:szCs w:val="24"/>
                <w:lang w:val="uk-UA"/>
              </w:rPr>
              <w:t>1 електромонтера</w:t>
            </w:r>
            <w:r w:rsidR="00B36021" w:rsidRPr="002455CC">
              <w:rPr>
                <w:rFonts w:ascii="Times New Roman" w:hAnsi="Times New Roman" w:cs="Times New Roman"/>
                <w:b/>
                <w:bCs/>
                <w:color w:val="000000"/>
                <w:sz w:val="24"/>
                <w:szCs w:val="24"/>
                <w:lang w:val="uk-UA"/>
              </w:rPr>
              <w:t xml:space="preserve"> (додаються копії трудових книжок в разі якщо зазначені особи є працівниками Учасника (перша сторінка та сторінка з відміткою про роботу в Учасника), а також надати документи, що підтверджують </w:t>
            </w:r>
            <w:r w:rsidR="00B36021" w:rsidRPr="00133850">
              <w:rPr>
                <w:rFonts w:ascii="Times New Roman" w:hAnsi="Times New Roman" w:cs="Times New Roman"/>
                <w:b/>
                <w:bCs/>
                <w:color w:val="000000"/>
                <w:sz w:val="24"/>
                <w:szCs w:val="24"/>
                <w:lang w:val="uk-UA"/>
              </w:rPr>
              <w:t>право керувати</w:t>
            </w:r>
            <w:r w:rsidR="00B36021" w:rsidRPr="002455CC">
              <w:rPr>
                <w:rFonts w:ascii="Times New Roman" w:hAnsi="Times New Roman" w:cs="Times New Roman"/>
                <w:b/>
                <w:bCs/>
                <w:color w:val="000000"/>
                <w:sz w:val="24"/>
                <w:szCs w:val="24"/>
                <w:lang w:val="uk-UA"/>
              </w:rPr>
              <w:t xml:space="preserve">, вантажним автомобілем/самоскидом, </w:t>
            </w:r>
            <w:r w:rsidR="00B36021" w:rsidRPr="00133850">
              <w:rPr>
                <w:rFonts w:ascii="Times New Roman" w:hAnsi="Times New Roman" w:cs="Times New Roman"/>
                <w:b/>
                <w:bCs/>
                <w:color w:val="000000"/>
                <w:sz w:val="24"/>
                <w:szCs w:val="24"/>
                <w:lang w:val="uk-UA"/>
              </w:rPr>
              <w:t>а також виконувати зварювальні роботи</w:t>
            </w:r>
            <w:r w:rsidR="004F1358" w:rsidRPr="00133850">
              <w:rPr>
                <w:rFonts w:ascii="Times New Roman" w:hAnsi="Times New Roman" w:cs="Times New Roman"/>
                <w:b/>
                <w:bCs/>
                <w:color w:val="000000"/>
                <w:sz w:val="24"/>
                <w:szCs w:val="24"/>
                <w:lang w:val="uk-UA"/>
              </w:rPr>
              <w:t>.</w:t>
            </w:r>
          </w:p>
          <w:p w:rsidR="00E56A22" w:rsidRPr="002455CC" w:rsidRDefault="00F26DDB" w:rsidP="00E56A22">
            <w:pPr>
              <w:jc w:val="both"/>
              <w:rPr>
                <w:rFonts w:ascii="Times New Roman" w:hAnsi="Times New Roman" w:cs="Times New Roman"/>
                <w:b/>
                <w:bCs/>
                <w:sz w:val="24"/>
                <w:szCs w:val="24"/>
                <w:lang w:val="uk-UA"/>
              </w:rPr>
            </w:pPr>
            <w:r>
              <w:rPr>
                <w:rFonts w:ascii="Times New Roman" w:hAnsi="Times New Roman" w:cs="Times New Roman"/>
                <w:b/>
                <w:iCs/>
                <w:sz w:val="24"/>
                <w:szCs w:val="24"/>
                <w:lang w:val="uk-UA"/>
              </w:rPr>
              <w:t>4</w:t>
            </w:r>
            <w:r w:rsidR="00E56A22" w:rsidRPr="00964175">
              <w:rPr>
                <w:rFonts w:ascii="Times New Roman" w:hAnsi="Times New Roman" w:cs="Times New Roman"/>
                <w:b/>
                <w:iCs/>
                <w:sz w:val="24"/>
                <w:szCs w:val="24"/>
                <w:lang w:val="uk-UA"/>
              </w:rPr>
              <w:t>)</w:t>
            </w:r>
            <w:r w:rsidR="00E56A22" w:rsidRPr="00964175">
              <w:rPr>
                <w:rFonts w:ascii="Times New Roman" w:hAnsi="Times New Roman" w:cs="Times New Roman"/>
                <w:b/>
                <w:bCs/>
                <w:iCs/>
                <w:sz w:val="24"/>
                <w:szCs w:val="24"/>
                <w:lang w:val="uk-UA"/>
              </w:rPr>
              <w:t xml:space="preserve"> У</w:t>
            </w:r>
            <w:r w:rsidR="00E56A22" w:rsidRPr="00964175">
              <w:rPr>
                <w:rFonts w:ascii="Times New Roman" w:hAnsi="Times New Roman" w:cs="Times New Roman"/>
                <w:b/>
                <w:iCs/>
                <w:sz w:val="24"/>
                <w:szCs w:val="24"/>
                <w:lang w:val="uk-UA"/>
              </w:rPr>
              <w:t xml:space="preserve">часники у складі своєї тендерної пропозиції зобов’язані надати відповідне документальне підтвердження про наявність в учасника </w:t>
            </w:r>
            <w:r w:rsidR="00E56A22" w:rsidRPr="00133850">
              <w:rPr>
                <w:rFonts w:ascii="Times New Roman" w:hAnsi="Times New Roman" w:cs="Times New Roman"/>
                <w:b/>
                <w:iCs/>
                <w:sz w:val="24"/>
                <w:szCs w:val="24"/>
                <w:lang w:val="uk-UA"/>
              </w:rPr>
              <w:t>не менше двох</w:t>
            </w:r>
            <w:r w:rsidR="00E56A22" w:rsidRPr="00964175">
              <w:rPr>
                <w:rFonts w:ascii="Times New Roman" w:hAnsi="Times New Roman" w:cs="Times New Roman"/>
                <w:b/>
                <w:iCs/>
                <w:sz w:val="24"/>
                <w:szCs w:val="24"/>
                <w:lang w:val="uk-UA"/>
              </w:rPr>
              <w:t xml:space="preserve"> працівників,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w:t>
            </w:r>
            <w:r w:rsidR="00FB5D68">
              <w:rPr>
                <w:rFonts w:ascii="Times New Roman" w:hAnsi="Times New Roman" w:cs="Times New Roman"/>
                <w:b/>
                <w:iCs/>
                <w:sz w:val="24"/>
                <w:szCs w:val="24"/>
                <w:lang w:val="uk-UA"/>
              </w:rPr>
              <w:t>, зокрема</w:t>
            </w:r>
            <w:r w:rsidR="004F1358" w:rsidRPr="00133850">
              <w:rPr>
                <w:rFonts w:ascii="Times New Roman" w:hAnsi="Times New Roman" w:cs="Times New Roman"/>
                <w:b/>
                <w:iCs/>
                <w:sz w:val="24"/>
                <w:szCs w:val="24"/>
                <w:lang w:val="uk-UA"/>
              </w:rPr>
              <w:t>(«Правила безпечної експлуатації електроустановок споживачів»</w:t>
            </w:r>
            <w:r w:rsidR="00780960" w:rsidRPr="00133850">
              <w:rPr>
                <w:rFonts w:ascii="Times New Roman" w:hAnsi="Times New Roman" w:cs="Times New Roman"/>
                <w:b/>
                <w:iCs/>
                <w:sz w:val="24"/>
                <w:szCs w:val="24"/>
                <w:lang w:val="uk-UA"/>
              </w:rPr>
              <w:t xml:space="preserve"> НПАОП40.1-1.21-98, «Правила охорони праці при роботі з інструментом та пристроями» (НПАОП 0.00-1.71-13), «Правила охорони праці під час виконання робіт на висоті» НПАОП(0.00-1.15-07) (роботи, що виконуються безпосередньо з елементів конструкцій, обладнання або з монтажних пристосувань, тимчасових драбин, трапів, устаткування на конструкціях робочих платформ </w:t>
            </w:r>
            <w:r w:rsidR="00780960" w:rsidRPr="00133850">
              <w:rPr>
                <w:rFonts w:ascii="Times New Roman" w:hAnsi="Times New Roman" w:cs="Times New Roman"/>
                <w:b/>
                <w:iCs/>
                <w:sz w:val="24"/>
                <w:szCs w:val="24"/>
                <w:lang w:val="uk-UA"/>
              </w:rPr>
              <w:lastRenderedPageBreak/>
              <w:t xml:space="preserve">підйомників і механізмів, у безпосередньому просторі тощо на висоті 5м і більше від поверхні грунту, </w:t>
            </w:r>
            <w:r w:rsidR="00FB5D68" w:rsidRPr="00133850">
              <w:rPr>
                <w:rFonts w:ascii="Times New Roman" w:hAnsi="Times New Roman" w:cs="Times New Roman"/>
                <w:b/>
                <w:iCs/>
                <w:sz w:val="24"/>
                <w:szCs w:val="24"/>
                <w:lang w:val="uk-UA"/>
              </w:rPr>
              <w:t xml:space="preserve">перекриття або робочого настилу). </w:t>
            </w:r>
            <w:r w:rsidR="00E56A22" w:rsidRPr="00133850">
              <w:rPr>
                <w:rFonts w:ascii="Times New Roman" w:hAnsi="Times New Roman" w:cs="Times New Roman"/>
                <w:b/>
                <w:iCs/>
                <w:sz w:val="24"/>
                <w:szCs w:val="24"/>
                <w:lang w:val="uk-UA"/>
              </w:rPr>
              <w:t xml:space="preserve">(копія </w:t>
            </w:r>
            <w:r w:rsidR="008679F5" w:rsidRPr="00133850">
              <w:rPr>
                <w:rFonts w:ascii="Times New Roman" w:hAnsi="Times New Roman" w:cs="Times New Roman"/>
                <w:b/>
                <w:iCs/>
                <w:sz w:val="24"/>
                <w:szCs w:val="24"/>
                <w:lang w:val="uk-UA"/>
              </w:rPr>
              <w:t>чинного на момент подання пропозицій</w:t>
            </w:r>
            <w:r w:rsidR="00E56A22" w:rsidRPr="00133850">
              <w:rPr>
                <w:rFonts w:ascii="Times New Roman" w:hAnsi="Times New Roman" w:cs="Times New Roman"/>
                <w:b/>
                <w:iCs/>
                <w:sz w:val="24"/>
                <w:szCs w:val="24"/>
                <w:lang w:val="uk-UA"/>
              </w:rPr>
              <w:t>посвідчення</w:t>
            </w:r>
            <w:r w:rsidR="00FB5D68" w:rsidRPr="00133850">
              <w:rPr>
                <w:rFonts w:ascii="Times New Roman" w:hAnsi="Times New Roman" w:cs="Times New Roman"/>
                <w:b/>
                <w:iCs/>
                <w:sz w:val="24"/>
                <w:szCs w:val="24"/>
                <w:lang w:val="uk-UA"/>
              </w:rPr>
              <w:t>та</w:t>
            </w:r>
            <w:r w:rsidR="00FB5D68" w:rsidRPr="00133850">
              <w:rPr>
                <w:rFonts w:ascii="Times New Roman" w:hAnsi="Times New Roman"/>
                <w:b/>
                <w:sz w:val="24"/>
                <w:szCs w:val="24"/>
                <w:lang w:val="uk-UA"/>
              </w:rPr>
              <w:t>протокол (виписка з протоколу) засідання комісії</w:t>
            </w:r>
            <w:r w:rsidR="00FB5D68" w:rsidRPr="00133850">
              <w:rPr>
                <w:rFonts w:ascii="Times New Roman" w:hAnsi="Times New Roman"/>
                <w:b/>
                <w:iCs/>
                <w:sz w:val="24"/>
                <w:szCs w:val="24"/>
                <w:lang w:val="uk-UA"/>
              </w:rPr>
              <w:t xml:space="preserve"> про проходження навчання та перевірку знань щодо законів та нормативно-правових актів у сфері </w:t>
            </w:r>
            <w:r w:rsidR="00FB5D68" w:rsidRPr="00133850">
              <w:rPr>
                <w:rFonts w:ascii="Times New Roman" w:hAnsi="Times New Roman"/>
                <w:b/>
                <w:sz w:val="24"/>
                <w:szCs w:val="24"/>
                <w:lang w:val="uk-UA"/>
              </w:rPr>
              <w:t>охорони праці</w:t>
            </w:r>
            <w:r w:rsidR="00E56A22" w:rsidRPr="00964175">
              <w:rPr>
                <w:rFonts w:ascii="Times New Roman" w:hAnsi="Times New Roman" w:cs="Times New Roman"/>
                <w:b/>
                <w:iCs/>
                <w:sz w:val="24"/>
                <w:szCs w:val="24"/>
                <w:lang w:val="uk-UA"/>
              </w:rPr>
              <w:t xml:space="preserve"> надається учасником у складі пропозиції)</w:t>
            </w:r>
            <w:r w:rsidR="00CD6BA2">
              <w:rPr>
                <w:rFonts w:ascii="Times New Roman" w:hAnsi="Times New Roman" w:cs="Times New Roman"/>
                <w:b/>
                <w:iCs/>
                <w:sz w:val="24"/>
                <w:szCs w:val="24"/>
                <w:lang w:val="uk-UA"/>
              </w:rPr>
              <w:t>.</w:t>
            </w:r>
          </w:p>
          <w:p w:rsidR="008910E2" w:rsidRPr="00F63051" w:rsidRDefault="008910E2" w:rsidP="00E56A22">
            <w:pPr>
              <w:ind w:right="113"/>
              <w:jc w:val="both"/>
              <w:rPr>
                <w:rFonts w:ascii="Times New Roman" w:hAnsi="Times New Roman" w:cs="Times New Roman"/>
                <w:sz w:val="24"/>
                <w:szCs w:val="24"/>
              </w:rPr>
            </w:pPr>
            <w:r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rPr>
              <w:t>наявність документально підтвердженогодосвідувиконанняаналогічного (аналогічних) за предметом закупівлі договору (договорів)</w:t>
            </w:r>
          </w:p>
          <w:p w:rsidR="00146612" w:rsidRPr="00133850" w:rsidRDefault="00146612" w:rsidP="00C73E37">
            <w:pPr>
              <w:pStyle w:val="ListParagraph1"/>
              <w:ind w:left="0"/>
              <w:jc w:val="both"/>
              <w:rPr>
                <w:rFonts w:ascii="Times New Roman" w:hAnsi="Times New Roman" w:cs="Times New Roman"/>
                <w:b/>
                <w:iCs/>
                <w:lang w:val="uk-UA"/>
              </w:rPr>
            </w:pPr>
            <w:r w:rsidRPr="00133850">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146612" w:rsidRPr="00133850" w:rsidRDefault="00146612" w:rsidP="00C73E37">
            <w:pPr>
              <w:pStyle w:val="ListParagraph1"/>
              <w:ind w:left="0"/>
              <w:jc w:val="both"/>
              <w:rPr>
                <w:b/>
                <w:bCs/>
                <w:iCs/>
                <w:lang w:val="uk-UA"/>
              </w:rPr>
            </w:pPr>
            <w:r w:rsidRPr="00133850">
              <w:rPr>
                <w:rFonts w:ascii="Times New Roman" w:hAnsi="Times New Roman" w:cs="Times New Roman"/>
                <w:b/>
                <w:bCs/>
                <w:iCs/>
                <w:lang w:val="uk-UA"/>
              </w:rPr>
              <w:t>2)</w:t>
            </w:r>
            <w:r w:rsidR="009428E8" w:rsidRPr="00133850">
              <w:rPr>
                <w:b/>
                <w:bCs/>
                <w:lang w:val="uk-UA"/>
              </w:rPr>
              <w:t>Виконання аналогічного договору</w:t>
            </w:r>
            <w:r w:rsidR="00B92EB8" w:rsidRPr="00133850">
              <w:rPr>
                <w:b/>
                <w:bCs/>
                <w:lang w:val="uk-UA"/>
              </w:rPr>
              <w:t>*</w:t>
            </w:r>
            <w:r w:rsidR="009428E8" w:rsidRPr="00133850">
              <w:rPr>
                <w:b/>
                <w:bCs/>
                <w:lang w:val="uk-UA"/>
              </w:rPr>
              <w:t xml:space="preserve"> про виконання робіт з капітального ремонту</w:t>
            </w:r>
            <w:r w:rsidR="005A2AA9" w:rsidRPr="00133850">
              <w:rPr>
                <w:b/>
                <w:bCs/>
                <w:lang w:val="uk-UA"/>
              </w:rPr>
              <w:t>/реконструкції/будівництва</w:t>
            </w:r>
            <w:r w:rsidR="008334A3">
              <w:rPr>
                <w:b/>
                <w:bCs/>
                <w:lang w:val="uk-UA"/>
              </w:rPr>
              <w:t xml:space="preserve"> </w:t>
            </w:r>
            <w:r w:rsidR="009428E8" w:rsidRPr="00133850">
              <w:rPr>
                <w:b/>
                <w:bCs/>
                <w:lang w:val="uk-UA"/>
              </w:rPr>
              <w:t xml:space="preserve">Замовникам державної або комунальної форми власності за </w:t>
            </w:r>
            <w:r w:rsidR="00B22527">
              <w:rPr>
                <w:b/>
                <w:bCs/>
                <w:lang w:val="uk-UA"/>
              </w:rPr>
              <w:t xml:space="preserve">2021 рік або </w:t>
            </w:r>
            <w:r w:rsidR="009428E8" w:rsidRPr="00133850">
              <w:rPr>
                <w:b/>
                <w:bCs/>
                <w:lang w:val="uk-UA"/>
              </w:rPr>
              <w:t>2022 рік або 2023 рік (подається як мінімум 1 копія завершеного договору, що завірений учасником та оригінал позитивного листа - відгуку про співпрацю відповідно до наданого Учасником аналогічного договору виданого не раніше 2023 року, що відповідає копії поданого аналогічного договору від організацій які зазначені в довідці про виконання аналогічних договорів</w:t>
            </w:r>
          </w:p>
          <w:p w:rsidR="00B92EB8" w:rsidRPr="00133850" w:rsidRDefault="00B92EB8" w:rsidP="00B92EB8">
            <w:pPr>
              <w:pStyle w:val="rvps2"/>
              <w:shd w:val="clear" w:color="auto" w:fill="FFFFFF"/>
              <w:spacing w:before="0" w:beforeAutospacing="0" w:after="0" w:afterAutospacing="0"/>
              <w:jc w:val="both"/>
              <w:textAlignment w:val="baseline"/>
              <w:rPr>
                <w:sz w:val="20"/>
                <w:szCs w:val="20"/>
                <w:lang w:val="uk-UA"/>
              </w:rPr>
            </w:pPr>
            <w:r w:rsidRPr="00133850">
              <w:rPr>
                <w:iCs/>
                <w:sz w:val="20"/>
                <w:szCs w:val="20"/>
                <w:lang w:val="uk-UA"/>
              </w:rPr>
              <w:t>**</w:t>
            </w:r>
            <w:r w:rsidRPr="00133850">
              <w:rPr>
                <w:iCs/>
                <w:sz w:val="20"/>
                <w:szCs w:val="20"/>
                <w:lang w:val="uk-UA" w:eastAsia="uk-UA"/>
              </w:rPr>
              <w:t>аналогічними договорами</w:t>
            </w:r>
            <w:r w:rsidRPr="00133850">
              <w:rPr>
                <w:iCs/>
                <w:sz w:val="20"/>
                <w:szCs w:val="20"/>
                <w:lang w:val="uk-UA"/>
              </w:rPr>
              <w:t xml:space="preserve"> є договори </w:t>
            </w:r>
            <w:r w:rsidRPr="00133850">
              <w:rPr>
                <w:sz w:val="20"/>
                <w:szCs w:val="20"/>
                <w:lang w:val="uk-UA"/>
              </w:rPr>
              <w:t xml:space="preserve">про виконання робіт з капітального ремонту/реконструкції/будівництва </w:t>
            </w:r>
            <w:r w:rsidRPr="00133850">
              <w:rPr>
                <w:iCs/>
                <w:sz w:val="20"/>
                <w:szCs w:val="20"/>
                <w:lang w:val="uk-UA"/>
              </w:rPr>
              <w:t>в населених пунктах, визначених згідно з переліком, затвердженим Постановою КМУ  від 11 серпня 1995 р. № 647</w:t>
            </w:r>
            <w:r w:rsidR="00DE7F0F">
              <w:rPr>
                <w:iCs/>
                <w:sz w:val="20"/>
                <w:szCs w:val="20"/>
                <w:lang w:val="uk-UA"/>
              </w:rPr>
              <w:t>.</w:t>
            </w:r>
          </w:p>
          <w:p w:rsidR="004C77BE" w:rsidRPr="00E0329F" w:rsidRDefault="004C77BE" w:rsidP="00C73E37">
            <w:pPr>
              <w:ind w:left="13" w:right="113"/>
              <w:jc w:val="both"/>
              <w:rPr>
                <w:rFonts w:ascii="Times New Roman" w:hAnsi="Times New Roman" w:cs="Times New Roman"/>
                <w:b/>
                <w:i/>
                <w:sz w:val="24"/>
                <w:szCs w:val="24"/>
                <w:lang w:val="uk-UA"/>
              </w:rPr>
            </w:pPr>
            <w:bookmarkStart w:id="11" w:name="_Hlk40114314"/>
            <w:r w:rsidRPr="00E0329F">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E0329F">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1"/>
          <w:p w:rsidR="00E204BB" w:rsidRPr="00C77FF1" w:rsidRDefault="00E204BB" w:rsidP="00C73E37">
            <w:pPr>
              <w:pStyle w:val="rvps2"/>
              <w:shd w:val="clear" w:color="auto" w:fill="FFFFFF"/>
              <w:spacing w:before="0" w:beforeAutospacing="0" w:after="150" w:afterAutospacing="0"/>
              <w:jc w:val="both"/>
              <w:rPr>
                <w:lang w:val="uk-UA"/>
              </w:rPr>
            </w:pPr>
            <w:r w:rsidRPr="00C77FF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204BB" w:rsidRPr="00C77FF1" w:rsidRDefault="00E204BB" w:rsidP="00C73E37">
            <w:pPr>
              <w:pStyle w:val="rvps2"/>
              <w:shd w:val="clear" w:color="auto" w:fill="FFFFFF"/>
              <w:spacing w:before="0" w:beforeAutospacing="0" w:after="150" w:afterAutospacing="0"/>
              <w:jc w:val="both"/>
              <w:rPr>
                <w:lang w:val="uk-UA"/>
              </w:rPr>
            </w:pPr>
            <w:bookmarkStart w:id="12" w:name="n1263"/>
            <w:bookmarkEnd w:id="12"/>
            <w:r w:rsidRPr="00C77FF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13" w:name="n1264"/>
            <w:bookmarkEnd w:id="13"/>
            <w:r w:rsidRPr="00C77FF1">
              <w:rPr>
                <w:lang w:val="uk-UA"/>
              </w:rPr>
              <w:t>;</w:t>
            </w:r>
          </w:p>
          <w:p w:rsidR="00E204BB" w:rsidRPr="00C77FF1" w:rsidRDefault="00E204BB" w:rsidP="00C73E37">
            <w:pPr>
              <w:pStyle w:val="rvps2"/>
              <w:shd w:val="clear" w:color="auto" w:fill="FFFFFF"/>
              <w:spacing w:before="0" w:beforeAutospacing="0" w:after="150" w:afterAutospacing="0"/>
              <w:jc w:val="both"/>
              <w:rPr>
                <w:lang w:val="uk-UA"/>
              </w:rPr>
            </w:pPr>
            <w:r w:rsidRPr="00C77FF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04BB" w:rsidRPr="00C77FF1" w:rsidRDefault="00E204BB" w:rsidP="00C73E37">
            <w:pPr>
              <w:pStyle w:val="rvps2"/>
              <w:shd w:val="clear" w:color="auto" w:fill="FFFFFF"/>
              <w:spacing w:before="0" w:beforeAutospacing="0" w:after="150" w:afterAutospacing="0"/>
              <w:jc w:val="both"/>
              <w:rPr>
                <w:lang w:val="uk-UA"/>
              </w:rPr>
            </w:pPr>
            <w:bookmarkStart w:id="14" w:name="n1265"/>
            <w:bookmarkEnd w:id="14"/>
            <w:r w:rsidRPr="00C77FF1">
              <w:rPr>
                <w:lang w:val="uk-UA"/>
              </w:rPr>
              <w:t xml:space="preserve">3) </w:t>
            </w:r>
            <w:r>
              <w:rPr>
                <w:lang w:val="uk-UA"/>
              </w:rPr>
              <w:t>керівника учасника процедури закупівлі</w:t>
            </w:r>
            <w:r w:rsidRPr="00C77FF1">
              <w:rPr>
                <w:lang w:val="uk-UA"/>
              </w:rPr>
              <w:t xml:space="preserve">,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C77FF1">
              <w:rPr>
                <w:lang w:val="uk-UA"/>
              </w:rPr>
              <w:lastRenderedPageBreak/>
              <w:t>корупцією;</w:t>
            </w:r>
          </w:p>
          <w:p w:rsidR="00E204BB" w:rsidRPr="00C77FF1" w:rsidRDefault="00E204BB" w:rsidP="00C73E37">
            <w:pPr>
              <w:pStyle w:val="rvps2"/>
              <w:shd w:val="clear" w:color="auto" w:fill="FFFFFF"/>
              <w:spacing w:before="0" w:beforeAutospacing="0" w:after="150" w:afterAutospacing="0"/>
              <w:jc w:val="both"/>
              <w:rPr>
                <w:lang w:val="uk-UA"/>
              </w:rPr>
            </w:pPr>
            <w:bookmarkStart w:id="15" w:name="n1266"/>
            <w:bookmarkEnd w:id="15"/>
            <w:r w:rsidRPr="00C77FF1">
              <w:rPr>
                <w:lang w:val="uk-UA"/>
              </w:rPr>
              <w:t>4) суб’єкт господарювання (учасник) протягом останніх трьох років притягувався до відповідальності за порушення, передбачене</w:t>
            </w:r>
            <w:r w:rsidRPr="00C77FF1">
              <w:t> </w:t>
            </w:r>
            <w:hyperlink r:id="rId15" w:anchor="n52" w:tgtFrame="_blank" w:history="1">
              <w:r w:rsidRPr="00C77FF1">
                <w:rPr>
                  <w:rStyle w:val="a3"/>
                  <w:color w:val="auto"/>
                  <w:lang w:val="uk-UA"/>
                </w:rPr>
                <w:t>пунктом 4 частини другої статті 6</w:t>
              </w:r>
            </w:hyperlink>
            <w:r w:rsidRPr="00C77FF1">
              <w:rPr>
                <w:lang w:val="uk-UA"/>
              </w:rPr>
              <w:t>,</w:t>
            </w:r>
            <w:r w:rsidRPr="00C77FF1">
              <w:t> </w:t>
            </w:r>
            <w:hyperlink r:id="rId16" w:anchor="n456" w:tgtFrame="_blank" w:history="1">
              <w:r w:rsidRPr="00C77FF1">
                <w:rPr>
                  <w:rStyle w:val="a3"/>
                  <w:color w:val="auto"/>
                  <w:lang w:val="uk-UA"/>
                </w:rPr>
                <w:t>пунктом 1 статті 50</w:t>
              </w:r>
            </w:hyperlink>
            <w:r w:rsidRPr="00C77FF1">
              <w:t> </w:t>
            </w:r>
            <w:r w:rsidRPr="00C77FF1">
              <w:rPr>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204BB" w:rsidRPr="00C77FF1" w:rsidRDefault="00E204BB" w:rsidP="00C73E37">
            <w:pPr>
              <w:pStyle w:val="rvps2"/>
              <w:shd w:val="clear" w:color="auto" w:fill="FFFFFF"/>
              <w:spacing w:before="0" w:beforeAutospacing="0" w:after="150" w:afterAutospacing="0"/>
              <w:jc w:val="both"/>
            </w:pPr>
            <w:bookmarkStart w:id="16" w:name="n1267"/>
            <w:bookmarkEnd w:id="16"/>
            <w:r w:rsidRPr="00C77FF1">
              <w:t xml:space="preserve">5) фізична особа, яка є учасникомпроцедуризакупівлі, </w:t>
            </w:r>
            <w:r w:rsidR="00076232">
              <w:t>бул</w:t>
            </w:r>
            <w:r w:rsidR="00076232">
              <w:rPr>
                <w:lang w:val="uk-UA"/>
              </w:rPr>
              <w:t xml:space="preserve">а </w:t>
            </w:r>
            <w:r w:rsidRPr="00C77FF1">
              <w:t xml:space="preserve">засуджена за </w:t>
            </w:r>
            <w:r w:rsidRPr="00C77FF1">
              <w:rPr>
                <w:lang w:val="uk-UA"/>
              </w:rPr>
              <w:t>кримінальне правопорушення вчинене</w:t>
            </w:r>
            <w:r w:rsidRPr="00C77FF1">
              <w:t xml:space="preserve"> з корисливихмотивів (зокрема, пов’язаний з хабарництвом та відмиваннямкоштів), судимість з якої не знятоабо не погашено у встановленому законом порядку;</w:t>
            </w:r>
          </w:p>
          <w:p w:rsidR="00E204BB" w:rsidRPr="00C77FF1" w:rsidRDefault="00D06796" w:rsidP="00C73E37">
            <w:pPr>
              <w:pStyle w:val="rvps2"/>
              <w:shd w:val="clear" w:color="auto" w:fill="FFFFFF"/>
              <w:spacing w:before="0" w:beforeAutospacing="0" w:after="150" w:afterAutospacing="0"/>
              <w:jc w:val="both"/>
            </w:pPr>
            <w:bookmarkStart w:id="17" w:name="n1268"/>
            <w:bookmarkEnd w:id="17"/>
            <w:r>
              <w:t>6</w:t>
            </w:r>
            <w:r w:rsidR="00076232">
              <w:rPr>
                <w:lang w:val="uk-UA"/>
              </w:rPr>
              <w:t xml:space="preserve">) </w:t>
            </w:r>
            <w:r w:rsidR="00076232" w:rsidRPr="00076232">
              <w:rPr>
                <w:shd w:val="clear" w:color="auto" w:fill="FFFFFF"/>
              </w:rPr>
              <w:t>керівникучасникапроцедуризакупівлі</w:t>
            </w:r>
            <w:r w:rsidR="00076232" w:rsidRPr="00076232">
              <w:rPr>
                <w:shd w:val="clear" w:color="auto" w:fill="FFFFFF"/>
                <w:lang w:val="uk-UA"/>
              </w:rPr>
              <w:t xml:space="preserve"> був </w:t>
            </w:r>
            <w:r w:rsidR="00E204BB" w:rsidRPr="00076232">
              <w:t>засуджен</w:t>
            </w:r>
            <w:r w:rsidR="00076232" w:rsidRPr="00076232">
              <w:rPr>
                <w:lang w:val="uk-UA"/>
              </w:rPr>
              <w:t>ий</w:t>
            </w:r>
            <w:r w:rsidR="00E204BB" w:rsidRPr="00076232">
              <w:t xml:space="preserve"> за </w:t>
            </w:r>
            <w:r w:rsidR="00E204BB" w:rsidRPr="00076232">
              <w:rPr>
                <w:lang w:val="uk-UA"/>
              </w:rPr>
              <w:t>кримінальне правопорушення</w:t>
            </w:r>
            <w:r w:rsidR="00E204BB" w:rsidRPr="00076232">
              <w:t>, вчинен</w:t>
            </w:r>
            <w:r w:rsidR="00E204BB" w:rsidRPr="00076232">
              <w:rPr>
                <w:lang w:val="uk-UA"/>
              </w:rPr>
              <w:t>е</w:t>
            </w:r>
            <w:r w:rsidR="00E204BB" w:rsidRPr="00076232">
              <w:t xml:space="preserve"> з корисливих</w:t>
            </w:r>
            <w:r w:rsidR="00E204BB" w:rsidRPr="00C77FF1">
              <w:t>мотивів (зокрема, пов’язаний з хабарництвом, шахрайством та відмиваннямкоштів), судимість з яко</w:t>
            </w:r>
            <w:r w:rsidR="00E204BB">
              <w:rPr>
                <w:lang w:val="uk-UA"/>
              </w:rPr>
              <w:t>го</w:t>
            </w:r>
            <w:r w:rsidR="00E204BB" w:rsidRPr="00C77FF1">
              <w:t xml:space="preserve"> не знятоабо не погашено у встановленому законом порядку;</w:t>
            </w:r>
          </w:p>
          <w:p w:rsidR="00E204BB" w:rsidRPr="00C77FF1" w:rsidRDefault="00E204BB" w:rsidP="00C73E37">
            <w:pPr>
              <w:pStyle w:val="rvps2"/>
              <w:shd w:val="clear" w:color="auto" w:fill="FFFFFF"/>
              <w:spacing w:before="0" w:beforeAutospacing="0" w:after="150" w:afterAutospacing="0"/>
              <w:jc w:val="both"/>
            </w:pPr>
            <w:bookmarkStart w:id="18" w:name="n1269"/>
            <w:bookmarkEnd w:id="18"/>
            <w:r w:rsidRPr="00C77FF1">
              <w:t>7) тендернапропозиція подана учасникомконкурентноїпроцедуризакупівлі, який є пов’язаною особою з іншимиучасникамипроцедуризакупівлі та/або з уповноваженою особою (особами), та/або з керівникомзамовника;</w:t>
            </w:r>
          </w:p>
          <w:p w:rsidR="00E204BB" w:rsidRPr="00C77FF1" w:rsidRDefault="00E204BB" w:rsidP="00C73E37">
            <w:pPr>
              <w:pStyle w:val="rvps2"/>
              <w:shd w:val="clear" w:color="auto" w:fill="FFFFFF"/>
              <w:spacing w:before="0" w:beforeAutospacing="0" w:after="150" w:afterAutospacing="0"/>
              <w:jc w:val="both"/>
            </w:pPr>
            <w:bookmarkStart w:id="19" w:name="n1270"/>
            <w:bookmarkEnd w:id="19"/>
            <w:r w:rsidRPr="00C77FF1">
              <w:t>8) учасникпроцедуризакупівлівизнаний у встановленому законом порядку банкрутом та стосовноньоговідкриталіквідаційна процедура;</w:t>
            </w:r>
          </w:p>
          <w:p w:rsidR="00E204BB" w:rsidRPr="00C77FF1" w:rsidRDefault="00E204BB" w:rsidP="00C73E37">
            <w:pPr>
              <w:pStyle w:val="rvps2"/>
              <w:shd w:val="clear" w:color="auto" w:fill="FFFFFF"/>
              <w:spacing w:before="0" w:beforeAutospacing="0" w:after="150" w:afterAutospacing="0"/>
              <w:jc w:val="both"/>
            </w:pPr>
            <w:bookmarkStart w:id="20" w:name="n1271"/>
            <w:bookmarkEnd w:id="20"/>
            <w:r w:rsidRPr="00C77FF1">
              <w:t>9) у Єдиному державному реєстріюридичнихосіб, фізичнихосіб - підприємців та громадськихформуваньвідсутняінформація, передбачена </w:t>
            </w:r>
            <w:hyperlink r:id="rId17" w:anchor="n174" w:tgtFrame="_blank" w:history="1">
              <w:r w:rsidRPr="00C77FF1">
                <w:rPr>
                  <w:rStyle w:val="a3"/>
                  <w:color w:val="auto"/>
                </w:rPr>
                <w:t>пунктом 9</w:t>
              </w:r>
            </w:hyperlink>
            <w:r w:rsidRPr="00C77FF1">
              <w:t> частинидругоїстатті 9 Закону України "Про державнуреєстраціююридичнихосіб, фізичнихосіб - підприємців та громадськихформувань" (крімнерезидентів);</w:t>
            </w:r>
          </w:p>
          <w:p w:rsidR="00E204BB" w:rsidRPr="00C77FF1" w:rsidRDefault="00E204BB" w:rsidP="00C73E37">
            <w:pPr>
              <w:pStyle w:val="rvps2"/>
              <w:shd w:val="clear" w:color="auto" w:fill="FFFFFF"/>
              <w:spacing w:before="0" w:beforeAutospacing="0" w:after="150" w:afterAutospacing="0"/>
              <w:jc w:val="both"/>
            </w:pPr>
            <w:bookmarkStart w:id="21" w:name="n1272"/>
            <w:bookmarkEnd w:id="21"/>
            <w:r w:rsidRPr="00C77FF1">
              <w:t>10) юридична особа, яка є учасникомпроцедуризакупівлі (крімнерезидентів), не маєантикорупційноїпрограмичиуповноваженого з реалізаціїантикорупційноїпрограми, якщовартістьзакупівлі товару (товарів), послуги (послуг) аборобітдорівнюєчиперевищує 20 мільйонівгривень (у тому числі за лотом);</w:t>
            </w:r>
          </w:p>
          <w:p w:rsidR="00076232" w:rsidRPr="00076232" w:rsidRDefault="00E204BB" w:rsidP="00C73E37">
            <w:pPr>
              <w:pStyle w:val="rvps2"/>
              <w:shd w:val="clear" w:color="auto" w:fill="FFFFFF"/>
              <w:spacing w:before="0" w:beforeAutospacing="0" w:after="150" w:afterAutospacing="0"/>
              <w:jc w:val="both"/>
              <w:rPr>
                <w:lang w:val="uk-UA"/>
              </w:rPr>
            </w:pPr>
            <w:bookmarkStart w:id="22" w:name="n1273"/>
            <w:bookmarkEnd w:id="22"/>
            <w:r w:rsidRPr="00076232">
              <w:t xml:space="preserve">11) </w:t>
            </w:r>
            <w:bookmarkStart w:id="23" w:name="n1274"/>
            <w:bookmarkEnd w:id="23"/>
            <w:r w:rsidR="00076232" w:rsidRPr="00076232">
              <w:rPr>
                <w:shd w:val="clear" w:color="auto" w:fill="FFFFFF"/>
              </w:rPr>
              <w:t>учасникпроцедуризакупівліабокінцевийбенефіціарнийвласник, член абоучасник (акціонер) юридичної особи - учасникапроцедуризакупівлі є особою, до якоїзастосованосанкцію у вигляді заборони на здійснення нею публічнихзакупівельтоварів, робіт і послугзгідноіз </w:t>
            </w:r>
            <w:hyperlink r:id="rId18" w:tgtFrame="_blank" w:history="1">
              <w:r w:rsidR="00076232" w:rsidRPr="00076232">
                <w:rPr>
                  <w:rStyle w:val="a3"/>
                  <w:color w:val="auto"/>
                  <w:shd w:val="clear" w:color="auto" w:fill="FFFFFF"/>
                </w:rPr>
                <w:t>Законом України</w:t>
              </w:r>
            </w:hyperlink>
            <w:r w:rsidR="00076232" w:rsidRPr="00076232">
              <w:rPr>
                <w:shd w:val="clear" w:color="auto" w:fill="FFFFFF"/>
              </w:rPr>
              <w:t> “Про санкції”;</w:t>
            </w:r>
          </w:p>
          <w:p w:rsidR="00E204BB" w:rsidRPr="00F63051" w:rsidRDefault="00E204BB" w:rsidP="00C73E37">
            <w:pPr>
              <w:pStyle w:val="rvps2"/>
              <w:shd w:val="clear" w:color="auto" w:fill="FFFFFF"/>
              <w:spacing w:before="0" w:beforeAutospacing="0" w:after="150" w:afterAutospacing="0"/>
              <w:jc w:val="both"/>
            </w:pPr>
            <w:r w:rsidRPr="00C77FF1">
              <w:t xml:space="preserve">12) </w:t>
            </w:r>
            <w:r w:rsidR="00076232" w:rsidRPr="00076232">
              <w:rPr>
                <w:shd w:val="clear" w:color="auto" w:fill="FFFFFF"/>
              </w:rPr>
              <w:t>керівникаучасникапроцедуризакупівлі, фізичну особу, яка є учасникомпроцедуризакупівлі,</w:t>
            </w:r>
            <w:r w:rsidR="00076232">
              <w:rPr>
                <w:color w:val="333333"/>
                <w:shd w:val="clear" w:color="auto" w:fill="FFFFFF"/>
              </w:rPr>
              <w:t> </w:t>
            </w:r>
            <w:r w:rsidRPr="00C77FF1">
              <w:t xml:space="preserve">булопритягнутозгідноіз </w:t>
            </w:r>
            <w:r w:rsidRPr="00C77FF1">
              <w:lastRenderedPageBreak/>
              <w:t>законом до відповідальності за вчиненняправопорушення, пов’язаного з використаннямдитячої</w:t>
            </w:r>
            <w:r w:rsidRPr="00F63051">
              <w:t>працічи будь-якими формами торгівлі людьми;</w:t>
            </w:r>
          </w:p>
          <w:p w:rsidR="00E204BB" w:rsidRPr="00F63051" w:rsidRDefault="00E204BB" w:rsidP="00C73E37">
            <w:pPr>
              <w:pStyle w:val="rvps2"/>
              <w:shd w:val="clear" w:color="auto" w:fill="FFFFFF"/>
              <w:spacing w:before="0" w:beforeAutospacing="0" w:after="150" w:afterAutospacing="0"/>
              <w:jc w:val="both"/>
            </w:pPr>
            <w:r w:rsidRPr="00F63051">
              <w:t xml:space="preserve">Замовникможеприйнятирішення про відмовуучаснику в участі у </w:t>
            </w:r>
            <w:r w:rsidRPr="00F63051">
              <w:rPr>
                <w:lang w:val="uk-UA"/>
              </w:rPr>
              <w:t>відкритих торгах</w:t>
            </w:r>
            <w:r w:rsidRPr="00F63051">
              <w:t xml:space="preserve"> та можевідхилититендернупропозиціюучасника в разі, якщоучасникпроцедуризакупівлі не виконавсвоїзобов’язання за ранішеукладеним договором про закупівлю з цим самим замовником, щопризвело до йогодостроковогорозірвання, і булозастосованосанкції у виглядіштрафів та/абовідшкодуваннязбитків – протягом</w:t>
            </w:r>
            <w:r w:rsidRPr="00F63051">
              <w:rPr>
                <w:lang w:val="uk-UA"/>
              </w:rPr>
              <w:t xml:space="preserve"> 3 </w:t>
            </w:r>
            <w:r w:rsidRPr="00F63051">
              <w:t>років з датидостроковогорозірвання такого договору.</w:t>
            </w:r>
          </w:p>
          <w:p w:rsidR="00D0428D" w:rsidRPr="00C77FF1" w:rsidRDefault="00D0428D" w:rsidP="00D0428D">
            <w:pPr>
              <w:pStyle w:val="rvps2"/>
              <w:shd w:val="clear" w:color="auto" w:fill="FFFFFF"/>
              <w:spacing w:before="0" w:beforeAutospacing="0" w:after="150" w:afterAutospacing="0"/>
              <w:jc w:val="both"/>
              <w:rPr>
                <w:lang w:val="uk-UA"/>
              </w:rPr>
            </w:pPr>
            <w:bookmarkStart w:id="24" w:name="n1277"/>
            <w:bookmarkEnd w:id="24"/>
            <w:r w:rsidRPr="00F63051">
              <w:t>Учасникпроцедуризакупівлі, щоперебуває в обс</w:t>
            </w:r>
            <w:r w:rsidRPr="00C77FF1">
              <w:t>тавинах, зазначених у </w:t>
            </w:r>
            <w:r>
              <w:rPr>
                <w:lang w:val="uk-UA"/>
              </w:rPr>
              <w:t>абзаці пункту 47 Особливостей</w:t>
            </w:r>
            <w:r w:rsidRPr="00C77FF1">
              <w:t>, моженадатипідтвердженнявжиттязаходів для доведеннясвоєїнадійності, незважаючи на наявністьвідповідноїпідстави для відмови в участі у процедурізакупівлі. Для цьогоучасник (суб’єктгосподарювання) повинен довести, щовінсплативабозобов’язавсясплатитивідповіднізобов’язання та відшкодуваннязавданихзбитків.</w:t>
            </w:r>
          </w:p>
          <w:p w:rsidR="00D0428D" w:rsidRPr="00C77FF1" w:rsidRDefault="00D0428D" w:rsidP="00D0428D">
            <w:pPr>
              <w:pStyle w:val="rvps2"/>
              <w:shd w:val="clear" w:color="auto" w:fill="FFFFFF"/>
              <w:spacing w:before="0" w:beforeAutospacing="0" w:after="150" w:afterAutospacing="0"/>
              <w:jc w:val="both"/>
            </w:pPr>
            <w:bookmarkStart w:id="25" w:name="n1278"/>
            <w:bookmarkEnd w:id="25"/>
            <w:r w:rsidRPr="00C77FF1">
              <w:t>Якщозамовниквважаєтакепідтвердженнядостатнім, учаснику не може бути відмовлено в участі в процедурізакупівлі.</w:t>
            </w:r>
          </w:p>
          <w:p w:rsidR="00D0428D" w:rsidRPr="00C303E1" w:rsidRDefault="00D0428D" w:rsidP="00D0428D">
            <w:pPr>
              <w:pStyle w:val="rvps2"/>
              <w:shd w:val="clear" w:color="auto" w:fill="FFFFFF"/>
              <w:spacing w:before="0" w:beforeAutospacing="0" w:after="150" w:afterAutospacing="0"/>
              <w:jc w:val="both"/>
            </w:pPr>
            <w:bookmarkStart w:id="26" w:name="n1279"/>
            <w:bookmarkEnd w:id="26"/>
            <w:r w:rsidRPr="00C303E1">
              <w:rPr>
                <w:color w:val="000000"/>
                <w:shd w:val="solid" w:color="FFFFFF" w:fill="FFFFFF"/>
                <w:lang w:eastAsia="en-US"/>
              </w:rPr>
              <w:t xml:space="preserve">Учасникпроцедуризакупівліпідтверджуєвідсутністьпідстав, зазначених в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r w:rsidRPr="00530996">
              <w:rPr>
                <w:shd w:val="clear" w:color="auto" w:fill="FFFFFF"/>
              </w:rPr>
              <w:t>крім </w:t>
            </w:r>
            <w:hyperlink r:id="rId19" w:anchor="n616" w:history="1">
              <w:r w:rsidRPr="00530996">
                <w:rPr>
                  <w:rStyle w:val="a3"/>
                  <w:color w:val="auto"/>
                  <w:u w:val="none"/>
                  <w:shd w:val="clear" w:color="auto" w:fill="FFFFFF"/>
                </w:rPr>
                <w:t>підпунктів 1</w:t>
              </w:r>
            </w:hyperlink>
            <w:r w:rsidRPr="00530996">
              <w:rPr>
                <w:shd w:val="clear" w:color="auto" w:fill="FFFFFF"/>
              </w:rPr>
              <w:t> і </w:t>
            </w:r>
            <w:hyperlink r:id="rId20" w:anchor="n622" w:history="1">
              <w:r w:rsidRPr="00530996">
                <w:rPr>
                  <w:rStyle w:val="a3"/>
                  <w:color w:val="auto"/>
                  <w:u w:val="none"/>
                  <w:shd w:val="clear" w:color="auto" w:fill="FFFFFF"/>
                </w:rPr>
                <w:t>7</w:t>
              </w:r>
            </w:hyperlink>
            <w:r w:rsidRPr="00530996">
              <w:rPr>
                <w:shd w:val="clear" w:color="auto" w:fill="FFFFFF"/>
              </w:rPr>
              <w:t>, </w:t>
            </w:r>
            <w:hyperlink r:id="rId21" w:anchor="n628" w:history="1">
              <w:r w:rsidRPr="00530996">
                <w:rPr>
                  <w:rStyle w:val="a3"/>
                  <w:color w:val="auto"/>
                  <w:u w:val="none"/>
                  <w:shd w:val="clear" w:color="auto" w:fill="FFFFFF"/>
                  <w:lang w:val="uk-UA"/>
                </w:rPr>
                <w:t>14</w:t>
              </w:r>
            </w:hyperlink>
            <w:r w:rsidRPr="00530996">
              <w:rPr>
                <w:shd w:val="clear" w:color="auto" w:fill="FFFFFF"/>
              </w:rPr>
              <w:t> цього пункту</w:t>
            </w:r>
            <w:r w:rsidRPr="00530996">
              <w:rPr>
                <w:shd w:val="solid" w:color="FFFFFF" w:fill="FFFFFF"/>
                <w:lang w:val="uk-UA" w:eastAsia="en-US"/>
              </w:rPr>
              <w:t>)</w:t>
            </w:r>
            <w:r w:rsidRPr="00530996">
              <w:rPr>
                <w:shd w:val="solid" w:color="FFFFFF" w:fill="FFFFFF"/>
                <w:lang w:eastAsia="en-US"/>
              </w:rPr>
              <w:t>, шляхом</w:t>
            </w:r>
            <w:r w:rsidRPr="00C303E1">
              <w:rPr>
                <w:color w:val="000000"/>
                <w:shd w:val="solid" w:color="FFFFFF" w:fill="FFFFFF"/>
                <w:lang w:eastAsia="en-US"/>
              </w:rPr>
              <w:t>самостійногодекларуваннявідсутності таких підстав в електроннійсистемізакупівельпід час поданнятендерноїпропозиції</w:t>
            </w:r>
          </w:p>
          <w:p w:rsidR="00D0428D" w:rsidRPr="00811D13" w:rsidRDefault="00D0428D" w:rsidP="00D0428D">
            <w:pPr>
              <w:pStyle w:val="rvps2"/>
              <w:shd w:val="clear" w:color="auto" w:fill="FFFFFF"/>
              <w:spacing w:before="0" w:beforeAutospacing="0" w:after="150" w:afterAutospacing="0"/>
              <w:jc w:val="both"/>
              <w:rPr>
                <w:lang w:val="uk-UA"/>
              </w:rPr>
            </w:pPr>
            <w:r w:rsidRPr="00811D13">
              <w:t xml:space="preserve">Замовник не вимагаєвідучасникапроцедуризакупівліпід час поданнятендерноїпропозиції в електроннійсистемізакупівель будь-якихдокументів, щопідтверджуютьвідсутністьпідстав, визначених у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r w:rsidRPr="00530996">
              <w:rPr>
                <w:shd w:val="clear" w:color="auto" w:fill="FFFFFF"/>
              </w:rPr>
              <w:t>крім </w:t>
            </w:r>
            <w:hyperlink r:id="rId22" w:anchor="n616" w:history="1">
              <w:r w:rsidRPr="00530996">
                <w:rPr>
                  <w:rStyle w:val="a3"/>
                  <w:color w:val="auto"/>
                  <w:u w:val="none"/>
                  <w:shd w:val="clear" w:color="auto" w:fill="FFFFFF"/>
                </w:rPr>
                <w:t>підпунктів 1</w:t>
              </w:r>
            </w:hyperlink>
            <w:r w:rsidRPr="00530996">
              <w:rPr>
                <w:shd w:val="clear" w:color="auto" w:fill="FFFFFF"/>
              </w:rPr>
              <w:t> і </w:t>
            </w:r>
            <w:hyperlink r:id="rId23" w:anchor="n622" w:history="1">
              <w:r w:rsidRPr="00530996">
                <w:rPr>
                  <w:rStyle w:val="a3"/>
                  <w:color w:val="auto"/>
                  <w:u w:val="none"/>
                  <w:shd w:val="clear" w:color="auto" w:fill="FFFFFF"/>
                </w:rPr>
                <w:t>7</w:t>
              </w:r>
            </w:hyperlink>
            <w:r w:rsidRPr="00530996">
              <w:rPr>
                <w:shd w:val="clear" w:color="auto" w:fill="FFFFFF"/>
              </w:rPr>
              <w:t>, </w:t>
            </w:r>
            <w:hyperlink r:id="rId24" w:anchor="n628" w:history="1">
              <w:r w:rsidRPr="00530996">
                <w:rPr>
                  <w:rStyle w:val="a3"/>
                  <w:color w:val="auto"/>
                  <w:u w:val="none"/>
                  <w:shd w:val="clear" w:color="auto" w:fill="FFFFFF"/>
                  <w:lang w:val="uk-UA"/>
                </w:rPr>
                <w:t>14</w:t>
              </w:r>
            </w:hyperlink>
            <w:r w:rsidRPr="00530996">
              <w:rPr>
                <w:shd w:val="clear" w:color="auto" w:fill="FFFFFF"/>
              </w:rPr>
              <w:t> цього пункту</w:t>
            </w:r>
            <w:r w:rsidRPr="00530996">
              <w:rPr>
                <w:shd w:val="solid" w:color="FFFFFF" w:fill="FFFFFF"/>
                <w:lang w:val="uk-UA" w:eastAsia="en-US"/>
              </w:rPr>
              <w:t>)</w:t>
            </w:r>
            <w:r w:rsidRPr="00811D13">
              <w:t xml:space="preserve">, крімсамостійногодекларуваннявідсутності таких підставучасникомпроцедуризакупівлівідповідно до </w:t>
            </w:r>
            <w:r>
              <w:rPr>
                <w:lang w:val="uk-UA"/>
              </w:rPr>
              <w:t>п.47 Особливостей.</w:t>
            </w:r>
          </w:p>
          <w:p w:rsidR="00D0428D" w:rsidRPr="008C2D9B" w:rsidRDefault="00D0428D" w:rsidP="00D0428D">
            <w:pPr>
              <w:pStyle w:val="rvps2"/>
              <w:shd w:val="clear" w:color="auto" w:fill="FFFFFF"/>
              <w:spacing w:before="0" w:beforeAutospacing="0" w:after="150" w:afterAutospacing="0"/>
              <w:jc w:val="both"/>
              <w:rPr>
                <w:lang w:val="uk-UA"/>
              </w:rPr>
            </w:pPr>
            <w:r w:rsidRPr="008C2D9B">
              <w:rPr>
                <w:lang w:val="uk-UA"/>
              </w:rPr>
              <w:t>Замовник не вимагає документального підтвердженняпублічноїінформації, щооприлюднена у формівідкритихданихзгідноіз</w:t>
            </w:r>
            <w:r w:rsidRPr="00C303E1">
              <w:t> </w:t>
            </w:r>
            <w:hyperlink r:id="rId25" w:tgtFrame="_blank" w:history="1">
              <w:r w:rsidRPr="008C2D9B">
                <w:rPr>
                  <w:rStyle w:val="a3"/>
                  <w:color w:val="auto"/>
                  <w:lang w:val="uk-UA"/>
                </w:rPr>
                <w:t>Законом України</w:t>
              </w:r>
            </w:hyperlink>
            <w:r w:rsidRPr="00C303E1">
              <w:t> </w:t>
            </w:r>
            <w:r w:rsidRPr="008C2D9B">
              <w:rPr>
                <w:lang w:val="uk-UA"/>
              </w:rPr>
              <w:t>"Про доступ до публічноїінформації" та/абоміститься у відкритихєдинихдержавнихреєстрах, доступ до яких є вільним, абопублічноїінформації, що є доступною в електроннійсистемізакупівель</w:t>
            </w:r>
            <w:r w:rsidRPr="00C303E1">
              <w:rPr>
                <w:lang w:val="uk-UA"/>
              </w:rPr>
              <w:t xml:space="preserve">, </w:t>
            </w:r>
            <w:r w:rsidRPr="008C2D9B">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8C2D9B">
              <w:rPr>
                <w:lang w:val="uk-UA"/>
              </w:rPr>
              <w:t>.</w:t>
            </w:r>
          </w:p>
          <w:p w:rsidR="004C77BE" w:rsidRPr="00E0329F" w:rsidRDefault="00D0428D" w:rsidP="00D0428D">
            <w:pPr>
              <w:pStyle w:val="rvps2"/>
              <w:shd w:val="clear" w:color="auto" w:fill="FFFFFF"/>
              <w:spacing w:before="0" w:beforeAutospacing="0" w:after="150" w:afterAutospacing="0"/>
              <w:jc w:val="both"/>
            </w:pPr>
            <w:bookmarkStart w:id="27" w:name="n1282"/>
            <w:bookmarkEnd w:id="27"/>
            <w:r w:rsidRPr="008C2D9B">
              <w:rPr>
                <w:lang w:val="uk-UA"/>
              </w:rPr>
              <w:t>Переможецьпроцедуризакупівлі у строк, що не перевищує</w:t>
            </w:r>
            <w:r w:rsidRPr="00C303E1">
              <w:rPr>
                <w:lang w:val="uk-UA"/>
              </w:rPr>
              <w:t xml:space="preserve"> 4 </w:t>
            </w:r>
            <w:r w:rsidRPr="008C2D9B">
              <w:rPr>
                <w:lang w:val="uk-UA"/>
              </w:rPr>
              <w:t xml:space="preserve">дні з датиоприлюднення в електроннійсистемізакупівельповідомлення про намірукластидоговір про закупівлю, повинен надатизамовникудокументи шляхом оприлюдненняїх в електроннійсистемізакупівель, </w:t>
            </w:r>
            <w:r w:rsidRPr="008C2D9B">
              <w:rPr>
                <w:lang w:val="uk-UA"/>
              </w:rPr>
              <w:lastRenderedPageBreak/>
              <w:t xml:space="preserve">щопідтверджуютьвідсутністьпідстав, </w:t>
            </w:r>
            <w:r w:rsidRPr="00C303E1">
              <w:rPr>
                <w:lang w:val="uk-UA"/>
              </w:rPr>
              <w:t xml:space="preserve">зазначених у </w:t>
            </w:r>
            <w:r w:rsidRPr="008C2D9B">
              <w:rPr>
                <w:lang w:val="uk-UA"/>
              </w:rPr>
              <w:t>визначених</w:t>
            </w:r>
            <w:r w:rsidRPr="00C303E1">
              <w:t> </w:t>
            </w:r>
            <w:r w:rsidRPr="00C303E1">
              <w:rPr>
                <w:lang w:val="uk-UA"/>
              </w:rPr>
              <w:t>п.п.</w:t>
            </w:r>
            <w:hyperlink r:id="rId26" w:anchor="n1265" w:history="1">
              <w:r w:rsidRPr="00C303E1">
                <w:rPr>
                  <w:rStyle w:val="a3"/>
                  <w:color w:val="auto"/>
                </w:rPr>
                <w:t>3</w:t>
              </w:r>
            </w:hyperlink>
            <w:r w:rsidRPr="00C303E1">
              <w:t>, </w:t>
            </w:r>
            <w:hyperlink r:id="rId27" w:anchor="n1267" w:history="1">
              <w:r w:rsidRPr="00C303E1">
                <w:rPr>
                  <w:rStyle w:val="a3"/>
                  <w:color w:val="auto"/>
                </w:rPr>
                <w:t>5</w:t>
              </w:r>
            </w:hyperlink>
            <w:r w:rsidRPr="00C303E1">
              <w:t>, </w:t>
            </w:r>
            <w:hyperlink r:id="rId28" w:anchor="n1268" w:history="1">
              <w:r w:rsidRPr="00C303E1">
                <w:rPr>
                  <w:rStyle w:val="a3"/>
                  <w:color w:val="auto"/>
                </w:rPr>
                <w:t>6</w:t>
              </w:r>
            </w:hyperlink>
            <w:r w:rsidRPr="00C303E1">
              <w:t>, </w:t>
            </w:r>
            <w:hyperlink r:id="rId29" w:anchor="n1274" w:history="1">
              <w:r w:rsidRPr="00C303E1">
                <w:rPr>
                  <w:rStyle w:val="a3"/>
                  <w:color w:val="auto"/>
                </w:rPr>
                <w:t>12</w:t>
              </w:r>
            </w:hyperlink>
            <w:r w:rsidRPr="00C303E1">
              <w:t> </w:t>
            </w:r>
            <w:r>
              <w:rPr>
                <w:lang w:val="uk-UA"/>
              </w:rPr>
              <w:t>та абз.14 пункту 47 Особливостей.</w:t>
            </w:r>
            <w:bookmarkStart w:id="28" w:name="n1283"/>
            <w:bookmarkEnd w:id="28"/>
          </w:p>
        </w:tc>
      </w:tr>
      <w:tr w:rsidR="004C77BE" w:rsidRPr="00125360"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Pr="003603D9" w:rsidRDefault="005F4142" w:rsidP="004C77BE">
            <w:pPr>
              <w:spacing w:before="48"/>
              <w:ind w:right="113"/>
              <w:jc w:val="both"/>
              <w:rPr>
                <w:rFonts w:ascii="Times New Roman" w:hAnsi="Times New Roman" w:cs="Times New Roman"/>
                <w:sz w:val="24"/>
                <w:szCs w:val="24"/>
                <w:lang w:val="uk-UA"/>
              </w:rPr>
            </w:pPr>
            <w:r w:rsidRPr="003603D9">
              <w:rPr>
                <w:rFonts w:ascii="Times New Roman" w:hAnsi="Times New Roman" w:cs="Times New Roman"/>
                <w:bCs/>
                <w:sz w:val="24"/>
                <w:szCs w:val="24"/>
                <w:lang w:val="uk-UA"/>
              </w:rPr>
              <w:t>Ступінь локалізації виробництва не застосовується.</w:t>
            </w:r>
          </w:p>
          <w:p w:rsidR="002E3CF8" w:rsidRPr="003603D9" w:rsidRDefault="004C77BE" w:rsidP="00C2600D">
            <w:pPr>
              <w:spacing w:before="48"/>
              <w:ind w:right="113"/>
              <w:jc w:val="both"/>
              <w:rPr>
                <w:rFonts w:ascii="Times New Roman" w:hAnsi="Times New Roman" w:cs="Times New Roman"/>
                <w:sz w:val="24"/>
                <w:szCs w:val="24"/>
                <w:lang w:val="uk-UA"/>
              </w:rPr>
            </w:pPr>
            <w:r w:rsidRPr="003603D9">
              <w:rPr>
                <w:rFonts w:ascii="Times New Roman" w:hAnsi="Times New Roman" w:cs="Times New Roman"/>
                <w:sz w:val="24"/>
                <w:szCs w:val="24"/>
                <w:lang w:val="uk-UA"/>
              </w:rPr>
              <w:t>Учасникипроцедуризакупівліповиннінадати у складітендернихпропозиційінформацію та документи, якіпідтверджуютьвідповідністьтендерноїпропозиціїучасникатехнічним, якісним, кількісним та іншимвимогам до предмета закупівлі, установленимзамовником;</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1.</w:t>
            </w:r>
            <w:r w:rsidRPr="00A30A90">
              <w:rPr>
                <w:rFonts w:ascii="Times New Roman" w:hAnsi="Times New Roman" w:cs="Times New Roman"/>
                <w:b/>
                <w:iCs/>
                <w:sz w:val="24"/>
                <w:szCs w:val="24"/>
              </w:rPr>
              <w:t>Розрахунокдоговірноїціни</w:t>
            </w:r>
            <w:r w:rsidRPr="00A30A90">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lang w:val="uk-UA"/>
              </w:rPr>
              <w:t>Договірна ціна повинна бути підписана</w:t>
            </w:r>
            <w:r w:rsidRPr="00133850">
              <w:rPr>
                <w:rFonts w:ascii="Times New Roman" w:hAnsi="Times New Roman" w:cs="Times New Roman"/>
                <w:b/>
                <w:iCs/>
                <w:sz w:val="24"/>
                <w:szCs w:val="24"/>
              </w:rPr>
              <w:t>сертифікованимінженером-</w:t>
            </w:r>
            <w:r w:rsidR="008679F5" w:rsidRPr="00133850">
              <w:rPr>
                <w:rFonts w:ascii="Times New Roman" w:hAnsi="Times New Roman" w:cs="Times New Roman"/>
                <w:b/>
                <w:iCs/>
                <w:sz w:val="24"/>
                <w:szCs w:val="24"/>
                <w:lang w:val="uk-UA"/>
              </w:rPr>
              <w:t>кошторисник</w:t>
            </w:r>
            <w:r w:rsidR="00D31476" w:rsidRPr="00133850">
              <w:rPr>
                <w:rFonts w:ascii="Times New Roman" w:hAnsi="Times New Roman" w:cs="Times New Roman"/>
                <w:b/>
                <w:iCs/>
                <w:sz w:val="24"/>
                <w:szCs w:val="24"/>
                <w:lang w:val="uk-UA"/>
              </w:rPr>
              <w:t>ом</w:t>
            </w:r>
            <w:r w:rsidRPr="00133850">
              <w:rPr>
                <w:rFonts w:ascii="Times New Roman" w:hAnsi="Times New Roman" w:cs="Times New Roman"/>
                <w:b/>
                <w:iCs/>
                <w:sz w:val="24"/>
                <w:szCs w:val="24"/>
              </w:rPr>
              <w:t>з долученням</w:t>
            </w:r>
            <w:r w:rsidRPr="00133850">
              <w:rPr>
                <w:rFonts w:ascii="Times New Roman" w:hAnsi="Times New Roman" w:cs="Times New Roman"/>
                <w:b/>
                <w:iCs/>
                <w:sz w:val="24"/>
                <w:szCs w:val="24"/>
                <w:lang w:val="uk-UA"/>
              </w:rPr>
              <w:t xml:space="preserve">копії </w:t>
            </w:r>
            <w:r w:rsidRPr="00133850">
              <w:rPr>
                <w:rFonts w:ascii="Times New Roman" w:hAnsi="Times New Roman" w:cs="Times New Roman"/>
                <w:b/>
                <w:iCs/>
                <w:sz w:val="24"/>
                <w:szCs w:val="24"/>
              </w:rPr>
              <w:t>йогосертифікату</w:t>
            </w:r>
            <w:r w:rsidRPr="00133850">
              <w:rPr>
                <w:rFonts w:ascii="Times New Roman" w:hAnsi="Times New Roman" w:cs="Times New Roman"/>
                <w:b/>
                <w:iCs/>
                <w:sz w:val="24"/>
                <w:szCs w:val="24"/>
                <w:lang w:val="uk-UA"/>
              </w:rPr>
              <w:t xml:space="preserve"> чинного на момент подання пропозиції.</w:t>
            </w:r>
          </w:p>
          <w:p w:rsidR="00A30A90" w:rsidRPr="00A30A90" w:rsidRDefault="00A30A90" w:rsidP="00A30A90">
            <w:pPr>
              <w:pStyle w:val="28"/>
              <w:spacing w:after="0" w:line="240" w:lineRule="auto"/>
              <w:jc w:val="both"/>
              <w:rPr>
                <w:rFonts w:ascii="Times New Roman" w:hAnsi="Times New Roman" w:cs="Times New Roman"/>
                <w:b/>
                <w:iCs/>
                <w:sz w:val="24"/>
                <w:szCs w:val="24"/>
              </w:rPr>
            </w:pPr>
            <w:r w:rsidRPr="00A30A90">
              <w:rPr>
                <w:rFonts w:ascii="Times New Roman" w:hAnsi="Times New Roman" w:cs="Times New Roman"/>
                <w:b/>
                <w:iCs/>
                <w:sz w:val="24"/>
                <w:szCs w:val="24"/>
                <w:lang w:val="uk-UA"/>
              </w:rPr>
              <w:t>2.Л</w:t>
            </w:r>
            <w:r w:rsidRPr="00A30A90">
              <w:rPr>
                <w:rFonts w:ascii="Times New Roman" w:hAnsi="Times New Roman" w:cs="Times New Roman"/>
                <w:b/>
                <w:iCs/>
                <w:sz w:val="24"/>
                <w:szCs w:val="24"/>
              </w:rPr>
              <w:t>окальн</w:t>
            </w:r>
            <w:r w:rsidRPr="00A30A90">
              <w:rPr>
                <w:rFonts w:ascii="Times New Roman" w:hAnsi="Times New Roman" w:cs="Times New Roman"/>
                <w:b/>
                <w:iCs/>
                <w:sz w:val="24"/>
                <w:szCs w:val="24"/>
                <w:lang w:val="uk-UA"/>
              </w:rPr>
              <w:t>і</w:t>
            </w:r>
            <w:r w:rsidRPr="00A30A90">
              <w:rPr>
                <w:rFonts w:ascii="Times New Roman" w:hAnsi="Times New Roman" w:cs="Times New Roman"/>
                <w:b/>
                <w:iCs/>
                <w:sz w:val="24"/>
                <w:szCs w:val="24"/>
              </w:rPr>
              <w:t>коштори</w:t>
            </w:r>
            <w:r w:rsidRPr="00A30A90">
              <w:rPr>
                <w:rFonts w:ascii="Times New Roman" w:hAnsi="Times New Roman" w:cs="Times New Roman"/>
                <w:b/>
                <w:iCs/>
                <w:sz w:val="24"/>
                <w:szCs w:val="24"/>
                <w:lang w:val="uk-UA"/>
              </w:rPr>
              <w:t>си</w:t>
            </w:r>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bCs/>
                <w:iCs/>
                <w:sz w:val="24"/>
                <w:szCs w:val="24"/>
                <w:lang w:val="uk-UA"/>
              </w:rPr>
            </w:pPr>
            <w:r w:rsidRPr="00A30A90">
              <w:rPr>
                <w:rFonts w:ascii="Times New Roman" w:hAnsi="Times New Roman" w:cs="Times New Roman"/>
                <w:b/>
                <w:iCs/>
                <w:sz w:val="24"/>
                <w:szCs w:val="24"/>
                <w:lang w:val="uk-UA"/>
              </w:rPr>
              <w:t xml:space="preserve">3. Розрахунок заробітної плати розроблений для зазначеної закупівлі(розроблений відповідно до вимог наказуМіністерства регіонального розвитку, будівництва та житлово-комунального господарства України від 20.10.2016 р №281, зі змінами в розмірі не меншому ніж встановлений Держстатом на 2023 рік)  </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bCs/>
                <w:iCs/>
                <w:sz w:val="24"/>
                <w:szCs w:val="24"/>
                <w:lang w:val="uk-UA"/>
              </w:rPr>
              <w:t xml:space="preserve">4. </w:t>
            </w:r>
            <w:r w:rsidRPr="00A30A90">
              <w:rPr>
                <w:rFonts w:ascii="Times New Roman" w:hAnsi="Times New Roman" w:cs="Times New Roman"/>
                <w:b/>
                <w:iCs/>
                <w:sz w:val="24"/>
                <w:szCs w:val="24"/>
              </w:rPr>
              <w:t>Розрахуноквартостіматеріальнихресурсів (підсумковавідомістьресурсів)</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5. </w:t>
            </w:r>
            <w:r w:rsidRPr="00A30A90">
              <w:rPr>
                <w:rFonts w:ascii="Times New Roman" w:hAnsi="Times New Roman" w:cs="Times New Roman"/>
                <w:b/>
                <w:iCs/>
                <w:color w:val="000000"/>
                <w:sz w:val="24"/>
                <w:szCs w:val="24"/>
                <w:lang w:val="uk-UA"/>
              </w:rPr>
              <w:t>Розрахунок вартості експлуатації будівельних машин і механізмів; розрахунок вартості машино-годин власної будівельної техніки, вартості оренди машино-годин орендованої техніки, яка буде застосовуватися для виконання замовлення</w:t>
            </w:r>
            <w:r w:rsidRPr="00A30A90">
              <w:rPr>
                <w:rFonts w:ascii="Times New Roman" w:hAnsi="Times New Roman" w:cs="Times New Roman"/>
                <w:b/>
                <w:iCs/>
                <w:sz w:val="24"/>
                <w:szCs w:val="24"/>
                <w:lang w:val="uk-UA"/>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6. </w:t>
            </w:r>
            <w:r w:rsidRPr="00A30A90">
              <w:rPr>
                <w:rFonts w:ascii="Times New Roman" w:hAnsi="Times New Roman" w:cs="Times New Roman"/>
                <w:b/>
                <w:iCs/>
                <w:sz w:val="24"/>
                <w:szCs w:val="24"/>
              </w:rPr>
              <w:t>Розрахунокзагальновиробничихвитрат на будову.</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7. </w:t>
            </w:r>
            <w:r w:rsidRPr="00A30A90">
              <w:rPr>
                <w:rFonts w:ascii="Times New Roman" w:hAnsi="Times New Roman" w:cs="Times New Roman"/>
                <w:b/>
                <w:iCs/>
                <w:sz w:val="24"/>
                <w:szCs w:val="24"/>
              </w:rPr>
              <w:t>Розрахуноккоштів на покриттяадміністративнихвитратврахованих у вартостіоб’єктубудівництва</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8. </w:t>
            </w:r>
            <w:r w:rsidRPr="00A30A90">
              <w:rPr>
                <w:rFonts w:ascii="Times New Roman" w:hAnsi="Times New Roman" w:cs="Times New Roman"/>
                <w:b/>
                <w:iCs/>
                <w:sz w:val="24"/>
                <w:szCs w:val="24"/>
              </w:rPr>
              <w:t>Розрахунокприбутку.</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9. Календарний графік виконання робіт</w:t>
            </w:r>
          </w:p>
          <w:p w:rsidR="005B75D5" w:rsidRPr="00CC0DD6" w:rsidRDefault="00A30A90" w:rsidP="00A30A90">
            <w:pPr>
              <w:jc w:val="both"/>
              <w:rPr>
                <w:rFonts w:ascii="Times New Roman" w:hAnsi="Times New Roman" w:cs="Times New Roman"/>
                <w:b/>
                <w:bCs/>
                <w:sz w:val="24"/>
                <w:szCs w:val="24"/>
                <w:lang w:val="uk-UA"/>
              </w:rPr>
            </w:pPr>
            <w:r w:rsidRPr="00A30A90">
              <w:rPr>
                <w:rFonts w:ascii="Times New Roman" w:hAnsi="Times New Roman" w:cs="Times New Roman"/>
                <w:b/>
                <w:bCs/>
                <w:iCs/>
                <w:sz w:val="24"/>
                <w:szCs w:val="24"/>
                <w:lang w:val="uk-UA"/>
              </w:rPr>
              <w:t>10.  довідку про гарантійний термін на виконані роботи згідно вимог проекту договору (вказати конкретну кількість років)</w:t>
            </w:r>
          </w:p>
        </w:tc>
      </w:tr>
      <w:tr w:rsidR="004C77BE" w:rsidRPr="009923C8"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C375A" w:rsidRDefault="004C77BE" w:rsidP="004C77BE">
            <w:pPr>
              <w:spacing w:before="48"/>
              <w:rPr>
                <w:rFonts w:ascii="Times New Roman" w:hAnsi="Times New Roman" w:cs="Times New Roman"/>
                <w:b/>
                <w:sz w:val="24"/>
                <w:szCs w:val="24"/>
                <w:lang w:val="uk-UA"/>
              </w:rPr>
            </w:pPr>
            <w:r w:rsidRPr="003C375A">
              <w:rPr>
                <w:rFonts w:ascii="Times New Roman" w:hAnsi="Times New Roman" w:cs="Times New Roman"/>
                <w:b/>
                <w:sz w:val="24"/>
                <w:szCs w:val="24"/>
                <w:lang w:val="uk-UA"/>
              </w:rPr>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C375A" w:rsidRDefault="004C77BE" w:rsidP="004C77BE">
            <w:pPr>
              <w:spacing w:before="48"/>
              <w:ind w:right="113"/>
              <w:rPr>
                <w:rFonts w:ascii="Times New Roman" w:hAnsi="Times New Roman" w:cs="Times New Roman"/>
                <w:b/>
                <w:bCs/>
                <w:sz w:val="24"/>
                <w:szCs w:val="24"/>
              </w:rPr>
            </w:pPr>
            <w:r w:rsidRPr="003C375A">
              <w:rPr>
                <w:rFonts w:ascii="Times New Roman" w:hAnsi="Times New Roman" w:cs="Times New Roman"/>
                <w:b/>
                <w:bCs/>
                <w:sz w:val="24"/>
                <w:szCs w:val="24"/>
                <w:lang w:val="uk-UA"/>
              </w:rPr>
              <w:t>І</w:t>
            </w:r>
            <w:r w:rsidRPr="003C375A">
              <w:rPr>
                <w:rFonts w:ascii="Times New Roman" w:hAnsi="Times New Roman" w:cs="Times New Roman"/>
                <w:b/>
                <w:bCs/>
                <w:sz w:val="24"/>
                <w:szCs w:val="24"/>
              </w:rPr>
              <w:t>нформація про маркування, протоколивипробуваньабосертифікати, щопідтверджуютьвідповідність предмета закупівлівстановленимзамовникомвимогам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A30A90" w:rsidRPr="00A30A90" w:rsidRDefault="00A30A90" w:rsidP="00957065">
            <w:pPr>
              <w:widowControl w:val="0"/>
              <w:ind w:right="120"/>
              <w:jc w:val="both"/>
              <w:rPr>
                <w:rFonts w:ascii="Times New Roman" w:hAnsi="Times New Roman" w:cs="Times New Roman"/>
                <w:b/>
                <w:sz w:val="24"/>
                <w:szCs w:val="24"/>
                <w:lang w:val="uk-UA"/>
              </w:rPr>
            </w:pPr>
            <w:r w:rsidRPr="00A30A90">
              <w:rPr>
                <w:rFonts w:ascii="Times New Roman" w:hAnsi="Times New Roman" w:cs="Times New Roman"/>
                <w:b/>
                <w:sz w:val="24"/>
                <w:szCs w:val="24"/>
                <w:lang w:val="uk-UA"/>
              </w:rPr>
              <w:t>1) матеріали, устаткування, обладнання яке застосовується під час виконання робіт та подальшій експлуатації об’єкту повинно бути сертифікованим та сприяти захисту навколишнього середовища від шкідливих елементів та забруднень про що подається гарантійний лист</w:t>
            </w:r>
          </w:p>
          <w:p w:rsidR="004C77BE" w:rsidRPr="003603D9" w:rsidRDefault="00125360" w:rsidP="00957065">
            <w:pPr>
              <w:widowControl w:val="0"/>
              <w:ind w:right="120"/>
              <w:jc w:val="both"/>
              <w:rPr>
                <w:rFonts w:ascii="Times New Roman" w:hAnsi="Times New Roman" w:cs="Times New Roman"/>
                <w:color w:val="000000"/>
                <w:sz w:val="24"/>
                <w:szCs w:val="24"/>
                <w:shd w:val="clear" w:color="auto" w:fill="FFFFFF"/>
                <w:lang w:val="uk-UA"/>
              </w:rPr>
            </w:pPr>
            <w:r w:rsidRPr="003603D9">
              <w:rPr>
                <w:rFonts w:ascii="Times New Roman" w:hAnsi="Times New Roman" w:cs="Times New Roman"/>
                <w:color w:val="000000"/>
                <w:sz w:val="24"/>
                <w:szCs w:val="24"/>
                <w:shd w:val="clear" w:color="auto" w:fill="FFFFFF"/>
                <w:lang w:val="uk-UA"/>
              </w:rPr>
              <w:t>Маркування, протоколивипробувань та сертифікатиповинні бути видані органами з оцінкивідповідності, компетентністьякихпідтверджена шляхом акредитаціїабоіншим способом, визначенимзаконодавством.</w:t>
            </w:r>
            <w:bookmarkStart w:id="29" w:name="n1436"/>
            <w:bookmarkEnd w:id="29"/>
          </w:p>
          <w:p w:rsidR="00C7173E" w:rsidRPr="003603D9" w:rsidRDefault="00C7173E" w:rsidP="003950C9">
            <w:pPr>
              <w:pStyle w:val="rvps2"/>
              <w:shd w:val="clear" w:color="auto" w:fill="FFFFFF"/>
              <w:spacing w:before="0" w:beforeAutospacing="0" w:after="150" w:afterAutospacing="0"/>
              <w:jc w:val="both"/>
              <w:rPr>
                <w:lang w:val="uk-UA"/>
              </w:rPr>
            </w:pPr>
            <w:r w:rsidRPr="003603D9">
              <w:rPr>
                <w:color w:val="333333"/>
                <w:shd w:val="clear" w:color="auto" w:fill="FFFFFF"/>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w:t>
            </w:r>
            <w:r w:rsidRPr="003603D9">
              <w:rPr>
                <w:color w:val="333333"/>
                <w:shd w:val="clear" w:color="auto" w:fill="FFFFFF"/>
                <w:lang w:val="uk-UA"/>
              </w:rPr>
              <w:lastRenderedPageBreak/>
              <w:t>обґрунтуванням свого рішення</w:t>
            </w:r>
          </w:p>
        </w:tc>
      </w:tr>
      <w:tr w:rsidR="00CC0DD6"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7C2185" w:rsidRDefault="00CC0DD6" w:rsidP="00CC0DD6">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7C2185" w:rsidRDefault="00CC0DD6" w:rsidP="00CC0DD6">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субпідрядника (у випадкузакупівлі</w:t>
            </w:r>
            <w:r>
              <w:rPr>
                <w:rFonts w:ascii="Times New Roman" w:hAnsi="Times New Roman" w:cs="Times New Roman"/>
                <w:b/>
                <w:sz w:val="24"/>
                <w:szCs w:val="24"/>
                <w:lang w:val="uk-UA"/>
              </w:rPr>
              <w:t xml:space="preserve"> послуг або </w:t>
            </w:r>
            <w:r w:rsidRPr="007C2185">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1E785E" w:rsidRDefault="00CC0DD6" w:rsidP="00CC0DD6">
            <w:pPr>
              <w:widowControl w:val="0"/>
              <w:contextualSpacing/>
              <w:jc w:val="both"/>
              <w:rPr>
                <w:rFonts w:ascii="Times New Roman" w:hAnsi="Times New Roman" w:cs="Times New Roman"/>
                <w:color w:val="000000"/>
                <w:sz w:val="24"/>
                <w:szCs w:val="24"/>
                <w:lang w:eastAsia="uk-UA"/>
              </w:rPr>
            </w:pPr>
            <w:r w:rsidRPr="001E785E">
              <w:rPr>
                <w:rFonts w:ascii="Times New Roman" w:hAnsi="Times New Roman" w:cs="Times New Roman"/>
                <w:color w:val="000000"/>
                <w:sz w:val="24"/>
                <w:szCs w:val="24"/>
                <w:lang w:eastAsia="uk-UA"/>
              </w:rPr>
              <w:t xml:space="preserve">У разіякщоучасникпроцедуризакупівлімаєнамірзалучитиспроможностііншихсуб’єктівгосподарювання як субпідрядників / співвиконавців в обсязі не меншеніж 20 відсотківвідвартості договору про закупівлю у випадкузакупівліробітабопослуг для підтвердженняйоговідповідностікваліфікаційнимкритеріямвідповідно до частинитретьоїстатті 16 цього Закону, замовникперевіряє таких суб’єктівгосподарювання на відсутністьпідстав, визначених у </w:t>
            </w:r>
            <w:r>
              <w:rPr>
                <w:rFonts w:ascii="Times New Roman" w:hAnsi="Times New Roman" w:cs="Times New Roman"/>
                <w:color w:val="000000"/>
                <w:sz w:val="24"/>
                <w:szCs w:val="24"/>
                <w:lang w:val="uk-UA" w:eastAsia="uk-UA"/>
              </w:rPr>
              <w:t>п.4</w:t>
            </w:r>
            <w:r w:rsidR="00D31476">
              <w:rPr>
                <w:rFonts w:ascii="Times New Roman" w:hAnsi="Times New Roman" w:cs="Times New Roman"/>
                <w:color w:val="000000"/>
                <w:sz w:val="24"/>
                <w:szCs w:val="24"/>
                <w:lang w:val="uk-UA" w:eastAsia="uk-UA"/>
              </w:rPr>
              <w:t>7</w:t>
            </w:r>
            <w:r>
              <w:rPr>
                <w:rFonts w:ascii="Times New Roman" w:hAnsi="Times New Roman" w:cs="Times New Roman"/>
                <w:color w:val="000000"/>
                <w:sz w:val="24"/>
                <w:szCs w:val="24"/>
                <w:lang w:val="uk-UA" w:eastAsia="uk-UA"/>
              </w:rPr>
              <w:t xml:space="preserve"> Особливостей</w:t>
            </w:r>
            <w:r w:rsidRPr="001E785E">
              <w:rPr>
                <w:rFonts w:ascii="Times New Roman" w:hAnsi="Times New Roman" w:cs="Times New Roman"/>
                <w:color w:val="000000"/>
                <w:sz w:val="24"/>
                <w:szCs w:val="24"/>
                <w:lang w:eastAsia="uk-UA"/>
              </w:rPr>
              <w:t>.</w:t>
            </w:r>
          </w:p>
          <w:p w:rsidR="00CC0DD6" w:rsidRPr="001E785E" w:rsidRDefault="00CC0DD6" w:rsidP="00CC0DD6">
            <w:pPr>
              <w:widowControl w:val="0"/>
              <w:contextualSpacing/>
              <w:jc w:val="both"/>
              <w:rPr>
                <w:rFonts w:ascii="Times New Roman" w:hAnsi="Times New Roman" w:cs="Times New Roman"/>
                <w:color w:val="000000"/>
                <w:sz w:val="24"/>
                <w:szCs w:val="24"/>
                <w:lang w:eastAsia="uk-UA"/>
              </w:rPr>
            </w:pPr>
            <w:r w:rsidRPr="001E785E">
              <w:rPr>
                <w:rFonts w:ascii="Times New Roman" w:hAnsi="Times New Roman" w:cs="Times New Roman"/>
                <w:color w:val="000000"/>
                <w:sz w:val="24"/>
                <w:szCs w:val="24"/>
                <w:lang w:eastAsia="uk-UA"/>
              </w:rPr>
              <w:t>Учасник у складісвоєїтендерноїпропозиції повинен надатигарантійний лист відсубпідрядника/-ів (у разіїхзалучення) про відсутністьпідстав для відмови в участі у процедурізакупівлі, передбачених</w:t>
            </w:r>
            <w:r>
              <w:rPr>
                <w:rFonts w:ascii="Times New Roman" w:hAnsi="Times New Roman" w:cs="Times New Roman"/>
                <w:color w:val="000000"/>
                <w:sz w:val="24"/>
                <w:szCs w:val="24"/>
                <w:lang w:val="uk-UA" w:eastAsia="uk-UA"/>
              </w:rPr>
              <w:t>п.4</w:t>
            </w:r>
            <w:r w:rsidR="00D31476">
              <w:rPr>
                <w:rFonts w:ascii="Times New Roman" w:hAnsi="Times New Roman" w:cs="Times New Roman"/>
                <w:color w:val="000000"/>
                <w:sz w:val="24"/>
                <w:szCs w:val="24"/>
                <w:lang w:val="uk-UA" w:eastAsia="uk-UA"/>
              </w:rPr>
              <w:t>7</w:t>
            </w:r>
            <w:r>
              <w:rPr>
                <w:rFonts w:ascii="Times New Roman" w:hAnsi="Times New Roman" w:cs="Times New Roman"/>
                <w:color w:val="000000"/>
                <w:sz w:val="24"/>
                <w:szCs w:val="24"/>
                <w:lang w:val="uk-UA" w:eastAsia="uk-UA"/>
              </w:rPr>
              <w:t xml:space="preserve"> Особливостей</w:t>
            </w:r>
            <w:r w:rsidRPr="001E785E">
              <w:rPr>
                <w:rFonts w:ascii="Times New Roman" w:hAnsi="Times New Roman" w:cs="Times New Roman"/>
                <w:color w:val="000000"/>
                <w:sz w:val="24"/>
                <w:szCs w:val="24"/>
                <w:lang w:eastAsia="uk-UA"/>
              </w:rPr>
              <w:t>.</w:t>
            </w:r>
          </w:p>
          <w:p w:rsidR="00CC0DD6" w:rsidRPr="007C2185" w:rsidRDefault="00CC0DD6" w:rsidP="00CC0DD6">
            <w:pPr>
              <w:spacing w:before="48"/>
              <w:ind w:right="113"/>
              <w:jc w:val="both"/>
              <w:rPr>
                <w:rFonts w:ascii="Times New Roman" w:hAnsi="Times New Roman" w:cs="Times New Roman"/>
                <w:sz w:val="24"/>
                <w:szCs w:val="24"/>
                <w:lang w:val="uk-UA"/>
              </w:rPr>
            </w:pPr>
            <w:r w:rsidRPr="001E785E">
              <w:rPr>
                <w:rFonts w:ascii="Times New Roman" w:hAnsi="Times New Roman" w:cs="Times New Roman"/>
                <w:color w:val="000000"/>
                <w:sz w:val="24"/>
                <w:szCs w:val="24"/>
                <w:lang w:eastAsia="uk-UA"/>
              </w:rPr>
              <w:t>Учасникунеобхіднонадатиінформацію про кожного суб’єктагосподарювання, якогоучасникплануєзалучати до наданняпослуг як субпідрядника / співвиконавця в обсязі не менше 20 відсотківвідвартості договору про закупівлю (а саме: найменуваннясубпідрядника, йогомісцезнаходження, банківськіреквізити, контактні особи та їхтелефони / іншізасобизв’язку, видипослуг, якіпередбачаєтьсядоручитисубпідряднику, орієнтовнавартістьпослугсубпідрядника у відсотках до цінитендерноїпропозиції, іншаінформація за бажаннямучасника). До зазначеноїдовідкидодаютьсяписьмовізгодисубпідряднихорганізацій про можливістьнадання ними на субпідряді в учасникаокремихпослуг, які є предметом закупівлі.</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Унесення</w:t>
            </w:r>
            <w:r w:rsidR="002164D8">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зміна</w:t>
            </w:r>
            <w:r w:rsidR="002164D8">
              <w:rPr>
                <w:rFonts w:ascii="Times New Roman" w:hAnsi="Times New Roman" w:cs="Times New Roman"/>
                <w:b/>
                <w:sz w:val="24"/>
                <w:szCs w:val="24"/>
                <w:lang w:val="uk-UA"/>
              </w:rPr>
              <w:t xml:space="preserve"> а</w:t>
            </w:r>
            <w:r w:rsidRPr="007C2185">
              <w:rPr>
                <w:rFonts w:ascii="Times New Roman" w:hAnsi="Times New Roman" w:cs="Times New Roman"/>
                <w:b/>
                <w:sz w:val="24"/>
                <w:szCs w:val="24"/>
              </w:rPr>
              <w:t>бовідкликаннятендерноїпропозиціїучасником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часникмає право внести зміниабовідкликати свою тендернупропозицію до закінчення строку їїподання без втратисвогозабезпеченнятендерноїпропозиції. Такізміниабозаява про відкликаннятендерноїпропозиціївраховуються в разі, якщоїхотриманоелектронною системою закупівель до закінчення строку поданнятендернихпропозицій</w:t>
            </w:r>
            <w:r w:rsidR="00EF0D5F">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Подання та розкриттятендерноїпропозиції</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b/>
                <w:sz w:val="24"/>
                <w:szCs w:val="24"/>
              </w:rPr>
            </w:pPr>
            <w:r w:rsidRPr="007C2185">
              <w:rPr>
                <w:rFonts w:ascii="Times New Roman" w:hAnsi="Times New Roman" w:cs="Times New Roman"/>
                <w:b/>
                <w:sz w:val="24"/>
                <w:szCs w:val="24"/>
              </w:rPr>
              <w:t>Кінцевий строк поданнятендерноїпропозиції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jc w:val="both"/>
              <w:rPr>
                <w:rFonts w:ascii="Times New Roman" w:hAnsi="Times New Roman" w:cs="Times New Roman"/>
                <w:sz w:val="24"/>
                <w:szCs w:val="24"/>
              </w:rPr>
            </w:pPr>
            <w:r w:rsidRPr="007C2185">
              <w:rPr>
                <w:rFonts w:ascii="Times New Roman" w:hAnsi="Times New Roman" w:cs="Times New Roman"/>
                <w:sz w:val="24"/>
                <w:szCs w:val="24"/>
              </w:rPr>
              <w:t>кінцевий строк подання</w:t>
            </w:r>
            <w:r w:rsidR="008334A3">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8334A3">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w:t>
            </w:r>
            <w:r w:rsidR="008334A3">
              <w:rPr>
                <w:rFonts w:ascii="Times New Roman" w:hAnsi="Times New Roman" w:cs="Times New Roman"/>
                <w:sz w:val="24"/>
                <w:szCs w:val="24"/>
                <w:lang w:val="uk-UA"/>
              </w:rPr>
              <w:t xml:space="preserve"> </w:t>
            </w:r>
            <w:r w:rsidR="000F4968">
              <w:rPr>
                <w:rFonts w:ascii="Times New Roman" w:hAnsi="Times New Roman" w:cs="Times New Roman"/>
                <w:sz w:val="24"/>
                <w:szCs w:val="24"/>
                <w:lang w:val="uk-UA"/>
              </w:rPr>
              <w:t>10</w:t>
            </w:r>
            <w:r w:rsidRPr="00C071BE">
              <w:rPr>
                <w:rFonts w:ascii="Times New Roman" w:hAnsi="Times New Roman" w:cs="Times New Roman"/>
                <w:sz w:val="24"/>
                <w:szCs w:val="24"/>
                <w:lang w:val="uk-UA"/>
              </w:rPr>
              <w:t>.</w:t>
            </w:r>
            <w:r w:rsidR="00C46C35" w:rsidRPr="007F55E7">
              <w:rPr>
                <w:rFonts w:ascii="Times New Roman" w:hAnsi="Times New Roman" w:cs="Times New Roman"/>
                <w:sz w:val="24"/>
                <w:szCs w:val="24"/>
              </w:rPr>
              <w:t>0</w:t>
            </w:r>
            <w:r w:rsidR="00911A8B">
              <w:rPr>
                <w:rFonts w:ascii="Times New Roman" w:hAnsi="Times New Roman" w:cs="Times New Roman"/>
                <w:sz w:val="24"/>
                <w:szCs w:val="24"/>
                <w:lang w:val="uk-UA"/>
              </w:rPr>
              <w:t>6</w:t>
            </w:r>
            <w:r w:rsidRPr="00C071BE">
              <w:rPr>
                <w:rFonts w:ascii="Times New Roman" w:hAnsi="Times New Roman" w:cs="Times New Roman"/>
                <w:sz w:val="24"/>
                <w:szCs w:val="24"/>
                <w:lang w:val="uk-UA"/>
              </w:rPr>
              <w:t>.202</w:t>
            </w:r>
            <w:r w:rsidR="00C46C35" w:rsidRPr="007F55E7">
              <w:rPr>
                <w:rFonts w:ascii="Times New Roman" w:hAnsi="Times New Roman" w:cs="Times New Roman"/>
                <w:sz w:val="24"/>
                <w:szCs w:val="24"/>
              </w:rPr>
              <w:t>3</w:t>
            </w:r>
            <w:r w:rsidRPr="00C071BE">
              <w:rPr>
                <w:rFonts w:ascii="Times New Roman" w:hAnsi="Times New Roman" w:cs="Times New Roman"/>
                <w:sz w:val="24"/>
                <w:szCs w:val="24"/>
                <w:lang w:val="uk-UA"/>
              </w:rPr>
              <w:t xml:space="preserve">р. </w:t>
            </w:r>
            <w:r w:rsidR="00FB46BA">
              <w:rPr>
                <w:rFonts w:ascii="Times New Roman" w:hAnsi="Times New Roman" w:cs="Times New Roman"/>
                <w:sz w:val="24"/>
                <w:szCs w:val="24"/>
                <w:lang w:val="uk-UA"/>
              </w:rPr>
              <w:t>до 1</w:t>
            </w:r>
            <w:r w:rsidR="00577377">
              <w:rPr>
                <w:rFonts w:ascii="Times New Roman" w:hAnsi="Times New Roman" w:cs="Times New Roman"/>
                <w:sz w:val="24"/>
                <w:szCs w:val="24"/>
                <w:lang w:val="uk-UA"/>
              </w:rPr>
              <w:t>8</w:t>
            </w:r>
            <w:r w:rsidR="00FB46BA">
              <w:rPr>
                <w:rFonts w:ascii="Times New Roman" w:hAnsi="Times New Roman" w:cs="Times New Roman"/>
                <w:sz w:val="24"/>
                <w:szCs w:val="24"/>
                <w:lang w:val="uk-UA"/>
              </w:rPr>
              <w:t>.00 год.</w:t>
            </w:r>
            <w:r w:rsidRPr="00C071BE">
              <w:rPr>
                <w:rFonts w:ascii="Times New Roman" w:hAnsi="Times New Roman" w:cs="Times New Roman"/>
                <w:sz w:val="24"/>
                <w:szCs w:val="24"/>
              </w:rPr>
              <w:t>;</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отриманатендернапропозиція автоматично вноситься до реєстру;</w:t>
            </w:r>
          </w:p>
          <w:p w:rsidR="004C77BE" w:rsidRPr="007C2185" w:rsidRDefault="004C77BE" w:rsidP="00693111">
            <w:pPr>
              <w:ind w:left="34" w:right="113"/>
              <w:jc w:val="both"/>
              <w:rPr>
                <w:rFonts w:ascii="Times New Roman" w:hAnsi="Times New Roman" w:cs="Times New Roman"/>
                <w:sz w:val="24"/>
                <w:szCs w:val="24"/>
              </w:rPr>
            </w:pPr>
            <w:r w:rsidRPr="007C2185">
              <w:rPr>
                <w:rFonts w:ascii="Times New Roman" w:hAnsi="Times New Roman" w:cs="Times New Roman"/>
                <w:sz w:val="24"/>
                <w:szCs w:val="24"/>
              </w:rPr>
              <w:t xml:space="preserve">електронна система закупівель автоматично формує та надсилаєповідомленняучаснику про отриманняйогопропозиції; </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Дата та час розкриттятендерноїпропозиції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C19C7" w:rsidRPr="004C3615" w:rsidRDefault="00CC19C7" w:rsidP="00CC19C7">
            <w:pPr>
              <w:spacing w:before="120" w:after="120"/>
              <w:ind w:right="113"/>
              <w:jc w:val="both"/>
              <w:rPr>
                <w:rFonts w:ascii="Times New Roman" w:hAnsi="Times New Roman" w:cs="Times New Roman"/>
                <w:sz w:val="24"/>
                <w:szCs w:val="24"/>
              </w:rPr>
            </w:pPr>
            <w:r w:rsidRPr="004C3615">
              <w:rPr>
                <w:rFonts w:ascii="Times New Roman" w:hAnsi="Times New Roman" w:cs="Times New Roman"/>
                <w:sz w:val="24"/>
                <w:szCs w:val="24"/>
              </w:rPr>
              <w:t>Дата і час розкриттятендернихпропозицій, дата і часпроведенняелектронногоаукціонувизначаються</w:t>
            </w:r>
            <w:r>
              <w:rPr>
                <w:rFonts w:ascii="Times New Roman" w:hAnsi="Times New Roman" w:cs="Times New Roman"/>
                <w:sz w:val="24"/>
                <w:szCs w:val="24"/>
                <w:lang w:val="uk-UA"/>
              </w:rPr>
              <w:t xml:space="preserve"> е</w:t>
            </w:r>
            <w:r w:rsidRPr="004C3615">
              <w:rPr>
                <w:rFonts w:ascii="Times New Roman" w:hAnsi="Times New Roman" w:cs="Times New Roman"/>
                <w:sz w:val="24"/>
                <w:szCs w:val="24"/>
              </w:rPr>
              <w:t>лектронною системою закупівель автоматично в деньоприлюдненнязамовникомоголошення про проведеннявідкритихторгів в електроннійсистемізакупівель.</w:t>
            </w:r>
          </w:p>
          <w:p w:rsidR="004C77BE" w:rsidRPr="007C2185" w:rsidRDefault="00CC19C7" w:rsidP="00CC19C7">
            <w:pPr>
              <w:spacing w:before="120" w:after="120"/>
              <w:ind w:right="113"/>
              <w:jc w:val="both"/>
              <w:rPr>
                <w:rFonts w:ascii="Times New Roman" w:hAnsi="Times New Roman" w:cs="Times New Roman"/>
                <w:sz w:val="24"/>
                <w:szCs w:val="24"/>
                <w:lang w:val="uk-UA"/>
              </w:rPr>
            </w:pPr>
            <w:r w:rsidRPr="004C3615">
              <w:rPr>
                <w:rFonts w:ascii="Times New Roman" w:hAnsi="Times New Roman" w:cs="Times New Roman"/>
                <w:sz w:val="24"/>
                <w:szCs w:val="24"/>
              </w:rPr>
              <w:t xml:space="preserve">Розкриттятендернихпропозиційздійснюєтьсявідповіднодостатті 28 Закону (положення абзацу третьогочастинипершої </w:t>
            </w:r>
            <w:r w:rsidRPr="004C3615">
              <w:rPr>
                <w:rFonts w:ascii="Times New Roman" w:hAnsi="Times New Roman" w:cs="Times New Roman"/>
                <w:sz w:val="24"/>
                <w:szCs w:val="24"/>
              </w:rPr>
              <w:lastRenderedPageBreak/>
              <w:t>та абзацу другого частинидругоїстатті 28 Закону незастосовуються).</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Оцінкатендерноїпропозиції</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Переліккритеріїв та методика оцінкитендерноїпропозиціїіззазначеннямпитомої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CC19C7" w:rsidRPr="007C2185" w:rsidRDefault="00CC19C7" w:rsidP="00CC19C7">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Оцінка тендерних пропозицій здійснюється на основі наступних критеріїв:</w:t>
            </w:r>
          </w:p>
          <w:p w:rsidR="00CC19C7" w:rsidRPr="007C2185" w:rsidRDefault="00CC19C7" w:rsidP="00CC19C7">
            <w:pPr>
              <w:jc w:val="both"/>
              <w:rPr>
                <w:rFonts w:ascii="Times New Roman" w:hAnsi="Times New Roman" w:cs="Times New Roman"/>
                <w:i/>
                <w:iCs/>
                <w:sz w:val="24"/>
                <w:szCs w:val="24"/>
                <w:lang w:val="uk-UA"/>
              </w:rPr>
            </w:pPr>
            <w:r w:rsidRPr="007C2185">
              <w:rPr>
                <w:rFonts w:ascii="Times New Roman" w:hAnsi="Times New Roman" w:cs="Times New Roman"/>
                <w:i/>
                <w:iCs/>
                <w:sz w:val="24"/>
                <w:szCs w:val="24"/>
                <w:lang w:val="uk-UA"/>
              </w:rPr>
              <w:t xml:space="preserve"> -</w:t>
            </w:r>
            <w:r w:rsidRPr="007C2185">
              <w:rPr>
                <w:rFonts w:ascii="Times New Roman" w:hAnsi="Times New Roman" w:cs="Times New Roman"/>
                <w:b/>
                <w:bCs/>
                <w:sz w:val="24"/>
                <w:szCs w:val="24"/>
                <w:lang w:val="uk-UA"/>
              </w:rPr>
              <w:t xml:space="preserve">  Ціна – 100%;</w:t>
            </w:r>
          </w:p>
          <w:p w:rsidR="00CC19C7" w:rsidRDefault="00CC19C7" w:rsidP="00CC19C7">
            <w:pPr>
              <w:ind w:right="113"/>
              <w:jc w:val="both"/>
              <w:rPr>
                <w:rFonts w:ascii="Times New Roman" w:hAnsi="Times New Roman" w:cs="Times New Roman"/>
                <w:sz w:val="24"/>
                <w:szCs w:val="24"/>
              </w:rPr>
            </w:pPr>
            <w:r w:rsidRPr="004C3615">
              <w:rPr>
                <w:rFonts w:ascii="Times New Roman" w:hAnsi="Times New Roman" w:cs="Times New Roman"/>
                <w:sz w:val="24"/>
                <w:szCs w:val="24"/>
                <w:lang w:val="uk-UA"/>
              </w:rPr>
              <w:t>Розгляд та оцінка тендерних пропозицій здійснюютьсявідповідно до статті 29 Закону (положення частин другої,дванадцятої, шістнадцятої, абзаців другого і третьогочастини п’ятнадцятої статті 29 Закону не застосовуються) зурахуванням положень пункту 43 Особливостей.Для проведення відкритих торгів із застосуваннямелектронного аукціону повинно бути подано не менше двохтендерних пропозицій. Електронний аукціон проводитьсяелектронною системою закупівель відповідно до статті 30Закону</w:t>
            </w:r>
            <w:r w:rsidRPr="007C2185">
              <w:rPr>
                <w:rFonts w:ascii="Times New Roman" w:hAnsi="Times New Roman" w:cs="Times New Roman"/>
                <w:sz w:val="24"/>
                <w:szCs w:val="24"/>
              </w:rPr>
              <w:t>;</w:t>
            </w:r>
          </w:p>
          <w:p w:rsidR="0057541A" w:rsidRPr="007C2185" w:rsidRDefault="00CC19C7" w:rsidP="00CC19C7">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4D6A57"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7C2185" w:rsidRDefault="004D6A57" w:rsidP="004D6A57">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7C2185" w:rsidRDefault="002164D8" w:rsidP="004D6A57">
            <w:pPr>
              <w:spacing w:before="120" w:after="120"/>
              <w:ind w:right="113"/>
              <w:rPr>
                <w:rFonts w:ascii="Times New Roman" w:hAnsi="Times New Roman" w:cs="Times New Roman"/>
                <w:b/>
                <w:sz w:val="24"/>
                <w:szCs w:val="24"/>
              </w:rPr>
            </w:pPr>
            <w:r>
              <w:rPr>
                <w:rFonts w:ascii="Times New Roman" w:hAnsi="Times New Roman" w:cs="Times New Roman"/>
                <w:b/>
                <w:sz w:val="24"/>
                <w:szCs w:val="24"/>
              </w:rPr>
              <w:t>Ін</w:t>
            </w:r>
            <w:r>
              <w:rPr>
                <w:rFonts w:ascii="Times New Roman" w:hAnsi="Times New Roman" w:cs="Times New Roman"/>
                <w:b/>
                <w:sz w:val="24"/>
                <w:szCs w:val="24"/>
                <w:lang w:val="uk-UA"/>
              </w:rPr>
              <w:t>ш</w:t>
            </w:r>
            <w:r w:rsidR="004D6A57" w:rsidRPr="007C2185">
              <w:rPr>
                <w:rFonts w:ascii="Times New Roman" w:hAnsi="Times New Roman" w:cs="Times New Roman"/>
                <w:b/>
                <w:sz w:val="24"/>
                <w:szCs w:val="24"/>
              </w:rPr>
              <w:t>аінформація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20FDD" w:rsidRPr="00987E0C" w:rsidRDefault="00520FDD" w:rsidP="00520FDD">
            <w:pPr>
              <w:pStyle w:val="rvps2"/>
              <w:shd w:val="clear" w:color="auto" w:fill="FFFFFF"/>
              <w:spacing w:before="0" w:beforeAutospacing="0" w:after="150" w:afterAutospacing="0"/>
              <w:jc w:val="both"/>
              <w:rPr>
                <w:lang w:val="uk-UA"/>
              </w:rPr>
            </w:pPr>
            <w:r w:rsidRPr="00987E0C">
              <w:t>Замовникмає право звернутися за підтвердженнямінформації, наданоїучасником, до органівдержавноївлади, підприємств, установ, організаційвідповідно до їхкомпетенції.</w:t>
            </w:r>
          </w:p>
          <w:p w:rsidR="00520FDD" w:rsidRPr="006F23AD" w:rsidRDefault="00520FDD" w:rsidP="00520FDD">
            <w:pPr>
              <w:spacing w:before="120" w:after="120"/>
              <w:ind w:right="113"/>
              <w:jc w:val="both"/>
              <w:rPr>
                <w:rFonts w:ascii="Times New Roman" w:hAnsi="Times New Roman" w:cs="Times New Roman"/>
                <w:sz w:val="24"/>
                <w:szCs w:val="24"/>
                <w:lang w:val="uk-UA"/>
              </w:rPr>
            </w:pPr>
            <w:bookmarkStart w:id="30" w:name="n1551"/>
            <w:bookmarkEnd w:id="30"/>
            <w:r w:rsidRPr="004830F2">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F255E4">
              <w:rPr>
                <w:rFonts w:ascii="Times New Roman" w:hAnsi="Times New Roman" w:cs="Times New Roman"/>
                <w:sz w:val="24"/>
                <w:szCs w:val="24"/>
                <w:lang w:val="uk-UA"/>
              </w:rPr>
              <w:t>установленим</w:t>
            </w:r>
            <w:r w:rsidRPr="00F255E4">
              <w:rPr>
                <w:rFonts w:ascii="Times New Roman" w:hAnsi="Times New Roman" w:cs="Times New Roman"/>
                <w:sz w:val="24"/>
                <w:szCs w:val="24"/>
              </w:rPr>
              <w:t> </w:t>
            </w:r>
            <w:r w:rsidRPr="00F255E4">
              <w:rPr>
                <w:rFonts w:ascii="Times New Roman" w:hAnsi="Times New Roman" w:cs="Times New Roman"/>
                <w:sz w:val="24"/>
                <w:szCs w:val="24"/>
                <w:lang w:val="uk-UA"/>
              </w:rPr>
              <w:t>наявність підстав, визначених пунктом 47 цих особливостей, а</w:t>
            </w:r>
            <w:r w:rsidRPr="008C2D9B">
              <w:rPr>
                <w:rFonts w:ascii="Times New Roman" w:hAnsi="Times New Roman" w:cs="Times New Roman"/>
                <w:sz w:val="24"/>
                <w:szCs w:val="24"/>
                <w:lang w:val="uk-UA"/>
              </w:rPr>
              <w:t>бо факту зазначення у тендернійпропозиції будь-якоїнедостовірноїінформації, що є суттєвою при визначеннірезультатівпроцедуризакупівлі, замовниквідхиляєтендернупропозицію такого учасника.</w:t>
            </w:r>
          </w:p>
          <w:p w:rsidR="00520FDD" w:rsidRPr="003B0BE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Оцінка тендерних пропозицій проводиться автоматичноелектронною системою закупівель на основі критеріїв іметодики оцінки, зазначених замовником у тендернійдокументації, шляхом застосування електронного аукціону.(у разі якщо подано дві і більше тендерних пропозицій).Якщо була подана одна тендерна пропозиція, електроннасистема закупівель після закінчення строку для поданнятендерних пропозицій, визначених замовником воголошенні про проведення відкритих торгів, розкриває всюінформацію, зазначену в тендерній пропозиції, крімінформації, визначеної пунктом 40 Особливостей, непроводить оцінку такої тендерної пропозиції та визначаєтаку тендерну пропозицію найбільш економічно вигідною.</w:t>
            </w:r>
          </w:p>
          <w:p w:rsidR="00520FDD" w:rsidRPr="003B0BE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 xml:space="preserve">Протокол розкриття тендерних пропозицій формується таоприлюднюється відповідно до частин третьої та четвертоїстатті 28 Закону. Замовник розглядає таку тендернупропозицію відповідно до вимог статті 29 Закону(положення частин другої, п’ятої — дев’ятої, одинадцятої,дванадцятої, чотирнадцятої, шістнадцятої, абзаців другого ітретього частини п’ятнадцятої статті 29 Закону незастосовуються) з урахуванням положень пункту </w:t>
            </w:r>
            <w:r w:rsidRPr="003B0BED">
              <w:rPr>
                <w:rFonts w:ascii="Times New Roman" w:hAnsi="Times New Roman" w:cs="Times New Roman"/>
                <w:sz w:val="24"/>
                <w:szCs w:val="24"/>
                <w:lang w:val="uk-UA"/>
              </w:rPr>
              <w:lastRenderedPageBreak/>
              <w:t>43Особливостей. Замовник розглядає найбільш економічновигідну тендерну пропозицію учасника процедури закупівлівідповідно до цього пункту щодо її відповідності вимогамтендерної документації.</w:t>
            </w:r>
          </w:p>
          <w:p w:rsidR="00520FD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Строк розгляду тендерної пропозиції, що за результатамиоцінки визначена найбільш економічно вигідною, неповинен перевищувати п’яти робочих днів з дня визначеннянайбільш економічно вигідної пропозиції. Такий строкможе бути аргументовано продовжено замовником до 20робочих днів. У разі продовження строку замовникоприлюднює повідомлення в електронній системізакупівель протягом одного дня з дня прийняттявідповідного рішення.</w:t>
            </w:r>
          </w:p>
          <w:p w:rsidR="00520FDD" w:rsidRPr="00DF0C6C" w:rsidRDefault="00520FDD" w:rsidP="00520FDD">
            <w:pPr>
              <w:spacing w:before="120" w:after="120"/>
              <w:ind w:right="113"/>
              <w:jc w:val="both"/>
              <w:rPr>
                <w:rFonts w:ascii="Times New Roman" w:hAnsi="Times New Roman" w:cs="Times New Roman"/>
                <w:sz w:val="24"/>
                <w:szCs w:val="24"/>
                <w:lang w:val="uk-UA"/>
              </w:rPr>
            </w:pPr>
            <w:r w:rsidRPr="004C3615">
              <w:rPr>
                <w:rFonts w:ascii="Times New Roman" w:hAnsi="Times New Roman" w:cs="Times New Roman"/>
                <w:sz w:val="24"/>
                <w:szCs w:val="24"/>
              </w:rPr>
              <w:t>Не підлягаєрозкриттюінформація, щообґрунтовановизначенаучасником як конфіденційна, у тому числіінформація, щоміститьперсональнідані. Конфіденційноюне може бути визначенаінформація про запропоновануціну, іншікритеріїоцінки, технічніумови, технічніспецифікації та документи, щопідтверджуютьвідповідністькваліфікаційнимкритеріямвідповідно до статті 16 Закону, ідокументи, щопідтверджуютьвідсутністьпідстав,визначених пунктом 47 Особливостей</w:t>
            </w:r>
            <w:r w:rsidRPr="00DF0C6C">
              <w:rPr>
                <w:rFonts w:ascii="Times New Roman" w:hAnsi="Times New Roman" w:cs="Times New Roman"/>
                <w:sz w:val="24"/>
                <w:szCs w:val="24"/>
                <w:lang w:val="uk-UA"/>
              </w:rPr>
              <w:t>.</w:t>
            </w:r>
          </w:p>
          <w:p w:rsidR="00520FDD" w:rsidRPr="006F23AD" w:rsidRDefault="00520FDD" w:rsidP="00520FDD">
            <w:pPr>
              <w:pStyle w:val="rvps2"/>
              <w:shd w:val="clear" w:color="auto" w:fill="FFFFFF"/>
              <w:spacing w:before="0" w:beforeAutospacing="0" w:after="150" w:afterAutospacing="0"/>
              <w:jc w:val="both"/>
              <w:rPr>
                <w:lang w:val="uk-UA"/>
              </w:rPr>
            </w:pPr>
            <w:r w:rsidRPr="00001A7E">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6F23AD">
              <w:rPr>
                <w:lang w:val="uk-UA"/>
              </w:rPr>
              <w:t>.</w:t>
            </w:r>
          </w:p>
          <w:p w:rsidR="00520FDD" w:rsidRDefault="00520FDD" w:rsidP="00520FDD">
            <w:pPr>
              <w:pStyle w:val="a4"/>
              <w:shd w:val="clear" w:color="auto" w:fill="FFFFFF"/>
              <w:spacing w:before="120" w:line="230" w:lineRule="auto"/>
              <w:jc w:val="both"/>
              <w:rPr>
                <w:lang w:val="uk-UA"/>
              </w:rPr>
            </w:pPr>
            <w:r w:rsidRPr="007D5719">
              <w:rPr>
                <w:lang w:val="uk-UA"/>
              </w:rPr>
              <w:t>Під невідповідністю в інформації та/або документах, щоподані учасником процедури закупівлі у складі тендерноїпропозиції та/або подання яких вимагається тендерноюдокументацією, розуміється у тому числі відсутність ускладі тендерної пропозиції інформації та/або документів,подання яких передбачається тендерною документацією(крім випадків відсутності забезпечення тендерноїпропозиції, якщо таке забезпечення вимагалосязамовником, та/або відсутності інформації (та/абодокументів) про технічні та якісні характеристики предметазакупівлі, що пропонується учасником процедури в йоготендерній пропозиції). Невідповідністю в інформації та/абодокументах, які надаються учасником процедури закупівліна виконання вимог технічної специфікації до предметазакупівлі, вважаються помилки, виправлення яких непризводить до зміни предмета закупівлі, запропонованогоучасником процедури закупівлі у складі його тендерноїпропозиції, найменування товару, марки, моделі тощо.</w:t>
            </w:r>
          </w:p>
          <w:p w:rsidR="00520FDD" w:rsidRPr="006F23AD" w:rsidRDefault="00520FDD" w:rsidP="00520FDD">
            <w:pPr>
              <w:pStyle w:val="a4"/>
              <w:shd w:val="clear" w:color="auto" w:fill="FFFFFF"/>
              <w:spacing w:before="120" w:line="230" w:lineRule="auto"/>
              <w:jc w:val="both"/>
              <w:rPr>
                <w:lang w:val="uk-UA"/>
              </w:rPr>
            </w:pPr>
            <w:r w:rsidRPr="007D5719">
              <w:rPr>
                <w:lang w:val="uk-UA"/>
              </w:rPr>
              <w:t xml:space="preserve">Замовник не може розміщувати щодо одного і того жучасника процедури закупівлі більше ніж один </w:t>
            </w:r>
            <w:r w:rsidRPr="007D5719">
              <w:rPr>
                <w:lang w:val="uk-UA"/>
              </w:rPr>
              <w:lastRenderedPageBreak/>
              <w:t>разповідомлення з вимогою про усунення невідповідностей вінформації та/або документах, що подані учасникомпроцедури закупівлі у складі тендерної пропозиції, крімвипадків, пов’язаних з виконанням рішення органуоскарження.</w:t>
            </w:r>
          </w:p>
          <w:p w:rsidR="00520FDD" w:rsidRPr="00001A7E" w:rsidRDefault="00520FDD" w:rsidP="00520FDD">
            <w:pPr>
              <w:pStyle w:val="rvps2"/>
              <w:shd w:val="clear" w:color="auto" w:fill="FFFFFF"/>
              <w:spacing w:before="0" w:beforeAutospacing="0" w:after="150" w:afterAutospacing="0"/>
              <w:jc w:val="both"/>
              <w:rPr>
                <w:highlight w:val="yellow"/>
                <w:lang w:val="uk-UA"/>
              </w:rPr>
            </w:pPr>
            <w:r w:rsidRPr="00001A7E">
              <w:rPr>
                <w:lang w:val="uk-UA"/>
              </w:rPr>
              <w:t>Учасникпроцедуризакупівлівиправляєневідповідності в інформації та/або документах, щоподані ним у своїйтендернійпропозиції, виявленізамовникомпіслярозкриттятендернихпропозицій, шляхом завантаження через електронну систему закупівельуточненихабоновихдокументів в електроннійсистемізакупівельпротягом 24 годин з моменту розміщеннязамовником в електроннійсистемізакупівельповідомлення з вимогою про усунення таких невідповідностей.</w:t>
            </w:r>
          </w:p>
          <w:p w:rsidR="00520FDD" w:rsidRPr="007C2185" w:rsidRDefault="00520FDD" w:rsidP="00520FDD">
            <w:pPr>
              <w:spacing w:before="120" w:after="120"/>
              <w:ind w:right="113"/>
              <w:jc w:val="both"/>
              <w:rPr>
                <w:rFonts w:ascii="Times New Roman" w:hAnsi="Times New Roman" w:cs="Times New Roman"/>
                <w:sz w:val="24"/>
                <w:szCs w:val="24"/>
                <w:lang w:val="uk-UA"/>
              </w:rPr>
            </w:pPr>
            <w:bookmarkStart w:id="31" w:name="n1478"/>
            <w:bookmarkEnd w:id="31"/>
            <w:r w:rsidRPr="007C2185">
              <w:rPr>
                <w:rFonts w:ascii="Times New Roman" w:hAnsi="Times New Roman" w:cs="Times New Roman"/>
                <w:sz w:val="24"/>
                <w:szCs w:val="24"/>
              </w:rPr>
              <w:t>Замовникрозглядаєподанітендерніпропозиції з урахуваннямвиправленняабоневиправленняучасникамивиявленихневідповідностей</w:t>
            </w:r>
            <w:r w:rsidRPr="007C2185">
              <w:rPr>
                <w:rFonts w:ascii="Times New Roman" w:hAnsi="Times New Roman" w:cs="Times New Roman"/>
                <w:sz w:val="24"/>
                <w:szCs w:val="24"/>
                <w:lang w:val="uk-UA"/>
              </w:rPr>
              <w:t>.</w:t>
            </w:r>
          </w:p>
          <w:p w:rsidR="00520FDD" w:rsidRPr="007C2185"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Учасник процедури закупівлі, який надав найбільшекономічно вигідну тендерну пропозицію, що є аномальнонизькою (у цьому пункті під терміном “аномально низькаціна тендерної пропозиції” розуміється ціна/приведена цінанайбільш економічно вигідної тендерної пропозиції, яка єменшою на 40 або більше відсотків середньоарифметичногозначення ціни/приведеної ціни тендерних пропозицій іншихучасників процедури закупівлі, та/або є меншою на 30 абобільше відсотків наступної ціни/приведеної ціни тендерноїпропозиції; аномально низька ціна визначаєтьсяелектронною системою закупівель автоматично за умовинаявності не менше двох учасників, які подали свої тендерніпропозиції щодо предмета закупівлі або його частини(лота), повинен надати протягом одного робочого дня з днявизначення найбільш економічно вигідної тендерноїпропозиції обґрунтування в довільній формі щодо цін абовартості відповідних товарів, робіт чи послуг тендерноїпропозиції.</w:t>
            </w:r>
          </w:p>
          <w:p w:rsidR="004D6A57" w:rsidRPr="007C2185" w:rsidRDefault="00520FDD" w:rsidP="00520FDD">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платав розмірі передбаченому ПКМУ №292 від 22.04.2020р.</w:t>
            </w:r>
          </w:p>
        </w:tc>
      </w:tr>
      <w:tr w:rsidR="00CC6149"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C6149" w:rsidRPr="007C2185" w:rsidRDefault="00CC6149" w:rsidP="00CC6149">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C6149" w:rsidRPr="007C2185" w:rsidRDefault="00CC6149" w:rsidP="00CC6149">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Відхиленнятендернихпропозицій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20FDD" w:rsidRPr="00DF5AD1" w:rsidRDefault="00520FDD" w:rsidP="00520FDD">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Замовниквідхиляєтендернупропозиціюіззазначеннямаргументації в електроннійсистемізакупівель у разі, коли:</w:t>
            </w:r>
          </w:p>
          <w:p w:rsidR="00520FDD" w:rsidRPr="00DF5AD1" w:rsidRDefault="00520FDD" w:rsidP="00520FDD">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учасникпроцедуризакупівлі:</w:t>
            </w:r>
          </w:p>
          <w:p w:rsidR="00520FDD" w:rsidRPr="00DF5AD1" w:rsidRDefault="00520FDD" w:rsidP="00520FDD">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зазначив у тендернійпропозиціїнедостовірнуінформацію, що є суттєвою для визначеннярезультатіввідкритихторгів, яку замовникомвиявленозгідно з абзацом другим частинип’ятнадцятоїстатті 29 Закону;</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sidR="009C515F">
              <w:rPr>
                <w:rFonts w:ascii="Times New Roman" w:hAnsi="Times New Roman"/>
                <w:color w:val="000000"/>
                <w:sz w:val="24"/>
                <w:szCs w:val="24"/>
                <w:shd w:val="solid" w:color="FFFFFF" w:fill="FFFFFF"/>
                <w:lang w:eastAsia="en-US"/>
              </w:rPr>
              <w:t>наддав</w:t>
            </w:r>
            <w:r w:rsidRPr="00DF5AD1">
              <w:rPr>
                <w:rFonts w:ascii="Times New Roman" w:hAnsi="Times New Roman"/>
                <w:color w:val="000000"/>
                <w:sz w:val="24"/>
                <w:szCs w:val="24"/>
                <w:shd w:val="solid" w:color="FFFFFF" w:fill="FFFFFF"/>
                <w:lang w:eastAsia="en-US"/>
              </w:rPr>
              <w:t>забезпеченнятендерноїпропозиції, якщотакезабезпеченнявимагалосязамовником;</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sidRPr="00DF5AD1">
              <w:rPr>
                <w:rFonts w:ascii="Times New Roman" w:hAnsi="Times New Roman"/>
                <w:color w:val="000000"/>
                <w:sz w:val="24"/>
                <w:szCs w:val="24"/>
                <w:shd w:val="solid" w:color="FFFFFF" w:fill="FFFFFF"/>
                <w:lang w:eastAsia="en-US"/>
              </w:rPr>
              <w:lastRenderedPageBreak/>
              <w:t>виправиввиявленізамовникомпіслярозкриттятендернихпропозиційневідповідності в інформації та/або документах, щоподані ним у складісвоєїтендерноїпропозиції, та/абозмінив предмет закупівлі (йогонайменування, марку, модель тощо) під час виправленн</w:t>
            </w:r>
            <w:r w:rsidR="009C515F">
              <w:rPr>
                <w:rFonts w:ascii="Times New Roman" w:hAnsi="Times New Roman"/>
                <w:color w:val="000000"/>
                <w:sz w:val="24"/>
                <w:szCs w:val="24"/>
                <w:shd w:val="solid" w:color="FFFFFF" w:fill="FFFFFF"/>
                <w:lang w:val="uk-UA" w:eastAsia="en-US"/>
              </w:rPr>
              <w:t xml:space="preserve">я </w:t>
            </w:r>
            <w:r w:rsidRPr="00DF5AD1">
              <w:rPr>
                <w:rFonts w:ascii="Times New Roman" w:hAnsi="Times New Roman"/>
                <w:color w:val="000000"/>
                <w:sz w:val="24"/>
                <w:szCs w:val="24"/>
                <w:shd w:val="solid" w:color="FFFFFF" w:fill="FFFFFF"/>
                <w:lang w:eastAsia="en-US"/>
              </w:rPr>
              <w:t>виявленихзамовникомневідповідностей, протягом 24 годин з моменту розміщеннязамовником в електроннійсистемізакупівельповідомлення з вимогою про усунення таких невідповідностей;</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sidR="009C515F">
              <w:rPr>
                <w:rFonts w:ascii="Times New Roman" w:hAnsi="Times New Roman"/>
                <w:color w:val="000000"/>
                <w:sz w:val="24"/>
                <w:szCs w:val="24"/>
                <w:shd w:val="solid" w:color="FFFFFF" w:fill="FFFFFF"/>
                <w:lang w:eastAsia="en-US"/>
              </w:rPr>
              <w:t>надав</w:t>
            </w:r>
            <w:r w:rsidRPr="00DF5AD1">
              <w:rPr>
                <w:rFonts w:ascii="Times New Roman" w:hAnsi="Times New Roman"/>
                <w:color w:val="000000"/>
                <w:sz w:val="24"/>
                <w:szCs w:val="24"/>
                <w:shd w:val="solid" w:color="FFFFFF" w:fill="FFFFFF"/>
                <w:lang w:eastAsia="en-US"/>
              </w:rPr>
              <w:t>обґрунтування аномально низькоїцінитендерноїпропозиціїпротягом строку, визначеного в частинічотирнадцятійстатті 29 Закону</w:t>
            </w:r>
            <w:r w:rsidRPr="00C03F3B">
              <w:rPr>
                <w:rFonts w:ascii="Times New Roman" w:hAnsi="Times New Roman"/>
                <w:color w:val="000000"/>
                <w:sz w:val="24"/>
                <w:szCs w:val="24"/>
                <w:shd w:val="solid" w:color="FFFFFF" w:fill="FFFFFF"/>
                <w:lang w:val="uk-UA" w:eastAsia="en-US"/>
              </w:rPr>
              <w:t>/абзацомдев’ятим пункту 37 цих особливостей;</w:t>
            </w:r>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визначивконфіденційноюінформацію, що не може бути визначена як конфіденційнавідповідно до вимог</w:t>
            </w:r>
            <w:r>
              <w:rPr>
                <w:rFonts w:ascii="Times New Roman" w:hAnsi="Times New Roman"/>
                <w:color w:val="000000"/>
                <w:sz w:val="24"/>
                <w:szCs w:val="24"/>
                <w:shd w:val="solid" w:color="FFFFFF" w:fill="FFFFFF"/>
                <w:lang w:val="uk-UA" w:eastAsia="en-US"/>
              </w:rPr>
              <w:t>абзацу другого пункту 40 Особливостей</w:t>
            </w:r>
            <w:r w:rsidRPr="00DF5AD1">
              <w:rPr>
                <w:rFonts w:ascii="Times New Roman" w:hAnsi="Times New Roman"/>
                <w:color w:val="000000"/>
                <w:sz w:val="24"/>
                <w:szCs w:val="24"/>
                <w:shd w:val="solid" w:color="FFFFFF" w:fill="FFFFFF"/>
                <w:lang w:eastAsia="en-US"/>
              </w:rPr>
              <w:t>;</w:t>
            </w:r>
          </w:p>
          <w:p w:rsidR="00520FDD" w:rsidRPr="00B70AAD" w:rsidRDefault="00520FDD" w:rsidP="00520FDD">
            <w:pPr>
              <w:spacing w:before="120"/>
              <w:jc w:val="both"/>
              <w:rPr>
                <w:rFonts w:ascii="Times New Roman" w:hAnsi="Times New Roman" w:cs="Times New Roman"/>
                <w:color w:val="000000"/>
                <w:sz w:val="24"/>
                <w:szCs w:val="24"/>
                <w:shd w:val="solid" w:color="FFFFFF" w:fill="FFFFFF"/>
              </w:rPr>
            </w:pPr>
            <w:r w:rsidRPr="00AF5059">
              <w:rPr>
                <w:rFonts w:ascii="Times New Roman" w:hAnsi="Times New Roman" w:cs="Times New Roman"/>
                <w:sz w:val="24"/>
                <w:szCs w:val="24"/>
                <w:shd w:val="solid" w:color="FFFFFF" w:fill="FFFFFF"/>
                <w:lang w:eastAsia="en-US"/>
              </w:rPr>
              <w:t xml:space="preserve">є </w:t>
            </w:r>
            <w:r w:rsidRPr="00AF5059">
              <w:rPr>
                <w:rFonts w:ascii="Times New Roman" w:hAnsi="Times New Roman" w:cs="Times New Roman"/>
                <w:sz w:val="24"/>
                <w:szCs w:val="24"/>
              </w:rPr>
              <w:t>громадян</w:t>
            </w:r>
            <w:r w:rsidRPr="00AF5059">
              <w:rPr>
                <w:rFonts w:ascii="Times New Roman" w:hAnsi="Times New Roman" w:cs="Times New Roman"/>
                <w:sz w:val="24"/>
                <w:szCs w:val="24"/>
                <w:lang w:val="uk-UA"/>
              </w:rPr>
              <w:t>ином</w:t>
            </w:r>
            <w:r w:rsidRPr="00AF5059">
              <w:rPr>
                <w:rFonts w:ascii="Times New Roman" w:hAnsi="Times New Roman" w:cs="Times New Roman"/>
                <w:sz w:val="24"/>
                <w:szCs w:val="24"/>
              </w:rPr>
              <w:t>РосійськоїФедерації/РеспублікиБілорусь (крім тих, щопроживають на територіїУкраїни на законнихпідставах); юридичн</w:t>
            </w:r>
            <w:r w:rsidRPr="00AF5059">
              <w:rPr>
                <w:rFonts w:ascii="Times New Roman" w:hAnsi="Times New Roman" w:cs="Times New Roman"/>
                <w:sz w:val="24"/>
                <w:szCs w:val="24"/>
                <w:lang w:val="uk-UA"/>
              </w:rPr>
              <w:t>ою</w:t>
            </w:r>
            <w:r w:rsidRPr="00AF5059">
              <w:rPr>
                <w:rFonts w:ascii="Times New Roman" w:hAnsi="Times New Roman" w:cs="Times New Roman"/>
                <w:sz w:val="24"/>
                <w:szCs w:val="24"/>
              </w:rPr>
              <w:t xml:space="preserve"> ос</w:t>
            </w:r>
            <w:r w:rsidRPr="00AF5059">
              <w:rPr>
                <w:rFonts w:ascii="Times New Roman" w:hAnsi="Times New Roman" w:cs="Times New Roman"/>
                <w:sz w:val="24"/>
                <w:szCs w:val="24"/>
                <w:lang w:val="uk-UA"/>
              </w:rPr>
              <w:t>обою</w:t>
            </w:r>
            <w:r w:rsidRPr="00AF5059">
              <w:rPr>
                <w:rFonts w:ascii="Times New Roman" w:hAnsi="Times New Roman" w:cs="Times New Roman"/>
                <w:sz w:val="24"/>
                <w:szCs w:val="24"/>
              </w:rPr>
              <w:t>, створен</w:t>
            </w:r>
            <w:r w:rsidRPr="00AF5059">
              <w:rPr>
                <w:rFonts w:ascii="Times New Roman" w:hAnsi="Times New Roman" w:cs="Times New Roman"/>
                <w:sz w:val="24"/>
                <w:szCs w:val="24"/>
                <w:lang w:val="uk-UA"/>
              </w:rPr>
              <w:t>ою</w:t>
            </w:r>
            <w:r w:rsidRPr="00AF5059">
              <w:rPr>
                <w:rFonts w:ascii="Times New Roman" w:hAnsi="Times New Roman" w:cs="Times New Roman"/>
                <w:sz w:val="24"/>
                <w:szCs w:val="24"/>
              </w:rPr>
              <w:t xml:space="preserve"> та зареєстрован</w:t>
            </w:r>
            <w:r w:rsidRPr="00AF5059">
              <w:rPr>
                <w:rFonts w:ascii="Times New Roman" w:hAnsi="Times New Roman" w:cs="Times New Roman"/>
                <w:sz w:val="24"/>
                <w:szCs w:val="24"/>
                <w:lang w:val="uk-UA"/>
              </w:rPr>
              <w:t>ою</w:t>
            </w:r>
            <w:r w:rsidRPr="00AF5059">
              <w:rPr>
                <w:rFonts w:ascii="Times New Roman" w:hAnsi="Times New Roman" w:cs="Times New Roman"/>
                <w:sz w:val="24"/>
                <w:szCs w:val="24"/>
              </w:rPr>
              <w:t>відповідно до законодавстваРосійськоїФедерації/РеспублікиБілорусь; юридичн</w:t>
            </w:r>
            <w:r w:rsidRPr="00AF5059">
              <w:rPr>
                <w:rFonts w:ascii="Times New Roman" w:hAnsi="Times New Roman" w:cs="Times New Roman"/>
                <w:sz w:val="24"/>
                <w:szCs w:val="24"/>
                <w:lang w:val="uk-UA"/>
              </w:rPr>
              <w:t>ою</w:t>
            </w:r>
            <w:r w:rsidRPr="00AF5059">
              <w:rPr>
                <w:rFonts w:ascii="Times New Roman" w:hAnsi="Times New Roman" w:cs="Times New Roman"/>
                <w:sz w:val="24"/>
                <w:szCs w:val="24"/>
              </w:rPr>
              <w:t xml:space="preserve"> ос</w:t>
            </w:r>
            <w:r w:rsidRPr="00AF5059">
              <w:rPr>
                <w:rFonts w:ascii="Times New Roman" w:hAnsi="Times New Roman" w:cs="Times New Roman"/>
                <w:sz w:val="24"/>
                <w:szCs w:val="24"/>
                <w:lang w:val="uk-UA"/>
              </w:rPr>
              <w:t>обою</w:t>
            </w:r>
            <w:r w:rsidRPr="00AF5059">
              <w:rPr>
                <w:rFonts w:ascii="Times New Roman" w:hAnsi="Times New Roman" w:cs="Times New Roman"/>
                <w:sz w:val="24"/>
                <w:szCs w:val="24"/>
              </w:rPr>
              <w:t>, створен</w:t>
            </w:r>
            <w:r w:rsidRPr="00AF5059">
              <w:rPr>
                <w:rFonts w:ascii="Times New Roman" w:hAnsi="Times New Roman" w:cs="Times New Roman"/>
                <w:sz w:val="24"/>
                <w:szCs w:val="24"/>
                <w:lang w:val="uk-UA"/>
              </w:rPr>
              <w:t>ою</w:t>
            </w:r>
            <w:r w:rsidR="00AF5059" w:rsidRPr="00AF5059">
              <w:rPr>
                <w:rFonts w:ascii="Times New Roman" w:hAnsi="Times New Roman" w:cs="Times New Roman"/>
                <w:sz w:val="24"/>
                <w:szCs w:val="24"/>
              </w:rPr>
              <w:t>та зареєстрован</w:t>
            </w:r>
            <w:r w:rsidR="00AF5059" w:rsidRPr="00AF5059">
              <w:rPr>
                <w:rFonts w:ascii="Times New Roman" w:hAnsi="Times New Roman" w:cs="Times New Roman"/>
                <w:sz w:val="24"/>
                <w:szCs w:val="24"/>
                <w:lang w:val="uk-UA"/>
              </w:rPr>
              <w:t>ою</w:t>
            </w:r>
            <w:r w:rsidRPr="00AF5059">
              <w:rPr>
                <w:rFonts w:ascii="Times New Roman" w:hAnsi="Times New Roman" w:cs="Times New Roman"/>
                <w:sz w:val="24"/>
                <w:szCs w:val="24"/>
              </w:rPr>
              <w:t>відповідно до законодавстваУкраїни, кінцевимбенефіціарнимвласником, членом абоучасником (акціонером), щомаєчастку в статутному капіталі 10 і більшевідсотків, якої є РосійськаФедерація/РеспублікаБілорусь, громадянинРосійськоїФедерації/РеспублікиБілорусь (крім тих, щопроживають на територіїУкраїни на законнихпідставах), абоюридичнихосіб, створених та зареєстрованихвідповідно до законодавстваРосійськоїФедерації/РеспублікиБілорусь</w:t>
            </w:r>
            <w:r w:rsidRPr="00AF5059">
              <w:rPr>
                <w:rFonts w:ascii="Times New Roman" w:hAnsi="Times New Roman" w:cs="Times New Roman"/>
                <w:sz w:val="24"/>
                <w:szCs w:val="24"/>
                <w:shd w:val="solid" w:color="FFFFFF" w:fill="FFFFFF"/>
                <w:lang w:eastAsia="en-US"/>
              </w:rPr>
              <w:t>або є суб’єктомгосподарювання, щоздійснює продаж товарів, робіт, послугпоходженням з РосійськоїФедерації/РеспублікиБілорусь</w:t>
            </w:r>
            <w:r w:rsidRPr="00AF5059">
              <w:rPr>
                <w:rFonts w:ascii="Times New Roman" w:hAnsi="Times New Roman" w:cs="Times New Roman"/>
                <w:sz w:val="24"/>
                <w:szCs w:val="24"/>
                <w:shd w:val="clear" w:color="auto" w:fill="FFFFFF"/>
              </w:rPr>
              <w:t xml:space="preserve">крімвипадків коли активи в </w:t>
            </w:r>
            <w:r w:rsidR="00AF5059" w:rsidRPr="00AF5059">
              <w:rPr>
                <w:rFonts w:ascii="Times New Roman" w:hAnsi="Times New Roman" w:cs="Times New Roman"/>
                <w:sz w:val="24"/>
                <w:szCs w:val="24"/>
                <w:shd w:val="clear" w:color="auto" w:fill="FFFFFF"/>
              </w:rPr>
              <w:t>установленному</w:t>
            </w:r>
            <w:r w:rsidRPr="00AF5059">
              <w:rPr>
                <w:rFonts w:ascii="Times New Roman" w:hAnsi="Times New Roman" w:cs="Times New Roman"/>
                <w:sz w:val="24"/>
                <w:szCs w:val="24"/>
                <w:shd w:val="clear" w:color="auto" w:fill="FFFFFF"/>
              </w:rPr>
              <w:t>законодавством порядку передані в управлінняНаціональному агентству з питаньвиявлення, розшуку та управління активами, одержанимивідкорупційних та іншихзлочинів</w:t>
            </w:r>
            <w:r w:rsidRPr="00AF5059">
              <w:rPr>
                <w:rFonts w:ascii="Times New Roman" w:hAnsi="Times New Roman" w:cs="Times New Roman"/>
                <w:sz w:val="24"/>
                <w:szCs w:val="24"/>
                <w:shd w:val="solid" w:color="FFFFFF" w:fill="FFFFFF"/>
                <w:lang w:eastAsia="en-US"/>
              </w:rPr>
              <w:t xml:space="preserve"> (за виняткомтоварів, робіт та послуг, необхідних для ремонту та обслуговуваннятоварів, </w:t>
            </w:r>
            <w:r w:rsidRPr="00AF5059">
              <w:rPr>
                <w:rFonts w:ascii="Times New Roman" w:hAnsi="Times New Roman" w:cs="Times New Roman"/>
                <w:sz w:val="24"/>
                <w:szCs w:val="24"/>
                <w:lang w:eastAsia="en-US"/>
              </w:rPr>
              <w:t>придбаних до набраннячинностіпостановою</w:t>
            </w:r>
            <w:r w:rsidR="00AF5059">
              <w:rPr>
                <w:rFonts w:ascii="Times New Roman" w:hAnsi="Times New Roman" w:cs="Times New Roman"/>
                <w:sz w:val="24"/>
                <w:szCs w:val="24"/>
                <w:lang w:eastAsia="en-US"/>
              </w:rPr>
              <w:t>КабінетуМіністрівУкраїни</w:t>
            </w:r>
            <w:r w:rsidRPr="00AF5059">
              <w:rPr>
                <w:rFonts w:ascii="Times New Roman" w:hAnsi="Times New Roman" w:cs="Times New Roman"/>
                <w:sz w:val="24"/>
                <w:szCs w:val="24"/>
                <w:lang w:eastAsia="en-US"/>
              </w:rPr>
              <w:t>від 12 жовтня 2022 р. № 1178 “</w:t>
            </w:r>
            <w:r w:rsidRPr="00B70AAD">
              <w:rPr>
                <w:rFonts w:ascii="Times New Roman" w:hAnsi="Times New Roman" w:cs="Times New Roman"/>
                <w:color w:val="000000"/>
                <w:sz w:val="24"/>
                <w:szCs w:val="24"/>
                <w:lang w:eastAsia="en-US"/>
              </w:rPr>
              <w:t>Про затвердженняособливостейздійсненняпублічнихзакупівельтоварів, робіт і послуг для замовників, передбачених Законом України “Про публічнізакупівлі”, на періоддії правового режиму воєнного стану в Україні та протягом 90 днів з дня йогоприпиненняабоскасування”)</w:t>
            </w:r>
            <w:r w:rsidRPr="00B70AAD">
              <w:rPr>
                <w:rFonts w:ascii="Times New Roman" w:hAnsi="Times New Roman" w:cs="Times New Roman"/>
                <w:color w:val="000000"/>
                <w:sz w:val="24"/>
                <w:szCs w:val="24"/>
                <w:shd w:val="solid" w:color="FFFFFF" w:fill="FFFFFF"/>
                <w:lang w:eastAsia="en-US"/>
              </w:rPr>
              <w:t xml:space="preserve">; </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2) тендернапропозиція:</w:t>
            </w:r>
          </w:p>
          <w:p w:rsidR="00520FDD" w:rsidRPr="00AF5059" w:rsidRDefault="00520FDD" w:rsidP="00520FDD">
            <w:pPr>
              <w:spacing w:before="120"/>
              <w:jc w:val="both"/>
              <w:rPr>
                <w:rFonts w:ascii="Times New Roman" w:hAnsi="Times New Roman" w:cs="Times New Roman"/>
                <w:sz w:val="24"/>
                <w:szCs w:val="24"/>
              </w:rPr>
            </w:pPr>
            <w:r w:rsidRPr="00AF5059">
              <w:rPr>
                <w:rFonts w:ascii="Times New Roman" w:hAnsi="Times New Roman" w:cs="Times New Roman"/>
                <w:sz w:val="24"/>
                <w:szCs w:val="24"/>
                <w:lang w:eastAsia="en-US"/>
              </w:rPr>
              <w:t>не відповідаєумовамтехнічноїспецифікації та іншимвимогамщодо предмета закупівлітендерноїдокументації</w:t>
            </w:r>
            <w:r w:rsidRPr="00AF5059">
              <w:rPr>
                <w:rFonts w:ascii="Times New Roman" w:hAnsi="Times New Roman" w:cs="Times New Roman"/>
                <w:sz w:val="24"/>
                <w:szCs w:val="24"/>
                <w:lang w:val="uk-UA" w:eastAsia="en-US"/>
              </w:rPr>
              <w:t xml:space="preserve">, </w:t>
            </w:r>
            <w:r w:rsidRPr="00AF5059">
              <w:rPr>
                <w:rFonts w:ascii="Times New Roman" w:hAnsi="Times New Roman" w:cs="Times New Roman"/>
                <w:sz w:val="24"/>
                <w:szCs w:val="24"/>
              </w:rPr>
              <w:t xml:space="preserve">крімневідповідності у інформації та/або документах, щоможе бути усуненаучасникомпроцедуризакупівлівідповіднодо пункту </w:t>
            </w:r>
            <w:r w:rsidRPr="00AF5059">
              <w:rPr>
                <w:rFonts w:ascii="Times New Roman" w:hAnsi="Times New Roman" w:cs="Times New Roman"/>
                <w:sz w:val="24"/>
                <w:szCs w:val="24"/>
              </w:rPr>
              <w:lastRenderedPageBreak/>
              <w:t>4</w:t>
            </w:r>
            <w:r w:rsidRPr="00AF5059">
              <w:rPr>
                <w:rFonts w:ascii="Times New Roman" w:hAnsi="Times New Roman" w:cs="Times New Roman"/>
                <w:sz w:val="24"/>
                <w:szCs w:val="24"/>
                <w:lang w:val="uk-UA"/>
              </w:rPr>
              <w:t>3</w:t>
            </w:r>
            <w:r w:rsidRPr="00AF5059">
              <w:rPr>
                <w:rFonts w:ascii="Times New Roman" w:hAnsi="Times New Roman" w:cs="Times New Roman"/>
                <w:sz w:val="24"/>
                <w:szCs w:val="24"/>
              </w:rPr>
              <w:t>цихособливостей</w:t>
            </w:r>
            <w:r w:rsidRPr="00AF5059">
              <w:rPr>
                <w:rFonts w:ascii="Times New Roman" w:hAnsi="Times New Roman" w:cs="Times New Roman"/>
                <w:sz w:val="24"/>
                <w:szCs w:val="24"/>
                <w:lang w:eastAsia="en-US"/>
              </w:rPr>
              <w:t>;</w:t>
            </w:r>
          </w:p>
          <w:p w:rsidR="00520FDD" w:rsidRPr="00AF5059" w:rsidRDefault="00520FDD" w:rsidP="00520FDD">
            <w:pPr>
              <w:spacing w:before="120"/>
              <w:jc w:val="both"/>
              <w:rPr>
                <w:rFonts w:ascii="Times New Roman" w:hAnsi="Times New Roman"/>
                <w:sz w:val="24"/>
                <w:szCs w:val="24"/>
              </w:rPr>
            </w:pPr>
            <w:r w:rsidRPr="00AF5059">
              <w:rPr>
                <w:rFonts w:ascii="Times New Roman" w:hAnsi="Times New Roman"/>
                <w:sz w:val="24"/>
                <w:szCs w:val="24"/>
                <w:lang w:eastAsia="en-US"/>
              </w:rPr>
              <w:t>є такою, строк діїякоїзакінчився;</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є такою, цінаякоїперевищуєочікуванувартість</w:t>
            </w:r>
            <w:r w:rsidRPr="00DF5AD1">
              <w:rPr>
                <w:rFonts w:ascii="Times New Roman" w:hAnsi="Times New Roman"/>
                <w:color w:val="000000"/>
                <w:sz w:val="24"/>
                <w:szCs w:val="24"/>
                <w:shd w:val="solid" w:color="FFFFFF" w:fill="FFFFFF"/>
                <w:lang w:eastAsia="en-US"/>
              </w:rPr>
              <w:t>предмета закупівлі, визначенузамовником в оголошенні про проведеннявідкритихторгів, якщозамовник у тендернійдокументації не зазначив про прийняття до розглядутендерноїпропозиції, цінаякої є вищою, ніжочікуванавартість предмета закупівлі, визначеназамовником в оголошенні про проведеннявідкритихторгів, та/або не зазначивприйнятнийвідсотокперевищенняабовідсотокперевищення є більшим, ніжзазначений</w:t>
            </w:r>
            <w:r w:rsidR="00AF5059">
              <w:rPr>
                <w:rFonts w:ascii="Times New Roman" w:hAnsi="Times New Roman"/>
                <w:color w:val="000000"/>
                <w:sz w:val="24"/>
                <w:szCs w:val="24"/>
                <w:shd w:val="solid" w:color="FFFFFF" w:fill="FFFFFF"/>
                <w:lang w:val="uk-UA" w:eastAsia="en-US"/>
              </w:rPr>
              <w:t xml:space="preserve"> з</w:t>
            </w:r>
            <w:r w:rsidRPr="00DF5AD1">
              <w:rPr>
                <w:rFonts w:ascii="Times New Roman" w:hAnsi="Times New Roman"/>
                <w:color w:val="000000"/>
                <w:sz w:val="24"/>
                <w:szCs w:val="24"/>
                <w:shd w:val="solid" w:color="FFFFFF" w:fill="FFFFFF"/>
                <w:lang w:eastAsia="en-US"/>
              </w:rPr>
              <w:t>амовником в тендернійдокументації;</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відповідаєвимогам, установленим у тендернійдокументаціївідповіднодо абзацупершогочастинитретьоїстатті 22 Закону;</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переможецьпроцедуризакупівлі:</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відмовивсявідпідписання договору про закупівлювідповідно до вимогтендерноїдокументаціїабоукладення договору про закупівлю;</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надав у спосіб, зазначений в тендернійдокументації, документи, щопідтверджуютьвідсутністьпідстав, </w:t>
            </w:r>
            <w:r>
              <w:rPr>
                <w:rFonts w:ascii="Times New Roman" w:hAnsi="Times New Roman"/>
                <w:color w:val="000000"/>
                <w:sz w:val="24"/>
                <w:szCs w:val="24"/>
                <w:lang w:val="uk-UA" w:eastAsia="en-US"/>
              </w:rPr>
              <w:t>визначених</w:t>
            </w:r>
            <w:r w:rsidRPr="00DF5AD1">
              <w:rPr>
                <w:rFonts w:ascii="Times New Roman" w:hAnsi="Times New Roman"/>
                <w:color w:val="000000"/>
                <w:sz w:val="24"/>
                <w:szCs w:val="24"/>
                <w:shd w:val="solid" w:color="FFFFFF" w:fill="FFFFFF"/>
                <w:lang w:eastAsia="en-US"/>
              </w:rPr>
              <w:t xml:space="preserve"> пункт</w:t>
            </w:r>
            <w:r>
              <w:rPr>
                <w:rFonts w:ascii="Times New Roman" w:hAnsi="Times New Roman"/>
                <w:color w:val="000000"/>
                <w:sz w:val="24"/>
                <w:szCs w:val="24"/>
                <w:shd w:val="solid" w:color="FFFFFF" w:fill="FFFFFF"/>
                <w:lang w:val="uk-UA" w:eastAsia="en-US"/>
              </w:rPr>
              <w:t>ом</w:t>
            </w:r>
            <w:r w:rsidRPr="00DF5AD1">
              <w:rPr>
                <w:rFonts w:ascii="Times New Roman" w:hAnsi="Times New Roman"/>
                <w:color w:val="000000"/>
                <w:sz w:val="24"/>
                <w:szCs w:val="24"/>
                <w:shd w:val="solid" w:color="FFFFFF" w:fill="FFFFFF"/>
                <w:lang w:eastAsia="en-US"/>
              </w:rPr>
              <w:t xml:space="preserve"> 4</w:t>
            </w:r>
            <w:r>
              <w:rPr>
                <w:rFonts w:ascii="Times New Roman" w:hAnsi="Times New Roman"/>
                <w:color w:val="000000"/>
                <w:sz w:val="24"/>
                <w:szCs w:val="24"/>
                <w:shd w:val="solid" w:color="FFFFFF" w:fill="FFFFFF"/>
                <w:lang w:val="uk-UA" w:eastAsia="en-US"/>
              </w:rPr>
              <w:t>7</w:t>
            </w:r>
            <w:r w:rsidRPr="00DF5AD1">
              <w:rPr>
                <w:rFonts w:ascii="Times New Roman" w:hAnsi="Times New Roman"/>
                <w:color w:val="000000"/>
                <w:sz w:val="24"/>
                <w:szCs w:val="24"/>
                <w:shd w:val="solid" w:color="FFFFFF" w:fill="FFFFFF"/>
                <w:lang w:eastAsia="en-US"/>
              </w:rPr>
              <w:t>цихособливостей</w:t>
            </w:r>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r w:rsidR="00AF5059">
              <w:rPr>
                <w:rFonts w:ascii="Times New Roman" w:hAnsi="Times New Roman"/>
                <w:color w:val="000000"/>
                <w:sz w:val="24"/>
                <w:szCs w:val="24"/>
                <w:lang w:eastAsia="en-US"/>
              </w:rPr>
              <w:t>надав</w:t>
            </w:r>
            <w:r w:rsidRPr="00DF5AD1">
              <w:rPr>
                <w:rFonts w:ascii="Times New Roman" w:hAnsi="Times New Roman"/>
                <w:color w:val="000000"/>
                <w:sz w:val="24"/>
                <w:szCs w:val="24"/>
                <w:lang w:eastAsia="en-US"/>
              </w:rPr>
              <w:t>копіюліцензіїабо документа дозвільного характеру (у разіїхнаявності) відповідно до частинидругоїстатті 4</w:t>
            </w:r>
            <w:r w:rsidR="00AF5059">
              <w:rPr>
                <w:rFonts w:ascii="Times New Roman" w:hAnsi="Times New Roman"/>
                <w:color w:val="000000"/>
                <w:sz w:val="24"/>
                <w:szCs w:val="24"/>
                <w:lang w:val="uk-UA" w:eastAsia="en-US"/>
              </w:rPr>
              <w:t>1</w:t>
            </w:r>
            <w:r w:rsidRPr="00DF5AD1">
              <w:rPr>
                <w:rFonts w:ascii="Times New Roman" w:hAnsi="Times New Roman"/>
                <w:color w:val="000000"/>
                <w:sz w:val="24"/>
                <w:szCs w:val="24"/>
                <w:lang w:eastAsia="en-US"/>
              </w:rPr>
              <w:t xml:space="preserve"> Закону;</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r w:rsidR="00AF5059">
              <w:rPr>
                <w:rFonts w:ascii="Times New Roman" w:hAnsi="Times New Roman"/>
                <w:color w:val="000000"/>
                <w:sz w:val="24"/>
                <w:szCs w:val="24"/>
                <w:lang w:eastAsia="en-US"/>
              </w:rPr>
              <w:t>надав</w:t>
            </w:r>
            <w:r w:rsidRPr="00DF5AD1">
              <w:rPr>
                <w:rFonts w:ascii="Times New Roman" w:hAnsi="Times New Roman"/>
                <w:color w:val="000000"/>
                <w:sz w:val="24"/>
                <w:szCs w:val="24"/>
                <w:lang w:eastAsia="en-US"/>
              </w:rPr>
              <w:t>забезпеченнявиконання договору про закупівлю, якщотакезабезпечення</w:t>
            </w:r>
            <w:r w:rsidR="00AF5059">
              <w:rPr>
                <w:rFonts w:ascii="Times New Roman" w:hAnsi="Times New Roman"/>
                <w:color w:val="000000"/>
                <w:sz w:val="24"/>
                <w:szCs w:val="24"/>
                <w:lang w:eastAsia="en-US"/>
              </w:rPr>
              <w:t>вимагалося</w:t>
            </w:r>
            <w:r w:rsidR="00AF5059">
              <w:rPr>
                <w:rFonts w:ascii="Times New Roman" w:hAnsi="Times New Roman"/>
                <w:color w:val="000000"/>
                <w:sz w:val="24"/>
                <w:szCs w:val="24"/>
                <w:lang w:val="uk-UA" w:eastAsia="en-US"/>
              </w:rPr>
              <w:t xml:space="preserve"> з</w:t>
            </w:r>
            <w:r w:rsidRPr="00DF5AD1">
              <w:rPr>
                <w:rFonts w:ascii="Times New Roman" w:hAnsi="Times New Roman"/>
                <w:color w:val="000000"/>
                <w:sz w:val="24"/>
                <w:szCs w:val="24"/>
                <w:lang w:eastAsia="en-US"/>
              </w:rPr>
              <w:t>амовником;</w:t>
            </w:r>
          </w:p>
          <w:p w:rsidR="00520FDD" w:rsidRPr="00DF5AD1" w:rsidRDefault="00AF5059" w:rsidP="00520FDD">
            <w:pPr>
              <w:spacing w:before="120"/>
              <w:jc w:val="both"/>
              <w:rPr>
                <w:rFonts w:ascii="Times New Roman" w:hAnsi="Times New Roman"/>
                <w:color w:val="000000"/>
                <w:sz w:val="24"/>
                <w:szCs w:val="24"/>
              </w:rPr>
            </w:pPr>
            <w:r>
              <w:rPr>
                <w:rFonts w:ascii="Times New Roman" w:hAnsi="Times New Roman"/>
                <w:color w:val="000000"/>
                <w:sz w:val="24"/>
                <w:szCs w:val="24"/>
                <w:lang w:eastAsia="en-US"/>
              </w:rPr>
              <w:t>надав</w:t>
            </w:r>
            <w:r w:rsidR="00520FDD" w:rsidRPr="00DF5AD1">
              <w:rPr>
                <w:rFonts w:ascii="Times New Roman" w:hAnsi="Times New Roman"/>
                <w:color w:val="000000"/>
                <w:sz w:val="24"/>
                <w:szCs w:val="24"/>
                <w:lang w:eastAsia="en-US"/>
              </w:rPr>
              <w:t>недостовірнуінформацію, що є суттєвою для визначеннярезультатівпроцедуризакупівлі, яку замовникомвиявлено</w:t>
            </w:r>
            <w:r w:rsidR="00520FDD" w:rsidRPr="00AF3A41">
              <w:rPr>
                <w:rFonts w:ascii="Times New Roman" w:hAnsi="Times New Roman"/>
                <w:color w:val="000000"/>
                <w:sz w:val="24"/>
                <w:szCs w:val="24"/>
                <w:lang w:eastAsia="en-US"/>
              </w:rPr>
              <w:t>згідно з абзацом першим пункту 42цихособливостей</w:t>
            </w:r>
            <w:r w:rsidR="00520FDD"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Замовникможевідхилититендернупропозиціюіззазначеннямаргументації в електроннійсистемізакупівель у разі, коли:</w:t>
            </w:r>
          </w:p>
          <w:p w:rsidR="00520FDD" w:rsidRPr="00DF5AD1" w:rsidRDefault="00520FDD" w:rsidP="00520FDD">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1)</w:t>
            </w:r>
            <w:r w:rsidRPr="00DF5AD1">
              <w:rPr>
                <w:rFonts w:ascii="Times New Roman" w:hAnsi="Times New Roman"/>
                <w:color w:val="000000"/>
                <w:sz w:val="24"/>
                <w:szCs w:val="24"/>
                <w:lang w:eastAsia="en-US"/>
              </w:rPr>
              <w:t>учасникпроцедуризакупівлі</w:t>
            </w:r>
            <w:r w:rsidR="00AF5059">
              <w:rPr>
                <w:rFonts w:ascii="Times New Roman" w:hAnsi="Times New Roman"/>
                <w:color w:val="000000"/>
                <w:sz w:val="24"/>
                <w:szCs w:val="24"/>
                <w:lang w:eastAsia="en-US"/>
              </w:rPr>
              <w:t>наддав</w:t>
            </w:r>
            <w:r w:rsidRPr="00DF5AD1">
              <w:rPr>
                <w:rFonts w:ascii="Times New Roman" w:hAnsi="Times New Roman"/>
                <w:color w:val="000000"/>
                <w:sz w:val="24"/>
                <w:szCs w:val="24"/>
                <w:lang w:eastAsia="en-US"/>
              </w:rPr>
              <w:t>неналежнеобґрунтуваннящодоціниабовартостівідповіднихтоварів, робітчипослугтендерноїпропозиції, що є аномально низькою;</w:t>
            </w:r>
          </w:p>
          <w:p w:rsidR="00520FDD" w:rsidRPr="00F63051" w:rsidRDefault="00520FDD" w:rsidP="00520FDD">
            <w:pPr>
              <w:pStyle w:val="rvps2"/>
              <w:shd w:val="clear" w:color="auto" w:fill="FFFFFF"/>
              <w:spacing w:before="0" w:beforeAutospacing="0" w:after="150" w:afterAutospacing="0"/>
              <w:jc w:val="both"/>
            </w:pPr>
            <w:r w:rsidRPr="00F63051">
              <w:rPr>
                <w:lang w:eastAsia="en-US"/>
              </w:rPr>
              <w:t>2) учасникпроцедуризакупівлі не виконавсвоїзобов’язання за ранішеукладеним договором про закупівлюізтим самим замовником, щопризвело до застосуваннясанкції у виглядіштрафів та/абовідшкодуваннязбитківпротягомтрьохроків з датиїхзастосування, з наданням документального підтвердженнязастосування до такого учасникасанкції (рішення суду або факт добровільноїсплати штрафу, абовідшкодуваннязбитків).</w:t>
            </w:r>
          </w:p>
          <w:p w:rsidR="00520FDD" w:rsidRPr="007C2185" w:rsidRDefault="00520FDD" w:rsidP="00520FDD">
            <w:pPr>
              <w:pStyle w:val="rvps2"/>
              <w:shd w:val="clear" w:color="auto" w:fill="FFFFFF"/>
              <w:spacing w:before="0" w:beforeAutospacing="0" w:after="150" w:afterAutospacing="0"/>
              <w:jc w:val="both"/>
            </w:pPr>
            <w:r w:rsidRPr="007C2185">
              <w:t>Інформація про відхиленнятендерноїпропозиції, у тому числіпідстави такого відхилення (з посиланням на відповідні</w:t>
            </w:r>
            <w:r>
              <w:rPr>
                <w:lang w:val="uk-UA"/>
              </w:rPr>
              <w:t xml:space="preserve"> положення цих особливостей</w:t>
            </w:r>
            <w:r w:rsidRPr="007C2185">
              <w:t xml:space="preserve"> та </w:t>
            </w:r>
            <w:r w:rsidRPr="007C2185">
              <w:lastRenderedPageBreak/>
              <w:t>умовитендерноїдокументації, якимтакатендернапропозиція та/абоучасник не відповідають, іззазначенням, у чому</w:t>
            </w:r>
            <w:r w:rsidR="007B6665">
              <w:t>сааме</w:t>
            </w:r>
            <w:r w:rsidRPr="007C2185">
              <w:t>полягаєтаканевідповідність), протягом</w:t>
            </w:r>
            <w:r w:rsidRPr="007C2185">
              <w:rPr>
                <w:lang w:val="uk-UA"/>
              </w:rPr>
              <w:t>1</w:t>
            </w:r>
            <w:r w:rsidRPr="007C2185">
              <w:t xml:space="preserve"> дня з дня ухваленнярішенняоприлюднюється в електроннійсистемізакупівель та автоматично надсилаєтьсяучаснику/переможцюпроцедуризакупівлі, тендернапропозиціяякоговідхилена, через електронну систему закупівель.</w:t>
            </w:r>
          </w:p>
          <w:p w:rsidR="00520FDD" w:rsidRPr="007C2185" w:rsidRDefault="00520FDD" w:rsidP="00520FDD">
            <w:pPr>
              <w:pStyle w:val="rvps2"/>
              <w:shd w:val="clear" w:color="auto" w:fill="FFFFFF"/>
              <w:spacing w:before="0" w:beforeAutospacing="0" w:after="150" w:afterAutospacing="0"/>
              <w:jc w:val="both"/>
            </w:pPr>
            <w:bookmarkStart w:id="32" w:name="n1590"/>
            <w:bookmarkEnd w:id="32"/>
            <w:r w:rsidRPr="007C2185">
              <w:t xml:space="preserve">У разіякщоучасник, тендернапропозиціяякоговідхилена, вважаєнедостатньоюаргументацію, зазначену в повідомленні та протоколірозглядутендернихпропозицій, такийучасникможезвернутися до замовника з вимогоюнадатидодатковуінформацію про причини невідповідностійогопропозиціїумовамтендерноїдокументації, зокрематехнічнійспецифікації, та/абойогоневідповідностікваліфікаційнимкритеріям, а замовникзобов’язанийнадатийомувідповідь з такою інформацією не пізніш як через </w:t>
            </w:r>
            <w:r>
              <w:rPr>
                <w:lang w:val="uk-UA"/>
              </w:rPr>
              <w:t xml:space="preserve">4 </w:t>
            </w:r>
            <w:r w:rsidRPr="007C2185">
              <w:t>дні з дня надходження такого звернення через електронну систему закупівель.</w:t>
            </w:r>
          </w:p>
          <w:p w:rsidR="00CC6149" w:rsidRPr="001C3EF2" w:rsidRDefault="00520FDD" w:rsidP="00520FDD">
            <w:pPr>
              <w:pStyle w:val="rvps2"/>
              <w:shd w:val="clear" w:color="auto" w:fill="FFFFFF"/>
              <w:spacing w:before="0" w:beforeAutospacing="0" w:after="150" w:afterAutospacing="0"/>
              <w:jc w:val="both"/>
            </w:pPr>
            <w:r w:rsidRPr="007C2185">
              <w:t>Учасник, якого не визнанопереможцемпроцедуризакупівлі за результатами оцінки та розглядуйоготендерноїпропозиції, можезвернутися через електронну систему закупівель до замовника з вимогоющодонаданняінформації про тендернупропозиціюпереможцяпроцедуризакупівлі, у тому числіщодозазначенняїїперевагпорівняно з тендерною пропозицієюучасника, якийнадіславзвернення, а замовник</w:t>
            </w:r>
            <w:r>
              <w:rPr>
                <w:lang w:val="uk-UA"/>
              </w:rPr>
              <w:t xml:space="preserve">  з</w:t>
            </w:r>
            <w:r w:rsidRPr="007C2185">
              <w:t xml:space="preserve">обов’язанийнадатийомувідповідь не пізнішеніж через </w:t>
            </w:r>
            <w:r w:rsidRPr="007C2185">
              <w:rPr>
                <w:lang w:val="uk-UA"/>
              </w:rPr>
              <w:t>5</w:t>
            </w:r>
            <w:r w:rsidRPr="007C2185">
              <w:t>днів з дня надходження такого звернення</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Результатиторгів та укладання договору про закупівлю</w:t>
            </w:r>
          </w:p>
        </w:tc>
      </w:tr>
      <w:tr w:rsidR="004C77BE" w:rsidRPr="007C2185" w:rsidTr="00B57AA8">
        <w:trPr>
          <w:gridBefore w:val="1"/>
          <w:wBefore w:w="8" w:type="dxa"/>
          <w:trHeight w:val="841"/>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Відміназамовникомторгівчивизнанняїх такими, що не відбулися</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Замовниквідміняєвідкриті торги у разі:</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відсутностіподальшої потреби в закупівлітоварів, робітчипослуг;</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неможливостіусуненняпорушень, щовиникли через виявленіпорушеннявимогзаконодавства у сферіпублічнихзакупівель, з описом таких порушень;</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3) скороченняобсягувидатків на здійсненнязакупівлітоварів, робітчипослуг;</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4) коли здійсненнязакупівлі стало неможливимвнаслідокдіїобставиннепереборноїсили.</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разівідмінивідкритихторгівзамовникпротягом одного робочого дня з датиприйняттявідповідногорішеннязазначає в електроннійсистемізакупівельпідставиприйняття такого рішення. </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Відкриті торги автоматично відміняютьсяелектронною системою закупівель у разі:</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1) відхиленнявсіхтендернихпропозицій (у тому числі, якщобула подана одна тендернапропозиція, яка відхиленазамовником) згідно з </w:t>
            </w:r>
            <w:r w:rsidRPr="00CB03FD">
              <w:rPr>
                <w:rFonts w:ascii="Times New Roman" w:hAnsi="Times New Roman"/>
                <w:color w:val="000000"/>
                <w:sz w:val="24"/>
                <w:szCs w:val="24"/>
                <w:shd w:val="solid" w:color="FFFFFF" w:fill="FFFFFF"/>
                <w:lang w:eastAsia="en-US"/>
              </w:rPr>
              <w:t>цимиособливостями</w:t>
            </w:r>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lastRenderedPageBreak/>
              <w:t>2) не</w:t>
            </w:r>
            <w:r w:rsidRPr="00CB03FD">
              <w:rPr>
                <w:rFonts w:ascii="Times New Roman" w:hAnsi="Times New Roman"/>
                <w:color w:val="000000"/>
                <w:sz w:val="24"/>
                <w:szCs w:val="24"/>
                <w:shd w:val="solid" w:color="FFFFFF" w:fill="FFFFFF"/>
                <w:lang w:eastAsia="en-US"/>
              </w:rPr>
              <w:t>поданняжодноїтендерноїпропозиції для участі</w:t>
            </w:r>
            <w:r w:rsidRPr="00CB03FD">
              <w:rPr>
                <w:rFonts w:ascii="Times New Roman" w:hAnsi="Times New Roman"/>
                <w:color w:val="000000"/>
                <w:sz w:val="24"/>
                <w:szCs w:val="24"/>
                <w:lang w:eastAsia="en-US"/>
              </w:rPr>
              <w:t xml:space="preserve"> у відкритих торгах у строк, установлений замовникомзгідно з </w:t>
            </w:r>
            <w:r w:rsidRPr="00CB03FD">
              <w:rPr>
                <w:rFonts w:ascii="Times New Roman" w:hAnsi="Times New Roman"/>
                <w:color w:val="000000"/>
                <w:sz w:val="24"/>
                <w:szCs w:val="24"/>
                <w:shd w:val="solid" w:color="FFFFFF" w:fill="FFFFFF"/>
                <w:lang w:eastAsia="en-US"/>
              </w:rPr>
              <w:t>цимиособливостями</w:t>
            </w:r>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Електронною системою закупівель автоматично протягом одного робочого дня з датинастанняпідстав для відмінивідкритихторгів, визначенихцим пунктом, оприлюднюєтьсяінформація про відмінувідкритихторгів.</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Відкриті торги можуть бути відміненічастково (за лотом).</w:t>
            </w:r>
          </w:p>
          <w:p w:rsidR="004C77BE" w:rsidRPr="00CB03FD" w:rsidRDefault="00CB03FD" w:rsidP="00CB03FD">
            <w:pPr>
              <w:pStyle w:val="rvps2"/>
              <w:shd w:val="clear" w:color="auto" w:fill="FFFFFF"/>
              <w:spacing w:before="0" w:beforeAutospacing="0" w:after="150" w:afterAutospacing="0"/>
              <w:jc w:val="both"/>
            </w:pPr>
            <w:r w:rsidRPr="00CB03FD">
              <w:rPr>
                <w:color w:val="000000"/>
                <w:lang w:eastAsia="en-US"/>
              </w:rPr>
              <w:t>Інформація про відмінувідкритихторгів автоматично надсилаєтьсявсімучасникампроцедуризакупівліелектронною системою закупівель в день їїоприлюднення.</w:t>
            </w:r>
          </w:p>
        </w:tc>
      </w:tr>
      <w:tr w:rsidR="004C77BE" w:rsidRPr="009923C8"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7950C0" w:rsidRDefault="0028694F" w:rsidP="0028694F">
            <w:pPr>
              <w:spacing w:before="120"/>
              <w:jc w:val="both"/>
              <w:rPr>
                <w:rFonts w:ascii="Times New Roman" w:hAnsi="Times New Roman"/>
                <w:color w:val="000000"/>
                <w:sz w:val="24"/>
                <w:szCs w:val="24"/>
                <w:shd w:val="solid" w:color="FFFFFF" w:fill="FFFFFF"/>
              </w:rPr>
            </w:pPr>
            <w:r w:rsidRPr="0028694F">
              <w:rPr>
                <w:rFonts w:ascii="Times New Roman" w:hAnsi="Times New Roman"/>
                <w:color w:val="000000"/>
                <w:sz w:val="24"/>
                <w:szCs w:val="24"/>
                <w:shd w:val="solid" w:color="FFFFFF" w:fill="FFFFFF"/>
                <w:lang w:eastAsia="en-US"/>
              </w:rPr>
              <w:t>З метою забезпечення права на оскарженнярішеньзамовникадо органуоскарження</w:t>
            </w:r>
            <w:r w:rsidRPr="0028694F">
              <w:rPr>
                <w:rFonts w:ascii="Times New Roman" w:hAnsi="Times New Roman"/>
                <w:sz w:val="24"/>
                <w:szCs w:val="24"/>
                <w:shd w:val="solid" w:color="FFFFFF" w:fill="FFFFFF"/>
                <w:lang w:eastAsia="en-US"/>
              </w:rPr>
              <w:t xml:space="preserve">договір про закупівлю не може бути укладеноранішеніж через </w:t>
            </w:r>
            <w:r>
              <w:rPr>
                <w:rFonts w:ascii="Times New Roman" w:hAnsi="Times New Roman"/>
                <w:sz w:val="24"/>
                <w:szCs w:val="24"/>
                <w:shd w:val="solid" w:color="FFFFFF" w:fill="FFFFFF"/>
                <w:lang w:val="uk-UA" w:eastAsia="en-US"/>
              </w:rPr>
              <w:t>5</w:t>
            </w:r>
            <w:r w:rsidRPr="0028694F">
              <w:rPr>
                <w:rFonts w:ascii="Times New Roman" w:hAnsi="Times New Roman"/>
                <w:sz w:val="24"/>
                <w:szCs w:val="24"/>
                <w:shd w:val="solid" w:color="FFFFFF" w:fill="FFFFFF"/>
                <w:lang w:eastAsia="en-US"/>
              </w:rPr>
              <w:t>днів</w:t>
            </w:r>
            <w:r w:rsidRPr="0028694F">
              <w:rPr>
                <w:rFonts w:ascii="Times New Roman" w:hAnsi="Times New Roman"/>
                <w:color w:val="000000"/>
                <w:sz w:val="24"/>
                <w:szCs w:val="24"/>
                <w:shd w:val="solid" w:color="FFFFFF" w:fill="FFFFFF"/>
                <w:lang w:eastAsia="en-US"/>
              </w:rPr>
              <w:t xml:space="preserve"> з датиоприлюднення в електроннійсистемізакупівельповідомлення про намірукластидоговір про закупівлю.</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28694F">
              <w:rPr>
                <w:color w:val="000000"/>
                <w:shd w:val="solid" w:color="FFFFFF" w:fill="FFFFFF"/>
                <w:lang w:eastAsia="en-US"/>
              </w:rPr>
              <w:t xml:space="preserve">Замовникукладаєдоговір про закупівлю з учасником, якийвизнанийпереможцемпроцедуризакупівлі, протягом строку діїйогопропозиції, </w:t>
            </w:r>
            <w:r w:rsidRPr="0028694F">
              <w:rPr>
                <w:shd w:val="solid" w:color="FFFFFF" w:fill="FFFFFF"/>
                <w:lang w:eastAsia="en-US"/>
              </w:rPr>
              <w:t>не пізнішеніж через 15 днів</w:t>
            </w:r>
            <w:r w:rsidRPr="0028694F">
              <w:rPr>
                <w:color w:val="000000"/>
                <w:shd w:val="solid" w:color="FFFFFF" w:fill="FFFFFF"/>
                <w:lang w:eastAsia="en-US"/>
              </w:rPr>
              <w:t xml:space="preserve">з датиприйняттярішення про намірукластидоговір про закупівлювідповідно до вимогтендерноїдокументації та тендерноїпропозиціїпереможцяпроцедуризакупівлі. </w:t>
            </w:r>
          </w:p>
          <w:p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У випадкуобґрунтованоїнеобхідності строк для укладення договору може бути продовжений до 60 днів</w:t>
            </w:r>
            <w:r w:rsidR="00F208F1" w:rsidRPr="00AF61F4">
              <w:rPr>
                <w:lang w:val="uk-UA"/>
              </w:rPr>
              <w:t>.</w:t>
            </w:r>
          </w:p>
          <w:p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У разіподанняскаргидо орган</w:t>
            </w:r>
            <w:r w:rsidR="00ED3648">
              <w:rPr>
                <w:color w:val="000000"/>
                <w:shd w:val="solid" w:color="FFFFFF" w:fill="FFFFFF"/>
                <w:lang w:val="uk-UA" w:eastAsia="en-US"/>
              </w:rPr>
              <w:t>у</w:t>
            </w:r>
            <w:r w:rsidRPr="0028694F">
              <w:rPr>
                <w:color w:val="000000"/>
                <w:shd w:val="solid" w:color="FFFFFF" w:fill="FFFFFF"/>
                <w:lang w:eastAsia="en-US"/>
              </w:rPr>
              <w:t>оскарженняпісляоприлюднення в електроннійсистемізакупівельповідомлення про намірукластидоговір про закупівлюперебіг строку для укладення договору про закупівлюзупиняється</w:t>
            </w:r>
            <w:r w:rsidRPr="0028694F">
              <w:rPr>
                <w:color w:val="000000"/>
                <w:shd w:val="solid" w:color="FFFFFF" w:fill="FFFFFF"/>
                <w:lang w:val="uk-UA" w:eastAsia="en-US"/>
              </w:rPr>
              <w:t>.</w:t>
            </w:r>
          </w:p>
          <w:p w:rsidR="004C77BE" w:rsidRPr="00472CE2" w:rsidRDefault="004C77BE" w:rsidP="0028694F">
            <w:pPr>
              <w:pStyle w:val="rvps2"/>
              <w:shd w:val="clear" w:color="auto" w:fill="FFFFFF"/>
              <w:spacing w:before="0" w:beforeAutospacing="0" w:after="150" w:afterAutospacing="0"/>
              <w:jc w:val="both"/>
            </w:pPr>
            <w:r w:rsidRPr="00472CE2">
              <w:t>Переможецьпроцедуризакупівліпід час укладення договору про закупівлю повинен надати:</w:t>
            </w:r>
          </w:p>
          <w:p w:rsidR="004C77BE" w:rsidRPr="00472CE2" w:rsidRDefault="004C77BE" w:rsidP="004C77BE">
            <w:pPr>
              <w:pStyle w:val="rvps2"/>
              <w:shd w:val="clear" w:color="auto" w:fill="FFFFFF"/>
              <w:spacing w:before="0" w:beforeAutospacing="0" w:after="150" w:afterAutospacing="0"/>
              <w:jc w:val="both"/>
            </w:pPr>
            <w:bookmarkStart w:id="33" w:name="n1763"/>
            <w:bookmarkEnd w:id="33"/>
            <w:r w:rsidRPr="00472CE2">
              <w:t>1) відповіднуінформацію про право підписання договору про закупівлю;</w:t>
            </w:r>
          </w:p>
          <w:p w:rsidR="004C77BE" w:rsidRPr="00472CE2" w:rsidRDefault="004C77BE" w:rsidP="004C77BE">
            <w:pPr>
              <w:pStyle w:val="rvps2"/>
              <w:shd w:val="clear" w:color="auto" w:fill="FFFFFF"/>
              <w:spacing w:before="0" w:beforeAutospacing="0" w:after="150" w:afterAutospacing="0"/>
              <w:jc w:val="both"/>
              <w:rPr>
                <w:lang w:val="uk-UA"/>
              </w:rPr>
            </w:pPr>
            <w:bookmarkStart w:id="34" w:name="n1764"/>
            <w:bookmarkEnd w:id="34"/>
            <w:r w:rsidRPr="00472CE2">
              <w:t>2) копіюліцензіїабо документа дозвільного характеру (у разіїхнаявності) на провадженняпевного виду господарськоїдіяльності, якщоотриманнядозволуаболіцензіїна провадження такого виду діяльностіпередбачено законом та у разіякщо про цебулозазначено у тендернійдокументації</w:t>
            </w:r>
            <w:bookmarkStart w:id="35" w:name="n1765"/>
            <w:bookmarkEnd w:id="35"/>
            <w:r w:rsidRPr="00472CE2">
              <w:rPr>
                <w:lang w:val="uk-UA"/>
              </w:rPr>
              <w:t>.</w:t>
            </w:r>
          </w:p>
          <w:p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Проект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Default="0028694F" w:rsidP="004C77BE">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p w:rsidR="001075E4" w:rsidRPr="007C2185" w:rsidRDefault="001075E4" w:rsidP="004C77BE">
            <w:pPr>
              <w:spacing w:after="96"/>
              <w:ind w:right="113"/>
              <w:jc w:val="both"/>
              <w:rPr>
                <w:rFonts w:ascii="Times New Roman" w:hAnsi="Times New Roman" w:cs="Times New Roman"/>
                <w:sz w:val="24"/>
                <w:szCs w:val="24"/>
                <w:lang w:val="uk-UA"/>
              </w:rPr>
            </w:pPr>
            <w:r w:rsidRPr="00687BBA">
              <w:rPr>
                <w:rFonts w:ascii="Times New Roman" w:hAnsi="Times New Roman" w:cs="Times New Roman"/>
                <w:sz w:val="24"/>
                <w:szCs w:val="24"/>
                <w:lang w:val="uk-UA"/>
              </w:rPr>
              <w:t xml:space="preserve">Договір про закупівлю укладається відповідно до вимогцієї тендерної документації та тендерної пропозиціїпереможця у письмовій формі у вигляді єдиногодокумента. Переможець процедури закупівлі під часукладення договору про закупівлю повинен </w:t>
            </w:r>
            <w:r w:rsidRPr="00687BBA">
              <w:rPr>
                <w:rFonts w:ascii="Times New Roman" w:hAnsi="Times New Roman" w:cs="Times New Roman"/>
                <w:sz w:val="24"/>
                <w:szCs w:val="24"/>
                <w:lang w:val="uk-UA"/>
              </w:rPr>
              <w:lastRenderedPageBreak/>
              <w:t>надативідповідну інформацію про право підписання договору прозакупівлю.</w:t>
            </w:r>
          </w:p>
        </w:tc>
      </w:tr>
      <w:tr w:rsidR="004C77BE" w:rsidRPr="007C2185" w:rsidTr="004661ED">
        <w:trPr>
          <w:gridBefore w:val="1"/>
          <w:wBefore w:w="8" w:type="dxa"/>
          <w:trHeight w:val="279"/>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Істотніумови, щообов’язкововключаютьсядо договору про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F60FD5" w:rsidRDefault="00F60FD5" w:rsidP="00F60FD5">
            <w:pPr>
              <w:tabs>
                <w:tab w:val="left" w:pos="2160"/>
                <w:tab w:val="left" w:pos="3600"/>
              </w:tabs>
              <w:jc w:val="both"/>
              <w:rPr>
                <w:rFonts w:ascii="Times New Roman" w:hAnsi="Times New Roman" w:cs="Times New Roman"/>
                <w:sz w:val="24"/>
                <w:szCs w:val="24"/>
                <w:lang w:val="uk-UA"/>
              </w:rPr>
            </w:pPr>
            <w:r w:rsidRPr="00213842">
              <w:rPr>
                <w:rFonts w:ascii="Times New Roman" w:hAnsi="Times New Roman" w:cs="Times New Roman"/>
                <w:sz w:val="24"/>
                <w:szCs w:val="24"/>
                <w:lang w:val="uk-UA"/>
              </w:rPr>
              <w:t>Договір про закупівлю за результатами проведеної закупівліукладається відповідно до Цивільного і Господарськогокодексів України з урахуванням положень статті 41 Закону,крім частин другої — п’ятої, сьомої — дев’ятої статті 41Закону та Особливостей.</w:t>
            </w:r>
          </w:p>
          <w:p w:rsidR="00F60FD5" w:rsidRPr="001C7DE2" w:rsidRDefault="00F60FD5" w:rsidP="00F60FD5">
            <w:pPr>
              <w:tabs>
                <w:tab w:val="left" w:pos="2160"/>
                <w:tab w:val="left" w:pos="3600"/>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rsidR="008A4A05" w:rsidRPr="008A4A05" w:rsidRDefault="008A4A05" w:rsidP="008A4A05">
            <w:pPr>
              <w:tabs>
                <w:tab w:val="left" w:pos="2160"/>
                <w:tab w:val="left" w:pos="3600"/>
              </w:tabs>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Істотними умовами договору є:</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 xml:space="preserve">предмет договору </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Обсяг робіт та вимоги щодо їх якості</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порядок здійснення оплати</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ціна договору</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термін та місце виконання робіт</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строк дії договору</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права та обов’язки сторін</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35183D"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відповідальність сторін.</w:t>
            </w:r>
          </w:p>
          <w:p w:rsidR="0035183D" w:rsidRPr="0028694F" w:rsidRDefault="0035183D" w:rsidP="0035183D">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 xml:space="preserve">Умови договору про закупівлю не повиннівідрізнятисявідзмістутендерноїпропозиції за результатами електронногоаукціонупереможцяпроцедуризакупівлі, крімвипадків: </w:t>
            </w:r>
          </w:p>
          <w:p w:rsidR="0035183D" w:rsidRPr="0028694F" w:rsidRDefault="0035183D" w:rsidP="0035183D">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 xml:space="preserve">визначення грошового еквівалентазобов’язання в іноземнійвалюті; </w:t>
            </w:r>
          </w:p>
          <w:p w:rsidR="0035183D" w:rsidRPr="0028694F" w:rsidRDefault="0035183D" w:rsidP="0035183D">
            <w:pPr>
              <w:spacing w:before="120"/>
              <w:jc w:val="both"/>
              <w:rPr>
                <w:rFonts w:ascii="Times New Roman" w:hAnsi="Times New Roman"/>
                <w:color w:val="000000"/>
                <w:sz w:val="24"/>
                <w:szCs w:val="24"/>
                <w:lang w:eastAsia="en-US"/>
              </w:rPr>
            </w:pPr>
            <w:r w:rsidRPr="0028694F">
              <w:rPr>
                <w:rFonts w:ascii="Times New Roman" w:hAnsi="Times New Roman"/>
                <w:color w:val="000000"/>
                <w:sz w:val="24"/>
                <w:szCs w:val="24"/>
                <w:lang w:eastAsia="en-US"/>
              </w:rPr>
              <w:t>перерахункуціни за результатами електронногоаукціону в бікзменшенняцінитендерноїпропозиціїучасника без зменшенняобсягівзакупівлі;</w:t>
            </w:r>
          </w:p>
          <w:p w:rsidR="0035183D" w:rsidRPr="00D2569C" w:rsidRDefault="0035183D" w:rsidP="0035183D">
            <w:pPr>
              <w:spacing w:before="120"/>
              <w:jc w:val="both"/>
              <w:rPr>
                <w:rFonts w:ascii="Times New Roman" w:hAnsi="Times New Roman"/>
                <w:color w:val="000000"/>
                <w:sz w:val="24"/>
                <w:szCs w:val="24"/>
              </w:rPr>
            </w:pPr>
            <w:bookmarkStart w:id="36" w:name="n580"/>
            <w:bookmarkEnd w:id="36"/>
            <w:r w:rsidRPr="00D2569C">
              <w:rPr>
                <w:rFonts w:ascii="Times New Roman" w:hAnsi="Times New Roman"/>
                <w:color w:val="000000"/>
                <w:sz w:val="24"/>
                <w:szCs w:val="24"/>
                <w:lang w:eastAsia="en-US"/>
              </w:rPr>
              <w:t>Істотніумови договору про закупівлю не можутьзмінюватисяпісляйогопідписання до виконаннязобов’язань сторонами в повномуобсязі, крімвипадків:</w:t>
            </w:r>
          </w:p>
          <w:p w:rsidR="0035183D" w:rsidRPr="00D2569C" w:rsidRDefault="0035183D" w:rsidP="0035183D">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зменшенняобсягівзакупівлі, зокрема з урахуванням фактичного обсягувидатківзамовника;</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2</w:t>
            </w:r>
            <w:r w:rsidRPr="00D2569C">
              <w:rPr>
                <w:rFonts w:ascii="Times New Roman" w:hAnsi="Times New Roman"/>
                <w:color w:val="000000"/>
                <w:sz w:val="24"/>
                <w:szCs w:val="24"/>
                <w:lang w:eastAsia="en-US"/>
              </w:rPr>
              <w:t>) покращенняякості предмета закупівлі за умови, щотакепокращення не призведе до збільшеннясуми, визначеної в договорі про закупівлю;</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3</w:t>
            </w:r>
            <w:r w:rsidRPr="00D2569C">
              <w:rPr>
                <w:rFonts w:ascii="Times New Roman" w:hAnsi="Times New Roman"/>
                <w:color w:val="000000"/>
                <w:sz w:val="24"/>
                <w:szCs w:val="24"/>
                <w:lang w:eastAsia="en-US"/>
              </w:rPr>
              <w:t>)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4</w:t>
            </w:r>
            <w:r w:rsidRPr="00D2569C">
              <w:rPr>
                <w:rFonts w:ascii="Times New Roman" w:hAnsi="Times New Roman"/>
                <w:color w:val="000000"/>
                <w:sz w:val="24"/>
                <w:szCs w:val="24"/>
                <w:lang w:eastAsia="en-US"/>
              </w:rPr>
              <w:t xml:space="preserve">) погодженнязміниціни в договорі про закупівлю в </w:t>
            </w:r>
            <w:r w:rsidRPr="00D2569C">
              <w:rPr>
                <w:rFonts w:ascii="Times New Roman" w:hAnsi="Times New Roman"/>
                <w:color w:val="000000"/>
                <w:sz w:val="24"/>
                <w:szCs w:val="24"/>
                <w:lang w:eastAsia="en-US"/>
              </w:rPr>
              <w:lastRenderedPageBreak/>
              <w:t>бікзменшення (без зміникількості (обсягу) та якостітоварів, робіт і послуг);</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5</w:t>
            </w:r>
            <w:r w:rsidRPr="00D2569C">
              <w:rPr>
                <w:rFonts w:ascii="Times New Roman" w:hAnsi="Times New Roman"/>
                <w:color w:val="000000"/>
                <w:sz w:val="24"/>
                <w:szCs w:val="24"/>
                <w:lang w:eastAsia="en-US"/>
              </w:rPr>
              <w:t xml:space="preserve">) зміниціни в договорі про закупівлю у зв’язку з зміною ставок податків і зборів та/абозміною умов щодонаданняпільг з </w:t>
            </w:r>
            <w:r w:rsidRPr="00D2569C">
              <w:rPr>
                <w:rFonts w:ascii="Times New Roman" w:hAnsi="Times New Roman"/>
                <w:color w:val="000000"/>
                <w:sz w:val="24"/>
                <w:szCs w:val="24"/>
                <w:lang w:eastAsia="en-US"/>
              </w:rPr>
              <w:br/>
              <w:t>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6</w:t>
            </w:r>
            <w:r w:rsidRPr="00D2569C">
              <w:rPr>
                <w:rFonts w:ascii="Times New Roman" w:hAnsi="Times New Roman"/>
                <w:color w:val="000000"/>
                <w:sz w:val="24"/>
                <w:szCs w:val="24"/>
                <w:lang w:eastAsia="en-US"/>
              </w:rPr>
              <w:t>)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 про закупівлю порядку зміниціни;</w:t>
            </w:r>
          </w:p>
          <w:p w:rsidR="0035183D" w:rsidRPr="00D2569C" w:rsidRDefault="0035183D" w:rsidP="0035183D">
            <w:pPr>
              <w:jc w:val="both"/>
              <w:textAlignment w:val="baseline"/>
              <w:rPr>
                <w:rFonts w:ascii="Times New Roman" w:hAnsi="Times New Roman" w:cs="Times New Roman"/>
                <w:sz w:val="24"/>
                <w:szCs w:val="24"/>
              </w:rPr>
            </w:pPr>
            <w:r>
              <w:rPr>
                <w:rFonts w:ascii="Times New Roman" w:hAnsi="Times New Roman"/>
                <w:color w:val="000000"/>
                <w:sz w:val="24"/>
                <w:szCs w:val="24"/>
                <w:lang w:val="uk-UA" w:eastAsia="en-US"/>
              </w:rPr>
              <w:t>7</w:t>
            </w:r>
            <w:r w:rsidRPr="00D2569C">
              <w:rPr>
                <w:rFonts w:ascii="Times New Roman" w:hAnsi="Times New Roman"/>
                <w:color w:val="000000"/>
                <w:sz w:val="24"/>
                <w:szCs w:val="24"/>
                <w:lang w:eastAsia="en-US"/>
              </w:rPr>
              <w:t>) зміни умов у зв’язкуіззастосуваннямположеньчастинишостоїстатті 41 Закону</w:t>
            </w:r>
          </w:p>
          <w:p w:rsidR="004C77BE" w:rsidRPr="007C2185" w:rsidRDefault="004C77BE" w:rsidP="004C77BE">
            <w:pPr>
              <w:tabs>
                <w:tab w:val="left" w:pos="2160"/>
                <w:tab w:val="left" w:pos="3600"/>
              </w:tabs>
              <w:jc w:val="both"/>
              <w:rPr>
                <w:rFonts w:ascii="Times New Roman" w:hAnsi="Times New Roman" w:cs="Times New Roman"/>
              </w:rPr>
            </w:pPr>
          </w:p>
        </w:tc>
      </w:tr>
      <w:tr w:rsidR="00C3134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C3134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ED3648">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Дії</w:t>
            </w:r>
            <w:r w:rsidR="00ED3648">
              <w:rPr>
                <w:rFonts w:ascii="Times New Roman" w:hAnsi="Times New Roman" w:cs="Times New Roman"/>
                <w:b/>
                <w:sz w:val="24"/>
                <w:szCs w:val="24"/>
                <w:lang w:val="uk-UA"/>
              </w:rPr>
              <w:t xml:space="preserve"> з</w:t>
            </w:r>
            <w:r w:rsidRPr="007C2185">
              <w:rPr>
                <w:rFonts w:ascii="Times New Roman" w:hAnsi="Times New Roman" w:cs="Times New Roman"/>
                <w:b/>
                <w:sz w:val="24"/>
                <w:szCs w:val="24"/>
              </w:rPr>
              <w:t>амовника при відмовіпереможцяторгівпідписатидоговір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C3134E">
            <w:pPr>
              <w:tabs>
                <w:tab w:val="left" w:pos="2160"/>
                <w:tab w:val="left" w:pos="3600"/>
              </w:tabs>
              <w:jc w:val="both"/>
              <w:rPr>
                <w:rFonts w:ascii="Times New Roman" w:hAnsi="Times New Roman" w:cs="Times New Roman"/>
                <w:sz w:val="24"/>
                <w:szCs w:val="24"/>
                <w:lang w:val="uk-UA"/>
              </w:rPr>
            </w:pPr>
            <w:r w:rsidRPr="00890008">
              <w:rPr>
                <w:rFonts w:ascii="Times New Roman" w:hAnsi="Times New Roman" w:cs="Times New Roman"/>
                <w:sz w:val="24"/>
                <w:szCs w:val="24"/>
              </w:rPr>
              <w:t>У разівідмовипереможцяпроцедуризакупівлівідпідписання договору про закупівлювідповідно до вимогтендерноїдокументації, неукладення договору про закупівлю з вини учасникаабоненаданнязамовникупідписаного договору у строк, визначенийцим Законом, абоненаданняпереможцемпроцедуризакупівлідокументів, щопідтверджуютьвідсутністьпідстав, установлених </w:t>
            </w:r>
            <w:r w:rsidRPr="00890008">
              <w:rPr>
                <w:rFonts w:ascii="Times New Roman" w:hAnsi="Times New Roman" w:cs="Times New Roman"/>
                <w:sz w:val="24"/>
                <w:szCs w:val="24"/>
                <w:lang w:val="uk-UA"/>
              </w:rPr>
              <w:t>п.4</w:t>
            </w:r>
            <w:r w:rsidR="00F60FD5">
              <w:rPr>
                <w:rFonts w:ascii="Times New Roman" w:hAnsi="Times New Roman" w:cs="Times New Roman"/>
                <w:sz w:val="24"/>
                <w:szCs w:val="24"/>
                <w:lang w:val="uk-UA"/>
              </w:rPr>
              <w:t>7</w:t>
            </w:r>
            <w:r w:rsidRPr="00890008">
              <w:rPr>
                <w:rFonts w:ascii="Times New Roman" w:hAnsi="Times New Roman" w:cs="Times New Roman"/>
                <w:sz w:val="24"/>
                <w:szCs w:val="24"/>
                <w:lang w:val="uk-UA"/>
              </w:rPr>
              <w:t xml:space="preserve"> цих особливостей</w:t>
            </w:r>
            <w:r w:rsidRPr="00890008">
              <w:rPr>
                <w:rFonts w:ascii="Times New Roman" w:hAnsi="Times New Roman" w:cs="Times New Roman"/>
                <w:sz w:val="24"/>
                <w:szCs w:val="24"/>
              </w:rPr>
              <w:t>, замовниквідхиляєтендернупропозицію такого учасника, визначаєпереможцяпроцедуризакупівлісеред тих учасників, строк діїтендерноїпропозиціїякихще не минув, та приймаєрішення про намірукластидоговір про закупівлю у порядку та на умовах, визначених</w:t>
            </w:r>
            <w:r w:rsidRPr="00890008">
              <w:rPr>
                <w:rFonts w:ascii="Times New Roman" w:hAnsi="Times New Roman" w:cs="Times New Roman"/>
                <w:sz w:val="24"/>
                <w:szCs w:val="24"/>
                <w:lang w:val="uk-UA"/>
              </w:rPr>
              <w:t xml:space="preserve"> ст.33 Закону.</w:t>
            </w:r>
          </w:p>
        </w:tc>
      </w:tr>
      <w:tr w:rsidR="00E80675"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7C2185" w:rsidRDefault="00E80675" w:rsidP="00E80675">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7C2185" w:rsidRDefault="00E80675" w:rsidP="00E80675">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Забезпеченнявиконання договору про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A84168" w:rsidRDefault="008D5103" w:rsidP="00E80675">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0300A4" w:rsidRPr="007C2185" w:rsidRDefault="000300A4">
      <w:pPr>
        <w:rPr>
          <w:rFonts w:ascii="Times New Roman" w:hAnsi="Times New Roman" w:cs="Times New Roman"/>
        </w:rPr>
      </w:pPr>
    </w:p>
    <w:p w:rsidR="00DC0C9C" w:rsidRDefault="00DC0C9C"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300A4" w:rsidRPr="007C2185" w:rsidRDefault="00B015EB" w:rsidP="00930692">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000300A4" w:rsidRPr="007C2185">
        <w:rPr>
          <w:rFonts w:ascii="Times New Roman" w:hAnsi="Times New Roman" w:cs="Times New Roman"/>
          <w:b/>
          <w:bCs/>
          <w:sz w:val="24"/>
          <w:szCs w:val="24"/>
          <w:lang w:val="uk-UA"/>
        </w:rPr>
        <w:t>ОДАТОК 1</w:t>
      </w:r>
    </w:p>
    <w:p w:rsidR="000300A4" w:rsidRPr="007C2185" w:rsidRDefault="000300A4" w:rsidP="00930692">
      <w:pPr>
        <w:pStyle w:val="4"/>
        <w:keepNext/>
        <w:ind w:right="-40"/>
        <w:jc w:val="center"/>
        <w:rPr>
          <w:rFonts w:ascii="Times New Roman" w:hAnsi="Times New Roman"/>
          <w:b w:val="0"/>
          <w:bCs w:val="0"/>
          <w:lang w:val="uk-UA"/>
        </w:rPr>
      </w:pPr>
    </w:p>
    <w:p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rsidR="000300A4" w:rsidRPr="007C2185" w:rsidRDefault="000300A4" w:rsidP="00930692">
      <w:pPr>
        <w:spacing w:line="360" w:lineRule="auto"/>
        <w:rPr>
          <w:rFonts w:ascii="Times New Roman" w:hAnsi="Times New Roman" w:cs="Times New Roman"/>
          <w:b/>
          <w:bCs/>
          <w:sz w:val="24"/>
          <w:szCs w:val="24"/>
          <w:lang w:val="uk-UA"/>
        </w:rPr>
      </w:pP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lastRenderedPageBreak/>
        <w:t>2. Місцезнаходження учасника торгів (юридична і фактична адреси)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(e-mail за наявності))</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r w:rsidR="00D24B68">
        <w:rPr>
          <w:rFonts w:ascii="Times New Roman" w:hAnsi="Times New Roman" w:cs="Times New Roman"/>
          <w:b/>
          <w:i/>
          <w:sz w:val="24"/>
          <w:szCs w:val="24"/>
          <w:lang w:val="uk-UA"/>
        </w:rPr>
        <w:t>)</w:t>
      </w: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rsidR="000300A4" w:rsidRPr="007C2185" w:rsidRDefault="000300A4" w:rsidP="00930692">
      <w:pPr>
        <w:ind w:firstLine="708"/>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Default="000300A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Pr="007C2185" w:rsidRDefault="0005534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C60582" w:rsidRDefault="00C60582" w:rsidP="00FB5D68">
      <w:pPr>
        <w:tabs>
          <w:tab w:val="left" w:pos="6468"/>
        </w:tabs>
        <w:rPr>
          <w:rFonts w:ascii="Times New Roman" w:hAnsi="Times New Roman" w:cs="Times New Roman"/>
          <w:lang w:val="uk-UA"/>
        </w:rPr>
      </w:pPr>
    </w:p>
    <w:p w:rsidR="00FD5A76" w:rsidRDefault="00FD5A76" w:rsidP="00930692">
      <w:pPr>
        <w:rPr>
          <w:rFonts w:ascii="Times New Roman" w:hAnsi="Times New Roman" w:cs="Times New Roman"/>
          <w:lang w:val="uk-UA"/>
        </w:rPr>
      </w:pPr>
    </w:p>
    <w:p w:rsidR="00453F57" w:rsidRDefault="00453F57" w:rsidP="00930692">
      <w:pPr>
        <w:rPr>
          <w:rFonts w:ascii="Times New Roman" w:hAnsi="Times New Roman" w:cs="Times New Roman"/>
          <w:lang w:val="uk-UA"/>
        </w:rPr>
      </w:pPr>
    </w:p>
    <w:p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000300A4" w:rsidRPr="007C2185">
        <w:rPr>
          <w:rFonts w:ascii="Times New Roman" w:hAnsi="Times New Roman" w:cs="Times New Roman"/>
          <w:b/>
          <w:bCs/>
          <w:sz w:val="24"/>
          <w:szCs w:val="24"/>
          <w:lang w:val="uk-UA"/>
        </w:rPr>
        <w:t>ОДАТОК 2</w:t>
      </w:r>
    </w:p>
    <w:p w:rsidR="000300A4" w:rsidRPr="007C2185" w:rsidRDefault="000300A4" w:rsidP="00930692">
      <w:pPr>
        <w:ind w:left="680"/>
        <w:jc w:val="center"/>
        <w:rPr>
          <w:rFonts w:ascii="Times New Roman" w:hAnsi="Times New Roman" w:cs="Times New Roman"/>
          <w:b/>
          <w:bCs/>
          <w:sz w:val="24"/>
          <w:szCs w:val="24"/>
          <w:u w:val="single"/>
          <w:lang w:val="uk-UA"/>
        </w:rPr>
      </w:pPr>
    </w:p>
    <w:p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0300A4" w:rsidRPr="007C2185" w:rsidRDefault="000300A4" w:rsidP="00930692">
      <w:pPr>
        <w:jc w:val="center"/>
        <w:rPr>
          <w:rFonts w:ascii="Times New Roman" w:hAnsi="Times New Roman" w:cs="Times New Roman"/>
          <w:b/>
          <w:bCs/>
          <w:sz w:val="24"/>
          <w:szCs w:val="24"/>
          <w:lang w:val="uk-UA"/>
        </w:rPr>
      </w:pPr>
    </w:p>
    <w:p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003600FE" w:rsidRPr="003600FE">
        <w:rPr>
          <w:rFonts w:ascii="Times New Roman" w:hAnsi="Times New Roman" w:cs="Times New Roman"/>
          <w:color w:val="000000"/>
          <w:sz w:val="24"/>
          <w:szCs w:val="24"/>
        </w:rPr>
        <w:t xml:space="preserve">Копія Статуту абоіншогоустановчого документу (для юридичнихосіб). </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lastRenderedPageBreak/>
        <w:t>2. Копія свідоцтва платника податку або копія Витягу з реєстру платників податку.</w:t>
      </w:r>
    </w:p>
    <w:p w:rsidR="00D2384C" w:rsidRPr="00055344" w:rsidRDefault="003600FE" w:rsidP="00E73DC5">
      <w:pPr>
        <w:tabs>
          <w:tab w:val="left" w:pos="1080"/>
        </w:tabs>
        <w:ind w:right="22"/>
        <w:jc w:val="both"/>
        <w:rPr>
          <w:rFonts w:ascii="Times New Roman" w:hAnsi="Times New Roman" w:cs="Times New Roman"/>
          <w:color w:val="000000"/>
          <w:sz w:val="24"/>
          <w:szCs w:val="24"/>
          <w:lang w:val="uk-UA"/>
        </w:rPr>
      </w:pPr>
      <w:r w:rsidRPr="00B811DE">
        <w:rPr>
          <w:rFonts w:ascii="Times New Roman" w:hAnsi="Times New Roman" w:cs="Times New Roman"/>
          <w:sz w:val="24"/>
          <w:szCs w:val="24"/>
          <w:lang w:val="uk-UA"/>
        </w:rPr>
        <w:t xml:space="preserve">3. </w:t>
      </w:r>
      <w:r w:rsidR="008160D2" w:rsidRPr="00055344">
        <w:rPr>
          <w:rFonts w:ascii="Times New Roman" w:hAnsi="Times New Roman" w:cs="Times New Roman"/>
          <w:sz w:val="24"/>
          <w:szCs w:val="24"/>
          <w:lang w:val="uk-UA"/>
        </w:rPr>
        <w:t>Копія ліцензії на виконання всіх зазначених в технічному завданні робіт</w:t>
      </w:r>
      <w:r w:rsidR="00970B2D" w:rsidRPr="00055344">
        <w:rPr>
          <w:rFonts w:ascii="Times New Roman" w:hAnsi="Times New Roman" w:cs="Times New Roman"/>
          <w:sz w:val="24"/>
          <w:szCs w:val="24"/>
          <w:lang w:val="uk-UA"/>
        </w:rPr>
        <w:t xml:space="preserve"> або інший дозвільн</w:t>
      </w:r>
      <w:r w:rsidR="00D93CC5">
        <w:rPr>
          <w:rFonts w:ascii="Times New Roman" w:hAnsi="Times New Roman" w:cs="Times New Roman"/>
          <w:sz w:val="24"/>
          <w:szCs w:val="24"/>
          <w:lang w:val="uk-UA"/>
        </w:rPr>
        <w:t>и</w:t>
      </w:r>
      <w:r w:rsidR="00970B2D" w:rsidRPr="00055344">
        <w:rPr>
          <w:rFonts w:ascii="Times New Roman" w:hAnsi="Times New Roman" w:cs="Times New Roman"/>
          <w:sz w:val="24"/>
          <w:szCs w:val="24"/>
          <w:lang w:val="uk-UA"/>
        </w:rPr>
        <w:t>й документ на виконання робіт</w:t>
      </w:r>
      <w:r w:rsidRPr="00055344">
        <w:rPr>
          <w:rFonts w:ascii="Times New Roman" w:hAnsi="Times New Roman" w:cs="Times New Roman"/>
          <w:sz w:val="24"/>
          <w:szCs w:val="24"/>
          <w:lang w:val="uk-UA"/>
        </w:rPr>
        <w:t>чинн</w:t>
      </w:r>
      <w:r w:rsidR="00970B2D" w:rsidRPr="00055344">
        <w:rPr>
          <w:rFonts w:ascii="Times New Roman" w:hAnsi="Times New Roman" w:cs="Times New Roman"/>
          <w:sz w:val="24"/>
          <w:szCs w:val="24"/>
          <w:lang w:val="uk-UA"/>
        </w:rPr>
        <w:t>і</w:t>
      </w:r>
      <w:r w:rsidRPr="00055344">
        <w:rPr>
          <w:rFonts w:ascii="Times New Roman" w:hAnsi="Times New Roman" w:cs="Times New Roman"/>
          <w:sz w:val="24"/>
          <w:szCs w:val="24"/>
          <w:lang w:val="uk-UA"/>
        </w:rPr>
        <w:t xml:space="preserve"> на момент розкриття та дійсн</w:t>
      </w:r>
      <w:r w:rsidR="00970B2D" w:rsidRPr="00055344">
        <w:rPr>
          <w:rFonts w:ascii="Times New Roman" w:hAnsi="Times New Roman" w:cs="Times New Roman"/>
          <w:sz w:val="24"/>
          <w:szCs w:val="24"/>
          <w:lang w:val="uk-UA"/>
        </w:rPr>
        <w:t>і</w:t>
      </w:r>
      <w:r w:rsidRPr="00055344">
        <w:rPr>
          <w:rFonts w:ascii="Times New Roman" w:hAnsi="Times New Roman" w:cs="Times New Roman"/>
          <w:sz w:val="24"/>
          <w:szCs w:val="24"/>
          <w:lang w:val="uk-UA"/>
        </w:rPr>
        <w:t xml:space="preserve"> як мінімум до 31.12.2023 р. </w:t>
      </w:r>
      <w:r w:rsidR="00EF752E" w:rsidRPr="00055344">
        <w:rPr>
          <w:rFonts w:ascii="Times New Roman" w:hAnsi="Times New Roman" w:cs="Times New Roman"/>
          <w:sz w:val="24"/>
          <w:szCs w:val="24"/>
          <w:lang w:val="uk-UA"/>
        </w:rPr>
        <w:t>(в разі необхідності ліцензування)</w:t>
      </w:r>
    </w:p>
    <w:p w:rsidR="008160D2" w:rsidRPr="00055344" w:rsidRDefault="008160D2" w:rsidP="008160D2">
      <w:pPr>
        <w:ind w:right="22"/>
        <w:jc w:val="both"/>
        <w:rPr>
          <w:rFonts w:ascii="Times New Roman" w:hAnsi="Times New Roman" w:cs="Times New Roman"/>
          <w:sz w:val="24"/>
          <w:szCs w:val="24"/>
          <w:lang w:val="uk-UA"/>
        </w:rPr>
      </w:pPr>
      <w:r w:rsidRPr="00055344">
        <w:rPr>
          <w:rFonts w:ascii="Times New Roman" w:hAnsi="Times New Roman" w:cs="Times New Roman"/>
          <w:color w:val="000000"/>
          <w:sz w:val="24"/>
          <w:szCs w:val="24"/>
          <w:lang w:val="uk-UA"/>
        </w:rPr>
        <w:t xml:space="preserve">4. </w:t>
      </w:r>
      <w:r w:rsidRPr="00055344">
        <w:rPr>
          <w:rFonts w:ascii="Times New Roman" w:hAnsi="Times New Roman" w:cs="Times New Roman"/>
          <w:sz w:val="24"/>
          <w:szCs w:val="24"/>
          <w:lang w:val="uk-UA"/>
        </w:rPr>
        <w:t>Копія чинного на весь строк виконання робіт Дозволу Держгірпромнагляду або Держпраці чи їх територіальних органів або чинної на весь строк виконання робіт</w:t>
      </w:r>
      <w:r w:rsidRPr="00055344">
        <w:rPr>
          <w:rFonts w:ascii="Times New Roman" w:hAnsi="Times New Roman" w:cs="Times New Roman"/>
          <w:sz w:val="24"/>
          <w:szCs w:val="24"/>
          <w:shd w:val="clear" w:color="auto" w:fill="FFFFFF"/>
          <w:lang w:val="uk-UA"/>
        </w:rPr>
        <w:t xml:space="preserve"> декларації відповідності матеріально-технічної бази вимогам законодавства з питань охорони праці</w:t>
      </w:r>
      <w:r w:rsidRPr="00055344">
        <w:rPr>
          <w:rFonts w:ascii="Times New Roman" w:hAnsi="Times New Roman" w:cs="Times New Roman"/>
          <w:sz w:val="24"/>
          <w:szCs w:val="24"/>
          <w:lang w:val="uk-UA"/>
        </w:rPr>
        <w:t xml:space="preserve"> на виконання газополум’яних чи зварювальних робіт, робіт, що виконуються з допомогою механічних підіймачів або будівельних підйомників або вантажопідіймальними кранами</w:t>
      </w:r>
      <w:r w:rsidR="00007B31" w:rsidRPr="00055344">
        <w:rPr>
          <w:rFonts w:ascii="Times New Roman" w:hAnsi="Times New Roman" w:cs="Times New Roman"/>
          <w:sz w:val="24"/>
          <w:szCs w:val="24"/>
          <w:lang w:val="uk-UA"/>
        </w:rPr>
        <w:t>, на виконання робіт,  що виконуються на висоті понад 1,3 метра</w:t>
      </w:r>
      <w:r w:rsidR="002258A3" w:rsidRPr="00055344">
        <w:rPr>
          <w:rFonts w:ascii="Times New Roman" w:hAnsi="Times New Roman" w:cs="Times New Roman"/>
          <w:sz w:val="24"/>
          <w:szCs w:val="24"/>
          <w:lang w:val="uk-UA"/>
        </w:rPr>
        <w:t>.</w:t>
      </w:r>
    </w:p>
    <w:p w:rsidR="00921491" w:rsidRPr="00055344" w:rsidRDefault="00921491" w:rsidP="008160D2">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5. </w:t>
      </w:r>
      <w:r w:rsidR="00970B2D" w:rsidRPr="00055344">
        <w:rPr>
          <w:rFonts w:ascii="Times New Roman" w:hAnsi="Times New Roman"/>
          <w:sz w:val="24"/>
          <w:szCs w:val="24"/>
          <w:lang w:val="uk-UA"/>
        </w:rPr>
        <w:t xml:space="preserve">Довідка від уповноваженого органу (ДПСУ), про інформацію щодо зареєстрованих рахунків учасника видану не раніше червня 2023 року </w:t>
      </w:r>
      <w:r w:rsidR="00970B2D" w:rsidRPr="00055344">
        <w:rPr>
          <w:rFonts w:ascii="Times New Roman" w:hAnsi="Times New Roman"/>
          <w:sz w:val="24"/>
          <w:szCs w:val="24"/>
          <w:lang w:val="uk-UA" w:eastAsia="uk-UA"/>
        </w:rPr>
        <w:t xml:space="preserve">та оригінал </w:t>
      </w:r>
      <w:r w:rsidR="00970B2D" w:rsidRPr="00055344">
        <w:rPr>
          <w:rFonts w:ascii="Times New Roman" w:hAnsi="Times New Roman"/>
          <w:sz w:val="24"/>
          <w:szCs w:val="24"/>
          <w:lang w:val="uk-UA"/>
        </w:rPr>
        <w:t>повідомлення про відкриття або відсутність рахунків в Державній казначейській службі України  (довідка від ДКСУ) видану не раніше червня 2023 року (в разі наявності/відсутності) таких рахунків</w:t>
      </w:r>
      <w:r w:rsidRPr="00055344">
        <w:rPr>
          <w:rFonts w:ascii="Times New Roman" w:hAnsi="Times New Roman" w:cs="Times New Roman"/>
          <w:sz w:val="24"/>
          <w:szCs w:val="24"/>
          <w:lang w:val="uk-UA" w:eastAsia="uk-UA"/>
        </w:rPr>
        <w:t>.</w:t>
      </w:r>
    </w:p>
    <w:p w:rsidR="00970B2D" w:rsidRPr="00055344" w:rsidRDefault="00970B2D" w:rsidP="00970B2D">
      <w:pPr>
        <w:ind w:right="22"/>
        <w:jc w:val="both"/>
        <w:rPr>
          <w:rFonts w:ascii="Times New Roman" w:hAnsi="Times New Roman" w:cs="Times New Roman"/>
          <w:iCs/>
          <w:sz w:val="24"/>
          <w:szCs w:val="24"/>
          <w:lang w:val="uk-UA"/>
        </w:rPr>
      </w:pPr>
      <w:r w:rsidRPr="00055344">
        <w:rPr>
          <w:rFonts w:ascii="Times New Roman" w:hAnsi="Times New Roman" w:cs="Times New Roman"/>
          <w:sz w:val="24"/>
          <w:szCs w:val="24"/>
          <w:lang w:val="uk-UA" w:eastAsia="uk-UA"/>
        </w:rPr>
        <w:t>6.</w:t>
      </w:r>
      <w:r w:rsidRPr="00055344">
        <w:rPr>
          <w:rFonts w:ascii="Times New Roman" w:hAnsi="Times New Roman" w:cs="Times New Roman"/>
          <w:sz w:val="24"/>
          <w:szCs w:val="24"/>
          <w:lang w:val="uk-UA"/>
        </w:rPr>
        <w:t xml:space="preserve"> Оригінал довідки з банку про відсутність простроченої заборгованості за кредитами або заборгованості за кредитними угодами станом на червень 2023 року</w:t>
      </w:r>
      <w:r w:rsidRPr="00055344">
        <w:rPr>
          <w:rFonts w:ascii="Times New Roman" w:hAnsi="Times New Roman" w:cs="Times New Roman"/>
          <w:i/>
          <w:iCs/>
          <w:sz w:val="24"/>
          <w:szCs w:val="24"/>
          <w:lang w:val="uk-UA"/>
        </w:rPr>
        <w:t xml:space="preserve"> (</w:t>
      </w:r>
      <w:r w:rsidRPr="00055344">
        <w:rPr>
          <w:rFonts w:ascii="Times New Roman" w:hAnsi="Times New Roman" w:cs="Times New Roman"/>
          <w:iCs/>
          <w:sz w:val="24"/>
          <w:szCs w:val="24"/>
          <w:lang w:val="uk-UA"/>
        </w:rPr>
        <w:t>довідка подається з банку яким видана банківська гарантія)</w:t>
      </w:r>
    </w:p>
    <w:p w:rsidR="00970B2D" w:rsidRDefault="00970B2D" w:rsidP="00970B2D">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7. Оригінал довідки з всіх банків в яких відкриті рахунки згідно довідки ДПСУ про наявність в Учасника коштів на рахунку видані не раніше червня </w:t>
      </w:r>
      <w:r w:rsidRPr="00055344">
        <w:rPr>
          <w:rFonts w:ascii="Times New Roman" w:hAnsi="Times New Roman" w:cs="Times New Roman"/>
          <w:sz w:val="24"/>
          <w:szCs w:val="24"/>
          <w:lang w:val="uk-UA" w:eastAsia="uk-UA"/>
        </w:rPr>
        <w:t>2023 року (крім органів ДКСУ).</w:t>
      </w:r>
    </w:p>
    <w:p w:rsidR="00EF0D5F" w:rsidRDefault="00970B2D" w:rsidP="00E73DC5">
      <w:pPr>
        <w:tabs>
          <w:tab w:val="left" w:pos="1080"/>
        </w:tabs>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8</w:t>
      </w:r>
      <w:r w:rsidR="00E62B6C" w:rsidRPr="00AF61F4">
        <w:rPr>
          <w:rFonts w:ascii="Times New Roman" w:hAnsi="Times New Roman" w:cs="Times New Roman"/>
          <w:sz w:val="24"/>
          <w:szCs w:val="24"/>
          <w:lang w:val="uk-UA"/>
        </w:rPr>
        <w:t xml:space="preserve">. </w:t>
      </w:r>
      <w:r w:rsidR="007A0251" w:rsidRPr="007A3EA4">
        <w:rPr>
          <w:rFonts w:ascii="Times New Roman" w:hAnsi="Times New Roman" w:cs="Times New Roman"/>
          <w:sz w:val="24"/>
          <w:szCs w:val="24"/>
          <w:lang w:val="uk-UA"/>
        </w:rPr>
        <w:t xml:space="preserve">Довідка про те, що учасник процедури закупівлі не </w:t>
      </w:r>
      <w:r w:rsidR="007A0251" w:rsidRPr="009A1B10">
        <w:rPr>
          <w:rFonts w:ascii="Times New Roman" w:hAnsi="Times New Roman" w:cs="Times New Roman"/>
          <w:color w:val="323232"/>
          <w:sz w:val="24"/>
          <w:szCs w:val="24"/>
          <w:lang w:val="uk-UA"/>
        </w:rPr>
        <w:t>громадян</w:t>
      </w:r>
      <w:r w:rsidR="007A0251" w:rsidRPr="00B70AAD">
        <w:rPr>
          <w:rFonts w:ascii="Times New Roman" w:hAnsi="Times New Roman" w:cs="Times New Roman"/>
          <w:color w:val="323232"/>
          <w:sz w:val="24"/>
          <w:szCs w:val="24"/>
          <w:lang w:val="uk-UA"/>
        </w:rPr>
        <w:t>ином</w:t>
      </w:r>
      <w:r w:rsidR="007A0251" w:rsidRPr="009A1B10">
        <w:rPr>
          <w:rFonts w:ascii="Times New Roman" w:hAnsi="Times New Roman" w:cs="Times New Roman"/>
          <w:color w:val="323232"/>
          <w:sz w:val="24"/>
          <w:szCs w:val="24"/>
          <w:lang w:val="uk-UA"/>
        </w:rPr>
        <w:t xml:space="preserve"> Російської Федерації/Республіки Білорусь (крім тих, що проживають на території України на законних підставах);</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юридичн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ос</w:t>
      </w:r>
      <w:r w:rsidR="007A0251" w:rsidRPr="00B70AAD">
        <w:rPr>
          <w:rFonts w:ascii="Times New Roman" w:hAnsi="Times New Roman" w:cs="Times New Roman"/>
          <w:color w:val="323232"/>
          <w:sz w:val="24"/>
          <w:szCs w:val="24"/>
          <w:lang w:val="uk-UA"/>
        </w:rPr>
        <w:t>обою</w:t>
      </w:r>
      <w:r w:rsidR="007A0251" w:rsidRPr="009A1B10">
        <w:rPr>
          <w:rFonts w:ascii="Times New Roman" w:hAnsi="Times New Roman" w:cs="Times New Roman"/>
          <w:color w:val="323232"/>
          <w:sz w:val="24"/>
          <w:szCs w:val="24"/>
          <w:lang w:val="uk-UA"/>
        </w:rPr>
        <w:t>,</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створен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та зареєстрован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відповідно до законодавства Російської Федерації/Республіки Білорусь;</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юридичн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ос</w:t>
      </w:r>
      <w:r w:rsidR="007A0251" w:rsidRPr="00B70AAD">
        <w:rPr>
          <w:rFonts w:ascii="Times New Roman" w:hAnsi="Times New Roman" w:cs="Times New Roman"/>
          <w:color w:val="323232"/>
          <w:sz w:val="24"/>
          <w:szCs w:val="24"/>
          <w:lang w:val="uk-UA"/>
        </w:rPr>
        <w:t>обою</w:t>
      </w:r>
      <w:r w:rsidR="007A0251" w:rsidRPr="009A1B10">
        <w:rPr>
          <w:rFonts w:ascii="Times New Roman" w:hAnsi="Times New Roman" w:cs="Times New Roman"/>
          <w:color w:val="323232"/>
          <w:sz w:val="24"/>
          <w:szCs w:val="24"/>
          <w:lang w:val="uk-UA"/>
        </w:rPr>
        <w:t>, створен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7A0251" w:rsidRPr="009A1B10">
        <w:rPr>
          <w:rFonts w:ascii="Times New Roman" w:hAnsi="Times New Roman" w:cs="Times New Roman"/>
          <w:color w:val="000000"/>
          <w:sz w:val="24"/>
          <w:szCs w:val="24"/>
          <w:shd w:val="solid" w:color="FFFFFF" w:fill="FFFFFF"/>
          <w:lang w:val="uk-UA" w:eastAsia="en-US"/>
        </w:rPr>
        <w:t>або є суб’єктом господарювання, що здійснює продаж товарів, робіт, послуг походженням з Російської Федерації/Республіки Білорусь</w:t>
      </w:r>
      <w:r w:rsidR="007A0251" w:rsidRPr="009A1B10">
        <w:rPr>
          <w:rFonts w:ascii="Times New Roman" w:hAnsi="Times New Roman" w:cs="Times New Roman"/>
          <w:color w:val="333333"/>
          <w:sz w:val="24"/>
          <w:szCs w:val="24"/>
          <w:shd w:val="clear" w:color="auto" w:fill="FFFFFF"/>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7A0251" w:rsidRPr="007A3EA4">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55CD" w:rsidRPr="007A3EA4">
        <w:rPr>
          <w:rFonts w:ascii="Times New Roman" w:hAnsi="Times New Roman" w:cs="Times New Roman"/>
          <w:sz w:val="24"/>
          <w:szCs w:val="24"/>
          <w:lang w:val="uk-UA"/>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уповноваденим органом/особою не раніше</w:t>
      </w:r>
      <w:r w:rsidRPr="00055344">
        <w:rPr>
          <w:rFonts w:ascii="Times New Roman" w:hAnsi="Times New Roman" w:cs="Times New Roman"/>
          <w:color w:val="000000"/>
          <w:sz w:val="24"/>
          <w:szCs w:val="24"/>
          <w:lang w:val="uk-UA"/>
        </w:rPr>
        <w:t>червня</w:t>
      </w:r>
      <w:r w:rsidR="002455CD" w:rsidRPr="00055344">
        <w:rPr>
          <w:rFonts w:ascii="Times New Roman" w:hAnsi="Times New Roman" w:cs="Times New Roman"/>
          <w:color w:val="000000"/>
          <w:sz w:val="24"/>
          <w:szCs w:val="24"/>
          <w:lang w:val="uk-UA"/>
        </w:rPr>
        <w:t xml:space="preserve"> 2023 року</w:t>
      </w:r>
      <w:r w:rsidR="00A45729" w:rsidRPr="00055344">
        <w:rPr>
          <w:rFonts w:ascii="Times New Roman" w:hAnsi="Times New Roman" w:cs="Times New Roman"/>
          <w:color w:val="000000"/>
          <w:sz w:val="24"/>
          <w:szCs w:val="24"/>
          <w:lang w:val="uk-UA"/>
        </w:rPr>
        <w:t>.</w:t>
      </w:r>
    </w:p>
    <w:p w:rsidR="00160B7F" w:rsidRDefault="00970B2D" w:rsidP="00160B7F">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9</w:t>
      </w:r>
      <w:r w:rsidR="00E62B6C">
        <w:rPr>
          <w:rFonts w:ascii="Times New Roman" w:hAnsi="Times New Roman" w:cs="Times New Roman"/>
          <w:color w:val="000000"/>
          <w:sz w:val="24"/>
          <w:szCs w:val="24"/>
          <w:lang w:val="uk-UA"/>
        </w:rPr>
        <w:t>.</w:t>
      </w:r>
      <w:r w:rsidR="008B33E6">
        <w:rPr>
          <w:rFonts w:ascii="Times New Roman" w:hAnsi="Times New Roman" w:cs="Times New Roman"/>
          <w:color w:val="000000"/>
          <w:sz w:val="24"/>
          <w:szCs w:val="24"/>
          <w:lang w:val="uk-UA"/>
        </w:rPr>
        <w:t>Д</w:t>
      </w:r>
      <w:r w:rsidR="00160B7F" w:rsidRPr="007950C0">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разі, якщомісцезнаходженняучасниказареєстроване на тимчасовоокупованійтериторії, учасникмаєнадатипідтвердженнязміниподатковоїадреси на іншутериторіюУкраїнивиданеуповноваженим на це органом. Тимчасовоокупованоютериторією є частинитериторіїУкраїни, в межах якихзбройніформуванняРосійськоїФедерації та окупаційнаадміністраціяРосійськоїФедераціївстановили та здійснюютьфактичний контроль або в межах якихзбройніформуванняРосійськоїФедераціївстановили та здійснюютьзагальний контроль з метою </w:t>
      </w:r>
      <w:r w:rsidR="00160B7F" w:rsidRPr="00FB3846">
        <w:rPr>
          <w:rFonts w:ascii="Times New Roman" w:hAnsi="Times New Roman" w:cs="Times New Roman"/>
          <w:color w:val="000000"/>
          <w:sz w:val="24"/>
          <w:szCs w:val="24"/>
        </w:rPr>
        <w:lastRenderedPageBreak/>
        <w:t>встановленняокупаційноїадміністраціїРосійськоїФедерації. У разіненаданняучасникомінформаціїабо у випадкуякщоучасникзареєстрований на тимчасовоокупованійтериторії та не надав у складітендерноїпропозиціїпідтвердженнязміниподатковоїадреси на іншутериторіюУкраїнивиданеуповноваженим на це органом, замовниквідхиляєйоготендернупропозицію на підставі абзацу 5 підпункту 2 пункту 41 Особливостей, а саме: тендернапропозиція не відповідаєвимогам, установленим у тендернійдокументаціївідповідно до абзацу першогочастинитретьоїстатті 22 Закону.</w:t>
      </w:r>
    </w:p>
    <w:p w:rsidR="000300A4" w:rsidRPr="007C2185" w:rsidRDefault="000300A4" w:rsidP="00930692">
      <w:pPr>
        <w:pStyle w:val="a4"/>
        <w:spacing w:before="0" w:beforeAutospacing="0" w:after="120" w:afterAutospacing="0"/>
        <w:jc w:val="both"/>
        <w:rPr>
          <w:b/>
        </w:rPr>
      </w:pPr>
      <w:bookmarkStart w:id="37"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2455CD" w:rsidRPr="004901BA"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Pr>
          <w:rFonts w:ascii="Times New Roman" w:hAnsi="Times New Roman" w:cs="Times New Roman"/>
          <w:color w:val="000000"/>
          <w:sz w:val="24"/>
          <w:szCs w:val="24"/>
          <w:lang w:val="uk-UA"/>
        </w:rPr>
        <w:t>В</w:t>
      </w:r>
      <w:r w:rsidRPr="00FB3846">
        <w:rPr>
          <w:rFonts w:ascii="Times New Roman" w:hAnsi="Times New Roman" w:cs="Times New Roman"/>
          <w:color w:val="000000"/>
          <w:sz w:val="24"/>
          <w:szCs w:val="24"/>
        </w:rPr>
        <w:t>итягабодовідку з Єдиного державного реєструосіб, які вчинили корупційніправопорушення  про те, що</w:t>
      </w:r>
      <w:r>
        <w:rPr>
          <w:rFonts w:ascii="Times New Roman" w:hAnsi="Times New Roman" w:cs="Times New Roman"/>
          <w:color w:val="000000"/>
          <w:sz w:val="24"/>
          <w:szCs w:val="24"/>
          <w:shd w:val="clear" w:color="auto" w:fill="FFFFFF"/>
          <w:lang w:val="uk-UA"/>
        </w:rPr>
        <w:t>керівника учасника</w:t>
      </w:r>
      <w:r w:rsidRPr="00FB3846">
        <w:rPr>
          <w:rFonts w:ascii="Times New Roman" w:hAnsi="Times New Roman" w:cs="Times New Roman"/>
          <w:color w:val="000000"/>
          <w:sz w:val="24"/>
          <w:szCs w:val="24"/>
          <w:shd w:val="clear" w:color="auto" w:fill="FFFFFF"/>
        </w:rPr>
        <w:t>, фізичну особу, яка є учасником, не булопритягнутозгідноіз законом до відповідальності за вчиненнякорупційногоправопорушенняабоправопорушення, пов’язаного з корупцією</w:t>
      </w:r>
      <w:r w:rsidR="00D2384C">
        <w:rPr>
          <w:rFonts w:ascii="Times New Roman" w:hAnsi="Times New Roman" w:cs="Times New Roman"/>
          <w:color w:val="000000"/>
          <w:sz w:val="24"/>
          <w:szCs w:val="24"/>
          <w:shd w:val="clear" w:color="auto" w:fill="FFFFFF"/>
          <w:lang w:val="uk-UA"/>
        </w:rPr>
        <w:t xml:space="preserve">видану не раніше </w:t>
      </w:r>
      <w:r w:rsidR="008924AA">
        <w:rPr>
          <w:rFonts w:ascii="Times New Roman" w:hAnsi="Times New Roman" w:cs="Times New Roman"/>
          <w:color w:val="000000"/>
          <w:sz w:val="24"/>
          <w:szCs w:val="24"/>
          <w:shd w:val="clear" w:color="auto" w:fill="FFFFFF"/>
          <w:lang w:val="uk-UA"/>
        </w:rPr>
        <w:t>червня</w:t>
      </w:r>
      <w:r>
        <w:rPr>
          <w:rFonts w:ascii="Times New Roman" w:hAnsi="Times New Roman" w:cs="Times New Roman"/>
          <w:color w:val="000000"/>
          <w:sz w:val="24"/>
          <w:szCs w:val="24"/>
          <w:shd w:val="clear" w:color="auto" w:fill="FFFFFF"/>
          <w:lang w:val="uk-UA"/>
        </w:rPr>
        <w:t xml:space="preserve"> 2023 року.</w:t>
      </w:r>
    </w:p>
    <w:p w:rsidR="002455CD" w:rsidRPr="007C2185"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2. Оригінал довідки або електронна довідка органу МВС України</w:t>
      </w:r>
      <w:r>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w:t>
      </w:r>
      <w:r>
        <w:rPr>
          <w:rFonts w:ascii="Times New Roman" w:hAnsi="Times New Roman" w:cs="Times New Roman"/>
          <w:sz w:val="24"/>
          <w:szCs w:val="24"/>
          <w:lang w:val="uk-UA"/>
        </w:rPr>
        <w:t xml:space="preserve">керівник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w:t>
      </w:r>
      <w:r w:rsidR="00D2384C">
        <w:rPr>
          <w:rFonts w:ascii="Times New Roman" w:hAnsi="Times New Roman" w:cs="Times New Roman"/>
          <w:sz w:val="24"/>
          <w:szCs w:val="24"/>
          <w:lang w:val="uk-UA"/>
        </w:rPr>
        <w:t xml:space="preserve">видану не раніше </w:t>
      </w:r>
      <w:r w:rsidR="008924AA">
        <w:rPr>
          <w:rFonts w:ascii="Times New Roman" w:hAnsi="Times New Roman" w:cs="Times New Roman"/>
          <w:sz w:val="24"/>
          <w:szCs w:val="24"/>
          <w:lang w:val="uk-UA"/>
        </w:rPr>
        <w:t>червня</w:t>
      </w:r>
      <w:r>
        <w:rPr>
          <w:rFonts w:ascii="Times New Roman" w:hAnsi="Times New Roman" w:cs="Times New Roman"/>
          <w:sz w:val="24"/>
          <w:szCs w:val="24"/>
          <w:lang w:val="uk-UA"/>
        </w:rPr>
        <w:t xml:space="preserve"> 2023 року</w:t>
      </w:r>
      <w:r w:rsidRPr="007C2185">
        <w:rPr>
          <w:rFonts w:ascii="Times New Roman" w:hAnsi="Times New Roman" w:cs="Times New Roman"/>
          <w:sz w:val="24"/>
          <w:szCs w:val="24"/>
          <w:lang w:val="uk-UA"/>
        </w:rPr>
        <w:t>.</w:t>
      </w:r>
    </w:p>
    <w:p w:rsidR="002455CD" w:rsidRPr="00F63051"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3. Довідка в довільній формі про те, що </w:t>
      </w:r>
      <w:r>
        <w:rPr>
          <w:rFonts w:ascii="Times New Roman" w:hAnsi="Times New Roman" w:cs="Times New Roman"/>
          <w:color w:val="000000"/>
          <w:sz w:val="24"/>
          <w:szCs w:val="24"/>
          <w:lang w:val="uk-UA"/>
        </w:rPr>
        <w:t>керівника учасника</w:t>
      </w:r>
      <w:r w:rsidRPr="007C2185">
        <w:rPr>
          <w:rFonts w:ascii="Times New Roman" w:hAnsi="Times New Roman" w:cs="Times New Roman"/>
          <w:color w:val="000000"/>
          <w:sz w:val="24"/>
          <w:szCs w:val="24"/>
          <w:lang w:val="uk-UA"/>
        </w:rPr>
        <w:t xml:space="preserve"> або </w:t>
      </w:r>
      <w:r w:rsidRPr="007E582D">
        <w:rPr>
          <w:rFonts w:ascii="Times New Roman" w:hAnsi="Times New Roman" w:cs="Times New Roman"/>
          <w:color w:val="000000"/>
          <w:sz w:val="24"/>
          <w:szCs w:val="24"/>
          <w:lang w:val="uk-UA"/>
        </w:rPr>
        <w:t xml:space="preserve">фізичну особу, яка є учасником, </w:t>
      </w:r>
      <w:r w:rsidRPr="007C2185">
        <w:rPr>
          <w:rFonts w:ascii="Times New Roman" w:hAnsi="Times New Roman" w:cs="Times New Roman"/>
          <w:color w:val="000000"/>
          <w:sz w:val="24"/>
          <w:szCs w:val="24"/>
          <w:lang w:val="uk-UA"/>
        </w:rPr>
        <w:t xml:space="preserve">не </w:t>
      </w:r>
      <w:r w:rsidRPr="007E582D">
        <w:rPr>
          <w:rFonts w:ascii="Times New Roman" w:hAnsi="Times New Roman" w:cs="Times New Roman"/>
          <w:color w:val="000000"/>
          <w:sz w:val="24"/>
          <w:szCs w:val="24"/>
          <w:lang w:val="uk-UA"/>
        </w:rPr>
        <w:t xml:space="preserve">булопритягнутозгідноіз законом до відповідальності за вчиненняправопорушення, пов’язаного з використаннямдитячоїпрацічи будь-якими формами </w:t>
      </w:r>
      <w:r w:rsidRPr="00F63051">
        <w:rPr>
          <w:rFonts w:ascii="Times New Roman" w:hAnsi="Times New Roman" w:cs="Times New Roman"/>
          <w:sz w:val="24"/>
          <w:szCs w:val="24"/>
          <w:lang w:val="uk-UA"/>
        </w:rPr>
        <w:t>торгівлі людьми.</w:t>
      </w:r>
    </w:p>
    <w:p w:rsidR="00F9163A" w:rsidRPr="00F63051" w:rsidRDefault="002455CD" w:rsidP="002455CD">
      <w:pPr>
        <w:ind w:right="22"/>
        <w:jc w:val="both"/>
        <w:rPr>
          <w:rFonts w:ascii="Times New Roman" w:hAnsi="Times New Roman" w:cs="Times New Roman"/>
          <w:sz w:val="24"/>
          <w:szCs w:val="24"/>
          <w:lang w:val="uk-UA"/>
        </w:rPr>
      </w:pPr>
      <w:r w:rsidRPr="00F63051">
        <w:rPr>
          <w:rFonts w:ascii="Times New Roman" w:hAnsi="Times New Roman" w:cs="Times New Roman"/>
          <w:sz w:val="24"/>
          <w:szCs w:val="24"/>
          <w:lang w:val="uk-UA"/>
        </w:rPr>
        <w:t>4. Довідка в довільній формі про те, що учасникпроцедуризакупівлівиконавсвоїзобов’язання за ранішеукладеним договором про закупівлю з цим самим замовником*, що не призвело до йогодостроковогорозірвання, і не булозастосованосанкції у виглядіштрафів та/абовідшкодуваннязбитківпротягом3років з датидостроковогорозірвання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rsidR="00F9163A" w:rsidRPr="007C2185" w:rsidRDefault="00F9163A" w:rsidP="00823D24">
      <w:pPr>
        <w:ind w:right="22"/>
        <w:jc w:val="both"/>
        <w:rPr>
          <w:rFonts w:ascii="Times New Roman" w:hAnsi="Times New Roman" w:cs="Times New Roman"/>
          <w:color w:val="000000"/>
          <w:sz w:val="24"/>
          <w:szCs w:val="24"/>
          <w:lang w:val="uk-UA"/>
        </w:rPr>
      </w:pPr>
    </w:p>
    <w:p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r w:rsidR="002C542A" w:rsidRPr="002C542A">
        <w:rPr>
          <w:rFonts w:ascii="Times New Roman" w:hAnsi="Times New Roman"/>
          <w:color w:val="000000"/>
          <w:sz w:val="20"/>
          <w:szCs w:val="20"/>
          <w:shd w:val="solid" w:color="FFFFFF" w:fill="FFFFFF"/>
          <w:lang w:eastAsia="en-US"/>
        </w:rPr>
        <w:t>крімвипадків, коли доступ до такоїінформації є обмеженим на момент оприлюдненняоголошення про проведеннявідкритихторгів</w:t>
      </w:r>
      <w:r w:rsidR="002C542A" w:rsidRPr="002C542A">
        <w:rPr>
          <w:rFonts w:ascii="Times New Roman" w:hAnsi="Times New Roman"/>
          <w:color w:val="000000"/>
          <w:sz w:val="20"/>
          <w:szCs w:val="20"/>
          <w:shd w:val="solid" w:color="FFFFFF" w:fill="FFFFFF"/>
          <w:lang w:val="uk-UA" w:eastAsia="en-US"/>
        </w:rPr>
        <w:t>.</w:t>
      </w:r>
    </w:p>
    <w:bookmarkEnd w:id="37"/>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Default="002E7E1E"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AC1F6C" w:rsidRDefault="00AC1F6C"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ДОДАТОК 3</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rsidR="000300A4" w:rsidRPr="007C2185" w:rsidRDefault="000300A4" w:rsidP="00930692">
      <w:pPr>
        <w:ind w:right="196" w:firstLine="720"/>
        <w:jc w:val="both"/>
        <w:rPr>
          <w:rFonts w:ascii="Times New Roman" w:hAnsi="Times New Roman" w:cs="Times New Roman"/>
          <w:sz w:val="24"/>
          <w:szCs w:val="24"/>
          <w:lang w:val="uk-UA"/>
        </w:rPr>
      </w:pPr>
    </w:p>
    <w:p w:rsidR="000300A4" w:rsidRPr="007C2185" w:rsidRDefault="000300A4" w:rsidP="00472B90">
      <w:pPr>
        <w:tabs>
          <w:tab w:val="left" w:pos="0"/>
          <w:tab w:val="center" w:pos="4153"/>
          <w:tab w:val="right" w:pos="8306"/>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r w:rsidR="00007B31" w:rsidRPr="00007B31">
        <w:rPr>
          <w:rFonts w:ascii="Times New Roman" w:eastAsia="Arial CYR" w:hAnsi="Times New Roman"/>
          <w:b/>
          <w:bCs/>
          <w:spacing w:val="-3"/>
          <w:sz w:val="24"/>
          <w:szCs w:val="24"/>
        </w:rPr>
        <w:t>Капітальний ремонт частиниприміщеньпершого поверху адміністративноїбудівлі з влаштуваннямЦНАПу та заміноюпокриття даху, без втручання в конструктивніелементи, за адресою: вул. Вербицького, 10, с. Стрілки, Самбірського району, Львівськоїобласті</w:t>
      </w:r>
      <w:r w:rsidR="00007B31" w:rsidRPr="00007B31">
        <w:rPr>
          <w:rFonts w:ascii="Times New Roman" w:hAnsi="Times New Roman" w:cs="Times New Roman"/>
          <w:b/>
          <w:bCs/>
          <w:sz w:val="24"/>
          <w:szCs w:val="24"/>
          <w:lang w:val="uk-UA"/>
        </w:rPr>
        <w:t xml:space="preserve"> (КНУ Настанова з визначення вартості будівництва)Інші завершальні будівельні роботи </w:t>
      </w:r>
      <w:r w:rsidR="00007B31" w:rsidRPr="00007B31">
        <w:rPr>
          <w:rFonts w:ascii="Times New Roman" w:hAnsi="Times New Roman" w:cs="Times New Roman"/>
          <w:b/>
          <w:bCs/>
          <w:sz w:val="24"/>
          <w:szCs w:val="24"/>
        </w:rPr>
        <w:t>(</w:t>
      </w:r>
      <w:r w:rsidR="00007B31" w:rsidRPr="00007B31">
        <w:rPr>
          <w:rFonts w:ascii="Times New Roman" w:hAnsi="Times New Roman" w:cs="Times New Roman"/>
          <w:b/>
          <w:bCs/>
          <w:sz w:val="24"/>
          <w:szCs w:val="24"/>
          <w:lang w:val="uk-UA"/>
        </w:rPr>
        <w:t>45450000</w:t>
      </w:r>
      <w:r w:rsidR="00007B31" w:rsidRPr="00007B31">
        <w:rPr>
          <w:rFonts w:ascii="Times New Roman" w:hAnsi="Times New Roman" w:cs="Times New Roman"/>
          <w:b/>
          <w:bCs/>
          <w:sz w:val="24"/>
          <w:szCs w:val="24"/>
        </w:rPr>
        <w:t>-</w:t>
      </w:r>
      <w:r w:rsidR="00007B31" w:rsidRPr="00007B31">
        <w:rPr>
          <w:rFonts w:ascii="Times New Roman" w:hAnsi="Times New Roman" w:cs="Times New Roman"/>
          <w:b/>
          <w:bCs/>
          <w:sz w:val="24"/>
          <w:szCs w:val="24"/>
          <w:lang w:val="uk-UA"/>
        </w:rPr>
        <w:t>6</w:t>
      </w:r>
      <w:r w:rsidR="00007B31" w:rsidRPr="00007B31">
        <w:rPr>
          <w:rFonts w:ascii="Times New Roman" w:hAnsi="Times New Roman" w:cs="Times New Roman"/>
          <w:b/>
          <w:bCs/>
          <w:sz w:val="24"/>
          <w:szCs w:val="24"/>
        </w:rPr>
        <w:t>) (ДК 021:2015)</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rsidR="000300A4"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D45A27" w:rsidRPr="007C2185" w:rsidRDefault="00D45A27" w:rsidP="00930692">
      <w:pPr>
        <w:tabs>
          <w:tab w:val="left" w:pos="0"/>
          <w:tab w:val="center" w:pos="4153"/>
          <w:tab w:val="right" w:pos="8306"/>
        </w:tabs>
        <w:jc w:val="both"/>
        <w:rPr>
          <w:rFonts w:ascii="Times New Roman" w:hAnsi="Times New Roman" w:cs="Times New Roman"/>
          <w:sz w:val="24"/>
          <w:szCs w:val="24"/>
          <w:lang w:val="uk-UA"/>
        </w:rPr>
      </w:pPr>
    </w:p>
    <w:tbl>
      <w:tblPr>
        <w:tblW w:w="782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51"/>
        <w:gridCol w:w="2304"/>
        <w:gridCol w:w="1689"/>
        <w:gridCol w:w="1191"/>
        <w:gridCol w:w="1985"/>
      </w:tblGrid>
      <w:tr w:rsidR="006B2A01" w:rsidRPr="007C2185" w:rsidTr="006B2A01">
        <w:trPr>
          <w:jc w:val="center"/>
        </w:trPr>
        <w:tc>
          <w:tcPr>
            <w:tcW w:w="65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rsidR="006B2A01" w:rsidRPr="007C2185" w:rsidRDefault="006B2A01" w:rsidP="00B811DE">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985"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6B2A01" w:rsidRPr="007C2185" w:rsidTr="006B2A01">
        <w:trPr>
          <w:jc w:val="center"/>
        </w:trPr>
        <w:tc>
          <w:tcPr>
            <w:tcW w:w="65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p>
        </w:tc>
      </w:tr>
    </w:tbl>
    <w:p w:rsidR="000300A4" w:rsidRPr="007C2185" w:rsidRDefault="000300A4" w:rsidP="00056AE0">
      <w:pPr>
        <w:rPr>
          <w:rFonts w:ascii="Times New Roman" w:hAnsi="Times New Roman" w:cs="Times New Roman"/>
          <w:b/>
          <w:bCs/>
          <w:sz w:val="24"/>
          <w:szCs w:val="24"/>
          <w:u w:val="single"/>
          <w:lang w:val="uk-UA"/>
        </w:rPr>
      </w:pPr>
    </w:p>
    <w:p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r w:rsidR="000D6C33" w:rsidRPr="007C2185">
        <w:rPr>
          <w:rFonts w:ascii="Times New Roman" w:hAnsi="Times New Roman" w:cs="Times New Roman"/>
          <w:color w:val="000000"/>
          <w:sz w:val="24"/>
          <w:szCs w:val="24"/>
          <w:shd w:val="clear" w:color="auto" w:fill="FFFFFF"/>
        </w:rPr>
        <w:t>іздатикінцевого строку поданнятендернихпропозицій</w:t>
      </w:r>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A27278" w:rsidRPr="007C2185" w:rsidRDefault="00A27278" w:rsidP="00A27278">
      <w:pPr>
        <w:jc w:val="both"/>
        <w:rPr>
          <w:rFonts w:ascii="Times New Roman" w:hAnsi="Times New Roman" w:cs="Times New Roman"/>
          <w:sz w:val="24"/>
          <w:szCs w:val="24"/>
          <w:lang w:val="uk-UA"/>
        </w:rPr>
      </w:pPr>
      <w:r w:rsidRPr="00AC1F6C">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sidR="00BA7055">
        <w:rPr>
          <w:rFonts w:ascii="Times New Roman" w:hAnsi="Times New Roman" w:cs="Times New Roman"/>
          <w:sz w:val="24"/>
          <w:szCs w:val="24"/>
          <w:lang w:val="uk-UA"/>
        </w:rPr>
        <w:t>20000</w:t>
      </w:r>
      <w:r w:rsidRPr="00AC1F6C">
        <w:rPr>
          <w:rFonts w:ascii="Times New Roman" w:hAnsi="Times New Roman" w:cs="Times New Roman"/>
          <w:sz w:val="24"/>
          <w:szCs w:val="24"/>
          <w:lang w:val="uk-UA"/>
        </w:rPr>
        <w:t>,00 грн. (</w:t>
      </w:r>
      <w:r w:rsidR="00BA7055">
        <w:rPr>
          <w:rFonts w:ascii="Times New Roman" w:hAnsi="Times New Roman" w:cs="Times New Roman"/>
          <w:sz w:val="24"/>
          <w:szCs w:val="24"/>
          <w:lang w:val="uk-UA"/>
        </w:rPr>
        <w:t>двадцять</w:t>
      </w:r>
      <w:r w:rsidRPr="00AC1F6C">
        <w:rPr>
          <w:rFonts w:ascii="Times New Roman" w:hAnsi="Times New Roman" w:cs="Times New Roman"/>
          <w:sz w:val="24"/>
          <w:szCs w:val="24"/>
          <w:lang w:val="uk-UA"/>
        </w:rPr>
        <w:t xml:space="preserve"> тисяч грн.) у разі акцепту нашої пропозиції.*</w:t>
      </w:r>
    </w:p>
    <w:p w:rsidR="00A27278" w:rsidRPr="007C2185" w:rsidRDefault="00A27278" w:rsidP="00A27278">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27278" w:rsidRPr="00A3128E" w:rsidRDefault="00A27278" w:rsidP="00A27278">
      <w:pPr>
        <w:tabs>
          <w:tab w:val="left" w:pos="2160"/>
          <w:tab w:val="left" w:pos="3600"/>
        </w:tabs>
        <w:jc w:val="both"/>
        <w:rPr>
          <w:rFonts w:ascii="Times New Roman" w:hAnsi="Times New Roman" w:cs="Times New Roman"/>
          <w:sz w:val="24"/>
          <w:szCs w:val="24"/>
          <w:lang w:val="uk-UA"/>
        </w:rPr>
      </w:pPr>
      <w:r w:rsidRPr="00A3128E">
        <w:rPr>
          <w:rFonts w:ascii="Times New Roman" w:hAnsi="Times New Roman" w:cs="Times New Roman"/>
          <w:sz w:val="24"/>
          <w:szCs w:val="24"/>
          <w:lang w:val="uk-UA"/>
        </w:rPr>
        <w:t xml:space="preserve">4.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A27278" w:rsidRPr="007C2185" w:rsidRDefault="00A27278" w:rsidP="00A27278">
      <w:pPr>
        <w:ind w:firstLine="540"/>
        <w:jc w:val="both"/>
        <w:rPr>
          <w:rFonts w:ascii="Times New Roman" w:hAnsi="Times New Roman" w:cs="Times New Roman"/>
          <w:b/>
          <w:bCs/>
          <w:i/>
          <w:iCs/>
          <w:sz w:val="24"/>
          <w:szCs w:val="24"/>
          <w:lang w:val="uk-UA"/>
        </w:rPr>
      </w:pPr>
    </w:p>
    <w:p w:rsidR="00A27278" w:rsidRPr="007C2185" w:rsidRDefault="00A27278" w:rsidP="00A27278">
      <w:pPr>
        <w:ind w:firstLine="540"/>
        <w:jc w:val="both"/>
        <w:rPr>
          <w:rFonts w:ascii="Times New Roman" w:hAnsi="Times New Roman" w:cs="Times New Roman"/>
          <w:b/>
          <w:bCs/>
          <w:i/>
          <w:iCs/>
          <w:sz w:val="24"/>
          <w:szCs w:val="24"/>
          <w:lang w:val="uk-UA"/>
        </w:rPr>
      </w:pPr>
    </w:p>
    <w:p w:rsidR="00A27278" w:rsidRPr="007C2185" w:rsidRDefault="00A27278" w:rsidP="00A27278">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A27278" w:rsidRPr="007C2185" w:rsidRDefault="00A27278" w:rsidP="00A27278">
      <w:pPr>
        <w:rPr>
          <w:rFonts w:ascii="Times New Roman" w:hAnsi="Times New Roman" w:cs="Times New Roman"/>
          <w:lang w:val="uk-UA"/>
        </w:rPr>
      </w:pPr>
    </w:p>
    <w:p w:rsidR="00A27278" w:rsidRPr="007C2185" w:rsidRDefault="00A27278" w:rsidP="00A27278">
      <w:pPr>
        <w:rPr>
          <w:rFonts w:ascii="Times New Roman" w:hAnsi="Times New Roman" w:cs="Times New Roman"/>
          <w:lang w:val="uk-UA"/>
        </w:rPr>
      </w:pPr>
    </w:p>
    <w:p w:rsidR="00A27278" w:rsidRPr="007C2185" w:rsidRDefault="00A27278" w:rsidP="00A27278">
      <w:pPr>
        <w:rPr>
          <w:rFonts w:ascii="Times New Roman" w:hAnsi="Times New Roman" w:cs="Times New Roman"/>
          <w:lang w:val="uk-UA"/>
        </w:rPr>
      </w:pPr>
    </w:p>
    <w:p w:rsidR="00A27278" w:rsidRPr="007C2185" w:rsidRDefault="00A27278" w:rsidP="00A27278">
      <w:pPr>
        <w:jc w:val="both"/>
        <w:rPr>
          <w:rFonts w:ascii="Times New Roman" w:hAnsi="Times New Roman" w:cs="Times New Roman"/>
          <w:lang w:val="uk-UA"/>
        </w:rPr>
      </w:pPr>
      <w:r w:rsidRPr="007C2185">
        <w:rPr>
          <w:rFonts w:ascii="Times New Roman" w:hAnsi="Times New Roman" w:cs="Times New Roman"/>
          <w:bCs/>
          <w:sz w:val="18"/>
          <w:szCs w:val="18"/>
          <w:lang w:val="uk-UA"/>
        </w:rPr>
        <w:t>*п.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неукладання договору з переможцем торгів .</w:t>
      </w:r>
    </w:p>
    <w:p w:rsidR="00A27278" w:rsidRPr="007C2185" w:rsidRDefault="00A27278" w:rsidP="00A27278">
      <w:pPr>
        <w:rPr>
          <w:rFonts w:ascii="Times New Roman" w:hAnsi="Times New Roman" w:cs="Times New Roman"/>
          <w:lang w:val="uk-UA"/>
        </w:rPr>
      </w:pPr>
    </w:p>
    <w:p w:rsidR="00FD4907" w:rsidRPr="007C2185" w:rsidRDefault="00FD4907" w:rsidP="00E646FB">
      <w:pPr>
        <w:jc w:val="both"/>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FD4907" w:rsidRDefault="00FD490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272411" w:rsidRDefault="00272411"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725C8C" w:rsidRDefault="00725C8C" w:rsidP="00930692">
      <w:pPr>
        <w:rPr>
          <w:rFonts w:ascii="Times New Roman" w:hAnsi="Times New Roman" w:cs="Times New Roman"/>
          <w:lang w:val="uk-UA"/>
        </w:rPr>
      </w:pPr>
    </w:p>
    <w:p w:rsidR="00725C8C" w:rsidRDefault="00725C8C" w:rsidP="00930692">
      <w:pPr>
        <w:rPr>
          <w:rFonts w:ascii="Times New Roman" w:hAnsi="Times New Roman" w:cs="Times New Roman"/>
          <w:lang w:val="uk-UA"/>
        </w:rPr>
      </w:pPr>
    </w:p>
    <w:p w:rsidR="001C7DE2" w:rsidRDefault="001C7DE2" w:rsidP="001C7DE2">
      <w:pPr>
        <w:autoSpaceDN w:val="0"/>
        <w:ind w:left="-360"/>
        <w:jc w:val="right"/>
        <w:rPr>
          <w:rFonts w:ascii="Times New Roman" w:hAnsi="Times New Roman" w:cs="Times New Roman"/>
          <w:b/>
          <w:sz w:val="24"/>
          <w:szCs w:val="24"/>
          <w:lang w:val="uk-UA"/>
        </w:rPr>
      </w:pPr>
      <w:r w:rsidRPr="001C7DE2">
        <w:rPr>
          <w:rFonts w:ascii="Times New Roman" w:hAnsi="Times New Roman" w:cs="Times New Roman"/>
          <w:b/>
          <w:sz w:val="24"/>
          <w:szCs w:val="24"/>
          <w:lang w:val="uk-UA"/>
        </w:rPr>
        <w:t>ДОДАТОК 4</w:t>
      </w:r>
    </w:p>
    <w:p w:rsidR="00EC749E" w:rsidRPr="00C00BD8" w:rsidRDefault="00EC749E" w:rsidP="001C7DE2">
      <w:pPr>
        <w:autoSpaceDN w:val="0"/>
        <w:ind w:left="-360"/>
        <w:jc w:val="right"/>
        <w:rPr>
          <w:rFonts w:ascii="Times New Roman" w:hAnsi="Times New Roman" w:cs="Times New Roman"/>
          <w:b/>
          <w:color w:val="FF0000"/>
          <w:sz w:val="24"/>
          <w:szCs w:val="24"/>
          <w:lang w:val="uk-UA"/>
        </w:rPr>
      </w:pPr>
    </w:p>
    <w:p w:rsidR="00EC749E" w:rsidRPr="004F0757" w:rsidRDefault="004F0757" w:rsidP="00EC749E">
      <w:pPr>
        <w:tabs>
          <w:tab w:val="left" w:pos="178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w:t>
      </w: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lastRenderedPageBreak/>
        <w:t>№_____</w:t>
      </w:r>
    </w:p>
    <w:p w:rsidR="00EC749E" w:rsidRPr="00EC749E" w:rsidRDefault="00672F20" w:rsidP="00EC749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uk-UA"/>
        </w:rPr>
        <w:t>с</w:t>
      </w:r>
      <w:r w:rsidR="00EC749E" w:rsidRPr="00EC749E">
        <w:rPr>
          <w:rFonts w:ascii="Times New Roman" w:hAnsi="Times New Roman" w:cs="Times New Roman"/>
          <w:sz w:val="24"/>
          <w:szCs w:val="24"/>
        </w:rPr>
        <w:t xml:space="preserve">. </w:t>
      </w:r>
      <w:r>
        <w:rPr>
          <w:rFonts w:ascii="Times New Roman" w:hAnsi="Times New Roman" w:cs="Times New Roman"/>
          <w:sz w:val="24"/>
          <w:szCs w:val="24"/>
          <w:lang w:val="uk-UA"/>
        </w:rPr>
        <w:t>Стрілки</w:t>
      </w:r>
      <w:r w:rsidR="00EC749E" w:rsidRPr="00EC749E">
        <w:rPr>
          <w:rFonts w:ascii="Times New Roman" w:hAnsi="Times New Roman" w:cs="Times New Roman"/>
          <w:sz w:val="24"/>
          <w:szCs w:val="24"/>
          <w:lang w:val="uk-UA"/>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t>_____   __________ 202</w:t>
      </w:r>
      <w:r w:rsidR="00725C8C">
        <w:rPr>
          <w:rFonts w:ascii="Times New Roman" w:hAnsi="Times New Roman" w:cs="Times New Roman"/>
          <w:sz w:val="24"/>
          <w:szCs w:val="24"/>
          <w:lang w:val="uk-UA"/>
        </w:rPr>
        <w:t>3</w:t>
      </w:r>
      <w:r w:rsidR="00EC749E" w:rsidRPr="00EC749E">
        <w:rPr>
          <w:rFonts w:ascii="Times New Roman" w:hAnsi="Times New Roman" w:cs="Times New Roman"/>
          <w:sz w:val="24"/>
          <w:szCs w:val="24"/>
        </w:rPr>
        <w:t>р.</w:t>
      </w:r>
    </w:p>
    <w:p w:rsidR="00EC749E" w:rsidRPr="00EC749E" w:rsidRDefault="00EC749E" w:rsidP="00EC749E">
      <w:pPr>
        <w:shd w:val="clear" w:color="auto" w:fill="FFFFFF"/>
        <w:autoSpaceDE w:val="0"/>
        <w:autoSpaceDN w:val="0"/>
        <w:adjustRightInd w:val="0"/>
        <w:rPr>
          <w:rFonts w:ascii="Times New Roman" w:hAnsi="Times New Roman" w:cs="Times New Roman"/>
          <w:sz w:val="24"/>
          <w:szCs w:val="24"/>
          <w:highlight w:val="yellow"/>
        </w:rPr>
      </w:pPr>
    </w:p>
    <w:p w:rsidR="00EC749E" w:rsidRPr="00EC749E" w:rsidRDefault="00672F20" w:rsidP="00EC749E">
      <w:pPr>
        <w:pStyle w:val="1a"/>
      </w:pPr>
      <w:r>
        <w:t>Стрілківська сільська</w:t>
      </w:r>
      <w:r w:rsidR="00EC749E">
        <w:t xml:space="preserve"> рад</w:t>
      </w:r>
      <w:r w:rsidR="00725C8C">
        <w:t>а Львівської області</w:t>
      </w:r>
      <w:r w:rsidR="00EC749E" w:rsidRPr="00EC749E">
        <w:t xml:space="preserve"> (надалі - Замовник) в особі </w:t>
      </w:r>
      <w:r>
        <w:t>сільського</w:t>
      </w:r>
      <w:r w:rsidR="00725C8C">
        <w:t xml:space="preserve"> голови</w:t>
      </w:r>
      <w:r>
        <w:t>Дрозда М.М.</w:t>
      </w:r>
      <w:r w:rsidR="00EC749E" w:rsidRPr="00EC749E">
        <w:t xml:space="preserve">що діє на підставі </w:t>
      </w:r>
      <w:r w:rsidR="00725C8C">
        <w:t>ЗУ «Про місцеве самоврядування в Україні»</w:t>
      </w:r>
      <w:r w:rsidR="00EC749E" w:rsidRPr="00EC749E">
        <w:t xml:space="preserve">, з  однієї  сторони, та   _________________________________  (надалі–Генпідрядник) в особі </w:t>
      </w:r>
      <w:r w:rsidR="00EC749E" w:rsidRPr="00EC749E">
        <w:rPr>
          <w:i/>
          <w:u w:val="single"/>
        </w:rPr>
        <w:t>_____(посада)__________________________(ПІБ)________________,</w:t>
      </w:r>
      <w:r w:rsidR="00EC749E" w:rsidRPr="00EC749E">
        <w:t xml:space="preserve"> що діє згідно ________________ та ліцензії ___________  від __________, з другої сторони,</w:t>
      </w:r>
    </w:p>
    <w:p w:rsidR="00EC749E" w:rsidRPr="001F7129" w:rsidRDefault="00EC749E" w:rsidP="00EC749E">
      <w:pPr>
        <w:pStyle w:val="1a"/>
        <w:rPr>
          <w:i/>
        </w:rPr>
      </w:pPr>
      <w:r w:rsidRPr="001F7129">
        <w:t>уклали договір</w:t>
      </w:r>
      <w:r w:rsidRPr="001F7129">
        <w:rPr>
          <w:b/>
          <w:i/>
        </w:rPr>
        <w:t>про наступне</w:t>
      </w:r>
      <w:r w:rsidRPr="001F7129">
        <w:rPr>
          <w:i/>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1.Предмет договору</w:t>
      </w:r>
    </w:p>
    <w:p w:rsidR="00EC749E" w:rsidRPr="00EC749E" w:rsidRDefault="00EC749E" w:rsidP="00EC749E">
      <w:pPr>
        <w:pStyle w:val="rvps2"/>
        <w:shd w:val="clear" w:color="auto" w:fill="FFFFFF"/>
        <w:spacing w:before="0" w:beforeAutospacing="0" w:after="0" w:afterAutospacing="0"/>
        <w:ind w:firstLine="708"/>
        <w:jc w:val="both"/>
        <w:textAlignment w:val="baseline"/>
        <w:rPr>
          <w:lang w:val="uk-UA"/>
        </w:rPr>
      </w:pPr>
      <w:r w:rsidRPr="00EC749E">
        <w:rPr>
          <w:lang w:val="uk-UA"/>
        </w:rPr>
        <w:t>1.1. Генпідрядник зобов'язується на свій  ризик власними та  залученими силами і засобами виконати роботи по предмету закупівлі:</w:t>
      </w:r>
      <w:r w:rsidR="00BA7055" w:rsidRPr="00BA7055">
        <w:rPr>
          <w:rFonts w:eastAsia="Arial CYR"/>
          <w:b/>
          <w:bCs/>
          <w:spacing w:val="-3"/>
        </w:rPr>
        <w:t>Капітальний ремонт частиниприміщеньпершого поверху адміністративноїбудівлі з влаштуваннямЦНАПу та заміноюпокриття даху, без втручання в конструктивніелементи, за адресою: вул. Вербицького, 10, с. Стрілки, Самбірського району, Львівськоїобласті</w:t>
      </w:r>
      <w:r w:rsidR="00BA7055" w:rsidRPr="00BA7055">
        <w:rPr>
          <w:b/>
          <w:bCs/>
          <w:lang w:val="uk-UA"/>
        </w:rPr>
        <w:t xml:space="preserve"> (КНУ Настанова з визначення вартості будівництва)Інші завершальні будівельні роботи </w:t>
      </w:r>
      <w:r w:rsidR="00BA7055" w:rsidRPr="00BA7055">
        <w:rPr>
          <w:b/>
          <w:bCs/>
        </w:rPr>
        <w:t>(</w:t>
      </w:r>
      <w:r w:rsidR="00BA7055" w:rsidRPr="00BA7055">
        <w:rPr>
          <w:b/>
          <w:bCs/>
          <w:lang w:val="uk-UA"/>
        </w:rPr>
        <w:t>45450000</w:t>
      </w:r>
      <w:r w:rsidR="00BA7055" w:rsidRPr="00BA7055">
        <w:rPr>
          <w:b/>
          <w:bCs/>
        </w:rPr>
        <w:t>-</w:t>
      </w:r>
      <w:r w:rsidR="00BA7055" w:rsidRPr="00BA7055">
        <w:rPr>
          <w:b/>
          <w:bCs/>
          <w:lang w:val="uk-UA"/>
        </w:rPr>
        <w:t>6</w:t>
      </w:r>
      <w:r w:rsidR="00BA7055" w:rsidRPr="00BA7055">
        <w:rPr>
          <w:b/>
          <w:bCs/>
        </w:rPr>
        <w:t>) (ДК 021:2015)</w:t>
      </w:r>
      <w:r w:rsidRPr="00EC749E">
        <w:rPr>
          <w:b/>
          <w:bCs/>
          <w:lang w:val="uk-UA"/>
        </w:rPr>
        <w:t xml:space="preserve"> (надалі – Роботи)</w:t>
      </w:r>
      <w:r w:rsidRPr="00EC749E">
        <w:rPr>
          <w:lang w:val="uk-UA"/>
        </w:rPr>
        <w:t>і  передати Замовнику Об'єкт відповідно до затвердженої проектно-кошторисної документації, умов Договору, а Замовник зобов'язується прийняти виконані роботи та оплатити в межах договірної ціни.</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1.2 Кількісна характеристика робіт, щовиконуються за даним Договором - відповідно до проектно – кошторисноїдокументації.</w:t>
      </w:r>
    </w:p>
    <w:p w:rsidR="00EC749E" w:rsidRPr="00EC749E"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r w:rsidRPr="00EC749E">
        <w:rPr>
          <w:rFonts w:ascii="Times New Roman" w:hAnsi="Times New Roman" w:cs="Times New Roman"/>
          <w:sz w:val="24"/>
          <w:szCs w:val="24"/>
        </w:rPr>
        <w:t>1.3 Обсягизакупівліробітможуть бути зменшенізалежновід реального фінансуваннявидатків та фактичного обсягувиконанихробіт.</w:t>
      </w: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2. Якістьробіт</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2.1 Генпідрядникгарантуєякістьзакінченихробіт і змонтованихконструкцій, обладнання, досягненняпоказників, визначених у проектнійдокументації (для обладнання  -визначеного заводом виробником) та можливістьїхексплуатаціїпротягомгарантійного строку.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2.2 Початком гарантійнихстроківвважається дата введенняоб’єкта в експлуатацію, щопідтверджуєтьсядекларацієюабосертифікатомвідповідності.</w:t>
      </w:r>
    </w:p>
    <w:p w:rsidR="00EC749E" w:rsidRPr="00272411" w:rsidRDefault="00EC749E" w:rsidP="00EC749E">
      <w:pPr>
        <w:jc w:val="both"/>
        <w:rPr>
          <w:rFonts w:ascii="Times New Roman" w:hAnsi="Times New Roman" w:cs="Times New Roman"/>
          <w:sz w:val="24"/>
          <w:szCs w:val="24"/>
        </w:rPr>
      </w:pPr>
      <w:r w:rsidRPr="00272411">
        <w:rPr>
          <w:rFonts w:ascii="Times New Roman" w:hAnsi="Times New Roman" w:cs="Times New Roman"/>
          <w:sz w:val="24"/>
          <w:szCs w:val="24"/>
        </w:rPr>
        <w:t>2.3 Гарантійні строки для вимог, щовипливають з неналежноїякостіробітстановлять:</w:t>
      </w:r>
    </w:p>
    <w:p w:rsidR="00EC749E" w:rsidRPr="00272411" w:rsidRDefault="00EC749E" w:rsidP="00EC749E">
      <w:pPr>
        <w:ind w:firstLine="708"/>
        <w:jc w:val="both"/>
        <w:rPr>
          <w:rFonts w:ascii="Times New Roman" w:hAnsi="Times New Roman" w:cs="Times New Roman"/>
          <w:sz w:val="24"/>
          <w:szCs w:val="24"/>
        </w:rPr>
      </w:pPr>
      <w:r w:rsidRPr="00272411">
        <w:rPr>
          <w:rFonts w:ascii="Times New Roman" w:hAnsi="Times New Roman" w:cs="Times New Roman"/>
          <w:sz w:val="24"/>
          <w:szCs w:val="24"/>
        </w:rPr>
        <w:t>один рік – щодонедоліківнекапітальнихконструкцій, а у разіякщонедоліки не могли бути виявлені за звичайного способу прийняттяроботи – два роки;</w:t>
      </w:r>
    </w:p>
    <w:p w:rsidR="00EC749E" w:rsidRPr="00272411"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r w:rsidRPr="00272411">
        <w:rPr>
          <w:rFonts w:ascii="Times New Roman" w:hAnsi="Times New Roman" w:cs="Times New Roman"/>
          <w:sz w:val="24"/>
          <w:szCs w:val="24"/>
        </w:rPr>
        <w:t xml:space="preserve">три роки – щодонедоліківкапітальнихконструкцій, а у разіякщонедоліки не могли бути виявлені за звичайного способу прийняттяроботи – десять років. </w:t>
      </w:r>
    </w:p>
    <w:p w:rsidR="00EC749E" w:rsidRPr="00EC749E"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r w:rsidRPr="00272411">
        <w:rPr>
          <w:rFonts w:ascii="Times New Roman" w:hAnsi="Times New Roman" w:cs="Times New Roman"/>
          <w:sz w:val="24"/>
          <w:szCs w:val="24"/>
        </w:rPr>
        <w:t>тридцятьроків – щодовідшкодуваннязбитків, щопризвели до руйнуваньчиаварій.</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2.4 У разівиявленняпротягомгарантійнихстроківнедоліків у закінчених роботах і змонтованихконструкціях, Замовникповідомляє про них Генпідрядника і запрошуєприбути у дводеннийтермін для складення акта про порядок і строки усуненнявиявленихнедоліків.</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2.5 У випадкувідмовиГенпідрядникаусунутивиявленінедоліки, Замовникможеусунутиїхсвоїми силами абоіззалученнямтретіхосіб. У такому разіГенпідрядникзобов'язанийповністюкомпенсуватиЗамовникувитрати, пов'язані з усуненнямзазначенихнедоліків та завданізбитки.</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3. Ціна  договору</w:t>
      </w:r>
    </w:p>
    <w:p w:rsidR="00C00BD8" w:rsidRPr="00EC749E" w:rsidRDefault="00EC749E" w:rsidP="00C00BD8">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3.1 Загальнавартістьпідряднихробіт, що акцептована складає</w:t>
      </w:r>
      <w:r w:rsidRPr="00EC749E">
        <w:rPr>
          <w:rFonts w:ascii="Times New Roman" w:hAnsi="Times New Roman" w:cs="Times New Roman"/>
          <w:bCs/>
          <w:sz w:val="24"/>
          <w:szCs w:val="24"/>
        </w:rPr>
        <w:t xml:space="preserve">______цифрами____ </w:t>
      </w:r>
      <w:r w:rsidRPr="00EC749E">
        <w:rPr>
          <w:rFonts w:ascii="Times New Roman" w:hAnsi="Times New Roman" w:cs="Times New Roman"/>
          <w:sz w:val="24"/>
          <w:szCs w:val="24"/>
        </w:rPr>
        <w:t xml:space="preserve">тис. грн. </w:t>
      </w:r>
    </w:p>
    <w:p w:rsidR="00C00BD8" w:rsidRPr="00EC749E" w:rsidRDefault="00EC749E" w:rsidP="00C00BD8">
      <w:pPr>
        <w:shd w:val="clear" w:color="auto" w:fill="FFFFFF"/>
        <w:autoSpaceDE w:val="0"/>
        <w:autoSpaceDN w:val="0"/>
        <w:adjustRightInd w:val="0"/>
        <w:jc w:val="both"/>
        <w:rPr>
          <w:rFonts w:ascii="Times New Roman" w:hAnsi="Times New Roman" w:cs="Times New Roman"/>
          <w:i/>
          <w:sz w:val="24"/>
          <w:szCs w:val="24"/>
          <w:lang w:val="uk-UA"/>
        </w:rPr>
      </w:pPr>
      <w:r w:rsidRPr="00EC749E">
        <w:rPr>
          <w:rFonts w:ascii="Times New Roman" w:hAnsi="Times New Roman" w:cs="Times New Roman"/>
          <w:sz w:val="24"/>
          <w:szCs w:val="24"/>
        </w:rPr>
        <w:t>у Договірнійціні, щоу</w:t>
      </w:r>
      <w:r w:rsidR="00C00BD8" w:rsidRPr="00EC749E">
        <w:rPr>
          <w:rFonts w:ascii="Times New Roman" w:hAnsi="Times New Roman" w:cs="Times New Roman"/>
          <w:bCs/>
          <w:sz w:val="24"/>
          <w:szCs w:val="24"/>
        </w:rPr>
        <w:t>(______________</w:t>
      </w:r>
      <w:r w:rsidR="00C00BD8" w:rsidRPr="00EC749E">
        <w:rPr>
          <w:rFonts w:ascii="Times New Roman" w:hAnsi="Times New Roman" w:cs="Times New Roman"/>
          <w:bCs/>
          <w:sz w:val="24"/>
          <w:szCs w:val="24"/>
          <w:u w:val="single"/>
        </w:rPr>
        <w:t>прописом</w:t>
      </w:r>
      <w:r w:rsidR="00C00BD8" w:rsidRPr="00EC749E">
        <w:rPr>
          <w:rFonts w:ascii="Times New Roman" w:hAnsi="Times New Roman" w:cs="Times New Roman"/>
          <w:bCs/>
          <w:sz w:val="24"/>
          <w:szCs w:val="24"/>
        </w:rPr>
        <w:t xml:space="preserve">___________________________ </w:t>
      </w:r>
      <w:r w:rsidR="00C00BD8" w:rsidRPr="00EC749E">
        <w:rPr>
          <w:rFonts w:ascii="Times New Roman" w:hAnsi="Times New Roman" w:cs="Times New Roman"/>
          <w:sz w:val="24"/>
          <w:szCs w:val="24"/>
        </w:rPr>
        <w:t>)</w:t>
      </w:r>
      <w:r w:rsidR="00C00BD8" w:rsidRPr="00EC749E">
        <w:rPr>
          <w:rFonts w:ascii="Times New Roman" w:hAnsi="Times New Roman" w:cs="Times New Roman"/>
          <w:i/>
          <w:sz w:val="24"/>
          <w:szCs w:val="24"/>
        </w:rPr>
        <w:t>(з / без ПДВ).</w:t>
      </w:r>
    </w:p>
    <w:p w:rsidR="00EC749E" w:rsidRPr="00EC749E" w:rsidRDefault="00C00BD8" w:rsidP="00C00BD8">
      <w:pPr>
        <w:shd w:val="clear" w:color="auto" w:fill="FFFFFF"/>
        <w:autoSpaceDE w:val="0"/>
        <w:autoSpaceDN w:val="0"/>
        <w:adjustRightInd w:val="0"/>
        <w:ind w:firstLine="708"/>
        <w:jc w:val="both"/>
        <w:rPr>
          <w:rFonts w:ascii="Times New Roman" w:hAnsi="Times New Roman" w:cs="Times New Roman"/>
          <w:sz w:val="24"/>
          <w:szCs w:val="24"/>
        </w:rPr>
      </w:pPr>
      <w:r w:rsidRPr="00EC749E">
        <w:rPr>
          <w:rFonts w:ascii="Times New Roman" w:hAnsi="Times New Roman" w:cs="Times New Roman"/>
          <w:sz w:val="24"/>
          <w:szCs w:val="24"/>
        </w:rPr>
        <w:t>Вартістьробітвизначається</w:t>
      </w:r>
      <w:r w:rsidR="00EC749E" w:rsidRPr="00EC749E">
        <w:rPr>
          <w:rFonts w:ascii="Times New Roman" w:hAnsi="Times New Roman" w:cs="Times New Roman"/>
          <w:sz w:val="24"/>
          <w:szCs w:val="24"/>
        </w:rPr>
        <w:t>кладаєтьсязгіднокапітальнихвкладень поточного року за затвердженою проектно-кошторисноюдокументацією.</w:t>
      </w:r>
    </w:p>
    <w:p w:rsidR="00EC749E" w:rsidRPr="00EC749E" w:rsidRDefault="00EC749E" w:rsidP="00703451">
      <w:pPr>
        <w:pStyle w:val="2a"/>
        <w:rPr>
          <w:szCs w:val="24"/>
        </w:rPr>
      </w:pPr>
      <w:r w:rsidRPr="001F7129">
        <w:rPr>
          <w:szCs w:val="24"/>
        </w:rPr>
        <w:t xml:space="preserve">3.2 Договірна ціна є </w:t>
      </w:r>
      <w:r w:rsidR="00703451">
        <w:rPr>
          <w:b/>
          <w:bCs/>
          <w:iCs/>
          <w:szCs w:val="24"/>
        </w:rPr>
        <w:t>твердою</w:t>
      </w:r>
      <w:r w:rsidRPr="001F7129">
        <w:rPr>
          <w:szCs w:val="24"/>
        </w:rPr>
        <w:t xml:space="preserve">і може переглядатися за згодою сторін </w:t>
      </w:r>
      <w:r w:rsidR="00703451">
        <w:rPr>
          <w:szCs w:val="24"/>
        </w:rPr>
        <w:t>у випадках передбачених законодавством.</w:t>
      </w:r>
    </w:p>
    <w:p w:rsidR="00EC749E" w:rsidRPr="00B811DE" w:rsidRDefault="00EC749E" w:rsidP="00EC749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3.3 Вартість фактично виконаних обсягів робіт визначається в поточних цінах на підставі нормативних витрат трудових і матеріально-технічних ресурсів, виходячи з фізичних обсягів виконаних робіт та уточнених цін і тарифів, передбачених в договірній ціні. Зазначені ціни та витрати матеріально-технічних ресурсів, відряджень, перевезення </w:t>
      </w:r>
      <w:r w:rsidRPr="00B811DE">
        <w:rPr>
          <w:rFonts w:ascii="Times New Roman" w:hAnsi="Times New Roman" w:cs="Times New Roman"/>
          <w:sz w:val="24"/>
          <w:szCs w:val="24"/>
          <w:lang w:val="uk-UA"/>
        </w:rPr>
        <w:lastRenderedPageBreak/>
        <w:t xml:space="preserve">робітників підтверджуються первинними документами бухгалтерського обліку Генпідрядника, що подаються одночасно з актами приймання виконаних будівельних робіт.  </w:t>
      </w:r>
    </w:p>
    <w:p w:rsidR="00EC749E" w:rsidRPr="00B811DE" w:rsidRDefault="00EC749E" w:rsidP="00EC749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3.4. При виявленні в розрахунках визначення вартості виконаних робіт (форми КБ-2в і КБ-3, які були оплачені в попередні періоди) безперечних помилок і порушень чинного порядку визначення вартості будівництва загальна вартість виконаних будівельних робіт підлягає уточненню з моменту виявлення зазначених помилок.    </w:t>
      </w:r>
    </w:p>
    <w:p w:rsidR="00EC749E" w:rsidRPr="00EC749E" w:rsidRDefault="00EC749E" w:rsidP="00EC749E">
      <w:pPr>
        <w:ind w:firstLine="720"/>
        <w:jc w:val="center"/>
        <w:rPr>
          <w:rFonts w:ascii="Times New Roman" w:hAnsi="Times New Roman" w:cs="Times New Roman"/>
          <w:b/>
          <w:sz w:val="24"/>
          <w:szCs w:val="24"/>
        </w:rPr>
      </w:pPr>
      <w:r w:rsidRPr="00EC749E">
        <w:rPr>
          <w:rFonts w:ascii="Times New Roman" w:hAnsi="Times New Roman" w:cs="Times New Roman"/>
          <w:b/>
          <w:sz w:val="24"/>
          <w:szCs w:val="24"/>
        </w:rPr>
        <w:t>4. Порядок здійснення оплати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bookmarkStart w:id="38" w:name="_Hlk39963297"/>
      <w:r w:rsidRPr="00EC749E">
        <w:rPr>
          <w:rFonts w:ascii="Times New Roman" w:hAnsi="Times New Roman" w:cs="Times New Roman"/>
          <w:sz w:val="24"/>
          <w:szCs w:val="24"/>
        </w:rPr>
        <w:t xml:space="preserve">4.1. Замовник проводить платежі за фактичновиконаніроботипротягом 20 календарнихднів на підставіпідписаноїуповноваженимипредставникамисторін та завіреної печатками довідки про вартістьвиконанихробітформи КБ-3, актівприйманнявиконанихбудівельнихробіт ф.КБ-2в, відповідно до бюджетнихасигнувань, встановленихкошторисами тавиключно в межах фактичнихнадходженькоштів на рахунокфінансуванняоб’єкту. </w:t>
      </w:r>
      <w:r w:rsidRPr="00EC749E">
        <w:rPr>
          <w:rFonts w:ascii="Times New Roman" w:hAnsi="Times New Roman" w:cs="Times New Roman"/>
          <w:sz w:val="24"/>
          <w:szCs w:val="24"/>
        </w:rPr>
        <w:tab/>
      </w:r>
    </w:p>
    <w:p w:rsidR="00EC749E" w:rsidRPr="00EC749E" w:rsidRDefault="00EC749E" w:rsidP="00EC749E">
      <w:pPr>
        <w:pStyle w:val="1a"/>
        <w:ind w:firstLine="0"/>
      </w:pPr>
      <w:r w:rsidRPr="00EC749E">
        <w:t>4.2  Оплата послуг Замовника здійснюється в межах передбачених державними нормами (ДСТУ Б. Д.1.1-1:2013) та листом Держбуду України від 04.10.2000р. №7/7-1010 згідно розрахунку Замовника.</w:t>
      </w:r>
    </w:p>
    <w:p w:rsidR="00EC749E" w:rsidRPr="00EC749E" w:rsidRDefault="00EC749E" w:rsidP="00EC749E">
      <w:pPr>
        <w:pStyle w:val="1a"/>
        <w:ind w:firstLine="0"/>
      </w:pPr>
      <w:r w:rsidRPr="00EC749E">
        <w:t>4.3 Оплата робіт, виконаних субпідрядними організаціями, проводиться Генпідрядником або   безпосередньо Замовником  на підставі довідки про вартість виконаних будівельних  робіт (ф.КБ-3), актів приймання виконаних будівельних  робіт (ф.КБ-2в), складених Субпідрядником та підписаних Генпідрядником і Замовником.</w:t>
      </w:r>
      <w:bookmarkEnd w:id="38"/>
    </w:p>
    <w:p w:rsidR="00EC749E" w:rsidRPr="001F7129" w:rsidRDefault="00EC749E" w:rsidP="00EC749E">
      <w:pPr>
        <w:pStyle w:val="1a"/>
        <w:jc w:val="center"/>
        <w:rPr>
          <w:b/>
        </w:rPr>
      </w:pPr>
      <w:r w:rsidRPr="001F7129">
        <w:rPr>
          <w:b/>
        </w:rPr>
        <w:t>5. Виконання робіт</w:t>
      </w:r>
    </w:p>
    <w:p w:rsidR="00EC749E" w:rsidRPr="00EC749E" w:rsidRDefault="00EC749E" w:rsidP="00EC749E">
      <w:pPr>
        <w:pStyle w:val="1a"/>
        <w:ind w:firstLine="0"/>
        <w:contextualSpacing/>
      </w:pPr>
      <w:r w:rsidRPr="00EC749E">
        <w:t>5.1. Генпідрядник зобов'язується виконати роботи при наявності фінансування згідно календарного плану-графіку виконання робіт</w:t>
      </w:r>
      <w:r w:rsidR="006C4374">
        <w:t xml:space="preserve">, але не </w:t>
      </w:r>
      <w:r w:rsidR="006C4374" w:rsidRPr="00A3128E">
        <w:t xml:space="preserve">пізніше ніж </w:t>
      </w:r>
      <w:r w:rsidR="00BA7055" w:rsidRPr="00A3128E">
        <w:t>31грудня</w:t>
      </w:r>
      <w:r w:rsidR="006C4374" w:rsidRPr="00A3128E">
        <w:t xml:space="preserve"> 2023 року</w:t>
      </w:r>
      <w:r w:rsidRPr="00A3128E">
        <w:t>.</w:t>
      </w:r>
    </w:p>
    <w:p w:rsidR="00EC749E" w:rsidRPr="00EC749E" w:rsidRDefault="00EC749E" w:rsidP="00EC749E">
      <w:pPr>
        <w:spacing w:before="120" w:after="120"/>
        <w:ind w:right="113" w:hanging="2"/>
        <w:contextualSpacing/>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5.2. Місце виконання робіт: </w:t>
      </w:r>
      <w:r w:rsidR="00B2221F">
        <w:rPr>
          <w:rFonts w:ascii="Times New Roman" w:hAnsi="Times New Roman" w:cs="Times New Roman"/>
          <w:bCs/>
          <w:sz w:val="24"/>
          <w:szCs w:val="24"/>
          <w:lang w:val="uk-UA"/>
        </w:rPr>
        <w:t>82092</w:t>
      </w:r>
      <w:r w:rsidR="00B2221F" w:rsidRPr="00CA78FF">
        <w:rPr>
          <w:rFonts w:ascii="Times New Roman" w:hAnsi="Times New Roman" w:cs="Times New Roman"/>
          <w:bCs/>
          <w:sz w:val="24"/>
          <w:szCs w:val="24"/>
        </w:rPr>
        <w:t>, Львівська область,</w:t>
      </w:r>
      <w:r w:rsidR="00B2221F">
        <w:rPr>
          <w:rFonts w:ascii="Times New Roman" w:hAnsi="Times New Roman" w:cs="Times New Roman"/>
          <w:bCs/>
          <w:sz w:val="24"/>
          <w:szCs w:val="24"/>
          <w:lang w:val="uk-UA"/>
        </w:rPr>
        <w:t>Самбірський район, с</w:t>
      </w:r>
      <w:r w:rsidR="00B2221F" w:rsidRPr="00CA78FF">
        <w:rPr>
          <w:rFonts w:ascii="Times New Roman" w:hAnsi="Times New Roman" w:cs="Times New Roman"/>
          <w:bCs/>
          <w:sz w:val="24"/>
          <w:szCs w:val="24"/>
          <w:lang w:val="uk-UA"/>
        </w:rPr>
        <w:t xml:space="preserve">. </w:t>
      </w:r>
      <w:r w:rsidR="00B2221F">
        <w:rPr>
          <w:rFonts w:ascii="Times New Roman" w:hAnsi="Times New Roman" w:cs="Times New Roman"/>
          <w:bCs/>
          <w:sz w:val="24"/>
          <w:szCs w:val="24"/>
          <w:lang w:val="uk-UA"/>
        </w:rPr>
        <w:t>Стрілки</w:t>
      </w:r>
      <w:r w:rsidR="00B2221F" w:rsidRPr="00CA78FF">
        <w:rPr>
          <w:rFonts w:ascii="Times New Roman" w:hAnsi="Times New Roman" w:cs="Times New Roman"/>
          <w:bCs/>
          <w:sz w:val="24"/>
          <w:szCs w:val="24"/>
          <w:lang w:val="uk-UA"/>
        </w:rPr>
        <w:t xml:space="preserve">, вул. </w:t>
      </w:r>
      <w:r w:rsidR="00BA7055">
        <w:rPr>
          <w:rFonts w:ascii="Times New Roman" w:hAnsi="Times New Roman" w:cs="Times New Roman"/>
          <w:bCs/>
          <w:sz w:val="24"/>
          <w:szCs w:val="24"/>
          <w:lang w:val="uk-UA"/>
        </w:rPr>
        <w:t>Вербицького,10</w:t>
      </w:r>
    </w:p>
    <w:p w:rsidR="00EC749E" w:rsidRPr="00EC749E" w:rsidRDefault="00EC749E" w:rsidP="00EC749E">
      <w:pPr>
        <w:pStyle w:val="ad"/>
        <w:contextualSpacing/>
        <w:jc w:val="both"/>
        <w:rPr>
          <w:rFonts w:ascii="Times New Roman" w:hAnsi="Times New Roman"/>
          <w:sz w:val="24"/>
          <w:szCs w:val="24"/>
        </w:rPr>
      </w:pPr>
      <w:r w:rsidRPr="00EC749E">
        <w:rPr>
          <w:rFonts w:ascii="Times New Roman" w:hAnsi="Times New Roman"/>
          <w:sz w:val="24"/>
          <w:szCs w:val="24"/>
          <w:lang w:val="uk-UA"/>
        </w:rPr>
        <w:t xml:space="preserve">5.3. При виникненні обставин, що не залежать від Генпідрядника і перешкоджають виконанню робіт у встановлені терміни, він </w:t>
      </w:r>
      <w:r w:rsidRPr="00EC749E">
        <w:rPr>
          <w:rFonts w:ascii="Times New Roman" w:hAnsi="Times New Roman"/>
          <w:sz w:val="24"/>
          <w:szCs w:val="24"/>
        </w:rPr>
        <w:t>можеставити перед Замовникомпитання про їх перегляд. Термінивиконанняробітпереносяться на час діїобставин, що не залежатьвіддіяльностіГенпідрядника, ізврахуванням часу на відновленняробіт і можливеїхперенесення на більшсприятливу пору року. Рішення про перегляд термінівбудівництваоформляєтьсядодатковою угодою з обгрунтуваннямобставин.</w:t>
      </w:r>
    </w:p>
    <w:p w:rsidR="00EC749E" w:rsidRPr="00EC749E" w:rsidRDefault="00EC749E" w:rsidP="00EC749E">
      <w:pPr>
        <w:pStyle w:val="35"/>
        <w:ind w:firstLine="0"/>
        <w:contextualSpacing/>
      </w:pPr>
      <w:r w:rsidRPr="00EC749E">
        <w:t>5.4. Приймання-здача виконаних робіт проводиться на підставі актів приймання  виконаних будівельних робіт форми КБ-2в з усіма необхідними підтверджуючими документами, згідно з вимогами проектно-кошторисної документації,  договору та ДСТУ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5.5. Акти приймання виконаних будівельних робіт (форма № КБ-2в) з усіма підтверджуючими документами відповідно до п.3.3 Договору та довідку про вартість виконаних будівельних робіт (форма № КБ-3) супровідним листом Генпідрядник передає для підписання Замовнику через приймальню щомісячно, у термін не пізніше </w:t>
      </w:r>
      <w:r w:rsidRPr="00EC749E">
        <w:rPr>
          <w:rFonts w:ascii="Times New Roman" w:hAnsi="Times New Roman" w:cs="Times New Roman"/>
          <w:i/>
          <w:sz w:val="24"/>
          <w:szCs w:val="24"/>
          <w:lang w:val="uk-UA"/>
        </w:rPr>
        <w:t xml:space="preserve">25 числа </w:t>
      </w:r>
      <w:r w:rsidRPr="00EC749E">
        <w:rPr>
          <w:rFonts w:ascii="Times New Roman" w:hAnsi="Times New Roman" w:cs="Times New Roman"/>
          <w:sz w:val="24"/>
          <w:szCs w:val="24"/>
          <w:lang w:val="uk-UA"/>
        </w:rPr>
        <w:t xml:space="preserve">звітного місяця. </w:t>
      </w:r>
      <w:r w:rsidRPr="00EC749E">
        <w:rPr>
          <w:rFonts w:ascii="Times New Roman" w:hAnsi="Times New Roman" w:cs="Times New Roman"/>
          <w:sz w:val="24"/>
          <w:szCs w:val="24"/>
        </w:rPr>
        <w:t>УповноваженіпредставникиЗамовника на протязі</w:t>
      </w:r>
      <w:r w:rsidRPr="00EC749E">
        <w:rPr>
          <w:rFonts w:ascii="Times New Roman" w:hAnsi="Times New Roman" w:cs="Times New Roman"/>
          <w:i/>
          <w:sz w:val="24"/>
          <w:szCs w:val="24"/>
        </w:rPr>
        <w:t>3-х днів</w:t>
      </w:r>
      <w:r w:rsidRPr="00EC749E">
        <w:rPr>
          <w:rFonts w:ascii="Times New Roman" w:hAnsi="Times New Roman" w:cs="Times New Roman"/>
          <w:sz w:val="24"/>
          <w:szCs w:val="24"/>
        </w:rPr>
        <w:t xml:space="preserve">перевіряютьвідповідністьданих, зазначених у акті, фактичнимобсягам та вартостівиконанихробітзгідно з проектом та кошторисом, а такожїхвартістю в поточнихцінах.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5.6. У випадкумотивованоївідмовиЗамовникавідпідписанняактів, сторонами складаєтьсядвосторонній акт необхідних</w:t>
      </w:r>
      <w:r w:rsidR="00C00BD8">
        <w:rPr>
          <w:rFonts w:ascii="Times New Roman" w:hAnsi="Times New Roman" w:cs="Times New Roman"/>
          <w:sz w:val="24"/>
          <w:szCs w:val="24"/>
        </w:rPr>
        <w:t>доробків</w:t>
      </w:r>
      <w:r w:rsidR="00C00BD8">
        <w:rPr>
          <w:rFonts w:ascii="Times New Roman" w:hAnsi="Times New Roman" w:cs="Times New Roman"/>
          <w:sz w:val="24"/>
          <w:szCs w:val="24"/>
          <w:lang w:val="uk-UA"/>
        </w:rPr>
        <w:t xml:space="preserve"> з в</w:t>
      </w:r>
      <w:r w:rsidRPr="00EC749E">
        <w:rPr>
          <w:rFonts w:ascii="Times New Roman" w:hAnsi="Times New Roman" w:cs="Times New Roman"/>
          <w:sz w:val="24"/>
          <w:szCs w:val="24"/>
        </w:rPr>
        <w:t>становленимитермінамиїхусунення.</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5.7. Замовникмає право не приймативиконаніроботи у разівиявленнявідступіввідзатвердженої проектно-кошторисноїдокументації, будівельних норм та правил, умов договору чивідсутностівсіхознакзавершеннявиконанняробіт.</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5.8. У випадкуненалежноговиконанняробіт, Генпідрядник не має права посилатися на те, щоЗамовник не здійснив контроль та нагляд за їхвиконанням. </w:t>
      </w:r>
    </w:p>
    <w:p w:rsidR="00EC749E" w:rsidRPr="00EC749E" w:rsidRDefault="00EC749E" w:rsidP="00EC749E">
      <w:pPr>
        <w:pStyle w:val="35"/>
        <w:ind w:firstLine="0"/>
      </w:pPr>
      <w:r w:rsidRPr="00EC749E">
        <w:t>5.9. Здавання-приймання робіт після їх закінчення здійснюється у відповідності з чинним законодавством.</w:t>
      </w:r>
    </w:p>
    <w:p w:rsidR="00EC749E" w:rsidRPr="00EC749E" w:rsidRDefault="00EC749E" w:rsidP="00EC749E">
      <w:pPr>
        <w:shd w:val="clear" w:color="auto" w:fill="FFFFFF"/>
        <w:autoSpaceDE w:val="0"/>
        <w:autoSpaceDN w:val="0"/>
        <w:adjustRightInd w:val="0"/>
        <w:ind w:left="480"/>
        <w:jc w:val="center"/>
        <w:rPr>
          <w:rFonts w:ascii="Times New Roman" w:hAnsi="Times New Roman" w:cs="Times New Roman"/>
          <w:b/>
          <w:sz w:val="24"/>
          <w:szCs w:val="24"/>
        </w:rPr>
      </w:pPr>
      <w:r w:rsidRPr="00EC749E">
        <w:rPr>
          <w:rFonts w:ascii="Times New Roman" w:hAnsi="Times New Roman" w:cs="Times New Roman"/>
          <w:b/>
          <w:sz w:val="24"/>
          <w:szCs w:val="24"/>
        </w:rPr>
        <w:t xml:space="preserve">6.Права та обов’язкисторін.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6.1.   Замовникзобов’язується:</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lastRenderedPageBreak/>
        <w:t>6.1.1. СвоєчаснопередатиГенпідряднику для виконанняробітбудівельниймайданчик на періодведенняробіт.</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6.1.2.  Своєчасноздійснювати оплату виконанихробітвідповідно до розділу 4 цього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6.1.3. Забезпечити передачу Генпідрядникупроектної (проектно-кошторисної) документації.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6.1.4. Прийнятизакінченийбудівництвомоб’єкт у відповідності з чиннимзаконодавством. Перелікдокументівмаєвідповідатидіючим нормам і правилам.</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6.1.5. Всіроботиневраховані проектно-кошторисноюдокументацієювключати в додатковийкошторис, а у разінеобхідностіздійснитикорегуванняпроектно – кошторисноїдокументації.</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6.2.  Замовникмає право:</w:t>
      </w:r>
    </w:p>
    <w:p w:rsidR="00EC749E" w:rsidRPr="00EC749E" w:rsidRDefault="00EC749E" w:rsidP="00EC749E">
      <w:pPr>
        <w:pStyle w:val="1a"/>
        <w:ind w:firstLine="0"/>
      </w:pPr>
      <w:r w:rsidRPr="00EC749E">
        <w:t xml:space="preserve">6.2.1 Вносити у ході виконання робіт зміни і доповнення в проектно-кошторисну документацію. Відмова Генпідрядника від продовження виконання робіт в зв'язку із змінами, внесеними до проектно-кошторисної документації, є порушенням договору і тягне за собою відповідальність Генпідрядника і право Замовника вимагати відшкодування збитків. </w:t>
      </w:r>
    </w:p>
    <w:p w:rsidR="00EC749E" w:rsidRPr="00EC749E" w:rsidRDefault="00EC749E" w:rsidP="00EC749E">
      <w:pPr>
        <w:pStyle w:val="1a"/>
        <w:ind w:firstLine="0"/>
      </w:pPr>
      <w:r w:rsidRPr="00EC749E">
        <w:t>6.2.2. Не приймати до оплати роботи, виконані з ініціативи Генпідрядника, поза межами виділених коштів.</w:t>
      </w:r>
    </w:p>
    <w:p w:rsidR="00EC749E" w:rsidRPr="00EC749E" w:rsidRDefault="00EC749E" w:rsidP="00EC749E">
      <w:pPr>
        <w:pStyle w:val="1a"/>
        <w:ind w:firstLine="0"/>
      </w:pPr>
      <w:r w:rsidRPr="00EC749E">
        <w:t>6.2.3. Оплачувати виконані Генпідрядником додаткові роботи, якщо вони оформлені належним чином.</w:t>
      </w:r>
      <w:r w:rsidRPr="00EC749E">
        <w:tab/>
      </w:r>
    </w:p>
    <w:p w:rsidR="00EC749E" w:rsidRPr="00EC749E" w:rsidRDefault="00EC749E" w:rsidP="00EC749E">
      <w:pPr>
        <w:pStyle w:val="1a"/>
        <w:ind w:firstLine="0"/>
      </w:pPr>
      <w:r w:rsidRPr="00EC749E">
        <w:t>6.2.4.  Проводити оплату за виконані роботи або для придбання будівельних, паливо-мастильних матеріалів та обладнання безпосередньо субпідрядним та постачальним організаціям.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6.2.5. Здійснювати у будь-який час, не втручаючись у господарську діяльність Генпідрядника, контроль і технічний нагляд за відповідністю якості, обсягів і вартості виконуваних робіт проекту, кошторису, будівельним нормам і правилам, а також відповідністю матеріалів, конструкцій, виробів – державним стандартам і технічним умовам. </w:t>
      </w:r>
      <w:r w:rsidRPr="00EC749E">
        <w:rPr>
          <w:rFonts w:ascii="Times New Roman" w:hAnsi="Times New Roman" w:cs="Times New Roman"/>
          <w:sz w:val="24"/>
          <w:szCs w:val="24"/>
        </w:rPr>
        <w:t xml:space="preserve">З метою здійснення контролю проводитиперевірки, в тому числі за участюекспертів.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6.2.6. Вимагатипроведеннядодатковихвипробувань і перевірокматеріаліввикористаних в прихованих роботах, в прийманніякихвін не брав участі. Обумовленіцимдодатковівитрати, якщовикористаніматеріали   і   виконаніроботи не відповідаютьвідповіднимвимогам, сплачуєГенпідрядник.</w:t>
      </w:r>
    </w:p>
    <w:p w:rsidR="00EC749E" w:rsidRPr="00EC749E" w:rsidRDefault="00EC749E" w:rsidP="00EC749E">
      <w:pPr>
        <w:shd w:val="clear" w:color="auto" w:fill="FFFFFF"/>
        <w:autoSpaceDE w:val="0"/>
        <w:autoSpaceDN w:val="0"/>
        <w:adjustRightInd w:val="0"/>
        <w:jc w:val="both"/>
        <w:rPr>
          <w:rFonts w:ascii="Times New Roman" w:hAnsi="Times New Roman" w:cs="Times New Roman"/>
          <w:i/>
          <w:sz w:val="24"/>
          <w:szCs w:val="24"/>
        </w:rPr>
      </w:pPr>
      <w:r w:rsidRPr="00EC749E">
        <w:rPr>
          <w:rFonts w:ascii="Times New Roman" w:hAnsi="Times New Roman" w:cs="Times New Roman"/>
          <w:sz w:val="24"/>
          <w:szCs w:val="24"/>
        </w:rPr>
        <w:t>6.2.7. Отримуватиінформацію і копіїдокументів (контрактів, цін, прайсів) на субпідрядніроботи, матеріали, сертифікатівякості, стандартів, гарантій</w:t>
      </w:r>
      <w:r w:rsidRPr="00EC749E">
        <w:rPr>
          <w:rFonts w:ascii="Times New Roman" w:hAnsi="Times New Roman" w:cs="Times New Roman"/>
          <w:i/>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6.2.8. Залучати для виправленнянеякісновиконанихробіт, виявлених при здійсненні   ним   контролю і технічногонагляду, іншогоВиконавця за рахуноккоштівГенпідрядника.</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6.2.9. З обґрунтуваннямпідстав, вимагативідГенпідрядникаусуненнявідвиконанняробітфахівців та робітників з недостатньоюпрофесійноюкваліфікацією.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6.2.10. Відмовитисявідприйняттязакінченихробіт (об'єктабудівництва) у разівиявленнянедоліків, яківиключаютьможливістьїх (його) використаннявідповідно до мети, зазначеної у проектнійдокументації та договоріпідряду, і не можуть бути усуненіГенпідрядником, Замовникомаботретьою особою.</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6.2.11. Вимагатибезоплатноговиправленнянедоліків, щовиникливнаслідокдопущенихГенпідрядникомпорушень. У такому разізбитки, завданіЗамовнику, відшкодовуютьсяГенпідрядником, у тому числі за рахуноквідповідногозниженнядоговірноїціни.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6.2.12. Відмовитисявід договору підряду та вимагативідшкодуваннязбитків, якщоГенпідрядниксвоєчасно не розпочавроботиабовиконуєїхнастількиповільно,щозакінченняїх у строк, визначений договором підряду, стаєнеможливим.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lastRenderedPageBreak/>
        <w:t>6.2.13. Ініціювативнесеннязмін у договірпідряду в частинізменшенняціни договору, вимагатирозірвання договору підряду та відшкодуваннязбитків за наявностіістотнихпорушеньГенпідрядником умов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6.2.14. Достроково, в односторонньому порядку розірватицейДоговір у разіневиконанняобґрунтованихвимогЗамовника, зобов’язань за Договором та при відсутностіфінансування, повідомивши про цеГенпідрядника у десятиденнийтермін.</w:t>
      </w:r>
    </w:p>
    <w:p w:rsidR="00EC749E" w:rsidRPr="00EC749E" w:rsidRDefault="00EC749E" w:rsidP="00EC749E">
      <w:pPr>
        <w:shd w:val="clear" w:color="auto" w:fill="FFFFFF"/>
        <w:tabs>
          <w:tab w:val="left" w:pos="708"/>
          <w:tab w:val="left" w:pos="1416"/>
          <w:tab w:val="left" w:pos="2124"/>
          <w:tab w:val="left" w:pos="2832"/>
          <w:tab w:val="left" w:pos="3540"/>
          <w:tab w:val="left" w:pos="4248"/>
          <w:tab w:val="left" w:pos="4956"/>
          <w:tab w:val="left" w:pos="7530"/>
        </w:tabs>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6.3.   Генпідрядникзобов’язується:</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6.3.1. Власними і залученими силами виконативсіроботи, визначеніцим Договором і додатками до нього, в межах вартостіробіт, відповідно до затвердженої проектно-кошторисноїдокументації та графіківвиконанняробіт.</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  Виконатиусідодатковіроботи, визначені за взаємноюзгодоюсторін, необхідністьякихможевиникнутипід час виконанняробіт.</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6.3.3. Генпідрядниквідповідаєвпродовжтермінувиконанняробіт за огородженнябудівельногомайданчика, йогоосвітлення, належнуохорону (в тому числівлаштуваннясистемивідеонагляду), використаннялише для цілей Договору, допуск на ньогопрацівниківГенпідрядника, субпідрядників, Замовника, недопущенняпорушеньгромадського порядку.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6.3.4. Своєчасноусувати з будівельногомайданчикасміття, непотрібні для подальшихробітбудівельнутехніку та матеріали, тимчасовіспоруди та приміщення</w:t>
      </w:r>
      <w:r w:rsidRPr="00EC749E">
        <w:rPr>
          <w:rFonts w:ascii="Times New Roman" w:hAnsi="Times New Roman" w:cs="Times New Roman"/>
          <w:sz w:val="24"/>
          <w:szCs w:val="24"/>
          <w:lang w:val="uk-UA"/>
        </w:rPr>
        <w:t>.</w:t>
      </w:r>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6.3.5. На будівельномумайданчикуГенпідрядник повинен встановититимчасовівузлиобліку та укластидоговір про наданняпослуг з електропостачання, водопостачання, опалення та водовідведення з експлуатуючоюорганізацією та сплачувати за використанітеплову та електричнуенергію до закінченняробіт і передачіексплуатуючійорганізації.</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6.3.6. Відповідати за поведінкусвоїхпрацівників на будівельномумайданчику, забезпечуватидотримання ними трудової та технологічноїдисципліни, забезпечуватидотриманнявимогтехнікибезпеки і охоронипраціпрацівникамиГенпідрядника і субпідрядників</w:t>
      </w:r>
      <w:r w:rsidRPr="00EC749E">
        <w:rPr>
          <w:rFonts w:ascii="Times New Roman" w:hAnsi="Times New Roman" w:cs="Times New Roman"/>
          <w:sz w:val="24"/>
          <w:szCs w:val="24"/>
          <w:lang w:val="uk-UA"/>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6.3.7. Генпідрядникнесевідповідальність у разівипадковогопошкодженняоб'єкта до передачійогоЗамовнику та зобов'язанийнегайновласними силами усунутипошкодження, крімвипадків, коли цесталосявнаслідокобставин, що не залежаливідГенпідрядника.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6.3.8. Здійснюватисвоїми силами закупівлю, постачання на об</w:t>
      </w:r>
      <w:r w:rsidRPr="00EC749E">
        <w:rPr>
          <w:rFonts w:ascii="Times New Roman" w:hAnsi="Times New Roman" w:cs="Times New Roman"/>
          <w:sz w:val="24"/>
          <w:szCs w:val="24"/>
        </w:rPr>
        <w:sym w:font="Symbol" w:char="F0A2"/>
      </w:r>
      <w:r w:rsidRPr="00EC749E">
        <w:rPr>
          <w:rFonts w:ascii="Times New Roman" w:hAnsi="Times New Roman" w:cs="Times New Roman"/>
          <w:sz w:val="24"/>
          <w:szCs w:val="24"/>
        </w:rPr>
        <w:t xml:space="preserve">єкт, приймання, розвантаження, складування, охоронуматеріалів, конструкцій, виробів, обладнання та устаткування. Контролюватиїхякість і кількість, нести ризикиїхвипадковоївтрати і пошкодженнядомоментупередачіоб’єктаексплуатуючійорганізації. </w:t>
      </w:r>
    </w:p>
    <w:p w:rsidR="00EC749E" w:rsidRPr="001F7129" w:rsidRDefault="00EC749E" w:rsidP="00EC749E">
      <w:pPr>
        <w:pStyle w:val="2a"/>
        <w:ind w:firstLine="0"/>
        <w:rPr>
          <w:szCs w:val="24"/>
        </w:rPr>
      </w:pPr>
      <w:r w:rsidRPr="001F7129">
        <w:rPr>
          <w:szCs w:val="24"/>
        </w:rPr>
        <w:t>6.3.9. Нести відповідальність за достовірність цін на матеріали, вироби, конструкції, обладнання, устаткування та їх кількість. У разі виявлення переплати у зв’язку з недостовірністю цін на матеріали, вироби, конструкції, устаткування та їх кількість, Генпідрядник зобов</w:t>
      </w:r>
      <w:r w:rsidRPr="001F7129">
        <w:rPr>
          <w:szCs w:val="24"/>
        </w:rPr>
        <w:sym w:font="Symbol" w:char="F0A2"/>
      </w:r>
      <w:r w:rsidRPr="001F7129">
        <w:rPr>
          <w:szCs w:val="24"/>
        </w:rPr>
        <w:t>язується  повернути суми переплати Замовнику.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6.3.10. Забезпечити контроль за якістюробіт, виконанихсубпідряднимиорганізаціями, здійснюватиїхприймання та оплату. При цьомуГенпідрядникнесевідповідальність перед Замовником за виконанняробітсубпідрядниками як за своївласнідії.</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6.3.11. Приймати до виконаннярішенняЗамовника про зміни і доповненняробіт оформивши при цьомудодаткову угоду.</w:t>
      </w:r>
    </w:p>
    <w:p w:rsidR="00EC749E" w:rsidRPr="00EC749E" w:rsidRDefault="00EC749E" w:rsidP="00EC749E">
      <w:pPr>
        <w:pStyle w:val="1a"/>
        <w:ind w:firstLine="0"/>
      </w:pPr>
      <w:r w:rsidRPr="00EC749E">
        <w:t>6.3.12. У випадку, якщо зміни, що вносяться Замовником, не зумовлюють перегляд термінів виконання робіт чи ціни, приймати до виконання на підставі письмової вказівки Замовника на кресленнях або в журналі виконання робіт.</w:t>
      </w:r>
    </w:p>
    <w:p w:rsidR="00EC749E" w:rsidRPr="00EC749E" w:rsidRDefault="00EC749E" w:rsidP="00EC749E">
      <w:pPr>
        <w:pStyle w:val="1a"/>
        <w:ind w:firstLine="0"/>
      </w:pPr>
      <w:r w:rsidRPr="00EC749E">
        <w:t xml:space="preserve">6.3.13. Виконувати додаткові роботи за своєю ініціативою лише при умові письмового дозволу Замовника. Якщо Генпідрядник  порушив вимогу, складається акт і роботи, виконані з порушенням, приводяться ним у відповідність з проектом за свій рахунок та в обумовлені терміни.  Додаткові роботи, які узгоджені Замовником як доцільні, підлягають оплаті після внесення змін до проектно-кошторисної документації.    </w:t>
      </w:r>
    </w:p>
    <w:p w:rsidR="00EC749E" w:rsidRPr="00EC749E" w:rsidRDefault="00EC749E" w:rsidP="00EC749E">
      <w:pPr>
        <w:pStyle w:val="ad"/>
        <w:jc w:val="both"/>
        <w:rPr>
          <w:rFonts w:ascii="Times New Roman" w:hAnsi="Times New Roman"/>
          <w:sz w:val="24"/>
          <w:szCs w:val="24"/>
          <w:lang w:val="uk-UA"/>
        </w:rPr>
      </w:pPr>
      <w:r w:rsidRPr="00EC749E">
        <w:rPr>
          <w:rFonts w:ascii="Times New Roman" w:hAnsi="Times New Roman"/>
          <w:sz w:val="24"/>
          <w:szCs w:val="24"/>
          <w:lang w:val="uk-UA"/>
        </w:rPr>
        <w:t xml:space="preserve">6.3.14. При виявленні Замовником відхилень від  проектно-кошторисної документації, а також при виконанні робіт із порушенням вимог будівельних норм і правил, Генпідрядник зобов'язаний власними силами, за власний рахунок, без збільшення вартості будівництва та в якомога короткий термін виправити ці роботи.   </w:t>
      </w:r>
    </w:p>
    <w:p w:rsidR="00EC749E" w:rsidRPr="001F7129" w:rsidRDefault="00EC749E" w:rsidP="00EC749E">
      <w:pPr>
        <w:pStyle w:val="ad"/>
        <w:jc w:val="both"/>
        <w:rPr>
          <w:rFonts w:ascii="Times New Roman" w:hAnsi="Times New Roman"/>
          <w:sz w:val="24"/>
          <w:szCs w:val="24"/>
        </w:rPr>
      </w:pPr>
      <w:r w:rsidRPr="00034846">
        <w:rPr>
          <w:rFonts w:ascii="Times New Roman" w:hAnsi="Times New Roman"/>
          <w:sz w:val="24"/>
          <w:szCs w:val="24"/>
        </w:rPr>
        <w:lastRenderedPageBreak/>
        <w:t>6.3.15. До надходженнябюджетнихкоштів за вимогоюЗамовникавиконуватироботи за   рахуноквласнихкоштів</w:t>
      </w:r>
      <w:r w:rsidRPr="009D415E">
        <w:rPr>
          <w:rFonts w:ascii="Times New Roman" w:hAnsi="Times New Roman"/>
          <w:sz w:val="24"/>
          <w:szCs w:val="24"/>
        </w:rPr>
        <w:t>.</w:t>
      </w:r>
    </w:p>
    <w:p w:rsidR="00EC749E" w:rsidRPr="00EC749E" w:rsidRDefault="00EC749E" w:rsidP="00EC749E">
      <w:pPr>
        <w:pStyle w:val="2a"/>
        <w:ind w:firstLine="0"/>
        <w:rPr>
          <w:szCs w:val="24"/>
        </w:rPr>
      </w:pPr>
      <w:r w:rsidRPr="00EC749E">
        <w:rPr>
          <w:szCs w:val="24"/>
        </w:rPr>
        <w:t>6.3.16. Забезпечити повне, якісне та своєчасне ведення виконавчої документації, що передбачена діючими будівельними нормами, визначити осіб, відповідальних за її ведення.</w:t>
      </w:r>
    </w:p>
    <w:p w:rsidR="00EC749E" w:rsidRPr="00EC749E" w:rsidRDefault="00EC749E" w:rsidP="00EC749E">
      <w:pPr>
        <w:pStyle w:val="2a"/>
        <w:ind w:firstLine="0"/>
        <w:rPr>
          <w:szCs w:val="24"/>
        </w:rPr>
      </w:pPr>
      <w:r w:rsidRPr="00EC749E">
        <w:rPr>
          <w:szCs w:val="24"/>
        </w:rPr>
        <w:t>6.3.17. Періодично, не рідше одного разу на місяць, надавати уповноваженому представникові Замовника для розгляду і затвердження виконавчу документацію (акти на приховані роботи, виконавчі схеми, тощо).</w:t>
      </w:r>
    </w:p>
    <w:p w:rsidR="00EC749E" w:rsidRPr="00EC749E" w:rsidRDefault="00EC749E" w:rsidP="00EC749E">
      <w:pPr>
        <w:pStyle w:val="2a"/>
        <w:ind w:firstLine="0"/>
        <w:rPr>
          <w:szCs w:val="24"/>
        </w:rPr>
      </w:pPr>
      <w:r w:rsidRPr="00EC749E">
        <w:rPr>
          <w:szCs w:val="24"/>
        </w:rPr>
        <w:t>6.3.18. На вимогу Замовника надавати йому необхідні інформацію та документи для здійснення технічного нагляду та контролю за виконанням робіт.</w:t>
      </w:r>
    </w:p>
    <w:p w:rsidR="00EC749E" w:rsidRPr="00EC749E" w:rsidRDefault="00EC749E" w:rsidP="00EC749E">
      <w:pPr>
        <w:pStyle w:val="2a"/>
        <w:ind w:firstLine="0"/>
        <w:rPr>
          <w:szCs w:val="24"/>
        </w:rPr>
      </w:pPr>
      <w:r w:rsidRPr="00EC749E">
        <w:rPr>
          <w:szCs w:val="24"/>
        </w:rPr>
        <w:t>6.3.19.  В обов'язковому порядку погоджувати договора субпідряду з Замовником.</w:t>
      </w:r>
    </w:p>
    <w:p w:rsidR="00EC749E" w:rsidRPr="00EC749E" w:rsidRDefault="00EC749E" w:rsidP="00EC749E">
      <w:pPr>
        <w:pStyle w:val="2a"/>
        <w:ind w:firstLine="0"/>
        <w:rPr>
          <w:szCs w:val="24"/>
        </w:rPr>
      </w:pPr>
      <w:r w:rsidRPr="00EC749E">
        <w:rPr>
          <w:szCs w:val="24"/>
        </w:rPr>
        <w:t>6.3.20. Своєчасно письмово інформувати Замовника про можливе сповільнення або призупинення робіт через незалежні від нього обставини, а також про заходи, необхідні для їх усунення.</w:t>
      </w:r>
    </w:p>
    <w:p w:rsidR="00EC749E" w:rsidRPr="00EC749E" w:rsidRDefault="00EC749E" w:rsidP="00EC749E">
      <w:pPr>
        <w:pStyle w:val="2a"/>
        <w:ind w:firstLine="0"/>
        <w:rPr>
          <w:szCs w:val="24"/>
        </w:rPr>
      </w:pPr>
      <w:r w:rsidRPr="00EC749E">
        <w:rPr>
          <w:szCs w:val="24"/>
        </w:rPr>
        <w:t>6.3.21. Після закінчення робіт протягом 10 днів з дня передачі об</w:t>
      </w:r>
      <w:r w:rsidRPr="00EC749E">
        <w:rPr>
          <w:szCs w:val="24"/>
        </w:rPr>
        <w:sym w:font="Symbol" w:char="F0A2"/>
      </w:r>
      <w:r w:rsidRPr="00EC749E">
        <w:rPr>
          <w:szCs w:val="24"/>
        </w:rPr>
        <w:t>єкта Замовнику звільнити будівельний майданчик від техніки, невикористаних матеріалів, сміття, тощо і знести тимчасові споруди.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6.3.22. ПисьмовоповідомитиЗамовника про початок та закінченняробіт.</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6.3.23. Відшкодувативідповідно до законодавства та Договору завданіЗамовникузбитки.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6.3.24. Виконуватиналежним чином іншізобов’язання, передбачені Договором підряду, Цивільним і Господарським кодексами України та іншими актами законодавства.</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6.3.25.  ЗвільнитиЗамовникавід будь-якихпретензій, вимог, судовихпереслідувань та інше з боку третіхосіб, якіможутьвиникнути як наслідокневиконаннячиненалежноговиконанняГенпідрядникомсвоїхзобов'язань за Договором.</w:t>
      </w:r>
    </w:p>
    <w:p w:rsidR="00EC749E" w:rsidRPr="00EC749E" w:rsidRDefault="00EC749E" w:rsidP="00EC749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6.4. Генпідрядникмає право:</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6.4.1. Залучати для виконанняробітпрацівників у достатнійкількості та потрібноїкваліфікації, створювати для них необхідніумовипраці та відпочинку на будівельномумайданчику.</w:t>
      </w:r>
      <w:r w:rsidRPr="00EC749E">
        <w:rPr>
          <w:rFonts w:ascii="Times New Roman" w:hAnsi="Times New Roman"/>
          <w:sz w:val="24"/>
          <w:szCs w:val="24"/>
        </w:rPr>
        <w:tab/>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6.4.2. Вживатиорганізаційних і практичнихзаходів для здешевленнябудівництваОб'єкта, а також для скороченнятермініввиконанняробіт</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6.4.3. За погодженнямізЗамовником та проектною організацією, при необхідності, здійснюватизамінупередбачених проектно-кошторисноюдокументацієюматеріалів і виробів, вноситизміни до проектнихрішень.</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6.4.4. Генпідрядникмає право залучати до виконанняробітсубпідрядниківиключно за погодженнямЗамовника. При цьому договори субпідрядуукладаються та виконуються з дотриманнямвимогцього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6.4.5. Субпідрядники, щозалучаються до виконанняробіт, повиннівідповідати таким вимогам: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матиліцензію на виконанняробіт(в разінеобхідностіліцензування);</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матиресурси (матеріальні, технічні, фінансові) достатні для виконанняробіт;</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матидосвідвиконанняаналогічнихробіт</w:t>
      </w:r>
    </w:p>
    <w:p w:rsidR="00EC749E" w:rsidRPr="00EC749E" w:rsidRDefault="00EC749E" w:rsidP="00EC749E">
      <w:pPr>
        <w:ind w:left="540"/>
        <w:jc w:val="center"/>
        <w:rPr>
          <w:rFonts w:ascii="Times New Roman" w:hAnsi="Times New Roman" w:cs="Times New Roman"/>
          <w:b/>
          <w:sz w:val="24"/>
          <w:szCs w:val="24"/>
        </w:rPr>
      </w:pPr>
      <w:r w:rsidRPr="00EC749E">
        <w:rPr>
          <w:rFonts w:ascii="Times New Roman" w:hAnsi="Times New Roman" w:cs="Times New Roman"/>
          <w:b/>
          <w:sz w:val="24"/>
          <w:szCs w:val="24"/>
        </w:rPr>
        <w:t>7.   Відповідальністьсторін</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7.1 Сторона, що порушила майнові права абозаконніінтересиіншоїсторони, зобов’язанапоновитиїх, не чекаючипред’явленняїйпретензіїчизверненнядо суду.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7.2 Усісуперечки, щоможутьвиникнутипід час виконання умов Договору, Сторонивирішують в досудовому порядку. У разінедосягненнязгоди, суперечкапередається на розглядГосподарського суду в </w:t>
      </w:r>
      <w:r w:rsidR="00A86B71">
        <w:rPr>
          <w:rFonts w:ascii="Times New Roman" w:hAnsi="Times New Roman" w:cs="Times New Roman"/>
          <w:sz w:val="24"/>
          <w:szCs w:val="24"/>
        </w:rPr>
        <w:t>установленному</w:t>
      </w:r>
      <w:r w:rsidRPr="00EC749E">
        <w:rPr>
          <w:rFonts w:ascii="Times New Roman" w:hAnsi="Times New Roman" w:cs="Times New Roman"/>
          <w:sz w:val="24"/>
          <w:szCs w:val="24"/>
        </w:rPr>
        <w:t>законодавством порядку.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7.3 У разіпорушеньзобов'язань за договором підрядуможенастатитакийправовийнаслідок – сплата неустойки. Неустойка підлягаєстягненню у повномурозмірінезалежновідвідшкодуваннязбитків.</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7.4 Генпідрядник не несемайновувідповідальність за наслідки, спричинені форс-мажором. При появі таких обставинГенпідрядник за вимогоюЗамовника повинен зробити  усевідньогозалежне для усуненнянегативнихнаслідків.</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lastRenderedPageBreak/>
        <w:t>7.5 Генпідрядникнесемайновувідповідальність перед Замовником за:</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порушеннястроківвиконанняробітаботермінузавершенняробіт – пеня у розміріподвійноїоблікової ставки НБУ, яка діє на день їїнарахування, відвартостіневиконанихв строкробіт за кожний день прострочення, починаючи з наступного дня за датою закінченняробіт;</w:t>
      </w:r>
    </w:p>
    <w:p w:rsidR="00EC749E" w:rsidRPr="00EC749E" w:rsidRDefault="00EC749E" w:rsidP="00EC749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 </w:t>
      </w:r>
      <w:r w:rsidRPr="00EC749E">
        <w:rPr>
          <w:rFonts w:ascii="Times New Roman" w:hAnsi="Times New Roman" w:cs="Times New Roman"/>
          <w:sz w:val="24"/>
          <w:szCs w:val="24"/>
          <w:shd w:val="clear" w:color="auto" w:fill="FFFFFF"/>
          <w:lang w:val="uk-UA"/>
        </w:rPr>
        <w:t>за порушення умов зобов'язання щодо якості робіт стягується штраф у розмірі 20% вартості неякісних робіт;</w:t>
      </w:r>
    </w:p>
    <w:p w:rsidR="00EC749E" w:rsidRPr="00EC749E" w:rsidRDefault="00EC749E" w:rsidP="00EC749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7.6 Виплата неустойки (штрафу, пені) і відшкодування збитків не звільняє винну Сторону від виконання договірних зобов'язань.</w:t>
      </w:r>
    </w:p>
    <w:p w:rsidR="00EC749E" w:rsidRPr="00EC749E" w:rsidRDefault="00EC749E" w:rsidP="00EC749E">
      <w:pPr>
        <w:pStyle w:val="1a"/>
        <w:ind w:firstLine="0"/>
        <w:rPr>
          <w:lang w:val="ru-RU"/>
        </w:rPr>
      </w:pPr>
      <w:r w:rsidRPr="00EC749E">
        <w:t xml:space="preserve">7.7 </w:t>
      </w:r>
      <w:r w:rsidRPr="00EC749E">
        <w:rPr>
          <w:lang w:val="ru-RU"/>
        </w:rPr>
        <w:t>Оплата виконанихробітзменшуєтьсяЗамовником в безспірному порядку шляхом договірногосписання, для якогодостатнім є обгрунтований і документально підтвердженийрозрахунокЗамовника:</w:t>
      </w:r>
    </w:p>
    <w:p w:rsidR="00EC749E" w:rsidRPr="00EC749E" w:rsidRDefault="00EC749E" w:rsidP="00EC749E">
      <w:pPr>
        <w:pStyle w:val="1a"/>
        <w:ind w:firstLine="0"/>
        <w:rPr>
          <w:lang w:val="ru-RU"/>
        </w:rPr>
      </w:pPr>
      <w:r w:rsidRPr="00EC749E">
        <w:rPr>
          <w:lang w:val="ru-RU"/>
        </w:rPr>
        <w:t>- на суму витрат, понесених ним на усуненнядефектів і недоробок;</w:t>
      </w:r>
    </w:p>
    <w:p w:rsidR="00EC749E" w:rsidRPr="00EC749E" w:rsidRDefault="00EC749E" w:rsidP="00EC749E">
      <w:pPr>
        <w:pStyle w:val="1a"/>
        <w:ind w:firstLine="0"/>
        <w:rPr>
          <w:lang w:val="ru-RU"/>
        </w:rPr>
      </w:pPr>
      <w:r w:rsidRPr="00EC749E">
        <w:rPr>
          <w:lang w:val="ru-RU"/>
        </w:rPr>
        <w:t>- на суму штрафнихсанкційзгідноіз п. 7.5 Договору;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на суму збитків, понесенихЗамовником.</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8.Обставини непереборноїсили</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8.1. Сторонизвільняютьсявідвідповідальності за невиконанняабоненалежневиконаннязобов'язань за цим Договором у разівиникненняобставиннепереборноїсили, які не існувалипід час укладання Договору та виникли поза волею Сторін (аварія, катастрофа, стихійне лихо, епідемія, епізоотія, війнатощо).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8.2. Сторона, що не можевиконуватизобов'язання за цим Договором унаслідокдіїобставиннепереборноїсили, повинна не пізнішеніжпротягом 3-х днів з моменту їхвиникненняповідомити про цеіншу Сторону у письмовійформі.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8.3. Доказомвиникненняобставиннепереборноїсили та строку їхдії є відповіднідокументи, яківидаються Торгово-промисловою палатою.</w:t>
      </w:r>
    </w:p>
    <w:p w:rsidR="00EC749E" w:rsidRPr="00EC749E" w:rsidRDefault="00EC749E" w:rsidP="00EC749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sz w:val="24"/>
          <w:szCs w:val="24"/>
        </w:rPr>
        <w:t>8.4. У разі коли строк діїобставиннепереборноїсилипродовжуєтьсябільшеніж 30 днів, кожнаізСторін в установленому порядку має право розірватицейДоговір. У разіпопередньої оплати ГенпідрядникповертаєЗамовникукоштипротягомтрьохднів з дня розірванняцього Договору. </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9. Вирішенняспорів</w:t>
      </w:r>
    </w:p>
    <w:p w:rsidR="00EC749E" w:rsidRPr="00EC749E" w:rsidRDefault="00EC749E" w:rsidP="00EC749E">
      <w:pPr>
        <w:pStyle w:val="1a"/>
        <w:ind w:firstLine="0"/>
      </w:pPr>
      <w:r w:rsidRPr="00EC749E">
        <w:t>9.1. Усі зміни до Договору є дійсними, якщо вони оформлені належним чином в письмовій формі Сторонами, окрім випадків, коли  Сторона цим Договором уповноважена в односторонньому порядку змінити умови Договору.</w:t>
      </w:r>
    </w:p>
    <w:p w:rsidR="00EC749E" w:rsidRPr="00EC749E" w:rsidRDefault="00EC749E" w:rsidP="00EC749E">
      <w:pPr>
        <w:pStyle w:val="1a"/>
        <w:ind w:firstLine="0"/>
      </w:pPr>
      <w:r w:rsidRPr="00EC749E">
        <w:t>9.2. Замовник має право розірвати Договір в односторонньому порядку з правом на компенсацію збитків за наступних підстав :</w:t>
      </w:r>
    </w:p>
    <w:p w:rsidR="00EC749E" w:rsidRPr="00EC749E" w:rsidRDefault="00EC749E" w:rsidP="00EC749E">
      <w:pPr>
        <w:pStyle w:val="1a"/>
        <w:ind w:firstLine="0"/>
      </w:pPr>
      <w:r w:rsidRPr="00EC749E">
        <w:t xml:space="preserve">- Генпідрядник допустив відставання темпів виконання робіт від передбачених графіком на  </w:t>
      </w:r>
      <w:r w:rsidRPr="00EC749E">
        <w:rPr>
          <w:b/>
        </w:rPr>
        <w:t>20 днів</w:t>
      </w:r>
      <w:r w:rsidRPr="00EC749E">
        <w:t>;</w:t>
      </w:r>
    </w:p>
    <w:p w:rsidR="00EC749E" w:rsidRPr="00EC749E" w:rsidRDefault="00EC749E" w:rsidP="00EC749E">
      <w:pPr>
        <w:pStyle w:val="1a"/>
        <w:ind w:firstLine="0"/>
      </w:pPr>
      <w:r w:rsidRPr="00EC749E">
        <w:t>- Генпідрядник  виконав роботи з істотними недоліками і не забезпечив їх усунення у визначений Замовником строк;</w:t>
      </w:r>
    </w:p>
    <w:p w:rsidR="00EC749E" w:rsidRPr="00EC749E" w:rsidRDefault="00EC749E" w:rsidP="00EC749E">
      <w:pPr>
        <w:pStyle w:val="1a"/>
        <w:ind w:firstLine="0"/>
      </w:pPr>
      <w:r w:rsidRPr="00EC749E">
        <w:t>- Генпідрядник допустив недоліки, які виключають можливість використання Об'єкта для вказаної в Договорі мети та не можуть бути усунені Генпідрядником;</w:t>
      </w:r>
    </w:p>
    <w:p w:rsidR="00EC749E" w:rsidRPr="00EC749E" w:rsidRDefault="00EC749E" w:rsidP="00EC749E">
      <w:pPr>
        <w:pStyle w:val="1a"/>
        <w:ind w:firstLine="0"/>
      </w:pPr>
      <w:r w:rsidRPr="00EC749E">
        <w:t>- відсутність коштів для фінансування будівництва;</w:t>
      </w:r>
    </w:p>
    <w:p w:rsidR="00EC749E" w:rsidRPr="00EC749E" w:rsidRDefault="00EC749E" w:rsidP="00EC749E">
      <w:pPr>
        <w:pStyle w:val="ad"/>
        <w:contextualSpacing/>
        <w:jc w:val="both"/>
        <w:rPr>
          <w:rFonts w:ascii="Times New Roman" w:hAnsi="Times New Roman"/>
          <w:sz w:val="24"/>
          <w:szCs w:val="24"/>
          <w:lang w:val="uk-UA"/>
        </w:rPr>
      </w:pPr>
      <w:r w:rsidRPr="00EC749E">
        <w:rPr>
          <w:rFonts w:ascii="Times New Roman" w:hAnsi="Times New Roman"/>
          <w:sz w:val="24"/>
          <w:szCs w:val="24"/>
        </w:rPr>
        <w:t>- банкрутствоГенпідрядника;</w:t>
      </w:r>
    </w:p>
    <w:p w:rsidR="00EC749E" w:rsidRPr="00EC749E" w:rsidRDefault="00EC749E" w:rsidP="00EC749E">
      <w:pPr>
        <w:pStyle w:val="ad"/>
        <w:contextualSpacing/>
        <w:jc w:val="both"/>
        <w:rPr>
          <w:rFonts w:ascii="Times New Roman" w:hAnsi="Times New Roman"/>
          <w:sz w:val="24"/>
          <w:szCs w:val="24"/>
        </w:rPr>
      </w:pPr>
      <w:r w:rsidRPr="00EC749E">
        <w:rPr>
          <w:rFonts w:ascii="Times New Roman" w:hAnsi="Times New Roman"/>
          <w:sz w:val="24"/>
          <w:szCs w:val="24"/>
        </w:rPr>
        <w:t>- неодноразовісуттєвіпорушенняГенпідрядником умов цього Договору, будівельних норм і правил.</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9.3. Одностороння зміна умов Договору (одностороннійправочин) здійснюєтьсявиключноЗамовником шляхом надіслання на поштову адресу іншоїСторониповідомлення, і набираєчинності через 20 днів з моменту надіслання.</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9.4. Зобов'язанняГенпідрядника в разірозірвання Договору: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протягом 5-ти днівпередатиЗамовникуабо новому Генпідрядникунезавершенебудівництво та будівельниймайданчик, про щоскладається акт, якийпідписуєтьсяобома сторонами;</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бере участь у передачіОб'єктащодообсягуробіт, виконанняякихзабезпечувалося ним згідноіз Договором;</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lastRenderedPageBreak/>
        <w:t xml:space="preserve">- компенсуєвитрати та збиткиЗамовнику в зв'язкуізнеможливістювведенняОб'єкта в експлуатацію через допущеніГенпідрядникомпорушення в роботах субпідрядників в періоддії Договору. </w:t>
      </w:r>
    </w:p>
    <w:p w:rsidR="00EC749E" w:rsidRPr="00EC749E" w:rsidRDefault="00EC749E" w:rsidP="00EC749E">
      <w:pPr>
        <w:pStyle w:val="ad"/>
        <w:jc w:val="center"/>
        <w:rPr>
          <w:rFonts w:ascii="Times New Roman" w:hAnsi="Times New Roman"/>
          <w:b/>
          <w:sz w:val="24"/>
          <w:szCs w:val="24"/>
        </w:rPr>
      </w:pPr>
      <w:r w:rsidRPr="00EC749E">
        <w:rPr>
          <w:rFonts w:ascii="Times New Roman" w:hAnsi="Times New Roman"/>
          <w:b/>
          <w:sz w:val="24"/>
          <w:szCs w:val="24"/>
        </w:rPr>
        <w:t>10. Ризикивипадковогознищенняабопошкодженняоб’єкта і їхстрахування</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10.1. В усіхвипадках, Генпідрядникнесеризикзнищенняабопошкодженняоб’єктабудівництва, з урахуваннямробіт, виконанихсубпідрядниками, з початку їхвиконання до затвердження акта прийняттяоб’єкта в експлуатацію. Підрядникнесетакожризикзнищенняабопошкодженняробіт з усуненнянедоліків, виявленихпісляпідписанняприйняттяоб’єкта в експлуатацію, в межах гарантійногоперіоду.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10.2. Якщо будь – яківтратичипошкодженняробітвиникнутьвнаслідокризикуПідрядника, вінупродовжузгодженихізЗамовникомтермінівусуваєїх за свійрахунок і забезпечуєвідповідністьробітумовам проекту.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10.3. Страхуванняризиків, пов’язаних з діяльністюПідрядника, здійснюється за рахунокйоговласнихкоштів.</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10.4. </w:t>
      </w:r>
      <w:r w:rsidRPr="00EC749E">
        <w:rPr>
          <w:rFonts w:ascii="Times New Roman" w:hAnsi="Times New Roman"/>
          <w:bCs/>
          <w:sz w:val="24"/>
          <w:szCs w:val="24"/>
        </w:rPr>
        <w:t>Страхуванняоб'єктабудівництваабо комплексу робітздійснюєтьсяпідрядни</w:t>
      </w:r>
      <w:r w:rsidRPr="00EC749E">
        <w:rPr>
          <w:rFonts w:ascii="Times New Roman" w:hAnsi="Times New Roman"/>
          <w:bCs/>
          <w:sz w:val="24"/>
          <w:szCs w:val="24"/>
        </w:rPr>
        <w:softHyphen/>
        <w:t>комвідповідно до законодавства.</w:t>
      </w:r>
    </w:p>
    <w:p w:rsidR="00EC749E" w:rsidRPr="00EC749E" w:rsidRDefault="00EC749E" w:rsidP="00EC749E">
      <w:pPr>
        <w:pStyle w:val="ad"/>
        <w:jc w:val="center"/>
        <w:rPr>
          <w:rFonts w:ascii="Times New Roman" w:hAnsi="Times New Roman"/>
          <w:b/>
          <w:sz w:val="24"/>
          <w:szCs w:val="24"/>
        </w:rPr>
      </w:pPr>
      <w:r w:rsidRPr="00EC749E">
        <w:rPr>
          <w:rFonts w:ascii="Times New Roman" w:hAnsi="Times New Roman"/>
          <w:b/>
          <w:sz w:val="24"/>
          <w:szCs w:val="24"/>
        </w:rPr>
        <w:t>11. Строки дії договору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11.1. ЦейДоговірнабираєчинності з дня укладання</w:t>
      </w:r>
      <w:r w:rsidRPr="00A3128E">
        <w:rPr>
          <w:rFonts w:ascii="Times New Roman" w:hAnsi="Times New Roman"/>
          <w:sz w:val="24"/>
          <w:szCs w:val="24"/>
        </w:rPr>
        <w:t>договору і діє до 31.12.202</w:t>
      </w:r>
      <w:r w:rsidRPr="00A3128E">
        <w:rPr>
          <w:rFonts w:ascii="Times New Roman" w:hAnsi="Times New Roman"/>
          <w:sz w:val="24"/>
          <w:szCs w:val="24"/>
          <w:lang w:val="uk-UA"/>
        </w:rPr>
        <w:t>3</w:t>
      </w:r>
      <w:r w:rsidRPr="00A3128E">
        <w:rPr>
          <w:rFonts w:ascii="Times New Roman" w:hAnsi="Times New Roman"/>
          <w:sz w:val="24"/>
          <w:szCs w:val="24"/>
        </w:rPr>
        <w:t xml:space="preserve"> року</w:t>
      </w:r>
      <w:r w:rsidRPr="00EC749E">
        <w:rPr>
          <w:rFonts w:ascii="Times New Roman" w:hAnsi="Times New Roman"/>
          <w:sz w:val="24"/>
          <w:szCs w:val="24"/>
        </w:rPr>
        <w:t>, але в будь-якомувипадку до повноговиконаннявсіх умов, передбаченихданим Договором.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11.2.  Закінчення строку дії Договору не звільняє</w:t>
      </w:r>
      <w:r w:rsidR="00A86B71">
        <w:rPr>
          <w:rFonts w:ascii="Times New Roman" w:hAnsi="Times New Roman" w:cs="Times New Roman"/>
          <w:sz w:val="24"/>
          <w:szCs w:val="24"/>
        </w:rPr>
        <w:t>сторонни</w:t>
      </w:r>
      <w:r w:rsidRPr="00EC749E">
        <w:rPr>
          <w:rFonts w:ascii="Times New Roman" w:hAnsi="Times New Roman" w:cs="Times New Roman"/>
          <w:sz w:val="24"/>
          <w:szCs w:val="24"/>
        </w:rPr>
        <w:t>відвідповідальності за йогопорушення, яке мало місцепід час дії Договору.</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12. Іншіумови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12.1. Генпідрядникстверджує, що на день підписання Договору має статус платникаподатків ______(на загальнихпідставах/ платникєдиногоподатку)__________.  Замовник є неприбутковоюорганізацією.</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12.2.  ЦейДоговір</w:t>
      </w:r>
      <w:r w:rsidR="00A86B71">
        <w:rPr>
          <w:rFonts w:ascii="Times New Roman" w:hAnsi="Times New Roman" w:cs="Times New Roman"/>
          <w:sz w:val="24"/>
          <w:szCs w:val="24"/>
          <w:lang w:val="uk-UA"/>
        </w:rPr>
        <w:t xml:space="preserve"> у</w:t>
      </w:r>
      <w:r w:rsidRPr="00EC749E">
        <w:rPr>
          <w:rFonts w:ascii="Times New Roman" w:hAnsi="Times New Roman" w:cs="Times New Roman"/>
          <w:sz w:val="24"/>
          <w:szCs w:val="24"/>
        </w:rPr>
        <w:t>кладено у трьохпримірниках – по одному для кожноїізСторін і фінансуючого банку, якімаютьоднаковуюридичну силу.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12.3 Фізичні особи, які є посадовими особами/працівниками, уповноваженими особами Сторони за Договором, персональніданіякихбудутьоброблятисяіншою Стороною у зв’язку з укладаннямданого Договору, вважаютьсяповідомленими про свої права, визначені Законами України «Про захистперсональнихданих» та «Про відкритістьвикористанняпублічнихкоштів», мету зборуданих та осіб, якимпередаютьсявідповідніперсональнідані та інформація, з датипідписанняданого Договору.</w:t>
      </w:r>
    </w:p>
    <w:p w:rsidR="00EC749E" w:rsidRPr="0028694F" w:rsidRDefault="00EC749E" w:rsidP="00EC749E">
      <w:pPr>
        <w:spacing w:before="120"/>
        <w:jc w:val="both"/>
        <w:rPr>
          <w:rFonts w:ascii="Times New Roman" w:hAnsi="Times New Roman"/>
          <w:color w:val="000000"/>
          <w:sz w:val="24"/>
          <w:szCs w:val="24"/>
        </w:rPr>
      </w:pPr>
      <w:r w:rsidRPr="001F7129">
        <w:rPr>
          <w:lang w:val="uk-UA"/>
        </w:rPr>
        <w:t xml:space="preserve">12.4 </w:t>
      </w:r>
      <w:r w:rsidRPr="0028694F">
        <w:rPr>
          <w:rFonts w:ascii="Times New Roman" w:hAnsi="Times New Roman"/>
          <w:color w:val="000000"/>
          <w:sz w:val="24"/>
          <w:szCs w:val="24"/>
          <w:lang w:eastAsia="en-US"/>
        </w:rPr>
        <w:t xml:space="preserve">Умови договору про закупівлю не повиннівідрізнятисявідзмістутендерноїпропозиції за результатами електронногоаукціонупереможцяпроцедуризакупівлі, крімвипадків: </w:t>
      </w:r>
    </w:p>
    <w:p w:rsidR="00EC749E" w:rsidRPr="0028694F" w:rsidRDefault="00EC749E" w:rsidP="00EC749E">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 xml:space="preserve">визначення грошового еквівалентазобов’язання в іноземнійвалюті; </w:t>
      </w:r>
    </w:p>
    <w:p w:rsidR="00EC749E" w:rsidRPr="0028694F" w:rsidRDefault="00EC749E" w:rsidP="00EC749E">
      <w:pPr>
        <w:spacing w:before="120"/>
        <w:jc w:val="both"/>
        <w:rPr>
          <w:rFonts w:ascii="Times New Roman" w:hAnsi="Times New Roman"/>
          <w:color w:val="000000"/>
          <w:sz w:val="24"/>
          <w:szCs w:val="24"/>
          <w:lang w:eastAsia="en-US"/>
        </w:rPr>
      </w:pPr>
      <w:r w:rsidRPr="0028694F">
        <w:rPr>
          <w:rFonts w:ascii="Times New Roman" w:hAnsi="Times New Roman"/>
          <w:color w:val="000000"/>
          <w:sz w:val="24"/>
          <w:szCs w:val="24"/>
          <w:lang w:eastAsia="en-US"/>
        </w:rPr>
        <w:t>перерахункуціни за результатами електронногоаукціону в бікзменшенняцінитендерноїпропозиціїучасника без зменшенняобсягівзакупівлі;</w:t>
      </w:r>
    </w:p>
    <w:p w:rsidR="00EC749E" w:rsidRPr="00D2569C" w:rsidRDefault="00EC749E" w:rsidP="00EC749E">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Істотніумови договору про закупівлю не можутьзмінюватисяпісляйогопідписання до виконаннязобов’язань сторонами в повномуобсязі, крімвипадків:</w:t>
      </w:r>
    </w:p>
    <w:p w:rsidR="00EC749E" w:rsidRPr="00D2569C" w:rsidRDefault="00EC749E" w:rsidP="00EC749E">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зменшенняобсягівзакупівлі, зокрема з урахуванням фактичного обсягувидатківзамовника;</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2</w:t>
      </w:r>
      <w:r w:rsidRPr="00D2569C">
        <w:rPr>
          <w:rFonts w:ascii="Times New Roman" w:hAnsi="Times New Roman"/>
          <w:color w:val="000000"/>
          <w:sz w:val="24"/>
          <w:szCs w:val="24"/>
          <w:lang w:eastAsia="en-US"/>
        </w:rPr>
        <w:t>) покращенняякості предмета закупівлі за умови, щотакепокращення не призведе до збільшеннясуми, визначеної в договорі про закупівлю;</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3</w:t>
      </w:r>
      <w:r w:rsidRPr="00D2569C">
        <w:rPr>
          <w:rFonts w:ascii="Times New Roman" w:hAnsi="Times New Roman"/>
          <w:color w:val="000000"/>
          <w:sz w:val="24"/>
          <w:szCs w:val="24"/>
          <w:lang w:eastAsia="en-US"/>
        </w:rPr>
        <w:t>) продовження строку дії договору про закупівлю та строку виконаннязобов’язаньщодопередачі товару, виконанняробіт, наданняпослуг у раз</w:t>
      </w:r>
      <w:r w:rsidR="00A86B71">
        <w:rPr>
          <w:rFonts w:ascii="Times New Roman" w:hAnsi="Times New Roman"/>
          <w:color w:val="000000"/>
          <w:sz w:val="24"/>
          <w:szCs w:val="24"/>
          <w:lang w:val="uk-UA" w:eastAsia="en-US"/>
        </w:rPr>
        <w:t xml:space="preserve">і </w:t>
      </w:r>
      <w:r w:rsidRPr="00D2569C">
        <w:rPr>
          <w:rFonts w:ascii="Times New Roman" w:hAnsi="Times New Roman"/>
          <w:color w:val="000000"/>
          <w:sz w:val="24"/>
          <w:szCs w:val="24"/>
          <w:lang w:eastAsia="en-US"/>
        </w:rPr>
        <w:lastRenderedPageBreak/>
        <w:t>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4</w:t>
      </w:r>
      <w:r w:rsidRPr="00D2569C">
        <w:rPr>
          <w:rFonts w:ascii="Times New Roman" w:hAnsi="Times New Roman"/>
          <w:color w:val="000000"/>
          <w:sz w:val="24"/>
          <w:szCs w:val="24"/>
          <w:lang w:eastAsia="en-US"/>
        </w:rPr>
        <w:t>) погодженнязміниціни в договорі про закупівлю в бік</w:t>
      </w:r>
      <w:r w:rsidR="00A86B71">
        <w:rPr>
          <w:rFonts w:ascii="Times New Roman" w:hAnsi="Times New Roman"/>
          <w:color w:val="000000"/>
          <w:sz w:val="24"/>
          <w:szCs w:val="24"/>
          <w:lang w:val="uk-UA" w:eastAsia="en-US"/>
        </w:rPr>
        <w:t xml:space="preserve"> з</w:t>
      </w:r>
      <w:r w:rsidRPr="00D2569C">
        <w:rPr>
          <w:rFonts w:ascii="Times New Roman" w:hAnsi="Times New Roman"/>
          <w:color w:val="000000"/>
          <w:sz w:val="24"/>
          <w:szCs w:val="24"/>
          <w:lang w:eastAsia="en-US"/>
        </w:rPr>
        <w:t>меншення (без зміникількості (обсягу) та якостітоварів, робіт і послуг);</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5</w:t>
      </w:r>
      <w:r w:rsidRPr="00D2569C">
        <w:rPr>
          <w:rFonts w:ascii="Times New Roman" w:hAnsi="Times New Roman"/>
          <w:color w:val="000000"/>
          <w:sz w:val="24"/>
          <w:szCs w:val="24"/>
          <w:lang w:eastAsia="en-US"/>
        </w:rPr>
        <w:t xml:space="preserve">) зміниціни в договорі про закупівлю у зв’язку з зміною ставок податків і зборів та/абозміною умов щодонаданняпільг з </w:t>
      </w:r>
      <w:r w:rsidRPr="00D2569C">
        <w:rPr>
          <w:rFonts w:ascii="Times New Roman" w:hAnsi="Times New Roman"/>
          <w:color w:val="000000"/>
          <w:sz w:val="24"/>
          <w:szCs w:val="24"/>
          <w:lang w:eastAsia="en-US"/>
        </w:rPr>
        <w:br/>
        <w:t>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6</w:t>
      </w:r>
      <w:r w:rsidRPr="00D2569C">
        <w:rPr>
          <w:rFonts w:ascii="Times New Roman" w:hAnsi="Times New Roman"/>
          <w:color w:val="000000"/>
          <w:sz w:val="24"/>
          <w:szCs w:val="24"/>
          <w:lang w:eastAsia="en-US"/>
        </w:rPr>
        <w:t>)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 про закупівлю порядку зміниціни;</w:t>
      </w:r>
    </w:p>
    <w:p w:rsidR="00EC749E" w:rsidRPr="00EC749E" w:rsidRDefault="00EC749E" w:rsidP="00EC749E">
      <w:pPr>
        <w:jc w:val="both"/>
        <w:textAlignment w:val="baseline"/>
        <w:rPr>
          <w:rFonts w:ascii="Times New Roman" w:hAnsi="Times New Roman" w:cs="Times New Roman"/>
          <w:sz w:val="24"/>
          <w:szCs w:val="24"/>
        </w:rPr>
      </w:pPr>
      <w:r w:rsidRPr="00EC749E">
        <w:rPr>
          <w:rFonts w:ascii="Times New Roman" w:hAnsi="Times New Roman" w:cs="Times New Roman"/>
          <w:color w:val="000000"/>
          <w:sz w:val="24"/>
          <w:szCs w:val="24"/>
          <w:lang w:val="uk-UA" w:eastAsia="en-US"/>
        </w:rPr>
        <w:t>7</w:t>
      </w:r>
      <w:r w:rsidRPr="00EC749E">
        <w:rPr>
          <w:rFonts w:ascii="Times New Roman" w:hAnsi="Times New Roman" w:cs="Times New Roman"/>
          <w:color w:val="000000"/>
          <w:sz w:val="24"/>
          <w:szCs w:val="24"/>
          <w:lang w:eastAsia="en-US"/>
        </w:rPr>
        <w:t>) зміни умов у зв’язкуіззастосуваннямположеньчастинишостоїстатті 41 Закону</w:t>
      </w:r>
    </w:p>
    <w:p w:rsidR="00EC749E" w:rsidRPr="00EC749E" w:rsidRDefault="00EC749E" w:rsidP="00EC749E">
      <w:pPr>
        <w:jc w:val="both"/>
        <w:textAlignment w:val="baseline"/>
        <w:rPr>
          <w:rFonts w:ascii="Times New Roman" w:hAnsi="Times New Roman" w:cs="Times New Roman"/>
          <w:b/>
          <w:sz w:val="24"/>
          <w:szCs w:val="24"/>
        </w:rPr>
      </w:pPr>
      <w:r w:rsidRPr="00EC749E">
        <w:rPr>
          <w:rFonts w:ascii="Times New Roman" w:hAnsi="Times New Roman" w:cs="Times New Roman"/>
          <w:b/>
          <w:sz w:val="24"/>
          <w:szCs w:val="24"/>
          <w:lang w:val="uk-UA"/>
        </w:rPr>
        <w:t xml:space="preserve">13. </w:t>
      </w:r>
      <w:r w:rsidRPr="00EC749E">
        <w:rPr>
          <w:rFonts w:ascii="Times New Roman" w:hAnsi="Times New Roman" w:cs="Times New Roman"/>
          <w:b/>
          <w:sz w:val="24"/>
          <w:szCs w:val="24"/>
        </w:rPr>
        <w:t>Додатки до Договору:</w:t>
      </w:r>
    </w:p>
    <w:p w:rsidR="00EC749E" w:rsidRPr="00EC749E" w:rsidRDefault="00EC749E" w:rsidP="00EC749E">
      <w:pPr>
        <w:tabs>
          <w:tab w:val="left" w:pos="34"/>
        </w:tabs>
        <w:ind w:left="34"/>
        <w:jc w:val="both"/>
        <w:rPr>
          <w:rFonts w:ascii="Times New Roman" w:hAnsi="Times New Roman" w:cs="Times New Roman"/>
          <w:sz w:val="24"/>
          <w:szCs w:val="24"/>
        </w:rPr>
      </w:pPr>
      <w:r w:rsidRPr="00EC749E">
        <w:rPr>
          <w:rFonts w:ascii="Times New Roman" w:hAnsi="Times New Roman" w:cs="Times New Roman"/>
          <w:sz w:val="24"/>
          <w:szCs w:val="24"/>
        </w:rPr>
        <w:t>Додаток №1 – Договірнаціна.</w:t>
      </w:r>
    </w:p>
    <w:p w:rsidR="00EC749E" w:rsidRPr="00EC749E" w:rsidRDefault="00EC749E" w:rsidP="00EC749E">
      <w:pPr>
        <w:rPr>
          <w:rFonts w:ascii="Times New Roman" w:hAnsi="Times New Roman" w:cs="Times New Roman"/>
          <w:b/>
          <w:sz w:val="24"/>
          <w:szCs w:val="24"/>
          <w:lang w:val="uk-UA"/>
        </w:rPr>
      </w:pPr>
      <w:r w:rsidRPr="00EC749E">
        <w:rPr>
          <w:rFonts w:ascii="Times New Roman" w:hAnsi="Times New Roman" w:cs="Times New Roman"/>
          <w:sz w:val="24"/>
          <w:szCs w:val="24"/>
        </w:rPr>
        <w:t>Додаток №2 – Календарний план</w:t>
      </w:r>
      <w:r w:rsidRPr="00EC749E">
        <w:rPr>
          <w:rFonts w:ascii="Times New Roman" w:hAnsi="Times New Roman" w:cs="Times New Roman"/>
          <w:sz w:val="24"/>
          <w:szCs w:val="24"/>
          <w:lang w:val="uk-UA"/>
        </w:rPr>
        <w:t>-графік</w:t>
      </w:r>
      <w:r w:rsidRPr="00EC749E">
        <w:rPr>
          <w:rFonts w:ascii="Times New Roman" w:hAnsi="Times New Roman" w:cs="Times New Roman"/>
          <w:sz w:val="24"/>
          <w:szCs w:val="24"/>
        </w:rPr>
        <w:t>виконанняробіт</w:t>
      </w:r>
    </w:p>
    <w:p w:rsidR="00EC749E" w:rsidRPr="00EC749E" w:rsidRDefault="00EC749E" w:rsidP="00EC749E">
      <w:pPr>
        <w:jc w:val="center"/>
        <w:rPr>
          <w:rFonts w:ascii="Times New Roman" w:hAnsi="Times New Roman" w:cs="Times New Roman"/>
          <w:b/>
          <w:sz w:val="24"/>
          <w:szCs w:val="24"/>
          <w:lang w:val="uk-UA"/>
        </w:rPr>
      </w:pP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1</w:t>
      </w:r>
      <w:r w:rsidRPr="00EC749E">
        <w:rPr>
          <w:rFonts w:ascii="Times New Roman" w:hAnsi="Times New Roman" w:cs="Times New Roman"/>
          <w:b/>
          <w:sz w:val="24"/>
          <w:szCs w:val="24"/>
          <w:lang w:val="uk-UA"/>
        </w:rPr>
        <w:t>4</w:t>
      </w:r>
      <w:r w:rsidRPr="00EC749E">
        <w:rPr>
          <w:rFonts w:ascii="Times New Roman" w:hAnsi="Times New Roman" w:cs="Times New Roman"/>
          <w:b/>
          <w:sz w:val="24"/>
          <w:szCs w:val="24"/>
        </w:rPr>
        <w:t>. Місцезнаходження та банківськіреквізитисторін</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971"/>
      </w:tblGrid>
      <w:tr w:rsidR="00EC749E" w:rsidRPr="00EC749E" w:rsidTr="00B811DE">
        <w:trPr>
          <w:trHeight w:val="3059"/>
        </w:trPr>
        <w:tc>
          <w:tcPr>
            <w:tcW w:w="4785" w:type="dxa"/>
            <w:tcBorders>
              <w:top w:val="nil"/>
              <w:left w:val="nil"/>
              <w:bottom w:val="nil"/>
              <w:right w:val="nil"/>
            </w:tcBorders>
          </w:tcPr>
          <w:p w:rsidR="00EC749E" w:rsidRPr="00EC749E" w:rsidRDefault="00EC749E" w:rsidP="00B811DE">
            <w:pPr>
              <w:pStyle w:val="ad"/>
              <w:rPr>
                <w:rFonts w:ascii="Times New Roman" w:hAnsi="Times New Roman"/>
                <w:b/>
                <w:bCs/>
                <w:sz w:val="24"/>
                <w:szCs w:val="24"/>
              </w:rPr>
            </w:pPr>
            <w:r w:rsidRPr="00EC749E">
              <w:rPr>
                <w:rFonts w:ascii="Times New Roman" w:hAnsi="Times New Roman"/>
                <w:b/>
                <w:bCs/>
                <w:sz w:val="24"/>
                <w:szCs w:val="24"/>
              </w:rPr>
              <w:t>Замовник</w:t>
            </w:r>
            <w:r w:rsidRPr="00EC749E">
              <w:rPr>
                <w:rFonts w:ascii="Times New Roman" w:hAnsi="Times New Roman"/>
                <w:b/>
                <w:bCs/>
                <w:sz w:val="24"/>
                <w:szCs w:val="24"/>
              </w:rPr>
              <w:sym w:font="Symbol" w:char="F03A"/>
            </w:r>
          </w:p>
          <w:p w:rsidR="00EC749E" w:rsidRPr="00EC749E" w:rsidRDefault="00EC749E" w:rsidP="00B811DE">
            <w:pPr>
              <w:pStyle w:val="Normal1"/>
              <w:jc w:val="both"/>
              <w:rPr>
                <w:rFonts w:ascii="Times New Roman" w:hAnsi="Times New Roman" w:cs="Times New Roman"/>
                <w:b/>
                <w:color w:val="000000"/>
                <w:lang w:val="uk-UA"/>
              </w:rPr>
            </w:pPr>
            <w:r w:rsidRPr="00EC749E">
              <w:rPr>
                <w:rFonts w:ascii="Times New Roman" w:hAnsi="Times New Roman" w:cs="Times New Roman"/>
                <w:b/>
                <w:color w:val="000000"/>
                <w:lang w:val="uk-UA"/>
              </w:rPr>
              <w:t>_____________________________</w:t>
            </w:r>
          </w:p>
          <w:p w:rsidR="00EC749E" w:rsidRPr="00EC749E" w:rsidRDefault="00EC749E" w:rsidP="00B811DE">
            <w:pPr>
              <w:jc w:val="both"/>
              <w:rPr>
                <w:rFonts w:ascii="Times New Roman" w:hAnsi="Times New Roman" w:cs="Times New Roman"/>
                <w:noProof/>
                <w:sz w:val="24"/>
                <w:szCs w:val="24"/>
              </w:rPr>
            </w:pPr>
            <w:r w:rsidRPr="00EC749E">
              <w:rPr>
                <w:rFonts w:ascii="Times New Roman" w:hAnsi="Times New Roman" w:cs="Times New Roman"/>
                <w:noProof/>
                <w:sz w:val="24"/>
                <w:szCs w:val="24"/>
              </w:rPr>
              <w:t xml:space="preserve">Юридична адреса: </w:t>
            </w:r>
            <w:r w:rsidRPr="00EC749E">
              <w:rPr>
                <w:rFonts w:ascii="Times New Roman" w:hAnsi="Times New Roman" w:cs="Times New Roman"/>
                <w:noProof/>
                <w:sz w:val="24"/>
                <w:szCs w:val="24"/>
                <w:lang w:val="uk-UA"/>
              </w:rPr>
              <w:t>_____________________</w:t>
            </w:r>
            <w:r w:rsidRPr="00EC749E">
              <w:rPr>
                <w:rFonts w:ascii="Times New Roman" w:hAnsi="Times New Roman" w:cs="Times New Roman"/>
                <w:noProof/>
                <w:sz w:val="24"/>
                <w:szCs w:val="24"/>
              </w:rPr>
              <w:t xml:space="preserve">, </w:t>
            </w:r>
            <w:r w:rsidRPr="00EC749E">
              <w:rPr>
                <w:rFonts w:ascii="Times New Roman" w:hAnsi="Times New Roman" w:cs="Times New Roman"/>
                <w:noProof/>
                <w:sz w:val="24"/>
                <w:szCs w:val="24"/>
                <w:lang w:val="uk-UA"/>
              </w:rPr>
              <w:t>__________________________________________________________________________</w:t>
            </w:r>
          </w:p>
          <w:p w:rsidR="00EC749E" w:rsidRPr="00EC749E" w:rsidRDefault="00EC749E" w:rsidP="00B811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rPr>
              <w:t xml:space="preserve">код ЄДРПОУ </w:t>
            </w:r>
            <w:r w:rsidRPr="00EC749E">
              <w:rPr>
                <w:rFonts w:ascii="Times New Roman" w:hAnsi="Times New Roman" w:cs="Times New Roman"/>
                <w:noProof/>
                <w:sz w:val="24"/>
                <w:szCs w:val="24"/>
                <w:lang w:val="uk-UA"/>
              </w:rPr>
              <w:t>__________</w:t>
            </w:r>
          </w:p>
          <w:p w:rsidR="00EC749E" w:rsidRPr="00EC749E" w:rsidRDefault="00EC749E" w:rsidP="00B811DE">
            <w:pPr>
              <w:pStyle w:val="ad"/>
              <w:spacing w:after="0"/>
              <w:rPr>
                <w:rFonts w:ascii="Times New Roman" w:hAnsi="Times New Roman"/>
                <w:sz w:val="24"/>
                <w:szCs w:val="24"/>
              </w:rPr>
            </w:pPr>
            <w:r w:rsidRPr="00EC749E">
              <w:rPr>
                <w:rFonts w:ascii="Times New Roman" w:hAnsi="Times New Roman"/>
                <w:sz w:val="24"/>
                <w:szCs w:val="24"/>
              </w:rPr>
              <w:t>р/р № ______________________________ в ______________________________________</w:t>
            </w:r>
          </w:p>
          <w:p w:rsidR="00EC749E" w:rsidRPr="00EC749E" w:rsidRDefault="00EC749E" w:rsidP="00B811DE">
            <w:pPr>
              <w:jc w:val="both"/>
              <w:rPr>
                <w:rFonts w:ascii="Times New Roman" w:hAnsi="Times New Roman" w:cs="Times New Roman"/>
                <w:noProof/>
                <w:sz w:val="24"/>
                <w:szCs w:val="24"/>
              </w:rPr>
            </w:pPr>
            <w:r w:rsidRPr="00EC749E">
              <w:rPr>
                <w:rFonts w:ascii="Times New Roman" w:hAnsi="Times New Roman" w:cs="Times New Roman"/>
                <w:noProof/>
                <w:sz w:val="24"/>
                <w:szCs w:val="24"/>
              </w:rPr>
              <w:t>е-</w:t>
            </w:r>
            <w:r w:rsidRPr="00EC749E">
              <w:rPr>
                <w:rFonts w:ascii="Times New Roman" w:hAnsi="Times New Roman" w:cs="Times New Roman"/>
                <w:noProof/>
                <w:sz w:val="24"/>
                <w:szCs w:val="24"/>
                <w:lang w:val="en-US"/>
              </w:rPr>
              <w:t>mail</w:t>
            </w:r>
            <w:r w:rsidRPr="00EC749E">
              <w:rPr>
                <w:rFonts w:ascii="Times New Roman" w:hAnsi="Times New Roman" w:cs="Times New Roman"/>
                <w:noProof/>
                <w:sz w:val="24"/>
                <w:szCs w:val="24"/>
              </w:rPr>
              <w:t xml:space="preserve">: </w:t>
            </w:r>
          </w:p>
          <w:p w:rsidR="00EC749E" w:rsidRPr="00EC749E" w:rsidRDefault="00EC749E" w:rsidP="00B811DE">
            <w:pPr>
              <w:jc w:val="both"/>
              <w:rPr>
                <w:rFonts w:ascii="Times New Roman" w:hAnsi="Times New Roman" w:cs="Times New Roman"/>
                <w:b/>
                <w:noProof/>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w:t>
            </w:r>
          </w:p>
          <w:p w:rsidR="00EC749E" w:rsidRPr="00EC749E" w:rsidRDefault="00EC749E" w:rsidP="00B811DE">
            <w:pPr>
              <w:jc w:val="both"/>
              <w:rPr>
                <w:rFonts w:ascii="Times New Roman" w:hAnsi="Times New Roman" w:cs="Times New Roman"/>
                <w:b/>
                <w:noProof/>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rPr>
              <w:t>_________________________</w:t>
            </w:r>
            <w:r w:rsidRPr="00EC749E">
              <w:rPr>
                <w:rFonts w:ascii="Times New Roman" w:hAnsi="Times New Roman" w:cs="Times New Roman"/>
                <w:b/>
                <w:noProof/>
                <w:sz w:val="24"/>
                <w:szCs w:val="24"/>
                <w:lang w:val="uk-UA"/>
              </w:rPr>
              <w:t>__________</w:t>
            </w:r>
          </w:p>
          <w:p w:rsidR="00EC749E" w:rsidRPr="00EC749E" w:rsidRDefault="00EC749E" w:rsidP="00B811DE">
            <w:pPr>
              <w:jc w:val="both"/>
              <w:rPr>
                <w:rFonts w:ascii="Times New Roman" w:hAnsi="Times New Roman" w:cs="Times New Roman"/>
                <w:b/>
                <w:caps/>
                <w:color w:val="000000"/>
                <w:sz w:val="24"/>
                <w:szCs w:val="24"/>
              </w:rPr>
            </w:pPr>
            <w:r w:rsidRPr="00EC749E">
              <w:rPr>
                <w:rFonts w:ascii="Times New Roman" w:hAnsi="Times New Roman" w:cs="Times New Roman"/>
                <w:noProof/>
                <w:sz w:val="24"/>
                <w:szCs w:val="24"/>
              </w:rPr>
              <w:t xml:space="preserve">                               м.п.</w:t>
            </w:r>
          </w:p>
          <w:p w:rsidR="00EC749E" w:rsidRPr="00EC749E" w:rsidRDefault="00EC749E" w:rsidP="00B811DE">
            <w:pPr>
              <w:pStyle w:val="ad"/>
              <w:rPr>
                <w:rFonts w:ascii="Times New Roman" w:hAnsi="Times New Roman"/>
                <w:b/>
                <w:bCs/>
                <w:sz w:val="24"/>
                <w:szCs w:val="24"/>
                <w:highlight w:val="yellow"/>
              </w:rPr>
            </w:pPr>
          </w:p>
        </w:tc>
        <w:tc>
          <w:tcPr>
            <w:tcW w:w="4971" w:type="dxa"/>
            <w:tcBorders>
              <w:top w:val="nil"/>
              <w:left w:val="nil"/>
              <w:bottom w:val="nil"/>
              <w:right w:val="nil"/>
            </w:tcBorders>
          </w:tcPr>
          <w:p w:rsidR="00EC749E" w:rsidRPr="00EC749E" w:rsidRDefault="00EC749E" w:rsidP="00B811DE">
            <w:pPr>
              <w:pStyle w:val="ad"/>
              <w:tabs>
                <w:tab w:val="left" w:pos="4863"/>
              </w:tabs>
              <w:ind w:right="-108"/>
              <w:rPr>
                <w:rFonts w:ascii="Times New Roman" w:hAnsi="Times New Roman"/>
                <w:b/>
                <w:sz w:val="24"/>
                <w:szCs w:val="24"/>
              </w:rPr>
            </w:pPr>
            <w:r w:rsidRPr="00EC749E">
              <w:rPr>
                <w:rFonts w:ascii="Times New Roman" w:hAnsi="Times New Roman"/>
                <w:b/>
                <w:sz w:val="24"/>
                <w:szCs w:val="24"/>
              </w:rPr>
              <w:t>Генпідрядник:</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_______________________________________Юридична адреса: вул._________________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rsidR="00EC749E" w:rsidRPr="00EC749E" w:rsidRDefault="00EC749E" w:rsidP="00B811DE">
            <w:pPr>
              <w:pStyle w:val="ad"/>
              <w:spacing w:after="0"/>
              <w:rPr>
                <w:rFonts w:ascii="Times New Roman" w:hAnsi="Times New Roman"/>
                <w:noProof/>
                <w:sz w:val="24"/>
                <w:szCs w:val="24"/>
                <w:lang w:val="uk-UA"/>
              </w:rPr>
            </w:pPr>
            <w:r w:rsidRPr="00EC749E">
              <w:rPr>
                <w:rFonts w:ascii="Times New Roman" w:hAnsi="Times New Roman"/>
                <w:noProof/>
                <w:sz w:val="24"/>
                <w:szCs w:val="24"/>
              </w:rPr>
              <w:t>код ЄДРПОУ</w:t>
            </w:r>
            <w:r w:rsidRPr="00EC749E">
              <w:rPr>
                <w:rFonts w:ascii="Times New Roman" w:hAnsi="Times New Roman"/>
                <w:noProof/>
                <w:sz w:val="24"/>
                <w:szCs w:val="24"/>
                <w:lang w:val="uk-UA"/>
              </w:rPr>
              <w:t>__________________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р/р № ________________________________ в _______________________________________</w:t>
            </w:r>
          </w:p>
          <w:p w:rsidR="00EC749E" w:rsidRPr="00EC749E" w:rsidRDefault="00EC749E" w:rsidP="00B811DE">
            <w:pPr>
              <w:pStyle w:val="ad"/>
              <w:spacing w:after="0"/>
              <w:rPr>
                <w:rFonts w:ascii="Times New Roman" w:hAnsi="Times New Roman"/>
                <w:sz w:val="24"/>
                <w:szCs w:val="24"/>
              </w:rPr>
            </w:pPr>
            <w:r w:rsidRPr="00EC749E">
              <w:rPr>
                <w:rFonts w:ascii="Times New Roman" w:hAnsi="Times New Roman"/>
                <w:sz w:val="24"/>
                <w:szCs w:val="24"/>
              </w:rPr>
              <w:t>Тел.________________________________</w:t>
            </w:r>
          </w:p>
          <w:p w:rsidR="00EC749E" w:rsidRPr="00EC749E" w:rsidRDefault="00EC749E" w:rsidP="00B811DE">
            <w:pPr>
              <w:pStyle w:val="ad"/>
              <w:tabs>
                <w:tab w:val="left" w:pos="4455"/>
              </w:tabs>
              <w:spacing w:after="0"/>
              <w:rPr>
                <w:rFonts w:ascii="Times New Roman" w:hAnsi="Times New Roman"/>
                <w:b/>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___________________</w:t>
            </w:r>
          </w:p>
          <w:p w:rsidR="00EC749E" w:rsidRPr="00EC749E" w:rsidRDefault="00EC749E" w:rsidP="00B811DE">
            <w:pPr>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 xml:space="preserve">                посада</w:t>
            </w:r>
          </w:p>
          <w:p w:rsidR="00EC749E" w:rsidRPr="00EC749E" w:rsidRDefault="00EC749E" w:rsidP="00B811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__________________________________ </w:t>
            </w:r>
          </w:p>
          <w:p w:rsidR="00EC749E" w:rsidRPr="00EC749E" w:rsidRDefault="00EC749E" w:rsidP="00B811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підпис                                   ініціали та прізвище</w:t>
            </w:r>
          </w:p>
          <w:p w:rsidR="00EC749E" w:rsidRPr="00EC749E" w:rsidRDefault="00EC749E" w:rsidP="00B811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 м.п.</w:t>
            </w:r>
          </w:p>
          <w:p w:rsidR="00EC749E" w:rsidRPr="00EC749E" w:rsidRDefault="00EC749E" w:rsidP="00B811DE">
            <w:pPr>
              <w:pStyle w:val="ad"/>
              <w:tabs>
                <w:tab w:val="left" w:pos="4455"/>
              </w:tabs>
              <w:spacing w:after="0"/>
              <w:rPr>
                <w:rFonts w:ascii="Times New Roman" w:hAnsi="Times New Roman"/>
                <w:sz w:val="24"/>
                <w:szCs w:val="24"/>
                <w:highlight w:val="yellow"/>
              </w:rPr>
            </w:pPr>
            <w:r w:rsidRPr="00EC749E">
              <w:rPr>
                <w:rFonts w:ascii="Times New Roman" w:hAnsi="Times New Roman"/>
                <w:b/>
                <w:sz w:val="24"/>
                <w:szCs w:val="24"/>
              </w:rPr>
              <w:tab/>
            </w:r>
          </w:p>
        </w:tc>
      </w:tr>
    </w:tbl>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055344" w:rsidRDefault="00055344" w:rsidP="001C7DE2">
      <w:pPr>
        <w:autoSpaceDN w:val="0"/>
        <w:ind w:left="-360"/>
        <w:jc w:val="right"/>
        <w:rPr>
          <w:rFonts w:ascii="Times New Roman" w:hAnsi="Times New Roman" w:cs="Times New Roman"/>
          <w:b/>
          <w:sz w:val="24"/>
          <w:szCs w:val="24"/>
          <w:lang w:val="uk-UA"/>
        </w:rPr>
      </w:pPr>
    </w:p>
    <w:p w:rsidR="00055344" w:rsidRDefault="00055344"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196741" w:rsidRDefault="00196741" w:rsidP="00FB5D68">
      <w:pPr>
        <w:autoSpaceDN w:val="0"/>
        <w:rPr>
          <w:rFonts w:ascii="Times New Roman" w:hAnsi="Times New Roman" w:cs="Times New Roman"/>
          <w:b/>
          <w:sz w:val="24"/>
          <w:szCs w:val="24"/>
          <w:lang w:val="uk-UA"/>
        </w:rPr>
      </w:pPr>
    </w:p>
    <w:p w:rsidR="00196741" w:rsidRDefault="00196741" w:rsidP="001C7DE2">
      <w:pPr>
        <w:autoSpaceDN w:val="0"/>
        <w:ind w:left="-360"/>
        <w:jc w:val="right"/>
        <w:rPr>
          <w:rFonts w:ascii="Times New Roman" w:hAnsi="Times New Roman" w:cs="Times New Roman"/>
          <w:b/>
          <w:sz w:val="24"/>
          <w:szCs w:val="24"/>
          <w:lang w:val="uk-UA"/>
        </w:rPr>
      </w:pPr>
    </w:p>
    <w:p w:rsidR="007D2077" w:rsidRDefault="007D2077" w:rsidP="001C7DE2">
      <w:pPr>
        <w:autoSpaceDN w:val="0"/>
        <w:ind w:left="-360"/>
        <w:jc w:val="right"/>
        <w:rPr>
          <w:rFonts w:ascii="Times New Roman" w:hAnsi="Times New Roman" w:cs="Times New Roman"/>
          <w:b/>
          <w:sz w:val="24"/>
          <w:szCs w:val="24"/>
          <w:lang w:val="uk-UA"/>
        </w:rPr>
      </w:pPr>
    </w:p>
    <w:tbl>
      <w:tblPr>
        <w:tblW w:w="0" w:type="auto"/>
        <w:tblLook w:val="01E0"/>
      </w:tblPr>
      <w:tblGrid>
        <w:gridCol w:w="4652"/>
        <w:gridCol w:w="4702"/>
      </w:tblGrid>
      <w:tr w:rsidR="008D5103" w:rsidRPr="009923C8" w:rsidTr="00B811DE">
        <w:tc>
          <w:tcPr>
            <w:tcW w:w="4652" w:type="dxa"/>
          </w:tcPr>
          <w:p w:rsidR="008D5103" w:rsidRPr="00D15101" w:rsidRDefault="008D5103" w:rsidP="00B811DE">
            <w:pPr>
              <w:jc w:val="center"/>
              <w:rPr>
                <w:rFonts w:ascii="Times New Roman" w:hAnsi="Times New Roman" w:cs="Times New Roman"/>
                <w:b/>
                <w:sz w:val="24"/>
                <w:szCs w:val="24"/>
                <w:lang w:val="uk-UA"/>
              </w:rPr>
            </w:pPr>
          </w:p>
        </w:tc>
        <w:tc>
          <w:tcPr>
            <w:tcW w:w="4702" w:type="dxa"/>
          </w:tcPr>
          <w:p w:rsidR="008D5103" w:rsidRPr="00D15101" w:rsidRDefault="008D5103" w:rsidP="00B811DE">
            <w:pPr>
              <w:jc w:val="right"/>
              <w:rPr>
                <w:rFonts w:ascii="Times New Roman" w:hAnsi="Times New Roman" w:cs="Times New Roman"/>
                <w:b/>
                <w:sz w:val="24"/>
                <w:szCs w:val="24"/>
                <w:lang w:val="uk-UA"/>
              </w:rPr>
            </w:pPr>
            <w:r w:rsidRPr="00D15101">
              <w:rPr>
                <w:rFonts w:ascii="Times New Roman" w:hAnsi="Times New Roman" w:cs="Times New Roman"/>
                <w:b/>
                <w:sz w:val="24"/>
                <w:szCs w:val="24"/>
                <w:lang w:val="uk-UA"/>
              </w:rPr>
              <w:t>ДОДАТОК 5</w:t>
            </w:r>
          </w:p>
          <w:p w:rsidR="008D5103" w:rsidRPr="00D15101" w:rsidRDefault="008D5103" w:rsidP="00B811DE">
            <w:pPr>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rsidR="00ED383A" w:rsidRDefault="00B2221F" w:rsidP="00B811DE">
            <w:pPr>
              <w:jc w:val="right"/>
              <w:rPr>
                <w:rFonts w:ascii="Times New Roman" w:hAnsi="Times New Roman" w:cs="Times New Roman"/>
                <w:b/>
                <w:sz w:val="24"/>
                <w:szCs w:val="24"/>
                <w:lang w:val="uk-UA"/>
              </w:rPr>
            </w:pPr>
            <w:r>
              <w:rPr>
                <w:rFonts w:ascii="Times New Roman" w:hAnsi="Times New Roman" w:cs="Times New Roman"/>
                <w:b/>
                <w:sz w:val="24"/>
                <w:szCs w:val="24"/>
                <w:lang w:val="uk-UA"/>
              </w:rPr>
              <w:t>Стрілківськоїсільської</w:t>
            </w:r>
            <w:r w:rsidR="008D5103" w:rsidRPr="00EA7CAB">
              <w:rPr>
                <w:rFonts w:ascii="Times New Roman" w:hAnsi="Times New Roman" w:cs="Times New Roman"/>
                <w:b/>
                <w:sz w:val="24"/>
                <w:szCs w:val="24"/>
                <w:lang w:val="uk-UA"/>
              </w:rPr>
              <w:t xml:space="preserve"> ради </w:t>
            </w:r>
          </w:p>
          <w:p w:rsidR="008D5103" w:rsidRPr="00EA7CAB" w:rsidRDefault="008D5103" w:rsidP="00B811DE">
            <w:pPr>
              <w:jc w:val="right"/>
              <w:rPr>
                <w:rFonts w:ascii="Times New Roman" w:hAnsi="Times New Roman" w:cs="Times New Roman"/>
                <w:b/>
                <w:sz w:val="24"/>
                <w:szCs w:val="24"/>
                <w:lang w:val="uk-UA"/>
              </w:rPr>
            </w:pPr>
            <w:r w:rsidRPr="00EA7CAB">
              <w:rPr>
                <w:rFonts w:ascii="Times New Roman" w:hAnsi="Times New Roman" w:cs="Times New Roman"/>
                <w:b/>
                <w:sz w:val="24"/>
                <w:szCs w:val="24"/>
                <w:lang w:val="uk-UA"/>
              </w:rPr>
              <w:t>Львівської області</w:t>
            </w:r>
          </w:p>
          <w:p w:rsidR="008D5103" w:rsidRPr="00D15101" w:rsidRDefault="00E95FAF" w:rsidP="00B811DE">
            <w:pPr>
              <w:jc w:val="right"/>
              <w:rPr>
                <w:rFonts w:ascii="Times New Roman" w:hAnsi="Times New Roman" w:cs="Times New Roman"/>
                <w:b/>
                <w:sz w:val="24"/>
                <w:szCs w:val="24"/>
                <w:lang w:val="uk-UA"/>
              </w:rPr>
            </w:pPr>
            <w:r>
              <w:rPr>
                <w:rFonts w:ascii="Times New Roman" w:hAnsi="Times New Roman" w:cs="Times New Roman"/>
                <w:b/>
                <w:sz w:val="24"/>
                <w:szCs w:val="24"/>
                <w:lang w:val="uk-UA"/>
              </w:rPr>
              <w:t>Лопушанській</w:t>
            </w:r>
            <w:r w:rsidR="00B2221F">
              <w:rPr>
                <w:rFonts w:ascii="Times New Roman" w:hAnsi="Times New Roman" w:cs="Times New Roman"/>
                <w:b/>
                <w:sz w:val="24"/>
                <w:szCs w:val="24"/>
                <w:lang w:val="uk-UA"/>
              </w:rPr>
              <w:t xml:space="preserve"> Х.С.</w:t>
            </w:r>
          </w:p>
        </w:tc>
      </w:tr>
    </w:tbl>
    <w:p w:rsidR="008D5103" w:rsidRPr="00D15101" w:rsidRDefault="008D5103" w:rsidP="008D5103">
      <w:pPr>
        <w:jc w:val="center"/>
        <w:rPr>
          <w:rFonts w:ascii="Times New Roman" w:hAnsi="Times New Roman" w:cs="Times New Roman"/>
          <w:b/>
          <w:sz w:val="24"/>
          <w:szCs w:val="24"/>
          <w:lang w:val="uk-UA"/>
        </w:rPr>
      </w:pPr>
    </w:p>
    <w:p w:rsidR="008D5103" w:rsidRPr="00D15101" w:rsidRDefault="008D5103" w:rsidP="008D5103">
      <w:pPr>
        <w:jc w:val="center"/>
        <w:rPr>
          <w:rFonts w:ascii="Times New Roman" w:hAnsi="Times New Roman" w:cs="Times New Roman"/>
          <w:b/>
          <w:sz w:val="24"/>
          <w:szCs w:val="24"/>
          <w:lang w:val="uk-UA"/>
        </w:rPr>
      </w:pPr>
    </w:p>
    <w:p w:rsidR="008D5103" w:rsidRPr="00D15101" w:rsidRDefault="008D5103" w:rsidP="008D5103">
      <w:pPr>
        <w:jc w:val="center"/>
        <w:rPr>
          <w:rFonts w:ascii="Times New Roman" w:hAnsi="Times New Roman" w:cs="Times New Roman"/>
          <w:b/>
          <w:sz w:val="24"/>
          <w:szCs w:val="24"/>
          <w:lang w:val="uk-UA"/>
        </w:rPr>
      </w:pPr>
      <w:r w:rsidRPr="00D15101">
        <w:rPr>
          <w:rFonts w:ascii="Times New Roman" w:hAnsi="Times New Roman" w:cs="Times New Roman"/>
          <w:b/>
          <w:sz w:val="24"/>
          <w:szCs w:val="24"/>
          <w:lang w:val="uk-UA"/>
        </w:rPr>
        <w:t>ЗАЯВА-ЗГОДА</w:t>
      </w:r>
    </w:p>
    <w:p w:rsidR="008D5103" w:rsidRPr="00D15101" w:rsidRDefault="008D5103" w:rsidP="008D5103">
      <w:pPr>
        <w:jc w:val="center"/>
        <w:rPr>
          <w:rFonts w:ascii="Times New Roman" w:hAnsi="Times New Roman" w:cs="Times New Roman"/>
          <w:sz w:val="24"/>
          <w:szCs w:val="24"/>
          <w:lang w:val="uk-UA"/>
        </w:rPr>
      </w:pPr>
      <w:r w:rsidRPr="00D15101">
        <w:rPr>
          <w:rFonts w:ascii="Times New Roman" w:hAnsi="Times New Roman" w:cs="Times New Roman"/>
          <w:sz w:val="24"/>
          <w:szCs w:val="24"/>
          <w:lang w:val="uk-UA"/>
        </w:rPr>
        <w:t>суб’єкта персональних даних</w:t>
      </w:r>
    </w:p>
    <w:p w:rsidR="008D5103" w:rsidRPr="00D15101" w:rsidRDefault="008D5103" w:rsidP="008D5103">
      <w:pPr>
        <w:jc w:val="center"/>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Я, _______________________________________________________________</w:t>
      </w:r>
    </w:p>
    <w:p w:rsidR="008D5103" w:rsidRPr="00D15101" w:rsidRDefault="008D5103" w:rsidP="008D5103">
      <w:pPr>
        <w:jc w:val="both"/>
        <w:rPr>
          <w:rFonts w:ascii="Times New Roman" w:hAnsi="Times New Roman" w:cs="Times New Roman"/>
          <w:sz w:val="20"/>
          <w:szCs w:val="20"/>
          <w:lang w:val="uk-UA"/>
        </w:rPr>
      </w:pPr>
      <w:r w:rsidRPr="00D15101">
        <w:rPr>
          <w:rFonts w:ascii="Times New Roman" w:hAnsi="Times New Roman" w:cs="Times New Roman"/>
          <w:sz w:val="24"/>
          <w:szCs w:val="24"/>
          <w:lang w:val="uk-UA"/>
        </w:rPr>
        <w:tab/>
      </w:r>
      <w:r w:rsidRPr="00D15101">
        <w:rPr>
          <w:rFonts w:ascii="Times New Roman" w:hAnsi="Times New Roman" w:cs="Times New Roman"/>
          <w:sz w:val="20"/>
          <w:szCs w:val="20"/>
          <w:lang w:val="uk-UA"/>
        </w:rPr>
        <w:t xml:space="preserve">  (ПІБ учасника або директора учасника або уповноваженої особи учасника)</w:t>
      </w:r>
    </w:p>
    <w:p w:rsidR="008D5103" w:rsidRPr="00D15101" w:rsidRDefault="008D5103" w:rsidP="008D5103">
      <w:pPr>
        <w:jc w:val="both"/>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Цією заявою надаю </w:t>
      </w:r>
      <w:r w:rsidR="00B2221F">
        <w:rPr>
          <w:rFonts w:ascii="Times New Roman" w:hAnsi="Times New Roman" w:cs="Times New Roman"/>
          <w:sz w:val="24"/>
          <w:szCs w:val="24"/>
          <w:lang w:val="uk-UA"/>
        </w:rPr>
        <w:t>Стрілківськійсільській</w:t>
      </w:r>
      <w:r w:rsidRPr="00EA7CAB">
        <w:rPr>
          <w:rFonts w:ascii="Times New Roman" w:hAnsi="Times New Roman" w:cs="Times New Roman"/>
          <w:sz w:val="24"/>
          <w:szCs w:val="24"/>
          <w:lang w:val="uk-UA"/>
        </w:rPr>
        <w:t xml:space="preserve"> рад</w:t>
      </w:r>
      <w:r w:rsidR="00ED383A">
        <w:rPr>
          <w:rFonts w:ascii="Times New Roman" w:hAnsi="Times New Roman" w:cs="Times New Roman"/>
          <w:sz w:val="24"/>
          <w:szCs w:val="24"/>
          <w:lang w:val="uk-UA"/>
        </w:rPr>
        <w:t>і</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BA27AD" w:rsidRPr="00690AB2"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B2221F">
        <w:rPr>
          <w:rFonts w:ascii="Times New Roman" w:hAnsi="Times New Roman" w:cs="Times New Roman"/>
          <w:sz w:val="24"/>
          <w:szCs w:val="24"/>
          <w:lang w:val="uk-UA"/>
        </w:rPr>
        <w:t>Стрілківськасільська</w:t>
      </w:r>
      <w:r w:rsidRPr="00EA7CAB">
        <w:rPr>
          <w:rFonts w:ascii="Times New Roman" w:hAnsi="Times New Roman" w:cs="Times New Roman"/>
          <w:sz w:val="24"/>
          <w:szCs w:val="24"/>
          <w:lang w:val="uk-UA"/>
        </w:rPr>
        <w:t xml:space="preserve"> рад</w:t>
      </w:r>
      <w:r w:rsidR="00ED383A">
        <w:rPr>
          <w:rFonts w:ascii="Times New Roman" w:hAnsi="Times New Roman" w:cs="Times New Roman"/>
          <w:sz w:val="24"/>
          <w:szCs w:val="24"/>
          <w:lang w:val="uk-UA"/>
        </w:rPr>
        <w:t>а</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245742" w:rsidRPr="001C3FF0" w:rsidRDefault="00245742" w:rsidP="00245742">
      <w:pPr>
        <w:jc w:val="both"/>
        <w:rPr>
          <w:rFonts w:ascii="Times New Roman" w:hAnsi="Times New Roman" w:cs="Times New Roman"/>
          <w:sz w:val="24"/>
          <w:szCs w:val="24"/>
          <w:lang w:val="uk-UA"/>
        </w:rPr>
      </w:pPr>
    </w:p>
    <w:p w:rsidR="00245742" w:rsidRPr="001C3FF0" w:rsidRDefault="00245742" w:rsidP="00245742">
      <w:pPr>
        <w:jc w:val="both"/>
        <w:rPr>
          <w:rFonts w:ascii="Times New Roman" w:hAnsi="Times New Roman" w:cs="Times New Roman"/>
          <w:sz w:val="24"/>
          <w:szCs w:val="24"/>
          <w:lang w:val="uk-UA"/>
        </w:rPr>
      </w:pPr>
    </w:p>
    <w:p w:rsidR="00245742" w:rsidRPr="001C3FF0" w:rsidRDefault="00245742" w:rsidP="00245742">
      <w:pPr>
        <w:jc w:val="both"/>
        <w:rPr>
          <w:rFonts w:ascii="Times New Roman" w:hAnsi="Times New Roman" w:cs="Times New Roman"/>
          <w:sz w:val="24"/>
          <w:szCs w:val="24"/>
          <w:lang w:val="uk-UA"/>
        </w:rPr>
      </w:pPr>
      <w:r w:rsidRPr="001C3FF0">
        <w:rPr>
          <w:rFonts w:ascii="Times New Roman" w:hAnsi="Times New Roman" w:cs="Times New Roman"/>
          <w:sz w:val="24"/>
          <w:szCs w:val="24"/>
          <w:lang w:val="uk-UA"/>
        </w:rPr>
        <w:t>«__» ____________ 20___ року</w:t>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t>_____________________</w:t>
      </w:r>
    </w:p>
    <w:p w:rsidR="00245742" w:rsidRPr="005469B8" w:rsidRDefault="00245742" w:rsidP="00245742">
      <w:pPr>
        <w:jc w:val="both"/>
        <w:rPr>
          <w:rFonts w:ascii="Times New Roman" w:hAnsi="Times New Roman" w:cs="Times New Roman"/>
          <w:sz w:val="24"/>
          <w:szCs w:val="24"/>
          <w:lang w:val="uk-UA"/>
        </w:rPr>
      </w:pP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t>(підпис)</w:t>
      </w:r>
    </w:p>
    <w:p w:rsidR="00245742" w:rsidRPr="005469B8" w:rsidRDefault="00245742" w:rsidP="00245742">
      <w:pPr>
        <w:rPr>
          <w:rFonts w:ascii="Times New Roman" w:hAnsi="Times New Roman" w:cs="Times New Roman"/>
          <w:b/>
          <w:bCs/>
          <w:sz w:val="24"/>
          <w:szCs w:val="24"/>
          <w:lang w:val="uk-UA"/>
        </w:rPr>
      </w:pPr>
    </w:p>
    <w:p w:rsidR="00245742" w:rsidRPr="005469B8" w:rsidRDefault="00245742" w:rsidP="00245742">
      <w:pPr>
        <w:rPr>
          <w:rFonts w:ascii="Times New Roman" w:hAnsi="Times New Roman" w:cs="Times New Roman"/>
          <w:b/>
          <w:bCs/>
          <w:sz w:val="24"/>
          <w:szCs w:val="24"/>
          <w:lang w:val="uk-UA"/>
        </w:rPr>
      </w:pPr>
    </w:p>
    <w:p w:rsidR="00245742" w:rsidRPr="005469B8" w:rsidRDefault="00245742" w:rsidP="00245742">
      <w:pPr>
        <w:rPr>
          <w:rFonts w:ascii="Times New Roman" w:hAnsi="Times New Roman" w:cs="Times New Roman"/>
          <w:b/>
          <w:bCs/>
          <w:sz w:val="24"/>
          <w:szCs w:val="24"/>
          <w:u w:val="single"/>
          <w:lang w:val="uk-UA"/>
        </w:rPr>
      </w:pPr>
      <w:r w:rsidRPr="005469B8">
        <w:rPr>
          <w:rFonts w:ascii="Times New Roman" w:hAnsi="Times New Roman" w:cs="Times New Roman"/>
          <w:b/>
          <w:sz w:val="24"/>
          <w:szCs w:val="24"/>
          <w:u w:val="single"/>
          <w:lang w:val="uk-UA"/>
        </w:rPr>
        <w:t xml:space="preserve">Заява - згода подається </w:t>
      </w:r>
      <w:r>
        <w:rPr>
          <w:rFonts w:ascii="Times New Roman" w:hAnsi="Times New Roman" w:cs="Times New Roman"/>
          <w:b/>
          <w:sz w:val="24"/>
          <w:szCs w:val="24"/>
          <w:u w:val="single"/>
          <w:lang w:val="uk-UA"/>
        </w:rPr>
        <w:t>директором або уповноваженою особою</w:t>
      </w:r>
      <w:r w:rsidRPr="005469B8">
        <w:rPr>
          <w:rFonts w:ascii="Times New Roman" w:hAnsi="Times New Roman" w:cs="Times New Roman"/>
          <w:b/>
          <w:sz w:val="24"/>
          <w:szCs w:val="24"/>
          <w:u w:val="single"/>
          <w:lang w:val="uk-UA"/>
        </w:rPr>
        <w:t xml:space="preserve"> учасник</w:t>
      </w:r>
      <w:r>
        <w:rPr>
          <w:rFonts w:ascii="Times New Roman" w:hAnsi="Times New Roman" w:cs="Times New Roman"/>
          <w:b/>
          <w:sz w:val="24"/>
          <w:szCs w:val="24"/>
          <w:u w:val="single"/>
          <w:lang w:val="uk-UA"/>
        </w:rPr>
        <w:t>а</w:t>
      </w:r>
      <w:r w:rsidRPr="005469B8">
        <w:rPr>
          <w:rFonts w:ascii="Times New Roman" w:hAnsi="Times New Roman" w:cs="Times New Roman"/>
          <w:b/>
          <w:sz w:val="24"/>
          <w:szCs w:val="24"/>
          <w:u w:val="single"/>
          <w:lang w:val="uk-UA"/>
        </w:rPr>
        <w:t>процедуризакупівлі і є невід’ємною частиною тендерної пропозиції</w:t>
      </w:r>
    </w:p>
    <w:p w:rsidR="00245742" w:rsidRPr="007C2185" w:rsidRDefault="00245742" w:rsidP="0024574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Default="000300A4" w:rsidP="00930692">
      <w:pPr>
        <w:rPr>
          <w:rFonts w:ascii="Times New Roman" w:hAnsi="Times New Roman" w:cs="Times New Roman"/>
          <w:sz w:val="24"/>
          <w:szCs w:val="24"/>
          <w:lang w:val="uk-UA"/>
        </w:rPr>
      </w:pPr>
    </w:p>
    <w:p w:rsidR="004C77BE" w:rsidRDefault="004C77BE" w:rsidP="00930692">
      <w:pPr>
        <w:rPr>
          <w:rFonts w:ascii="Times New Roman" w:hAnsi="Times New Roman" w:cs="Times New Roman"/>
          <w:sz w:val="24"/>
          <w:szCs w:val="24"/>
          <w:lang w:val="uk-UA"/>
        </w:rPr>
      </w:pPr>
    </w:p>
    <w:p w:rsidR="008D5103" w:rsidRDefault="008D5103" w:rsidP="00930692">
      <w:pPr>
        <w:rPr>
          <w:rFonts w:ascii="Times New Roman" w:hAnsi="Times New Roman" w:cs="Times New Roman"/>
          <w:sz w:val="24"/>
          <w:szCs w:val="24"/>
          <w:lang w:val="uk-UA"/>
        </w:rPr>
      </w:pPr>
    </w:p>
    <w:p w:rsidR="008D5103" w:rsidRDefault="008D5103"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8616E" w:rsidRDefault="00C8616E" w:rsidP="00930692">
      <w:pPr>
        <w:rPr>
          <w:rFonts w:ascii="Times New Roman" w:hAnsi="Times New Roman" w:cs="Times New Roman"/>
          <w:sz w:val="24"/>
          <w:szCs w:val="24"/>
          <w:lang w:val="uk-UA"/>
        </w:rPr>
      </w:pPr>
    </w:p>
    <w:p w:rsidR="00EC749E" w:rsidRPr="00055344" w:rsidRDefault="00EC749E" w:rsidP="00EC749E">
      <w:pPr>
        <w:jc w:val="right"/>
        <w:rPr>
          <w:rFonts w:ascii="Times New Roman" w:hAnsi="Times New Roman" w:cs="Times New Roman"/>
          <w:b/>
          <w:sz w:val="24"/>
          <w:szCs w:val="24"/>
          <w:lang w:val="uk-UA"/>
        </w:rPr>
      </w:pPr>
      <w:r w:rsidRPr="00055344">
        <w:rPr>
          <w:rFonts w:ascii="Times New Roman" w:hAnsi="Times New Roman" w:cs="Times New Roman"/>
          <w:b/>
          <w:sz w:val="24"/>
          <w:szCs w:val="24"/>
          <w:lang w:val="uk-UA"/>
        </w:rPr>
        <w:t>ДОДАТОК 6</w:t>
      </w:r>
    </w:p>
    <w:p w:rsidR="00EC749E" w:rsidRPr="00055344" w:rsidRDefault="00EC749E" w:rsidP="00EC749E">
      <w:pPr>
        <w:jc w:val="both"/>
        <w:rPr>
          <w:rFonts w:ascii="Times New Roman" w:hAnsi="Times New Roman" w:cs="Times New Roman"/>
          <w:b/>
          <w:sz w:val="24"/>
          <w:szCs w:val="24"/>
          <w:u w:val="single"/>
          <w:lang w:val="uk-UA"/>
        </w:rPr>
      </w:pPr>
    </w:p>
    <w:tbl>
      <w:tblPr>
        <w:tblpPr w:leftFromText="180" w:rightFromText="180" w:vertAnchor="text" w:horzAnchor="margin" w:tblpXSpec="center" w:tblpY="170"/>
        <w:tblW w:w="1023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tblPr>
      <w:tblGrid>
        <w:gridCol w:w="10230"/>
      </w:tblGrid>
      <w:tr w:rsidR="00EC749E" w:rsidRPr="00055344" w:rsidTr="00B811DE">
        <w:tc>
          <w:tcPr>
            <w:tcW w:w="10230" w:type="dxa"/>
            <w:tcBorders>
              <w:top w:val="single" w:sz="6" w:space="0" w:color="D9D9D9"/>
              <w:left w:val="single" w:sz="6" w:space="0" w:color="D9D9D9"/>
              <w:bottom w:val="single" w:sz="6" w:space="0" w:color="D9D9D9"/>
              <w:right w:val="single" w:sz="6" w:space="0" w:color="D9D9D9"/>
            </w:tcBorders>
            <w:vAlign w:val="bottom"/>
            <w:hideMark/>
          </w:tcPr>
          <w:p w:rsidR="00EC749E" w:rsidRPr="00055344" w:rsidRDefault="00EC749E" w:rsidP="00B811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w:t>
            </w:r>
            <w:r w:rsidRPr="00055344">
              <w:rPr>
                <w:rFonts w:ascii="Times New Roman" w:hAnsi="Times New Roman" w:cs="Times New Roman"/>
                <w:b/>
                <w:bCs/>
                <w:color w:val="242424"/>
                <w:sz w:val="24"/>
                <w:szCs w:val="24"/>
                <w:lang w:val="uk-UA" w:eastAsia="uk-UA"/>
              </w:rPr>
              <w:t>ГАРАНТІЯ N</w:t>
            </w:r>
            <w:r w:rsidRPr="00055344">
              <w:rPr>
                <w:rFonts w:ascii="Times New Roman" w:hAnsi="Times New Roman" w:cs="Times New Roman"/>
                <w:color w:val="242424"/>
                <w:sz w:val="24"/>
                <w:szCs w:val="24"/>
                <w:lang w:val="uk-UA" w:eastAsia="uk-UA"/>
              </w:rPr>
              <w:t xml:space="preserve"> ______ </w:t>
            </w:r>
          </w:p>
          <w:p w:rsidR="00EC749E" w:rsidRPr="00055344" w:rsidRDefault="00EC749E" w:rsidP="00B811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(назва в разі необхідності)</w:t>
            </w:r>
          </w:p>
        </w:tc>
      </w:tr>
      <w:tr w:rsidR="00EC749E" w:rsidRPr="009923C8" w:rsidTr="00B811DE">
        <w:tc>
          <w:tcPr>
            <w:tcW w:w="10230" w:type="dxa"/>
            <w:tcBorders>
              <w:top w:val="single" w:sz="6" w:space="0" w:color="D9D9D9"/>
              <w:left w:val="single" w:sz="6" w:space="0" w:color="D9D9D9"/>
              <w:bottom w:val="single" w:sz="6" w:space="0" w:color="D9D9D9"/>
              <w:right w:val="single" w:sz="6" w:space="0" w:color="D9D9D9"/>
            </w:tcBorders>
            <w:vAlign w:val="bottom"/>
            <w:hideMark/>
          </w:tcPr>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1.Реквізити Дата видачі ______________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Місце складання _______________________________________________________________</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Повне найменування гаранта 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Повне найменування принципала 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Найменування бенефіціара ____________________________________________________________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Сума гарантії ________________________________________________________________________ Назва валюти, у якій надається гарантія 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початку строку дії гарантії (набрання чинності) 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закінчення строку дії гарантії, якщо жодна з подій, передбачених у пункті 4 форми, не настане _____________________________________________________________________________ 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Інформація щодо тендерної документації / оголошення про проведення спрощеної закупівлі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Відомості про договір, відповідно до якого видається гарантія банком, страховою організацією, фінансовою установою (у разі наявності)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 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непідписання принципалом, який став переможцем тендеру / спрощеної закупівлі, 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4. Строком дії гарантії є період з дати початку дії гарантії до дати закінчення дії гарантії </w:t>
            </w:r>
            <w:r w:rsidRPr="00055344">
              <w:rPr>
                <w:rFonts w:ascii="Times New Roman" w:hAnsi="Times New Roman" w:cs="Times New Roman"/>
                <w:color w:val="242424"/>
                <w:sz w:val="24"/>
                <w:szCs w:val="24"/>
                <w:lang w:val="uk-UA" w:eastAsia="uk-UA"/>
              </w:rPr>
              <w:lastRenderedPageBreak/>
              <w:t xml:space="preserve">(включно) або до настання однієї з таких подій залежно від того, що настане раніше: сплата бенефіціару суми гарантії; отримання гарантом письмової заяви бенефіціара про звільнення 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EC749E" w:rsidRPr="00EC749E"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бенефіціару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бенефіціаром обмежуються сумою гарантії. 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(посада, підпис, прізвище, ім’я, по батькові (за наявності) та печатка бенефіціара (у разі наявності)) Уповноважена(ні) особа(и) (у разі надання в електронній формі)</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(посада, підпис, прізвище, ім’я, по батькові (за наявності) та кваліфікований електронний підпис)</w:t>
            </w:r>
          </w:p>
        </w:tc>
      </w:tr>
    </w:tbl>
    <w:p w:rsidR="00EC749E" w:rsidRP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Pr="00196741" w:rsidRDefault="00196741" w:rsidP="00196741">
      <w:pPr>
        <w:rPr>
          <w:rFonts w:ascii="Times New Roman" w:hAnsi="Times New Roman" w:cs="Times New Roman"/>
          <w:sz w:val="24"/>
          <w:szCs w:val="24"/>
        </w:rPr>
      </w:pPr>
      <w:r w:rsidRPr="00196741">
        <w:rPr>
          <w:rFonts w:ascii="Times New Roman" w:hAnsi="Times New Roman" w:cs="Times New Roman"/>
          <w:sz w:val="24"/>
          <w:szCs w:val="24"/>
          <w:lang w:val="uk-UA"/>
        </w:rPr>
        <w:t>Для правильного розуміння об</w:t>
      </w:r>
      <w:r w:rsidRPr="00196741">
        <w:rPr>
          <w:rFonts w:ascii="Times New Roman" w:hAnsi="Times New Roman" w:cs="Times New Roman"/>
          <w:sz w:val="24"/>
          <w:szCs w:val="24"/>
        </w:rPr>
        <w:t>’</w:t>
      </w:r>
      <w:r w:rsidRPr="00196741">
        <w:rPr>
          <w:rFonts w:ascii="Times New Roman" w:hAnsi="Times New Roman" w:cs="Times New Roman"/>
          <w:sz w:val="24"/>
          <w:szCs w:val="24"/>
          <w:lang w:val="uk-UA"/>
        </w:rPr>
        <w:t>ємів та переліку робіт, які необхідно виконати п</w:t>
      </w:r>
      <w:r w:rsidRPr="00196741">
        <w:rPr>
          <w:rFonts w:ascii="Times New Roman" w:hAnsi="Times New Roman" w:cs="Times New Roman"/>
          <w:sz w:val="24"/>
          <w:szCs w:val="24"/>
        </w:rPr>
        <w:t>ередподаннямпропозиціїУчасник  повинен  виїхати  на  місце для  проведенняобстеженняоб’єкту  на  якомузапланованіроботи. Акт обстеження (Додаток</w:t>
      </w:r>
      <w:r>
        <w:rPr>
          <w:rFonts w:ascii="Times New Roman" w:hAnsi="Times New Roman" w:cs="Times New Roman"/>
          <w:sz w:val="24"/>
          <w:szCs w:val="24"/>
          <w:lang w:val="uk-UA"/>
        </w:rPr>
        <w:t>7</w:t>
      </w:r>
      <w:r w:rsidRPr="00196741">
        <w:rPr>
          <w:rFonts w:ascii="Times New Roman" w:hAnsi="Times New Roman" w:cs="Times New Roman"/>
          <w:sz w:val="24"/>
          <w:szCs w:val="24"/>
        </w:rPr>
        <w:t xml:space="preserve">), </w:t>
      </w:r>
      <w:r w:rsidRPr="00055344">
        <w:rPr>
          <w:rFonts w:ascii="Times New Roman" w:hAnsi="Times New Roman" w:cs="Times New Roman"/>
          <w:sz w:val="24"/>
          <w:szCs w:val="24"/>
        </w:rPr>
        <w:t>підписаний</w:t>
      </w:r>
      <w:r w:rsidRPr="00055344">
        <w:rPr>
          <w:rFonts w:ascii="Times New Roman" w:hAnsi="Times New Roman" w:cs="Times New Roman"/>
          <w:sz w:val="24"/>
          <w:szCs w:val="24"/>
          <w:lang w:val="uk-UA"/>
        </w:rPr>
        <w:t>в період звернення за роз</w:t>
      </w:r>
      <w:r w:rsidRPr="00055344">
        <w:rPr>
          <w:rFonts w:ascii="Times New Roman" w:hAnsi="Times New Roman" w:cs="Times New Roman"/>
          <w:sz w:val="24"/>
          <w:szCs w:val="24"/>
        </w:rPr>
        <w:t>’</w:t>
      </w:r>
      <w:r w:rsidRPr="00055344">
        <w:rPr>
          <w:rFonts w:ascii="Times New Roman" w:hAnsi="Times New Roman" w:cs="Times New Roman"/>
          <w:sz w:val="24"/>
          <w:szCs w:val="24"/>
          <w:lang w:val="uk-UA"/>
        </w:rPr>
        <w:t>ясненнями</w:t>
      </w:r>
      <w:r w:rsidRPr="00196741">
        <w:rPr>
          <w:rFonts w:ascii="Times New Roman" w:hAnsi="Times New Roman" w:cs="Times New Roman"/>
          <w:sz w:val="24"/>
          <w:szCs w:val="24"/>
        </w:rPr>
        <w:t>учасником та замовникомзакупівлі, подається в складіпропозиції.</w:t>
      </w:r>
    </w:p>
    <w:p w:rsidR="00196741" w:rsidRPr="00196741" w:rsidRDefault="00196741" w:rsidP="00196741">
      <w:pPr>
        <w:rPr>
          <w:rFonts w:ascii="Times New Roman" w:hAnsi="Times New Roman" w:cs="Times New Roman"/>
          <w:sz w:val="24"/>
          <w:szCs w:val="24"/>
          <w:highlight w:val="yellow"/>
        </w:rPr>
      </w:pPr>
    </w:p>
    <w:p w:rsidR="00196741" w:rsidRPr="00196741" w:rsidRDefault="00196741" w:rsidP="00196741">
      <w:pPr>
        <w:pStyle w:val="a7"/>
        <w:jc w:val="right"/>
        <w:rPr>
          <w:rFonts w:ascii="Times New Roman" w:hAnsi="Times New Roman"/>
          <w:lang w:val="uk-UA"/>
        </w:rPr>
      </w:pPr>
      <w:r w:rsidRPr="00055344">
        <w:rPr>
          <w:rFonts w:ascii="Times New Roman" w:hAnsi="Times New Roman"/>
          <w:lang w:val="uk-UA"/>
        </w:rPr>
        <w:t>ДОДАТОК 7</w:t>
      </w:r>
    </w:p>
    <w:p w:rsidR="00196741" w:rsidRPr="00196741" w:rsidRDefault="00196741" w:rsidP="00196741">
      <w:pPr>
        <w:pStyle w:val="a7"/>
        <w:rPr>
          <w:rFonts w:ascii="Times New Roman" w:hAnsi="Times New Roman"/>
          <w:color w:val="FF0000"/>
        </w:rPr>
      </w:pPr>
    </w:p>
    <w:p w:rsidR="00196741" w:rsidRPr="00196741" w:rsidRDefault="00196741" w:rsidP="00196741">
      <w:pPr>
        <w:pStyle w:val="a7"/>
        <w:jc w:val="center"/>
        <w:rPr>
          <w:rFonts w:ascii="Times New Roman" w:hAnsi="Times New Roman"/>
          <w:b/>
        </w:rPr>
      </w:pPr>
      <w:r w:rsidRPr="00196741">
        <w:rPr>
          <w:rFonts w:ascii="Times New Roman" w:hAnsi="Times New Roman"/>
        </w:rPr>
        <w:t>АКТ ОБСТЕЖЕННЯ</w:t>
      </w:r>
    </w:p>
    <w:p w:rsidR="00196741" w:rsidRPr="003B5906" w:rsidRDefault="00BA7055" w:rsidP="00196741">
      <w:pPr>
        <w:jc w:val="center"/>
        <w:rPr>
          <w:rFonts w:ascii="Times New Roman" w:hAnsi="Times New Roman" w:cs="Times New Roman"/>
          <w:sz w:val="24"/>
          <w:szCs w:val="24"/>
          <w:highlight w:val="yellow"/>
          <w:lang w:val="uk-UA"/>
        </w:rPr>
      </w:pPr>
      <w:r w:rsidRPr="00FB242A">
        <w:rPr>
          <w:rFonts w:ascii="Times New Roman" w:eastAsia="Arial CYR" w:hAnsi="Times New Roman"/>
          <w:spacing w:val="-3"/>
          <w:sz w:val="24"/>
          <w:szCs w:val="24"/>
        </w:rPr>
        <w:t>Капітальний ремонт частиниприміщеньпершого поверху адміністративноїбудівлі з влаштуваннямЦНАПу та заміноюпокриття даху, без втручання в конструктивніелементи, за адресою: вул. Вербицького, 10, с. Стрілки, Самбірського району, Львівськоїобласті</w:t>
      </w:r>
      <w:r w:rsidRPr="00FB242A">
        <w:rPr>
          <w:rFonts w:ascii="Times New Roman" w:hAnsi="Times New Roman" w:cs="Times New Roman"/>
          <w:sz w:val="24"/>
          <w:szCs w:val="24"/>
          <w:lang w:val="uk-UA"/>
        </w:rPr>
        <w:t xml:space="preserve"> (КНУ Настанова з визначення вартості будівництва)Інші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p>
    <w:p w:rsidR="00196741" w:rsidRPr="00196741" w:rsidRDefault="00196741" w:rsidP="00196741">
      <w:pPr>
        <w:suppressAutoHyphens/>
        <w:jc w:val="both"/>
        <w:rPr>
          <w:rFonts w:ascii="Times New Roman" w:hAnsi="Times New Roman" w:cs="Times New Roman"/>
          <w:sz w:val="24"/>
          <w:szCs w:val="24"/>
          <w:highlight w:val="yellow"/>
        </w:rPr>
      </w:pPr>
    </w:p>
    <w:p w:rsidR="00196741" w:rsidRPr="00196741" w:rsidRDefault="00196741" w:rsidP="00196741">
      <w:pPr>
        <w:pStyle w:val="a7"/>
        <w:ind w:left="0"/>
        <w:rPr>
          <w:rFonts w:ascii="Times New Roman" w:hAnsi="Times New Roman"/>
          <w:highlight w:val="yellow"/>
        </w:rPr>
      </w:pPr>
    </w:p>
    <w:p w:rsidR="00196741" w:rsidRPr="00196741" w:rsidRDefault="003B5906" w:rsidP="00196741">
      <w:pPr>
        <w:pStyle w:val="a7"/>
        <w:ind w:left="0"/>
        <w:rPr>
          <w:rFonts w:ascii="Times New Roman" w:hAnsi="Times New Roman"/>
        </w:rPr>
      </w:pPr>
      <w:r>
        <w:rPr>
          <w:rFonts w:ascii="Times New Roman" w:hAnsi="Times New Roman"/>
          <w:lang w:val="uk-UA" w:eastAsia="uk-UA"/>
        </w:rPr>
        <w:t>с</w:t>
      </w:r>
      <w:r w:rsidR="00196741" w:rsidRPr="00196741">
        <w:rPr>
          <w:rFonts w:ascii="Times New Roman" w:hAnsi="Times New Roman"/>
          <w:lang w:eastAsia="uk-UA"/>
        </w:rPr>
        <w:t>.</w:t>
      </w:r>
      <w:r>
        <w:rPr>
          <w:rFonts w:ascii="Times New Roman" w:hAnsi="Times New Roman"/>
          <w:lang w:val="uk-UA" w:eastAsia="uk-UA"/>
        </w:rPr>
        <w:t>Стрілки</w:t>
      </w:r>
      <w:r w:rsidR="00196741" w:rsidRPr="00196741">
        <w:rPr>
          <w:rFonts w:ascii="Times New Roman" w:hAnsi="Times New Roman"/>
        </w:rPr>
        <w:tab/>
      </w:r>
      <w:r w:rsidR="00196741" w:rsidRPr="00196741">
        <w:rPr>
          <w:rFonts w:ascii="Times New Roman" w:hAnsi="Times New Roman"/>
        </w:rPr>
        <w:tab/>
      </w:r>
      <w:r w:rsidR="00196741" w:rsidRPr="00196741">
        <w:rPr>
          <w:rFonts w:ascii="Times New Roman" w:hAnsi="Times New Roman"/>
        </w:rPr>
        <w:tab/>
      </w:r>
      <w:r w:rsidR="00196741" w:rsidRPr="00196741">
        <w:rPr>
          <w:rFonts w:ascii="Times New Roman" w:hAnsi="Times New Roman"/>
        </w:rPr>
        <w:tab/>
        <w:t>«____»____________20</w:t>
      </w:r>
      <w:r w:rsidR="00196741" w:rsidRPr="00196741">
        <w:rPr>
          <w:rFonts w:ascii="Times New Roman" w:hAnsi="Times New Roman"/>
          <w:lang w:val="uk-UA"/>
        </w:rPr>
        <w:t>2</w:t>
      </w:r>
      <w:r w:rsidR="00196741">
        <w:rPr>
          <w:rFonts w:ascii="Times New Roman" w:hAnsi="Times New Roman"/>
          <w:lang w:val="uk-UA"/>
        </w:rPr>
        <w:t>3</w:t>
      </w:r>
      <w:r w:rsidR="00196741" w:rsidRPr="00196741">
        <w:rPr>
          <w:rFonts w:ascii="Times New Roman" w:hAnsi="Times New Roman"/>
        </w:rPr>
        <w:t xml:space="preserve"> р.</w:t>
      </w:r>
    </w:p>
    <w:p w:rsidR="00196741" w:rsidRPr="00196741" w:rsidRDefault="00196741" w:rsidP="00196741">
      <w:pPr>
        <w:pStyle w:val="ad"/>
        <w:spacing w:after="0"/>
        <w:rPr>
          <w:rFonts w:ascii="Times New Roman" w:hAnsi="Times New Roman"/>
          <w:sz w:val="24"/>
          <w:szCs w:val="24"/>
        </w:rPr>
      </w:pPr>
    </w:p>
    <w:p w:rsidR="00196741" w:rsidRPr="00196741" w:rsidRDefault="00196741" w:rsidP="00196741">
      <w:pPr>
        <w:keepLines/>
        <w:jc w:val="both"/>
        <w:rPr>
          <w:rFonts w:ascii="Times New Roman" w:hAnsi="Times New Roman" w:cs="Times New Roman"/>
          <w:sz w:val="24"/>
          <w:szCs w:val="24"/>
          <w:lang w:val="uk-UA"/>
        </w:rPr>
      </w:pPr>
      <w:r w:rsidRPr="00196741">
        <w:rPr>
          <w:rFonts w:ascii="Times New Roman" w:hAnsi="Times New Roman" w:cs="Times New Roman"/>
          <w:sz w:val="24"/>
          <w:szCs w:val="24"/>
          <w:lang w:val="uk-UA"/>
        </w:rPr>
        <w:t>Представник Замовника в особі</w:t>
      </w:r>
      <w:r w:rsidRPr="00196741">
        <w:rPr>
          <w:rFonts w:ascii="Times New Roman" w:hAnsi="Times New Roman" w:cs="Times New Roman"/>
          <w:sz w:val="24"/>
          <w:szCs w:val="24"/>
        </w:rPr>
        <w:t xml:space="preserve"> : _________________________________________________</w:t>
      </w:r>
      <w:r w:rsidRPr="00196741">
        <w:rPr>
          <w:rFonts w:ascii="Times New Roman" w:hAnsi="Times New Roman" w:cs="Times New Roman"/>
          <w:sz w:val="24"/>
          <w:szCs w:val="24"/>
          <w:lang w:val="uk-UA"/>
        </w:rPr>
        <w:t xml:space="preserve"> та Представник Учасника в особі </w:t>
      </w:r>
      <w:r w:rsidRPr="00196741">
        <w:rPr>
          <w:rFonts w:ascii="Times New Roman" w:hAnsi="Times New Roman" w:cs="Times New Roman"/>
          <w:sz w:val="24"/>
          <w:szCs w:val="24"/>
        </w:rPr>
        <w:t>___________________________________</w:t>
      </w:r>
      <w:r w:rsidRPr="00196741">
        <w:rPr>
          <w:rFonts w:ascii="Times New Roman" w:hAnsi="Times New Roman" w:cs="Times New Roman"/>
          <w:sz w:val="24"/>
          <w:szCs w:val="24"/>
          <w:lang w:val="uk-UA"/>
        </w:rPr>
        <w:t xml:space="preserve"> (в подальному Сторони) </w:t>
      </w:r>
      <w:r w:rsidRPr="00196741">
        <w:rPr>
          <w:rFonts w:ascii="Times New Roman" w:hAnsi="Times New Roman" w:cs="Times New Roman"/>
          <w:sz w:val="24"/>
          <w:szCs w:val="24"/>
        </w:rPr>
        <w:t>виконалиобстеження: ___________________________________________________</w:t>
      </w:r>
      <w:r w:rsidRPr="00196741">
        <w:rPr>
          <w:rFonts w:ascii="Times New Roman" w:hAnsi="Times New Roman" w:cs="Times New Roman"/>
          <w:sz w:val="24"/>
          <w:szCs w:val="24"/>
          <w:lang w:val="uk-UA"/>
        </w:rPr>
        <w:t>__</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___________________________________________________________________</w:t>
      </w:r>
      <w:r w:rsidRPr="00196741">
        <w:rPr>
          <w:rFonts w:ascii="Times New Roman" w:hAnsi="Times New Roman" w:cs="Times New Roman"/>
          <w:sz w:val="24"/>
          <w:szCs w:val="24"/>
          <w:lang w:val="uk-UA"/>
        </w:rPr>
        <w:t>______________________________________________________</w:t>
      </w:r>
      <w:r w:rsidRPr="00196741">
        <w:rPr>
          <w:rFonts w:ascii="Times New Roman" w:hAnsi="Times New Roman" w:cs="Times New Roman"/>
          <w:sz w:val="24"/>
          <w:szCs w:val="24"/>
        </w:rPr>
        <w:t>________</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w:t>
      </w:r>
      <w:r w:rsidRPr="00196741">
        <w:rPr>
          <w:rFonts w:ascii="Times New Roman" w:hAnsi="Times New Roman" w:cs="Times New Roman"/>
          <w:sz w:val="24"/>
          <w:szCs w:val="24"/>
          <w:lang w:val="uk-UA"/>
        </w:rPr>
        <w:t>______________________</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В результатівстановлено:Технічний стан </w:t>
      </w:r>
      <w:r w:rsidRPr="00196741">
        <w:rPr>
          <w:rFonts w:ascii="Times New Roman" w:hAnsi="Times New Roman"/>
          <w:sz w:val="24"/>
          <w:szCs w:val="24"/>
          <w:shd w:val="clear" w:color="auto" w:fill="FFFFFF"/>
          <w:lang w:val="uk-UA"/>
        </w:rPr>
        <w:t>_______________</w:t>
      </w:r>
      <w:r w:rsidRPr="00196741">
        <w:rPr>
          <w:rFonts w:ascii="Times New Roman" w:hAnsi="Times New Roman"/>
          <w:sz w:val="24"/>
          <w:szCs w:val="24"/>
          <w:shd w:val="clear" w:color="auto" w:fill="FFFFFF"/>
        </w:rPr>
        <w:t>.</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 В процесіобстеженняданогооб'єктабуливстановленінаступнідефекти:</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741" w:rsidRPr="00196741" w:rsidRDefault="00196741" w:rsidP="00196741">
      <w:pPr>
        <w:pStyle w:val="ad"/>
        <w:spacing w:after="0"/>
        <w:jc w:val="both"/>
        <w:rPr>
          <w:rFonts w:ascii="Times New Roman" w:hAnsi="Times New Roman"/>
          <w:sz w:val="24"/>
          <w:szCs w:val="24"/>
          <w:shd w:val="clear" w:color="auto" w:fill="FFFFFF"/>
        </w:rPr>
      </w:pPr>
      <w:r w:rsidRPr="00196741">
        <w:rPr>
          <w:rFonts w:ascii="Times New Roman" w:hAnsi="Times New Roman"/>
          <w:sz w:val="24"/>
          <w:szCs w:val="24"/>
          <w:lang w:val="uk-UA"/>
        </w:rPr>
        <w:t>Сторони</w:t>
      </w:r>
      <w:r w:rsidRPr="00196741">
        <w:rPr>
          <w:rFonts w:ascii="Times New Roman" w:hAnsi="Times New Roman"/>
          <w:sz w:val="24"/>
          <w:szCs w:val="24"/>
          <w:shd w:val="clear" w:color="auto" w:fill="FFFFFF"/>
        </w:rPr>
        <w:t>вирішил</w:t>
      </w:r>
      <w:r w:rsidRPr="00196741">
        <w:rPr>
          <w:rFonts w:ascii="Times New Roman" w:hAnsi="Times New Roman"/>
          <w:sz w:val="24"/>
          <w:szCs w:val="24"/>
          <w:shd w:val="clear" w:color="auto" w:fill="FFFFFF"/>
          <w:lang w:val="uk-UA"/>
        </w:rPr>
        <w:t>и</w:t>
      </w:r>
      <w:r w:rsidRPr="00196741">
        <w:rPr>
          <w:rFonts w:ascii="Times New Roman" w:hAnsi="Times New Roman"/>
          <w:sz w:val="24"/>
          <w:szCs w:val="24"/>
        </w:rPr>
        <w:t>:</w:t>
      </w:r>
    </w:p>
    <w:p w:rsidR="00196741" w:rsidRPr="00196741" w:rsidRDefault="00196741" w:rsidP="00196741">
      <w:pPr>
        <w:jc w:val="both"/>
        <w:rPr>
          <w:rFonts w:ascii="Times New Roman" w:hAnsi="Times New Roman" w:cs="Times New Roman"/>
          <w:sz w:val="24"/>
          <w:szCs w:val="24"/>
          <w:lang w:val="uk-UA"/>
        </w:rPr>
      </w:pPr>
      <w:r w:rsidRPr="00196741">
        <w:rPr>
          <w:rFonts w:ascii="Times New Roman" w:hAnsi="Times New Roman" w:cs="Times New Roman"/>
          <w:sz w:val="24"/>
          <w:szCs w:val="24"/>
        </w:rPr>
        <w:t>Для якісно</w:t>
      </w:r>
      <w:r w:rsidRPr="00196741">
        <w:rPr>
          <w:rFonts w:ascii="Times New Roman" w:hAnsi="Times New Roman" w:cs="Times New Roman"/>
          <w:sz w:val="24"/>
          <w:szCs w:val="24"/>
          <w:lang w:val="uk-UA"/>
        </w:rPr>
        <w:t>го виконання</w:t>
      </w:r>
      <w:r w:rsidRPr="00196741">
        <w:rPr>
          <w:rFonts w:ascii="Times New Roman" w:hAnsi="Times New Roman" w:cs="Times New Roman"/>
          <w:sz w:val="24"/>
          <w:szCs w:val="24"/>
        </w:rPr>
        <w:t xml:space="preserve"> роб</w:t>
      </w:r>
      <w:r w:rsidRPr="00196741">
        <w:rPr>
          <w:rFonts w:ascii="Times New Roman" w:hAnsi="Times New Roman" w:cs="Times New Roman"/>
          <w:sz w:val="24"/>
          <w:szCs w:val="24"/>
          <w:lang w:val="uk-UA"/>
        </w:rPr>
        <w:t>іт з</w:t>
      </w:r>
      <w:r w:rsidR="00BA7055" w:rsidRPr="00FB242A">
        <w:rPr>
          <w:rFonts w:ascii="Times New Roman" w:eastAsia="Arial CYR" w:hAnsi="Times New Roman"/>
          <w:spacing w:val="-3"/>
          <w:sz w:val="24"/>
          <w:szCs w:val="24"/>
        </w:rPr>
        <w:t>Капітальний ремонт частиниприміщеньпершого поверху адміністративноїбудівлі з влаштуваннямЦНАПу та заміноюпокриття даху, без втручання в конструктивніелементи, за адресою: вул. Вербицького, 10, с. Стрілки, Самбірського району, Львівськоїобласті</w:t>
      </w:r>
      <w:r w:rsidR="00BA7055" w:rsidRPr="00FB242A">
        <w:rPr>
          <w:rFonts w:ascii="Times New Roman" w:hAnsi="Times New Roman" w:cs="Times New Roman"/>
          <w:sz w:val="24"/>
          <w:szCs w:val="24"/>
          <w:lang w:val="uk-UA"/>
        </w:rPr>
        <w:t xml:space="preserve"> (КНУ Настанова з визначення вартості будівництва)Інші завершальні будівельні роботи </w:t>
      </w:r>
      <w:r w:rsidR="00BA7055" w:rsidRPr="00FB242A">
        <w:rPr>
          <w:rFonts w:ascii="Times New Roman" w:hAnsi="Times New Roman" w:cs="Times New Roman"/>
          <w:sz w:val="24"/>
          <w:szCs w:val="24"/>
        </w:rPr>
        <w:t>(</w:t>
      </w:r>
      <w:r w:rsidR="00BA7055" w:rsidRPr="00FB242A">
        <w:rPr>
          <w:rFonts w:ascii="Times New Roman" w:hAnsi="Times New Roman" w:cs="Times New Roman"/>
          <w:sz w:val="24"/>
          <w:szCs w:val="24"/>
          <w:lang w:val="uk-UA"/>
        </w:rPr>
        <w:t>45450000</w:t>
      </w:r>
      <w:r w:rsidR="00BA7055" w:rsidRPr="00FB242A">
        <w:rPr>
          <w:rFonts w:ascii="Times New Roman" w:hAnsi="Times New Roman" w:cs="Times New Roman"/>
          <w:sz w:val="24"/>
          <w:szCs w:val="24"/>
        </w:rPr>
        <w:t>-</w:t>
      </w:r>
      <w:r w:rsidR="00BA7055" w:rsidRPr="00FB242A">
        <w:rPr>
          <w:rFonts w:ascii="Times New Roman" w:hAnsi="Times New Roman" w:cs="Times New Roman"/>
          <w:sz w:val="24"/>
          <w:szCs w:val="24"/>
          <w:lang w:val="uk-UA"/>
        </w:rPr>
        <w:t>6</w:t>
      </w:r>
      <w:r w:rsidR="00BA7055" w:rsidRPr="00FB242A">
        <w:rPr>
          <w:rFonts w:ascii="Times New Roman" w:hAnsi="Times New Roman" w:cs="Times New Roman"/>
          <w:sz w:val="24"/>
          <w:szCs w:val="24"/>
        </w:rPr>
        <w:t>) (ДК 021:2015)</w:t>
      </w:r>
      <w:r w:rsidRPr="00196741">
        <w:rPr>
          <w:rFonts w:ascii="Times New Roman" w:hAnsi="Times New Roman" w:cs="Times New Roman"/>
          <w:sz w:val="24"/>
          <w:szCs w:val="24"/>
        </w:rPr>
        <w:t>необхідновиконати</w:t>
      </w:r>
      <w:r w:rsidRPr="00196741">
        <w:rPr>
          <w:rFonts w:ascii="Times New Roman" w:hAnsi="Times New Roman" w:cs="Times New Roman"/>
          <w:sz w:val="24"/>
          <w:szCs w:val="24"/>
          <w:lang w:val="uk-UA"/>
        </w:rPr>
        <w:t>роботи зазначені в локальних кошторисах.</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shd w:val="clear" w:color="auto" w:fill="FFFFFF"/>
          <w:lang w:val="uk-UA"/>
        </w:rPr>
        <w:t>Представник Учасника з переліком та обсягами робіт погоджуюсь.</w:t>
      </w:r>
    </w:p>
    <w:p w:rsidR="00196741" w:rsidRPr="00196741" w:rsidRDefault="00196741" w:rsidP="00196741">
      <w:pPr>
        <w:rPr>
          <w:rFonts w:ascii="Times New Roman" w:hAnsi="Times New Roman" w:cs="Times New Roman"/>
          <w:sz w:val="24"/>
          <w:szCs w:val="24"/>
        </w:rPr>
      </w:pPr>
    </w:p>
    <w:p w:rsidR="00196741" w:rsidRPr="00196741" w:rsidRDefault="00196741" w:rsidP="00196741">
      <w:pPr>
        <w:rPr>
          <w:rFonts w:ascii="Times New Roman" w:hAnsi="Times New Roman" w:cs="Times New Roman"/>
          <w:sz w:val="24"/>
          <w:szCs w:val="24"/>
          <w:lang w:val="uk-UA"/>
        </w:rPr>
      </w:pPr>
      <w:r w:rsidRPr="00196741">
        <w:rPr>
          <w:rFonts w:ascii="Times New Roman" w:hAnsi="Times New Roman" w:cs="Times New Roman"/>
          <w:sz w:val="24"/>
          <w:szCs w:val="24"/>
          <w:lang w:val="uk-UA"/>
        </w:rPr>
        <w:t>Від Учасника ______________________________</w:t>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p>
    <w:p w:rsidR="00196741" w:rsidRPr="00196741" w:rsidRDefault="00196741" w:rsidP="00196741">
      <w:pPr>
        <w:rPr>
          <w:rFonts w:ascii="Times New Roman" w:hAnsi="Times New Roman" w:cs="Times New Roman"/>
          <w:sz w:val="24"/>
          <w:szCs w:val="24"/>
        </w:rPr>
      </w:pPr>
      <w:r w:rsidRPr="00196741">
        <w:rPr>
          <w:rFonts w:ascii="Times New Roman" w:hAnsi="Times New Roman" w:cs="Times New Roman"/>
          <w:sz w:val="24"/>
          <w:szCs w:val="24"/>
          <w:lang w:val="uk-UA"/>
        </w:rPr>
        <w:t>Від Замовника ___________________________</w:t>
      </w:r>
      <w:r w:rsidRPr="00196741">
        <w:rPr>
          <w:rFonts w:ascii="Times New Roman" w:hAnsi="Times New Roman" w:cs="Times New Roman"/>
          <w:sz w:val="24"/>
          <w:szCs w:val="24"/>
        </w:rPr>
        <w:tab/>
      </w:r>
      <w:r w:rsidRPr="00196741">
        <w:rPr>
          <w:rFonts w:ascii="Times New Roman" w:hAnsi="Times New Roman" w:cs="Times New Roman"/>
          <w:sz w:val="24"/>
          <w:szCs w:val="24"/>
        </w:rPr>
        <w:tab/>
      </w:r>
    </w:p>
    <w:p w:rsidR="00196741" w:rsidRPr="00196741" w:rsidRDefault="00196741"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5E5331" w:rsidRDefault="005E5331" w:rsidP="001463BF">
      <w:pPr>
        <w:jc w:val="center"/>
        <w:rPr>
          <w:rFonts w:ascii="Times New Roman" w:hAnsi="Times New Roman" w:cs="Times New Roman"/>
          <w:b/>
          <w:sz w:val="24"/>
          <w:szCs w:val="24"/>
          <w:lang w:val="uk-UA"/>
        </w:rPr>
        <w:sectPr w:rsidR="005E5331" w:rsidSect="004E7A5E">
          <w:pgSz w:w="11906" w:h="16838"/>
          <w:pgMar w:top="720" w:right="851" w:bottom="539" w:left="1701" w:header="709" w:footer="709" w:gutter="0"/>
          <w:cols w:space="708"/>
          <w:docGrid w:linePitch="360"/>
        </w:sectPr>
      </w:pPr>
    </w:p>
    <w:p w:rsidR="001463BF" w:rsidRDefault="001463BF" w:rsidP="001463BF">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lastRenderedPageBreak/>
        <w:t>ТЕХНІЧНЕ ЗАВДАННЯ</w:t>
      </w:r>
    </w:p>
    <w:p w:rsidR="00EC749E" w:rsidRDefault="00EC749E" w:rsidP="001463BF">
      <w:pPr>
        <w:jc w:val="center"/>
        <w:rPr>
          <w:rFonts w:ascii="Times New Roman" w:hAnsi="Times New Roman" w:cs="Times New Roman"/>
          <w:b/>
          <w:sz w:val="24"/>
          <w:szCs w:val="24"/>
          <w:lang w:val="uk-UA"/>
        </w:rPr>
      </w:pPr>
    </w:p>
    <w:p w:rsidR="00EC749E" w:rsidRDefault="00EC749E" w:rsidP="00EC749E">
      <w:pPr>
        <w:rPr>
          <w:rFonts w:ascii="Times New Roman" w:hAnsi="Times New Roman" w:cs="Times New Roman"/>
          <w:b/>
          <w:bCs/>
          <w:sz w:val="24"/>
          <w:szCs w:val="24"/>
          <w:lang w:val="uk-UA"/>
        </w:rPr>
      </w:pPr>
      <w:r w:rsidRPr="00B76536">
        <w:rPr>
          <w:rFonts w:ascii="Times New Roman" w:hAnsi="Times New Roman" w:cs="Times New Roman"/>
          <w:b/>
          <w:bCs/>
          <w:sz w:val="24"/>
          <w:szCs w:val="24"/>
          <w:lang w:val="uk-UA"/>
        </w:rPr>
        <w:t>Клас наслідків СС</w:t>
      </w:r>
      <w:r w:rsidR="00755FE9">
        <w:rPr>
          <w:rFonts w:ascii="Times New Roman" w:hAnsi="Times New Roman" w:cs="Times New Roman"/>
          <w:b/>
          <w:bCs/>
          <w:sz w:val="24"/>
          <w:szCs w:val="24"/>
          <w:lang w:val="uk-UA"/>
        </w:rPr>
        <w:t>1</w:t>
      </w:r>
    </w:p>
    <w:tbl>
      <w:tblPr>
        <w:tblW w:w="0" w:type="auto"/>
        <w:jc w:val="center"/>
        <w:tblLayout w:type="fixed"/>
        <w:tblCellMar>
          <w:left w:w="28" w:type="dxa"/>
          <w:right w:w="28" w:type="dxa"/>
        </w:tblCellMar>
        <w:tblLook w:val="0000"/>
      </w:tblPr>
      <w:tblGrid>
        <w:gridCol w:w="15082"/>
      </w:tblGrid>
      <w:tr w:rsidR="00B52A23" w:rsidTr="00B811DE">
        <w:trPr>
          <w:jc w:val="center"/>
        </w:trPr>
        <w:tc>
          <w:tcPr>
            <w:tcW w:w="15082" w:type="dxa"/>
            <w:tcBorders>
              <w:top w:val="nil"/>
              <w:left w:val="nil"/>
              <w:bottom w:val="nil"/>
              <w:right w:val="nil"/>
            </w:tcBorders>
          </w:tcPr>
          <w:p w:rsidR="00B52A23" w:rsidRDefault="00343379" w:rsidP="00B811DE">
            <w:pPr>
              <w:keepLines/>
              <w:autoSpaceDE w:val="0"/>
              <w:autoSpaceDN w:val="0"/>
              <w:jc w:val="center"/>
              <w:rPr>
                <w:sz w:val="20"/>
                <w:szCs w:val="20"/>
              </w:rPr>
            </w:pPr>
            <w:r w:rsidRPr="00343379">
              <w:rPr>
                <w:sz w:val="20"/>
                <w:szCs w:val="20"/>
              </w:rPr>
              <w:t>Локальнийкошторис на будівельніроботи №02-01-01</w:t>
            </w:r>
          </w:p>
          <w:p w:rsidR="00343379" w:rsidRDefault="00343379" w:rsidP="00B811DE">
            <w:pPr>
              <w:keepLines/>
              <w:autoSpaceDE w:val="0"/>
              <w:autoSpaceDN w:val="0"/>
              <w:jc w:val="center"/>
              <w:rPr>
                <w:sz w:val="20"/>
                <w:szCs w:val="20"/>
              </w:rPr>
            </w:pPr>
            <w:r w:rsidRPr="00343379">
              <w:rPr>
                <w:sz w:val="20"/>
                <w:szCs w:val="20"/>
              </w:rPr>
              <w:t>на Загальнобудівельніроботи</w:t>
            </w:r>
          </w:p>
          <w:tbl>
            <w:tblPr>
              <w:tblW w:w="9000" w:type="dxa"/>
              <w:jc w:val="center"/>
              <w:tblLayout w:type="fixed"/>
              <w:tblCellMar>
                <w:top w:w="15" w:type="dxa"/>
              </w:tblCellMar>
              <w:tblLook w:val="04A0"/>
            </w:tblPr>
            <w:tblGrid>
              <w:gridCol w:w="512"/>
              <w:gridCol w:w="1386"/>
              <w:gridCol w:w="3766"/>
              <w:gridCol w:w="953"/>
              <w:gridCol w:w="1075"/>
              <w:gridCol w:w="1072"/>
              <w:gridCol w:w="236"/>
            </w:tblGrid>
            <w:tr w:rsidR="00343379" w:rsidRPr="00343379" w:rsidTr="00343379">
              <w:trPr>
                <w:gridAfter w:val="1"/>
                <w:wAfter w:w="36" w:type="dxa"/>
                <w:trHeight w:val="573"/>
                <w:jc w:val="center"/>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w:t>
                  </w:r>
                  <w:r w:rsidRPr="00343379">
                    <w:rPr>
                      <w:rFonts w:ascii="Arial CYR" w:hAnsi="Arial CYR" w:cs="Arial CYR"/>
                      <w:color w:val="000000"/>
                      <w:sz w:val="20"/>
                      <w:szCs w:val="20"/>
                      <w:lang w:val="uk-UA" w:eastAsia="uk-UA"/>
                    </w:rPr>
                    <w:br/>
                    <w:t>Ч.ч..</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Обґрунту-</w:t>
                  </w:r>
                  <w:r w:rsidRPr="00343379">
                    <w:rPr>
                      <w:rFonts w:ascii="Arial CYR" w:hAnsi="Arial CYR" w:cs="Arial CYR"/>
                      <w:color w:val="000000"/>
                      <w:sz w:val="20"/>
                      <w:szCs w:val="20"/>
                      <w:lang w:val="uk-UA" w:eastAsia="uk-UA"/>
                    </w:rPr>
                    <w:br/>
                    <w:t>вання</w:t>
                  </w:r>
                  <w:r w:rsidRPr="00343379">
                    <w:rPr>
                      <w:rFonts w:ascii="Arial CYR" w:hAnsi="Arial CYR" w:cs="Arial CYR"/>
                      <w:color w:val="000000"/>
                      <w:sz w:val="20"/>
                      <w:szCs w:val="20"/>
                      <w:lang w:val="uk-UA" w:eastAsia="uk-UA"/>
                    </w:rPr>
                    <w:br/>
                    <w:t>(шифр</w:t>
                  </w:r>
                  <w:r w:rsidRPr="00343379">
                    <w:rPr>
                      <w:rFonts w:ascii="Arial CYR" w:hAnsi="Arial CYR" w:cs="Arial CYR"/>
                      <w:color w:val="000000"/>
                      <w:sz w:val="20"/>
                      <w:szCs w:val="20"/>
                      <w:lang w:val="uk-UA" w:eastAsia="uk-UA"/>
                    </w:rPr>
                    <w:br/>
                    <w:t>норми)</w:t>
                  </w:r>
                </w:p>
              </w:tc>
              <w:tc>
                <w:tcPr>
                  <w:tcW w:w="4835"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Найменування робіт і витрат</w:t>
                  </w:r>
                </w:p>
              </w:tc>
              <w:tc>
                <w:tcPr>
                  <w:tcW w:w="10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Одиниця</w:t>
                  </w:r>
                  <w:r w:rsidRPr="00343379">
                    <w:rPr>
                      <w:rFonts w:ascii="Arial CYR" w:hAnsi="Arial CYR" w:cs="Arial CYR"/>
                      <w:color w:val="000000"/>
                      <w:sz w:val="20"/>
                      <w:szCs w:val="20"/>
                      <w:lang w:val="uk-UA" w:eastAsia="uk-UA"/>
                    </w:rPr>
                    <w:br/>
                    <w:t>виміру</w:t>
                  </w:r>
                </w:p>
              </w:tc>
              <w:tc>
                <w:tcPr>
                  <w:tcW w:w="109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Кіль-</w:t>
                  </w:r>
                  <w:r w:rsidRPr="00343379">
                    <w:rPr>
                      <w:rFonts w:ascii="Arial CYR" w:hAnsi="Arial CYR" w:cs="Arial CYR"/>
                      <w:color w:val="000000"/>
                      <w:sz w:val="20"/>
                      <w:szCs w:val="20"/>
                      <w:lang w:val="uk-UA" w:eastAsia="uk-UA"/>
                    </w:rPr>
                    <w:br/>
                    <w:t>кість</w:t>
                  </w:r>
                </w:p>
              </w:tc>
            </w:tr>
            <w:tr w:rsidR="00343379" w:rsidRPr="00343379" w:rsidTr="00343379">
              <w:trPr>
                <w:trHeight w:val="1100"/>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center"/>
                    <w:rPr>
                      <w:rFonts w:ascii="Arial CYR" w:hAnsi="Arial CYR" w:cs="Arial CYR"/>
                      <w:color w:val="000000"/>
                      <w:sz w:val="20"/>
                      <w:szCs w:val="20"/>
                      <w:lang w:val="uk-UA" w:eastAsia="uk-UA"/>
                    </w:rPr>
                  </w:pPr>
                </w:p>
              </w:tc>
            </w:tr>
            <w:tr w:rsidR="00343379" w:rsidRPr="00343379" w:rsidTr="00343379">
              <w:trPr>
                <w:trHeight w:val="83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9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8"/>
                <w:jc w:val="center"/>
              </w:trPr>
              <w:tc>
                <w:tcPr>
                  <w:tcW w:w="519" w:type="dxa"/>
                  <w:tcBorders>
                    <w:top w:val="single" w:sz="4" w:space="0" w:color="auto"/>
                    <w:left w:val="single" w:sz="8" w:space="0" w:color="auto"/>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4" w:space="0" w:color="auto"/>
                    <w:left w:val="nil"/>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4" w:space="0" w:color="auto"/>
                    <w:left w:val="nil"/>
                    <w:bottom w:val="single" w:sz="4" w:space="0" w:color="auto"/>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Перелiк нарахувань: </w:t>
                  </w: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4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82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Коефiцiєнт для урахування впливу</w:t>
                  </w:r>
                  <w:r w:rsidRPr="00343379">
                    <w:rPr>
                      <w:rFonts w:ascii="Arial CYR" w:hAnsi="Arial CYR" w:cs="Arial CYR"/>
                      <w:color w:val="000000"/>
                      <w:sz w:val="20"/>
                      <w:szCs w:val="20"/>
                      <w:lang w:val="uk-UA" w:eastAsia="uk-UA"/>
                    </w:rPr>
                    <w:br/>
                    <w:t>умов виконання будiвельних</w:t>
                  </w:r>
                  <w:r w:rsidRPr="00343379">
                    <w:rPr>
                      <w:rFonts w:ascii="Arial CYR" w:hAnsi="Arial CYR" w:cs="Arial CYR"/>
                      <w:color w:val="000000"/>
                      <w:sz w:val="20"/>
                      <w:szCs w:val="20"/>
                      <w:lang w:val="uk-UA" w:eastAsia="uk-UA"/>
                    </w:rPr>
                    <w:br/>
                    <w:t>pобiт=1,2</w:t>
                  </w:r>
                </w:p>
              </w:tc>
              <w:tc>
                <w:tcPr>
                  <w:tcW w:w="973" w:type="dxa"/>
                  <w:tcBorders>
                    <w:top w:val="nil"/>
                    <w:left w:val="nil"/>
                    <w:bottom w:val="nil"/>
                    <w:right w:val="nil"/>
                  </w:tcBorders>
                  <w:shd w:val="clear" w:color="auto" w:fill="auto"/>
                  <w:vAlign w:val="bottom"/>
                  <w:hideMark/>
                </w:tcPr>
                <w:p w:rsidR="00343379" w:rsidRPr="00343379" w:rsidRDefault="00343379" w:rsidP="00343379">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82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Коефiцiєнт для урахування впливу</w:t>
                  </w:r>
                  <w:r w:rsidRPr="00343379">
                    <w:rPr>
                      <w:rFonts w:ascii="Arial CYR" w:hAnsi="Arial CYR" w:cs="Arial CYR"/>
                      <w:color w:val="000000"/>
                      <w:sz w:val="20"/>
                      <w:szCs w:val="20"/>
                      <w:lang w:val="uk-UA" w:eastAsia="uk-UA"/>
                    </w:rPr>
                    <w:br/>
                    <w:t>умов виконання монтажних</w:t>
                  </w:r>
                  <w:r w:rsidRPr="00343379">
                    <w:rPr>
                      <w:rFonts w:ascii="Arial CYR" w:hAnsi="Arial CYR" w:cs="Arial CYR"/>
                      <w:color w:val="000000"/>
                      <w:sz w:val="20"/>
                      <w:szCs w:val="20"/>
                      <w:lang w:val="uk-UA" w:eastAsia="uk-UA"/>
                    </w:rPr>
                    <w:br/>
                    <w:t>pобiт=1,2</w:t>
                  </w:r>
                </w:p>
              </w:tc>
              <w:tc>
                <w:tcPr>
                  <w:tcW w:w="973" w:type="dxa"/>
                  <w:tcBorders>
                    <w:top w:val="nil"/>
                    <w:left w:val="nil"/>
                    <w:bottom w:val="nil"/>
                    <w:right w:val="nil"/>
                  </w:tcBorders>
                  <w:shd w:val="clear" w:color="auto" w:fill="auto"/>
                  <w:vAlign w:val="bottom"/>
                  <w:hideMark/>
                </w:tcPr>
                <w:p w:rsidR="00343379" w:rsidRPr="00343379" w:rsidRDefault="00343379" w:rsidP="00343379">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45"/>
                <w:jc w:val="center"/>
              </w:trPr>
              <w:tc>
                <w:tcPr>
                  <w:tcW w:w="519"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8"/>
                <w:jc w:val="center"/>
              </w:trPr>
              <w:tc>
                <w:tcPr>
                  <w:tcW w:w="519"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b/>
                      <w:bCs/>
                      <w:color w:val="000000"/>
                      <w:sz w:val="20"/>
                      <w:szCs w:val="20"/>
                      <w:lang w:val="uk-UA" w:eastAsia="uk-UA"/>
                    </w:rPr>
                    <w:t xml:space="preserve">Роздiл 1. Сходи </w:t>
                  </w: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5" w:type="dxa"/>
                  <w:tcBorders>
                    <w:top w:val="nil"/>
                    <w:left w:val="nil"/>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КБ6-1-19</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Улаштування cходів залізобетонних</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100м3</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0,1</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КР9-20-4</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Установлення металевих огорож без</w:t>
                  </w:r>
                  <w:r w:rsidRPr="00343379">
                    <w:rPr>
                      <w:rFonts w:ascii="Arial CYR" w:hAnsi="Arial CYR" w:cs="Arial CYR"/>
                      <w:color w:val="000000"/>
                      <w:sz w:val="20"/>
                      <w:szCs w:val="20"/>
                      <w:lang w:val="uk-UA" w:eastAsia="uk-UA"/>
                    </w:rPr>
                    <w:br/>
                    <w:t>поручня</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0,13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308"/>
                <w:jc w:val="center"/>
              </w:trPr>
              <w:tc>
                <w:tcPr>
                  <w:tcW w:w="519" w:type="dxa"/>
                  <w:tcBorders>
                    <w:top w:val="single" w:sz="8" w:space="0" w:color="auto"/>
                    <w:left w:val="single" w:sz="8" w:space="0" w:color="auto"/>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lastRenderedPageBreak/>
                    <w:t>1</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8" w:space="0" w:color="auto"/>
                    <w:left w:val="nil"/>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8" w:space="0" w:color="auto"/>
                    <w:left w:val="single" w:sz="4" w:space="0" w:color="auto"/>
                    <w:bottom w:val="single" w:sz="4" w:space="0" w:color="auto"/>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8" w:space="0" w:color="auto"/>
                    <w:left w:val="nil"/>
                    <w:bottom w:val="single" w:sz="4" w:space="0" w:color="auto"/>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&amp; С113-7-3</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Поручні пандусу та сходів вхідної групи з</w:t>
                  </w:r>
                  <w:r w:rsidRPr="00343379">
                    <w:rPr>
                      <w:rFonts w:ascii="Arial CYR" w:hAnsi="Arial CYR" w:cs="Arial CYR"/>
                      <w:color w:val="000000"/>
                      <w:sz w:val="20"/>
                      <w:szCs w:val="20"/>
                      <w:lang w:val="uk-UA" w:eastAsia="uk-UA"/>
                    </w:rPr>
                    <w:br/>
                    <w:t>нержавіючої сталі</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4</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КБ11-29-1</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Улаштування покриттів з керамічних</w:t>
                  </w:r>
                  <w:r w:rsidRPr="00343379">
                    <w:rPr>
                      <w:rFonts w:ascii="Arial CYR" w:hAnsi="Arial CYR" w:cs="Arial CYR"/>
                      <w:i/>
                      <w:iCs/>
                      <w:color w:val="000000"/>
                      <w:sz w:val="20"/>
                      <w:szCs w:val="20"/>
                      <w:lang w:val="uk-UA" w:eastAsia="uk-UA"/>
                    </w:rPr>
                    <w:br/>
                    <w:t>плиток на розчині із сухої клеючої суміші,</w:t>
                  </w:r>
                  <w:r w:rsidRPr="00343379">
                    <w:rPr>
                      <w:rFonts w:ascii="Arial CYR" w:hAnsi="Arial CYR" w:cs="Arial CYR"/>
                      <w:i/>
                      <w:iCs/>
                      <w:color w:val="000000"/>
                      <w:sz w:val="20"/>
                      <w:szCs w:val="20"/>
                      <w:lang w:val="uk-UA" w:eastAsia="uk-UA"/>
                    </w:rPr>
                    <w:br/>
                    <w:t>кількість плиток в 1 м2 до 7 шт</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0,45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КР20-2-1</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Улаштування козирків дерев'яних на</w:t>
                  </w:r>
                  <w:r w:rsidRPr="00343379">
                    <w:rPr>
                      <w:rFonts w:ascii="Arial CYR" w:hAnsi="Arial CYR" w:cs="Arial CYR"/>
                      <w:color w:val="000000"/>
                      <w:sz w:val="20"/>
                      <w:szCs w:val="20"/>
                      <w:lang w:val="uk-UA" w:eastAsia="uk-UA"/>
                    </w:rPr>
                    <w:br/>
                    <w:t>металевих кронштейнах з покриттям</w:t>
                  </w:r>
                  <w:r w:rsidRPr="00343379">
                    <w:rPr>
                      <w:rFonts w:ascii="Arial CYR" w:hAnsi="Arial CYR" w:cs="Arial CYR"/>
                      <w:color w:val="000000"/>
                      <w:sz w:val="20"/>
                      <w:szCs w:val="20"/>
                      <w:lang w:val="uk-UA" w:eastAsia="uk-UA"/>
                    </w:rPr>
                    <w:br/>
                    <w:t>покрівельною сталлю</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м2</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0"/>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bl>
          <w:p w:rsidR="00343379" w:rsidRDefault="00343379" w:rsidP="00B811DE">
            <w:pPr>
              <w:keepLines/>
              <w:autoSpaceDE w:val="0"/>
              <w:autoSpaceDN w:val="0"/>
              <w:jc w:val="center"/>
              <w:rPr>
                <w:sz w:val="20"/>
                <w:szCs w:val="20"/>
              </w:rPr>
            </w:pPr>
          </w:p>
        </w:tc>
      </w:tr>
      <w:tr w:rsidR="00B52A23" w:rsidTr="00B811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tblPr>
            <w:tblGrid>
              <w:gridCol w:w="509"/>
              <w:gridCol w:w="1384"/>
              <w:gridCol w:w="4722"/>
              <w:gridCol w:w="1075"/>
              <w:gridCol w:w="1074"/>
              <w:gridCol w:w="236"/>
            </w:tblGrid>
            <w:tr w:rsidR="00343379" w:rsidRPr="00343379" w:rsidTr="00343379">
              <w:trPr>
                <w:gridAfter w:val="1"/>
                <w:wAfter w:w="36" w:type="dxa"/>
                <w:trHeight w:val="245"/>
                <w:jc w:val="center"/>
              </w:trPr>
              <w:tc>
                <w:tcPr>
                  <w:tcW w:w="517"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lastRenderedPageBreak/>
                    <w:t> </w:t>
                  </w:r>
                </w:p>
              </w:tc>
              <w:tc>
                <w:tcPr>
                  <w:tcW w:w="1414"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p>
              </w:tc>
              <w:tc>
                <w:tcPr>
                  <w:tcW w:w="1097"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vAlign w:val="center"/>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343379" w:rsidRPr="00343379" w:rsidTr="00343379">
              <w:trPr>
                <w:gridAfter w:val="1"/>
                <w:wAfter w:w="36" w:type="dxa"/>
                <w:trHeight w:val="308"/>
                <w:jc w:val="center"/>
              </w:trPr>
              <w:tc>
                <w:tcPr>
                  <w:tcW w:w="517"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414"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b/>
                      <w:bCs/>
                      <w:color w:val="000000"/>
                      <w:sz w:val="20"/>
                      <w:szCs w:val="20"/>
                      <w:lang w:val="uk-UA" w:eastAsia="uk-UA"/>
                    </w:rPr>
                    <w:t>Роздiл 2. Покрiвля</w:t>
                  </w:r>
                </w:p>
              </w:tc>
              <w:tc>
                <w:tcPr>
                  <w:tcW w:w="1097"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343379" w:rsidRPr="00343379" w:rsidTr="00343379">
              <w:trPr>
                <w:gridAfter w:val="1"/>
                <w:wAfter w:w="36" w:type="dxa"/>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покриттів покрівлі з хвилястих</w:t>
                  </w:r>
                  <w:r w:rsidRPr="00343379">
                    <w:rPr>
                      <w:rFonts w:ascii="Arial CYR" w:hAnsi="Arial CYR" w:cs="Arial CYR"/>
                      <w:color w:val="000000"/>
                      <w:sz w:val="20"/>
                      <w:szCs w:val="20"/>
                      <w:lang w:val="uk-UA" w:eastAsia="uk-UA"/>
                    </w:rPr>
                    <w:br/>
                    <w:t>азбестоцементних листів</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КР8-4-1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поясків, сандриків, жолобів,</w:t>
                  </w:r>
                  <w:r w:rsidRPr="00343379">
                    <w:rPr>
                      <w:rFonts w:ascii="Arial CYR" w:hAnsi="Arial CYR" w:cs="Arial CYR"/>
                      <w:color w:val="000000"/>
                      <w:sz w:val="20"/>
                      <w:szCs w:val="20"/>
                      <w:lang w:val="uk-UA" w:eastAsia="uk-UA"/>
                    </w:rPr>
                    <w:br/>
                    <w:t>відливів, звисів тощо з листової сталі</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2,1</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8</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лат [решетування] з брусків з</w:t>
                  </w:r>
                  <w:r w:rsidRPr="00343379">
                    <w:rPr>
                      <w:rFonts w:ascii="Arial CYR" w:hAnsi="Arial CYR" w:cs="Arial CYR"/>
                      <w:color w:val="000000"/>
                      <w:sz w:val="20"/>
                      <w:szCs w:val="20"/>
                      <w:lang w:val="uk-UA" w:eastAsia="uk-UA"/>
                    </w:rPr>
                    <w:br/>
                    <w:t>прозорами</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9</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КР8-1-4</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крокв зі стояками та підкосами</w:t>
                  </w:r>
                  <w:r w:rsidRPr="00343379">
                    <w:rPr>
                      <w:rFonts w:ascii="Arial CYR" w:hAnsi="Arial CYR" w:cs="Arial CYR"/>
                      <w:color w:val="000000"/>
                      <w:sz w:val="20"/>
                      <w:szCs w:val="20"/>
                      <w:lang w:val="uk-UA" w:eastAsia="uk-UA"/>
                    </w:rPr>
                    <w:br/>
                    <w:t>з дощок</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КР3-2-1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кам'яної кладки простих стін із</w:t>
                  </w:r>
                  <w:r w:rsidRPr="00343379">
                    <w:rPr>
                      <w:rFonts w:ascii="Arial CYR" w:hAnsi="Arial CYR" w:cs="Arial CYR"/>
                      <w:color w:val="000000"/>
                      <w:sz w:val="20"/>
                      <w:szCs w:val="20"/>
                      <w:lang w:val="uk-UA" w:eastAsia="uk-UA"/>
                    </w:rPr>
                    <w:br/>
                    <w:t>цегли</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 м3</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0,25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11</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Улаштування крокв з дощок</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м3</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3,44</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12</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КР8-26-2</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Улаштування контрлат</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0"/>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КР8-31-1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Улаштування гідроізоліяції з рулонних</w:t>
                  </w:r>
                  <w:r w:rsidRPr="00343379">
                    <w:rPr>
                      <w:rFonts w:ascii="Arial CYR" w:hAnsi="Arial CYR" w:cs="Arial CYR"/>
                      <w:color w:val="000000"/>
                      <w:sz w:val="20"/>
                      <w:szCs w:val="20"/>
                      <w:lang w:val="uk-UA" w:eastAsia="uk-UA"/>
                    </w:rPr>
                    <w:br/>
                    <w:t>матеріалів насухо без промазування кромок</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bl>
          <w:p w:rsidR="00B52A23" w:rsidRDefault="00B52A23" w:rsidP="00B811DE">
            <w:pPr>
              <w:keepLines/>
              <w:autoSpaceDE w:val="0"/>
              <w:autoSpaceDN w:val="0"/>
              <w:jc w:val="center"/>
              <w:rPr>
                <w:sz w:val="20"/>
                <w:szCs w:val="20"/>
              </w:rPr>
            </w:pPr>
          </w:p>
        </w:tc>
      </w:tr>
      <w:tr w:rsidR="00B52A23" w:rsidTr="00B811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tblPr>
            <w:tblGrid>
              <w:gridCol w:w="510"/>
              <w:gridCol w:w="1385"/>
              <w:gridCol w:w="4719"/>
              <w:gridCol w:w="1075"/>
              <w:gridCol w:w="1075"/>
              <w:gridCol w:w="236"/>
            </w:tblGrid>
            <w:tr w:rsidR="00976B33" w:rsidRPr="00976B33" w:rsidTr="00976B33">
              <w:trPr>
                <w:gridAfter w:val="1"/>
                <w:wAfter w:w="36" w:type="dxa"/>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С111-287-</w:t>
                  </w:r>
                  <w:r w:rsidRPr="00976B33">
                    <w:rPr>
                      <w:rFonts w:ascii="Arial CYR" w:hAnsi="Arial CYR" w:cs="Arial CYR"/>
                      <w:color w:val="000000"/>
                      <w:sz w:val="20"/>
                      <w:szCs w:val="20"/>
                      <w:lang w:val="uk-UA" w:eastAsia="uk-UA"/>
                    </w:rPr>
                    <w:br/>
                    <w:t>10-1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Гідроізоляційна плівка Strotex PP 110</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828</w:t>
                  </w: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15</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КБ12-12-1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Улаштування покрівель двосхилих із</w:t>
                  </w:r>
                  <w:r w:rsidRPr="00976B33">
                    <w:rPr>
                      <w:rFonts w:ascii="Arial CYR" w:hAnsi="Arial CYR" w:cs="Arial CYR"/>
                      <w:i/>
                      <w:iCs/>
                      <w:color w:val="000000"/>
                      <w:sz w:val="20"/>
                      <w:szCs w:val="20"/>
                      <w:lang w:val="uk-UA" w:eastAsia="uk-UA"/>
                    </w:rPr>
                    <w:br/>
                    <w:t>металочерепиці "Монтерей"</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7,2</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300"/>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i/>
                      <w:iCs/>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lastRenderedPageBreak/>
                    <w:t>16</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1801-15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Сталь листова оцинкована, товщина листа</w:t>
                  </w:r>
                  <w:r w:rsidRPr="00976B33">
                    <w:rPr>
                      <w:rFonts w:ascii="Arial CYR" w:hAnsi="Arial CYR" w:cs="Arial CYR"/>
                      <w:color w:val="000000"/>
                      <w:sz w:val="20"/>
                      <w:szCs w:val="20"/>
                      <w:lang w:val="uk-UA" w:eastAsia="uk-UA"/>
                    </w:rPr>
                    <w:br/>
                    <w:t>0,7 мм з полімерним покриттям</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17</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С123-236-</w:t>
                  </w:r>
                  <w:r w:rsidRPr="00976B33">
                    <w:rPr>
                      <w:rFonts w:ascii="Arial CYR" w:hAnsi="Arial CYR" w:cs="Arial CYR"/>
                      <w:color w:val="000000"/>
                      <w:sz w:val="20"/>
                      <w:szCs w:val="20"/>
                      <w:lang w:val="uk-UA" w:eastAsia="uk-UA"/>
                    </w:rPr>
                    <w:br/>
                    <w:t>5-1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Люк-вилаз VELUX 45x55см VLT 025 1000</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18</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С111-826-</w:t>
                  </w:r>
                  <w:r w:rsidRPr="00976B33">
                    <w:rPr>
                      <w:rFonts w:ascii="Arial CYR" w:hAnsi="Arial CYR" w:cs="Arial CYR"/>
                      <w:color w:val="000000"/>
                      <w:sz w:val="20"/>
                      <w:szCs w:val="20"/>
                      <w:lang w:val="uk-UA" w:eastAsia="uk-UA"/>
                    </w:rPr>
                    <w:br/>
                    <w:t>3</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Конькова планка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м.п.</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104,5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19</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С113-953-</w:t>
                  </w:r>
                  <w:r w:rsidRPr="00976B33">
                    <w:rPr>
                      <w:rFonts w:ascii="Arial CYR" w:hAnsi="Arial CYR" w:cs="Arial CYR"/>
                      <w:color w:val="000000"/>
                      <w:sz w:val="20"/>
                      <w:szCs w:val="20"/>
                      <w:lang w:val="uk-UA" w:eastAsia="uk-UA"/>
                    </w:rPr>
                    <w:br/>
                    <w:t>445-30</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Вентиляційна конькова стрічка 310мм/5м</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м/п</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20</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С113-14-</w:t>
                  </w:r>
                  <w:r w:rsidRPr="00976B33">
                    <w:rPr>
                      <w:rFonts w:ascii="Arial CYR" w:hAnsi="Arial CYR" w:cs="Arial CYR"/>
                      <w:color w:val="000000"/>
                      <w:sz w:val="20"/>
                      <w:szCs w:val="20"/>
                      <w:lang w:val="uk-UA" w:eastAsia="uk-UA"/>
                    </w:rPr>
                    <w:br/>
                    <w:t>10</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Снігозатримувач</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21</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1714-3</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Крапальник</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22</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1714-4</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Підринвова планка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23</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КР3-39-5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карнизів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 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0,6075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Навішування водостічних труб, колін,</w:t>
                  </w:r>
                  <w:r w:rsidRPr="00976B33">
                    <w:rPr>
                      <w:rFonts w:ascii="Arial CYR" w:hAnsi="Arial CYR" w:cs="Arial CYR"/>
                      <w:color w:val="000000"/>
                      <w:sz w:val="20"/>
                      <w:szCs w:val="20"/>
                      <w:lang w:val="uk-UA" w:eastAsia="uk-UA"/>
                    </w:rPr>
                    <w:br/>
                    <w:t>відливів і лійок з готових елементів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1133ВТ</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Труба водостічна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65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26</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57</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Коліно водостокове</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27</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С10-22-9</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Кріплення труби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44</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С113-72-</w:t>
                  </w:r>
                  <w:r w:rsidRPr="00976B33">
                    <w:rPr>
                      <w:rFonts w:ascii="Arial CYR" w:hAnsi="Arial CYR" w:cs="Arial CYR"/>
                      <w:color w:val="000000"/>
                      <w:sz w:val="20"/>
                      <w:szCs w:val="20"/>
                      <w:lang w:val="uk-UA" w:eastAsia="uk-UA"/>
                    </w:rPr>
                    <w:br/>
                    <w:t>18</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Зєднувач труби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16</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29</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жолобів підвісних з готових</w:t>
                  </w:r>
                  <w:r w:rsidRPr="00976B33">
                    <w:rPr>
                      <w:rFonts w:ascii="Arial CYR" w:hAnsi="Arial CYR" w:cs="Arial CYR"/>
                      <w:color w:val="000000"/>
                      <w:sz w:val="20"/>
                      <w:szCs w:val="20"/>
                      <w:lang w:val="uk-UA" w:eastAsia="uk-UA"/>
                    </w:rPr>
                    <w:br/>
                    <w:t>елементів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30</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65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Ринва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31</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r>
                  <w:r w:rsidRPr="00976B33">
                    <w:rPr>
                      <w:rFonts w:ascii="Arial CYR" w:hAnsi="Arial CYR" w:cs="Arial CYR"/>
                      <w:color w:val="000000"/>
                      <w:sz w:val="20"/>
                      <w:szCs w:val="20"/>
                      <w:lang w:val="uk-UA" w:eastAsia="uk-UA"/>
                    </w:rPr>
                    <w:lastRenderedPageBreak/>
                    <w:t>19</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lastRenderedPageBreak/>
                    <w:t>Гак для ринви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lastRenderedPageBreak/>
                    <w:t>32</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С121-812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З"єднувач для ринви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33</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С130-</w:t>
                  </w:r>
                  <w:r w:rsidRPr="00976B33">
                    <w:rPr>
                      <w:rFonts w:ascii="Arial CYR" w:hAnsi="Arial CYR" w:cs="Arial CYR"/>
                      <w:color w:val="000000"/>
                      <w:sz w:val="20"/>
                      <w:szCs w:val="20"/>
                      <w:lang w:val="uk-UA" w:eastAsia="uk-UA"/>
                    </w:rPr>
                    <w:br/>
                    <w:t>1156-13-</w:t>
                  </w:r>
                  <w:r w:rsidRPr="00976B33">
                    <w:rPr>
                      <w:rFonts w:ascii="Arial CYR" w:hAnsi="Arial CYR" w:cs="Arial CYR"/>
                      <w:color w:val="000000"/>
                      <w:sz w:val="20"/>
                      <w:szCs w:val="20"/>
                      <w:lang w:val="uk-UA" w:eastAsia="uk-UA"/>
                    </w:rPr>
                    <w:br/>
                    <w:t>1ПП</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Лійка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560"/>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bl>
          <w:p w:rsidR="00B52A23" w:rsidRDefault="00B52A23" w:rsidP="00B811DE">
            <w:pPr>
              <w:keepLines/>
              <w:autoSpaceDE w:val="0"/>
              <w:autoSpaceDN w:val="0"/>
              <w:jc w:val="center"/>
              <w:rPr>
                <w:sz w:val="20"/>
                <w:szCs w:val="20"/>
              </w:rPr>
            </w:pPr>
          </w:p>
        </w:tc>
      </w:tr>
    </w:tbl>
    <w:p w:rsidR="00B52A23" w:rsidRDefault="00B52A23" w:rsidP="00B52A23">
      <w:pPr>
        <w:jc w:val="center"/>
        <w:rPr>
          <w:rFonts w:ascii="Times New Roman" w:hAnsi="Times New Roman" w:cs="Times New Roman"/>
          <w:b/>
          <w:bCs/>
          <w:sz w:val="24"/>
          <w:szCs w:val="24"/>
          <w:lang w:val="uk-UA"/>
        </w:rPr>
      </w:pPr>
    </w:p>
    <w:tbl>
      <w:tblPr>
        <w:tblW w:w="9000" w:type="dxa"/>
        <w:jc w:val="center"/>
        <w:tblCellMar>
          <w:top w:w="15" w:type="dxa"/>
        </w:tblCellMar>
        <w:tblLook w:val="04A0"/>
      </w:tblPr>
      <w:tblGrid>
        <w:gridCol w:w="499"/>
        <w:gridCol w:w="8"/>
        <w:gridCol w:w="7"/>
        <w:gridCol w:w="1180"/>
        <w:gridCol w:w="23"/>
        <w:gridCol w:w="22"/>
        <w:gridCol w:w="24"/>
        <w:gridCol w:w="25"/>
        <w:gridCol w:w="25"/>
        <w:gridCol w:w="37"/>
        <w:gridCol w:w="23"/>
        <w:gridCol w:w="32"/>
        <w:gridCol w:w="2991"/>
        <w:gridCol w:w="474"/>
        <w:gridCol w:w="159"/>
        <w:gridCol w:w="158"/>
        <w:gridCol w:w="143"/>
        <w:gridCol w:w="145"/>
        <w:gridCol w:w="139"/>
        <w:gridCol w:w="169"/>
        <w:gridCol w:w="70"/>
        <w:gridCol w:w="94"/>
        <w:gridCol w:w="78"/>
        <w:gridCol w:w="86"/>
        <w:gridCol w:w="83"/>
        <w:gridCol w:w="155"/>
        <w:gridCol w:w="158"/>
        <w:gridCol w:w="151"/>
        <w:gridCol w:w="186"/>
        <w:gridCol w:w="13"/>
        <w:gridCol w:w="163"/>
        <w:gridCol w:w="9"/>
        <w:gridCol w:w="164"/>
        <w:gridCol w:w="8"/>
        <w:gridCol w:w="173"/>
        <w:gridCol w:w="172"/>
        <w:gridCol w:w="173"/>
        <w:gridCol w:w="199"/>
        <w:gridCol w:w="178"/>
        <w:gridCol w:w="182"/>
        <w:gridCol w:w="222"/>
      </w:tblGrid>
      <w:tr w:rsidR="007B002A" w:rsidRPr="00976B33" w:rsidTr="007B002A">
        <w:trPr>
          <w:gridAfter w:val="11"/>
          <w:wAfter w:w="1643" w:type="dxa"/>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34</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t>21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Кут зовнішній для ринви</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шт</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w:t>
            </w:r>
          </w:p>
        </w:tc>
      </w:tr>
      <w:tr w:rsidR="007B002A" w:rsidRPr="00976B33" w:rsidTr="007B002A">
        <w:trPr>
          <w:trHeight w:val="29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35</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КБ13-74-1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Нанесення механізованим способом в один</w:t>
            </w:r>
            <w:r w:rsidRPr="00976B33">
              <w:rPr>
                <w:rFonts w:ascii="Arial CYR" w:hAnsi="Arial CYR" w:cs="Arial CYR"/>
                <w:color w:val="000000"/>
                <w:sz w:val="20"/>
                <w:szCs w:val="20"/>
                <w:lang w:val="uk-UA" w:eastAsia="uk-UA"/>
              </w:rPr>
              <w:br/>
              <w:t>шар покриття з вогнезахисного матеріалу</w:t>
            </w:r>
            <w:r w:rsidRPr="00976B33">
              <w:rPr>
                <w:rFonts w:ascii="Arial CYR" w:hAnsi="Arial CYR" w:cs="Arial CYR"/>
                <w:color w:val="000000"/>
                <w:sz w:val="20"/>
                <w:szCs w:val="20"/>
                <w:lang w:val="uk-UA" w:eastAsia="uk-UA"/>
              </w:rPr>
              <w:br/>
              <w:t>на горизонтальні і вертикальні поверхні</w:t>
            </w:r>
            <w:r w:rsidRPr="00976B33">
              <w:rPr>
                <w:rFonts w:ascii="Arial CYR" w:hAnsi="Arial CYR" w:cs="Arial CYR"/>
                <w:color w:val="000000"/>
                <w:sz w:val="20"/>
                <w:szCs w:val="20"/>
                <w:lang w:val="uk-UA" w:eastAsia="uk-UA"/>
              </w:rPr>
              <w:br/>
              <w:t>дерев'яних конструкцій</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2,83</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82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36</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С111-389-</w:t>
            </w:r>
            <w:r w:rsidRPr="00976B33">
              <w:rPr>
                <w:rFonts w:ascii="Arial CYR" w:hAnsi="Arial CYR" w:cs="Arial CYR"/>
                <w:color w:val="000000"/>
                <w:sz w:val="20"/>
                <w:szCs w:val="20"/>
                <w:lang w:val="uk-UA" w:eastAsia="uk-UA"/>
              </w:rPr>
              <w:br/>
              <w:t>78</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Вогнебіозахист для деревини Кортекс</w:t>
            </w:r>
            <w:r w:rsidRPr="00976B33">
              <w:rPr>
                <w:rFonts w:ascii="Arial CYR" w:hAnsi="Arial CYR" w:cs="Arial CYR"/>
                <w:color w:val="000000"/>
                <w:sz w:val="20"/>
                <w:szCs w:val="20"/>
                <w:lang w:val="uk-UA" w:eastAsia="uk-UA"/>
              </w:rPr>
              <w:br/>
              <w:t>ПРОФ РВНА 3096010 Червоний</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кг</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100,27</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29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37</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КР20-5-1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Установлення та розбирання зовнішніх</w:t>
            </w:r>
            <w:r w:rsidRPr="00976B33">
              <w:rPr>
                <w:rFonts w:ascii="Arial CYR" w:hAnsi="Arial CYR" w:cs="Arial CYR"/>
                <w:i/>
                <w:iCs/>
                <w:color w:val="000000"/>
                <w:sz w:val="20"/>
                <w:szCs w:val="20"/>
                <w:lang w:val="uk-UA" w:eastAsia="uk-UA"/>
              </w:rPr>
              <w:br/>
              <w:t>металевих трубчастих інвентарних</w:t>
            </w:r>
            <w:r w:rsidRPr="00976B33">
              <w:rPr>
                <w:rFonts w:ascii="Arial CYR" w:hAnsi="Arial CYR" w:cs="Arial CYR"/>
                <w:i/>
                <w:iCs/>
                <w:color w:val="000000"/>
                <w:sz w:val="20"/>
                <w:szCs w:val="20"/>
                <w:lang w:val="uk-UA" w:eastAsia="uk-UA"/>
              </w:rPr>
              <w:br/>
              <w:t>риштувань, висота риштувань до 16 м</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5,67</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56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gridAfter w:val="9"/>
          <w:wAfter w:w="1471" w:type="dxa"/>
          <w:trHeight w:val="245"/>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CellMar>
            <w:top w:w="0" w:type="dxa"/>
          </w:tblCellMar>
        </w:tblPrEx>
        <w:trPr>
          <w:gridAfter w:val="9"/>
          <w:wAfter w:w="1471" w:type="dxa"/>
          <w:trHeight w:val="308"/>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3. Оздоблювальнi роботи </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CellMar>
            <w:top w:w="0" w:type="dxa"/>
          </w:tblCellMar>
        </w:tblPrEx>
        <w:trPr>
          <w:gridAfter w:val="9"/>
          <w:wAfter w:w="1471"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КР3-2-1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кам'яної кладки простих стін із</w:t>
            </w:r>
            <w:r w:rsidRPr="007B002A">
              <w:rPr>
                <w:rFonts w:ascii="Arial CYR" w:hAnsi="Arial CYR" w:cs="Arial CYR"/>
                <w:color w:val="000000"/>
                <w:sz w:val="20"/>
                <w:szCs w:val="20"/>
                <w:lang w:val="uk-UA" w:eastAsia="uk-UA"/>
              </w:rPr>
              <w:br/>
              <w:t>цегли</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 м3</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1,25</w:t>
            </w:r>
          </w:p>
        </w:tc>
      </w:tr>
      <w:tr w:rsidR="007B002A" w:rsidRPr="007B002A" w:rsidTr="007B002A">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КБ15-76-1</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каркасу підвісних стель</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2,3</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40</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КБ15-76-2</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плит стельових в каркас стелі</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2,1776</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41</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КР20-19-1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Антисептування водними сумішами </w:t>
            </w:r>
            <w:r w:rsidRPr="007B002A">
              <w:rPr>
                <w:rFonts w:ascii="Arial CYR" w:hAnsi="Arial CYR" w:cs="Arial CYR"/>
                <w:i/>
                <w:iCs/>
                <w:color w:val="000000"/>
                <w:sz w:val="20"/>
                <w:szCs w:val="20"/>
                <w:lang w:val="uk-UA" w:eastAsia="uk-UA"/>
              </w:rPr>
              <w:lastRenderedPageBreak/>
              <w:t>стін</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42</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С111-233-</w:t>
            </w:r>
            <w:r w:rsidRPr="007B002A">
              <w:rPr>
                <w:rFonts w:ascii="Arial CYR" w:hAnsi="Arial CYR" w:cs="Arial CYR"/>
                <w:color w:val="000000"/>
                <w:sz w:val="20"/>
                <w:szCs w:val="20"/>
                <w:lang w:val="uk-UA" w:eastAsia="uk-UA"/>
              </w:rPr>
              <w:br/>
              <w:t>2-6</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Ґрунтовка протигрибкова PumaSniezka</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л</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120</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43</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КБ34-58-1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Обклеювання склотканиною стін в один</w:t>
            </w:r>
            <w:r w:rsidRPr="007B002A">
              <w:rPr>
                <w:rFonts w:ascii="Arial CYR" w:hAnsi="Arial CYR" w:cs="Arial CYR"/>
                <w:i/>
                <w:iCs/>
                <w:color w:val="000000"/>
                <w:sz w:val="20"/>
                <w:szCs w:val="20"/>
                <w:lang w:val="uk-UA" w:eastAsia="uk-UA"/>
              </w:rPr>
              <w:br/>
              <w:t>шар</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shd w:val="clear" w:color="auto" w:fill="auto"/>
            <w:vAlign w:val="center"/>
            <w:hideMark/>
          </w:tcPr>
          <w:p w:rsidR="007B002A" w:rsidRPr="007B002A" w:rsidRDefault="007B002A" w:rsidP="007B002A">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7B002A" w:rsidRPr="007B002A" w:rsidTr="007B002A">
        <w:tblPrEx>
          <w:jc w:val="left"/>
          <w:tblCellMar>
            <w:top w:w="0" w:type="dxa"/>
          </w:tblCellMar>
        </w:tblPrEx>
        <w:trPr>
          <w:gridAfter w:val="7"/>
          <w:wAfter w:w="1299"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44</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Безпіщане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"сатенгіпс"]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КБ15-74-1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Опорядження внутрішніх поверхонь стін</w:t>
            </w:r>
            <w:r w:rsidRPr="007B002A">
              <w:rPr>
                <w:rFonts w:ascii="Arial CYR" w:hAnsi="Arial CYR" w:cs="Arial CYR"/>
                <w:i/>
                <w:iCs/>
                <w:color w:val="000000"/>
                <w:sz w:val="20"/>
                <w:szCs w:val="20"/>
                <w:lang w:val="uk-UA" w:eastAsia="uk-UA"/>
              </w:rPr>
              <w:br/>
              <w:t>по каменю і бетону декоративною</w:t>
            </w:r>
            <w:r w:rsidRPr="007B002A">
              <w:rPr>
                <w:rFonts w:ascii="Arial CYR" w:hAnsi="Arial CYR" w:cs="Arial CYR"/>
                <w:i/>
                <w:iCs/>
                <w:color w:val="000000"/>
                <w:sz w:val="20"/>
                <w:szCs w:val="20"/>
                <w:lang w:val="uk-UA" w:eastAsia="uk-UA"/>
              </w:rPr>
              <w:br/>
              <w:t>сумішшю з наповнювачем, величина зерен</w:t>
            </w:r>
            <w:r w:rsidRPr="007B002A">
              <w:rPr>
                <w:rFonts w:ascii="Arial CYR" w:hAnsi="Arial CYR" w:cs="Arial CYR"/>
                <w:i/>
                <w:iCs/>
                <w:color w:val="000000"/>
                <w:sz w:val="20"/>
                <w:szCs w:val="20"/>
                <w:lang w:val="uk-UA" w:eastAsia="uk-UA"/>
              </w:rPr>
              <w:br/>
              <w:t>2 мм</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46</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t>полівінілацетатними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47</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КБ10-8-1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стін</w:t>
            </w:r>
            <w:r w:rsidRPr="007B002A">
              <w:rPr>
                <w:rFonts w:ascii="Arial CYR" w:hAnsi="Arial CYR" w:cs="Arial CYR"/>
                <w:i/>
                <w:iCs/>
                <w:color w:val="000000"/>
                <w:sz w:val="20"/>
                <w:szCs w:val="20"/>
                <w:lang w:val="uk-UA" w:eastAsia="uk-UA"/>
              </w:rPr>
              <w:br/>
              <w:t>гіпсокартонними плитами  [фальшстіни]</w:t>
            </w:r>
            <w:r w:rsidRPr="007B002A">
              <w:rPr>
                <w:rFonts w:ascii="Arial CYR" w:hAnsi="Arial CYR" w:cs="Arial CYR"/>
                <w:i/>
                <w:iCs/>
                <w:color w:val="000000"/>
                <w:sz w:val="20"/>
                <w:szCs w:val="20"/>
                <w:lang w:val="uk-UA" w:eastAsia="uk-UA"/>
              </w:rPr>
              <w:br/>
              <w:t>по дерев'яному каркасу</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КБ15-63-2</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укосів</w:t>
            </w:r>
            <w:r w:rsidRPr="007B002A">
              <w:rPr>
                <w:rFonts w:ascii="Arial CYR" w:hAnsi="Arial CYR" w:cs="Arial CYR"/>
                <w:i/>
                <w:iCs/>
                <w:color w:val="000000"/>
                <w:sz w:val="20"/>
                <w:szCs w:val="20"/>
                <w:lang w:val="uk-UA" w:eastAsia="uk-UA"/>
              </w:rPr>
              <w:br/>
              <w:t>гіпсокартонними і гіпсоволокнистими</w:t>
            </w:r>
            <w:r w:rsidRPr="007B002A">
              <w:rPr>
                <w:rFonts w:ascii="Arial CYR" w:hAnsi="Arial CYR" w:cs="Arial CYR"/>
                <w:i/>
                <w:iCs/>
                <w:color w:val="000000"/>
                <w:sz w:val="20"/>
                <w:szCs w:val="20"/>
                <w:lang w:val="uk-UA" w:eastAsia="uk-UA"/>
              </w:rPr>
              <w:br/>
              <w:t>листами з кріпленням на клеї</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49</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Безпіщане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"сатенгіпс"]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наступнiйпозицiї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Коефiцiєнт для урахування впливу</w:t>
            </w:r>
            <w:r w:rsidRPr="007B002A">
              <w:rPr>
                <w:rFonts w:ascii="Arial CYR" w:hAnsi="Arial CYR" w:cs="Arial CYR"/>
                <w:color w:val="000000"/>
                <w:sz w:val="20"/>
                <w:szCs w:val="20"/>
                <w:lang w:val="uk-UA" w:eastAsia="uk-UA"/>
              </w:rPr>
              <w:br/>
              <w:t>умов виконання будiвельних</w:t>
            </w:r>
            <w:r w:rsidRPr="007B002A">
              <w:rPr>
                <w:rFonts w:ascii="Arial CYR" w:hAnsi="Arial CYR" w:cs="Arial CYR"/>
                <w:color w:val="000000"/>
                <w:sz w:val="20"/>
                <w:szCs w:val="20"/>
                <w:lang w:val="uk-UA" w:eastAsia="uk-UA"/>
              </w:rPr>
              <w:br/>
              <w:t>pобiт=1,15</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shd w:val="clear" w:color="auto" w:fill="auto"/>
            <w:vAlign w:val="center"/>
            <w:hideMark/>
          </w:tcPr>
          <w:p w:rsidR="007B002A" w:rsidRPr="007B002A" w:rsidRDefault="007B002A" w:rsidP="007B002A">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7B002A" w:rsidRPr="007B002A" w:rsidTr="007B002A">
        <w:tblPrEx>
          <w:jc w:val="left"/>
        </w:tblPrEx>
        <w:trPr>
          <w:gridAfter w:val="6"/>
          <w:wAfter w:w="1126"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КБ15-56-4</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Безпіщане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"сатенгіпс"], на кожний шар товщиною  0,5</w:t>
            </w:r>
            <w:r w:rsidRPr="007B002A">
              <w:rPr>
                <w:rFonts w:ascii="Arial CYR" w:hAnsi="Arial CYR" w:cs="Arial CYR"/>
                <w:i/>
                <w:iCs/>
                <w:color w:val="000000"/>
                <w:sz w:val="20"/>
                <w:szCs w:val="20"/>
                <w:lang w:val="uk-UA" w:eastAsia="uk-UA"/>
              </w:rPr>
              <w:br/>
              <w:t>мм додавати або вилучати</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0,61</w:t>
            </w: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51</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t>полівінілацетатними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64" w:type="dxa"/>
            <w:gridSpan w:val="6"/>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4067" w:type="dxa"/>
            <w:gridSpan w:val="10"/>
            <w:tcBorders>
              <w:top w:val="nil"/>
              <w:left w:val="nil"/>
              <w:bottom w:val="nil"/>
              <w:right w:val="single" w:sz="4" w:space="0" w:color="000000"/>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облицювання плиткою розміром 600*600 мм</w:t>
            </w:r>
          </w:p>
        </w:tc>
        <w:tc>
          <w:tcPr>
            <w:tcW w:w="1019"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5"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52</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КБ15-25-1</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Облицювання  поверхонь стін керамічними</w:t>
            </w:r>
            <w:r w:rsidRPr="007B002A">
              <w:rPr>
                <w:rFonts w:ascii="Arial CYR" w:hAnsi="Arial CYR" w:cs="Arial CYR"/>
                <w:i/>
                <w:iCs/>
                <w:color w:val="000000"/>
                <w:sz w:val="20"/>
                <w:szCs w:val="20"/>
                <w:lang w:val="uk-UA" w:eastAsia="uk-UA"/>
              </w:rPr>
              <w:br/>
              <w:t>плитками  на розчині із сухої клеючої</w:t>
            </w:r>
            <w:r w:rsidRPr="007B002A">
              <w:rPr>
                <w:rFonts w:ascii="Arial CYR" w:hAnsi="Arial CYR" w:cs="Arial CYR"/>
                <w:i/>
                <w:iCs/>
                <w:color w:val="000000"/>
                <w:sz w:val="20"/>
                <w:szCs w:val="20"/>
                <w:lang w:val="uk-UA" w:eastAsia="uk-UA"/>
              </w:rPr>
              <w:br/>
              <w:t>суміші, число плиток в 1 м2 до 7 шт</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53</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 інтер'єрною</w:t>
            </w:r>
            <w:r w:rsidRPr="007B002A">
              <w:rPr>
                <w:rFonts w:ascii="Arial CYR" w:hAnsi="Arial CYR" w:cs="Arial CYR"/>
                <w:i/>
                <w:iCs/>
                <w:color w:val="000000"/>
                <w:sz w:val="20"/>
                <w:szCs w:val="20"/>
                <w:lang w:val="uk-UA" w:eastAsia="uk-UA"/>
              </w:rPr>
              <w:br/>
              <w:t>акриловою Sniezka стін по збірних</w:t>
            </w:r>
            <w:r w:rsidRPr="007B002A">
              <w:rPr>
                <w:rFonts w:ascii="Arial CYR" w:hAnsi="Arial CYR" w:cs="Arial CYR"/>
                <w:i/>
                <w:iCs/>
                <w:color w:val="000000"/>
                <w:sz w:val="20"/>
                <w:szCs w:val="20"/>
                <w:lang w:val="uk-UA" w:eastAsia="uk-UA"/>
              </w:rPr>
              <w:br/>
              <w:t>конструкціях, підготовлених під</w:t>
            </w:r>
            <w:r w:rsidRPr="007B002A">
              <w:rPr>
                <w:rFonts w:ascii="Arial CYR" w:hAnsi="Arial CYR" w:cs="Arial CYR"/>
                <w:i/>
                <w:iCs/>
                <w:color w:val="000000"/>
                <w:sz w:val="20"/>
                <w:szCs w:val="20"/>
                <w:lang w:val="uk-UA" w:eastAsia="uk-UA"/>
              </w:rPr>
              <w:br/>
              <w:t>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С1550-54-</w:t>
            </w:r>
            <w:r w:rsidRPr="007B002A">
              <w:rPr>
                <w:rFonts w:ascii="Arial CYR" w:hAnsi="Arial CYR" w:cs="Arial CYR"/>
                <w:color w:val="000000"/>
                <w:sz w:val="20"/>
                <w:szCs w:val="20"/>
                <w:lang w:val="uk-UA" w:eastAsia="uk-UA"/>
              </w:rPr>
              <w:br/>
              <w:t>2</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Акрилова інтерєрна фарба Sniezka</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кг</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355,95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5"/>
          <w:wAfter w:w="954" w:type="dxa"/>
          <w:trHeight w:val="245"/>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3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5"/>
          <w:wAfter w:w="954" w:type="dxa"/>
          <w:trHeight w:val="308"/>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Роздiл 4. Прорiзи</w:t>
            </w:r>
          </w:p>
        </w:tc>
        <w:tc>
          <w:tcPr>
            <w:tcW w:w="103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5"/>
          <w:wAfter w:w="954"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55</w:t>
            </w:r>
          </w:p>
        </w:tc>
        <w:tc>
          <w:tcPr>
            <w:tcW w:w="1289" w:type="dxa"/>
            <w:gridSpan w:val="7"/>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КР6-13-1</w:t>
            </w:r>
          </w:p>
        </w:tc>
        <w:tc>
          <w:tcPr>
            <w:tcW w:w="418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дверних коробок в кам'яних</w:t>
            </w:r>
            <w:r w:rsidRPr="007B002A">
              <w:rPr>
                <w:rFonts w:ascii="Arial CYR" w:hAnsi="Arial CYR" w:cs="Arial CYR"/>
                <w:i/>
                <w:iCs/>
                <w:color w:val="000000"/>
                <w:sz w:val="20"/>
                <w:szCs w:val="20"/>
                <w:lang w:val="uk-UA" w:eastAsia="uk-UA"/>
              </w:rPr>
              <w:br/>
              <w:t>стінах з відбиванням штукатурки в укосах</w:t>
            </w:r>
          </w:p>
        </w:tc>
        <w:tc>
          <w:tcPr>
            <w:tcW w:w="103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шт</w:t>
            </w:r>
          </w:p>
        </w:tc>
        <w:tc>
          <w:tcPr>
            <w:tcW w:w="1039"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w:t>
            </w: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w:t>
            </w:r>
          </w:p>
        </w:tc>
        <w:tc>
          <w:tcPr>
            <w:tcW w:w="1289" w:type="dxa"/>
            <w:gridSpan w:val="7"/>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КР3-23-1</w:t>
            </w:r>
          </w:p>
        </w:tc>
        <w:tc>
          <w:tcPr>
            <w:tcW w:w="418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Пробивання прорізів у цегляних стінах</w:t>
            </w:r>
            <w:r w:rsidRPr="007B002A">
              <w:rPr>
                <w:rFonts w:ascii="Arial CYR" w:hAnsi="Arial CYR" w:cs="Arial CYR"/>
                <w:i/>
                <w:iCs/>
                <w:color w:val="000000"/>
                <w:sz w:val="20"/>
                <w:szCs w:val="20"/>
                <w:lang w:val="uk-UA" w:eastAsia="uk-UA"/>
              </w:rPr>
              <w:br/>
              <w:t>вручну</w:t>
            </w:r>
          </w:p>
        </w:tc>
        <w:tc>
          <w:tcPr>
            <w:tcW w:w="103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м3</w:t>
            </w:r>
          </w:p>
        </w:tc>
        <w:tc>
          <w:tcPr>
            <w:tcW w:w="1039"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7,5</w:t>
            </w:r>
          </w:p>
        </w:tc>
        <w:tc>
          <w:tcPr>
            <w:tcW w:w="954" w:type="dxa"/>
            <w:gridSpan w:val="5"/>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4"/>
          <w:wAfter w:w="781"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57</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КР3-14-1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Посилення цегляних стін металевим</w:t>
            </w:r>
            <w:r w:rsidRPr="007B002A">
              <w:rPr>
                <w:rFonts w:ascii="Arial CYR" w:hAnsi="Arial CYR" w:cs="Arial CYR"/>
                <w:color w:val="000000"/>
                <w:sz w:val="20"/>
                <w:szCs w:val="20"/>
                <w:lang w:val="uk-UA" w:eastAsia="uk-UA"/>
              </w:rPr>
              <w:br/>
              <w:t>каркасом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0,2</w:t>
            </w: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КР6-14-1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Знімання дверних полотен</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 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14" w:type="dxa"/>
            <w:gridSpan w:val="8"/>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4301" w:type="dxa"/>
            <w:gridSpan w:val="10"/>
            <w:tcBorders>
              <w:top w:val="nil"/>
              <w:left w:val="nil"/>
              <w:bottom w:val="nil"/>
              <w:right w:val="single" w:sz="4" w:space="0" w:color="000000"/>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мурування  окремих  ділянок </w:t>
            </w:r>
          </w:p>
        </w:tc>
        <w:tc>
          <w:tcPr>
            <w:tcW w:w="1044"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61"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59</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перегородок з газобетонних</w:t>
            </w:r>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60</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КР3-45-1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перемичок із металевого</w:t>
            </w:r>
            <w:r w:rsidRPr="007B002A">
              <w:rPr>
                <w:rFonts w:ascii="Arial CYR" w:hAnsi="Arial CYR" w:cs="Arial CYR"/>
                <w:i/>
                <w:iCs/>
                <w:color w:val="000000"/>
                <w:sz w:val="20"/>
                <w:szCs w:val="20"/>
                <w:lang w:val="uk-UA" w:eastAsia="uk-UA"/>
              </w:rPr>
              <w:br/>
              <w:t>кутника 50*50</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0,09425</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61</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С1110-173</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Сталь кутова 50х50 мм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0,098</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62</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до 2 м2 з</w:t>
            </w:r>
            <w:r w:rsidRPr="007B002A">
              <w:rPr>
                <w:rFonts w:ascii="Arial CYR" w:hAnsi="Arial CYR" w:cs="Arial CYR"/>
                <w:i/>
                <w:iCs/>
                <w:color w:val="000000"/>
                <w:sz w:val="20"/>
                <w:szCs w:val="20"/>
                <w:lang w:val="uk-UA" w:eastAsia="uk-UA"/>
              </w:rPr>
              <w:br/>
              <w:t>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0,1567</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КБ10-28-2</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понад 2 до 3 м2</w:t>
            </w:r>
            <w:r w:rsidRPr="007B002A">
              <w:rPr>
                <w:rFonts w:ascii="Arial CYR" w:hAnsi="Arial CYR" w:cs="Arial CYR"/>
                <w:i/>
                <w:iCs/>
                <w:color w:val="000000"/>
                <w:sz w:val="20"/>
                <w:szCs w:val="20"/>
                <w:lang w:val="uk-UA" w:eastAsia="uk-UA"/>
              </w:rPr>
              <w:br/>
              <w:t>з 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0,0856</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3"/>
          <w:wAfter w:w="582" w:type="dxa"/>
          <w:trHeight w:val="308"/>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lastRenderedPageBreak/>
              <w:t> </w:t>
            </w:r>
          </w:p>
        </w:tc>
        <w:tc>
          <w:tcPr>
            <w:tcW w:w="1343"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433"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5. Перегородки </w:t>
            </w:r>
          </w:p>
        </w:tc>
        <w:tc>
          <w:tcPr>
            <w:tcW w:w="106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4"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3"/>
          <w:wAfter w:w="582" w:type="dxa"/>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64</w:t>
            </w:r>
          </w:p>
        </w:tc>
        <w:tc>
          <w:tcPr>
            <w:tcW w:w="1343"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433"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перегородок з газобетонних</w:t>
            </w:r>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6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43"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433"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2"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2"/>
          <w:wAfter w:w="404" w:type="dxa"/>
          <w:trHeight w:val="245"/>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73"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308"/>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6. Підлоги </w:t>
            </w:r>
          </w:p>
        </w:tc>
        <w:tc>
          <w:tcPr>
            <w:tcW w:w="1073"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65</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КР7-2-1</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дощатих покриттів підлог</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66</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КР7-2-7</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покриттів підлог з керамічних</w:t>
            </w:r>
            <w:r w:rsidRPr="007B002A">
              <w:rPr>
                <w:rFonts w:ascii="Arial CYR" w:hAnsi="Arial CYR" w:cs="Arial CYR"/>
                <w:color w:val="000000"/>
                <w:sz w:val="20"/>
                <w:szCs w:val="20"/>
                <w:lang w:val="uk-UA" w:eastAsia="uk-UA"/>
              </w:rPr>
              <w:br/>
              <w:t>плиток</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67</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КР7-3-1</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дерев'яних плінтусів</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68</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КР7-1-2</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лаг з дощок і брусків</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69</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КР7-17-2</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цементної стяжки товщиною</w:t>
            </w:r>
            <w:r w:rsidRPr="007B002A">
              <w:rPr>
                <w:rFonts w:ascii="Arial CYR" w:hAnsi="Arial CYR" w:cs="Arial CYR"/>
                <w:color w:val="000000"/>
                <w:sz w:val="20"/>
                <w:szCs w:val="20"/>
                <w:lang w:val="uk-UA" w:eastAsia="uk-UA"/>
              </w:rPr>
              <w:br/>
              <w:t>20 мм по бетонній основі площею понад 20</w:t>
            </w:r>
            <w:r w:rsidRPr="007B002A">
              <w:rPr>
                <w:rFonts w:ascii="Arial CYR" w:hAnsi="Arial CYR" w:cs="Arial CYR"/>
                <w:color w:val="000000"/>
                <w:sz w:val="20"/>
                <w:szCs w:val="20"/>
                <w:lang w:val="uk-UA" w:eastAsia="uk-UA"/>
              </w:rPr>
              <w:br/>
              <w:t>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70</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КБ11-29-1</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керамічних</w:t>
            </w:r>
            <w:r w:rsidRPr="007B002A">
              <w:rPr>
                <w:rFonts w:ascii="Arial CYR" w:hAnsi="Arial CYR" w:cs="Arial CYR"/>
                <w:i/>
                <w:iCs/>
                <w:color w:val="000000"/>
                <w:sz w:val="20"/>
                <w:szCs w:val="20"/>
                <w:lang w:val="uk-UA" w:eastAsia="uk-UA"/>
              </w:rPr>
              <w:br/>
              <w:t>плиток на розчині із сухої клеючої суміші,</w:t>
            </w:r>
            <w:r w:rsidRPr="007B002A">
              <w:rPr>
                <w:rFonts w:ascii="Arial CYR" w:hAnsi="Arial CYR" w:cs="Arial CYR"/>
                <w:i/>
                <w:iCs/>
                <w:color w:val="000000"/>
                <w:sz w:val="20"/>
                <w:szCs w:val="20"/>
                <w:lang w:val="uk-UA" w:eastAsia="uk-UA"/>
              </w:rPr>
              <w:br/>
              <w:t>кількість плиток в 1 м2 до 7 шт</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71</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КР7-14-4</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по перекриттю лаг з брусків</w:t>
            </w:r>
            <w:r w:rsidRPr="007B002A">
              <w:rPr>
                <w:rFonts w:ascii="Arial CYR" w:hAnsi="Arial CYR" w:cs="Arial CYR"/>
                <w:i/>
                <w:iCs/>
                <w:color w:val="000000"/>
                <w:sz w:val="20"/>
                <w:szCs w:val="20"/>
                <w:lang w:val="uk-UA" w:eastAsia="uk-UA"/>
              </w:rPr>
              <w:br/>
              <w:t>площею покриття підлоги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72</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КР7-23-4</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дощатих покриттів товщиною</w:t>
            </w:r>
            <w:r w:rsidRPr="007B002A">
              <w:rPr>
                <w:rFonts w:ascii="Arial CYR" w:hAnsi="Arial CYR" w:cs="Arial CYR"/>
                <w:color w:val="000000"/>
                <w:sz w:val="20"/>
                <w:szCs w:val="20"/>
                <w:lang w:val="uk-UA" w:eastAsia="uk-UA"/>
              </w:rPr>
              <w:br/>
              <w:t>36 мм площею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73</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КР7-15-6</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під покриття підлоги основи із</w:t>
            </w:r>
            <w:r w:rsidRPr="007B002A">
              <w:rPr>
                <w:rFonts w:ascii="Arial CYR" w:hAnsi="Arial CYR" w:cs="Arial CYR"/>
                <w:color w:val="000000"/>
                <w:sz w:val="20"/>
                <w:szCs w:val="20"/>
                <w:lang w:val="uk-UA" w:eastAsia="uk-UA"/>
              </w:rPr>
              <w:br/>
              <w:t>деpевностружкових плит площею основи</w:t>
            </w:r>
            <w:r w:rsidRPr="007B002A">
              <w:rPr>
                <w:rFonts w:ascii="Arial CYR" w:hAnsi="Arial CYR" w:cs="Arial CYR"/>
                <w:color w:val="000000"/>
                <w:sz w:val="20"/>
                <w:szCs w:val="20"/>
                <w:lang w:val="uk-UA" w:eastAsia="uk-UA"/>
              </w:rPr>
              <w:br/>
              <w:t>понад 20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74</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КБ11-38-2</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ламінату на</w:t>
            </w:r>
            <w:r w:rsidRPr="007B002A">
              <w:rPr>
                <w:rFonts w:ascii="Arial CYR" w:hAnsi="Arial CYR" w:cs="Arial CYR"/>
                <w:i/>
                <w:iCs/>
                <w:color w:val="000000"/>
                <w:sz w:val="20"/>
                <w:szCs w:val="20"/>
                <w:lang w:val="uk-UA" w:eastAsia="uk-UA"/>
              </w:rPr>
              <w:br/>
              <w:t>шумогідроізоляційній прокладці без</w:t>
            </w:r>
            <w:r w:rsidRPr="007B002A">
              <w:rPr>
                <w:rFonts w:ascii="Arial CYR" w:hAnsi="Arial CYR" w:cs="Arial CYR"/>
                <w:i/>
                <w:iCs/>
                <w:color w:val="000000"/>
                <w:sz w:val="20"/>
                <w:szCs w:val="20"/>
                <w:lang w:val="uk-UA" w:eastAsia="uk-UA"/>
              </w:rPr>
              <w:br/>
              <w:t>проклеювання швів клеєм</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75</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КБ15-26-2</w:t>
            </w:r>
            <w:r w:rsidRPr="007B002A">
              <w:rPr>
                <w:rFonts w:ascii="Arial CYR" w:hAnsi="Arial CYR" w:cs="Arial CYR"/>
                <w:i/>
                <w:iCs/>
                <w:color w:val="000000"/>
                <w:sz w:val="20"/>
                <w:szCs w:val="20"/>
                <w:lang w:val="uk-UA" w:eastAsia="uk-UA"/>
              </w:rPr>
              <w:br/>
            </w:r>
            <w:r w:rsidRPr="007B002A">
              <w:rPr>
                <w:rFonts w:ascii="Arial CYR" w:hAnsi="Arial CYR" w:cs="Arial CYR"/>
                <w:i/>
                <w:iCs/>
                <w:color w:val="000000"/>
                <w:sz w:val="20"/>
                <w:szCs w:val="20"/>
                <w:lang w:val="uk-UA" w:eastAsia="uk-UA"/>
              </w:rPr>
              <w:lastRenderedPageBreak/>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Улаштування плінтусів шириною 50 мм з</w:t>
            </w:r>
            <w:r w:rsidRPr="007B002A">
              <w:rPr>
                <w:rFonts w:ascii="Arial CYR" w:hAnsi="Arial CYR" w:cs="Arial CYR"/>
                <w:i/>
                <w:iCs/>
                <w:color w:val="000000"/>
                <w:sz w:val="20"/>
                <w:szCs w:val="20"/>
                <w:lang w:val="uk-UA" w:eastAsia="uk-UA"/>
              </w:rPr>
              <w:br/>
            </w:r>
            <w:r w:rsidRPr="007B002A">
              <w:rPr>
                <w:rFonts w:ascii="Arial CYR" w:hAnsi="Arial CYR" w:cs="Arial CYR"/>
                <w:i/>
                <w:iCs/>
                <w:color w:val="000000"/>
                <w:sz w:val="20"/>
                <w:szCs w:val="20"/>
                <w:lang w:val="uk-UA" w:eastAsia="uk-UA"/>
              </w:rPr>
              <w:lastRenderedPageBreak/>
              <w:t>керамічних плиток розміром 30х30 см на</w:t>
            </w:r>
            <w:r w:rsidRPr="007B002A">
              <w:rPr>
                <w:rFonts w:ascii="Arial CYR" w:hAnsi="Arial CYR" w:cs="Arial CYR"/>
                <w:i/>
                <w:iCs/>
                <w:color w:val="000000"/>
                <w:sz w:val="20"/>
                <w:szCs w:val="20"/>
                <w:lang w:val="uk-UA" w:eastAsia="uk-UA"/>
              </w:rPr>
              <w:br/>
              <w:t>розчині із сухої клеючої суміші</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1 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76</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КБ11-43-3</w:t>
            </w:r>
            <w:r w:rsidRPr="007B002A">
              <w:rPr>
                <w:rFonts w:ascii="Arial CYR" w:hAnsi="Arial CYR" w:cs="Arial CYR"/>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плінтусів полівінілхлоридних</w:t>
            </w:r>
            <w:r w:rsidRPr="007B002A">
              <w:rPr>
                <w:rFonts w:ascii="Arial CYR" w:hAnsi="Arial CYR" w:cs="Arial CYR"/>
                <w:color w:val="000000"/>
                <w:sz w:val="20"/>
                <w:szCs w:val="20"/>
                <w:lang w:val="uk-UA" w:eastAsia="uk-UA"/>
              </w:rPr>
              <w:br/>
              <w:t>на шурупах</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1"/>
          <w:wAfter w:w="222" w:type="dxa"/>
          <w:trHeight w:val="245"/>
        </w:trPr>
        <w:tc>
          <w:tcPr>
            <w:tcW w:w="514" w:type="dxa"/>
            <w:gridSpan w:val="3"/>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8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1"/>
          <w:wAfter w:w="222" w:type="dxa"/>
          <w:trHeight w:val="308"/>
        </w:trPr>
        <w:tc>
          <w:tcPr>
            <w:tcW w:w="514" w:type="dxa"/>
            <w:gridSpan w:val="3"/>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7. Різні роботи </w:t>
            </w:r>
          </w:p>
        </w:tc>
        <w:tc>
          <w:tcPr>
            <w:tcW w:w="108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1"/>
          <w:wAfter w:w="222" w:type="dxa"/>
          <w:trHeight w:val="265"/>
        </w:trPr>
        <w:tc>
          <w:tcPr>
            <w:tcW w:w="514" w:type="dxa"/>
            <w:gridSpan w:val="3"/>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77</w:t>
            </w:r>
          </w:p>
        </w:tc>
        <w:tc>
          <w:tcPr>
            <w:tcW w:w="139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КР20-40-1</w:t>
            </w:r>
          </w:p>
        </w:tc>
        <w:tc>
          <w:tcPr>
            <w:tcW w:w="4706" w:type="dxa"/>
            <w:gridSpan w:val="12"/>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Навантаження сміття вручну</w:t>
            </w:r>
          </w:p>
        </w:tc>
        <w:tc>
          <w:tcPr>
            <w:tcW w:w="108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85" w:type="dxa"/>
            <w:gridSpan w:val="7"/>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r>
      <w:tr w:rsidR="007B002A" w:rsidRPr="007B002A" w:rsidTr="007B002A">
        <w:tblPrEx>
          <w:jc w:val="left"/>
        </w:tblPrEx>
        <w:trPr>
          <w:trHeight w:val="295"/>
        </w:trPr>
        <w:tc>
          <w:tcPr>
            <w:tcW w:w="514" w:type="dxa"/>
            <w:gridSpan w:val="3"/>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4" w:type="dxa"/>
            <w:gridSpan w:val="3"/>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78</w:t>
            </w:r>
          </w:p>
        </w:tc>
        <w:tc>
          <w:tcPr>
            <w:tcW w:w="139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С311-30-М</w:t>
            </w:r>
          </w:p>
        </w:tc>
        <w:tc>
          <w:tcPr>
            <w:tcW w:w="4706" w:type="dxa"/>
            <w:gridSpan w:val="12"/>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Перевезення сміття до 30 км</w:t>
            </w:r>
          </w:p>
        </w:tc>
        <w:tc>
          <w:tcPr>
            <w:tcW w:w="108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85" w:type="dxa"/>
            <w:gridSpan w:val="7"/>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4" w:type="dxa"/>
            <w:gridSpan w:val="3"/>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bl>
    <w:p w:rsidR="00976B33"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№02-01-03</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Опалення</w:t>
      </w:r>
    </w:p>
    <w:tbl>
      <w:tblPr>
        <w:tblW w:w="9000" w:type="dxa"/>
        <w:jc w:val="center"/>
        <w:tblCellMar>
          <w:top w:w="15" w:type="dxa"/>
        </w:tblCellMar>
        <w:tblLook w:val="04A0"/>
      </w:tblPr>
      <w:tblGrid>
        <w:gridCol w:w="519"/>
        <w:gridCol w:w="102"/>
        <w:gridCol w:w="1275"/>
        <w:gridCol w:w="11"/>
        <w:gridCol w:w="15"/>
        <w:gridCol w:w="51"/>
        <w:gridCol w:w="4151"/>
        <w:gridCol w:w="150"/>
        <w:gridCol w:w="154"/>
        <w:gridCol w:w="175"/>
        <w:gridCol w:w="608"/>
        <w:gridCol w:w="151"/>
        <w:gridCol w:w="157"/>
        <w:gridCol w:w="180"/>
        <w:gridCol w:w="540"/>
        <w:gridCol w:w="176"/>
        <w:gridCol w:w="182"/>
        <w:gridCol w:w="181"/>
        <w:gridCol w:w="222"/>
      </w:tblGrid>
      <w:tr w:rsidR="007B002A" w:rsidRPr="007B002A" w:rsidTr="007B002A">
        <w:trPr>
          <w:gridAfter w:val="4"/>
          <w:wAfter w:w="761"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Ч.ч..</w:t>
            </w:r>
          </w:p>
        </w:tc>
        <w:tc>
          <w:tcPr>
            <w:tcW w:w="1352"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Обґрунту-</w:t>
            </w:r>
            <w:r w:rsidRPr="007B002A">
              <w:rPr>
                <w:rFonts w:ascii="Arial CYR" w:hAnsi="Arial CYR" w:cs="Arial CYR"/>
                <w:color w:val="000000"/>
                <w:sz w:val="20"/>
                <w:szCs w:val="20"/>
                <w:lang w:val="uk-UA" w:eastAsia="uk-UA"/>
              </w:rPr>
              <w:br/>
              <w:t>вання</w:t>
            </w:r>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7"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1028"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7B002A" w:rsidRPr="007B002A" w:rsidTr="007B002A">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center"/>
              <w:rPr>
                <w:rFonts w:ascii="Arial CYR" w:hAnsi="Arial CYR" w:cs="Arial CYR"/>
                <w:color w:val="000000"/>
                <w:sz w:val="20"/>
                <w:szCs w:val="20"/>
                <w:lang w:val="uk-UA" w:eastAsia="uk-UA"/>
              </w:rPr>
            </w:pPr>
          </w:p>
        </w:tc>
      </w:tr>
      <w:tr w:rsidR="007B002A" w:rsidRPr="007B002A" w:rsidTr="007B002A">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51" w:type="dxa"/>
            <w:tcBorders>
              <w:top w:val="single" w:sz="4" w:space="0" w:color="auto"/>
              <w:left w:val="nil"/>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028" w:type="dxa"/>
            <w:gridSpan w:val="4"/>
            <w:tcBorders>
              <w:top w:val="single" w:sz="4" w:space="0" w:color="auto"/>
              <w:left w:val="nil"/>
              <w:bottom w:val="single" w:sz="4" w:space="0" w:color="auto"/>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45"/>
          <w:jc w:val="center"/>
        </w:trPr>
        <w:tc>
          <w:tcPr>
            <w:tcW w:w="621"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1"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 xml:space="preserve">Роздiл 1. Опалення </w:t>
            </w:r>
          </w:p>
        </w:tc>
        <w:tc>
          <w:tcPr>
            <w:tcW w:w="1087"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КР15-19-4</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трубопроводiв з труб</w:t>
            </w:r>
            <w:r w:rsidRPr="007B002A">
              <w:rPr>
                <w:rFonts w:ascii="Arial CYR" w:hAnsi="Arial CYR" w:cs="Arial CYR"/>
                <w:i/>
                <w:iCs/>
                <w:color w:val="000000"/>
                <w:sz w:val="20"/>
                <w:szCs w:val="20"/>
                <w:lang w:val="uk-UA" w:eastAsia="uk-UA"/>
              </w:rPr>
              <w:br/>
              <w:t>полiетиленових [поліпропіленових]</w:t>
            </w:r>
            <w:r w:rsidRPr="007B002A">
              <w:rPr>
                <w:rFonts w:ascii="Arial CYR" w:hAnsi="Arial CYR" w:cs="Arial CYR"/>
                <w:i/>
                <w:iCs/>
                <w:color w:val="000000"/>
                <w:sz w:val="20"/>
                <w:szCs w:val="20"/>
                <w:lang w:val="uk-UA" w:eastAsia="uk-UA"/>
              </w:rPr>
              <w:br/>
              <w:t>напiрнихдiаметром 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6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С113-1906</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діам.40мм </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3</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2</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Трiйникдiам. 40х32х40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3</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Трiйникдiам. 40х25х40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Трiйникдiам. 40х20х40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С113-1740</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Трійник із поліпропілену діам. 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3"/>
          <w:wAfter w:w="585"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дiам. 40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С113-1781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Перехід редукційний /редукція/ діам. 40х32</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С113-1708</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діам. 40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КР15-19-3</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трубопроводiв з труб</w:t>
            </w:r>
            <w:r w:rsidRPr="007B002A">
              <w:rPr>
                <w:rFonts w:ascii="Arial CYR" w:hAnsi="Arial CYR" w:cs="Arial CYR"/>
                <w:i/>
                <w:iCs/>
                <w:color w:val="000000"/>
                <w:sz w:val="20"/>
                <w:szCs w:val="20"/>
                <w:lang w:val="uk-UA" w:eastAsia="uk-UA"/>
              </w:rPr>
              <w:br/>
              <w:t>полiетиленових [поліпропіленових]</w:t>
            </w:r>
            <w:r w:rsidRPr="007B002A">
              <w:rPr>
                <w:rFonts w:ascii="Arial CYR" w:hAnsi="Arial CYR" w:cs="Arial CYR"/>
                <w:i/>
                <w:iCs/>
                <w:color w:val="000000"/>
                <w:sz w:val="20"/>
                <w:szCs w:val="20"/>
                <w:lang w:val="uk-UA" w:eastAsia="uk-UA"/>
              </w:rPr>
              <w:br/>
              <w:t>напiрнихдiаметром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С113-1905</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діам.32мм </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С113-1707</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діам.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13</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С113-1739</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Трійник із поліпропілену діам.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Трiйникредукцiйнийiзполiпропiленудiам.</w:t>
            </w:r>
            <w:r w:rsidRPr="007B002A">
              <w:rPr>
                <w:rFonts w:ascii="Arial CYR" w:hAnsi="Arial CYR" w:cs="Arial CYR"/>
                <w:color w:val="000000"/>
                <w:sz w:val="20"/>
                <w:szCs w:val="20"/>
                <w:lang w:val="uk-UA" w:eastAsia="uk-UA"/>
              </w:rPr>
              <w:br/>
              <w:t>32х25х32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Трiйникредукцiйнийiзполiпропiленудiам.</w:t>
            </w:r>
            <w:r w:rsidRPr="007B002A">
              <w:rPr>
                <w:rFonts w:ascii="Arial CYR" w:hAnsi="Arial CYR" w:cs="Arial CYR"/>
                <w:color w:val="000000"/>
                <w:sz w:val="20"/>
                <w:szCs w:val="20"/>
                <w:lang w:val="uk-UA" w:eastAsia="uk-UA"/>
              </w:rPr>
              <w:br/>
              <w:t>32х20х32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С113-1715</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45 град. із поліпропілену діам.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17</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Перехід редукційний /редукція/ діам. 32х25</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18</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Перехiдредукцiйний /редукцiя/ дiам. 32х20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діам.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трубопроводiв з труб</w:t>
            </w:r>
            <w:r w:rsidRPr="007B002A">
              <w:rPr>
                <w:rFonts w:ascii="Arial CYR" w:hAnsi="Arial CYR" w:cs="Arial CYR"/>
                <w:i/>
                <w:iCs/>
                <w:color w:val="000000"/>
                <w:sz w:val="20"/>
                <w:szCs w:val="20"/>
                <w:lang w:val="uk-UA" w:eastAsia="uk-UA"/>
              </w:rPr>
              <w:br/>
              <w:t>полiетиленових [поліпропіленових]</w:t>
            </w:r>
            <w:r w:rsidRPr="007B002A">
              <w:rPr>
                <w:rFonts w:ascii="Arial CYR" w:hAnsi="Arial CYR" w:cs="Arial CYR"/>
                <w:i/>
                <w:iCs/>
                <w:color w:val="000000"/>
                <w:sz w:val="20"/>
                <w:szCs w:val="20"/>
                <w:lang w:val="uk-UA" w:eastAsia="uk-UA"/>
              </w:rPr>
              <w:br/>
              <w:t>напiрнихдiаметром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21</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діам.25мм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С113-1706</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діам.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С113-1714</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45 град. із поліпропілену діам.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діам.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Перехiдредукцiйний /редукцiя/ дiам.25х20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26</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Трiйникiзполiпропiленудiам. 25х20х25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2"/>
          <w:wAfter w:w="403"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Трійник із поліпропілену діам. 25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28</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трубопроводiв з труб</w:t>
            </w:r>
            <w:r w:rsidRPr="007B002A">
              <w:rPr>
                <w:rFonts w:ascii="Arial CYR" w:hAnsi="Arial CYR" w:cs="Arial CYR"/>
                <w:i/>
                <w:iCs/>
                <w:color w:val="000000"/>
                <w:sz w:val="20"/>
                <w:szCs w:val="20"/>
                <w:lang w:val="uk-UA" w:eastAsia="uk-UA"/>
              </w:rPr>
              <w:br/>
              <w:t>полiетиленових [поліпропіленових]</w:t>
            </w:r>
            <w:r w:rsidRPr="007B002A">
              <w:rPr>
                <w:rFonts w:ascii="Arial CYR" w:hAnsi="Arial CYR" w:cs="Arial CYR"/>
                <w:i/>
                <w:iCs/>
                <w:color w:val="000000"/>
                <w:sz w:val="20"/>
                <w:szCs w:val="20"/>
                <w:lang w:val="uk-UA" w:eastAsia="uk-UA"/>
              </w:rPr>
              <w:br/>
              <w:t>напiрнихдiаметром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С113-1903</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діам.20мм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дiам.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31</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Колiно 90 град.дiам.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r>
            <w:r w:rsidRPr="007B002A">
              <w:rPr>
                <w:rFonts w:ascii="Arial CYR" w:hAnsi="Arial CYR" w:cs="Arial CYR"/>
                <w:color w:val="000000"/>
                <w:sz w:val="20"/>
                <w:szCs w:val="20"/>
                <w:lang w:val="uk-UA" w:eastAsia="uk-UA"/>
              </w:rPr>
              <w:lastRenderedPageBreak/>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Колiно 45 град.дiам.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33</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С113-1737</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Трійник із поліпропілену діам.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34</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40</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32</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36</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25</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37</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20</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С113-1808</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Перехід iззовнiшньоюрiзьбоюдiам. 20х1/2"</w:t>
            </w:r>
            <w:r w:rsidRPr="007B002A">
              <w:rPr>
                <w:rFonts w:ascii="Arial CYR" w:hAnsi="Arial CYR" w:cs="Arial CYR"/>
                <w:color w:val="000000"/>
                <w:sz w:val="20"/>
                <w:szCs w:val="20"/>
                <w:lang w:val="uk-UA" w:eastAsia="uk-UA"/>
              </w:rPr>
              <w:br/>
              <w:t>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КР19-5-1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Ізоляція трубопроводів діаметром до 76</w:t>
            </w:r>
            <w:r w:rsidRPr="007B002A">
              <w:rPr>
                <w:rFonts w:ascii="Arial CYR" w:hAnsi="Arial CYR" w:cs="Arial CYR"/>
                <w:i/>
                <w:iCs/>
                <w:color w:val="000000"/>
                <w:sz w:val="20"/>
                <w:szCs w:val="20"/>
                <w:lang w:val="uk-UA" w:eastAsia="uk-UA"/>
              </w:rPr>
              <w:br/>
              <w:t>мм циліндрами, напівциліндрами та</w:t>
            </w:r>
            <w:r w:rsidRPr="007B002A">
              <w:rPr>
                <w:rFonts w:ascii="Arial CYR" w:hAnsi="Arial CYR" w:cs="Arial CYR"/>
                <w:i/>
                <w:iCs/>
                <w:color w:val="000000"/>
                <w:sz w:val="20"/>
                <w:szCs w:val="20"/>
                <w:lang w:val="uk-UA" w:eastAsia="uk-UA"/>
              </w:rPr>
              <w:br/>
              <w:t>сегментами з пінопласту, товщина</w:t>
            </w:r>
            <w:r w:rsidRPr="007B002A">
              <w:rPr>
                <w:rFonts w:ascii="Arial CYR" w:hAnsi="Arial CYR" w:cs="Arial CYR"/>
                <w:i/>
                <w:iCs/>
                <w:color w:val="000000"/>
                <w:sz w:val="20"/>
                <w:szCs w:val="20"/>
                <w:lang w:val="uk-UA" w:eastAsia="uk-UA"/>
              </w:rPr>
              <w:br/>
              <w:t>ізоляційного шару 40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Трубна теплоізоляція Е-22 Thermaflex</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41</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Трубна теплоізоляція Е-28 Thermaflex</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42</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Трубна теплоізоляція Е-35 Thermaflex</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43</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Трубна теплоізоляція Е-42 Thermaflex</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КР15-47-1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Демонтаж радіаторів масою до 80 кг</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КР15-90-2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опалювальних радіаторів</w:t>
            </w:r>
            <w:r w:rsidRPr="007B002A">
              <w:rPr>
                <w:rFonts w:ascii="Arial CYR" w:hAnsi="Arial CYR" w:cs="Arial CYR"/>
                <w:i/>
                <w:iCs/>
                <w:color w:val="000000"/>
                <w:sz w:val="20"/>
                <w:szCs w:val="20"/>
                <w:lang w:val="uk-UA" w:eastAsia="uk-UA"/>
              </w:rPr>
              <w:br/>
              <w:t>сталевих</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100кВт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0,21396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46</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3</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Радiатор сталевий з боковим підключенням</w:t>
            </w:r>
            <w:r w:rsidRPr="007B002A">
              <w:rPr>
                <w:rFonts w:ascii="Arial CYR" w:hAnsi="Arial CYR" w:cs="Arial CYR"/>
                <w:color w:val="000000"/>
                <w:sz w:val="20"/>
                <w:szCs w:val="20"/>
                <w:lang w:val="uk-UA" w:eastAsia="uk-UA"/>
              </w:rPr>
              <w:br/>
              <w:t>V22 1600х600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47</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Радiатор сталевий з боковим підключенням</w:t>
            </w:r>
            <w:r w:rsidRPr="007B002A">
              <w:rPr>
                <w:rFonts w:ascii="Arial CYR" w:hAnsi="Arial CYR" w:cs="Arial CYR"/>
                <w:color w:val="000000"/>
                <w:sz w:val="20"/>
                <w:szCs w:val="20"/>
                <w:lang w:val="uk-UA" w:eastAsia="uk-UA"/>
              </w:rPr>
              <w:br/>
              <w:t>V22 1400х600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48</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Радiатор сталевий з боковим підключенням</w:t>
            </w:r>
            <w:r w:rsidRPr="007B002A">
              <w:rPr>
                <w:rFonts w:ascii="Arial CYR" w:hAnsi="Arial CYR" w:cs="Arial CYR"/>
                <w:color w:val="000000"/>
                <w:sz w:val="20"/>
                <w:szCs w:val="20"/>
                <w:lang w:val="uk-UA" w:eastAsia="uk-UA"/>
              </w:rPr>
              <w:br/>
              <w:t>V22 1000х600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49</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Радiатор сталевий з боковим підключенням</w:t>
            </w:r>
            <w:r w:rsidRPr="007B002A">
              <w:rPr>
                <w:rFonts w:ascii="Arial CYR" w:hAnsi="Arial CYR" w:cs="Arial CYR"/>
                <w:color w:val="000000"/>
                <w:sz w:val="20"/>
                <w:szCs w:val="20"/>
                <w:lang w:val="uk-UA" w:eastAsia="uk-UA"/>
              </w:rPr>
              <w:br/>
              <w:t>V22 900х600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КР15-104-5</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кранів повітряних</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комплек</w:t>
            </w:r>
            <w:r w:rsidRPr="007B002A">
              <w:rPr>
                <w:rFonts w:ascii="Arial CYR" w:hAnsi="Arial CYR" w:cs="Arial CYR"/>
                <w:i/>
                <w:iCs/>
                <w:color w:val="000000"/>
                <w:sz w:val="20"/>
                <w:szCs w:val="20"/>
                <w:lang w:val="uk-UA" w:eastAsia="uk-UA"/>
              </w:rPr>
              <w:br/>
              <w:t>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51</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С130-482-</w:t>
            </w:r>
            <w:r w:rsidRPr="007B002A">
              <w:rPr>
                <w:rFonts w:ascii="Arial CYR" w:hAnsi="Arial CYR" w:cs="Arial CYR"/>
                <w:color w:val="000000"/>
                <w:sz w:val="20"/>
                <w:szCs w:val="20"/>
                <w:lang w:val="uk-UA" w:eastAsia="uk-UA"/>
              </w:rPr>
              <w:br/>
              <w:t>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радіаторний діам.1/2 мм (подача,</w:t>
            </w:r>
            <w:r w:rsidRPr="007B002A">
              <w:rPr>
                <w:rFonts w:ascii="Arial CYR" w:hAnsi="Arial CYR" w:cs="Arial CYR"/>
                <w:color w:val="000000"/>
                <w:sz w:val="20"/>
                <w:szCs w:val="20"/>
                <w:lang w:val="uk-UA" w:eastAsia="uk-UA"/>
              </w:rPr>
              <w:br/>
              <w:t>обратка)</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комплект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КР20-37-1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Забивання щiлин монтажною пiною</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0,15</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53</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С188888-21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Піна монтажна 750 мл</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С1630-103</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Автоматичний повітровипускник</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55</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Кульовi крани дiам. 20 мм з американкою</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56</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Кульові крани діам.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57</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КР15-103-1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фільтрів для очищення</w:t>
            </w:r>
            <w:r w:rsidRPr="007B002A">
              <w:rPr>
                <w:rFonts w:ascii="Arial CYR" w:hAnsi="Arial CYR" w:cs="Arial CYR"/>
                <w:i/>
                <w:iCs/>
                <w:color w:val="000000"/>
                <w:sz w:val="20"/>
                <w:szCs w:val="20"/>
                <w:lang w:val="uk-UA" w:eastAsia="uk-UA"/>
              </w:rPr>
              <w:br/>
              <w:t>води діаметром до 25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фільтр</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С113-2157</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PPR 25х3/4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59</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С1630-127</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60</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С1630-129</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діаметр  32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61</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КР15-83-4</w:t>
            </w:r>
            <w:r w:rsidRPr="007B002A">
              <w:rPr>
                <w:rFonts w:ascii="Arial CYR" w:hAnsi="Arial CYR" w:cs="Arial CYR"/>
                <w:i/>
                <w:iCs/>
                <w:color w:val="000000"/>
                <w:sz w:val="20"/>
                <w:szCs w:val="20"/>
                <w:lang w:val="uk-UA" w:eastAsia="uk-UA"/>
              </w:rPr>
              <w:br/>
            </w:r>
            <w:r w:rsidRPr="007B002A">
              <w:rPr>
                <w:rFonts w:ascii="Arial CYR" w:hAnsi="Arial CYR" w:cs="Arial CYR"/>
                <w:i/>
                <w:iCs/>
                <w:color w:val="000000"/>
                <w:sz w:val="20"/>
                <w:szCs w:val="20"/>
                <w:lang w:val="uk-UA" w:eastAsia="uk-UA"/>
              </w:rPr>
              <w:lastRenderedPageBreak/>
              <w:t>к дем.=0,7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(Демонтаж) Прокладання трубопроводів</w:t>
            </w:r>
            <w:r w:rsidRPr="007B002A">
              <w:rPr>
                <w:rFonts w:ascii="Arial CYR" w:hAnsi="Arial CYR" w:cs="Arial CYR"/>
                <w:i/>
                <w:iCs/>
                <w:color w:val="000000"/>
                <w:sz w:val="20"/>
                <w:szCs w:val="20"/>
                <w:lang w:val="uk-UA" w:eastAsia="uk-UA"/>
              </w:rPr>
              <w:br/>
            </w:r>
            <w:r w:rsidRPr="007B002A">
              <w:rPr>
                <w:rFonts w:ascii="Arial CYR" w:hAnsi="Arial CYR" w:cs="Arial CYR"/>
                <w:i/>
                <w:iCs/>
                <w:color w:val="000000"/>
                <w:sz w:val="20"/>
                <w:szCs w:val="20"/>
                <w:lang w:val="uk-UA" w:eastAsia="uk-UA"/>
              </w:rPr>
              <w:lastRenderedPageBreak/>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32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62</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КР15-83-3</w:t>
            </w:r>
            <w:r w:rsidRPr="007B002A">
              <w:rPr>
                <w:rFonts w:ascii="Arial CYR" w:hAnsi="Arial CYR" w:cs="Arial CYR"/>
                <w:i/>
                <w:iCs/>
                <w:color w:val="000000"/>
                <w:sz w:val="20"/>
                <w:szCs w:val="20"/>
                <w:lang w:val="uk-UA" w:eastAsia="uk-UA"/>
              </w:rPr>
              <w:br/>
              <w:t>к дем.=0,7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25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0,56</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КР15-83-2</w:t>
            </w:r>
            <w:r w:rsidRPr="007B002A">
              <w:rPr>
                <w:rFonts w:ascii="Arial CYR" w:hAnsi="Arial CYR" w:cs="Arial CYR"/>
                <w:i/>
                <w:iCs/>
                <w:color w:val="000000"/>
                <w:sz w:val="20"/>
                <w:szCs w:val="20"/>
                <w:lang w:val="uk-UA" w:eastAsia="uk-UA"/>
              </w:rPr>
              <w:br/>
              <w:t>к дем.=0,7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0,88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bl>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№02-01-04</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Водопостачання та каналізація</w:t>
      </w:r>
    </w:p>
    <w:tbl>
      <w:tblPr>
        <w:tblW w:w="9000" w:type="dxa"/>
        <w:jc w:val="center"/>
        <w:tblCellMar>
          <w:top w:w="15" w:type="dxa"/>
        </w:tblCellMar>
        <w:tblLook w:val="04A0"/>
      </w:tblPr>
      <w:tblGrid>
        <w:gridCol w:w="521"/>
        <w:gridCol w:w="101"/>
        <w:gridCol w:w="1280"/>
        <w:gridCol w:w="10"/>
        <w:gridCol w:w="11"/>
        <w:gridCol w:w="55"/>
        <w:gridCol w:w="4186"/>
        <w:gridCol w:w="151"/>
        <w:gridCol w:w="153"/>
        <w:gridCol w:w="153"/>
        <w:gridCol w:w="629"/>
        <w:gridCol w:w="151"/>
        <w:gridCol w:w="156"/>
        <w:gridCol w:w="155"/>
        <w:gridCol w:w="537"/>
        <w:gridCol w:w="170"/>
        <w:gridCol w:w="177"/>
        <w:gridCol w:w="182"/>
        <w:gridCol w:w="222"/>
      </w:tblGrid>
      <w:tr w:rsidR="007B002A" w:rsidRPr="007B002A" w:rsidTr="007B002A">
        <w:trPr>
          <w:gridAfter w:val="4"/>
          <w:wAfter w:w="751"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Ч.ч..</w:t>
            </w:r>
          </w:p>
        </w:tc>
        <w:tc>
          <w:tcPr>
            <w:tcW w:w="135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Обґрунту-</w:t>
            </w:r>
            <w:r w:rsidRPr="007B002A">
              <w:rPr>
                <w:rFonts w:ascii="Arial CYR" w:hAnsi="Arial CYR" w:cs="Arial CYR"/>
                <w:color w:val="000000"/>
                <w:sz w:val="20"/>
                <w:szCs w:val="20"/>
                <w:lang w:val="uk-UA" w:eastAsia="uk-UA"/>
              </w:rPr>
              <w:br/>
              <w:t>вання</w:t>
            </w:r>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999"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7B002A" w:rsidRPr="007B002A" w:rsidTr="007B002A">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center"/>
              <w:rPr>
                <w:rFonts w:ascii="Arial CYR" w:hAnsi="Arial CYR" w:cs="Arial CYR"/>
                <w:color w:val="000000"/>
                <w:sz w:val="20"/>
                <w:szCs w:val="20"/>
                <w:lang w:val="uk-UA" w:eastAsia="uk-UA"/>
              </w:rPr>
            </w:pPr>
          </w:p>
        </w:tc>
      </w:tr>
      <w:tr w:rsidR="007B002A" w:rsidRPr="007B002A" w:rsidTr="007B002A">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86" w:type="dxa"/>
            <w:tcBorders>
              <w:top w:val="single" w:sz="4" w:space="0" w:color="auto"/>
              <w:left w:val="nil"/>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999" w:type="dxa"/>
            <w:gridSpan w:val="4"/>
            <w:tcBorders>
              <w:top w:val="single" w:sz="4" w:space="0" w:color="auto"/>
              <w:left w:val="nil"/>
              <w:bottom w:val="single" w:sz="4" w:space="0" w:color="auto"/>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45"/>
          <w:jc w:val="center"/>
        </w:trPr>
        <w:tc>
          <w:tcPr>
            <w:tcW w:w="622"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2"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Роздiл 1. Водопровiд</w:t>
            </w:r>
          </w:p>
        </w:tc>
        <w:tc>
          <w:tcPr>
            <w:tcW w:w="108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КР15-37-1</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нагрівачів індивідуальних</w:t>
            </w:r>
            <w:r w:rsidRPr="007B002A">
              <w:rPr>
                <w:rFonts w:ascii="Arial CYR" w:hAnsi="Arial CYR" w:cs="Arial CYR"/>
                <w:i/>
                <w:iCs/>
                <w:color w:val="000000"/>
                <w:sz w:val="20"/>
                <w:szCs w:val="20"/>
                <w:lang w:val="uk-UA" w:eastAsia="uk-UA"/>
              </w:rPr>
              <w:br/>
              <w:t>водоводяних</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0"/>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С130-339-</w:t>
            </w:r>
            <w:r w:rsidRPr="007B002A">
              <w:rPr>
                <w:rFonts w:ascii="Arial CYR" w:hAnsi="Arial CYR" w:cs="Arial CYR"/>
                <w:color w:val="000000"/>
                <w:sz w:val="20"/>
                <w:szCs w:val="20"/>
                <w:lang w:val="uk-UA" w:eastAsia="uk-UA"/>
              </w:rPr>
              <w:br/>
              <w:t>4</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Накопичувальний електричний водонагрівач</w:t>
            </w:r>
            <w:r w:rsidRPr="007B002A">
              <w:rPr>
                <w:rFonts w:ascii="Arial CYR" w:hAnsi="Arial CYR" w:cs="Arial CYR"/>
                <w:color w:val="000000"/>
                <w:sz w:val="20"/>
                <w:szCs w:val="20"/>
                <w:lang w:val="uk-UA" w:eastAsia="uk-UA"/>
              </w:rPr>
              <w:br/>
              <w:t>V=50 л</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з різьбою </w:t>
            </w:r>
            <w:r w:rsidRPr="007B002A">
              <w:rPr>
                <w:rFonts w:ascii="Arial CYR" w:hAnsi="Arial CYR" w:cs="Arial CYR"/>
                <w:color w:val="000000"/>
                <w:sz w:val="20"/>
                <w:szCs w:val="20"/>
                <w:lang w:val="uk-UA" w:eastAsia="uk-UA"/>
              </w:rPr>
              <w:lastRenderedPageBreak/>
              <w:t>та</w:t>
            </w:r>
            <w:r w:rsidRPr="007B002A">
              <w:rPr>
                <w:rFonts w:ascii="Arial CYR" w:hAnsi="Arial CYR" w:cs="Arial CYR"/>
                <w:color w:val="000000"/>
                <w:sz w:val="20"/>
                <w:szCs w:val="20"/>
                <w:lang w:val="uk-UA" w:eastAsia="uk-UA"/>
              </w:rPr>
              <w:br/>
              <w:t>кріпленням діам.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шт</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5</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КР15-19-1</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Прокладання трубопроводів</w:t>
            </w:r>
            <w:r w:rsidRPr="007B002A">
              <w:rPr>
                <w:rFonts w:ascii="Arial CYR" w:hAnsi="Arial CYR" w:cs="Arial CYR"/>
                <w:color w:val="000000"/>
                <w:sz w:val="20"/>
                <w:szCs w:val="20"/>
                <w:lang w:val="uk-UA" w:eastAsia="uk-UA"/>
              </w:rPr>
              <w:br/>
              <w:t>водопостачання з труб поліетиленових</w:t>
            </w:r>
            <w:r w:rsidRPr="007B002A">
              <w:rPr>
                <w:rFonts w:ascii="Arial CYR" w:hAnsi="Arial CYR" w:cs="Arial CYR"/>
                <w:color w:val="000000"/>
                <w:sz w:val="20"/>
                <w:szCs w:val="20"/>
                <w:lang w:val="uk-UA" w:eastAsia="uk-UA"/>
              </w:rPr>
              <w:br/>
              <w:t>[поліпропіленових] напірних діаметром 20</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0,5</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82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С113-1689</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PN 20 для гарячої</w:t>
            </w:r>
            <w:r w:rsidRPr="007B002A">
              <w:rPr>
                <w:rFonts w:ascii="Arial CYR" w:hAnsi="Arial CYR" w:cs="Arial CYR"/>
                <w:color w:val="000000"/>
                <w:sz w:val="20"/>
                <w:szCs w:val="20"/>
                <w:lang w:val="uk-UA" w:eastAsia="uk-UA"/>
              </w:rPr>
              <w:br/>
              <w:t>води і опалення діам. 20х3,4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50</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3"/>
          <w:wAfter w:w="581"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С113-1800</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із внутрішньою різьбою діам. 20х3/4"</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діам. 20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С113-1792</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Муфта діам. 20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з різьбою та</w:t>
            </w:r>
            <w:r w:rsidRPr="007B002A">
              <w:rPr>
                <w:rFonts w:ascii="Arial CYR" w:hAnsi="Arial CYR" w:cs="Arial CYR"/>
                <w:color w:val="000000"/>
                <w:sz w:val="20"/>
                <w:szCs w:val="20"/>
                <w:lang w:val="uk-UA" w:eastAsia="uk-UA"/>
              </w:rPr>
              <w:br/>
              <w:t>кріпленням діам.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2"/>
          <w:wAfter w:w="404" w:type="dxa"/>
          <w:trHeight w:val="245"/>
        </w:trPr>
        <w:tc>
          <w:tcPr>
            <w:tcW w:w="521"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89"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308"/>
        </w:trPr>
        <w:tc>
          <w:tcPr>
            <w:tcW w:w="521"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b/>
                <w:bCs/>
                <w:color w:val="000000"/>
                <w:sz w:val="20"/>
                <w:szCs w:val="20"/>
                <w:lang w:val="uk-UA" w:eastAsia="uk-UA"/>
              </w:rPr>
              <w:t>Роздiл 2. Каналiзацiя</w:t>
            </w:r>
          </w:p>
        </w:tc>
        <w:tc>
          <w:tcPr>
            <w:tcW w:w="1089"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КР15-1-1</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трубопроводів з труб чавунних</w:t>
            </w:r>
            <w:r w:rsidRPr="007B002A">
              <w:rPr>
                <w:rFonts w:ascii="Arial CYR" w:hAnsi="Arial CYR" w:cs="Arial CYR"/>
                <w:color w:val="000000"/>
                <w:sz w:val="20"/>
                <w:szCs w:val="20"/>
                <w:lang w:val="uk-UA" w:eastAsia="uk-UA"/>
              </w:rPr>
              <w:br/>
              <w:t>каналізаційних діаметром до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0,3</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13</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КР15-18-2</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100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С113-2227</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каналізації діам.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С113-2244</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поліпропілену діам.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С113-2236</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поліпропілену діам.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17</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КР15-18-1</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18</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С113-2226</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каналізації діам.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1"/>
          <w:wAfter w:w="222"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С113-2235</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поліпропілену діам. 50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поліпропілену діам. 50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КР15-32-6</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умивальників одиночних з</w:t>
            </w:r>
            <w:r w:rsidRPr="007B002A">
              <w:rPr>
                <w:rFonts w:ascii="Arial CYR" w:hAnsi="Arial CYR" w:cs="Arial CYR"/>
                <w:i/>
                <w:iCs/>
                <w:color w:val="000000"/>
                <w:sz w:val="20"/>
                <w:szCs w:val="20"/>
                <w:lang w:val="uk-UA" w:eastAsia="uk-UA"/>
              </w:rPr>
              <w:br/>
              <w:t>підведенням холодної та гарячої води</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С130-554-</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Умивальник</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КР15-33-3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змішувачів</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26</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КР15-34-1</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унітазів з безпосередньо</w:t>
            </w:r>
            <w:r w:rsidRPr="007B002A">
              <w:rPr>
                <w:rFonts w:ascii="Arial CYR" w:hAnsi="Arial CYR" w:cs="Arial CYR"/>
                <w:i/>
                <w:iCs/>
                <w:color w:val="000000"/>
                <w:sz w:val="20"/>
                <w:szCs w:val="20"/>
                <w:lang w:val="uk-UA" w:eastAsia="uk-UA"/>
              </w:rPr>
              <w:br/>
              <w:t>приєднаним бачком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С130-901-</w:t>
            </w:r>
            <w:r w:rsidRPr="007B002A">
              <w:rPr>
                <w:rFonts w:ascii="Arial CYR" w:hAnsi="Arial CYR" w:cs="Arial CYR"/>
                <w:color w:val="000000"/>
                <w:sz w:val="20"/>
                <w:szCs w:val="20"/>
                <w:lang w:val="uk-UA" w:eastAsia="uk-UA"/>
              </w:rPr>
              <w:br/>
              <w:t>4-1И</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Унiтаз зі змивним бачком (комплект)</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28</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КР15-36-1</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мийок на одне відділення</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С130-506-</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Мийки на одне відділення для кухні Water</w:t>
            </w:r>
            <w:r w:rsidRPr="007B002A">
              <w:rPr>
                <w:rFonts w:ascii="Arial CYR" w:hAnsi="Arial CYR" w:cs="Arial CYR"/>
                <w:color w:val="000000"/>
                <w:sz w:val="20"/>
                <w:szCs w:val="20"/>
                <w:lang w:val="uk-UA" w:eastAsia="uk-UA"/>
              </w:rPr>
              <w:br/>
              <w:t>House MODERN-75</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bl>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№02-01-05</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Електричні рішення</w:t>
      </w:r>
    </w:p>
    <w:tbl>
      <w:tblPr>
        <w:tblW w:w="9000" w:type="dxa"/>
        <w:jc w:val="center"/>
        <w:tblCellMar>
          <w:top w:w="15" w:type="dxa"/>
        </w:tblCellMar>
        <w:tblLook w:val="04A0"/>
      </w:tblPr>
      <w:tblGrid>
        <w:gridCol w:w="519"/>
        <w:gridCol w:w="102"/>
        <w:gridCol w:w="1289"/>
        <w:gridCol w:w="15"/>
        <w:gridCol w:w="63"/>
        <w:gridCol w:w="4307"/>
        <w:gridCol w:w="150"/>
        <w:gridCol w:w="174"/>
        <w:gridCol w:w="764"/>
        <w:gridCol w:w="152"/>
        <w:gridCol w:w="178"/>
        <w:gridCol w:w="690"/>
        <w:gridCol w:w="173"/>
        <w:gridCol w:w="202"/>
        <w:gridCol w:w="222"/>
      </w:tblGrid>
      <w:tr w:rsidR="006218CA" w:rsidRPr="00DA4349" w:rsidTr="006218CA">
        <w:trPr>
          <w:gridAfter w:val="3"/>
          <w:wAfter w:w="597"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w:t>
            </w:r>
            <w:r w:rsidRPr="00DA4349">
              <w:rPr>
                <w:rFonts w:ascii="Arial CYR" w:hAnsi="Arial CYR" w:cs="Arial CYR"/>
                <w:color w:val="000000"/>
                <w:sz w:val="20"/>
                <w:szCs w:val="20"/>
                <w:lang w:val="uk-UA" w:eastAsia="uk-UA"/>
              </w:rPr>
              <w:br/>
              <w:t>Ч.ч..</w:t>
            </w:r>
          </w:p>
        </w:tc>
        <w:tc>
          <w:tcPr>
            <w:tcW w:w="136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Обґрунту-</w:t>
            </w:r>
            <w:r w:rsidRPr="00DA4349">
              <w:rPr>
                <w:rFonts w:ascii="Arial CYR" w:hAnsi="Arial CYR" w:cs="Arial CYR"/>
                <w:color w:val="000000"/>
                <w:sz w:val="20"/>
                <w:szCs w:val="20"/>
                <w:lang w:val="uk-UA" w:eastAsia="uk-UA"/>
              </w:rPr>
              <w:br/>
              <w:t>вання</w:t>
            </w:r>
            <w:r w:rsidRPr="00DA4349">
              <w:rPr>
                <w:rFonts w:ascii="Arial CYR" w:hAnsi="Arial CYR" w:cs="Arial CYR"/>
                <w:color w:val="000000"/>
                <w:sz w:val="20"/>
                <w:szCs w:val="20"/>
                <w:lang w:val="uk-UA" w:eastAsia="uk-UA"/>
              </w:rPr>
              <w:br/>
            </w:r>
            <w:r w:rsidRPr="00DA4349">
              <w:rPr>
                <w:rFonts w:ascii="Arial CYR" w:hAnsi="Arial CYR" w:cs="Arial CYR"/>
                <w:color w:val="000000"/>
                <w:sz w:val="20"/>
                <w:szCs w:val="20"/>
                <w:lang w:val="uk-UA" w:eastAsia="uk-UA"/>
              </w:rPr>
              <w:lastRenderedPageBreak/>
              <w:t>(шифр</w:t>
            </w:r>
            <w:r w:rsidRPr="00DA4349">
              <w:rPr>
                <w:rFonts w:ascii="Arial CYR" w:hAnsi="Arial CYR" w:cs="Arial CYR"/>
                <w:color w:val="000000"/>
                <w:sz w:val="20"/>
                <w:szCs w:val="20"/>
                <w:lang w:val="uk-UA" w:eastAsia="uk-UA"/>
              </w:rPr>
              <w:br/>
              <w:t>норми)</w:t>
            </w:r>
          </w:p>
        </w:tc>
        <w:tc>
          <w:tcPr>
            <w:tcW w:w="43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lastRenderedPageBreak/>
              <w:t>Найменування робіт і витрат</w:t>
            </w:r>
          </w:p>
        </w:tc>
        <w:tc>
          <w:tcPr>
            <w:tcW w:w="1088"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Одиниця</w:t>
            </w:r>
            <w:r w:rsidRPr="00DA4349">
              <w:rPr>
                <w:rFonts w:ascii="Arial CYR" w:hAnsi="Arial CYR" w:cs="Arial CYR"/>
                <w:color w:val="000000"/>
                <w:sz w:val="20"/>
                <w:szCs w:val="20"/>
                <w:lang w:val="uk-UA" w:eastAsia="uk-UA"/>
              </w:rPr>
              <w:br/>
              <w:t>виміру</w:t>
            </w:r>
          </w:p>
        </w:tc>
        <w:tc>
          <w:tcPr>
            <w:tcW w:w="1020"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Кіль-</w:t>
            </w:r>
            <w:r w:rsidRPr="00DA4349">
              <w:rPr>
                <w:rFonts w:ascii="Arial CYR" w:hAnsi="Arial CYR" w:cs="Arial CYR"/>
                <w:color w:val="000000"/>
                <w:sz w:val="20"/>
                <w:szCs w:val="20"/>
                <w:lang w:val="uk-UA" w:eastAsia="uk-UA"/>
              </w:rPr>
              <w:br/>
              <w:t>кість</w:t>
            </w:r>
          </w:p>
        </w:tc>
      </w:tr>
      <w:tr w:rsidR="00DA4349" w:rsidRPr="00DA4349" w:rsidTr="006218CA">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center"/>
              <w:rPr>
                <w:rFonts w:ascii="Arial CYR" w:hAnsi="Arial CYR" w:cs="Arial CYR"/>
                <w:color w:val="000000"/>
                <w:sz w:val="20"/>
                <w:szCs w:val="20"/>
                <w:lang w:val="uk-UA" w:eastAsia="uk-UA"/>
              </w:rPr>
            </w:pPr>
          </w:p>
        </w:tc>
      </w:tr>
      <w:tr w:rsidR="00DA4349" w:rsidRPr="00DA4349" w:rsidTr="006218CA">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307" w:type="dxa"/>
            <w:tcBorders>
              <w:top w:val="single" w:sz="4" w:space="0" w:color="auto"/>
              <w:left w:val="nil"/>
              <w:bottom w:val="single" w:sz="4" w:space="0" w:color="auto"/>
              <w:right w:val="nil"/>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КР17-1-1</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Демонтаж схованої електропроводки</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2</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КР17-11-9</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світильників для люмінесцентних</w:t>
            </w:r>
            <w:r w:rsidRPr="00DA4349">
              <w:rPr>
                <w:rFonts w:ascii="Arial CYR" w:hAnsi="Arial CYR" w:cs="Arial CYR"/>
                <w:i/>
                <w:iCs/>
                <w:color w:val="000000"/>
                <w:sz w:val="20"/>
                <w:szCs w:val="20"/>
                <w:lang w:val="uk-UA" w:eastAsia="uk-UA"/>
              </w:rPr>
              <w:br/>
              <w:t>ламп, які встановлюються в підвісних</w:t>
            </w:r>
            <w:r w:rsidRPr="00DA4349">
              <w:rPr>
                <w:rFonts w:ascii="Arial CYR" w:hAnsi="Arial CYR" w:cs="Arial CYR"/>
                <w:i/>
                <w:iCs/>
                <w:color w:val="000000"/>
                <w:sz w:val="20"/>
                <w:szCs w:val="20"/>
                <w:lang w:val="uk-UA" w:eastAsia="uk-UA"/>
              </w:rPr>
              <w:br/>
              <w:t>стелях, кількість ламп 1 шт</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0,34</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56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С1547-4-</w:t>
            </w:r>
            <w:r w:rsidRPr="00DA4349">
              <w:rPr>
                <w:rFonts w:ascii="Arial CYR" w:hAnsi="Arial CYR" w:cs="Arial CYR"/>
                <w:color w:val="000000"/>
                <w:sz w:val="20"/>
                <w:szCs w:val="20"/>
                <w:lang w:val="uk-UA" w:eastAsia="uk-UA"/>
              </w:rPr>
              <w:br/>
              <w:t>80-140</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600х600 мм</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34</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КР17-10-4</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Монтаж 1-лампового бра для ламп</w:t>
            </w:r>
            <w:r w:rsidRPr="00DA4349">
              <w:rPr>
                <w:rFonts w:ascii="Arial CYR" w:hAnsi="Arial CYR" w:cs="Arial CYR"/>
                <w:color w:val="000000"/>
                <w:sz w:val="20"/>
                <w:szCs w:val="20"/>
                <w:lang w:val="uk-UA" w:eastAsia="uk-UA"/>
              </w:rPr>
              <w:br/>
              <w:t>розжарювання</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0,01</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89</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 бра</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штепсельних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0,75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300"/>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С171-640П</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Штепсельні розетки</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blPrEx>
          <w:jc w:val="left"/>
        </w:tblPrEx>
        <w:trPr>
          <w:gridAfter w:val="2"/>
          <w:wAfter w:w="424" w:type="dxa"/>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8</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9</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інтернет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58-5</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Інтернет розетка для внутр 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lastRenderedPageBreak/>
              <w:t>11</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12</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вимикачів утопленого типу</w:t>
            </w:r>
            <w:r w:rsidRPr="00DA4349">
              <w:rPr>
                <w:rFonts w:ascii="Arial CYR" w:hAnsi="Arial CYR" w:cs="Arial CYR"/>
                <w:i/>
                <w:iCs/>
                <w:color w:val="000000"/>
                <w:sz w:val="20"/>
                <w:szCs w:val="20"/>
                <w:lang w:val="uk-UA" w:eastAsia="uk-UA"/>
              </w:rPr>
              <w:br/>
              <w:t>при схованій проводці, 1-клавішних</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13</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53-1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Вимикач одноклавішний для схованої</w:t>
            </w:r>
            <w:r w:rsidRPr="00DA4349">
              <w:rPr>
                <w:rFonts w:ascii="Arial CYR" w:hAnsi="Arial CYR" w:cs="Arial CYR"/>
                <w:color w:val="000000"/>
                <w:sz w:val="20"/>
                <w:szCs w:val="20"/>
                <w:lang w:val="uk-UA" w:eastAsia="uk-UA"/>
              </w:rPr>
              <w:br/>
              <w:t>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14</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КР17-19-1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Установлення сушарок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0,02</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16</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С130-549-</w:t>
            </w:r>
            <w:r w:rsidRPr="00DA4349">
              <w:rPr>
                <w:rFonts w:ascii="Arial CYR" w:hAnsi="Arial CYR" w:cs="Arial CYR"/>
                <w:color w:val="000000"/>
                <w:sz w:val="20"/>
                <w:szCs w:val="20"/>
                <w:lang w:val="uk-UA" w:eastAsia="uk-UA"/>
              </w:rPr>
              <w:br/>
              <w:t>1-1ПО</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Висушувачi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17</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КР17-7-12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поліетиленових труб для</w:t>
            </w:r>
            <w:r w:rsidRPr="00DA4349">
              <w:rPr>
                <w:rFonts w:ascii="Arial CYR" w:hAnsi="Arial CYR" w:cs="Arial CYR"/>
                <w:i/>
                <w:iCs/>
                <w:color w:val="000000"/>
                <w:sz w:val="20"/>
                <w:szCs w:val="20"/>
                <w:lang w:val="uk-UA" w:eastAsia="uk-UA"/>
              </w:rPr>
              <w:br/>
              <w:t>електропроводки діаметром до 25 мм,</w:t>
            </w:r>
            <w:r w:rsidRPr="00DA4349">
              <w:rPr>
                <w:rFonts w:ascii="Arial CYR" w:hAnsi="Arial CYR" w:cs="Arial CYR"/>
                <w:i/>
                <w:iCs/>
                <w:color w:val="000000"/>
                <w:sz w:val="20"/>
                <w:szCs w:val="20"/>
                <w:lang w:val="uk-UA" w:eastAsia="uk-UA"/>
              </w:rPr>
              <w:br/>
              <w:t>укладених в борознах під заливку</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56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18</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С113-</w:t>
            </w:r>
            <w:r w:rsidRPr="00DA4349">
              <w:rPr>
                <w:rFonts w:ascii="Arial CYR" w:hAnsi="Arial CYR" w:cs="Arial CYR"/>
                <w:color w:val="000000"/>
                <w:sz w:val="20"/>
                <w:szCs w:val="20"/>
                <w:lang w:val="uk-UA" w:eastAsia="uk-UA"/>
              </w:rPr>
              <w:br/>
              <w:t>2125-2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Труба гофрована 20 мм</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19</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КР17-8-2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Затягування першого проводу перерізом</w:t>
            </w:r>
            <w:r w:rsidRPr="00DA4349">
              <w:rPr>
                <w:rFonts w:ascii="Arial CYR" w:hAnsi="Arial CYR" w:cs="Arial CYR"/>
                <w:i/>
                <w:iCs/>
                <w:color w:val="000000"/>
                <w:sz w:val="20"/>
                <w:szCs w:val="20"/>
                <w:lang w:val="uk-UA" w:eastAsia="uk-UA"/>
              </w:rPr>
              <w:br/>
              <w:t>понад 2,5 мм2 до 6 мм2 в труби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20</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21</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t>27</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Кабель силовий напругою 1кВ, з мiдними</w:t>
            </w:r>
            <w:r w:rsidRPr="00DA4349">
              <w:rPr>
                <w:rFonts w:ascii="Arial CYR" w:hAnsi="Arial CYR" w:cs="Arial CYR"/>
                <w:color w:val="000000"/>
                <w:sz w:val="20"/>
                <w:szCs w:val="20"/>
                <w:lang w:val="uk-UA" w:eastAsia="uk-UA"/>
              </w:rPr>
              <w:br/>
              <w:t>жилами, з iзоляцiєю і оболонкою із</w:t>
            </w:r>
            <w:r w:rsidRPr="00DA4349">
              <w:rPr>
                <w:rFonts w:ascii="Arial CYR" w:hAnsi="Arial CYR" w:cs="Arial CYR"/>
                <w:color w:val="000000"/>
                <w:sz w:val="20"/>
                <w:szCs w:val="20"/>
                <w:lang w:val="uk-UA" w:eastAsia="uk-UA"/>
              </w:rPr>
              <w:br/>
              <w:t>полівінілхлоридного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горіння, з пониженим димогазовиділенням</w:t>
            </w:r>
            <w:r w:rsidRPr="00DA4349">
              <w:rPr>
                <w:rFonts w:ascii="Arial CYR" w:hAnsi="Arial CYR" w:cs="Arial CYR"/>
                <w:color w:val="000000"/>
                <w:sz w:val="20"/>
                <w:szCs w:val="20"/>
                <w:lang w:val="uk-UA" w:eastAsia="uk-UA"/>
              </w:rPr>
              <w:br/>
              <w:t>перерiз 3х1,5 мм2 марка ВВГнгд</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1353"/>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22</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r>
            <w:r w:rsidRPr="00DA4349">
              <w:rPr>
                <w:rFonts w:ascii="Arial CYR" w:hAnsi="Arial CYR" w:cs="Arial CYR"/>
                <w:color w:val="000000"/>
                <w:sz w:val="20"/>
                <w:szCs w:val="20"/>
                <w:lang w:val="uk-UA" w:eastAsia="uk-UA"/>
              </w:rPr>
              <w:lastRenderedPageBreak/>
              <w:t>28-1У</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lastRenderedPageBreak/>
              <w:t>Кабель силовий напругою 1кВ, з мiдними</w:t>
            </w:r>
            <w:r w:rsidRPr="00DA4349">
              <w:rPr>
                <w:rFonts w:ascii="Arial CYR" w:hAnsi="Arial CYR" w:cs="Arial CYR"/>
                <w:color w:val="000000"/>
                <w:sz w:val="20"/>
                <w:szCs w:val="20"/>
                <w:lang w:val="uk-UA" w:eastAsia="uk-UA"/>
              </w:rPr>
              <w:br/>
            </w:r>
            <w:r w:rsidRPr="00DA4349">
              <w:rPr>
                <w:rFonts w:ascii="Arial CYR" w:hAnsi="Arial CYR" w:cs="Arial CYR"/>
                <w:color w:val="000000"/>
                <w:sz w:val="20"/>
                <w:szCs w:val="20"/>
                <w:lang w:val="uk-UA" w:eastAsia="uk-UA"/>
              </w:rPr>
              <w:lastRenderedPageBreak/>
              <w:t>жилами, з iзоляцiєю і оболонкою із</w:t>
            </w:r>
            <w:r w:rsidRPr="00DA4349">
              <w:rPr>
                <w:rFonts w:ascii="Arial CYR" w:hAnsi="Arial CYR" w:cs="Arial CYR"/>
                <w:color w:val="000000"/>
                <w:sz w:val="20"/>
                <w:szCs w:val="20"/>
                <w:lang w:val="uk-UA" w:eastAsia="uk-UA"/>
              </w:rPr>
              <w:br/>
              <w:t>полівінілхлоридного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горіння, з пониженим димогазовиділенням</w:t>
            </w:r>
            <w:r w:rsidRPr="00DA4349">
              <w:rPr>
                <w:rFonts w:ascii="Arial CYR" w:hAnsi="Arial CYR" w:cs="Arial CYR"/>
                <w:color w:val="000000"/>
                <w:sz w:val="20"/>
                <w:szCs w:val="20"/>
                <w:lang w:val="uk-UA" w:eastAsia="uk-UA"/>
              </w:rPr>
              <w:br/>
              <w:t>перерiз 3х2,5 мм2 марка ВВГнгд</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lastRenderedPageBreak/>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900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1353"/>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lastRenderedPageBreak/>
              <w:t>23</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24</w:t>
            </w:r>
          </w:p>
        </w:tc>
        <w:tc>
          <w:tcPr>
            <w:tcW w:w="1406"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С154-62-</w:t>
            </w:r>
            <w:r w:rsidRPr="00DA4349">
              <w:rPr>
                <w:rFonts w:ascii="Arial CYR" w:hAnsi="Arial CYR" w:cs="Arial CYR"/>
                <w:color w:val="000000"/>
                <w:sz w:val="20"/>
                <w:szCs w:val="20"/>
                <w:lang w:val="uk-UA" w:eastAsia="uk-UA"/>
              </w:rPr>
              <w:br/>
              <w:t>50</w:t>
            </w:r>
          </w:p>
        </w:tc>
        <w:tc>
          <w:tcPr>
            <w:tcW w:w="4694"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Кабель UTP 5e cat</w:t>
            </w:r>
          </w:p>
        </w:tc>
        <w:tc>
          <w:tcPr>
            <w:tcW w:w="1094"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65"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500</w:t>
            </w: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406"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694"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4"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65"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bl>
    <w:p w:rsidR="007B002A" w:rsidRDefault="006218CA" w:rsidP="00B52A23">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Локальний кошторис на будівельні роботи №02-01-08</w:t>
      </w:r>
    </w:p>
    <w:p w:rsidR="006218CA" w:rsidRDefault="006218CA" w:rsidP="00B52A23">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на монтаж системи пожежної сигналізації</w:t>
      </w:r>
    </w:p>
    <w:tbl>
      <w:tblPr>
        <w:tblW w:w="9000" w:type="dxa"/>
        <w:jc w:val="center"/>
        <w:tblCellMar>
          <w:top w:w="15" w:type="dxa"/>
        </w:tblCellMar>
        <w:tblLook w:val="04A0"/>
      </w:tblPr>
      <w:tblGrid>
        <w:gridCol w:w="519"/>
        <w:gridCol w:w="103"/>
        <w:gridCol w:w="1301"/>
        <w:gridCol w:w="79"/>
        <w:gridCol w:w="4468"/>
        <w:gridCol w:w="146"/>
        <w:gridCol w:w="945"/>
        <w:gridCol w:w="149"/>
        <w:gridCol w:w="892"/>
        <w:gridCol w:w="176"/>
        <w:gridCol w:w="222"/>
      </w:tblGrid>
      <w:tr w:rsidR="006218CA" w:rsidRPr="006218CA"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w:t>
            </w:r>
            <w:r w:rsidRPr="006218CA">
              <w:rPr>
                <w:rFonts w:ascii="Arial CYR" w:hAnsi="Arial CYR" w:cs="Arial CYR"/>
                <w:color w:val="000000"/>
                <w:sz w:val="20"/>
                <w:szCs w:val="20"/>
                <w:lang w:val="uk-UA" w:eastAsia="uk-UA"/>
              </w:rPr>
              <w:br/>
              <w:t>Ч.ч..</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Обґрунту-</w:t>
            </w:r>
            <w:r w:rsidRPr="006218CA">
              <w:rPr>
                <w:rFonts w:ascii="Arial CYR" w:hAnsi="Arial CYR" w:cs="Arial CYR"/>
                <w:color w:val="000000"/>
                <w:sz w:val="20"/>
                <w:szCs w:val="20"/>
                <w:lang w:val="uk-UA" w:eastAsia="uk-UA"/>
              </w:rPr>
              <w:br/>
              <w:t>вання</w:t>
            </w:r>
            <w:r w:rsidRPr="006218CA">
              <w:rPr>
                <w:rFonts w:ascii="Arial CYR" w:hAnsi="Arial CYR" w:cs="Arial CYR"/>
                <w:color w:val="000000"/>
                <w:sz w:val="20"/>
                <w:szCs w:val="20"/>
                <w:lang w:val="uk-UA" w:eastAsia="uk-UA"/>
              </w:rPr>
              <w:br/>
              <w:t>(шифр</w:t>
            </w:r>
            <w:r w:rsidRPr="006218CA">
              <w:rPr>
                <w:rFonts w:ascii="Arial CYR" w:hAnsi="Arial CYR" w:cs="Arial CYR"/>
                <w:color w:val="000000"/>
                <w:sz w:val="20"/>
                <w:szCs w:val="20"/>
                <w:lang w:val="uk-UA" w:eastAsia="uk-UA"/>
              </w:rPr>
              <w:br/>
              <w:t>норми)</w:t>
            </w:r>
          </w:p>
        </w:tc>
        <w:tc>
          <w:tcPr>
            <w:tcW w:w="44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Одиниця</w:t>
            </w:r>
            <w:r w:rsidRPr="006218CA">
              <w:rPr>
                <w:rFonts w:ascii="Arial CYR" w:hAnsi="Arial CYR" w:cs="Arial CYR"/>
                <w:color w:val="000000"/>
                <w:sz w:val="20"/>
                <w:szCs w:val="20"/>
                <w:lang w:val="uk-UA" w:eastAsia="uk-UA"/>
              </w:rPr>
              <w:br/>
              <w:t>виміру</w:t>
            </w:r>
          </w:p>
        </w:tc>
        <w:tc>
          <w:tcPr>
            <w:tcW w:w="104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Кіль-</w:t>
            </w:r>
            <w:r w:rsidRPr="006218CA">
              <w:rPr>
                <w:rFonts w:ascii="Arial CYR" w:hAnsi="Arial CYR" w:cs="Arial CYR"/>
                <w:color w:val="000000"/>
                <w:sz w:val="20"/>
                <w:szCs w:val="20"/>
                <w:lang w:val="uk-UA" w:eastAsia="uk-UA"/>
              </w:rPr>
              <w:br/>
              <w:t>кість</w:t>
            </w:r>
          </w:p>
        </w:tc>
      </w:tr>
      <w:tr w:rsidR="006218CA" w:rsidRPr="006218CA"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center"/>
              <w:rPr>
                <w:rFonts w:ascii="Arial CYR" w:hAnsi="Arial CYR" w:cs="Arial CYR"/>
                <w:color w:val="000000"/>
                <w:sz w:val="20"/>
                <w:szCs w:val="20"/>
                <w:lang w:val="uk-UA" w:eastAsia="uk-UA"/>
              </w:rPr>
            </w:pPr>
          </w:p>
        </w:tc>
      </w:tr>
      <w:tr w:rsidR="006218CA" w:rsidRPr="006218CA"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rPr>
                <w:rFonts w:ascii="Times New Roman" w:hAnsi="Times New Roman" w:cs="Times New Roman"/>
                <w:sz w:val="20"/>
                <w:szCs w:val="20"/>
                <w:lang w:val="uk-UA" w:eastAsia="uk-UA"/>
              </w:rPr>
            </w:pPr>
          </w:p>
        </w:tc>
      </w:tr>
      <w:tr w:rsidR="005A712B" w:rsidRPr="006218CA"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w:t>
            </w:r>
          </w:p>
        </w:tc>
        <w:tc>
          <w:tcPr>
            <w:tcW w:w="4468" w:type="dxa"/>
            <w:tcBorders>
              <w:top w:val="single" w:sz="4" w:space="0" w:color="auto"/>
              <w:left w:val="nil"/>
              <w:bottom w:val="single" w:sz="4" w:space="0" w:color="auto"/>
              <w:right w:val="nil"/>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4</w:t>
            </w:r>
          </w:p>
        </w:tc>
        <w:tc>
          <w:tcPr>
            <w:tcW w:w="1041" w:type="dxa"/>
            <w:gridSpan w:val="2"/>
            <w:tcBorders>
              <w:top w:val="single" w:sz="4" w:space="0" w:color="auto"/>
              <w:left w:val="nil"/>
              <w:bottom w:val="single" w:sz="4" w:space="0" w:color="auto"/>
              <w:right w:val="single" w:sz="4" w:space="0" w:color="000000"/>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5</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КМ10-667-1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Блок базовий на 10 променів приймально-</w:t>
            </w:r>
            <w:r w:rsidRPr="006218CA">
              <w:rPr>
                <w:rFonts w:ascii="Arial CYR" w:hAnsi="Arial CYR" w:cs="Arial CYR"/>
                <w:i/>
                <w:iCs/>
                <w:color w:val="000000"/>
                <w:sz w:val="20"/>
                <w:szCs w:val="20"/>
                <w:lang w:val="uk-UA" w:eastAsia="uk-UA"/>
              </w:rPr>
              <w:br/>
              <w:t>контрольного пускового концентратора</w:t>
            </w:r>
            <w:r w:rsidRPr="006218CA">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шт</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65"/>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КМ11-96-1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Установлення знімних та висувних блоків</w:t>
            </w:r>
            <w:r w:rsidRPr="006218CA">
              <w:rPr>
                <w:rFonts w:ascii="Arial CYR" w:hAnsi="Arial CYR" w:cs="Arial CYR"/>
                <w:i/>
                <w:iCs/>
                <w:color w:val="000000"/>
                <w:sz w:val="20"/>
                <w:szCs w:val="20"/>
                <w:lang w:val="uk-UA" w:eastAsia="uk-UA"/>
              </w:rPr>
              <w:br/>
              <w:t>[модулів, комірок, ТЄЗів],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шт</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КМ8-125-1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Акумулятор лужний одноелементний,</w:t>
            </w:r>
            <w:r w:rsidRPr="006218CA">
              <w:rPr>
                <w:rFonts w:ascii="Arial CYR" w:hAnsi="Arial CYR" w:cs="Arial CYR"/>
                <w:i/>
                <w:iCs/>
                <w:color w:val="000000"/>
                <w:sz w:val="20"/>
                <w:szCs w:val="20"/>
                <w:lang w:val="uk-UA" w:eastAsia="uk-UA"/>
              </w:rPr>
              <w:br/>
              <w:t>ємкість 10 А.год</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шт</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КМ10-668-2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Сповіщувач ПС автоматичний димовий</w:t>
            </w:r>
            <w:r w:rsidRPr="006218CA">
              <w:rPr>
                <w:rFonts w:ascii="Arial CYR" w:hAnsi="Arial CYR" w:cs="Arial CYR"/>
                <w:i/>
                <w:iCs/>
                <w:color w:val="000000"/>
                <w:sz w:val="20"/>
                <w:szCs w:val="20"/>
                <w:lang w:val="uk-UA" w:eastAsia="uk-UA"/>
              </w:rPr>
              <w:br/>
            </w:r>
            <w:r w:rsidRPr="006218CA">
              <w:rPr>
                <w:rFonts w:ascii="Arial CYR" w:hAnsi="Arial CYR" w:cs="Arial CYR"/>
                <w:i/>
                <w:iCs/>
                <w:color w:val="000000"/>
                <w:sz w:val="20"/>
                <w:szCs w:val="20"/>
                <w:lang w:val="uk-UA" w:eastAsia="uk-UA"/>
              </w:rPr>
              <w:lastRenderedPageBreak/>
              <w:t>фотоелектричний, радіоізотопний,</w:t>
            </w:r>
            <w:r w:rsidRPr="006218CA">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lastRenderedPageBreak/>
              <w:t>шт</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20</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65"/>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lastRenderedPageBreak/>
              <w:t>5</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КМ10-309-3</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Кнопка, установлювана на пультах і</w:t>
            </w:r>
            <w:r w:rsidRPr="006218CA">
              <w:rPr>
                <w:rFonts w:ascii="Arial CYR" w:hAnsi="Arial CYR" w:cs="Arial CYR"/>
                <w:i/>
                <w:iCs/>
                <w:color w:val="000000"/>
                <w:sz w:val="20"/>
                <w:szCs w:val="20"/>
                <w:lang w:val="uk-UA" w:eastAsia="uk-UA"/>
              </w:rPr>
              <w:br/>
              <w:t>панелях</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шт</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КБ21-17-12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Монтаж сигнальних ліхтарів з надписом</w:t>
            </w:r>
            <w:r w:rsidRPr="006218CA">
              <w:rPr>
                <w:rFonts w:ascii="Arial CYR" w:hAnsi="Arial CYR" w:cs="Arial CYR"/>
                <w:i/>
                <w:iCs/>
                <w:color w:val="000000"/>
                <w:sz w:val="20"/>
                <w:szCs w:val="20"/>
                <w:lang w:val="uk-UA" w:eastAsia="uk-UA"/>
              </w:rPr>
              <w:br/>
              <w:t>"вхід", "вихід", "в'їзд", "під'їзд" і т.п.</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0,02</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КМ10-671-2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Провід дво- та трижильний з роздільною</w:t>
            </w:r>
            <w:r w:rsidRPr="006218CA">
              <w:rPr>
                <w:rFonts w:ascii="Arial CYR" w:hAnsi="Arial CYR" w:cs="Arial CYR"/>
                <w:i/>
                <w:iCs/>
                <w:color w:val="000000"/>
                <w:sz w:val="20"/>
                <w:szCs w:val="20"/>
                <w:lang w:val="uk-UA" w:eastAsia="uk-UA"/>
              </w:rPr>
              <w:br/>
              <w:t>основою по стінах і стелях</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 м</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6218CA" w:rsidRPr="006218CA"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46091-1-8</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JE-H(St)H FE180 / E30</w:t>
            </w:r>
            <w:r w:rsidRPr="006218CA">
              <w:rPr>
                <w:rFonts w:ascii="Arial CYR" w:hAnsi="Arial CYR" w:cs="Arial CYR"/>
                <w:color w:val="000000"/>
                <w:sz w:val="20"/>
                <w:szCs w:val="20"/>
                <w:lang w:val="uk-UA" w:eastAsia="uk-UA"/>
              </w:rPr>
              <w:br/>
              <w:t>2x2x0,8</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1044-1</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сигнальний 4x0,4</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0,18</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1084-6</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NHXH E30 3x1,5</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КБ46-29-3</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Пробивання круглих отворів діаметром до</w:t>
            </w:r>
            <w:r w:rsidRPr="006218CA">
              <w:rPr>
                <w:rFonts w:ascii="Arial CYR" w:hAnsi="Arial CYR" w:cs="Arial CYR"/>
                <w:i/>
                <w:iCs/>
                <w:color w:val="000000"/>
                <w:sz w:val="20"/>
                <w:szCs w:val="20"/>
                <w:lang w:val="uk-UA" w:eastAsia="uk-UA"/>
              </w:rPr>
              <w:br/>
              <w:t>25 мм в цегляних стінах товщиною до 25</w:t>
            </w:r>
            <w:r w:rsidRPr="006218CA">
              <w:rPr>
                <w:rFonts w:ascii="Arial CYR" w:hAnsi="Arial CYR" w:cs="Arial CYR"/>
                <w:i/>
                <w:iCs/>
                <w:color w:val="000000"/>
                <w:sz w:val="20"/>
                <w:szCs w:val="20"/>
                <w:lang w:val="uk-UA" w:eastAsia="uk-UA"/>
              </w:rPr>
              <w:br/>
              <w:t>см</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0,07</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5"/>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С111-136-</w:t>
            </w:r>
            <w:r w:rsidRPr="006218CA">
              <w:rPr>
                <w:rFonts w:ascii="Arial CYR" w:hAnsi="Arial CYR" w:cs="Arial CYR"/>
                <w:color w:val="000000"/>
                <w:sz w:val="20"/>
                <w:szCs w:val="20"/>
                <w:lang w:val="uk-UA" w:eastAsia="uk-UA"/>
              </w:rPr>
              <w:br/>
              <w:t>В2-1С</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компл</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13</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КМ10-51-32</w:t>
            </w:r>
            <w:r w:rsidRPr="006218CA">
              <w:rPr>
                <w:rFonts w:ascii="Arial CYR" w:hAnsi="Arial CYR" w:cs="Arial CYR"/>
                <w:color w:val="000000"/>
                <w:sz w:val="20"/>
                <w:szCs w:val="20"/>
                <w:lang w:val="uk-UA" w:eastAsia="uk-UA"/>
              </w:rPr>
              <w:br/>
              <w:t>Н1-0,85</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10кінців</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2,3</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295"/>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14</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КМ10-765-9</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схема</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30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bl>
    <w:p w:rsidR="006218CA"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№02-01-010</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монтаж системи відеоспостереження</w:t>
      </w:r>
    </w:p>
    <w:tbl>
      <w:tblPr>
        <w:tblW w:w="9000" w:type="dxa"/>
        <w:jc w:val="center"/>
        <w:tblCellMar>
          <w:top w:w="15" w:type="dxa"/>
        </w:tblCellMar>
        <w:tblLook w:val="04A0"/>
      </w:tblPr>
      <w:tblGrid>
        <w:gridCol w:w="519"/>
        <w:gridCol w:w="103"/>
        <w:gridCol w:w="1301"/>
        <w:gridCol w:w="79"/>
        <w:gridCol w:w="4462"/>
        <w:gridCol w:w="146"/>
        <w:gridCol w:w="945"/>
        <w:gridCol w:w="149"/>
        <w:gridCol w:w="898"/>
        <w:gridCol w:w="176"/>
        <w:gridCol w:w="222"/>
      </w:tblGrid>
      <w:tr w:rsidR="005A712B" w:rsidRPr="005A712B"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t>Ч.ч..</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Обґрунту-</w:t>
            </w:r>
            <w:r w:rsidRPr="005A712B">
              <w:rPr>
                <w:rFonts w:ascii="Arial CYR" w:hAnsi="Arial CYR" w:cs="Arial CYR"/>
                <w:color w:val="000000"/>
                <w:sz w:val="20"/>
                <w:szCs w:val="20"/>
                <w:lang w:val="uk-UA" w:eastAsia="uk-UA"/>
              </w:rPr>
              <w:br/>
              <w:t>вання</w:t>
            </w:r>
            <w:r w:rsidRPr="005A712B">
              <w:rPr>
                <w:rFonts w:ascii="Arial CYR" w:hAnsi="Arial CYR" w:cs="Arial CYR"/>
                <w:color w:val="000000"/>
                <w:sz w:val="20"/>
                <w:szCs w:val="20"/>
                <w:lang w:val="uk-UA" w:eastAsia="uk-UA"/>
              </w:rPr>
              <w:br/>
            </w:r>
            <w:r w:rsidRPr="005A712B">
              <w:rPr>
                <w:rFonts w:ascii="Arial CYR" w:hAnsi="Arial CYR" w:cs="Arial CYR"/>
                <w:color w:val="000000"/>
                <w:sz w:val="20"/>
                <w:szCs w:val="20"/>
                <w:lang w:val="uk-UA" w:eastAsia="uk-UA"/>
              </w:rPr>
              <w:lastRenderedPageBreak/>
              <w:t>(шифр</w:t>
            </w:r>
            <w:r w:rsidRPr="005A712B">
              <w:rPr>
                <w:rFonts w:ascii="Arial CYR" w:hAnsi="Arial CYR" w:cs="Arial CYR"/>
                <w:color w:val="000000"/>
                <w:sz w:val="20"/>
                <w:szCs w:val="20"/>
                <w:lang w:val="uk-UA" w:eastAsia="uk-UA"/>
              </w:rPr>
              <w:br/>
              <w:t>норми)</w:t>
            </w:r>
          </w:p>
        </w:tc>
        <w:tc>
          <w:tcPr>
            <w:tcW w:w="44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lastRenderedPageBreak/>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47"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62"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КМ11-91-1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апаратури настільної, маса</w:t>
            </w:r>
            <w:r w:rsidRPr="005A712B">
              <w:rPr>
                <w:rFonts w:ascii="Arial CYR" w:hAnsi="Arial CYR" w:cs="Arial CYR"/>
                <w:i/>
                <w:iCs/>
                <w:color w:val="000000"/>
                <w:sz w:val="20"/>
                <w:szCs w:val="20"/>
                <w:lang w:val="uk-UA" w:eastAsia="uk-UA"/>
              </w:rPr>
              <w:br/>
              <w:t>до 0,015 т</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[модулів, комірок, ТЄЗів],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КМ8-125-3</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Акумулятор лужний одноелементний,</w:t>
            </w:r>
            <w:r w:rsidRPr="005A712B">
              <w:rPr>
                <w:rFonts w:ascii="Arial CYR" w:hAnsi="Arial CYR" w:cs="Arial CYR"/>
                <w:i/>
                <w:iCs/>
                <w:color w:val="000000"/>
                <w:sz w:val="20"/>
                <w:szCs w:val="20"/>
                <w:lang w:val="uk-UA" w:eastAsia="uk-UA"/>
              </w:rPr>
              <w:br/>
              <w:t>ємкість 45 А.год</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КМ10-350-23</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Монтаж пристрою відеоконтрольного</w:t>
            </w:r>
            <w:r w:rsidRPr="005A712B">
              <w:rPr>
                <w:rFonts w:ascii="Arial CYR" w:hAnsi="Arial CYR" w:cs="Arial CYR"/>
                <w:i/>
                <w:iCs/>
                <w:color w:val="000000"/>
                <w:sz w:val="20"/>
                <w:szCs w:val="20"/>
                <w:lang w:val="uk-UA" w:eastAsia="uk-UA"/>
              </w:rPr>
              <w:br/>
              <w:t>кольорового телебачення</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8</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КМ10-698-1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Коробка відгалужувальна на стіні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w:t>
            </w:r>
            <w:r w:rsidRPr="005A712B">
              <w:rPr>
                <w:rFonts w:ascii="Arial CYR" w:hAnsi="Arial CYR" w:cs="Arial CYR"/>
                <w:color w:val="000000"/>
                <w:sz w:val="20"/>
                <w:szCs w:val="20"/>
                <w:lang w:val="uk-UA" w:eastAsia="uk-UA"/>
              </w:rPr>
              <w:br/>
              <w:t>30086-1</w:t>
            </w:r>
            <w:r w:rsidRPr="005A712B">
              <w:rPr>
                <w:rFonts w:ascii="Arial CYR" w:hAnsi="Arial CYR" w:cs="Arial CYR"/>
                <w:color w:val="000000"/>
                <w:sz w:val="20"/>
                <w:szCs w:val="20"/>
                <w:lang w:val="uk-UA" w:eastAsia="uk-UA"/>
              </w:rPr>
              <w:br/>
              <w:t>варіант 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фільтр 1,8м.</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Провід дво- та трижильний з роздільною</w:t>
            </w:r>
            <w:r w:rsidRPr="005A712B">
              <w:rPr>
                <w:rFonts w:ascii="Arial CYR" w:hAnsi="Arial CYR" w:cs="Arial CYR"/>
                <w:i/>
                <w:iCs/>
                <w:color w:val="000000"/>
                <w:sz w:val="20"/>
                <w:szCs w:val="20"/>
                <w:lang w:val="uk-UA" w:eastAsia="uk-UA"/>
              </w:rPr>
              <w:br/>
              <w:t>основою по стінах і стелях цегляних</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3,05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2</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КПВЄ-ВП-(200)4*2*0,51 FTP 5Е-Кабель</w:t>
            </w:r>
            <w:r w:rsidRPr="005A712B">
              <w:rPr>
                <w:rFonts w:ascii="Arial CYR" w:hAnsi="Arial CYR" w:cs="Arial CYR"/>
                <w:color w:val="000000"/>
                <w:sz w:val="20"/>
                <w:szCs w:val="20"/>
                <w:lang w:val="uk-UA" w:eastAsia="uk-UA"/>
              </w:rPr>
              <w:br/>
              <w:t>внутрішній</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0,305</w:t>
            </w:r>
          </w:p>
        </w:tc>
      </w:tr>
      <w:tr w:rsidR="005A712B" w:rsidRPr="005A712B" w:rsidTr="005A712B">
        <w:tblPrEx>
          <w:jc w:val="left"/>
        </w:tblPrEx>
        <w:trPr>
          <w:trHeight w:val="56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компл</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С100-</w:t>
            </w:r>
            <w:r w:rsidRPr="005A712B">
              <w:rPr>
                <w:rFonts w:ascii="Arial CYR" w:hAnsi="Arial CYR" w:cs="Arial CYR"/>
                <w:color w:val="000000"/>
                <w:sz w:val="20"/>
                <w:szCs w:val="20"/>
                <w:lang w:val="uk-UA" w:eastAsia="uk-UA"/>
              </w:rPr>
              <w:br/>
            </w:r>
            <w:r w:rsidRPr="005A712B">
              <w:rPr>
                <w:rFonts w:ascii="Arial CYR" w:hAnsi="Arial CYR" w:cs="Arial CYR"/>
                <w:color w:val="000000"/>
                <w:sz w:val="20"/>
                <w:szCs w:val="20"/>
                <w:lang w:val="uk-UA" w:eastAsia="uk-UA"/>
              </w:rPr>
              <w:lastRenderedPageBreak/>
              <w:t>290902-55-</w:t>
            </w:r>
            <w:r w:rsidRPr="005A712B">
              <w:rPr>
                <w:rFonts w:ascii="Arial CYR" w:hAnsi="Arial CYR" w:cs="Arial CYR"/>
                <w:color w:val="000000"/>
                <w:sz w:val="20"/>
                <w:szCs w:val="20"/>
                <w:lang w:val="uk-UA" w:eastAsia="uk-UA"/>
              </w:rPr>
              <w:br/>
              <w:t>19</w:t>
            </w:r>
            <w:r w:rsidRPr="005A712B">
              <w:rPr>
                <w:rFonts w:ascii="Arial CYR" w:hAnsi="Arial CYR" w:cs="Arial CYR"/>
                <w:color w:val="000000"/>
                <w:sz w:val="20"/>
                <w:szCs w:val="20"/>
                <w:lang w:val="uk-UA" w:eastAsia="uk-UA"/>
              </w:rPr>
              <w:br/>
              <w:t>варіант 1</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lastRenderedPageBreak/>
              <w:t>RJ-45 Конектор</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82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lastRenderedPageBreak/>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№02-01-012</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охоронна сигналізація</w:t>
      </w:r>
    </w:p>
    <w:tbl>
      <w:tblPr>
        <w:tblW w:w="9000" w:type="dxa"/>
        <w:jc w:val="center"/>
        <w:tblCellMar>
          <w:top w:w="15" w:type="dxa"/>
        </w:tblCellMar>
        <w:tblLook w:val="04A0"/>
      </w:tblPr>
      <w:tblGrid>
        <w:gridCol w:w="519"/>
        <w:gridCol w:w="103"/>
        <w:gridCol w:w="1301"/>
        <w:gridCol w:w="78"/>
        <w:gridCol w:w="4474"/>
        <w:gridCol w:w="146"/>
        <w:gridCol w:w="945"/>
        <w:gridCol w:w="149"/>
        <w:gridCol w:w="887"/>
        <w:gridCol w:w="176"/>
        <w:gridCol w:w="222"/>
      </w:tblGrid>
      <w:tr w:rsidR="005A712B" w:rsidRPr="005A712B"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t>Ч.ч..</w:t>
            </w:r>
          </w:p>
        </w:tc>
        <w:tc>
          <w:tcPr>
            <w:tcW w:w="137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Обґрунту-</w:t>
            </w:r>
            <w:r w:rsidRPr="005A712B">
              <w:rPr>
                <w:rFonts w:ascii="Arial CYR" w:hAnsi="Arial CYR" w:cs="Arial CYR"/>
                <w:color w:val="000000"/>
                <w:sz w:val="20"/>
                <w:szCs w:val="20"/>
                <w:lang w:val="uk-UA" w:eastAsia="uk-UA"/>
              </w:rPr>
              <w:br/>
              <w:t>вання</w:t>
            </w:r>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4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36"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74"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36" w:type="dxa"/>
            <w:gridSpan w:val="2"/>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КМ10-667-1</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Блок базовий на 10 променів приймально-</w:t>
            </w:r>
            <w:r w:rsidRPr="005A712B">
              <w:rPr>
                <w:rFonts w:ascii="Arial CYR" w:hAnsi="Arial CYR" w:cs="Arial CYR"/>
                <w:i/>
                <w:iCs/>
                <w:color w:val="000000"/>
                <w:sz w:val="20"/>
                <w:szCs w:val="20"/>
                <w:lang w:val="uk-UA" w:eastAsia="uk-UA"/>
              </w:rPr>
              <w:br/>
              <w:t>контрольного пускового концентратора</w:t>
            </w:r>
            <w:r w:rsidRPr="005A712B">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КМ11-96-4</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[модулів, комірок, ТЄЗів], маса до 30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КМ8-125-2</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Акумулятор лужний одноелементний,</w:t>
            </w:r>
            <w:r w:rsidRPr="005A712B">
              <w:rPr>
                <w:rFonts w:ascii="Arial CYR" w:hAnsi="Arial CYR" w:cs="Arial CYR"/>
                <w:i/>
                <w:iCs/>
                <w:color w:val="000000"/>
                <w:sz w:val="20"/>
                <w:szCs w:val="20"/>
                <w:lang w:val="uk-UA" w:eastAsia="uk-UA"/>
              </w:rPr>
              <w:br/>
              <w:t>ємкість 22 А.год</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КМ10-668-2</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ПС автоматичний димовий</w:t>
            </w:r>
            <w:r w:rsidRPr="005A712B">
              <w:rPr>
                <w:rFonts w:ascii="Arial CYR" w:hAnsi="Arial CYR" w:cs="Arial CYR"/>
                <w:i/>
                <w:iCs/>
                <w:color w:val="000000"/>
                <w:sz w:val="20"/>
                <w:szCs w:val="20"/>
                <w:lang w:val="uk-UA" w:eastAsia="uk-UA"/>
              </w:rPr>
              <w:br/>
              <w:t>фотоелектричний, радіоізотопний,</w:t>
            </w:r>
            <w:r w:rsidRPr="005A712B">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20</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КМ10-668-4</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ОС автоматичний</w:t>
            </w:r>
            <w:r w:rsidRPr="005A712B">
              <w:rPr>
                <w:rFonts w:ascii="Arial CYR" w:hAnsi="Arial CYR" w:cs="Arial CYR"/>
                <w:i/>
                <w:iCs/>
                <w:color w:val="000000"/>
                <w:sz w:val="20"/>
                <w:szCs w:val="20"/>
                <w:lang w:val="uk-UA" w:eastAsia="uk-UA"/>
              </w:rPr>
              <w:br/>
              <w:t>контактний, магнітоконтактний на</w:t>
            </w:r>
            <w:r w:rsidRPr="005A712B">
              <w:rPr>
                <w:rFonts w:ascii="Arial CYR" w:hAnsi="Arial CYR" w:cs="Arial CYR"/>
                <w:i/>
                <w:iCs/>
                <w:color w:val="000000"/>
                <w:sz w:val="20"/>
                <w:szCs w:val="20"/>
                <w:lang w:val="uk-UA" w:eastAsia="uk-UA"/>
              </w:rPr>
              <w:br/>
              <w:t>відкривання вікон, дверей</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14</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lastRenderedPageBreak/>
              <w:t>6</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КМ10-349-6</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Монтаж табло сигнального студійного</w:t>
            </w:r>
            <w:r w:rsidRPr="005A712B">
              <w:rPr>
                <w:rFonts w:ascii="Arial CYR" w:hAnsi="Arial CYR" w:cs="Arial CYR"/>
                <w:i/>
                <w:iCs/>
                <w:color w:val="000000"/>
                <w:sz w:val="20"/>
                <w:szCs w:val="20"/>
                <w:lang w:val="uk-UA" w:eastAsia="uk-UA"/>
              </w:rPr>
              <w:br/>
              <w:t>або коридорного</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шт</w:t>
            </w:r>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Провід дво- та трижильний з роздільною</w:t>
            </w:r>
            <w:r w:rsidRPr="005A712B">
              <w:rPr>
                <w:rFonts w:ascii="Arial CYR" w:hAnsi="Arial CYR" w:cs="Arial CYR"/>
                <w:i/>
                <w:iCs/>
                <w:color w:val="000000"/>
                <w:sz w:val="20"/>
                <w:szCs w:val="20"/>
                <w:lang w:val="uk-UA" w:eastAsia="uk-UA"/>
              </w:rPr>
              <w:br/>
              <w:t>основою по стінах і стелях</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3</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Кабел сигналізації  ПСВВ 8х0,4</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0,4</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56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С1-1075-4</w:t>
            </w:r>
            <w:r w:rsidRPr="005A712B">
              <w:rPr>
                <w:rFonts w:ascii="Arial CYR" w:hAnsi="Arial CYR" w:cs="Arial CYR"/>
                <w:color w:val="000000"/>
                <w:sz w:val="20"/>
                <w:szCs w:val="20"/>
                <w:lang w:val="uk-UA" w:eastAsia="uk-UA"/>
              </w:rPr>
              <w:br/>
              <w:t>варіант 1</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LED CC-1 Світлодіод</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компл</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№02-01-014</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СКС</w:t>
      </w:r>
    </w:p>
    <w:tbl>
      <w:tblPr>
        <w:tblW w:w="9000" w:type="dxa"/>
        <w:jc w:val="center"/>
        <w:tblCellMar>
          <w:top w:w="15" w:type="dxa"/>
        </w:tblCellMar>
        <w:tblLook w:val="04A0"/>
      </w:tblPr>
      <w:tblGrid>
        <w:gridCol w:w="621"/>
        <w:gridCol w:w="1398"/>
        <w:gridCol w:w="4601"/>
        <w:gridCol w:w="1094"/>
        <w:gridCol w:w="1064"/>
        <w:gridCol w:w="222"/>
      </w:tblGrid>
      <w:tr w:rsidR="005A712B" w:rsidRPr="005A712B" w:rsidTr="005A712B">
        <w:trPr>
          <w:gridAfter w:val="1"/>
          <w:wAfter w:w="222" w:type="dxa"/>
          <w:trHeight w:val="573"/>
          <w:jc w:val="center"/>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t>Ч.ч..</w:t>
            </w:r>
          </w:p>
        </w:tc>
        <w:tc>
          <w:tcPr>
            <w:tcW w:w="13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Обґрунту-</w:t>
            </w:r>
            <w:r w:rsidRPr="005A712B">
              <w:rPr>
                <w:rFonts w:ascii="Arial CYR" w:hAnsi="Arial CYR" w:cs="Arial CYR"/>
                <w:color w:val="000000"/>
                <w:sz w:val="20"/>
                <w:szCs w:val="20"/>
                <w:lang w:val="uk-UA" w:eastAsia="uk-UA"/>
              </w:rPr>
              <w:br/>
              <w:t>вання</w:t>
            </w:r>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6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64"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9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601"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64" w:type="dxa"/>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КМ11-96-1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Установлення патч-панелей</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lastRenderedPageBreak/>
              <w:t>2</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КМ11-1-1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 організатора кабелю</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комутатор</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Шафа або панель комутації зв'язку та</w:t>
            </w:r>
            <w:r w:rsidRPr="005A712B">
              <w:rPr>
                <w:rFonts w:ascii="Arial CYR" w:hAnsi="Arial CYR" w:cs="Arial CYR"/>
                <w:color w:val="000000"/>
                <w:sz w:val="20"/>
                <w:szCs w:val="20"/>
                <w:lang w:val="uk-UA" w:eastAsia="uk-UA"/>
              </w:rPr>
              <w:br/>
              <w:t>сигналізації на стіні або в ніші, кількість пар</w:t>
            </w:r>
            <w:r w:rsidRPr="005A712B">
              <w:rPr>
                <w:rFonts w:ascii="Arial CYR" w:hAnsi="Arial CYR" w:cs="Arial CYR"/>
                <w:color w:val="000000"/>
                <w:sz w:val="20"/>
                <w:szCs w:val="20"/>
                <w:lang w:val="uk-UA" w:eastAsia="uk-UA"/>
              </w:rPr>
              <w:br/>
              <w:t>до 20</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0"/>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придбання устаткування, меблів та інвентарю № 02-01-09</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обладнання пожежної сигналізації</w:t>
      </w:r>
    </w:p>
    <w:tbl>
      <w:tblPr>
        <w:tblW w:w="13960" w:type="dxa"/>
        <w:jc w:val="center"/>
        <w:tblLook w:val="04A0"/>
      </w:tblPr>
      <w:tblGrid>
        <w:gridCol w:w="640"/>
        <w:gridCol w:w="1620"/>
        <w:gridCol w:w="8440"/>
        <w:gridCol w:w="1640"/>
        <w:gridCol w:w="1620"/>
      </w:tblGrid>
      <w:tr w:rsidR="005A712B" w:rsidRPr="005A712B" w:rsidTr="005A712B">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t>Ч.ч.</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Документ, що</w:t>
            </w:r>
            <w:r w:rsidRPr="005A712B">
              <w:rPr>
                <w:rFonts w:ascii="Arial CYR" w:hAnsi="Arial CYR" w:cs="Arial CYR"/>
                <w:color w:val="000000"/>
                <w:sz w:val="20"/>
                <w:szCs w:val="20"/>
                <w:lang w:val="uk-UA" w:eastAsia="uk-UA"/>
              </w:rPr>
              <w:br/>
              <w:t>обґрунтовує</w:t>
            </w:r>
            <w:r w:rsidRPr="005A712B">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і характеристика устаткування,</w:t>
            </w:r>
            <w:r w:rsidRPr="005A712B">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Кількість</w:t>
            </w:r>
          </w:p>
        </w:tc>
      </w:tr>
      <w:tr w:rsidR="005A712B" w:rsidRPr="005A712B" w:rsidTr="005A712B">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1504-12183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ППКП "Тірас 4П" ;   ( маса=0,003)</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825"/>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1602-10235-</w:t>
            </w:r>
            <w:r w:rsidRPr="005A712B">
              <w:rPr>
                <w:rFonts w:ascii="Arial CYR" w:hAnsi="Arial CYR" w:cs="Arial CYR"/>
                <w:color w:val="000000"/>
                <w:sz w:val="20"/>
                <w:szCs w:val="20"/>
                <w:lang w:val="uk-UA" w:eastAsia="uk-UA"/>
              </w:rPr>
              <w:br/>
              <w:t>2-В1</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Модуль цифрового GSM-автодозвону;   ( маса=0,001)</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1511-3002</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Акумулятор 7Аг;   ( маса=0,005)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Блок живлення  БЖ 2415 ;   ( маса=0,005)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2402-4059</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димовий СПД-3;   ( маса=0,00005)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20</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1602-30066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ручний SPR-1;   ( маса=0,0007)</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ОСЗ-12;   ( маса=0,0004)</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Джміль-1;   ( маса=0,0004)</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bl>
    <w:p w:rsidR="005A712B" w:rsidRDefault="00062A9F" w:rsidP="00B52A23">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Локальний кошторис на придбання устаткування, меблів та інвентарю № 02-01-011</w:t>
      </w:r>
    </w:p>
    <w:p w:rsidR="00062A9F" w:rsidRDefault="00062A9F" w:rsidP="00B52A23">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обладнання відеоспостереження</w:t>
      </w:r>
    </w:p>
    <w:tbl>
      <w:tblPr>
        <w:tblW w:w="13960" w:type="dxa"/>
        <w:jc w:val="center"/>
        <w:tblLook w:val="04A0"/>
      </w:tblPr>
      <w:tblGrid>
        <w:gridCol w:w="640"/>
        <w:gridCol w:w="1620"/>
        <w:gridCol w:w="8440"/>
        <w:gridCol w:w="1640"/>
        <w:gridCol w:w="1620"/>
      </w:tblGrid>
      <w:tr w:rsidR="00062A9F" w:rsidRPr="00062A9F" w:rsidTr="00062A9F">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lastRenderedPageBreak/>
              <w:t>№</w:t>
            </w:r>
            <w:r w:rsidRPr="00062A9F">
              <w:rPr>
                <w:rFonts w:ascii="Arial CYR" w:hAnsi="Arial CYR" w:cs="Arial CYR"/>
                <w:color w:val="000000"/>
                <w:sz w:val="20"/>
                <w:szCs w:val="20"/>
                <w:lang w:val="uk-UA" w:eastAsia="uk-UA"/>
              </w:rPr>
              <w:br/>
              <w:t>Ч.ч.</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Документ, що</w:t>
            </w:r>
            <w:r w:rsidRPr="00062A9F">
              <w:rPr>
                <w:rFonts w:ascii="Arial CYR" w:hAnsi="Arial CYR" w:cs="Arial CYR"/>
                <w:color w:val="000000"/>
                <w:sz w:val="20"/>
                <w:szCs w:val="20"/>
                <w:lang w:val="uk-UA" w:eastAsia="uk-UA"/>
              </w:rPr>
              <w:br/>
              <w:t>обґрунтовує</w:t>
            </w:r>
            <w:r w:rsidRPr="00062A9F">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Найменування і характеристика устаткування,</w:t>
            </w:r>
            <w:r w:rsidRPr="00062A9F">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Одиниця</w:t>
            </w:r>
            <w:r w:rsidRPr="00062A9F">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Кількість</w:t>
            </w:r>
          </w:p>
        </w:tc>
      </w:tr>
      <w:tr w:rsidR="00062A9F" w:rsidRPr="00062A9F" w:rsidTr="00062A9F">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IPC-K42AP 2K IP відеокамера,ІЧ-20м,4МП 1/3"CMOS.H.264/265,4МП,</w:t>
            </w:r>
            <w:r w:rsidRPr="00062A9F">
              <w:rPr>
                <w:rFonts w:ascii="Arial CYR" w:hAnsi="Arial CYR" w:cs="Arial CYR"/>
                <w:color w:val="000000"/>
                <w:sz w:val="20"/>
                <w:szCs w:val="20"/>
                <w:lang w:val="uk-UA" w:eastAsia="uk-UA"/>
              </w:rPr>
              <w:br/>
              <w:t>2688(H)x1520(V)f=2.8мм;   ( маса=0,001)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1258-2</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IPC-HDW2431TP-AS-S2 (2.8мм) Зовн. купольн 4МП IP кам.ІЧ-30м,1/3"CMOS,</w:t>
            </w:r>
            <w:r w:rsidRPr="00062A9F">
              <w:rPr>
                <w:rFonts w:ascii="Arial CYR" w:hAnsi="Arial CYR" w:cs="Arial CYR"/>
                <w:color w:val="000000"/>
                <w:sz w:val="20"/>
                <w:szCs w:val="20"/>
                <w:lang w:val="uk-UA" w:eastAsia="uk-UA"/>
              </w:rPr>
              <w:br/>
              <w:t>25к/с-2688x1520,MicroSD-256;   ( маса=0,0005)</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1602-50170-</w:t>
            </w:r>
            <w:r w:rsidRPr="00062A9F">
              <w:rPr>
                <w:rFonts w:ascii="Arial CYR" w:hAnsi="Arial CYR" w:cs="Arial CYR"/>
                <w:color w:val="000000"/>
                <w:sz w:val="20"/>
                <w:szCs w:val="20"/>
                <w:lang w:val="uk-UA" w:eastAsia="uk-UA"/>
              </w:rPr>
              <w:br/>
              <w:t>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DH-NVR2108-8P-I  8IP+8POE камер H.265/H.264,Вх.потік 200Мб/с,Запис:12Мп,</w:t>
            </w:r>
            <w:r w:rsidRPr="00062A9F">
              <w:rPr>
                <w:rFonts w:ascii="Arial CYR" w:hAnsi="Arial CYR" w:cs="Arial CYR"/>
                <w:color w:val="000000"/>
                <w:sz w:val="20"/>
                <w:szCs w:val="20"/>
                <w:lang w:val="uk-UA" w:eastAsia="uk-UA"/>
              </w:rPr>
              <w:br/>
              <w:t>HDMI,VGA,1хHDD6ТБ;   ( маса=0,002)</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91-1-1-41-В1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Накопичувач HDD 4000GB SkyHawk;   ( маса=0,0001)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1504-15220-</w:t>
            </w:r>
            <w:r w:rsidRPr="00062A9F">
              <w:rPr>
                <w:rFonts w:ascii="Arial CYR" w:hAnsi="Arial CYR" w:cs="Arial CYR"/>
                <w:color w:val="000000"/>
                <w:sz w:val="20"/>
                <w:szCs w:val="20"/>
                <w:lang w:val="uk-UA" w:eastAsia="uk-UA"/>
              </w:rPr>
              <w:br/>
              <w:t>В27</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ББЖ-BBGP-1210 POE Блок живлення 10А двоканальний з можливістю</w:t>
            </w:r>
            <w:r w:rsidRPr="00062A9F">
              <w:rPr>
                <w:rFonts w:ascii="Arial CYR" w:hAnsi="Arial CYR" w:cs="Arial CYR"/>
                <w:color w:val="000000"/>
                <w:sz w:val="20"/>
                <w:szCs w:val="20"/>
                <w:lang w:val="uk-UA" w:eastAsia="uk-UA"/>
              </w:rPr>
              <w:br/>
              <w:t>живлення PoEсвітчів та камер в боксі;   ( маса=0,0059)</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91-1-1-11-В1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Коробка розподільча B-116;   ( маса=0,0001)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1511-1001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Акумулятор ORBUS 24 А/год,12 В.;   ( маса=0,022)</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r>
    </w:tbl>
    <w:p w:rsidR="00062A9F" w:rsidRDefault="009A4406" w:rsidP="00B52A23">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Локальний кошторис на придбання устаткування, меблів та інвентарю № 02-01-013</w:t>
      </w:r>
    </w:p>
    <w:p w:rsidR="009A4406" w:rsidRDefault="009A4406" w:rsidP="00B52A23">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обладнання системи охоронної сигналізації</w:t>
      </w:r>
    </w:p>
    <w:tbl>
      <w:tblPr>
        <w:tblW w:w="13960" w:type="dxa"/>
        <w:jc w:val="center"/>
        <w:tblLook w:val="04A0"/>
      </w:tblPr>
      <w:tblGrid>
        <w:gridCol w:w="640"/>
        <w:gridCol w:w="1620"/>
        <w:gridCol w:w="8440"/>
        <w:gridCol w:w="1640"/>
        <w:gridCol w:w="1620"/>
      </w:tblGrid>
      <w:tr w:rsidR="009A4406" w:rsidRPr="009A4406" w:rsidTr="009A4406">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w:t>
            </w:r>
            <w:r w:rsidRPr="009A4406">
              <w:rPr>
                <w:rFonts w:ascii="Arial CYR" w:hAnsi="Arial CYR" w:cs="Arial CYR"/>
                <w:color w:val="000000"/>
                <w:sz w:val="20"/>
                <w:szCs w:val="20"/>
                <w:lang w:val="uk-UA" w:eastAsia="uk-UA"/>
              </w:rPr>
              <w:br/>
              <w:t>Ч.ч.</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Документ, що</w:t>
            </w:r>
            <w:r w:rsidRPr="009A4406">
              <w:rPr>
                <w:rFonts w:ascii="Arial CYR" w:hAnsi="Arial CYR" w:cs="Arial CYR"/>
                <w:color w:val="000000"/>
                <w:sz w:val="20"/>
                <w:szCs w:val="20"/>
                <w:lang w:val="uk-UA" w:eastAsia="uk-UA"/>
              </w:rPr>
              <w:br/>
              <w:t>обґрунтовує</w:t>
            </w:r>
            <w:r w:rsidRPr="009A4406">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Найменування і характеристика устаткування,</w:t>
            </w:r>
            <w:r w:rsidRPr="009A4406">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Одиниця</w:t>
            </w:r>
            <w:r w:rsidRPr="009A4406">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Кількість</w:t>
            </w:r>
          </w:p>
        </w:tc>
      </w:tr>
      <w:tr w:rsidR="009A4406" w:rsidRPr="009A4406" w:rsidTr="009A4406">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1504-12183</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Integra 64 Пульт-концентратор на 16 зон (розширення до 64 зон;</w:t>
            </w:r>
            <w:r w:rsidRPr="009A4406">
              <w:rPr>
                <w:rFonts w:ascii="Arial CYR" w:hAnsi="Arial CYR" w:cs="Arial CYR"/>
                <w:color w:val="000000"/>
                <w:sz w:val="20"/>
                <w:szCs w:val="20"/>
                <w:lang w:val="uk-UA" w:eastAsia="uk-UA"/>
              </w:rPr>
              <w:br/>
              <w:t>плата+коробка P17/50S+клавіатура);   ( маса=0,003)</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825"/>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lastRenderedPageBreak/>
              <w:t>2</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&amp; 1602-10235-</w:t>
            </w:r>
            <w:r w:rsidRPr="009A4406">
              <w:rPr>
                <w:rFonts w:ascii="Arial CYR" w:hAnsi="Arial CYR" w:cs="Arial CYR"/>
                <w:color w:val="000000"/>
                <w:sz w:val="20"/>
                <w:szCs w:val="20"/>
                <w:lang w:val="uk-UA" w:eastAsia="uk-UA"/>
              </w:rPr>
              <w:br/>
              <w:t>2-В1</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INT-E Модуль розширення: до 8 зон (тампер) до Integra та Versa;   ( маса=0,</w:t>
            </w:r>
            <w:r w:rsidRPr="009A4406">
              <w:rPr>
                <w:rFonts w:ascii="Arial CYR" w:hAnsi="Arial CYR" w:cs="Arial CYR"/>
                <w:color w:val="000000"/>
                <w:sz w:val="20"/>
                <w:szCs w:val="20"/>
                <w:lang w:val="uk-UA" w:eastAsia="uk-UA"/>
              </w:rPr>
              <w:br/>
              <w:t>001)</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1511-3002</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Акумулятор Alarmtec 18 А/год,12 В.;   ( маса=0,005)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17142-2035</w:t>
            </w:r>
            <w:r w:rsidRPr="009A4406">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easy-DTMF-DS v9.1 Комунікатор для CA-6, CA-10, Versa, Integra;   ( маса=0,</w:t>
            </w:r>
            <w:r w:rsidRPr="009A4406">
              <w:rPr>
                <w:rFonts w:ascii="Arial CYR" w:hAnsi="Arial CYR" w:cs="Arial CYR"/>
                <w:color w:val="000000"/>
                <w:sz w:val="20"/>
                <w:szCs w:val="20"/>
                <w:lang w:val="uk-UA" w:eastAsia="uk-UA"/>
              </w:rPr>
              <w:br/>
              <w:t>00027)</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1602-30076</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SP-500 Сирена зовнішня (без металевого екрана);   ( маса=0,0004)</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Штора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1602-30066</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SWAN-PGB Сповіщувач руху комбінований ІЧ+розбиття;   ( маса=0,0007)</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9</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4</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Комунікаційний модуль ETHM-1 Plus;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12</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5</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SM-35/B Магнiтогерконовий сповіщувач на металеві двері,накладний;   (</w:t>
            </w:r>
            <w:r w:rsidRPr="009A4406">
              <w:rPr>
                <w:rFonts w:ascii="Arial CYR" w:hAnsi="Arial CYR" w:cs="Arial CYR"/>
                <w:color w:val="000000"/>
                <w:sz w:val="20"/>
                <w:szCs w:val="20"/>
                <w:lang w:val="uk-UA" w:eastAsia="uk-UA"/>
              </w:rPr>
              <w:br/>
              <w:t>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r>
    </w:tbl>
    <w:p w:rsidR="009A4406" w:rsidRDefault="00972BCA" w:rsidP="00B52A23">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Локальний кошторис на придбання устаткування, меблів та інвентарю № 02-01-015</w:t>
      </w:r>
    </w:p>
    <w:p w:rsidR="00972BCA" w:rsidRDefault="00972BCA" w:rsidP="00B52A23">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обладнання системи СКС</w:t>
      </w:r>
    </w:p>
    <w:tbl>
      <w:tblPr>
        <w:tblW w:w="13960" w:type="dxa"/>
        <w:jc w:val="center"/>
        <w:tblLook w:val="04A0"/>
      </w:tblPr>
      <w:tblGrid>
        <w:gridCol w:w="640"/>
        <w:gridCol w:w="1620"/>
        <w:gridCol w:w="8440"/>
        <w:gridCol w:w="1640"/>
        <w:gridCol w:w="1620"/>
      </w:tblGrid>
      <w:tr w:rsidR="00972BCA" w:rsidRPr="00972BCA" w:rsidTr="00972BCA">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w:t>
            </w:r>
            <w:r w:rsidRPr="00972BCA">
              <w:rPr>
                <w:rFonts w:ascii="Arial CYR" w:hAnsi="Arial CYR" w:cs="Arial CYR"/>
                <w:color w:val="000000"/>
                <w:sz w:val="20"/>
                <w:szCs w:val="20"/>
                <w:lang w:val="uk-UA" w:eastAsia="uk-UA"/>
              </w:rPr>
              <w:br/>
              <w:t>Ч.ч.</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Документ, що</w:t>
            </w:r>
            <w:r w:rsidRPr="00972BCA">
              <w:rPr>
                <w:rFonts w:ascii="Arial CYR" w:hAnsi="Arial CYR" w:cs="Arial CYR"/>
                <w:color w:val="000000"/>
                <w:sz w:val="20"/>
                <w:szCs w:val="20"/>
                <w:lang w:val="uk-UA" w:eastAsia="uk-UA"/>
              </w:rPr>
              <w:br/>
              <w:t>обґрунтовує</w:t>
            </w:r>
            <w:r w:rsidRPr="00972BCA">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Найменування і характеристика устаткування,</w:t>
            </w:r>
            <w:r w:rsidRPr="00972BCA">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Одиниця</w:t>
            </w:r>
            <w:r w:rsidRPr="00972BCA">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Кількість</w:t>
            </w:r>
          </w:p>
        </w:tc>
      </w:tr>
      <w:tr w:rsidR="00972BCA" w:rsidRPr="00972BCA" w:rsidTr="00972BCA">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1113-34</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Патч-панель кат. 5е, 24 порта RJ-45 Eurolan 27B-U5-24BL;   ( маса=0,00215)</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1113-35</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Органайзер горизонт. 19" 1U, 5 кілець;   ( маса=0,00029)</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1113-36</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Комутатор PoE, 24 портовий DS-3E1326P-EI;   ( маса=0,00215)</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lastRenderedPageBreak/>
              <w:t>4</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1113-37</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Комутатор керований, 24 портовий TL-SG3428;   ( маса=0,014)</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1113-38</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RACK MOUNT KIT 19;   ( маса=0,00023)</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1113-39</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 маса=0,00023)</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1113-40</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Шафа комутаційна, 9U UA-MGSWL95B;   ( маса=0,0004)</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r>
    </w:tbl>
    <w:p w:rsidR="00972BCA" w:rsidRDefault="00972BCA" w:rsidP="00B52A23">
      <w:pPr>
        <w:jc w:val="center"/>
        <w:rPr>
          <w:rFonts w:ascii="Times New Roman" w:hAnsi="Times New Roman" w:cs="Times New Roman"/>
          <w:b/>
          <w:bCs/>
          <w:sz w:val="24"/>
          <w:szCs w:val="24"/>
          <w:lang w:val="uk-UA"/>
        </w:rPr>
      </w:pPr>
    </w:p>
    <w:p w:rsidR="00B52A23" w:rsidRDefault="00B52A23" w:rsidP="00B52A23">
      <w:pPr>
        <w:jc w:val="center"/>
        <w:rPr>
          <w:rFonts w:ascii="Times New Roman" w:hAnsi="Times New Roman" w:cs="Times New Roman"/>
          <w:b/>
          <w:bCs/>
          <w:sz w:val="24"/>
          <w:szCs w:val="24"/>
          <w:lang w:val="uk-UA"/>
        </w:rPr>
      </w:pPr>
    </w:p>
    <w:tbl>
      <w:tblPr>
        <w:tblW w:w="0" w:type="auto"/>
        <w:jc w:val="center"/>
        <w:tblLayout w:type="fixed"/>
        <w:tblCellMar>
          <w:left w:w="28" w:type="dxa"/>
          <w:right w:w="28" w:type="dxa"/>
        </w:tblCellMar>
        <w:tblLook w:val="0000"/>
      </w:tblPr>
      <w:tblGrid>
        <w:gridCol w:w="15082"/>
      </w:tblGrid>
      <w:tr w:rsidR="000609F6" w:rsidTr="00B811DE">
        <w:trPr>
          <w:jc w:val="center"/>
        </w:trPr>
        <w:tc>
          <w:tcPr>
            <w:tcW w:w="15082" w:type="dxa"/>
            <w:tcBorders>
              <w:top w:val="nil"/>
              <w:left w:val="nil"/>
              <w:bottom w:val="nil"/>
              <w:right w:val="nil"/>
            </w:tcBorders>
          </w:tcPr>
          <w:p w:rsidR="000609F6" w:rsidRDefault="000609F6" w:rsidP="00B811DE">
            <w:pPr>
              <w:keepLines/>
              <w:autoSpaceDE w:val="0"/>
              <w:autoSpaceDN w:val="0"/>
              <w:jc w:val="center"/>
              <w:rPr>
                <w:sz w:val="20"/>
                <w:szCs w:val="20"/>
              </w:rPr>
            </w:pPr>
          </w:p>
        </w:tc>
      </w:tr>
    </w:tbl>
    <w:p w:rsidR="00903017" w:rsidRPr="007B002A" w:rsidRDefault="00903017" w:rsidP="00903017">
      <w:pPr>
        <w:jc w:val="both"/>
        <w:rPr>
          <w:rFonts w:ascii="Times New Roman" w:hAnsi="Times New Roman" w:cs="Times New Roman"/>
          <w:color w:val="000000"/>
          <w:sz w:val="24"/>
          <w:szCs w:val="24"/>
          <w:highlight w:val="yellow"/>
          <w:lang w:val="uk-UA" w:eastAsia="uk-UA"/>
        </w:rPr>
      </w:pPr>
      <w:r w:rsidRPr="007B002A">
        <w:rPr>
          <w:rFonts w:ascii="Times New Roman" w:hAnsi="Times New Roman" w:cs="Times New Roman"/>
          <w:color w:val="000000"/>
          <w:sz w:val="24"/>
          <w:szCs w:val="24"/>
          <w:lang w:val="uk-UA" w:eastAsia="uk-UA"/>
        </w:rPr>
        <w:t xml:space="preserve">Для підтвердження якості </w:t>
      </w:r>
      <w:r w:rsidR="00A20AFB">
        <w:rPr>
          <w:rFonts w:ascii="Times New Roman" w:hAnsi="Times New Roman" w:cs="Times New Roman"/>
          <w:color w:val="000000"/>
          <w:sz w:val="24"/>
          <w:szCs w:val="24"/>
          <w:lang w:val="uk-UA" w:eastAsia="uk-UA"/>
        </w:rPr>
        <w:t xml:space="preserve">вікон та дверей </w:t>
      </w:r>
      <w:r w:rsidRPr="007B002A">
        <w:rPr>
          <w:rFonts w:ascii="Times New Roman" w:hAnsi="Times New Roman" w:cs="Times New Roman"/>
          <w:color w:val="000000"/>
          <w:sz w:val="24"/>
          <w:szCs w:val="24"/>
          <w:lang w:val="uk-UA" w:eastAsia="uk-UA"/>
        </w:rPr>
        <w:t>Учасник подає в складі пропозиції чинні на момент подання сертифікати відповідності</w:t>
      </w:r>
      <w:r w:rsidR="005162DF">
        <w:rPr>
          <w:rFonts w:ascii="Times New Roman" w:hAnsi="Times New Roman" w:cs="Times New Roman"/>
          <w:color w:val="000000"/>
          <w:sz w:val="24"/>
          <w:szCs w:val="24"/>
          <w:lang w:val="uk-UA" w:eastAsia="uk-UA"/>
        </w:rPr>
        <w:t xml:space="preserve"> або висновки СЕС на зазначений товар чинні на момент подання пропозиції та </w:t>
      </w:r>
      <w:r w:rsidR="005162DF" w:rsidRPr="00055344">
        <w:rPr>
          <w:rFonts w:ascii="Times New Roman" w:hAnsi="Times New Roman" w:cs="Times New Roman"/>
          <w:color w:val="000000"/>
          <w:sz w:val="24"/>
          <w:szCs w:val="24"/>
        </w:rPr>
        <w:t>Л</w:t>
      </w:r>
      <w:r w:rsidR="005162DF" w:rsidRPr="00055344">
        <w:rPr>
          <w:rFonts w:ascii="Times New Roman" w:hAnsi="Times New Roman" w:cs="Times New Roman"/>
          <w:iCs/>
          <w:sz w:val="24"/>
          <w:szCs w:val="24"/>
        </w:rPr>
        <w:t xml:space="preserve">ист </w:t>
      </w:r>
      <w:r w:rsidR="005162DF" w:rsidRPr="00055344">
        <w:rPr>
          <w:rFonts w:ascii="Times New Roman" w:hAnsi="Times New Roman" w:cs="Times New Roman"/>
          <w:sz w:val="24"/>
          <w:szCs w:val="24"/>
        </w:rPr>
        <w:t>відвиробника товару абовідйог</w:t>
      </w:r>
      <w:r w:rsidR="00E95FAF">
        <w:rPr>
          <w:rFonts w:ascii="Times New Roman" w:hAnsi="Times New Roman" w:cs="Times New Roman"/>
          <w:sz w:val="24"/>
          <w:szCs w:val="24"/>
          <w:lang w:val="uk-UA"/>
        </w:rPr>
        <w:t xml:space="preserve">о </w:t>
      </w:r>
      <w:r w:rsidR="005162DF" w:rsidRPr="00055344">
        <w:rPr>
          <w:rFonts w:ascii="Times New Roman" w:hAnsi="Times New Roman" w:cs="Times New Roman"/>
          <w:sz w:val="24"/>
          <w:szCs w:val="24"/>
        </w:rPr>
        <w:t>офіційногопредставника про</w:t>
      </w:r>
      <w:r w:rsidR="005162DF" w:rsidRPr="00055344">
        <w:rPr>
          <w:rFonts w:ascii="Times New Roman" w:hAnsi="Times New Roman" w:cs="Times New Roman"/>
          <w:bCs/>
          <w:iCs/>
          <w:sz w:val="24"/>
          <w:szCs w:val="24"/>
        </w:rPr>
        <w:t>наданнягарантії</w:t>
      </w:r>
      <w:r w:rsidR="005162DF" w:rsidRPr="00055344">
        <w:rPr>
          <w:rFonts w:ascii="Times New Roman" w:hAnsi="Times New Roman" w:cs="Times New Roman"/>
          <w:bCs/>
          <w:iCs/>
          <w:sz w:val="24"/>
          <w:szCs w:val="24"/>
          <w:lang w:val="uk-UA"/>
        </w:rPr>
        <w:t xml:space="preserve"> поставки товару в необхідній кількості </w:t>
      </w:r>
      <w:r w:rsidR="005162DF" w:rsidRPr="00055344">
        <w:rPr>
          <w:rFonts w:ascii="Times New Roman" w:hAnsi="Times New Roman" w:cs="Times New Roman"/>
          <w:color w:val="000000"/>
          <w:sz w:val="24"/>
          <w:szCs w:val="24"/>
        </w:rPr>
        <w:t>іззазначеннямнайменуваннязамовника, номера тендера в системіпублічнихзакупівель</w:t>
      </w:r>
      <w:r w:rsidR="005162DF">
        <w:rPr>
          <w:rFonts w:ascii="Times New Roman" w:hAnsi="Times New Roman" w:cs="Times New Roman"/>
          <w:color w:val="000000"/>
          <w:sz w:val="24"/>
          <w:szCs w:val="24"/>
          <w:lang w:val="uk-UA" w:eastAsia="uk-UA"/>
        </w:rPr>
        <w:t>.</w:t>
      </w:r>
    </w:p>
    <w:p w:rsidR="00903017" w:rsidRPr="007B002A" w:rsidRDefault="00903017" w:rsidP="00903017">
      <w:pPr>
        <w:jc w:val="both"/>
        <w:rPr>
          <w:rFonts w:ascii="Times New Roman" w:hAnsi="Times New Roman" w:cs="Times New Roman"/>
          <w:color w:val="000000"/>
          <w:sz w:val="24"/>
          <w:szCs w:val="24"/>
          <w:highlight w:val="yellow"/>
          <w:lang w:val="uk-UA" w:eastAsia="uk-UA"/>
        </w:rPr>
      </w:pPr>
    </w:p>
    <w:p w:rsidR="000609F6" w:rsidRDefault="000609F6" w:rsidP="00B52A23">
      <w:pPr>
        <w:jc w:val="center"/>
        <w:rPr>
          <w:rFonts w:ascii="Times New Roman" w:hAnsi="Times New Roman" w:cs="Times New Roman"/>
          <w:b/>
          <w:bCs/>
          <w:sz w:val="24"/>
          <w:szCs w:val="24"/>
          <w:lang w:val="uk-UA"/>
        </w:rPr>
      </w:pPr>
    </w:p>
    <w:p w:rsidR="00A64297" w:rsidRPr="009467E2" w:rsidRDefault="00A64297" w:rsidP="00EC749E">
      <w:pPr>
        <w:shd w:val="clear" w:color="auto" w:fill="FFFFFF"/>
        <w:jc w:val="both"/>
        <w:rPr>
          <w:rFonts w:ascii="Times New Roman" w:hAnsi="Times New Roman"/>
        </w:rPr>
      </w:pPr>
    </w:p>
    <w:p w:rsidR="0065466C" w:rsidRPr="008F1CAF" w:rsidRDefault="0065466C" w:rsidP="0065466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r w:rsidRPr="008F1CAF">
        <w:rPr>
          <w:rFonts w:ascii="Times New Roman" w:hAnsi="Times New Roman" w:cs="Times New Roman"/>
          <w:sz w:val="24"/>
          <w:szCs w:val="24"/>
          <w:shd w:val="clear" w:color="auto" w:fill="FFFFFF"/>
        </w:rPr>
        <w:t xml:space="preserve">складіпропозиціїУчасникподає лист-гарантію, складену в довільнійформі, за підписомуповноваженої особи учасника та завіренупечаткою (за наявності),  щододотриманняучасником в своїйдіяльності Закону України «Про санкції»,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а також про те, що</w:t>
      </w:r>
      <w:r>
        <w:rPr>
          <w:rFonts w:ascii="Times New Roman" w:hAnsi="Times New Roman" w:cs="Times New Roman"/>
          <w:sz w:val="24"/>
          <w:szCs w:val="24"/>
          <w:shd w:val="clear" w:color="auto" w:fill="FFFFFF"/>
          <w:lang w:val="uk-UA"/>
        </w:rPr>
        <w:t xml:space="preserve"> в процесі надання послуг</w:t>
      </w:r>
      <w:r w:rsidRPr="008F1CAF">
        <w:rPr>
          <w:rFonts w:ascii="Times New Roman" w:hAnsi="Times New Roman" w:cs="Times New Roman"/>
          <w:sz w:val="24"/>
          <w:szCs w:val="24"/>
          <w:shd w:val="clear" w:color="auto" w:fill="FFFFFF"/>
        </w:rPr>
        <w:t xml:space="preserve"> не буде поставлятись</w:t>
      </w:r>
      <w:r>
        <w:rPr>
          <w:rFonts w:ascii="Times New Roman" w:hAnsi="Times New Roman" w:cs="Times New Roman"/>
          <w:sz w:val="24"/>
          <w:szCs w:val="24"/>
          <w:shd w:val="clear" w:color="auto" w:fill="FFFFFF"/>
          <w:lang w:val="uk-UA"/>
        </w:rPr>
        <w:t xml:space="preserve"> товар або послуги з Республіки Білорусь та </w:t>
      </w:r>
      <w:r w:rsidRPr="008F1CAF">
        <w:rPr>
          <w:rFonts w:ascii="Times New Roman" w:hAnsi="Times New Roman" w:cs="Times New Roman"/>
          <w:sz w:val="24"/>
          <w:szCs w:val="24"/>
          <w:shd w:val="clear" w:color="auto" w:fill="FFFFFF"/>
          <w:lang w:val="uk-UA"/>
        </w:rPr>
        <w:t>к</w:t>
      </w:r>
      <w:r w:rsidRPr="008F1CAF">
        <w:rPr>
          <w:rFonts w:ascii="Times New Roman" w:hAnsi="Times New Roman" w:cs="Times New Roman"/>
          <w:sz w:val="24"/>
          <w:szCs w:val="24"/>
          <w:shd w:val="clear" w:color="auto" w:fill="FFFFFF"/>
        </w:rPr>
        <w:t xml:space="preserve">раїни–агресора(зокрема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rsidR="008F501D" w:rsidRPr="007C2185" w:rsidRDefault="008F501D" w:rsidP="0057048F">
      <w:pPr>
        <w:jc w:val="both"/>
        <w:rPr>
          <w:rFonts w:ascii="Times New Roman" w:hAnsi="Times New Roman" w:cs="Times New Roman"/>
          <w:i/>
          <w:sz w:val="20"/>
          <w:szCs w:val="20"/>
        </w:rPr>
      </w:pPr>
      <w:r w:rsidRPr="007C2185">
        <w:rPr>
          <w:rFonts w:ascii="Times New Roman" w:hAnsi="Times New Roman" w:cs="Times New Roman"/>
          <w:i/>
          <w:sz w:val="20"/>
          <w:szCs w:val="20"/>
        </w:rPr>
        <w:t>*всіпосилання на торговельну марку, фірму, патент, джерелойогопоходженняабовиробника</w:t>
      </w:r>
      <w:r w:rsidRPr="007C2185">
        <w:rPr>
          <w:rFonts w:ascii="Times New Roman" w:hAnsi="Times New Roman" w:cs="Times New Roman"/>
          <w:i/>
          <w:sz w:val="20"/>
          <w:szCs w:val="20"/>
          <w:lang w:val="uk-UA"/>
        </w:rPr>
        <w:t xml:space="preserve">в технічному завданні </w:t>
      </w:r>
      <w:r w:rsidRPr="007C2185">
        <w:rPr>
          <w:rFonts w:ascii="Times New Roman" w:hAnsi="Times New Roman" w:cs="Times New Roman"/>
          <w:i/>
          <w:sz w:val="20"/>
          <w:szCs w:val="20"/>
        </w:rPr>
        <w:t>слідчитати як «абоеквівалент»</w:t>
      </w:r>
    </w:p>
    <w:p w:rsidR="008F501D" w:rsidRDefault="008F501D" w:rsidP="008F501D">
      <w:pPr>
        <w:ind w:firstLine="708"/>
        <w:rPr>
          <w:rFonts w:ascii="Times New Roman" w:hAnsi="Times New Roman" w:cs="Times New Roman"/>
          <w:lang w:val="uk-UA"/>
        </w:rPr>
      </w:pPr>
    </w:p>
    <w:p w:rsidR="005E5331" w:rsidRDefault="005E5331" w:rsidP="00FB5D68">
      <w:pPr>
        <w:rPr>
          <w:rFonts w:ascii="Times New Roman" w:hAnsi="Times New Roman" w:cs="Times New Roman"/>
          <w:lang w:val="uk-UA"/>
        </w:rPr>
        <w:sectPr w:rsidR="005E5331" w:rsidSect="005E5331">
          <w:pgSz w:w="16838" w:h="11906" w:orient="landscape"/>
          <w:pgMar w:top="1701" w:right="720" w:bottom="851" w:left="539" w:header="709" w:footer="709" w:gutter="0"/>
          <w:cols w:space="708"/>
          <w:docGrid w:linePitch="360"/>
        </w:sectPr>
      </w:pPr>
    </w:p>
    <w:p w:rsidR="00E23B49" w:rsidRDefault="00E23B49" w:rsidP="00FB5D68">
      <w:pPr>
        <w:rPr>
          <w:rFonts w:ascii="Times New Roman" w:hAnsi="Times New Roman" w:cs="Times New Roman"/>
          <w:lang w:val="uk-UA"/>
        </w:rPr>
      </w:pPr>
    </w:p>
    <w:p w:rsidR="00E23B49" w:rsidRDefault="00E23B49" w:rsidP="008F501D">
      <w:pPr>
        <w:ind w:firstLine="708"/>
        <w:rPr>
          <w:rFonts w:ascii="Times New Roman" w:hAnsi="Times New Roman" w:cs="Times New Roman"/>
          <w:lang w:val="uk-UA"/>
        </w:rPr>
      </w:pPr>
    </w:p>
    <w:p w:rsidR="00E23B49" w:rsidRDefault="00E23B49" w:rsidP="008F501D">
      <w:pPr>
        <w:ind w:firstLine="708"/>
        <w:rPr>
          <w:rFonts w:ascii="Times New Roman" w:hAnsi="Times New Roman" w:cs="Times New Roman"/>
          <w:lang w:val="uk-UA"/>
        </w:rPr>
      </w:pPr>
    </w:p>
    <w:p w:rsidR="00221C06" w:rsidRDefault="00221C06" w:rsidP="008F501D">
      <w:pPr>
        <w:ind w:firstLine="708"/>
        <w:rPr>
          <w:rFonts w:ascii="Times New Roman" w:hAnsi="Times New Roman" w:cs="Times New Roman"/>
          <w:lang w:val="uk-UA"/>
        </w:rPr>
      </w:pPr>
    </w:p>
    <w:p w:rsidR="00623BA8" w:rsidRDefault="00623BA8" w:rsidP="008F501D">
      <w:pPr>
        <w:ind w:firstLine="708"/>
        <w:rPr>
          <w:rFonts w:ascii="Times New Roman" w:hAnsi="Times New Roman" w:cs="Times New Roman"/>
          <w:lang w:val="uk-UA"/>
        </w:rPr>
      </w:pPr>
    </w:p>
    <w:p w:rsidR="00E23B49" w:rsidRDefault="00E23B49" w:rsidP="00C53DF6">
      <w:pPr>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sectPr w:rsidR="007D5113" w:rsidSect="004E7A5E">
      <w:pgSz w:w="11906" w:h="16838"/>
      <w:pgMar w:top="720"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E0" w:rsidRDefault="009339E0" w:rsidP="00CC457D">
      <w:r>
        <w:separator/>
      </w:r>
    </w:p>
  </w:endnote>
  <w:endnote w:type="continuationSeparator" w:id="1">
    <w:p w:rsidR="009339E0" w:rsidRDefault="009339E0" w:rsidP="00CC4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E0" w:rsidRDefault="009339E0" w:rsidP="00CC457D">
      <w:r>
        <w:separator/>
      </w:r>
    </w:p>
  </w:footnote>
  <w:footnote w:type="continuationSeparator" w:id="1">
    <w:p w:rsidR="009339E0" w:rsidRDefault="009339E0" w:rsidP="00CC4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nsid w:val="08567F14"/>
    <w:multiLevelType w:val="hybridMultilevel"/>
    <w:tmpl w:val="1A404F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9006D2A"/>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C9E02F5"/>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211C5B78"/>
    <w:multiLevelType w:val="hybridMultilevel"/>
    <w:tmpl w:val="AB0A2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7407154"/>
    <w:multiLevelType w:val="hybridMultilevel"/>
    <w:tmpl w:val="7706B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18">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1">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5BF7583"/>
    <w:multiLevelType w:val="hybridMultilevel"/>
    <w:tmpl w:val="E876A7BA"/>
    <w:lvl w:ilvl="0" w:tplc="FD1A87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C22F5F"/>
    <w:multiLevelType w:val="singleLevel"/>
    <w:tmpl w:val="4AC22F5F"/>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32">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3233A27"/>
    <w:multiLevelType w:val="hybridMultilevel"/>
    <w:tmpl w:val="347281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9D86BE0"/>
    <w:multiLevelType w:val="hybridMultilevel"/>
    <w:tmpl w:val="0AEEA31C"/>
    <w:lvl w:ilvl="0" w:tplc="E1AC148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A7D3E50"/>
    <w:multiLevelType w:val="multilevel"/>
    <w:tmpl w:val="5A7D3E50"/>
    <w:lvl w:ilvl="0">
      <w:start w:val="8"/>
      <w:numFmt w:val="upperRoman"/>
      <w:lvlText w:val="%1."/>
      <w:lvlJc w:val="left"/>
      <w:pPr>
        <w:tabs>
          <w:tab w:val="num" w:pos="1288"/>
        </w:tabs>
        <w:ind w:left="1288" w:hanging="72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0">
    <w:nsid w:val="661D3417"/>
    <w:multiLevelType w:val="hybridMultilevel"/>
    <w:tmpl w:val="AFB09CA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ECF53DD"/>
    <w:multiLevelType w:val="hybridMultilevel"/>
    <w:tmpl w:val="21A889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FBA599B"/>
    <w:multiLevelType w:val="hybridMultilevel"/>
    <w:tmpl w:val="B900A294"/>
    <w:lvl w:ilvl="0" w:tplc="768EA240">
      <w:start w:val="1"/>
      <w:numFmt w:val="decimal"/>
      <w:lvlText w:val="%1)"/>
      <w:lvlJc w:val="left"/>
      <w:pPr>
        <w:ind w:left="4" w:hanging="260"/>
      </w:pPr>
      <w:rPr>
        <w:rFonts w:ascii="Times New Roman" w:eastAsia="Times New Roman" w:hAnsi="Times New Roman" w:cs="Times New Roman" w:hint="default"/>
        <w:spacing w:val="-8"/>
        <w:w w:val="100"/>
        <w:sz w:val="24"/>
        <w:szCs w:val="24"/>
        <w:lang w:val="uk-UA" w:eastAsia="en-US" w:bidi="ar-SA"/>
      </w:rPr>
    </w:lvl>
    <w:lvl w:ilvl="1" w:tplc="03AC5E1A">
      <w:numFmt w:val="bullet"/>
      <w:lvlText w:val="•"/>
      <w:lvlJc w:val="left"/>
      <w:pPr>
        <w:ind w:left="748" w:hanging="260"/>
      </w:pPr>
      <w:rPr>
        <w:rFonts w:hint="default"/>
        <w:lang w:val="uk-UA" w:eastAsia="en-US" w:bidi="ar-SA"/>
      </w:rPr>
    </w:lvl>
    <w:lvl w:ilvl="2" w:tplc="6F908988">
      <w:numFmt w:val="bullet"/>
      <w:lvlText w:val="•"/>
      <w:lvlJc w:val="left"/>
      <w:pPr>
        <w:ind w:left="1496" w:hanging="260"/>
      </w:pPr>
      <w:rPr>
        <w:rFonts w:hint="default"/>
        <w:lang w:val="uk-UA" w:eastAsia="en-US" w:bidi="ar-SA"/>
      </w:rPr>
    </w:lvl>
    <w:lvl w:ilvl="3" w:tplc="8EFE36BE">
      <w:numFmt w:val="bullet"/>
      <w:lvlText w:val="•"/>
      <w:lvlJc w:val="left"/>
      <w:pPr>
        <w:ind w:left="2245" w:hanging="260"/>
      </w:pPr>
      <w:rPr>
        <w:rFonts w:hint="default"/>
        <w:lang w:val="uk-UA" w:eastAsia="en-US" w:bidi="ar-SA"/>
      </w:rPr>
    </w:lvl>
    <w:lvl w:ilvl="4" w:tplc="791A39A4">
      <w:numFmt w:val="bullet"/>
      <w:lvlText w:val="•"/>
      <w:lvlJc w:val="left"/>
      <w:pPr>
        <w:ind w:left="2993" w:hanging="260"/>
      </w:pPr>
      <w:rPr>
        <w:rFonts w:hint="default"/>
        <w:lang w:val="uk-UA" w:eastAsia="en-US" w:bidi="ar-SA"/>
      </w:rPr>
    </w:lvl>
    <w:lvl w:ilvl="5" w:tplc="D9A4F19E">
      <w:numFmt w:val="bullet"/>
      <w:lvlText w:val="•"/>
      <w:lvlJc w:val="left"/>
      <w:pPr>
        <w:ind w:left="3742" w:hanging="260"/>
      </w:pPr>
      <w:rPr>
        <w:rFonts w:hint="default"/>
        <w:lang w:val="uk-UA" w:eastAsia="en-US" w:bidi="ar-SA"/>
      </w:rPr>
    </w:lvl>
    <w:lvl w:ilvl="6" w:tplc="FF143774">
      <w:numFmt w:val="bullet"/>
      <w:lvlText w:val="•"/>
      <w:lvlJc w:val="left"/>
      <w:pPr>
        <w:ind w:left="4490" w:hanging="260"/>
      </w:pPr>
      <w:rPr>
        <w:rFonts w:hint="default"/>
        <w:lang w:val="uk-UA" w:eastAsia="en-US" w:bidi="ar-SA"/>
      </w:rPr>
    </w:lvl>
    <w:lvl w:ilvl="7" w:tplc="BE2AFEEA">
      <w:numFmt w:val="bullet"/>
      <w:lvlText w:val="•"/>
      <w:lvlJc w:val="left"/>
      <w:pPr>
        <w:ind w:left="5238" w:hanging="260"/>
      </w:pPr>
      <w:rPr>
        <w:rFonts w:hint="default"/>
        <w:lang w:val="uk-UA" w:eastAsia="en-US" w:bidi="ar-SA"/>
      </w:rPr>
    </w:lvl>
    <w:lvl w:ilvl="8" w:tplc="1796428E">
      <w:numFmt w:val="bullet"/>
      <w:lvlText w:val="•"/>
      <w:lvlJc w:val="left"/>
      <w:pPr>
        <w:ind w:left="5987" w:hanging="260"/>
      </w:pPr>
      <w:rPr>
        <w:rFonts w:hint="default"/>
        <w:lang w:val="uk-UA" w:eastAsia="en-US" w:bidi="ar-SA"/>
      </w:rPr>
    </w:lvl>
  </w:abstractNum>
  <w:num w:numId="1">
    <w:abstractNumId w:val="42"/>
  </w:num>
  <w:num w:numId="2">
    <w:abstractNumId w:val="45"/>
  </w:num>
  <w:num w:numId="3">
    <w:abstractNumId w:val="9"/>
  </w:num>
  <w:num w:numId="4">
    <w:abstractNumId w:val="38"/>
  </w:num>
  <w:num w:numId="5">
    <w:abstractNumId w:val="20"/>
  </w:num>
  <w:num w:numId="6">
    <w:abstractNumId w:val="11"/>
  </w:num>
  <w:num w:numId="7">
    <w:abstractNumId w:val="33"/>
  </w:num>
  <w:num w:numId="8">
    <w:abstractNumId w:val="39"/>
  </w:num>
  <w:num w:numId="9">
    <w:abstractNumId w:val="29"/>
  </w:num>
  <w:num w:numId="10">
    <w:abstractNumId w:val="28"/>
  </w:num>
  <w:num w:numId="11">
    <w:abstractNumId w:val="32"/>
  </w:num>
  <w:num w:numId="12">
    <w:abstractNumId w:val="6"/>
  </w:num>
  <w:num w:numId="13">
    <w:abstractNumId w:val="18"/>
  </w:num>
  <w:num w:numId="14">
    <w:abstractNumId w:val="30"/>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abstractNumId w:val="12"/>
  </w:num>
  <w:num w:numId="22">
    <w:abstractNumId w:val="24"/>
  </w:num>
  <w:num w:numId="23">
    <w:abstractNumId w:val="0"/>
  </w:num>
  <w:num w:numId="24">
    <w:abstractNumId w:val="2"/>
  </w:num>
  <w:num w:numId="25">
    <w:abstractNumId w:val="3"/>
  </w:num>
  <w:num w:numId="26">
    <w:abstractNumId w:val="35"/>
  </w:num>
  <w:num w:numId="27">
    <w:abstractNumId w:val="25"/>
  </w:num>
  <w:num w:numId="28">
    <w:abstractNumId w:val="44"/>
  </w:num>
  <w:num w:numId="29">
    <w:abstractNumId w:val="16"/>
  </w:num>
  <w:num w:numId="30">
    <w:abstractNumId w:val="10"/>
  </w:num>
  <w:num w:numId="31">
    <w:abstractNumId w:val="1"/>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8"/>
  </w:num>
  <w:num w:numId="35">
    <w:abstractNumId w:val="14"/>
  </w:num>
  <w:num w:numId="36">
    <w:abstractNumId w:val="4"/>
  </w:num>
  <w:num w:numId="37">
    <w:abstractNumId w:val="36"/>
  </w:num>
  <w:num w:numId="38">
    <w:abstractNumId w:val="27"/>
  </w:num>
  <w:num w:numId="39">
    <w:abstractNumId w:val="43"/>
  </w:num>
  <w:num w:numId="40">
    <w:abstractNumId w:val="2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6"/>
  </w:num>
  <w:num w:numId="45">
    <w:abstractNumId w:val="3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num>
  <w:num w:numId="48">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B00832"/>
    <w:rsid w:val="00002075"/>
    <w:rsid w:val="000048B9"/>
    <w:rsid w:val="00005D6A"/>
    <w:rsid w:val="00007B31"/>
    <w:rsid w:val="0001265E"/>
    <w:rsid w:val="00012702"/>
    <w:rsid w:val="00014F68"/>
    <w:rsid w:val="00017C66"/>
    <w:rsid w:val="00017CCE"/>
    <w:rsid w:val="000209C6"/>
    <w:rsid w:val="00020A1F"/>
    <w:rsid w:val="000211A9"/>
    <w:rsid w:val="000211F0"/>
    <w:rsid w:val="00025D2C"/>
    <w:rsid w:val="00025ED2"/>
    <w:rsid w:val="000300A4"/>
    <w:rsid w:val="00030BD8"/>
    <w:rsid w:val="00035604"/>
    <w:rsid w:val="00035ADA"/>
    <w:rsid w:val="00037928"/>
    <w:rsid w:val="00040F5B"/>
    <w:rsid w:val="00042401"/>
    <w:rsid w:val="0004374D"/>
    <w:rsid w:val="00045F31"/>
    <w:rsid w:val="00054213"/>
    <w:rsid w:val="0005450A"/>
    <w:rsid w:val="00055344"/>
    <w:rsid w:val="00056AE0"/>
    <w:rsid w:val="000609F6"/>
    <w:rsid w:val="00062A9F"/>
    <w:rsid w:val="00065EC2"/>
    <w:rsid w:val="00066796"/>
    <w:rsid w:val="0007147F"/>
    <w:rsid w:val="0007166A"/>
    <w:rsid w:val="000734AE"/>
    <w:rsid w:val="00073CA4"/>
    <w:rsid w:val="000742D3"/>
    <w:rsid w:val="00076232"/>
    <w:rsid w:val="00077184"/>
    <w:rsid w:val="000813C0"/>
    <w:rsid w:val="00081FE8"/>
    <w:rsid w:val="00083209"/>
    <w:rsid w:val="000851D8"/>
    <w:rsid w:val="00090A7F"/>
    <w:rsid w:val="00091D5D"/>
    <w:rsid w:val="00092B99"/>
    <w:rsid w:val="000932AF"/>
    <w:rsid w:val="0009391A"/>
    <w:rsid w:val="00094EB4"/>
    <w:rsid w:val="00096A4C"/>
    <w:rsid w:val="00097A09"/>
    <w:rsid w:val="000A2666"/>
    <w:rsid w:val="000A3494"/>
    <w:rsid w:val="000A3F38"/>
    <w:rsid w:val="000A4D8F"/>
    <w:rsid w:val="000A50BE"/>
    <w:rsid w:val="000A6F30"/>
    <w:rsid w:val="000B031D"/>
    <w:rsid w:val="000C11E8"/>
    <w:rsid w:val="000C166B"/>
    <w:rsid w:val="000C5A9E"/>
    <w:rsid w:val="000C6437"/>
    <w:rsid w:val="000D0A6A"/>
    <w:rsid w:val="000D690D"/>
    <w:rsid w:val="000D6C33"/>
    <w:rsid w:val="000E0A7F"/>
    <w:rsid w:val="000E235E"/>
    <w:rsid w:val="000E4515"/>
    <w:rsid w:val="000F002C"/>
    <w:rsid w:val="000F08E2"/>
    <w:rsid w:val="000F0B20"/>
    <w:rsid w:val="000F3744"/>
    <w:rsid w:val="000F45EA"/>
    <w:rsid w:val="000F4968"/>
    <w:rsid w:val="000F6831"/>
    <w:rsid w:val="001007D1"/>
    <w:rsid w:val="00100870"/>
    <w:rsid w:val="00100C6F"/>
    <w:rsid w:val="001058CB"/>
    <w:rsid w:val="001075E4"/>
    <w:rsid w:val="001106A2"/>
    <w:rsid w:val="001118DD"/>
    <w:rsid w:val="00114D09"/>
    <w:rsid w:val="00115400"/>
    <w:rsid w:val="00120144"/>
    <w:rsid w:val="00120589"/>
    <w:rsid w:val="00121ED1"/>
    <w:rsid w:val="0012449E"/>
    <w:rsid w:val="00125360"/>
    <w:rsid w:val="00125B5E"/>
    <w:rsid w:val="001278C2"/>
    <w:rsid w:val="00131856"/>
    <w:rsid w:val="00132D55"/>
    <w:rsid w:val="001334CF"/>
    <w:rsid w:val="00133850"/>
    <w:rsid w:val="0013547D"/>
    <w:rsid w:val="001354F8"/>
    <w:rsid w:val="001363AB"/>
    <w:rsid w:val="001372FB"/>
    <w:rsid w:val="001414DD"/>
    <w:rsid w:val="001423EE"/>
    <w:rsid w:val="001444DB"/>
    <w:rsid w:val="0014637C"/>
    <w:rsid w:val="001463BF"/>
    <w:rsid w:val="00146612"/>
    <w:rsid w:val="0015201A"/>
    <w:rsid w:val="00152C5B"/>
    <w:rsid w:val="0015370C"/>
    <w:rsid w:val="0015424F"/>
    <w:rsid w:val="001543DA"/>
    <w:rsid w:val="00157749"/>
    <w:rsid w:val="001579E0"/>
    <w:rsid w:val="00157B4E"/>
    <w:rsid w:val="00157ECB"/>
    <w:rsid w:val="0016023B"/>
    <w:rsid w:val="001607AF"/>
    <w:rsid w:val="00160B7F"/>
    <w:rsid w:val="00161A60"/>
    <w:rsid w:val="001627B8"/>
    <w:rsid w:val="0016796A"/>
    <w:rsid w:val="00171FBE"/>
    <w:rsid w:val="001720BB"/>
    <w:rsid w:val="00172FA2"/>
    <w:rsid w:val="00173EEF"/>
    <w:rsid w:val="001747C5"/>
    <w:rsid w:val="00182A9C"/>
    <w:rsid w:val="001833CF"/>
    <w:rsid w:val="0018414E"/>
    <w:rsid w:val="00184CE8"/>
    <w:rsid w:val="0019035A"/>
    <w:rsid w:val="00191579"/>
    <w:rsid w:val="00192AA3"/>
    <w:rsid w:val="001932BE"/>
    <w:rsid w:val="00193BEE"/>
    <w:rsid w:val="00195E9A"/>
    <w:rsid w:val="00196741"/>
    <w:rsid w:val="00197B22"/>
    <w:rsid w:val="001A01D0"/>
    <w:rsid w:val="001A076C"/>
    <w:rsid w:val="001A0F37"/>
    <w:rsid w:val="001A5AC2"/>
    <w:rsid w:val="001A627E"/>
    <w:rsid w:val="001A6CBE"/>
    <w:rsid w:val="001B0522"/>
    <w:rsid w:val="001B1BAE"/>
    <w:rsid w:val="001B53AE"/>
    <w:rsid w:val="001B5D30"/>
    <w:rsid w:val="001B6E81"/>
    <w:rsid w:val="001B7F8A"/>
    <w:rsid w:val="001C3EF2"/>
    <w:rsid w:val="001C3EFF"/>
    <w:rsid w:val="001C4D20"/>
    <w:rsid w:val="001C7DE2"/>
    <w:rsid w:val="001D0081"/>
    <w:rsid w:val="001D0201"/>
    <w:rsid w:val="001D0344"/>
    <w:rsid w:val="001D0651"/>
    <w:rsid w:val="001D7B7B"/>
    <w:rsid w:val="001E45A8"/>
    <w:rsid w:val="001E4B9D"/>
    <w:rsid w:val="001E51D3"/>
    <w:rsid w:val="001E5453"/>
    <w:rsid w:val="001E5BDC"/>
    <w:rsid w:val="001E7D75"/>
    <w:rsid w:val="001F192D"/>
    <w:rsid w:val="001F2B57"/>
    <w:rsid w:val="001F418C"/>
    <w:rsid w:val="001F4FB1"/>
    <w:rsid w:val="0020407B"/>
    <w:rsid w:val="00204CFB"/>
    <w:rsid w:val="002164D8"/>
    <w:rsid w:val="0021698A"/>
    <w:rsid w:val="00220DEA"/>
    <w:rsid w:val="00221C06"/>
    <w:rsid w:val="00221C57"/>
    <w:rsid w:val="002258A3"/>
    <w:rsid w:val="00235BC1"/>
    <w:rsid w:val="0023783E"/>
    <w:rsid w:val="00237DC8"/>
    <w:rsid w:val="00240133"/>
    <w:rsid w:val="002409ED"/>
    <w:rsid w:val="00240D54"/>
    <w:rsid w:val="0024130E"/>
    <w:rsid w:val="00242C17"/>
    <w:rsid w:val="00242DD9"/>
    <w:rsid w:val="002455CC"/>
    <w:rsid w:val="002455CD"/>
    <w:rsid w:val="00245742"/>
    <w:rsid w:val="002472F9"/>
    <w:rsid w:val="0025108D"/>
    <w:rsid w:val="00253FF5"/>
    <w:rsid w:val="00254EF3"/>
    <w:rsid w:val="0025537A"/>
    <w:rsid w:val="002553BF"/>
    <w:rsid w:val="00255DAD"/>
    <w:rsid w:val="00257DCE"/>
    <w:rsid w:val="00264057"/>
    <w:rsid w:val="00264875"/>
    <w:rsid w:val="00270C21"/>
    <w:rsid w:val="0027180B"/>
    <w:rsid w:val="00272411"/>
    <w:rsid w:val="002755DF"/>
    <w:rsid w:val="00276644"/>
    <w:rsid w:val="0027708B"/>
    <w:rsid w:val="00282242"/>
    <w:rsid w:val="00284B16"/>
    <w:rsid w:val="0028677A"/>
    <w:rsid w:val="0028694F"/>
    <w:rsid w:val="002913AF"/>
    <w:rsid w:val="0029292C"/>
    <w:rsid w:val="00297141"/>
    <w:rsid w:val="0029732D"/>
    <w:rsid w:val="002A5466"/>
    <w:rsid w:val="002A5B6F"/>
    <w:rsid w:val="002B1D96"/>
    <w:rsid w:val="002B1F77"/>
    <w:rsid w:val="002B2437"/>
    <w:rsid w:val="002B3BDD"/>
    <w:rsid w:val="002B53A2"/>
    <w:rsid w:val="002B767D"/>
    <w:rsid w:val="002C26AF"/>
    <w:rsid w:val="002C33A2"/>
    <w:rsid w:val="002C4240"/>
    <w:rsid w:val="002C4A2E"/>
    <w:rsid w:val="002C52FA"/>
    <w:rsid w:val="002C542A"/>
    <w:rsid w:val="002C58E9"/>
    <w:rsid w:val="002D0FFE"/>
    <w:rsid w:val="002D3479"/>
    <w:rsid w:val="002D3B5F"/>
    <w:rsid w:val="002D4D4E"/>
    <w:rsid w:val="002D6F31"/>
    <w:rsid w:val="002E3CF8"/>
    <w:rsid w:val="002E7E1E"/>
    <w:rsid w:val="002F0253"/>
    <w:rsid w:val="002F2A16"/>
    <w:rsid w:val="002F4497"/>
    <w:rsid w:val="002F5D28"/>
    <w:rsid w:val="00304EAD"/>
    <w:rsid w:val="00307E98"/>
    <w:rsid w:val="00310FA1"/>
    <w:rsid w:val="00311062"/>
    <w:rsid w:val="00315A0E"/>
    <w:rsid w:val="00317D84"/>
    <w:rsid w:val="00321169"/>
    <w:rsid w:val="00323425"/>
    <w:rsid w:val="00323615"/>
    <w:rsid w:val="003236CD"/>
    <w:rsid w:val="0032671D"/>
    <w:rsid w:val="00326934"/>
    <w:rsid w:val="00330237"/>
    <w:rsid w:val="00333578"/>
    <w:rsid w:val="00340290"/>
    <w:rsid w:val="00340A90"/>
    <w:rsid w:val="00341492"/>
    <w:rsid w:val="00341BA7"/>
    <w:rsid w:val="00343379"/>
    <w:rsid w:val="0035183D"/>
    <w:rsid w:val="00351E53"/>
    <w:rsid w:val="00352E99"/>
    <w:rsid w:val="003600FE"/>
    <w:rsid w:val="003603D9"/>
    <w:rsid w:val="00360F94"/>
    <w:rsid w:val="0036197C"/>
    <w:rsid w:val="00363444"/>
    <w:rsid w:val="00363EA5"/>
    <w:rsid w:val="00367287"/>
    <w:rsid w:val="0037524C"/>
    <w:rsid w:val="00375B31"/>
    <w:rsid w:val="00376686"/>
    <w:rsid w:val="00381712"/>
    <w:rsid w:val="00383EF2"/>
    <w:rsid w:val="003854D3"/>
    <w:rsid w:val="00385E88"/>
    <w:rsid w:val="00387D8E"/>
    <w:rsid w:val="003921BE"/>
    <w:rsid w:val="003950C9"/>
    <w:rsid w:val="0039669B"/>
    <w:rsid w:val="003A0326"/>
    <w:rsid w:val="003A0950"/>
    <w:rsid w:val="003A0CAF"/>
    <w:rsid w:val="003A468D"/>
    <w:rsid w:val="003A4A64"/>
    <w:rsid w:val="003B0C3E"/>
    <w:rsid w:val="003B1BDE"/>
    <w:rsid w:val="003B1C22"/>
    <w:rsid w:val="003B37FE"/>
    <w:rsid w:val="003B3FFD"/>
    <w:rsid w:val="003B4A4B"/>
    <w:rsid w:val="003B5906"/>
    <w:rsid w:val="003C0AB7"/>
    <w:rsid w:val="003C1025"/>
    <w:rsid w:val="003C2C56"/>
    <w:rsid w:val="003C375A"/>
    <w:rsid w:val="003C6DAF"/>
    <w:rsid w:val="003D06B3"/>
    <w:rsid w:val="003D6B09"/>
    <w:rsid w:val="003D792E"/>
    <w:rsid w:val="003E5C9F"/>
    <w:rsid w:val="003E65C8"/>
    <w:rsid w:val="003F1CCD"/>
    <w:rsid w:val="003F6435"/>
    <w:rsid w:val="004014FC"/>
    <w:rsid w:val="004053C5"/>
    <w:rsid w:val="004067A4"/>
    <w:rsid w:val="00410F0B"/>
    <w:rsid w:val="0041145A"/>
    <w:rsid w:val="0041165F"/>
    <w:rsid w:val="00413043"/>
    <w:rsid w:val="00414708"/>
    <w:rsid w:val="00415606"/>
    <w:rsid w:val="00420360"/>
    <w:rsid w:val="00420CEF"/>
    <w:rsid w:val="004226FB"/>
    <w:rsid w:val="00424D41"/>
    <w:rsid w:val="0042574D"/>
    <w:rsid w:val="00433E3A"/>
    <w:rsid w:val="004401AC"/>
    <w:rsid w:val="00440F8B"/>
    <w:rsid w:val="00445668"/>
    <w:rsid w:val="00447198"/>
    <w:rsid w:val="00447FCC"/>
    <w:rsid w:val="00451C1A"/>
    <w:rsid w:val="004526B3"/>
    <w:rsid w:val="00453F57"/>
    <w:rsid w:val="004546E8"/>
    <w:rsid w:val="00454B0B"/>
    <w:rsid w:val="004629ED"/>
    <w:rsid w:val="0046516B"/>
    <w:rsid w:val="004661ED"/>
    <w:rsid w:val="00467021"/>
    <w:rsid w:val="004670E9"/>
    <w:rsid w:val="0046754A"/>
    <w:rsid w:val="00470B2C"/>
    <w:rsid w:val="00470CC6"/>
    <w:rsid w:val="004719BA"/>
    <w:rsid w:val="0047223E"/>
    <w:rsid w:val="00472B90"/>
    <w:rsid w:val="00472CE2"/>
    <w:rsid w:val="00473EF9"/>
    <w:rsid w:val="00475A40"/>
    <w:rsid w:val="0048282F"/>
    <w:rsid w:val="004834AE"/>
    <w:rsid w:val="00483E1D"/>
    <w:rsid w:val="00485D88"/>
    <w:rsid w:val="00485E4E"/>
    <w:rsid w:val="0048647E"/>
    <w:rsid w:val="00487E4B"/>
    <w:rsid w:val="004901BA"/>
    <w:rsid w:val="0049249F"/>
    <w:rsid w:val="0049359E"/>
    <w:rsid w:val="00495885"/>
    <w:rsid w:val="004973CD"/>
    <w:rsid w:val="00497AAB"/>
    <w:rsid w:val="004A207D"/>
    <w:rsid w:val="004A39EF"/>
    <w:rsid w:val="004A6B54"/>
    <w:rsid w:val="004A7B5A"/>
    <w:rsid w:val="004B1257"/>
    <w:rsid w:val="004B28AC"/>
    <w:rsid w:val="004B3E42"/>
    <w:rsid w:val="004B66CC"/>
    <w:rsid w:val="004C1A31"/>
    <w:rsid w:val="004C1A81"/>
    <w:rsid w:val="004C274F"/>
    <w:rsid w:val="004C5CD4"/>
    <w:rsid w:val="004C73AF"/>
    <w:rsid w:val="004C77BE"/>
    <w:rsid w:val="004D12E7"/>
    <w:rsid w:val="004D2136"/>
    <w:rsid w:val="004D2639"/>
    <w:rsid w:val="004D61D9"/>
    <w:rsid w:val="004D6A57"/>
    <w:rsid w:val="004E0D44"/>
    <w:rsid w:val="004E1E93"/>
    <w:rsid w:val="004E29F9"/>
    <w:rsid w:val="004E3606"/>
    <w:rsid w:val="004E5ABC"/>
    <w:rsid w:val="004E7A5E"/>
    <w:rsid w:val="004F0757"/>
    <w:rsid w:val="004F0A54"/>
    <w:rsid w:val="004F1358"/>
    <w:rsid w:val="004F2524"/>
    <w:rsid w:val="004F38EC"/>
    <w:rsid w:val="004F391E"/>
    <w:rsid w:val="00502B24"/>
    <w:rsid w:val="0050544D"/>
    <w:rsid w:val="005113BE"/>
    <w:rsid w:val="00513598"/>
    <w:rsid w:val="00514BFB"/>
    <w:rsid w:val="005156D2"/>
    <w:rsid w:val="00515FFC"/>
    <w:rsid w:val="005162DF"/>
    <w:rsid w:val="00520FDD"/>
    <w:rsid w:val="00521944"/>
    <w:rsid w:val="00524481"/>
    <w:rsid w:val="00527D73"/>
    <w:rsid w:val="00530733"/>
    <w:rsid w:val="00533692"/>
    <w:rsid w:val="0053504E"/>
    <w:rsid w:val="00535ABF"/>
    <w:rsid w:val="00537265"/>
    <w:rsid w:val="00537B64"/>
    <w:rsid w:val="00537E15"/>
    <w:rsid w:val="00543DAB"/>
    <w:rsid w:val="00547010"/>
    <w:rsid w:val="005504E5"/>
    <w:rsid w:val="00551987"/>
    <w:rsid w:val="00554912"/>
    <w:rsid w:val="005554B3"/>
    <w:rsid w:val="00560B8F"/>
    <w:rsid w:val="0056212C"/>
    <w:rsid w:val="005646E5"/>
    <w:rsid w:val="005650AE"/>
    <w:rsid w:val="00567E5F"/>
    <w:rsid w:val="005702A1"/>
    <w:rsid w:val="0057048F"/>
    <w:rsid w:val="00570572"/>
    <w:rsid w:val="00571572"/>
    <w:rsid w:val="0057541A"/>
    <w:rsid w:val="00576ADB"/>
    <w:rsid w:val="00577268"/>
    <w:rsid w:val="00577377"/>
    <w:rsid w:val="00580C5E"/>
    <w:rsid w:val="00583B8A"/>
    <w:rsid w:val="0058785B"/>
    <w:rsid w:val="0059392B"/>
    <w:rsid w:val="00594D52"/>
    <w:rsid w:val="00596CBD"/>
    <w:rsid w:val="005A2AA9"/>
    <w:rsid w:val="005A3469"/>
    <w:rsid w:val="005A35E0"/>
    <w:rsid w:val="005A3F74"/>
    <w:rsid w:val="005A6906"/>
    <w:rsid w:val="005A6F56"/>
    <w:rsid w:val="005A712B"/>
    <w:rsid w:val="005B00EE"/>
    <w:rsid w:val="005B0CA5"/>
    <w:rsid w:val="005B1370"/>
    <w:rsid w:val="005B23B0"/>
    <w:rsid w:val="005B3815"/>
    <w:rsid w:val="005B75D5"/>
    <w:rsid w:val="005C02FF"/>
    <w:rsid w:val="005C2B75"/>
    <w:rsid w:val="005C5FA7"/>
    <w:rsid w:val="005C66BC"/>
    <w:rsid w:val="005C7B2F"/>
    <w:rsid w:val="005D17F9"/>
    <w:rsid w:val="005D377A"/>
    <w:rsid w:val="005D3B7A"/>
    <w:rsid w:val="005D4A01"/>
    <w:rsid w:val="005D7B7D"/>
    <w:rsid w:val="005E2010"/>
    <w:rsid w:val="005E5331"/>
    <w:rsid w:val="005E6145"/>
    <w:rsid w:val="005F3414"/>
    <w:rsid w:val="005F3AF4"/>
    <w:rsid w:val="005F4142"/>
    <w:rsid w:val="005F4A36"/>
    <w:rsid w:val="005F65B7"/>
    <w:rsid w:val="005F6774"/>
    <w:rsid w:val="005F7D67"/>
    <w:rsid w:val="006030E3"/>
    <w:rsid w:val="0060314C"/>
    <w:rsid w:val="00605898"/>
    <w:rsid w:val="00607348"/>
    <w:rsid w:val="006130B8"/>
    <w:rsid w:val="00614EFF"/>
    <w:rsid w:val="006152E2"/>
    <w:rsid w:val="006166F1"/>
    <w:rsid w:val="006171C4"/>
    <w:rsid w:val="0061770E"/>
    <w:rsid w:val="00621553"/>
    <w:rsid w:val="006218CA"/>
    <w:rsid w:val="00622AF6"/>
    <w:rsid w:val="00623BA8"/>
    <w:rsid w:val="00623C94"/>
    <w:rsid w:val="00624EAF"/>
    <w:rsid w:val="00625789"/>
    <w:rsid w:val="00631284"/>
    <w:rsid w:val="00642408"/>
    <w:rsid w:val="00643239"/>
    <w:rsid w:val="00645533"/>
    <w:rsid w:val="00653D01"/>
    <w:rsid w:val="0065466C"/>
    <w:rsid w:val="00657104"/>
    <w:rsid w:val="00657B71"/>
    <w:rsid w:val="0066361C"/>
    <w:rsid w:val="00664FC2"/>
    <w:rsid w:val="006653EA"/>
    <w:rsid w:val="00670151"/>
    <w:rsid w:val="006701F3"/>
    <w:rsid w:val="00672F20"/>
    <w:rsid w:val="00677A53"/>
    <w:rsid w:val="00680C65"/>
    <w:rsid w:val="00682066"/>
    <w:rsid w:val="00682DB9"/>
    <w:rsid w:val="006833C0"/>
    <w:rsid w:val="00683E69"/>
    <w:rsid w:val="006851E4"/>
    <w:rsid w:val="00687129"/>
    <w:rsid w:val="00691B26"/>
    <w:rsid w:val="00692F85"/>
    <w:rsid w:val="00693111"/>
    <w:rsid w:val="006945A0"/>
    <w:rsid w:val="00697BA5"/>
    <w:rsid w:val="006A0A62"/>
    <w:rsid w:val="006A141E"/>
    <w:rsid w:val="006A3900"/>
    <w:rsid w:val="006B23EC"/>
    <w:rsid w:val="006B25D6"/>
    <w:rsid w:val="006B2635"/>
    <w:rsid w:val="006B2A01"/>
    <w:rsid w:val="006B2E5C"/>
    <w:rsid w:val="006B3B0B"/>
    <w:rsid w:val="006C0AAC"/>
    <w:rsid w:val="006C0D2C"/>
    <w:rsid w:val="006C1FBE"/>
    <w:rsid w:val="006C37E1"/>
    <w:rsid w:val="006C4374"/>
    <w:rsid w:val="006C6936"/>
    <w:rsid w:val="006C7F7E"/>
    <w:rsid w:val="006D0470"/>
    <w:rsid w:val="006D13B5"/>
    <w:rsid w:val="006D564A"/>
    <w:rsid w:val="006D5B89"/>
    <w:rsid w:val="006D678E"/>
    <w:rsid w:val="006D7113"/>
    <w:rsid w:val="006E05B4"/>
    <w:rsid w:val="006E1A4F"/>
    <w:rsid w:val="006E617B"/>
    <w:rsid w:val="006F0D24"/>
    <w:rsid w:val="006F23AD"/>
    <w:rsid w:val="006F408B"/>
    <w:rsid w:val="006F5830"/>
    <w:rsid w:val="00702379"/>
    <w:rsid w:val="00702797"/>
    <w:rsid w:val="00703451"/>
    <w:rsid w:val="00706F61"/>
    <w:rsid w:val="00707A87"/>
    <w:rsid w:val="00712D15"/>
    <w:rsid w:val="0071697F"/>
    <w:rsid w:val="00720263"/>
    <w:rsid w:val="00722504"/>
    <w:rsid w:val="007235E1"/>
    <w:rsid w:val="00725C8C"/>
    <w:rsid w:val="00725F03"/>
    <w:rsid w:val="007273FA"/>
    <w:rsid w:val="00730A52"/>
    <w:rsid w:val="007312FE"/>
    <w:rsid w:val="00731B84"/>
    <w:rsid w:val="00732039"/>
    <w:rsid w:val="00734145"/>
    <w:rsid w:val="00736946"/>
    <w:rsid w:val="00743754"/>
    <w:rsid w:val="00743CDF"/>
    <w:rsid w:val="00744319"/>
    <w:rsid w:val="00744C07"/>
    <w:rsid w:val="00744E22"/>
    <w:rsid w:val="00744F4F"/>
    <w:rsid w:val="0075121E"/>
    <w:rsid w:val="00751264"/>
    <w:rsid w:val="00752FC6"/>
    <w:rsid w:val="00755FE9"/>
    <w:rsid w:val="00760EEF"/>
    <w:rsid w:val="007610A0"/>
    <w:rsid w:val="00761937"/>
    <w:rsid w:val="00767ED9"/>
    <w:rsid w:val="00771CFD"/>
    <w:rsid w:val="0077646F"/>
    <w:rsid w:val="00780960"/>
    <w:rsid w:val="0078183E"/>
    <w:rsid w:val="00784D97"/>
    <w:rsid w:val="00785E80"/>
    <w:rsid w:val="0079112C"/>
    <w:rsid w:val="00792C1C"/>
    <w:rsid w:val="007937E4"/>
    <w:rsid w:val="007950C0"/>
    <w:rsid w:val="007951AE"/>
    <w:rsid w:val="00795D6B"/>
    <w:rsid w:val="007A0251"/>
    <w:rsid w:val="007A2C68"/>
    <w:rsid w:val="007B002A"/>
    <w:rsid w:val="007B1F78"/>
    <w:rsid w:val="007B39AB"/>
    <w:rsid w:val="007B4494"/>
    <w:rsid w:val="007B6665"/>
    <w:rsid w:val="007B6EE6"/>
    <w:rsid w:val="007B7CDB"/>
    <w:rsid w:val="007C0091"/>
    <w:rsid w:val="007C159C"/>
    <w:rsid w:val="007C1E8F"/>
    <w:rsid w:val="007C2185"/>
    <w:rsid w:val="007C2FB9"/>
    <w:rsid w:val="007C5792"/>
    <w:rsid w:val="007C73B0"/>
    <w:rsid w:val="007D1EF8"/>
    <w:rsid w:val="007D2077"/>
    <w:rsid w:val="007D5113"/>
    <w:rsid w:val="007D7669"/>
    <w:rsid w:val="007E278E"/>
    <w:rsid w:val="007E47E8"/>
    <w:rsid w:val="007E499C"/>
    <w:rsid w:val="007E582D"/>
    <w:rsid w:val="007E5FB3"/>
    <w:rsid w:val="007F2EE6"/>
    <w:rsid w:val="007F32F7"/>
    <w:rsid w:val="007F55E7"/>
    <w:rsid w:val="007F6E06"/>
    <w:rsid w:val="007F7808"/>
    <w:rsid w:val="007F7C9D"/>
    <w:rsid w:val="008001C0"/>
    <w:rsid w:val="00803D07"/>
    <w:rsid w:val="00804425"/>
    <w:rsid w:val="008044EA"/>
    <w:rsid w:val="00805A62"/>
    <w:rsid w:val="008077A7"/>
    <w:rsid w:val="008079CF"/>
    <w:rsid w:val="0081347E"/>
    <w:rsid w:val="00814DD2"/>
    <w:rsid w:val="008158B5"/>
    <w:rsid w:val="008160D2"/>
    <w:rsid w:val="00816164"/>
    <w:rsid w:val="0082067E"/>
    <w:rsid w:val="00823D24"/>
    <w:rsid w:val="0082401C"/>
    <w:rsid w:val="008334A3"/>
    <w:rsid w:val="008337BC"/>
    <w:rsid w:val="00836A23"/>
    <w:rsid w:val="00837157"/>
    <w:rsid w:val="00844FB6"/>
    <w:rsid w:val="00845E65"/>
    <w:rsid w:val="00846F18"/>
    <w:rsid w:val="00850D1A"/>
    <w:rsid w:val="00851CE3"/>
    <w:rsid w:val="00851EBB"/>
    <w:rsid w:val="00852395"/>
    <w:rsid w:val="008565B5"/>
    <w:rsid w:val="00856A66"/>
    <w:rsid w:val="008572A5"/>
    <w:rsid w:val="00863C72"/>
    <w:rsid w:val="00866AAC"/>
    <w:rsid w:val="008679F5"/>
    <w:rsid w:val="00872DA2"/>
    <w:rsid w:val="008754B1"/>
    <w:rsid w:val="008762A9"/>
    <w:rsid w:val="008814E6"/>
    <w:rsid w:val="00883811"/>
    <w:rsid w:val="00883911"/>
    <w:rsid w:val="00887909"/>
    <w:rsid w:val="008910E2"/>
    <w:rsid w:val="00891606"/>
    <w:rsid w:val="008924AA"/>
    <w:rsid w:val="008932FC"/>
    <w:rsid w:val="00896822"/>
    <w:rsid w:val="008A0A6F"/>
    <w:rsid w:val="008A1AF4"/>
    <w:rsid w:val="008A1B17"/>
    <w:rsid w:val="008A2151"/>
    <w:rsid w:val="008A4A05"/>
    <w:rsid w:val="008A561E"/>
    <w:rsid w:val="008A6EA6"/>
    <w:rsid w:val="008A72A1"/>
    <w:rsid w:val="008B0039"/>
    <w:rsid w:val="008B0954"/>
    <w:rsid w:val="008B0BD0"/>
    <w:rsid w:val="008B33E6"/>
    <w:rsid w:val="008B39C0"/>
    <w:rsid w:val="008B5DF7"/>
    <w:rsid w:val="008B792A"/>
    <w:rsid w:val="008C5693"/>
    <w:rsid w:val="008C77BB"/>
    <w:rsid w:val="008D2DA9"/>
    <w:rsid w:val="008D5103"/>
    <w:rsid w:val="008D548C"/>
    <w:rsid w:val="008D5AA9"/>
    <w:rsid w:val="008D6D3D"/>
    <w:rsid w:val="008E2276"/>
    <w:rsid w:val="008E3212"/>
    <w:rsid w:val="008E3B9B"/>
    <w:rsid w:val="008E5F19"/>
    <w:rsid w:val="008E5F86"/>
    <w:rsid w:val="008E6C97"/>
    <w:rsid w:val="008F1CAF"/>
    <w:rsid w:val="008F1E08"/>
    <w:rsid w:val="008F3AF0"/>
    <w:rsid w:val="008F486F"/>
    <w:rsid w:val="008F501D"/>
    <w:rsid w:val="009020F4"/>
    <w:rsid w:val="00903017"/>
    <w:rsid w:val="009044BA"/>
    <w:rsid w:val="0091162C"/>
    <w:rsid w:val="009116E5"/>
    <w:rsid w:val="00911A8B"/>
    <w:rsid w:val="0091218E"/>
    <w:rsid w:val="00914F2D"/>
    <w:rsid w:val="00920418"/>
    <w:rsid w:val="00921491"/>
    <w:rsid w:val="0092159E"/>
    <w:rsid w:val="00921F60"/>
    <w:rsid w:val="00924AC9"/>
    <w:rsid w:val="00930487"/>
    <w:rsid w:val="00930692"/>
    <w:rsid w:val="00932275"/>
    <w:rsid w:val="009339E0"/>
    <w:rsid w:val="009364AA"/>
    <w:rsid w:val="00940D54"/>
    <w:rsid w:val="009418C0"/>
    <w:rsid w:val="00941A68"/>
    <w:rsid w:val="009428E8"/>
    <w:rsid w:val="00945C56"/>
    <w:rsid w:val="00946965"/>
    <w:rsid w:val="00947766"/>
    <w:rsid w:val="00951819"/>
    <w:rsid w:val="00951AD6"/>
    <w:rsid w:val="00953C72"/>
    <w:rsid w:val="00957065"/>
    <w:rsid w:val="00964175"/>
    <w:rsid w:val="009666C0"/>
    <w:rsid w:val="009673BA"/>
    <w:rsid w:val="00967441"/>
    <w:rsid w:val="009679CF"/>
    <w:rsid w:val="00970B2D"/>
    <w:rsid w:val="00972BCA"/>
    <w:rsid w:val="00976B33"/>
    <w:rsid w:val="0098592B"/>
    <w:rsid w:val="0099117C"/>
    <w:rsid w:val="009923C8"/>
    <w:rsid w:val="0099294F"/>
    <w:rsid w:val="00993854"/>
    <w:rsid w:val="00996B50"/>
    <w:rsid w:val="0099701C"/>
    <w:rsid w:val="009A1A71"/>
    <w:rsid w:val="009A4406"/>
    <w:rsid w:val="009A4E3B"/>
    <w:rsid w:val="009B14D0"/>
    <w:rsid w:val="009B14F6"/>
    <w:rsid w:val="009B5759"/>
    <w:rsid w:val="009B78EA"/>
    <w:rsid w:val="009C1D03"/>
    <w:rsid w:val="009C213E"/>
    <w:rsid w:val="009C3B48"/>
    <w:rsid w:val="009C4CB9"/>
    <w:rsid w:val="009C515F"/>
    <w:rsid w:val="009C68AD"/>
    <w:rsid w:val="009D4363"/>
    <w:rsid w:val="009D586D"/>
    <w:rsid w:val="009D5FF4"/>
    <w:rsid w:val="009D6BAB"/>
    <w:rsid w:val="009E1C95"/>
    <w:rsid w:val="009E1EB2"/>
    <w:rsid w:val="009E249B"/>
    <w:rsid w:val="009E2DFF"/>
    <w:rsid w:val="009F1B2D"/>
    <w:rsid w:val="009F2426"/>
    <w:rsid w:val="009F45CA"/>
    <w:rsid w:val="009F7AF4"/>
    <w:rsid w:val="009F7E54"/>
    <w:rsid w:val="00A02130"/>
    <w:rsid w:val="00A0313E"/>
    <w:rsid w:val="00A0429F"/>
    <w:rsid w:val="00A04870"/>
    <w:rsid w:val="00A055A0"/>
    <w:rsid w:val="00A10733"/>
    <w:rsid w:val="00A1157C"/>
    <w:rsid w:val="00A11728"/>
    <w:rsid w:val="00A20AFB"/>
    <w:rsid w:val="00A213CB"/>
    <w:rsid w:val="00A21630"/>
    <w:rsid w:val="00A2298B"/>
    <w:rsid w:val="00A22F08"/>
    <w:rsid w:val="00A232E3"/>
    <w:rsid w:val="00A24FEC"/>
    <w:rsid w:val="00A27278"/>
    <w:rsid w:val="00A30A90"/>
    <w:rsid w:val="00A3128E"/>
    <w:rsid w:val="00A330DA"/>
    <w:rsid w:val="00A35D01"/>
    <w:rsid w:val="00A42ABE"/>
    <w:rsid w:val="00A42DF6"/>
    <w:rsid w:val="00A44ACB"/>
    <w:rsid w:val="00A45729"/>
    <w:rsid w:val="00A540B8"/>
    <w:rsid w:val="00A55557"/>
    <w:rsid w:val="00A5755A"/>
    <w:rsid w:val="00A63DA5"/>
    <w:rsid w:val="00A64297"/>
    <w:rsid w:val="00A64F0B"/>
    <w:rsid w:val="00A65863"/>
    <w:rsid w:val="00A66316"/>
    <w:rsid w:val="00A6711F"/>
    <w:rsid w:val="00A6768E"/>
    <w:rsid w:val="00A679A6"/>
    <w:rsid w:val="00A67E7B"/>
    <w:rsid w:val="00A705F1"/>
    <w:rsid w:val="00A71608"/>
    <w:rsid w:val="00A7393B"/>
    <w:rsid w:val="00A75A85"/>
    <w:rsid w:val="00A8257C"/>
    <w:rsid w:val="00A84168"/>
    <w:rsid w:val="00A86B71"/>
    <w:rsid w:val="00A91F30"/>
    <w:rsid w:val="00A95DFE"/>
    <w:rsid w:val="00AA26C6"/>
    <w:rsid w:val="00AA2E96"/>
    <w:rsid w:val="00AA3C38"/>
    <w:rsid w:val="00AA5B3F"/>
    <w:rsid w:val="00AA74C8"/>
    <w:rsid w:val="00AA7C5C"/>
    <w:rsid w:val="00AA7D37"/>
    <w:rsid w:val="00AB3BC6"/>
    <w:rsid w:val="00AC1F6C"/>
    <w:rsid w:val="00AC46B1"/>
    <w:rsid w:val="00AC73A9"/>
    <w:rsid w:val="00AC7AAC"/>
    <w:rsid w:val="00AD15CC"/>
    <w:rsid w:val="00AD7152"/>
    <w:rsid w:val="00AE032F"/>
    <w:rsid w:val="00AE1427"/>
    <w:rsid w:val="00AE2777"/>
    <w:rsid w:val="00AE76A4"/>
    <w:rsid w:val="00AF2255"/>
    <w:rsid w:val="00AF5059"/>
    <w:rsid w:val="00B005E2"/>
    <w:rsid w:val="00B00832"/>
    <w:rsid w:val="00B00AF1"/>
    <w:rsid w:val="00B015EB"/>
    <w:rsid w:val="00B01735"/>
    <w:rsid w:val="00B018BC"/>
    <w:rsid w:val="00B02787"/>
    <w:rsid w:val="00B03203"/>
    <w:rsid w:val="00B05A94"/>
    <w:rsid w:val="00B06A72"/>
    <w:rsid w:val="00B11D2A"/>
    <w:rsid w:val="00B13CCB"/>
    <w:rsid w:val="00B1564C"/>
    <w:rsid w:val="00B15B01"/>
    <w:rsid w:val="00B2221F"/>
    <w:rsid w:val="00B22527"/>
    <w:rsid w:val="00B25B71"/>
    <w:rsid w:val="00B27448"/>
    <w:rsid w:val="00B36021"/>
    <w:rsid w:val="00B36A38"/>
    <w:rsid w:val="00B40921"/>
    <w:rsid w:val="00B4227D"/>
    <w:rsid w:val="00B44620"/>
    <w:rsid w:val="00B44E53"/>
    <w:rsid w:val="00B47495"/>
    <w:rsid w:val="00B50207"/>
    <w:rsid w:val="00B51A63"/>
    <w:rsid w:val="00B52471"/>
    <w:rsid w:val="00B52A23"/>
    <w:rsid w:val="00B56900"/>
    <w:rsid w:val="00B57AA8"/>
    <w:rsid w:val="00B57C44"/>
    <w:rsid w:val="00B600DA"/>
    <w:rsid w:val="00B621B4"/>
    <w:rsid w:val="00B64FDA"/>
    <w:rsid w:val="00B70312"/>
    <w:rsid w:val="00B762A4"/>
    <w:rsid w:val="00B76536"/>
    <w:rsid w:val="00B777A8"/>
    <w:rsid w:val="00B80AFE"/>
    <w:rsid w:val="00B811DE"/>
    <w:rsid w:val="00B81303"/>
    <w:rsid w:val="00B81C73"/>
    <w:rsid w:val="00B82912"/>
    <w:rsid w:val="00B8384A"/>
    <w:rsid w:val="00B838E3"/>
    <w:rsid w:val="00B84244"/>
    <w:rsid w:val="00B85C97"/>
    <w:rsid w:val="00B8611C"/>
    <w:rsid w:val="00B867A4"/>
    <w:rsid w:val="00B914B3"/>
    <w:rsid w:val="00B91E0D"/>
    <w:rsid w:val="00B9284D"/>
    <w:rsid w:val="00B92EB8"/>
    <w:rsid w:val="00B95E70"/>
    <w:rsid w:val="00B97E80"/>
    <w:rsid w:val="00BA1DA2"/>
    <w:rsid w:val="00BA20E7"/>
    <w:rsid w:val="00BA27AD"/>
    <w:rsid w:val="00BA30ED"/>
    <w:rsid w:val="00BA7055"/>
    <w:rsid w:val="00BA7A46"/>
    <w:rsid w:val="00BB25AB"/>
    <w:rsid w:val="00BB5E22"/>
    <w:rsid w:val="00BB5F0E"/>
    <w:rsid w:val="00BB607C"/>
    <w:rsid w:val="00BC0CD8"/>
    <w:rsid w:val="00BC3995"/>
    <w:rsid w:val="00BC4D67"/>
    <w:rsid w:val="00BC654D"/>
    <w:rsid w:val="00BC6C60"/>
    <w:rsid w:val="00BC6CD7"/>
    <w:rsid w:val="00BC7936"/>
    <w:rsid w:val="00BD07C5"/>
    <w:rsid w:val="00BD1493"/>
    <w:rsid w:val="00BD28EB"/>
    <w:rsid w:val="00BD43FB"/>
    <w:rsid w:val="00BD4BA8"/>
    <w:rsid w:val="00BD51B7"/>
    <w:rsid w:val="00BD689A"/>
    <w:rsid w:val="00BE20CA"/>
    <w:rsid w:val="00BE23EE"/>
    <w:rsid w:val="00BE35EF"/>
    <w:rsid w:val="00BE6093"/>
    <w:rsid w:val="00BE6E44"/>
    <w:rsid w:val="00BF3CA0"/>
    <w:rsid w:val="00BF6154"/>
    <w:rsid w:val="00BF700E"/>
    <w:rsid w:val="00C00BD8"/>
    <w:rsid w:val="00C01099"/>
    <w:rsid w:val="00C02076"/>
    <w:rsid w:val="00C033F9"/>
    <w:rsid w:val="00C06FD9"/>
    <w:rsid w:val="00C071BE"/>
    <w:rsid w:val="00C072AD"/>
    <w:rsid w:val="00C13527"/>
    <w:rsid w:val="00C160F3"/>
    <w:rsid w:val="00C2167F"/>
    <w:rsid w:val="00C21A1A"/>
    <w:rsid w:val="00C23CC7"/>
    <w:rsid w:val="00C24803"/>
    <w:rsid w:val="00C250E8"/>
    <w:rsid w:val="00C2600D"/>
    <w:rsid w:val="00C26B30"/>
    <w:rsid w:val="00C3134E"/>
    <w:rsid w:val="00C3231E"/>
    <w:rsid w:val="00C3246B"/>
    <w:rsid w:val="00C373DA"/>
    <w:rsid w:val="00C4022B"/>
    <w:rsid w:val="00C40306"/>
    <w:rsid w:val="00C42CC9"/>
    <w:rsid w:val="00C42D60"/>
    <w:rsid w:val="00C42FEB"/>
    <w:rsid w:val="00C44197"/>
    <w:rsid w:val="00C4613F"/>
    <w:rsid w:val="00C46C35"/>
    <w:rsid w:val="00C46E34"/>
    <w:rsid w:val="00C470B7"/>
    <w:rsid w:val="00C477BD"/>
    <w:rsid w:val="00C503E7"/>
    <w:rsid w:val="00C50EC2"/>
    <w:rsid w:val="00C53DF6"/>
    <w:rsid w:val="00C57386"/>
    <w:rsid w:val="00C60582"/>
    <w:rsid w:val="00C61544"/>
    <w:rsid w:val="00C6205A"/>
    <w:rsid w:val="00C65732"/>
    <w:rsid w:val="00C668C4"/>
    <w:rsid w:val="00C675F8"/>
    <w:rsid w:val="00C70C08"/>
    <w:rsid w:val="00C7173E"/>
    <w:rsid w:val="00C73E37"/>
    <w:rsid w:val="00C742F8"/>
    <w:rsid w:val="00C747B3"/>
    <w:rsid w:val="00C76589"/>
    <w:rsid w:val="00C77479"/>
    <w:rsid w:val="00C77FF1"/>
    <w:rsid w:val="00C82F72"/>
    <w:rsid w:val="00C8338E"/>
    <w:rsid w:val="00C836F5"/>
    <w:rsid w:val="00C842BB"/>
    <w:rsid w:val="00C85577"/>
    <w:rsid w:val="00C8616E"/>
    <w:rsid w:val="00C91C1E"/>
    <w:rsid w:val="00C944CC"/>
    <w:rsid w:val="00C95284"/>
    <w:rsid w:val="00CA00DF"/>
    <w:rsid w:val="00CA2F62"/>
    <w:rsid w:val="00CA316C"/>
    <w:rsid w:val="00CA3DA1"/>
    <w:rsid w:val="00CA78FF"/>
    <w:rsid w:val="00CB03FD"/>
    <w:rsid w:val="00CB36B3"/>
    <w:rsid w:val="00CB6C62"/>
    <w:rsid w:val="00CC0DD6"/>
    <w:rsid w:val="00CC0EA3"/>
    <w:rsid w:val="00CC0F97"/>
    <w:rsid w:val="00CC19C7"/>
    <w:rsid w:val="00CC1C50"/>
    <w:rsid w:val="00CC457D"/>
    <w:rsid w:val="00CC6149"/>
    <w:rsid w:val="00CC78F6"/>
    <w:rsid w:val="00CD366E"/>
    <w:rsid w:val="00CD44F4"/>
    <w:rsid w:val="00CD51DB"/>
    <w:rsid w:val="00CD599E"/>
    <w:rsid w:val="00CD6BA2"/>
    <w:rsid w:val="00CE1585"/>
    <w:rsid w:val="00CE771F"/>
    <w:rsid w:val="00CE7C7E"/>
    <w:rsid w:val="00CF5A81"/>
    <w:rsid w:val="00CF5F7B"/>
    <w:rsid w:val="00D0094D"/>
    <w:rsid w:val="00D02A58"/>
    <w:rsid w:val="00D0428D"/>
    <w:rsid w:val="00D04D23"/>
    <w:rsid w:val="00D05885"/>
    <w:rsid w:val="00D06796"/>
    <w:rsid w:val="00D105F1"/>
    <w:rsid w:val="00D147E7"/>
    <w:rsid w:val="00D15C27"/>
    <w:rsid w:val="00D172D6"/>
    <w:rsid w:val="00D17F2D"/>
    <w:rsid w:val="00D2384C"/>
    <w:rsid w:val="00D24B68"/>
    <w:rsid w:val="00D2569C"/>
    <w:rsid w:val="00D25DEC"/>
    <w:rsid w:val="00D31476"/>
    <w:rsid w:val="00D327BE"/>
    <w:rsid w:val="00D32F9C"/>
    <w:rsid w:val="00D32FC1"/>
    <w:rsid w:val="00D421EF"/>
    <w:rsid w:val="00D43A15"/>
    <w:rsid w:val="00D4489F"/>
    <w:rsid w:val="00D45036"/>
    <w:rsid w:val="00D45A27"/>
    <w:rsid w:val="00D510EE"/>
    <w:rsid w:val="00D51158"/>
    <w:rsid w:val="00D51C47"/>
    <w:rsid w:val="00D52C41"/>
    <w:rsid w:val="00D56A68"/>
    <w:rsid w:val="00D57D58"/>
    <w:rsid w:val="00D60DFF"/>
    <w:rsid w:val="00D61D02"/>
    <w:rsid w:val="00D6255F"/>
    <w:rsid w:val="00D627DB"/>
    <w:rsid w:val="00D66A98"/>
    <w:rsid w:val="00D67909"/>
    <w:rsid w:val="00D71EA4"/>
    <w:rsid w:val="00D7303B"/>
    <w:rsid w:val="00D73813"/>
    <w:rsid w:val="00D74221"/>
    <w:rsid w:val="00D751F8"/>
    <w:rsid w:val="00D82F3C"/>
    <w:rsid w:val="00D8304A"/>
    <w:rsid w:val="00D900A1"/>
    <w:rsid w:val="00D93CC5"/>
    <w:rsid w:val="00D95908"/>
    <w:rsid w:val="00D95D14"/>
    <w:rsid w:val="00DA2589"/>
    <w:rsid w:val="00DA39AF"/>
    <w:rsid w:val="00DA4349"/>
    <w:rsid w:val="00DB4899"/>
    <w:rsid w:val="00DB6A91"/>
    <w:rsid w:val="00DC0A45"/>
    <w:rsid w:val="00DC0C9C"/>
    <w:rsid w:val="00DC1002"/>
    <w:rsid w:val="00DC39B0"/>
    <w:rsid w:val="00DC53E1"/>
    <w:rsid w:val="00DC5DA8"/>
    <w:rsid w:val="00DC6BD7"/>
    <w:rsid w:val="00DC6E5B"/>
    <w:rsid w:val="00DD5166"/>
    <w:rsid w:val="00DD6512"/>
    <w:rsid w:val="00DD690E"/>
    <w:rsid w:val="00DE25FF"/>
    <w:rsid w:val="00DE7F0F"/>
    <w:rsid w:val="00DF07F0"/>
    <w:rsid w:val="00DF09C2"/>
    <w:rsid w:val="00DF0EDD"/>
    <w:rsid w:val="00DF1753"/>
    <w:rsid w:val="00DF23CE"/>
    <w:rsid w:val="00DF2DEE"/>
    <w:rsid w:val="00DF5AD1"/>
    <w:rsid w:val="00DF6ABB"/>
    <w:rsid w:val="00E00BE9"/>
    <w:rsid w:val="00E0216E"/>
    <w:rsid w:val="00E02B54"/>
    <w:rsid w:val="00E02E2A"/>
    <w:rsid w:val="00E0303F"/>
    <w:rsid w:val="00E0329F"/>
    <w:rsid w:val="00E03C3A"/>
    <w:rsid w:val="00E05801"/>
    <w:rsid w:val="00E07475"/>
    <w:rsid w:val="00E078FF"/>
    <w:rsid w:val="00E12C2C"/>
    <w:rsid w:val="00E14920"/>
    <w:rsid w:val="00E15543"/>
    <w:rsid w:val="00E169D0"/>
    <w:rsid w:val="00E204BB"/>
    <w:rsid w:val="00E2196E"/>
    <w:rsid w:val="00E23B49"/>
    <w:rsid w:val="00E24A97"/>
    <w:rsid w:val="00E25FAF"/>
    <w:rsid w:val="00E27E36"/>
    <w:rsid w:val="00E317AB"/>
    <w:rsid w:val="00E3348E"/>
    <w:rsid w:val="00E33E9C"/>
    <w:rsid w:val="00E3667C"/>
    <w:rsid w:val="00E4324E"/>
    <w:rsid w:val="00E44344"/>
    <w:rsid w:val="00E44915"/>
    <w:rsid w:val="00E45574"/>
    <w:rsid w:val="00E51A04"/>
    <w:rsid w:val="00E539B4"/>
    <w:rsid w:val="00E56A22"/>
    <w:rsid w:val="00E56E3B"/>
    <w:rsid w:val="00E61056"/>
    <w:rsid w:val="00E61303"/>
    <w:rsid w:val="00E62B6C"/>
    <w:rsid w:val="00E64316"/>
    <w:rsid w:val="00E646FB"/>
    <w:rsid w:val="00E654BC"/>
    <w:rsid w:val="00E67C78"/>
    <w:rsid w:val="00E700FE"/>
    <w:rsid w:val="00E70E0D"/>
    <w:rsid w:val="00E71E17"/>
    <w:rsid w:val="00E73115"/>
    <w:rsid w:val="00E734B7"/>
    <w:rsid w:val="00E7353F"/>
    <w:rsid w:val="00E736E1"/>
    <w:rsid w:val="00E7378E"/>
    <w:rsid w:val="00E73DC5"/>
    <w:rsid w:val="00E74B3F"/>
    <w:rsid w:val="00E80675"/>
    <w:rsid w:val="00E82C92"/>
    <w:rsid w:val="00E86082"/>
    <w:rsid w:val="00E86434"/>
    <w:rsid w:val="00E90F23"/>
    <w:rsid w:val="00E90F6A"/>
    <w:rsid w:val="00E918DF"/>
    <w:rsid w:val="00E92F16"/>
    <w:rsid w:val="00E93F95"/>
    <w:rsid w:val="00E94FAF"/>
    <w:rsid w:val="00E95FAF"/>
    <w:rsid w:val="00E969A8"/>
    <w:rsid w:val="00EA1420"/>
    <w:rsid w:val="00EA1B88"/>
    <w:rsid w:val="00EA240B"/>
    <w:rsid w:val="00EA3359"/>
    <w:rsid w:val="00EA40D6"/>
    <w:rsid w:val="00EA631D"/>
    <w:rsid w:val="00EA67D7"/>
    <w:rsid w:val="00EB2FA4"/>
    <w:rsid w:val="00EB3FBF"/>
    <w:rsid w:val="00EB56AC"/>
    <w:rsid w:val="00EB60F6"/>
    <w:rsid w:val="00EB6664"/>
    <w:rsid w:val="00EB7215"/>
    <w:rsid w:val="00EC2427"/>
    <w:rsid w:val="00EC2AEB"/>
    <w:rsid w:val="00EC3AB4"/>
    <w:rsid w:val="00EC417A"/>
    <w:rsid w:val="00EC4561"/>
    <w:rsid w:val="00EC62ED"/>
    <w:rsid w:val="00EC749E"/>
    <w:rsid w:val="00ED294B"/>
    <w:rsid w:val="00ED3648"/>
    <w:rsid w:val="00ED383A"/>
    <w:rsid w:val="00ED50F4"/>
    <w:rsid w:val="00ED5486"/>
    <w:rsid w:val="00ED7E40"/>
    <w:rsid w:val="00EE18A8"/>
    <w:rsid w:val="00EE3FCB"/>
    <w:rsid w:val="00EE598E"/>
    <w:rsid w:val="00EF083A"/>
    <w:rsid w:val="00EF0D5F"/>
    <w:rsid w:val="00EF1DE7"/>
    <w:rsid w:val="00EF319A"/>
    <w:rsid w:val="00EF5D77"/>
    <w:rsid w:val="00EF64F5"/>
    <w:rsid w:val="00EF752E"/>
    <w:rsid w:val="00F134E5"/>
    <w:rsid w:val="00F208F1"/>
    <w:rsid w:val="00F2185F"/>
    <w:rsid w:val="00F24BBD"/>
    <w:rsid w:val="00F255E4"/>
    <w:rsid w:val="00F25F71"/>
    <w:rsid w:val="00F26DDB"/>
    <w:rsid w:val="00F275DC"/>
    <w:rsid w:val="00F307A5"/>
    <w:rsid w:val="00F356DC"/>
    <w:rsid w:val="00F404EE"/>
    <w:rsid w:val="00F41871"/>
    <w:rsid w:val="00F4597E"/>
    <w:rsid w:val="00F45F32"/>
    <w:rsid w:val="00F507D8"/>
    <w:rsid w:val="00F51E6F"/>
    <w:rsid w:val="00F53B13"/>
    <w:rsid w:val="00F55F8A"/>
    <w:rsid w:val="00F60FD5"/>
    <w:rsid w:val="00F61494"/>
    <w:rsid w:val="00F61B68"/>
    <w:rsid w:val="00F63051"/>
    <w:rsid w:val="00F661A6"/>
    <w:rsid w:val="00F66AD9"/>
    <w:rsid w:val="00F66E77"/>
    <w:rsid w:val="00F702A6"/>
    <w:rsid w:val="00F71CF3"/>
    <w:rsid w:val="00F72A53"/>
    <w:rsid w:val="00F744B5"/>
    <w:rsid w:val="00F754E1"/>
    <w:rsid w:val="00F75E45"/>
    <w:rsid w:val="00F8024A"/>
    <w:rsid w:val="00F83BCE"/>
    <w:rsid w:val="00F87FC7"/>
    <w:rsid w:val="00F9163A"/>
    <w:rsid w:val="00F9330A"/>
    <w:rsid w:val="00F959D8"/>
    <w:rsid w:val="00FA0B72"/>
    <w:rsid w:val="00FA0CAB"/>
    <w:rsid w:val="00FA3033"/>
    <w:rsid w:val="00FA7357"/>
    <w:rsid w:val="00FB242A"/>
    <w:rsid w:val="00FB2E31"/>
    <w:rsid w:val="00FB46BA"/>
    <w:rsid w:val="00FB5C86"/>
    <w:rsid w:val="00FB5D68"/>
    <w:rsid w:val="00FB5FEE"/>
    <w:rsid w:val="00FB6734"/>
    <w:rsid w:val="00FB686E"/>
    <w:rsid w:val="00FC0A9B"/>
    <w:rsid w:val="00FC1F2E"/>
    <w:rsid w:val="00FC21C6"/>
    <w:rsid w:val="00FC5B1B"/>
    <w:rsid w:val="00FD0504"/>
    <w:rsid w:val="00FD1C23"/>
    <w:rsid w:val="00FD4907"/>
    <w:rsid w:val="00FD5A76"/>
    <w:rsid w:val="00FD6167"/>
    <w:rsid w:val="00FD7962"/>
    <w:rsid w:val="00FD7F84"/>
    <w:rsid w:val="00FE0351"/>
    <w:rsid w:val="00FE24B5"/>
    <w:rsid w:val="00FE3326"/>
    <w:rsid w:val="00FE4BD0"/>
    <w:rsid w:val="00FF08AF"/>
    <w:rsid w:val="00FF0C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Plain Text" w:uiPriority="0"/>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qFormat/>
    <w:locked/>
    <w:rsid w:val="001C7DE2"/>
    <w:pPr>
      <w:spacing w:before="240" w:after="60"/>
      <w:outlineLvl w:val="4"/>
    </w:pPr>
    <w:rPr>
      <w:rFonts w:ascii="Times New Roman" w:hAnsi="Times New Roman" w:cs="Times New Roman"/>
      <w:b/>
      <w:bCs/>
      <w:i/>
      <w:iCs/>
      <w:sz w:val="26"/>
      <w:szCs w:val="26"/>
    </w:rPr>
  </w:style>
  <w:style w:type="paragraph" w:styleId="7">
    <w:name w:val="heading 7"/>
    <w:basedOn w:val="a"/>
    <w:next w:val="a"/>
    <w:link w:val="70"/>
    <w:semiHidden/>
    <w:unhideWhenUsed/>
    <w:qFormat/>
    <w:locked/>
    <w:rsid w:val="00535ABF"/>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qFormat/>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a5"/>
    <w:uiPriority w:val="99"/>
    <w:qFormat/>
    <w:rsid w:val="00930692"/>
    <w:pPr>
      <w:spacing w:before="100" w:beforeAutospacing="1" w:after="100" w:afterAutospacing="1"/>
    </w:pPr>
    <w:rPr>
      <w:rFonts w:ascii="Times New Roman" w:hAnsi="Times New Roman" w:cs="Times New Roman"/>
      <w:sz w:val="24"/>
      <w:szCs w:val="24"/>
    </w:rPr>
  </w:style>
  <w:style w:type="paragraph" w:customStyle="1" w:styleId="a6">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link w:val="HTML"/>
    <w:locked/>
    <w:rsid w:val="0047223E"/>
    <w:rPr>
      <w:rFonts w:ascii="Courier New" w:hAnsi="Courier New" w:cs="Times New Roman"/>
      <w:color w:val="000000"/>
      <w:sz w:val="21"/>
      <w:lang w:val="ru-RU" w:eastAsia="ru-RU"/>
    </w:rPr>
  </w:style>
  <w:style w:type="paragraph" w:styleId="a7">
    <w:name w:val="List Paragraph"/>
    <w:aliases w:val="Details"/>
    <w:basedOn w:val="a"/>
    <w:link w:val="a8"/>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9">
    <w:name w:val="Balloon Text"/>
    <w:basedOn w:val="a"/>
    <w:link w:val="aa"/>
    <w:uiPriority w:val="99"/>
    <w:semiHidden/>
    <w:rsid w:val="00A24FEC"/>
    <w:rPr>
      <w:rFonts w:ascii="Tahoma" w:hAnsi="Tahoma" w:cs="Times New Roman"/>
    </w:rPr>
  </w:style>
  <w:style w:type="character" w:customStyle="1" w:styleId="aa">
    <w:name w:val="Текст у виносці Знак"/>
    <w:link w:val="a9"/>
    <w:uiPriority w:val="99"/>
    <w:semiHidden/>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b">
    <w:name w:val="No Spacing"/>
    <w:link w:val="ac"/>
    <w:uiPriority w:val="1"/>
    <w:qFormat/>
    <w:rsid w:val="00B44620"/>
    <w:rPr>
      <w:rFonts w:ascii="Calibri" w:hAnsi="Calibri"/>
    </w:rPr>
  </w:style>
  <w:style w:type="character" w:customStyle="1" w:styleId="ac">
    <w:name w:val="Без інтервалів Знак"/>
    <w:link w:val="ab"/>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2">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d">
    <w:name w:val="Body Text"/>
    <w:basedOn w:val="a"/>
    <w:link w:val="ae"/>
    <w:rsid w:val="00115400"/>
    <w:pPr>
      <w:spacing w:after="120"/>
    </w:pPr>
    <w:rPr>
      <w:rFonts w:cs="Times New Roman"/>
    </w:rPr>
  </w:style>
  <w:style w:type="character" w:customStyle="1" w:styleId="ae">
    <w:name w:val="Основний текст Знак"/>
    <w:link w:val="ad"/>
    <w:rsid w:val="00115400"/>
    <w:rPr>
      <w:rFonts w:ascii="Arial" w:hAnsi="Arial"/>
      <w:sz w:val="16"/>
      <w:szCs w:val="16"/>
    </w:rPr>
  </w:style>
  <w:style w:type="character" w:customStyle="1" w:styleId="af">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f0">
    <w:name w:val="Strong"/>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8">
    <w:name w:val="Абзац списку Знак"/>
    <w:aliases w:val="Details Знак"/>
    <w:link w:val="a7"/>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eastAsia="en-US"/>
    </w:rPr>
  </w:style>
  <w:style w:type="character" w:customStyle="1" w:styleId="ListParagraphChar">
    <w:name w:val="List Paragraph Char"/>
    <w:link w:val="15"/>
    <w:locked/>
    <w:rsid w:val="00B01735"/>
    <w:rPr>
      <w:sz w:val="22"/>
      <w:szCs w:val="22"/>
      <w:lang w:eastAsia="en-US"/>
    </w:rPr>
  </w:style>
  <w:style w:type="paragraph" w:styleId="af1">
    <w:name w:val="header"/>
    <w:basedOn w:val="a"/>
    <w:link w:val="af2"/>
    <w:uiPriority w:val="99"/>
    <w:unhideWhenUsed/>
    <w:rsid w:val="00CC457D"/>
    <w:pPr>
      <w:tabs>
        <w:tab w:val="center" w:pos="4819"/>
        <w:tab w:val="right" w:pos="9639"/>
      </w:tabs>
    </w:pPr>
    <w:rPr>
      <w:rFonts w:cs="Times New Roman"/>
    </w:rPr>
  </w:style>
  <w:style w:type="character" w:customStyle="1" w:styleId="af2">
    <w:name w:val="Верхній колонтитул Знак"/>
    <w:link w:val="af1"/>
    <w:uiPriority w:val="99"/>
    <w:rsid w:val="00CC457D"/>
    <w:rPr>
      <w:rFonts w:ascii="Arial" w:hAnsi="Arial" w:cs="Arial"/>
      <w:sz w:val="16"/>
      <w:szCs w:val="16"/>
      <w:lang w:val="ru-RU" w:eastAsia="ru-RU"/>
    </w:rPr>
  </w:style>
  <w:style w:type="paragraph" w:styleId="af3">
    <w:name w:val="footer"/>
    <w:basedOn w:val="a"/>
    <w:link w:val="af4"/>
    <w:uiPriority w:val="99"/>
    <w:unhideWhenUsed/>
    <w:rsid w:val="00CC457D"/>
    <w:pPr>
      <w:tabs>
        <w:tab w:val="center" w:pos="4819"/>
        <w:tab w:val="right" w:pos="9639"/>
      </w:tabs>
    </w:pPr>
    <w:rPr>
      <w:rFonts w:cs="Times New Roman"/>
    </w:rPr>
  </w:style>
  <w:style w:type="character" w:customStyle="1" w:styleId="af4">
    <w:name w:val="Нижній колонтитул Знак"/>
    <w:link w:val="af3"/>
    <w:uiPriority w:val="99"/>
    <w:rsid w:val="00CC457D"/>
    <w:rPr>
      <w:rFonts w:ascii="Arial" w:hAnsi="Arial" w:cs="Arial"/>
      <w:sz w:val="16"/>
      <w:szCs w:val="16"/>
      <w:lang w:val="ru-RU" w:eastAsia="ru-RU"/>
    </w:rPr>
  </w:style>
  <w:style w:type="table" w:styleId="af5">
    <w:name w:val="Table Grid"/>
    <w:basedOn w:val="a1"/>
    <w:uiPriority w:val="59"/>
    <w:locked/>
    <w:rsid w:val="00CC457D"/>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rPr>
  </w:style>
  <w:style w:type="character" w:customStyle="1" w:styleId="af7">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7"/>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ий текст з від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8">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qFormat/>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25">
    <w:name w:val="Незакрита згадка2"/>
    <w:uiPriority w:val="99"/>
    <w:semiHidden/>
    <w:unhideWhenUsed/>
    <w:rsid w:val="00F41871"/>
    <w:rPr>
      <w:color w:val="605E5C"/>
      <w:shd w:val="clear" w:color="auto" w:fill="E1DFDD"/>
    </w:rPr>
  </w:style>
  <w:style w:type="character" w:customStyle="1" w:styleId="value">
    <w:name w:val="value"/>
    <w:uiPriority w:val="99"/>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8">
    <w:name w:val="Без интервала1"/>
    <w:link w:val="af9"/>
    <w:uiPriority w:val="99"/>
    <w:rsid w:val="001C7DE2"/>
    <w:rPr>
      <w:rFonts w:ascii="Calibri" w:hAnsi="Calibri"/>
      <w:sz w:val="22"/>
      <w:szCs w:val="22"/>
      <w:lang w:val="uk-UA" w:eastAsia="en-US"/>
    </w:rPr>
  </w:style>
  <w:style w:type="character" w:customStyle="1" w:styleId="af9">
    <w:name w:val="Без интервала Знак"/>
    <w:link w:val="18"/>
    <w:uiPriority w:val="99"/>
    <w:locked/>
    <w:rsid w:val="001C7DE2"/>
    <w:rPr>
      <w:rFonts w:ascii="Calibri" w:hAnsi="Calibri"/>
      <w:sz w:val="22"/>
      <w:szCs w:val="22"/>
      <w:lang w:eastAsia="en-US"/>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
    <w:name w:val="Основний текст (6)_"/>
    <w:link w:val="60"/>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891606"/>
    <w:pPr>
      <w:widowControl w:val="0"/>
      <w:shd w:val="clear" w:color="auto" w:fill="FFFFFF"/>
      <w:spacing w:after="300" w:line="523" w:lineRule="exact"/>
    </w:pPr>
    <w:rPr>
      <w:rFonts w:ascii="Times New Roman" w:hAnsi="Times New Roman" w:cs="Times New Roman"/>
      <w:i/>
      <w:iCs/>
      <w:sz w:val="30"/>
      <w:szCs w:val="30"/>
      <w:lang w:val="uk-UA" w:eastAsia="uk-UA"/>
    </w:rPr>
  </w:style>
  <w:style w:type="character" w:customStyle="1" w:styleId="26">
    <w:name w:val="Основний текст (2)_"/>
    <w:link w:val="27"/>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7">
    <w:name w:val="Основний текст (2)"/>
    <w:basedOn w:val="a"/>
    <w:link w:val="26"/>
    <w:rsid w:val="00891606"/>
    <w:pPr>
      <w:widowControl w:val="0"/>
      <w:shd w:val="clear" w:color="auto" w:fill="FFFFFF"/>
      <w:spacing w:line="0" w:lineRule="atLeast"/>
    </w:pPr>
    <w:rPr>
      <w:rFonts w:ascii="Times New Roman" w:hAnsi="Times New Roman" w:cs="Times New Roman"/>
      <w:sz w:val="20"/>
      <w:szCs w:val="20"/>
      <w:lang w:val="uk-UA" w:eastAsia="uk-UA"/>
    </w:rPr>
  </w:style>
  <w:style w:type="character" w:customStyle="1" w:styleId="70">
    <w:name w:val="Заголовок 7 Знак"/>
    <w:link w:val="7"/>
    <w:semiHidden/>
    <w:rsid w:val="00535ABF"/>
    <w:rPr>
      <w:rFonts w:ascii="Calibri" w:eastAsia="Times New Roman" w:hAnsi="Calibri" w:cs="Times New Roman"/>
      <w:sz w:val="24"/>
      <w:szCs w:val="24"/>
      <w:lang w:val="ru-RU" w:eastAsia="ru-RU"/>
    </w:rPr>
  </w:style>
  <w:style w:type="character" w:customStyle="1" w:styleId="19">
    <w:name w:val="Название1"/>
    <w:basedOn w:val="a0"/>
    <w:rsid w:val="00682DB9"/>
  </w:style>
  <w:style w:type="paragraph" w:styleId="afa">
    <w:name w:val="Plain Text"/>
    <w:basedOn w:val="a"/>
    <w:link w:val="afb"/>
    <w:semiHidden/>
    <w:unhideWhenUsed/>
    <w:rsid w:val="00851EBB"/>
    <w:rPr>
      <w:rFonts w:ascii="Courier New" w:hAnsi="Courier New" w:cs="Times New Roman"/>
      <w:sz w:val="20"/>
      <w:szCs w:val="24"/>
    </w:rPr>
  </w:style>
  <w:style w:type="character" w:customStyle="1" w:styleId="afb">
    <w:name w:val="Текст Знак"/>
    <w:basedOn w:val="a0"/>
    <w:link w:val="afa"/>
    <w:semiHidden/>
    <w:rsid w:val="00851EBB"/>
    <w:rPr>
      <w:rFonts w:ascii="Courier New" w:hAnsi="Courier New"/>
      <w:szCs w:val="24"/>
    </w:rPr>
  </w:style>
  <w:style w:type="paragraph" w:styleId="28">
    <w:name w:val="Body Text 2"/>
    <w:basedOn w:val="a"/>
    <w:link w:val="29"/>
    <w:uiPriority w:val="99"/>
    <w:semiHidden/>
    <w:unhideWhenUsed/>
    <w:rsid w:val="00A30A90"/>
    <w:pPr>
      <w:spacing w:after="120" w:line="480" w:lineRule="auto"/>
    </w:pPr>
  </w:style>
  <w:style w:type="character" w:customStyle="1" w:styleId="29">
    <w:name w:val="Основний текст 2 Знак"/>
    <w:basedOn w:val="a0"/>
    <w:link w:val="28"/>
    <w:uiPriority w:val="99"/>
    <w:semiHidden/>
    <w:rsid w:val="00A30A90"/>
    <w:rPr>
      <w:rFonts w:ascii="Arial" w:hAnsi="Arial" w:cs="Arial"/>
      <w:sz w:val="16"/>
      <w:szCs w:val="16"/>
    </w:rPr>
  </w:style>
  <w:style w:type="paragraph" w:customStyle="1" w:styleId="1a">
    <w:name w:val="Стиль1"/>
    <w:basedOn w:val="a"/>
    <w:autoRedefine/>
    <w:rsid w:val="00EC749E"/>
    <w:pPr>
      <w:ind w:firstLine="708"/>
      <w:jc w:val="both"/>
    </w:pPr>
    <w:rPr>
      <w:rFonts w:ascii="Times New Roman" w:hAnsi="Times New Roman" w:cs="Times New Roman"/>
      <w:sz w:val="24"/>
      <w:szCs w:val="24"/>
      <w:lang w:val="uk-UA"/>
    </w:rPr>
  </w:style>
  <w:style w:type="paragraph" w:customStyle="1" w:styleId="2a">
    <w:name w:val="Стиль2"/>
    <w:basedOn w:val="a"/>
    <w:autoRedefine/>
    <w:rsid w:val="00EC749E"/>
    <w:pPr>
      <w:ind w:firstLine="708"/>
      <w:jc w:val="both"/>
    </w:pPr>
    <w:rPr>
      <w:rFonts w:ascii="Times New Roman" w:hAnsi="Times New Roman" w:cs="Times New Roman"/>
      <w:sz w:val="24"/>
      <w:szCs w:val="28"/>
      <w:lang w:val="uk-UA"/>
    </w:rPr>
  </w:style>
  <w:style w:type="paragraph" w:customStyle="1" w:styleId="35">
    <w:name w:val="Стиль3"/>
    <w:basedOn w:val="a"/>
    <w:autoRedefine/>
    <w:rsid w:val="00EC749E"/>
    <w:pPr>
      <w:ind w:firstLine="480"/>
      <w:jc w:val="both"/>
    </w:pPr>
    <w:rPr>
      <w:rFonts w:ascii="Times New Roman" w:hAnsi="Times New Roman" w:cs="Times New Roman"/>
      <w:sz w:val="24"/>
      <w:szCs w:val="24"/>
      <w:lang w:val="uk-UA"/>
    </w:rPr>
  </w:style>
  <w:style w:type="paragraph" w:customStyle="1" w:styleId="Normal1">
    <w:name w:val="Normal1"/>
    <w:rsid w:val="00EC749E"/>
    <w:pPr>
      <w:widowControl w:val="0"/>
      <w:suppressAutoHyphens/>
      <w:textAlignment w:val="baseline"/>
    </w:pPr>
    <w:rPr>
      <w:rFonts w:ascii="Arial" w:hAnsi="Arial" w:cs="Tahoma"/>
      <w:sz w:val="24"/>
      <w:szCs w:val="24"/>
      <w:lang w:eastAsia="hi-IN" w:bidi="hi-IN"/>
    </w:rPr>
  </w:style>
  <w:style w:type="character" w:customStyle="1" w:styleId="rvts9">
    <w:name w:val="rvts9"/>
    <w:basedOn w:val="a0"/>
    <w:rsid w:val="004670E9"/>
  </w:style>
  <w:style w:type="character" w:customStyle="1" w:styleId="1b">
    <w:name w:val="Основной шрифт абзаца1"/>
    <w:rsid w:val="00A055A0"/>
  </w:style>
</w:styles>
</file>

<file path=word/webSettings.xml><?xml version="1.0" encoding="utf-8"?>
<w:webSettings xmlns:r="http://schemas.openxmlformats.org/officeDocument/2006/relationships" xmlns:w="http://schemas.openxmlformats.org/wordprocessingml/2006/main">
  <w:divs>
    <w:div w:id="18817088">
      <w:bodyDiv w:val="1"/>
      <w:marLeft w:val="0"/>
      <w:marRight w:val="0"/>
      <w:marTop w:val="0"/>
      <w:marBottom w:val="0"/>
      <w:divBdr>
        <w:top w:val="none" w:sz="0" w:space="0" w:color="auto"/>
        <w:left w:val="none" w:sz="0" w:space="0" w:color="auto"/>
        <w:bottom w:val="none" w:sz="0" w:space="0" w:color="auto"/>
        <w:right w:val="none" w:sz="0" w:space="0" w:color="auto"/>
      </w:divBdr>
    </w:div>
    <w:div w:id="104470316">
      <w:bodyDiv w:val="1"/>
      <w:marLeft w:val="0"/>
      <w:marRight w:val="0"/>
      <w:marTop w:val="0"/>
      <w:marBottom w:val="0"/>
      <w:divBdr>
        <w:top w:val="none" w:sz="0" w:space="0" w:color="auto"/>
        <w:left w:val="none" w:sz="0" w:space="0" w:color="auto"/>
        <w:bottom w:val="none" w:sz="0" w:space="0" w:color="auto"/>
        <w:right w:val="none" w:sz="0" w:space="0" w:color="auto"/>
      </w:divBdr>
    </w:div>
    <w:div w:id="121310578">
      <w:bodyDiv w:val="1"/>
      <w:marLeft w:val="0"/>
      <w:marRight w:val="0"/>
      <w:marTop w:val="0"/>
      <w:marBottom w:val="0"/>
      <w:divBdr>
        <w:top w:val="none" w:sz="0" w:space="0" w:color="auto"/>
        <w:left w:val="none" w:sz="0" w:space="0" w:color="auto"/>
        <w:bottom w:val="none" w:sz="0" w:space="0" w:color="auto"/>
        <w:right w:val="none" w:sz="0" w:space="0" w:color="auto"/>
      </w:divBdr>
    </w:div>
    <w:div w:id="168910114">
      <w:bodyDiv w:val="1"/>
      <w:marLeft w:val="0"/>
      <w:marRight w:val="0"/>
      <w:marTop w:val="0"/>
      <w:marBottom w:val="0"/>
      <w:divBdr>
        <w:top w:val="none" w:sz="0" w:space="0" w:color="auto"/>
        <w:left w:val="none" w:sz="0" w:space="0" w:color="auto"/>
        <w:bottom w:val="none" w:sz="0" w:space="0" w:color="auto"/>
        <w:right w:val="none" w:sz="0" w:space="0" w:color="auto"/>
      </w:divBdr>
    </w:div>
    <w:div w:id="253248299">
      <w:bodyDiv w:val="1"/>
      <w:marLeft w:val="0"/>
      <w:marRight w:val="0"/>
      <w:marTop w:val="0"/>
      <w:marBottom w:val="0"/>
      <w:divBdr>
        <w:top w:val="none" w:sz="0" w:space="0" w:color="auto"/>
        <w:left w:val="none" w:sz="0" w:space="0" w:color="auto"/>
        <w:bottom w:val="none" w:sz="0" w:space="0" w:color="auto"/>
        <w:right w:val="none" w:sz="0" w:space="0" w:color="auto"/>
      </w:divBdr>
    </w:div>
    <w:div w:id="261760958">
      <w:bodyDiv w:val="1"/>
      <w:marLeft w:val="0"/>
      <w:marRight w:val="0"/>
      <w:marTop w:val="0"/>
      <w:marBottom w:val="0"/>
      <w:divBdr>
        <w:top w:val="none" w:sz="0" w:space="0" w:color="auto"/>
        <w:left w:val="none" w:sz="0" w:space="0" w:color="auto"/>
        <w:bottom w:val="none" w:sz="0" w:space="0" w:color="auto"/>
        <w:right w:val="none" w:sz="0" w:space="0" w:color="auto"/>
      </w:divBdr>
    </w:div>
    <w:div w:id="309676039">
      <w:bodyDiv w:val="1"/>
      <w:marLeft w:val="0"/>
      <w:marRight w:val="0"/>
      <w:marTop w:val="0"/>
      <w:marBottom w:val="0"/>
      <w:divBdr>
        <w:top w:val="none" w:sz="0" w:space="0" w:color="auto"/>
        <w:left w:val="none" w:sz="0" w:space="0" w:color="auto"/>
        <w:bottom w:val="none" w:sz="0" w:space="0" w:color="auto"/>
        <w:right w:val="none" w:sz="0" w:space="0" w:color="auto"/>
      </w:divBdr>
    </w:div>
    <w:div w:id="367414397">
      <w:bodyDiv w:val="1"/>
      <w:marLeft w:val="0"/>
      <w:marRight w:val="0"/>
      <w:marTop w:val="0"/>
      <w:marBottom w:val="0"/>
      <w:divBdr>
        <w:top w:val="none" w:sz="0" w:space="0" w:color="auto"/>
        <w:left w:val="none" w:sz="0" w:space="0" w:color="auto"/>
        <w:bottom w:val="none" w:sz="0" w:space="0" w:color="auto"/>
        <w:right w:val="none" w:sz="0" w:space="0" w:color="auto"/>
      </w:divBdr>
    </w:div>
    <w:div w:id="412090405">
      <w:bodyDiv w:val="1"/>
      <w:marLeft w:val="0"/>
      <w:marRight w:val="0"/>
      <w:marTop w:val="0"/>
      <w:marBottom w:val="0"/>
      <w:divBdr>
        <w:top w:val="none" w:sz="0" w:space="0" w:color="auto"/>
        <w:left w:val="none" w:sz="0" w:space="0" w:color="auto"/>
        <w:bottom w:val="none" w:sz="0" w:space="0" w:color="auto"/>
        <w:right w:val="none" w:sz="0" w:space="0" w:color="auto"/>
      </w:divBdr>
    </w:div>
    <w:div w:id="492842247">
      <w:bodyDiv w:val="1"/>
      <w:marLeft w:val="0"/>
      <w:marRight w:val="0"/>
      <w:marTop w:val="0"/>
      <w:marBottom w:val="0"/>
      <w:divBdr>
        <w:top w:val="none" w:sz="0" w:space="0" w:color="auto"/>
        <w:left w:val="none" w:sz="0" w:space="0" w:color="auto"/>
        <w:bottom w:val="none" w:sz="0" w:space="0" w:color="auto"/>
        <w:right w:val="none" w:sz="0" w:space="0" w:color="auto"/>
      </w:divBdr>
    </w:div>
    <w:div w:id="577981336">
      <w:bodyDiv w:val="1"/>
      <w:marLeft w:val="0"/>
      <w:marRight w:val="0"/>
      <w:marTop w:val="0"/>
      <w:marBottom w:val="0"/>
      <w:divBdr>
        <w:top w:val="none" w:sz="0" w:space="0" w:color="auto"/>
        <w:left w:val="none" w:sz="0" w:space="0" w:color="auto"/>
        <w:bottom w:val="none" w:sz="0" w:space="0" w:color="auto"/>
        <w:right w:val="none" w:sz="0" w:space="0" w:color="auto"/>
      </w:divBdr>
    </w:div>
    <w:div w:id="590435955">
      <w:bodyDiv w:val="1"/>
      <w:marLeft w:val="0"/>
      <w:marRight w:val="0"/>
      <w:marTop w:val="0"/>
      <w:marBottom w:val="0"/>
      <w:divBdr>
        <w:top w:val="none" w:sz="0" w:space="0" w:color="auto"/>
        <w:left w:val="none" w:sz="0" w:space="0" w:color="auto"/>
        <w:bottom w:val="none" w:sz="0" w:space="0" w:color="auto"/>
        <w:right w:val="none" w:sz="0" w:space="0" w:color="auto"/>
      </w:divBdr>
    </w:div>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943194757">
      <w:bodyDiv w:val="1"/>
      <w:marLeft w:val="0"/>
      <w:marRight w:val="0"/>
      <w:marTop w:val="0"/>
      <w:marBottom w:val="0"/>
      <w:divBdr>
        <w:top w:val="none" w:sz="0" w:space="0" w:color="auto"/>
        <w:left w:val="none" w:sz="0" w:space="0" w:color="auto"/>
        <w:bottom w:val="none" w:sz="0" w:space="0" w:color="auto"/>
        <w:right w:val="none" w:sz="0" w:space="0" w:color="auto"/>
      </w:divBdr>
    </w:div>
    <w:div w:id="949047982">
      <w:bodyDiv w:val="1"/>
      <w:marLeft w:val="0"/>
      <w:marRight w:val="0"/>
      <w:marTop w:val="0"/>
      <w:marBottom w:val="0"/>
      <w:divBdr>
        <w:top w:val="none" w:sz="0" w:space="0" w:color="auto"/>
        <w:left w:val="none" w:sz="0" w:space="0" w:color="auto"/>
        <w:bottom w:val="none" w:sz="0" w:space="0" w:color="auto"/>
        <w:right w:val="none" w:sz="0" w:space="0" w:color="auto"/>
      </w:divBdr>
    </w:div>
    <w:div w:id="967931822">
      <w:bodyDiv w:val="1"/>
      <w:marLeft w:val="0"/>
      <w:marRight w:val="0"/>
      <w:marTop w:val="0"/>
      <w:marBottom w:val="0"/>
      <w:divBdr>
        <w:top w:val="none" w:sz="0" w:space="0" w:color="auto"/>
        <w:left w:val="none" w:sz="0" w:space="0" w:color="auto"/>
        <w:bottom w:val="none" w:sz="0" w:space="0" w:color="auto"/>
        <w:right w:val="none" w:sz="0" w:space="0" w:color="auto"/>
      </w:divBdr>
    </w:div>
    <w:div w:id="1045107030">
      <w:bodyDiv w:val="1"/>
      <w:marLeft w:val="0"/>
      <w:marRight w:val="0"/>
      <w:marTop w:val="0"/>
      <w:marBottom w:val="0"/>
      <w:divBdr>
        <w:top w:val="none" w:sz="0" w:space="0" w:color="auto"/>
        <w:left w:val="none" w:sz="0" w:space="0" w:color="auto"/>
        <w:bottom w:val="none" w:sz="0" w:space="0" w:color="auto"/>
        <w:right w:val="none" w:sz="0" w:space="0" w:color="auto"/>
      </w:divBdr>
    </w:div>
    <w:div w:id="1072002033">
      <w:bodyDiv w:val="1"/>
      <w:marLeft w:val="0"/>
      <w:marRight w:val="0"/>
      <w:marTop w:val="0"/>
      <w:marBottom w:val="0"/>
      <w:divBdr>
        <w:top w:val="none" w:sz="0" w:space="0" w:color="auto"/>
        <w:left w:val="none" w:sz="0" w:space="0" w:color="auto"/>
        <w:bottom w:val="none" w:sz="0" w:space="0" w:color="auto"/>
        <w:right w:val="none" w:sz="0" w:space="0" w:color="auto"/>
      </w:divBdr>
    </w:div>
    <w:div w:id="1084381661">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189492791">
      <w:bodyDiv w:val="1"/>
      <w:marLeft w:val="0"/>
      <w:marRight w:val="0"/>
      <w:marTop w:val="0"/>
      <w:marBottom w:val="0"/>
      <w:divBdr>
        <w:top w:val="none" w:sz="0" w:space="0" w:color="auto"/>
        <w:left w:val="none" w:sz="0" w:space="0" w:color="auto"/>
        <w:bottom w:val="none" w:sz="0" w:space="0" w:color="auto"/>
        <w:right w:val="none" w:sz="0" w:space="0" w:color="auto"/>
      </w:divBdr>
    </w:div>
    <w:div w:id="1191722591">
      <w:bodyDiv w:val="1"/>
      <w:marLeft w:val="0"/>
      <w:marRight w:val="0"/>
      <w:marTop w:val="0"/>
      <w:marBottom w:val="0"/>
      <w:divBdr>
        <w:top w:val="none" w:sz="0" w:space="0" w:color="auto"/>
        <w:left w:val="none" w:sz="0" w:space="0" w:color="auto"/>
        <w:bottom w:val="none" w:sz="0" w:space="0" w:color="auto"/>
        <w:right w:val="none" w:sz="0" w:space="0" w:color="auto"/>
      </w:divBdr>
    </w:div>
    <w:div w:id="1306933471">
      <w:bodyDiv w:val="1"/>
      <w:marLeft w:val="0"/>
      <w:marRight w:val="0"/>
      <w:marTop w:val="0"/>
      <w:marBottom w:val="0"/>
      <w:divBdr>
        <w:top w:val="none" w:sz="0" w:space="0" w:color="auto"/>
        <w:left w:val="none" w:sz="0" w:space="0" w:color="auto"/>
        <w:bottom w:val="none" w:sz="0" w:space="0" w:color="auto"/>
        <w:right w:val="none" w:sz="0" w:space="0" w:color="auto"/>
      </w:divBdr>
    </w:div>
    <w:div w:id="1372538996">
      <w:bodyDiv w:val="1"/>
      <w:marLeft w:val="0"/>
      <w:marRight w:val="0"/>
      <w:marTop w:val="0"/>
      <w:marBottom w:val="0"/>
      <w:divBdr>
        <w:top w:val="none" w:sz="0" w:space="0" w:color="auto"/>
        <w:left w:val="none" w:sz="0" w:space="0" w:color="auto"/>
        <w:bottom w:val="none" w:sz="0" w:space="0" w:color="auto"/>
        <w:right w:val="none" w:sz="0" w:space="0" w:color="auto"/>
      </w:divBdr>
    </w:div>
    <w:div w:id="1386101168">
      <w:bodyDiv w:val="1"/>
      <w:marLeft w:val="0"/>
      <w:marRight w:val="0"/>
      <w:marTop w:val="0"/>
      <w:marBottom w:val="0"/>
      <w:divBdr>
        <w:top w:val="none" w:sz="0" w:space="0" w:color="auto"/>
        <w:left w:val="none" w:sz="0" w:space="0" w:color="auto"/>
        <w:bottom w:val="none" w:sz="0" w:space="0" w:color="auto"/>
        <w:right w:val="none" w:sz="0" w:space="0" w:color="auto"/>
      </w:divBdr>
    </w:div>
    <w:div w:id="1397125036">
      <w:bodyDiv w:val="1"/>
      <w:marLeft w:val="0"/>
      <w:marRight w:val="0"/>
      <w:marTop w:val="0"/>
      <w:marBottom w:val="0"/>
      <w:divBdr>
        <w:top w:val="none" w:sz="0" w:space="0" w:color="auto"/>
        <w:left w:val="none" w:sz="0" w:space="0" w:color="auto"/>
        <w:bottom w:val="none" w:sz="0" w:space="0" w:color="auto"/>
        <w:right w:val="none" w:sz="0" w:space="0" w:color="auto"/>
      </w:divBdr>
    </w:div>
    <w:div w:id="1473137496">
      <w:bodyDiv w:val="1"/>
      <w:marLeft w:val="0"/>
      <w:marRight w:val="0"/>
      <w:marTop w:val="0"/>
      <w:marBottom w:val="0"/>
      <w:divBdr>
        <w:top w:val="none" w:sz="0" w:space="0" w:color="auto"/>
        <w:left w:val="none" w:sz="0" w:space="0" w:color="auto"/>
        <w:bottom w:val="none" w:sz="0" w:space="0" w:color="auto"/>
        <w:right w:val="none" w:sz="0" w:space="0" w:color="auto"/>
      </w:divBdr>
    </w:div>
    <w:div w:id="1549730958">
      <w:bodyDiv w:val="1"/>
      <w:marLeft w:val="0"/>
      <w:marRight w:val="0"/>
      <w:marTop w:val="0"/>
      <w:marBottom w:val="0"/>
      <w:divBdr>
        <w:top w:val="none" w:sz="0" w:space="0" w:color="auto"/>
        <w:left w:val="none" w:sz="0" w:space="0" w:color="auto"/>
        <w:bottom w:val="none" w:sz="0" w:space="0" w:color="auto"/>
        <w:right w:val="none" w:sz="0" w:space="0" w:color="auto"/>
      </w:divBdr>
    </w:div>
    <w:div w:id="1592738225">
      <w:bodyDiv w:val="1"/>
      <w:marLeft w:val="0"/>
      <w:marRight w:val="0"/>
      <w:marTop w:val="0"/>
      <w:marBottom w:val="0"/>
      <w:divBdr>
        <w:top w:val="none" w:sz="0" w:space="0" w:color="auto"/>
        <w:left w:val="none" w:sz="0" w:space="0" w:color="auto"/>
        <w:bottom w:val="none" w:sz="0" w:space="0" w:color="auto"/>
        <w:right w:val="none" w:sz="0" w:space="0" w:color="auto"/>
      </w:divBdr>
    </w:div>
    <w:div w:id="1597589143">
      <w:bodyDiv w:val="1"/>
      <w:marLeft w:val="0"/>
      <w:marRight w:val="0"/>
      <w:marTop w:val="0"/>
      <w:marBottom w:val="0"/>
      <w:divBdr>
        <w:top w:val="none" w:sz="0" w:space="0" w:color="auto"/>
        <w:left w:val="none" w:sz="0" w:space="0" w:color="auto"/>
        <w:bottom w:val="none" w:sz="0" w:space="0" w:color="auto"/>
        <w:right w:val="none" w:sz="0" w:space="0" w:color="auto"/>
      </w:divBdr>
    </w:div>
    <w:div w:id="1643776400">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 w:id="1693070721">
      <w:bodyDiv w:val="1"/>
      <w:marLeft w:val="0"/>
      <w:marRight w:val="0"/>
      <w:marTop w:val="0"/>
      <w:marBottom w:val="0"/>
      <w:divBdr>
        <w:top w:val="none" w:sz="0" w:space="0" w:color="auto"/>
        <w:left w:val="none" w:sz="0" w:space="0" w:color="auto"/>
        <w:bottom w:val="none" w:sz="0" w:space="0" w:color="auto"/>
        <w:right w:val="none" w:sz="0" w:space="0" w:color="auto"/>
      </w:divBdr>
    </w:div>
    <w:div w:id="1706565141">
      <w:bodyDiv w:val="1"/>
      <w:marLeft w:val="0"/>
      <w:marRight w:val="0"/>
      <w:marTop w:val="0"/>
      <w:marBottom w:val="0"/>
      <w:divBdr>
        <w:top w:val="none" w:sz="0" w:space="0" w:color="auto"/>
        <w:left w:val="none" w:sz="0" w:space="0" w:color="auto"/>
        <w:bottom w:val="none" w:sz="0" w:space="0" w:color="auto"/>
        <w:right w:val="none" w:sz="0" w:space="0" w:color="auto"/>
      </w:divBdr>
    </w:div>
    <w:div w:id="1724669377">
      <w:bodyDiv w:val="1"/>
      <w:marLeft w:val="0"/>
      <w:marRight w:val="0"/>
      <w:marTop w:val="0"/>
      <w:marBottom w:val="0"/>
      <w:divBdr>
        <w:top w:val="none" w:sz="0" w:space="0" w:color="auto"/>
        <w:left w:val="none" w:sz="0" w:space="0" w:color="auto"/>
        <w:bottom w:val="none" w:sz="0" w:space="0" w:color="auto"/>
        <w:right w:val="none" w:sz="0" w:space="0" w:color="auto"/>
      </w:divBdr>
    </w:div>
    <w:div w:id="1739478320">
      <w:bodyDiv w:val="1"/>
      <w:marLeft w:val="0"/>
      <w:marRight w:val="0"/>
      <w:marTop w:val="0"/>
      <w:marBottom w:val="0"/>
      <w:divBdr>
        <w:top w:val="none" w:sz="0" w:space="0" w:color="auto"/>
        <w:left w:val="none" w:sz="0" w:space="0" w:color="auto"/>
        <w:bottom w:val="none" w:sz="0" w:space="0" w:color="auto"/>
        <w:right w:val="none" w:sz="0" w:space="0" w:color="auto"/>
      </w:divBdr>
    </w:div>
    <w:div w:id="1743330158">
      <w:bodyDiv w:val="1"/>
      <w:marLeft w:val="0"/>
      <w:marRight w:val="0"/>
      <w:marTop w:val="0"/>
      <w:marBottom w:val="0"/>
      <w:divBdr>
        <w:top w:val="none" w:sz="0" w:space="0" w:color="auto"/>
        <w:left w:val="none" w:sz="0" w:space="0" w:color="auto"/>
        <w:bottom w:val="none" w:sz="0" w:space="0" w:color="auto"/>
        <w:right w:val="none" w:sz="0" w:space="0" w:color="auto"/>
      </w:divBdr>
    </w:div>
    <w:div w:id="1746413131">
      <w:bodyDiv w:val="1"/>
      <w:marLeft w:val="0"/>
      <w:marRight w:val="0"/>
      <w:marTop w:val="0"/>
      <w:marBottom w:val="0"/>
      <w:divBdr>
        <w:top w:val="none" w:sz="0" w:space="0" w:color="auto"/>
        <w:left w:val="none" w:sz="0" w:space="0" w:color="auto"/>
        <w:bottom w:val="none" w:sz="0" w:space="0" w:color="auto"/>
        <w:right w:val="none" w:sz="0" w:space="0" w:color="auto"/>
      </w:divBdr>
    </w:div>
    <w:div w:id="1763260927">
      <w:bodyDiv w:val="1"/>
      <w:marLeft w:val="0"/>
      <w:marRight w:val="0"/>
      <w:marTop w:val="0"/>
      <w:marBottom w:val="0"/>
      <w:divBdr>
        <w:top w:val="none" w:sz="0" w:space="0" w:color="auto"/>
        <w:left w:val="none" w:sz="0" w:space="0" w:color="auto"/>
        <w:bottom w:val="none" w:sz="0" w:space="0" w:color="auto"/>
        <w:right w:val="none" w:sz="0" w:space="0" w:color="auto"/>
      </w:divBdr>
    </w:div>
    <w:div w:id="1816214272">
      <w:bodyDiv w:val="1"/>
      <w:marLeft w:val="0"/>
      <w:marRight w:val="0"/>
      <w:marTop w:val="0"/>
      <w:marBottom w:val="0"/>
      <w:divBdr>
        <w:top w:val="none" w:sz="0" w:space="0" w:color="auto"/>
        <w:left w:val="none" w:sz="0" w:space="0" w:color="auto"/>
        <w:bottom w:val="none" w:sz="0" w:space="0" w:color="auto"/>
        <w:right w:val="none" w:sz="0" w:space="0" w:color="auto"/>
      </w:divBdr>
    </w:div>
    <w:div w:id="1982032554">
      <w:bodyDiv w:val="1"/>
      <w:marLeft w:val="0"/>
      <w:marRight w:val="0"/>
      <w:marTop w:val="0"/>
      <w:marBottom w:val="0"/>
      <w:divBdr>
        <w:top w:val="none" w:sz="0" w:space="0" w:color="auto"/>
        <w:left w:val="none" w:sz="0" w:space="0" w:color="auto"/>
        <w:bottom w:val="none" w:sz="0" w:space="0" w:color="auto"/>
        <w:right w:val="none" w:sz="0" w:space="0" w:color="auto"/>
      </w:divBdr>
    </w:div>
    <w:div w:id="2086293593">
      <w:bodyDiv w:val="1"/>
      <w:marLeft w:val="0"/>
      <w:marRight w:val="0"/>
      <w:marTop w:val="0"/>
      <w:marBottom w:val="0"/>
      <w:divBdr>
        <w:top w:val="none" w:sz="0" w:space="0" w:color="auto"/>
        <w:left w:val="none" w:sz="0" w:space="0" w:color="auto"/>
        <w:bottom w:val="none" w:sz="0" w:space="0" w:color="auto"/>
        <w:right w:val="none" w:sz="0" w:space="0" w:color="auto"/>
      </w:divBdr>
    </w:div>
    <w:div w:id="2139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3.rada.gov.ua/laws/show/436-15/paran2637"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 TargetMode="External"/><Relationship Id="rId10" Type="http://schemas.openxmlformats.org/officeDocument/2006/relationships/hyperlink" Target="mailto:strilkivska@gmail.com" TargetMode="External"/><Relationship Id="rId19" Type="http://schemas.openxmlformats.org/officeDocument/2006/relationships/hyperlink" Target="https://zakon.rada.gov.ua/laws/show/1178-2022-%D0%BF/ed202305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71-2023-%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DC3B-B7A7-42BD-A8B3-F9F11783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88725</Words>
  <Characters>50574</Characters>
  <Application>Microsoft Office Word</Application>
  <DocSecurity>0</DocSecurity>
  <Lines>421</Lines>
  <Paragraphs>278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139021</CharactersWithSpaces>
  <SharedDoc>false</SharedDoc>
  <HLinks>
    <vt:vector size="90" baseType="variant">
      <vt:variant>
        <vt:i4>7929962</vt:i4>
      </vt:variant>
      <vt:variant>
        <vt:i4>42</vt:i4>
      </vt:variant>
      <vt:variant>
        <vt:i4>0</vt:i4>
      </vt:variant>
      <vt:variant>
        <vt:i4>5</vt:i4>
      </vt:variant>
      <vt:variant>
        <vt:lpwstr>https://zakon.rada.gov.ua/laws/show/922-19</vt:lpwstr>
      </vt:variant>
      <vt:variant>
        <vt:lpwstr>n1250</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6946848</vt:i4>
      </vt:variant>
      <vt:variant>
        <vt:i4>27</vt:i4>
      </vt:variant>
      <vt:variant>
        <vt:i4>0</vt:i4>
      </vt:variant>
      <vt:variant>
        <vt:i4>5</vt:i4>
      </vt:variant>
      <vt:variant>
        <vt:lpwstr>https://zakon.rada.gov.ua/laws/show/2939-17</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5701698</vt:i4>
      </vt:variant>
      <vt:variant>
        <vt:i4>9</vt:i4>
      </vt:variant>
      <vt:variant>
        <vt:i4>0</vt:i4>
      </vt:variant>
      <vt:variant>
        <vt:i4>5</vt:i4>
      </vt:variant>
      <vt:variant>
        <vt:lpwstr>http://zakon3.rada.gov.ua/laws/show/436-15/paran2637</vt:lpwstr>
      </vt:variant>
      <vt:variant>
        <vt:lpwstr>n2637</vt:lpwstr>
      </vt:variant>
      <vt:variant>
        <vt:i4>7602286</vt:i4>
      </vt:variant>
      <vt:variant>
        <vt:i4>6</vt:i4>
      </vt:variant>
      <vt:variant>
        <vt:i4>0</vt:i4>
      </vt:variant>
      <vt:variant>
        <vt:i4>5</vt:i4>
      </vt:variant>
      <vt:variant>
        <vt:lpwstr>https://zakon.rada.gov.ua/laws/show/922-19</vt:lpwstr>
      </vt:variant>
      <vt:variant>
        <vt:lpwstr>n960</vt:lpwstr>
      </vt:variant>
      <vt:variant>
        <vt:i4>8257611</vt:i4>
      </vt:variant>
      <vt:variant>
        <vt:i4>3</vt:i4>
      </vt:variant>
      <vt:variant>
        <vt:i4>0</vt:i4>
      </vt:variant>
      <vt:variant>
        <vt:i4>5</vt:i4>
      </vt:variant>
      <vt:variant>
        <vt:lpwstr>mailto:lvivocsk@gmail.com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dc:creator>
  <cp:lastModifiedBy>LILYA</cp:lastModifiedBy>
  <cp:revision>26</cp:revision>
  <cp:lastPrinted>2020-05-18T13:05:00Z</cp:lastPrinted>
  <dcterms:created xsi:type="dcterms:W3CDTF">2023-05-31T12:43:00Z</dcterms:created>
  <dcterms:modified xsi:type="dcterms:W3CDTF">2023-06-02T11:55:00Z</dcterms:modified>
</cp:coreProperties>
</file>