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95" w:rsidRPr="00C94CE7" w:rsidRDefault="007B4D95" w:rsidP="007B4D95">
      <w:pPr>
        <w:widowControl w:val="0"/>
        <w:jc w:val="center"/>
        <w:rPr>
          <w:b/>
          <w:color w:val="000000"/>
          <w:sz w:val="28"/>
          <w:szCs w:val="28"/>
        </w:rPr>
      </w:pPr>
      <w:r w:rsidRPr="00C94CE7">
        <w:rPr>
          <w:b/>
          <w:color w:val="000000"/>
          <w:sz w:val="28"/>
          <w:szCs w:val="28"/>
        </w:rPr>
        <w:t xml:space="preserve">КОМУНАЛЬНЕ НЕКОМЕРЦІЙНЕ </w:t>
      </w:r>
      <w:proofErr w:type="gramStart"/>
      <w:r w:rsidRPr="00C94CE7">
        <w:rPr>
          <w:b/>
          <w:color w:val="000000"/>
          <w:sz w:val="28"/>
          <w:szCs w:val="28"/>
        </w:rPr>
        <w:t>П</w:t>
      </w:r>
      <w:proofErr w:type="gramEnd"/>
      <w:r w:rsidRPr="00C94CE7">
        <w:rPr>
          <w:b/>
          <w:color w:val="000000"/>
          <w:sz w:val="28"/>
          <w:szCs w:val="28"/>
        </w:rPr>
        <w:t xml:space="preserve">ІДПРИЄМСТВО </w:t>
      </w:r>
    </w:p>
    <w:p w:rsidR="007B4D95" w:rsidRPr="00C94CE7" w:rsidRDefault="007B4D95" w:rsidP="007B4D95">
      <w:pPr>
        <w:widowControl w:val="0"/>
        <w:jc w:val="center"/>
        <w:rPr>
          <w:b/>
          <w:color w:val="000000"/>
          <w:sz w:val="28"/>
          <w:szCs w:val="28"/>
        </w:rPr>
      </w:pPr>
      <w:r>
        <w:rPr>
          <w:b/>
          <w:color w:val="000000"/>
          <w:sz w:val="28"/>
          <w:szCs w:val="28"/>
        </w:rPr>
        <w:t>"</w:t>
      </w:r>
      <w:r>
        <w:rPr>
          <w:b/>
          <w:color w:val="000000"/>
          <w:sz w:val="28"/>
          <w:szCs w:val="28"/>
          <w:lang w:val="uk-UA"/>
        </w:rPr>
        <w:t xml:space="preserve">ЄЗУПІЛЬСЬКА МІСЬКА </w:t>
      </w:r>
      <w:r w:rsidRPr="00C94CE7">
        <w:rPr>
          <w:b/>
          <w:color w:val="000000"/>
          <w:sz w:val="28"/>
          <w:szCs w:val="28"/>
        </w:rPr>
        <w:t xml:space="preserve"> ЛІКАРНЯ" </w:t>
      </w:r>
    </w:p>
    <w:p w:rsidR="007B4D95" w:rsidRDefault="007B4D95" w:rsidP="007B4D95">
      <w:pPr>
        <w:jc w:val="center"/>
        <w:rPr>
          <w:b/>
          <w:color w:val="000000"/>
          <w:sz w:val="28"/>
          <w:szCs w:val="28"/>
          <w:lang w:val="uk-UA"/>
        </w:rPr>
      </w:pPr>
      <w:r>
        <w:rPr>
          <w:b/>
          <w:color w:val="000000"/>
          <w:sz w:val="28"/>
          <w:szCs w:val="28"/>
          <w:lang w:val="uk-UA"/>
        </w:rPr>
        <w:t>Єзупільської селищної ради</w:t>
      </w:r>
    </w:p>
    <w:p w:rsidR="007B4D95" w:rsidRPr="0083247F" w:rsidRDefault="007B4D95" w:rsidP="007B4D95">
      <w:pPr>
        <w:jc w:val="center"/>
        <w:rPr>
          <w:b/>
          <w:color w:val="000000"/>
          <w:sz w:val="32"/>
          <w:szCs w:val="32"/>
          <w:lang w:val="uk-UA"/>
        </w:rPr>
      </w:pPr>
      <w:r>
        <w:rPr>
          <w:b/>
          <w:color w:val="000000"/>
          <w:sz w:val="28"/>
          <w:szCs w:val="28"/>
          <w:lang w:val="uk-UA"/>
        </w:rPr>
        <w:t xml:space="preserve"> Івано-Франківського району Івано-Франківської області</w:t>
      </w:r>
    </w:p>
    <w:p w:rsidR="007B4D95" w:rsidRDefault="007B4D95" w:rsidP="007B4D95">
      <w:pPr>
        <w:jc w:val="center"/>
        <w:rPr>
          <w:b/>
          <w:color w:val="000000"/>
          <w:sz w:val="32"/>
          <w:szCs w:val="32"/>
          <w:lang w:val="uk-UA"/>
        </w:rPr>
      </w:pPr>
    </w:p>
    <w:p w:rsidR="007B4D95" w:rsidRDefault="007B4D95" w:rsidP="007B4D95">
      <w:pPr>
        <w:jc w:val="center"/>
        <w:rPr>
          <w:b/>
          <w:color w:val="000000"/>
          <w:sz w:val="32"/>
          <w:szCs w:val="32"/>
          <w:lang w:val="uk-UA"/>
        </w:rPr>
      </w:pPr>
    </w:p>
    <w:p w:rsidR="007B4D95" w:rsidRPr="00C94CE7" w:rsidRDefault="007B4D95" w:rsidP="007B4D95">
      <w:pPr>
        <w:jc w:val="center"/>
        <w:rPr>
          <w:b/>
          <w:sz w:val="32"/>
          <w:szCs w:val="32"/>
          <w:lang w:val="uk-UA"/>
        </w:rPr>
      </w:pPr>
    </w:p>
    <w:p w:rsidR="007B4D95" w:rsidRDefault="007B4D95" w:rsidP="007B4D95">
      <w:pPr>
        <w:rPr>
          <w:b/>
          <w:bCs/>
          <w:color w:val="000000"/>
          <w:lang w:val="uk-UA"/>
        </w:rPr>
      </w:pPr>
    </w:p>
    <w:tbl>
      <w:tblPr>
        <w:tblW w:w="9338" w:type="dxa"/>
        <w:tblLayout w:type="fixed"/>
        <w:tblCellMar>
          <w:left w:w="10" w:type="dxa"/>
          <w:right w:w="10" w:type="dxa"/>
        </w:tblCellMar>
        <w:tblLook w:val="0000"/>
      </w:tblPr>
      <w:tblGrid>
        <w:gridCol w:w="9338"/>
      </w:tblGrid>
      <w:tr w:rsidR="007B4D95" w:rsidRPr="003615DA" w:rsidTr="007B4D95">
        <w:trPr>
          <w:trHeight w:val="1377"/>
        </w:trPr>
        <w:tc>
          <w:tcPr>
            <w:tcW w:w="4836" w:type="dxa"/>
            <w:tcMar>
              <w:top w:w="0" w:type="dxa"/>
              <w:left w:w="108" w:type="dxa"/>
              <w:bottom w:w="0" w:type="dxa"/>
              <w:right w:w="108" w:type="dxa"/>
            </w:tcMar>
            <w:vAlign w:val="center"/>
          </w:tcPr>
          <w:p w:rsidR="007B4D95" w:rsidRPr="007B4D95" w:rsidRDefault="007B4D95" w:rsidP="007B4D95">
            <w:pPr>
              <w:widowControl w:val="0"/>
              <w:tabs>
                <w:tab w:val="left" w:pos="6120"/>
              </w:tabs>
              <w:suppressAutoHyphens/>
              <w:autoSpaceDN w:val="0"/>
              <w:jc w:val="right"/>
              <w:textAlignment w:val="baseline"/>
              <w:outlineLvl w:val="0"/>
              <w:rPr>
                <w:b/>
                <w:bCs/>
                <w:kern w:val="3"/>
                <w:sz w:val="28"/>
                <w:szCs w:val="28"/>
                <w:lang w:val="uk-UA"/>
              </w:rPr>
            </w:pPr>
            <w:r w:rsidRPr="007B4D95">
              <w:rPr>
                <w:b/>
                <w:bCs/>
                <w:kern w:val="3"/>
                <w:sz w:val="28"/>
                <w:szCs w:val="28"/>
                <w:lang w:val="uk-UA"/>
              </w:rPr>
              <w:t xml:space="preserve">                                ЗАТВЕРДЖЕНО</w:t>
            </w:r>
          </w:p>
          <w:p w:rsidR="007B4D95" w:rsidRPr="007B4D95" w:rsidRDefault="007B4D95" w:rsidP="007B4D95">
            <w:pPr>
              <w:widowControl w:val="0"/>
              <w:tabs>
                <w:tab w:val="left" w:pos="6120"/>
              </w:tabs>
              <w:suppressAutoHyphens/>
              <w:autoSpaceDN w:val="0"/>
              <w:jc w:val="right"/>
              <w:textAlignment w:val="baseline"/>
              <w:outlineLvl w:val="0"/>
              <w:rPr>
                <w:bCs/>
                <w:kern w:val="3"/>
                <w:sz w:val="28"/>
                <w:szCs w:val="28"/>
                <w:lang w:val="uk-UA"/>
              </w:rPr>
            </w:pPr>
            <w:r w:rsidRPr="007B4D95">
              <w:rPr>
                <w:bCs/>
                <w:kern w:val="3"/>
                <w:sz w:val="28"/>
                <w:szCs w:val="28"/>
                <w:lang w:val="uk-UA"/>
              </w:rPr>
              <w:t xml:space="preserve">                                                                        Рішенням уповноваженої особи</w:t>
            </w:r>
          </w:p>
          <w:p w:rsidR="007B4D95" w:rsidRPr="007B4D95" w:rsidRDefault="007B4D95" w:rsidP="007B4D95">
            <w:pPr>
              <w:widowControl w:val="0"/>
              <w:tabs>
                <w:tab w:val="left" w:pos="6120"/>
              </w:tabs>
              <w:suppressAutoHyphens/>
              <w:autoSpaceDN w:val="0"/>
              <w:jc w:val="right"/>
              <w:textAlignment w:val="baseline"/>
              <w:outlineLvl w:val="0"/>
              <w:rPr>
                <w:b/>
                <w:bCs/>
                <w:kern w:val="3"/>
                <w:sz w:val="28"/>
                <w:szCs w:val="28"/>
                <w:lang w:val="uk-UA"/>
              </w:rPr>
            </w:pPr>
            <w:r w:rsidRPr="007B4D95">
              <w:rPr>
                <w:bCs/>
                <w:kern w:val="3"/>
                <w:sz w:val="28"/>
                <w:szCs w:val="28"/>
                <w:lang w:val="uk-UA"/>
              </w:rPr>
              <w:t xml:space="preserve">  №</w:t>
            </w:r>
            <w:r w:rsidR="00883BC8">
              <w:rPr>
                <w:bCs/>
                <w:color w:val="000000"/>
                <w:kern w:val="3"/>
                <w:sz w:val="28"/>
                <w:szCs w:val="28"/>
                <w:lang w:val="uk-UA"/>
              </w:rPr>
              <w:t>398</w:t>
            </w:r>
            <w:r w:rsidRPr="007B4D95">
              <w:rPr>
                <w:bCs/>
                <w:color w:val="000000"/>
                <w:kern w:val="3"/>
                <w:sz w:val="28"/>
                <w:szCs w:val="28"/>
                <w:shd w:val="clear" w:color="auto" w:fill="FFFFFF"/>
                <w:lang w:val="uk-UA"/>
              </w:rPr>
              <w:t xml:space="preserve"> </w:t>
            </w:r>
            <w:r w:rsidRPr="007B4D95">
              <w:rPr>
                <w:bCs/>
                <w:kern w:val="3"/>
                <w:sz w:val="28"/>
                <w:szCs w:val="28"/>
                <w:shd w:val="clear" w:color="auto" w:fill="FFFFFF"/>
                <w:lang w:val="uk-UA"/>
              </w:rPr>
              <w:t>від</w:t>
            </w:r>
            <w:r w:rsidR="00883BC8">
              <w:rPr>
                <w:bCs/>
                <w:kern w:val="3"/>
                <w:sz w:val="28"/>
                <w:szCs w:val="28"/>
                <w:lang w:val="uk-UA"/>
              </w:rPr>
              <w:t xml:space="preserve"> 22.11.2022</w:t>
            </w:r>
            <w:r w:rsidRPr="007B4D95">
              <w:rPr>
                <w:bCs/>
                <w:kern w:val="3"/>
                <w:sz w:val="28"/>
                <w:szCs w:val="28"/>
                <w:lang w:val="uk-UA"/>
              </w:rPr>
              <w:t>р.</w:t>
            </w:r>
            <w:r w:rsidRPr="007B4D95">
              <w:rPr>
                <w:b/>
                <w:bCs/>
                <w:kern w:val="3"/>
                <w:sz w:val="28"/>
                <w:szCs w:val="28"/>
                <w:lang w:val="uk-UA"/>
              </w:rPr>
              <w:t xml:space="preserve">                                                                         </w:t>
            </w:r>
          </w:p>
          <w:p w:rsidR="007B4D95" w:rsidRPr="007B4D95" w:rsidRDefault="007B4D95" w:rsidP="007B4D95">
            <w:pPr>
              <w:widowControl w:val="0"/>
              <w:tabs>
                <w:tab w:val="left" w:pos="6120"/>
              </w:tabs>
              <w:suppressAutoHyphens/>
              <w:autoSpaceDN w:val="0"/>
              <w:jc w:val="right"/>
              <w:textAlignment w:val="baseline"/>
              <w:outlineLvl w:val="0"/>
              <w:rPr>
                <w:bCs/>
                <w:kern w:val="3"/>
                <w:sz w:val="28"/>
                <w:szCs w:val="28"/>
                <w:lang w:val="uk-UA"/>
              </w:rPr>
            </w:pPr>
            <w:r w:rsidRPr="007B4D95">
              <w:rPr>
                <w:bCs/>
                <w:kern w:val="3"/>
                <w:sz w:val="28"/>
                <w:szCs w:val="28"/>
                <w:lang w:val="uk-UA"/>
              </w:rPr>
              <w:t xml:space="preserve">Басовська І. Б.                                                                                    </w:t>
            </w:r>
          </w:p>
          <w:p w:rsidR="007B4D95" w:rsidRDefault="007B4D95" w:rsidP="007B4D95">
            <w:pPr>
              <w:widowControl w:val="0"/>
              <w:tabs>
                <w:tab w:val="left" w:pos="6120"/>
              </w:tabs>
              <w:suppressAutoHyphens/>
              <w:autoSpaceDN w:val="0"/>
              <w:spacing w:line="360" w:lineRule="auto"/>
              <w:jc w:val="right"/>
              <w:textAlignment w:val="baseline"/>
              <w:outlineLvl w:val="0"/>
              <w:rPr>
                <w:b/>
                <w:bCs/>
                <w:kern w:val="3"/>
                <w:lang w:val="uk-UA"/>
              </w:rPr>
            </w:pPr>
            <w:r>
              <w:rPr>
                <w:b/>
                <w:bCs/>
                <w:kern w:val="3"/>
                <w:lang w:val="uk-UA"/>
              </w:rPr>
              <w:t xml:space="preserve">                                                                                                 </w:t>
            </w:r>
          </w:p>
          <w:p w:rsidR="007B4D95" w:rsidRPr="003615DA" w:rsidRDefault="007B4D95" w:rsidP="007B4D95">
            <w:pPr>
              <w:widowControl w:val="0"/>
              <w:tabs>
                <w:tab w:val="left" w:pos="6120"/>
              </w:tabs>
              <w:suppressAutoHyphens/>
              <w:autoSpaceDN w:val="0"/>
              <w:spacing w:line="360" w:lineRule="auto"/>
              <w:jc w:val="right"/>
              <w:textAlignment w:val="baseline"/>
              <w:outlineLvl w:val="0"/>
              <w:rPr>
                <w:kern w:val="3"/>
                <w:lang w:val="uk-UA"/>
              </w:rPr>
            </w:pPr>
          </w:p>
        </w:tc>
      </w:tr>
    </w:tbl>
    <w:p w:rsidR="007B4D95" w:rsidRPr="00A16C11" w:rsidRDefault="007B4D95" w:rsidP="007B4D95">
      <w:pPr>
        <w:jc w:val="center"/>
        <w:rPr>
          <w:b/>
          <w:bCs/>
        </w:rPr>
      </w:pPr>
    </w:p>
    <w:p w:rsidR="007B4D95" w:rsidRPr="009F70F5" w:rsidRDefault="007B4D95" w:rsidP="007B4D95">
      <w:pPr>
        <w:ind w:left="320"/>
        <w:jc w:val="center"/>
      </w:pPr>
    </w:p>
    <w:p w:rsidR="007B4D95" w:rsidRPr="009F70F5" w:rsidRDefault="007B4D95" w:rsidP="007B4D95">
      <w:pPr>
        <w:ind w:left="320"/>
        <w:jc w:val="center"/>
      </w:pPr>
    </w:p>
    <w:p w:rsidR="007B4D95" w:rsidRPr="009F70F5" w:rsidRDefault="007B4D95" w:rsidP="007B4D95">
      <w:pPr>
        <w:ind w:left="320"/>
        <w:jc w:val="center"/>
      </w:pPr>
    </w:p>
    <w:p w:rsidR="007B4D95" w:rsidRPr="009F70F5" w:rsidRDefault="007B4D95" w:rsidP="007B4D95">
      <w:pPr>
        <w:ind w:left="320"/>
        <w:jc w:val="center"/>
        <w:rPr>
          <w:lang w:val="uk-UA"/>
        </w:rPr>
      </w:pPr>
    </w:p>
    <w:p w:rsidR="007B4D95" w:rsidRPr="009F70F5" w:rsidRDefault="007B4D95" w:rsidP="007B4D95">
      <w:pPr>
        <w:ind w:left="320"/>
        <w:jc w:val="center"/>
        <w:rPr>
          <w:lang w:val="uk-UA"/>
        </w:rPr>
      </w:pPr>
    </w:p>
    <w:p w:rsidR="007B4D95" w:rsidRPr="009F70F5" w:rsidRDefault="007B4D95" w:rsidP="007B4D95">
      <w:pPr>
        <w:ind w:left="320"/>
        <w:jc w:val="center"/>
      </w:pPr>
    </w:p>
    <w:p w:rsidR="007B4D95" w:rsidRPr="007B4D95" w:rsidRDefault="007B4D95" w:rsidP="007B4D95">
      <w:pPr>
        <w:ind w:left="320"/>
        <w:jc w:val="center"/>
        <w:rPr>
          <w:sz w:val="28"/>
          <w:szCs w:val="28"/>
        </w:rPr>
      </w:pPr>
      <w:r w:rsidRPr="007B4D95">
        <w:rPr>
          <w:sz w:val="28"/>
          <w:szCs w:val="28"/>
        </w:rPr>
        <w:t xml:space="preserve"> </w:t>
      </w:r>
    </w:p>
    <w:p w:rsidR="007B4D95" w:rsidRPr="007B4D95" w:rsidRDefault="007B4D95" w:rsidP="007B4D95">
      <w:pPr>
        <w:jc w:val="center"/>
        <w:rPr>
          <w:b/>
          <w:bCs/>
          <w:sz w:val="28"/>
          <w:szCs w:val="28"/>
          <w:lang w:val="uk-UA" w:eastAsia="ar-SA"/>
        </w:rPr>
      </w:pPr>
      <w:r w:rsidRPr="007B4D95">
        <w:rPr>
          <w:b/>
          <w:bCs/>
          <w:sz w:val="28"/>
          <w:szCs w:val="28"/>
          <w:lang w:val="uk-UA" w:eastAsia="ar-SA"/>
        </w:rPr>
        <w:t xml:space="preserve">ТЕНДЕРНА </w:t>
      </w:r>
      <w:r w:rsidRPr="007B4D95">
        <w:rPr>
          <w:b/>
          <w:bCs/>
          <w:sz w:val="28"/>
          <w:szCs w:val="28"/>
          <w:lang w:eastAsia="ar-SA"/>
        </w:rPr>
        <w:t xml:space="preserve">ДОКУМЕНТАЦІЯ </w:t>
      </w:r>
    </w:p>
    <w:p w:rsidR="007B4D95" w:rsidRPr="007B4D95" w:rsidRDefault="007B4D95" w:rsidP="007B4D95">
      <w:pPr>
        <w:jc w:val="center"/>
        <w:rPr>
          <w:bCs/>
          <w:sz w:val="28"/>
          <w:szCs w:val="28"/>
          <w:lang w:val="uk-UA" w:eastAsia="ar-SA"/>
        </w:rPr>
      </w:pPr>
      <w:r w:rsidRPr="007B4D95">
        <w:rPr>
          <w:bCs/>
          <w:sz w:val="28"/>
          <w:szCs w:val="28"/>
          <w:lang w:val="uk-UA" w:eastAsia="ar-SA"/>
        </w:rPr>
        <w:t>( з урахуванням постанови Кабінету Міністрів України від 12 жовтня 2022 року №1178)</w:t>
      </w:r>
    </w:p>
    <w:p w:rsidR="007B4D95" w:rsidRPr="007B4D95" w:rsidRDefault="007B4D95" w:rsidP="007B4D95">
      <w:pPr>
        <w:jc w:val="center"/>
        <w:rPr>
          <w:b/>
          <w:bCs/>
          <w:sz w:val="28"/>
          <w:szCs w:val="28"/>
          <w:lang w:val="uk-UA" w:eastAsia="ar-SA"/>
        </w:rPr>
      </w:pPr>
    </w:p>
    <w:p w:rsidR="007B4D95" w:rsidRPr="005322F7" w:rsidRDefault="007B4D95" w:rsidP="007B4D95">
      <w:pPr>
        <w:jc w:val="center"/>
        <w:rPr>
          <w:b/>
          <w:bCs/>
          <w:color w:val="000000"/>
          <w:sz w:val="28"/>
          <w:szCs w:val="28"/>
        </w:rPr>
      </w:pPr>
      <w:r w:rsidRPr="005322F7">
        <w:rPr>
          <w:b/>
          <w:bCs/>
          <w:color w:val="000000"/>
          <w:sz w:val="28"/>
          <w:szCs w:val="28"/>
        </w:rPr>
        <w:t xml:space="preserve">щодо проведення процедури відкритих торгів </w:t>
      </w:r>
      <w:r>
        <w:rPr>
          <w:b/>
          <w:bCs/>
          <w:color w:val="000000"/>
          <w:sz w:val="28"/>
          <w:szCs w:val="28"/>
          <w:lang w:val="uk-UA"/>
        </w:rPr>
        <w:t xml:space="preserve">з особливостями </w:t>
      </w:r>
      <w:r w:rsidRPr="005322F7">
        <w:rPr>
          <w:b/>
          <w:bCs/>
          <w:color w:val="000000"/>
          <w:sz w:val="28"/>
          <w:szCs w:val="28"/>
        </w:rPr>
        <w:t>на закупівлю товару</w:t>
      </w:r>
      <w:proofErr w:type="gramStart"/>
      <w:r w:rsidRPr="005322F7">
        <w:rPr>
          <w:b/>
          <w:bCs/>
          <w:color w:val="000000"/>
          <w:sz w:val="28"/>
          <w:szCs w:val="28"/>
        </w:rPr>
        <w:t xml:space="preserve"> :</w:t>
      </w:r>
      <w:proofErr w:type="gramEnd"/>
    </w:p>
    <w:p w:rsidR="007B4D95" w:rsidRPr="005322F7" w:rsidRDefault="007B4D95" w:rsidP="007B4D95">
      <w:pPr>
        <w:jc w:val="center"/>
        <w:rPr>
          <w:b/>
          <w:color w:val="000000"/>
          <w:sz w:val="28"/>
          <w:szCs w:val="28"/>
        </w:rPr>
      </w:pPr>
    </w:p>
    <w:p w:rsidR="007B4D95" w:rsidRPr="005322F7" w:rsidRDefault="007B4D95" w:rsidP="007B4D95">
      <w:pPr>
        <w:jc w:val="center"/>
        <w:rPr>
          <w:b/>
          <w:bCs/>
          <w:sz w:val="28"/>
          <w:szCs w:val="28"/>
        </w:rPr>
      </w:pPr>
      <w:proofErr w:type="gramStart"/>
      <w:r w:rsidRPr="005322F7">
        <w:rPr>
          <w:b/>
          <w:color w:val="000000"/>
          <w:sz w:val="28"/>
          <w:szCs w:val="28"/>
        </w:rPr>
        <w:t>Природного</w:t>
      </w:r>
      <w:proofErr w:type="gramEnd"/>
      <w:r w:rsidRPr="005322F7">
        <w:rPr>
          <w:b/>
          <w:color w:val="000000"/>
          <w:sz w:val="28"/>
          <w:szCs w:val="28"/>
        </w:rPr>
        <w:t xml:space="preserve"> газу</w:t>
      </w:r>
    </w:p>
    <w:p w:rsidR="007B4D95" w:rsidRPr="005322F7" w:rsidRDefault="007B4D95" w:rsidP="007B4D95">
      <w:pPr>
        <w:jc w:val="center"/>
        <w:rPr>
          <w:b/>
          <w:bCs/>
          <w:sz w:val="20"/>
          <w:szCs w:val="20"/>
        </w:rPr>
      </w:pPr>
    </w:p>
    <w:p w:rsidR="007B4D95" w:rsidRPr="005322F7" w:rsidRDefault="007B4D95" w:rsidP="007B4D95">
      <w:pPr>
        <w:jc w:val="center"/>
        <w:rPr>
          <w:b/>
          <w:bCs/>
          <w:sz w:val="20"/>
          <w:szCs w:val="20"/>
        </w:rPr>
      </w:pPr>
    </w:p>
    <w:p w:rsidR="007B4D95" w:rsidRPr="007B4D95" w:rsidRDefault="007B4D95" w:rsidP="007B4D95">
      <w:pPr>
        <w:jc w:val="center"/>
        <w:rPr>
          <w:b/>
          <w:bCs/>
          <w:sz w:val="28"/>
          <w:szCs w:val="28"/>
          <w:lang w:val="uk-UA" w:eastAsia="ar-SA"/>
        </w:rPr>
      </w:pPr>
      <w:proofErr w:type="gramStart"/>
      <w:r w:rsidRPr="007B4D95">
        <w:rPr>
          <w:b/>
          <w:bCs/>
          <w:sz w:val="28"/>
          <w:szCs w:val="28"/>
        </w:rPr>
        <w:t xml:space="preserve">(код за ДК 021:2015  </w:t>
      </w:r>
      <w:r w:rsidRPr="007B4D95">
        <w:rPr>
          <w:color w:val="000000"/>
          <w:sz w:val="28"/>
          <w:szCs w:val="28"/>
          <w:bdr w:val="none" w:sz="0" w:space="0" w:color="auto" w:frame="1"/>
          <w:shd w:val="clear" w:color="auto" w:fill="FDFEFD"/>
        </w:rPr>
        <w:t>0912</w:t>
      </w:r>
      <w:r>
        <w:rPr>
          <w:color w:val="000000"/>
          <w:sz w:val="28"/>
          <w:szCs w:val="28"/>
          <w:bdr w:val="none" w:sz="0" w:space="0" w:color="auto" w:frame="1"/>
          <w:shd w:val="clear" w:color="auto" w:fill="FDFEFD"/>
          <w:lang w:val="uk-UA"/>
        </w:rPr>
        <w:t>0</w:t>
      </w:r>
      <w:r w:rsidRPr="007B4D95">
        <w:rPr>
          <w:color w:val="000000"/>
          <w:sz w:val="28"/>
          <w:szCs w:val="28"/>
          <w:bdr w:val="none" w:sz="0" w:space="0" w:color="auto" w:frame="1"/>
          <w:shd w:val="clear" w:color="auto" w:fill="FDFEFD"/>
        </w:rPr>
        <w:t>000-</w:t>
      </w:r>
      <w:r>
        <w:rPr>
          <w:color w:val="000000"/>
          <w:sz w:val="28"/>
          <w:szCs w:val="28"/>
          <w:bdr w:val="none" w:sz="0" w:space="0" w:color="auto" w:frame="1"/>
          <w:shd w:val="clear" w:color="auto" w:fill="FDFEFD"/>
          <w:lang w:val="uk-UA"/>
        </w:rPr>
        <w:t>6</w:t>
      </w:r>
      <w:r w:rsidRPr="007B4D95">
        <w:rPr>
          <w:color w:val="777777"/>
          <w:sz w:val="28"/>
          <w:szCs w:val="28"/>
          <w:shd w:val="clear" w:color="auto" w:fill="FDFEFD"/>
        </w:rPr>
        <w:t> – </w:t>
      </w:r>
      <w:r>
        <w:rPr>
          <w:color w:val="000000"/>
          <w:sz w:val="28"/>
          <w:szCs w:val="28"/>
          <w:bdr w:val="none" w:sz="0" w:space="0" w:color="auto" w:frame="1"/>
          <w:shd w:val="clear" w:color="auto" w:fill="FDFEFD"/>
          <w:lang w:val="uk-UA"/>
        </w:rPr>
        <w:t>Газове паливо</w:t>
      </w:r>
      <w:proofErr w:type="gramEnd"/>
    </w:p>
    <w:p w:rsidR="007B4D95" w:rsidRPr="009F70F5" w:rsidRDefault="007B4D95" w:rsidP="007B4D95">
      <w:pPr>
        <w:rPr>
          <w:b/>
          <w:lang w:eastAsia="ar-SA"/>
        </w:rPr>
      </w:pPr>
    </w:p>
    <w:p w:rsidR="007B4D95" w:rsidRPr="009F70F5" w:rsidRDefault="007B4D95" w:rsidP="007B4D95">
      <w:pPr>
        <w:rPr>
          <w:b/>
          <w:lang w:eastAsia="ar-SA"/>
        </w:rPr>
      </w:pPr>
    </w:p>
    <w:p w:rsidR="007B4D95" w:rsidRPr="009F70F5" w:rsidRDefault="007B4D95" w:rsidP="007B4D95">
      <w:pPr>
        <w:rPr>
          <w:b/>
        </w:rPr>
      </w:pPr>
    </w:p>
    <w:p w:rsidR="007B4D95" w:rsidRPr="009F70F5" w:rsidRDefault="007B4D95" w:rsidP="007B4D95">
      <w:pPr>
        <w:rPr>
          <w:b/>
          <w:lang w:val="uk-UA"/>
        </w:rPr>
      </w:pPr>
    </w:p>
    <w:p w:rsidR="007B4D95" w:rsidRPr="009F70F5" w:rsidRDefault="007B4D95" w:rsidP="007B4D95">
      <w:pPr>
        <w:rPr>
          <w:lang w:val="uk-UA"/>
        </w:rPr>
      </w:pPr>
    </w:p>
    <w:p w:rsidR="007B4D95" w:rsidRPr="009F70F5" w:rsidRDefault="007B4D95" w:rsidP="007B4D95"/>
    <w:p w:rsidR="007B4D95" w:rsidRPr="009F70F5" w:rsidRDefault="007B4D95" w:rsidP="007B4D95"/>
    <w:p w:rsidR="007B4D95" w:rsidRPr="009F70F5" w:rsidRDefault="007B4D95" w:rsidP="007B4D95"/>
    <w:p w:rsidR="007B4D95" w:rsidRPr="007B4D95" w:rsidRDefault="007B4D95" w:rsidP="007B4D95">
      <w:pPr>
        <w:rPr>
          <w:b/>
          <w:bCs/>
          <w:lang w:val="uk-UA"/>
        </w:rPr>
      </w:pPr>
    </w:p>
    <w:p w:rsidR="007B4D95" w:rsidRDefault="007B4D95" w:rsidP="007B4D95">
      <w:pPr>
        <w:rPr>
          <w:b/>
          <w:bCs/>
          <w:lang w:val="uk-UA"/>
        </w:rPr>
      </w:pPr>
    </w:p>
    <w:p w:rsidR="007B4D95" w:rsidRDefault="007B4D95" w:rsidP="007B4D95">
      <w:pPr>
        <w:jc w:val="center"/>
        <w:rPr>
          <w:b/>
          <w:bCs/>
          <w:lang w:val="uk-UA"/>
        </w:rPr>
      </w:pPr>
    </w:p>
    <w:p w:rsidR="007B4D95" w:rsidRDefault="007B4D95" w:rsidP="007B4D95">
      <w:pPr>
        <w:jc w:val="center"/>
        <w:rPr>
          <w:b/>
          <w:bCs/>
          <w:lang w:val="uk-UA"/>
        </w:rPr>
      </w:pPr>
    </w:p>
    <w:p w:rsidR="007B4D95" w:rsidRPr="00C94CE7" w:rsidRDefault="007B4D95" w:rsidP="007B4D95">
      <w:pPr>
        <w:jc w:val="center"/>
        <w:rPr>
          <w:b/>
          <w:bCs/>
          <w:lang w:val="uk-UA"/>
        </w:rPr>
      </w:pPr>
      <w:r>
        <w:rPr>
          <w:b/>
          <w:bCs/>
          <w:lang w:val="uk-UA"/>
        </w:rPr>
        <w:t>с.</w:t>
      </w:r>
      <w:r w:rsidRPr="007B4D95">
        <w:rPr>
          <w:b/>
          <w:bCs/>
          <w:lang w:val="uk-UA"/>
        </w:rPr>
        <w:t>м.</w:t>
      </w:r>
      <w:r>
        <w:rPr>
          <w:b/>
          <w:bCs/>
          <w:lang w:val="uk-UA"/>
        </w:rPr>
        <w:t>т</w:t>
      </w:r>
      <w:r w:rsidRPr="007B4D95">
        <w:rPr>
          <w:b/>
          <w:bCs/>
          <w:lang w:val="uk-UA"/>
        </w:rPr>
        <w:t xml:space="preserve"> </w:t>
      </w:r>
      <w:r>
        <w:rPr>
          <w:b/>
          <w:bCs/>
          <w:lang w:val="uk-UA"/>
        </w:rPr>
        <w:t>Єзупіль</w:t>
      </w:r>
    </w:p>
    <w:p w:rsidR="007B4D95" w:rsidRPr="005A55BB" w:rsidRDefault="007B4D95" w:rsidP="007B4D95">
      <w:pPr>
        <w:jc w:val="center"/>
        <w:rPr>
          <w:b/>
          <w:bCs/>
          <w:lang w:val="uk-UA"/>
        </w:rPr>
      </w:pPr>
      <w:r w:rsidRPr="007B4D95">
        <w:rPr>
          <w:b/>
          <w:bCs/>
          <w:lang w:val="uk-UA"/>
        </w:rPr>
        <w:t>20</w:t>
      </w:r>
      <w:r>
        <w:rPr>
          <w:b/>
          <w:bCs/>
          <w:lang w:val="uk-UA"/>
        </w:rPr>
        <w:t>2</w:t>
      </w:r>
      <w:r w:rsidRPr="007B4D95">
        <w:rPr>
          <w:b/>
          <w:bCs/>
          <w:lang w:val="uk-UA"/>
        </w:rPr>
        <w:t>2 рік</w:t>
      </w:r>
    </w:p>
    <w:tbl>
      <w:tblPr>
        <w:tblStyle w:val="a5"/>
        <w:tblW w:w="10485" w:type="dxa"/>
        <w:tblInd w:w="-561" w:type="dxa"/>
        <w:tblLayout w:type="fixed"/>
        <w:tblLook w:val="04A0"/>
      </w:tblPr>
      <w:tblGrid>
        <w:gridCol w:w="576"/>
        <w:gridCol w:w="3145"/>
        <w:gridCol w:w="6764"/>
      </w:tblGrid>
      <w:tr w:rsidR="007B4D95" w:rsidRPr="00D90C9C" w:rsidTr="002C3930">
        <w:trPr>
          <w:trHeight w:val="520"/>
        </w:trPr>
        <w:tc>
          <w:tcPr>
            <w:tcW w:w="576" w:type="dxa"/>
            <w:hideMark/>
          </w:tcPr>
          <w:p w:rsidR="007B4D95" w:rsidRPr="00D90C9C" w:rsidRDefault="007B4D95" w:rsidP="00FA235E">
            <w:pPr>
              <w:widowControl w:val="0"/>
              <w:spacing w:before="96" w:after="96"/>
              <w:jc w:val="center"/>
              <w:rPr>
                <w:rFonts w:ascii="Arial" w:eastAsia="Arial" w:hAnsi="Arial" w:cs="Arial"/>
                <w:b/>
                <w:bCs/>
                <w:color w:val="000000"/>
              </w:rPr>
            </w:pPr>
            <w:r w:rsidRPr="00D90C9C">
              <w:rPr>
                <w:rFonts w:ascii="Arial" w:eastAsia="Arial" w:hAnsi="Arial" w:cs="Arial"/>
                <w:color w:val="000000"/>
              </w:rPr>
              <w:lastRenderedPageBreak/>
              <w:t xml:space="preserve">                                                                                       </w:t>
            </w:r>
            <w:r w:rsidRPr="00D90C9C">
              <w:rPr>
                <w:b/>
                <w:bCs/>
                <w:color w:val="000000"/>
                <w:sz w:val="24"/>
                <w:szCs w:val="24"/>
              </w:rPr>
              <w:t>№</w:t>
            </w:r>
          </w:p>
        </w:tc>
        <w:tc>
          <w:tcPr>
            <w:tcW w:w="9909" w:type="dxa"/>
            <w:gridSpan w:val="2"/>
            <w:hideMark/>
          </w:tcPr>
          <w:p w:rsidR="007B4D95" w:rsidRPr="00D90C9C" w:rsidRDefault="007B4D95" w:rsidP="00FA235E">
            <w:pPr>
              <w:widowControl w:val="0"/>
              <w:spacing w:before="96" w:after="96"/>
              <w:jc w:val="center"/>
              <w:rPr>
                <w:rFonts w:ascii="Arial" w:eastAsia="Arial" w:hAnsi="Arial" w:cs="Arial"/>
                <w:b/>
                <w:bCs/>
                <w:color w:val="000000"/>
              </w:rPr>
            </w:pPr>
            <w:r w:rsidRPr="00D90C9C">
              <w:rPr>
                <w:b/>
                <w:bCs/>
                <w:color w:val="000000"/>
                <w:sz w:val="24"/>
                <w:szCs w:val="24"/>
              </w:rPr>
              <w:t>Загальні положення</w:t>
            </w:r>
          </w:p>
        </w:tc>
      </w:tr>
      <w:tr w:rsidR="007B4D95" w:rsidRPr="00D90C9C" w:rsidTr="002C3930">
        <w:trPr>
          <w:trHeight w:val="520"/>
        </w:trPr>
        <w:tc>
          <w:tcPr>
            <w:tcW w:w="576" w:type="dxa"/>
            <w:hideMark/>
          </w:tcPr>
          <w:p w:rsidR="007B4D95" w:rsidRPr="00D90C9C" w:rsidRDefault="007B4D95" w:rsidP="00FA235E">
            <w:pPr>
              <w:widowControl w:val="0"/>
              <w:spacing w:before="96" w:after="96"/>
              <w:jc w:val="center"/>
              <w:rPr>
                <w:rFonts w:ascii="Arial" w:eastAsia="Arial" w:hAnsi="Arial" w:cs="Arial"/>
                <w:color w:val="000000"/>
              </w:rPr>
            </w:pPr>
            <w:r w:rsidRPr="00D90C9C">
              <w:rPr>
                <w:color w:val="000000"/>
                <w:sz w:val="24"/>
                <w:szCs w:val="24"/>
              </w:rPr>
              <w:t>1</w:t>
            </w:r>
          </w:p>
        </w:tc>
        <w:tc>
          <w:tcPr>
            <w:tcW w:w="3145" w:type="dxa"/>
            <w:hideMark/>
          </w:tcPr>
          <w:p w:rsidR="007B4D95" w:rsidRPr="00D90C9C" w:rsidRDefault="007B4D95" w:rsidP="00FA235E">
            <w:pPr>
              <w:widowControl w:val="0"/>
              <w:spacing w:before="96" w:after="96"/>
              <w:jc w:val="center"/>
              <w:rPr>
                <w:rFonts w:ascii="Arial" w:eastAsia="Arial" w:hAnsi="Arial" w:cs="Arial"/>
                <w:color w:val="000000"/>
              </w:rPr>
            </w:pPr>
            <w:r w:rsidRPr="00D90C9C">
              <w:rPr>
                <w:color w:val="000000"/>
                <w:sz w:val="24"/>
                <w:szCs w:val="24"/>
              </w:rPr>
              <w:t>2</w:t>
            </w:r>
          </w:p>
        </w:tc>
        <w:tc>
          <w:tcPr>
            <w:tcW w:w="6764" w:type="dxa"/>
            <w:hideMark/>
          </w:tcPr>
          <w:p w:rsidR="007B4D95" w:rsidRPr="00D90C9C" w:rsidRDefault="007B4D95" w:rsidP="00FA235E">
            <w:pPr>
              <w:widowControl w:val="0"/>
              <w:spacing w:before="96" w:after="96"/>
              <w:jc w:val="center"/>
              <w:rPr>
                <w:rFonts w:ascii="Arial" w:eastAsia="Arial" w:hAnsi="Arial" w:cs="Arial"/>
                <w:color w:val="000000"/>
              </w:rPr>
            </w:pPr>
            <w:r w:rsidRPr="00D90C9C">
              <w:rPr>
                <w:color w:val="000000"/>
                <w:sz w:val="24"/>
                <w:szCs w:val="24"/>
              </w:rPr>
              <w:t>3</w:t>
            </w:r>
          </w:p>
        </w:tc>
      </w:tr>
      <w:tr w:rsidR="007B4D95" w:rsidRPr="00D90C9C" w:rsidTr="002C3930">
        <w:trPr>
          <w:trHeight w:val="520"/>
        </w:trPr>
        <w:tc>
          <w:tcPr>
            <w:tcW w:w="576" w:type="dxa"/>
            <w:hideMark/>
          </w:tcPr>
          <w:p w:rsidR="007B4D95" w:rsidRPr="00D90C9C" w:rsidRDefault="007B4D95" w:rsidP="00FA235E">
            <w:pPr>
              <w:widowControl w:val="0"/>
              <w:spacing w:before="96" w:after="96"/>
              <w:rPr>
                <w:rFonts w:ascii="Arial" w:eastAsia="Arial" w:hAnsi="Arial" w:cs="Arial"/>
                <w:color w:val="000000"/>
              </w:rPr>
            </w:pPr>
            <w:r w:rsidRPr="00D90C9C">
              <w:rPr>
                <w:color w:val="000000"/>
                <w:sz w:val="24"/>
                <w:szCs w:val="24"/>
              </w:rPr>
              <w:t>1</w:t>
            </w:r>
          </w:p>
        </w:tc>
        <w:tc>
          <w:tcPr>
            <w:tcW w:w="3145" w:type="dxa"/>
            <w:hideMark/>
          </w:tcPr>
          <w:p w:rsidR="007B4D95" w:rsidRPr="00D90C9C" w:rsidRDefault="007B4D95" w:rsidP="00FA235E">
            <w:pPr>
              <w:widowControl w:val="0"/>
              <w:spacing w:before="96" w:after="96"/>
              <w:rPr>
                <w:rFonts w:ascii="Arial" w:eastAsia="Arial" w:hAnsi="Arial" w:cs="Arial"/>
                <w:color w:val="000000"/>
              </w:rPr>
            </w:pPr>
            <w:r w:rsidRPr="00D90C9C">
              <w:rPr>
                <w:color w:val="000000"/>
                <w:sz w:val="24"/>
                <w:szCs w:val="24"/>
              </w:rPr>
              <w:t>Терміни, які вживаються в тендерній документації</w:t>
            </w:r>
          </w:p>
        </w:tc>
        <w:tc>
          <w:tcPr>
            <w:tcW w:w="6764" w:type="dxa"/>
            <w:hideMark/>
          </w:tcPr>
          <w:p w:rsidR="007B4D95" w:rsidRPr="0043082D" w:rsidRDefault="007B4D95" w:rsidP="00FA235E">
            <w:pPr>
              <w:widowControl w:val="0"/>
              <w:spacing w:before="96" w:after="96"/>
              <w:jc w:val="both"/>
              <w:rPr>
                <w:color w:val="000000"/>
                <w:sz w:val="24"/>
                <w:szCs w:val="24"/>
              </w:rPr>
            </w:pPr>
            <w:r w:rsidRPr="0043082D">
              <w:rPr>
                <w:color w:val="000000"/>
                <w:sz w:val="24"/>
                <w:szCs w:val="24"/>
              </w:rPr>
              <w:t>Тендерна документація розроблена на виконання вимог Закону України «Про публічні закупі</w:t>
            </w:r>
            <w:proofErr w:type="gramStart"/>
            <w:r w:rsidRPr="0043082D">
              <w:rPr>
                <w:color w:val="000000"/>
                <w:sz w:val="24"/>
                <w:szCs w:val="24"/>
              </w:rPr>
              <w:t>вл</w:t>
            </w:r>
            <w:proofErr w:type="gramEnd"/>
            <w:r w:rsidRPr="0043082D">
              <w:rPr>
                <w:color w:val="000000"/>
                <w:sz w:val="24"/>
                <w:szCs w:val="24"/>
              </w:rPr>
              <w:t>і» (далі За</w:t>
            </w:r>
            <w:r>
              <w:rPr>
                <w:color w:val="000000"/>
                <w:sz w:val="24"/>
                <w:szCs w:val="24"/>
              </w:rPr>
              <w:t xml:space="preserve">кон) з врахуванням особливостей </w:t>
            </w:r>
            <w:r w:rsidRPr="0043082D">
              <w:rPr>
                <w:color w:val="000000"/>
                <w:sz w:val="24"/>
                <w:szCs w:val="24"/>
              </w:rPr>
              <w:t>здійснення публічних закупівель товарів, робіт</w:t>
            </w:r>
            <w:r>
              <w:rPr>
                <w:color w:val="000000"/>
                <w:sz w:val="24"/>
                <w:szCs w:val="24"/>
              </w:rPr>
              <w:t xml:space="preserve"> </w:t>
            </w:r>
            <w:r w:rsidRPr="0043082D">
              <w:rPr>
                <w:color w:val="000000"/>
                <w:sz w:val="24"/>
                <w:szCs w:val="24"/>
              </w:rPr>
              <w:t>і послуг для замовників, передбачених Законом України «Про публічні закупівлі», на період дії правового режиму воєнного стану</w:t>
            </w:r>
            <w:r>
              <w:rPr>
                <w:color w:val="000000"/>
                <w:sz w:val="24"/>
                <w:szCs w:val="24"/>
              </w:rPr>
              <w:t xml:space="preserve"> в Україні та протягом 90 днів </w:t>
            </w:r>
            <w:r w:rsidRPr="0043082D">
              <w:rPr>
                <w:color w:val="000000"/>
                <w:sz w:val="24"/>
                <w:szCs w:val="24"/>
              </w:rPr>
              <w:t>з дня його припинення або скасування затверджених постановою Кабінету Міні</w:t>
            </w:r>
            <w:proofErr w:type="gramStart"/>
            <w:r w:rsidRPr="0043082D">
              <w:rPr>
                <w:color w:val="000000"/>
                <w:sz w:val="24"/>
                <w:szCs w:val="24"/>
              </w:rPr>
              <w:t>стр</w:t>
            </w:r>
            <w:proofErr w:type="gramEnd"/>
            <w:r w:rsidRPr="0043082D">
              <w:rPr>
                <w:color w:val="000000"/>
                <w:sz w:val="24"/>
                <w:szCs w:val="24"/>
              </w:rPr>
              <w:t xml:space="preserve">ів України від 12 жовтня 2022 р. № 1178 (далі Особливості). </w:t>
            </w:r>
          </w:p>
          <w:p w:rsidR="007B4D95" w:rsidRPr="00D90C9C" w:rsidRDefault="007B4D95" w:rsidP="00FA235E">
            <w:pPr>
              <w:widowControl w:val="0"/>
              <w:spacing w:before="96" w:after="96"/>
              <w:jc w:val="both"/>
              <w:rPr>
                <w:rFonts w:ascii="Arial" w:eastAsia="Arial" w:hAnsi="Arial" w:cs="Arial"/>
                <w:color w:val="000000"/>
              </w:rPr>
            </w:pPr>
            <w:r w:rsidRPr="0043082D">
              <w:rPr>
                <w:color w:val="000000"/>
                <w:sz w:val="24"/>
                <w:szCs w:val="24"/>
              </w:rPr>
              <w:t>Терміни, які використовуються в цій тендерній документації, вживаються у значенні, наведеному в Законі Ук</w:t>
            </w:r>
            <w:r>
              <w:rPr>
                <w:color w:val="000000"/>
                <w:sz w:val="24"/>
                <w:szCs w:val="24"/>
              </w:rPr>
              <w:t>раїни «Про публічні закупі</w:t>
            </w:r>
            <w:proofErr w:type="gramStart"/>
            <w:r>
              <w:rPr>
                <w:color w:val="000000"/>
                <w:sz w:val="24"/>
                <w:szCs w:val="24"/>
              </w:rPr>
              <w:t>вл</w:t>
            </w:r>
            <w:proofErr w:type="gramEnd"/>
            <w:r>
              <w:rPr>
                <w:color w:val="000000"/>
                <w:sz w:val="24"/>
                <w:szCs w:val="24"/>
              </w:rPr>
              <w:t>і»</w:t>
            </w: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2</w:t>
            </w:r>
          </w:p>
        </w:tc>
        <w:tc>
          <w:tcPr>
            <w:tcW w:w="3145" w:type="dxa"/>
            <w:hideMark/>
          </w:tcPr>
          <w:p w:rsidR="007B4D95" w:rsidRPr="00D90C9C" w:rsidRDefault="007B4D95" w:rsidP="00FA235E">
            <w:pPr>
              <w:widowControl w:val="0"/>
              <w:spacing w:before="120" w:after="120"/>
              <w:jc w:val="both"/>
              <w:rPr>
                <w:rFonts w:ascii="Arial" w:eastAsia="Arial" w:hAnsi="Arial" w:cs="Arial"/>
                <w:color w:val="000000"/>
              </w:rPr>
            </w:pPr>
            <w:r w:rsidRPr="00D90C9C">
              <w:rPr>
                <w:color w:val="000000"/>
                <w:sz w:val="24"/>
                <w:szCs w:val="24"/>
              </w:rPr>
              <w:t>Інформація про замовника торгі</w:t>
            </w:r>
            <w:proofErr w:type="gramStart"/>
            <w:r w:rsidRPr="00D90C9C">
              <w:rPr>
                <w:color w:val="000000"/>
                <w:sz w:val="24"/>
                <w:szCs w:val="24"/>
              </w:rPr>
              <w:t>в</w:t>
            </w:r>
            <w:proofErr w:type="gramEnd"/>
          </w:p>
        </w:tc>
        <w:tc>
          <w:tcPr>
            <w:tcW w:w="6764" w:type="dxa"/>
          </w:tcPr>
          <w:p w:rsidR="007B4D95" w:rsidRPr="00D90C9C" w:rsidRDefault="007B4D95" w:rsidP="00FA235E">
            <w:pPr>
              <w:widowControl w:val="0"/>
              <w:spacing w:before="120" w:after="120"/>
              <w:jc w:val="both"/>
              <w:rPr>
                <w:rFonts w:ascii="Arial" w:eastAsia="Arial" w:hAnsi="Arial" w:cs="Arial"/>
                <w:color w:val="000000"/>
              </w:rPr>
            </w:pP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2.1</w:t>
            </w:r>
          </w:p>
        </w:tc>
        <w:tc>
          <w:tcPr>
            <w:tcW w:w="3145" w:type="dxa"/>
            <w:hideMark/>
          </w:tcPr>
          <w:p w:rsidR="007B4D95" w:rsidRPr="00D90C9C" w:rsidRDefault="007B4D95" w:rsidP="00FA235E">
            <w:pPr>
              <w:widowControl w:val="0"/>
              <w:spacing w:before="120" w:after="120"/>
              <w:ind w:right="113"/>
              <w:jc w:val="both"/>
              <w:rPr>
                <w:rFonts w:ascii="Arial" w:eastAsia="Arial" w:hAnsi="Arial" w:cs="Arial"/>
                <w:color w:val="000000"/>
              </w:rPr>
            </w:pPr>
            <w:r w:rsidRPr="00D90C9C">
              <w:rPr>
                <w:color w:val="000000"/>
                <w:sz w:val="24"/>
                <w:szCs w:val="24"/>
              </w:rPr>
              <w:t>повне найменування</w:t>
            </w:r>
          </w:p>
        </w:tc>
        <w:tc>
          <w:tcPr>
            <w:tcW w:w="6764" w:type="dxa"/>
            <w:hideMark/>
          </w:tcPr>
          <w:p w:rsidR="007B4D95" w:rsidRPr="00B54764" w:rsidRDefault="007B4D95" w:rsidP="007B4D95">
            <w:pPr>
              <w:widowControl w:val="0"/>
              <w:rPr>
                <w:b/>
                <w:color w:val="000000"/>
              </w:rPr>
            </w:pPr>
            <w:r>
              <w:rPr>
                <w:b/>
                <w:color w:val="000000"/>
              </w:rPr>
              <w:t xml:space="preserve">Комунальне некомерційне </w:t>
            </w:r>
            <w:proofErr w:type="gramStart"/>
            <w:r>
              <w:rPr>
                <w:b/>
                <w:color w:val="000000"/>
              </w:rPr>
              <w:t>п</w:t>
            </w:r>
            <w:proofErr w:type="gramEnd"/>
            <w:r>
              <w:rPr>
                <w:b/>
                <w:color w:val="000000"/>
              </w:rPr>
              <w:t>ідприємтсво</w:t>
            </w:r>
          </w:p>
          <w:p w:rsidR="007B4D95" w:rsidRPr="0083247F" w:rsidRDefault="007B4D95" w:rsidP="007B4D95">
            <w:pPr>
              <w:widowControl w:val="0"/>
              <w:rPr>
                <w:b/>
                <w:color w:val="000000"/>
                <w:lang w:val="uk-UA"/>
              </w:rPr>
            </w:pPr>
            <w:r w:rsidRPr="00B54764">
              <w:rPr>
                <w:b/>
                <w:color w:val="000000"/>
              </w:rPr>
              <w:t>"</w:t>
            </w:r>
            <w:r>
              <w:rPr>
                <w:b/>
                <w:color w:val="000000"/>
                <w:lang w:val="uk-UA"/>
              </w:rPr>
              <w:t xml:space="preserve">Єзупільська міська </w:t>
            </w:r>
            <w:r>
              <w:rPr>
                <w:b/>
                <w:color w:val="000000"/>
              </w:rPr>
              <w:t xml:space="preserve"> лікарня</w:t>
            </w:r>
            <w:r w:rsidRPr="00B54764">
              <w:rPr>
                <w:b/>
                <w:color w:val="000000"/>
              </w:rPr>
              <w:t>"</w:t>
            </w:r>
            <w:r>
              <w:rPr>
                <w:b/>
                <w:color w:val="000000"/>
                <w:lang w:val="uk-UA"/>
              </w:rPr>
              <w:t xml:space="preserve"> Єзупільської селищної ради Івано-Франківського району </w:t>
            </w:r>
          </w:p>
          <w:p w:rsidR="007B4D95" w:rsidRPr="00D90C9C" w:rsidRDefault="007B4D95" w:rsidP="007B4D95">
            <w:pPr>
              <w:widowControl w:val="0"/>
              <w:jc w:val="both"/>
              <w:rPr>
                <w:rFonts w:eastAsia="Arial"/>
                <w:color w:val="000000"/>
              </w:rPr>
            </w:pPr>
            <w:r>
              <w:rPr>
                <w:b/>
                <w:color w:val="000000"/>
              </w:rPr>
              <w:t>Івано-Франківської області</w:t>
            </w: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2.2</w:t>
            </w:r>
          </w:p>
        </w:tc>
        <w:tc>
          <w:tcPr>
            <w:tcW w:w="3145" w:type="dxa"/>
            <w:hideMark/>
          </w:tcPr>
          <w:p w:rsidR="007B4D95" w:rsidRPr="00D90C9C" w:rsidRDefault="007B4D95" w:rsidP="00FA235E">
            <w:pPr>
              <w:widowControl w:val="0"/>
              <w:spacing w:before="120" w:after="120"/>
              <w:ind w:right="113"/>
              <w:jc w:val="both"/>
              <w:rPr>
                <w:rFonts w:ascii="Arial" w:eastAsia="Arial" w:hAnsi="Arial" w:cs="Arial"/>
                <w:color w:val="000000"/>
              </w:rPr>
            </w:pPr>
            <w:proofErr w:type="gramStart"/>
            <w:r w:rsidRPr="00D90C9C">
              <w:rPr>
                <w:color w:val="000000"/>
                <w:sz w:val="24"/>
                <w:szCs w:val="24"/>
              </w:rPr>
              <w:t>м</w:t>
            </w:r>
            <w:proofErr w:type="gramEnd"/>
            <w:r w:rsidRPr="00D90C9C">
              <w:rPr>
                <w:color w:val="000000"/>
                <w:sz w:val="24"/>
                <w:szCs w:val="24"/>
              </w:rPr>
              <w:t>ісцезнаходження</w:t>
            </w:r>
          </w:p>
        </w:tc>
        <w:tc>
          <w:tcPr>
            <w:tcW w:w="6764" w:type="dxa"/>
            <w:hideMark/>
          </w:tcPr>
          <w:p w:rsidR="007B4D95" w:rsidRPr="007B4D95" w:rsidRDefault="007B4D95" w:rsidP="00FA235E">
            <w:pPr>
              <w:widowControl w:val="0"/>
              <w:spacing w:before="120" w:after="120"/>
              <w:jc w:val="both"/>
              <w:rPr>
                <w:b/>
                <w:color w:val="000000"/>
                <w:sz w:val="24"/>
                <w:szCs w:val="24"/>
              </w:rPr>
            </w:pPr>
            <w:r>
              <w:rPr>
                <w:b/>
                <w:lang w:val="uk-UA"/>
              </w:rPr>
              <w:t xml:space="preserve">Україна, </w:t>
            </w:r>
            <w:r w:rsidRPr="007B4D95">
              <w:rPr>
                <w:b/>
                <w:lang w:val="uk-UA"/>
              </w:rPr>
              <w:t>77411, Івано-Франківська обл. Тисменицький район смт.Єзупіль, вул. Лепкого,29</w:t>
            </w:r>
          </w:p>
        </w:tc>
      </w:tr>
      <w:tr w:rsidR="007B4D95" w:rsidRPr="00883BC8"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2.3</w:t>
            </w:r>
          </w:p>
        </w:tc>
        <w:tc>
          <w:tcPr>
            <w:tcW w:w="3145" w:type="dxa"/>
            <w:hideMark/>
          </w:tcPr>
          <w:p w:rsidR="007B4D95" w:rsidRPr="00D90C9C" w:rsidRDefault="007B4D95" w:rsidP="00FA235E">
            <w:pPr>
              <w:widowControl w:val="0"/>
              <w:spacing w:before="120" w:after="120"/>
              <w:jc w:val="both"/>
              <w:rPr>
                <w:rFonts w:ascii="Arial" w:eastAsia="Arial" w:hAnsi="Arial" w:cs="Arial"/>
                <w:color w:val="000000"/>
              </w:rPr>
            </w:pPr>
            <w:r w:rsidRPr="00D90C9C">
              <w:rPr>
                <w:color w:val="000000"/>
                <w:sz w:val="24"/>
                <w:szCs w:val="24"/>
              </w:rPr>
              <w:t>посадова особа замовника, уповноважена здійснювати зв'язок з учасниками</w:t>
            </w:r>
          </w:p>
        </w:tc>
        <w:tc>
          <w:tcPr>
            <w:tcW w:w="6764" w:type="dxa"/>
            <w:hideMark/>
          </w:tcPr>
          <w:p w:rsidR="007B4D95" w:rsidRDefault="007B4D95" w:rsidP="00FA235E">
            <w:pPr>
              <w:shd w:val="clear" w:color="auto" w:fill="FFFFFF"/>
              <w:spacing w:line="300" w:lineRule="atLeast"/>
              <w:textAlignment w:val="center"/>
              <w:rPr>
                <w:b/>
                <w:sz w:val="24"/>
                <w:szCs w:val="24"/>
                <w:bdr w:val="none" w:sz="0" w:space="0" w:color="auto" w:frame="1"/>
              </w:rPr>
            </w:pPr>
            <w:r>
              <w:rPr>
                <w:b/>
                <w:bdr w:val="none" w:sz="0" w:space="0" w:color="auto" w:frame="1"/>
                <w:lang w:val="uk-UA"/>
              </w:rPr>
              <w:t>Басовська Ірина Богданівна</w:t>
            </w:r>
            <w:r>
              <w:rPr>
                <w:b/>
                <w:sz w:val="24"/>
                <w:szCs w:val="24"/>
                <w:bdr w:val="none" w:sz="0" w:space="0" w:color="auto" w:frame="1"/>
              </w:rPr>
              <w:t xml:space="preserve"> – </w:t>
            </w:r>
            <w:r>
              <w:rPr>
                <w:b/>
                <w:bdr w:val="none" w:sz="0" w:space="0" w:color="auto" w:frame="1"/>
                <w:lang w:val="uk-UA"/>
              </w:rPr>
              <w:t>бухгалтер</w:t>
            </w:r>
            <w:r>
              <w:rPr>
                <w:b/>
                <w:sz w:val="24"/>
                <w:szCs w:val="24"/>
                <w:bdr w:val="none" w:sz="0" w:space="0" w:color="auto" w:frame="1"/>
              </w:rPr>
              <w:t xml:space="preserve"> ,Уповноважена особа.</w:t>
            </w:r>
          </w:p>
          <w:p w:rsidR="007B4D95" w:rsidRPr="007B4D95" w:rsidRDefault="007B4D95" w:rsidP="00FA235E">
            <w:pPr>
              <w:shd w:val="clear" w:color="auto" w:fill="FFFFFF"/>
              <w:spacing w:line="300" w:lineRule="atLeast"/>
              <w:textAlignment w:val="center"/>
              <w:rPr>
                <w:b/>
                <w:sz w:val="24"/>
                <w:szCs w:val="24"/>
                <w:bdr w:val="none" w:sz="0" w:space="0" w:color="auto" w:frame="1"/>
                <w:lang w:val="en-US"/>
              </w:rPr>
            </w:pPr>
            <w:r>
              <w:rPr>
                <w:b/>
                <w:sz w:val="24"/>
                <w:szCs w:val="24"/>
                <w:bdr w:val="none" w:sz="0" w:space="0" w:color="auto" w:frame="1"/>
              </w:rPr>
              <w:t>тел</w:t>
            </w:r>
            <w:r w:rsidRPr="007B4D95">
              <w:rPr>
                <w:b/>
                <w:sz w:val="24"/>
                <w:szCs w:val="24"/>
                <w:bdr w:val="none" w:sz="0" w:space="0" w:color="auto" w:frame="1"/>
                <w:lang w:val="en-US"/>
              </w:rPr>
              <w:t xml:space="preserve">. </w:t>
            </w:r>
            <w:r>
              <w:rPr>
                <w:b/>
                <w:bdr w:val="none" w:sz="0" w:space="0" w:color="auto" w:frame="1"/>
                <w:lang w:val="uk-UA"/>
              </w:rPr>
              <w:t>0987926047</w:t>
            </w:r>
            <w:r w:rsidRPr="007B4D95">
              <w:rPr>
                <w:b/>
                <w:sz w:val="24"/>
                <w:szCs w:val="24"/>
                <w:bdr w:val="none" w:sz="0" w:space="0" w:color="auto" w:frame="1"/>
                <w:lang w:val="en-US"/>
              </w:rPr>
              <w:t xml:space="preserve">, </w:t>
            </w:r>
          </w:p>
          <w:p w:rsidR="007B4D95" w:rsidRPr="007B4D95" w:rsidRDefault="007B4D95" w:rsidP="007B4D95">
            <w:pPr>
              <w:shd w:val="clear" w:color="auto" w:fill="FFFFFF"/>
              <w:spacing w:line="300" w:lineRule="atLeast"/>
              <w:textAlignment w:val="center"/>
              <w:rPr>
                <w:b/>
                <w:sz w:val="24"/>
                <w:szCs w:val="24"/>
                <w:bdr w:val="none" w:sz="0" w:space="0" w:color="auto" w:frame="1"/>
                <w:lang w:val="uk-UA"/>
              </w:rPr>
            </w:pPr>
            <w:r>
              <w:rPr>
                <w:b/>
                <w:sz w:val="24"/>
                <w:szCs w:val="24"/>
                <w:bdr w:val="none" w:sz="0" w:space="0" w:color="auto" w:frame="1"/>
                <w:lang w:val="en-US"/>
              </w:rPr>
              <w:t>e</w:t>
            </w:r>
            <w:r w:rsidRPr="007B4D95">
              <w:rPr>
                <w:b/>
                <w:sz w:val="24"/>
                <w:szCs w:val="24"/>
                <w:bdr w:val="none" w:sz="0" w:space="0" w:color="auto" w:frame="1"/>
                <w:lang w:val="en-US"/>
              </w:rPr>
              <w:t>-</w:t>
            </w:r>
            <w:r>
              <w:rPr>
                <w:b/>
                <w:sz w:val="24"/>
                <w:szCs w:val="24"/>
                <w:bdr w:val="none" w:sz="0" w:space="0" w:color="auto" w:frame="1"/>
                <w:lang w:val="en-US"/>
              </w:rPr>
              <w:t>mail</w:t>
            </w:r>
            <w:r w:rsidRPr="007B4D95">
              <w:rPr>
                <w:b/>
                <w:sz w:val="24"/>
                <w:szCs w:val="24"/>
                <w:bdr w:val="none" w:sz="0" w:space="0" w:color="auto" w:frame="1"/>
                <w:lang w:val="en-US"/>
              </w:rPr>
              <w:t>:</w:t>
            </w:r>
            <w:r w:rsidRPr="007B4D95">
              <w:rPr>
                <w:rFonts w:ascii="Helvetica" w:hAnsi="Helvetica"/>
                <w:color w:val="5F6368"/>
                <w:spacing w:val="3"/>
                <w:sz w:val="21"/>
                <w:szCs w:val="21"/>
                <w:lang w:val="en-US"/>
              </w:rPr>
              <w:t xml:space="preserve"> </w:t>
            </w:r>
            <w:r>
              <w:rPr>
                <w:b/>
                <w:color w:val="000000" w:themeColor="text1"/>
                <w:spacing w:val="3"/>
                <w:szCs w:val="21"/>
                <w:lang w:val="en-US" w:eastAsia="uk-UA"/>
              </w:rPr>
              <w:t>hospitaljezupil.ukr.net</w:t>
            </w: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3</w:t>
            </w:r>
          </w:p>
        </w:tc>
        <w:tc>
          <w:tcPr>
            <w:tcW w:w="3145" w:type="dxa"/>
            <w:hideMark/>
          </w:tcPr>
          <w:p w:rsidR="007B4D95" w:rsidRPr="00D90C9C" w:rsidRDefault="007B4D95" w:rsidP="00FA235E">
            <w:pPr>
              <w:widowControl w:val="0"/>
              <w:spacing w:before="120" w:after="120"/>
              <w:jc w:val="both"/>
              <w:rPr>
                <w:rFonts w:ascii="Arial" w:eastAsia="Arial" w:hAnsi="Arial" w:cs="Arial"/>
                <w:color w:val="000000"/>
              </w:rPr>
            </w:pPr>
            <w:r w:rsidRPr="00D90C9C">
              <w:rPr>
                <w:color w:val="000000"/>
                <w:sz w:val="24"/>
                <w:szCs w:val="24"/>
              </w:rPr>
              <w:t>Процедура закупі</w:t>
            </w:r>
            <w:proofErr w:type="gramStart"/>
            <w:r w:rsidRPr="00D90C9C">
              <w:rPr>
                <w:color w:val="000000"/>
                <w:sz w:val="24"/>
                <w:szCs w:val="24"/>
              </w:rPr>
              <w:t>вл</w:t>
            </w:r>
            <w:proofErr w:type="gramEnd"/>
            <w:r w:rsidRPr="00D90C9C">
              <w:rPr>
                <w:color w:val="000000"/>
                <w:sz w:val="24"/>
                <w:szCs w:val="24"/>
              </w:rPr>
              <w:t>і</w:t>
            </w:r>
          </w:p>
        </w:tc>
        <w:tc>
          <w:tcPr>
            <w:tcW w:w="6764" w:type="dxa"/>
            <w:hideMark/>
          </w:tcPr>
          <w:p w:rsidR="007B4D95" w:rsidRPr="00507EB2" w:rsidRDefault="007B4D95" w:rsidP="00FA235E">
            <w:pPr>
              <w:widowControl w:val="0"/>
              <w:spacing w:before="120" w:after="120"/>
              <w:jc w:val="both"/>
              <w:rPr>
                <w:rFonts w:ascii="Arial" w:eastAsia="Arial" w:hAnsi="Arial" w:cs="Arial"/>
                <w:color w:val="000000"/>
              </w:rPr>
            </w:pPr>
            <w:r w:rsidRPr="00D90C9C">
              <w:rPr>
                <w:color w:val="000000"/>
                <w:sz w:val="24"/>
                <w:szCs w:val="24"/>
              </w:rPr>
              <w:t>Відкриті торги</w:t>
            </w:r>
            <w:r>
              <w:rPr>
                <w:color w:val="000000"/>
                <w:sz w:val="24"/>
                <w:szCs w:val="24"/>
                <w:lang w:val="en-US"/>
              </w:rPr>
              <w:t xml:space="preserve"> </w:t>
            </w:r>
            <w:r>
              <w:rPr>
                <w:color w:val="000000"/>
                <w:sz w:val="24"/>
                <w:szCs w:val="24"/>
              </w:rPr>
              <w:t>з особливостями</w:t>
            </w: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4</w:t>
            </w:r>
          </w:p>
        </w:tc>
        <w:tc>
          <w:tcPr>
            <w:tcW w:w="3145" w:type="dxa"/>
            <w:hideMark/>
          </w:tcPr>
          <w:p w:rsidR="007B4D95" w:rsidRPr="00D90C9C" w:rsidRDefault="007B4D95" w:rsidP="00FA235E">
            <w:pPr>
              <w:widowControl w:val="0"/>
              <w:spacing w:before="120" w:after="120"/>
              <w:jc w:val="both"/>
              <w:rPr>
                <w:rFonts w:ascii="Arial" w:eastAsia="Arial" w:hAnsi="Arial" w:cs="Arial"/>
                <w:color w:val="000000"/>
              </w:rPr>
            </w:pPr>
            <w:r w:rsidRPr="00D90C9C">
              <w:rPr>
                <w:color w:val="000000"/>
                <w:sz w:val="24"/>
                <w:szCs w:val="24"/>
              </w:rPr>
              <w:t>Інформація про предмет закупі</w:t>
            </w:r>
            <w:proofErr w:type="gramStart"/>
            <w:r w:rsidRPr="00D90C9C">
              <w:rPr>
                <w:color w:val="000000"/>
                <w:sz w:val="24"/>
                <w:szCs w:val="24"/>
              </w:rPr>
              <w:t>вл</w:t>
            </w:r>
            <w:proofErr w:type="gramEnd"/>
            <w:r w:rsidRPr="00D90C9C">
              <w:rPr>
                <w:color w:val="000000"/>
                <w:sz w:val="24"/>
                <w:szCs w:val="24"/>
              </w:rPr>
              <w:t>і</w:t>
            </w:r>
          </w:p>
        </w:tc>
        <w:tc>
          <w:tcPr>
            <w:tcW w:w="6764" w:type="dxa"/>
          </w:tcPr>
          <w:p w:rsidR="007B4D95" w:rsidRPr="00D90C9C" w:rsidRDefault="007B4D95" w:rsidP="00FA235E">
            <w:pPr>
              <w:widowControl w:val="0"/>
              <w:spacing w:before="120" w:after="120"/>
              <w:jc w:val="both"/>
              <w:rPr>
                <w:rFonts w:ascii="Arial" w:eastAsia="Arial" w:hAnsi="Arial" w:cs="Arial"/>
                <w:color w:val="000000"/>
              </w:rPr>
            </w:pP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4.1</w:t>
            </w:r>
          </w:p>
        </w:tc>
        <w:tc>
          <w:tcPr>
            <w:tcW w:w="3145" w:type="dxa"/>
            <w:hideMark/>
          </w:tcPr>
          <w:p w:rsidR="007B4D95" w:rsidRPr="00D90C9C" w:rsidRDefault="007B4D95" w:rsidP="00FA235E">
            <w:pPr>
              <w:widowControl w:val="0"/>
              <w:spacing w:before="120" w:after="120"/>
              <w:ind w:left="-9" w:right="113"/>
              <w:jc w:val="both"/>
              <w:rPr>
                <w:rFonts w:ascii="Arial" w:eastAsia="Arial" w:hAnsi="Arial" w:cs="Arial"/>
                <w:color w:val="000000"/>
              </w:rPr>
            </w:pPr>
            <w:r w:rsidRPr="00D90C9C">
              <w:rPr>
                <w:color w:val="000000"/>
                <w:sz w:val="24"/>
                <w:szCs w:val="24"/>
              </w:rPr>
              <w:t>назва предмета закупі</w:t>
            </w:r>
            <w:proofErr w:type="gramStart"/>
            <w:r w:rsidRPr="00D90C9C">
              <w:rPr>
                <w:color w:val="000000"/>
                <w:sz w:val="24"/>
                <w:szCs w:val="24"/>
              </w:rPr>
              <w:t>вл</w:t>
            </w:r>
            <w:proofErr w:type="gramEnd"/>
            <w:r w:rsidRPr="00D90C9C">
              <w:rPr>
                <w:color w:val="000000"/>
                <w:sz w:val="24"/>
                <w:szCs w:val="24"/>
              </w:rPr>
              <w:t>і</w:t>
            </w:r>
          </w:p>
        </w:tc>
        <w:tc>
          <w:tcPr>
            <w:tcW w:w="6764" w:type="dxa"/>
            <w:hideMark/>
          </w:tcPr>
          <w:p w:rsidR="007B4D95" w:rsidRPr="00D90C9C" w:rsidRDefault="007B4D95" w:rsidP="00FA235E">
            <w:pPr>
              <w:widowControl w:val="0"/>
              <w:ind w:right="113"/>
              <w:jc w:val="both"/>
              <w:rPr>
                <w:color w:val="000000"/>
                <w:sz w:val="24"/>
                <w:szCs w:val="24"/>
              </w:rPr>
            </w:pPr>
            <w:r w:rsidRPr="005322F7">
              <w:rPr>
                <w:color w:val="000000"/>
                <w:sz w:val="24"/>
                <w:szCs w:val="24"/>
              </w:rPr>
              <w:t xml:space="preserve">Природний газ </w:t>
            </w:r>
            <w:r>
              <w:rPr>
                <w:color w:val="000000"/>
                <w:sz w:val="24"/>
                <w:szCs w:val="24"/>
              </w:rPr>
              <w:t>– 09123000-7</w:t>
            </w:r>
          </w:p>
        </w:tc>
      </w:tr>
      <w:tr w:rsidR="007B4D95" w:rsidRPr="00D90C9C" w:rsidTr="002C3930">
        <w:trPr>
          <w:trHeight w:val="1743"/>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4.2</w:t>
            </w:r>
          </w:p>
        </w:tc>
        <w:tc>
          <w:tcPr>
            <w:tcW w:w="3145" w:type="dxa"/>
            <w:hideMark/>
          </w:tcPr>
          <w:p w:rsidR="007B4D95" w:rsidRPr="00D90C9C" w:rsidRDefault="007B4D95" w:rsidP="00FA235E">
            <w:pPr>
              <w:widowControl w:val="0"/>
              <w:spacing w:before="120" w:after="120"/>
              <w:ind w:left="-9" w:right="113"/>
              <w:rPr>
                <w:rFonts w:ascii="Arial" w:eastAsia="Arial" w:hAnsi="Arial" w:cs="Arial"/>
                <w:color w:val="000000"/>
              </w:rPr>
            </w:pPr>
            <w:r w:rsidRPr="00D90C9C">
              <w:rPr>
                <w:color w:val="000000"/>
                <w:sz w:val="24"/>
                <w:szCs w:val="24"/>
              </w:rPr>
              <w:t>опис окремої частини (частин) предмета закупі</w:t>
            </w:r>
            <w:proofErr w:type="gramStart"/>
            <w:r w:rsidRPr="00D90C9C">
              <w:rPr>
                <w:color w:val="000000"/>
                <w:sz w:val="24"/>
                <w:szCs w:val="24"/>
              </w:rPr>
              <w:t>вл</w:t>
            </w:r>
            <w:proofErr w:type="gramEnd"/>
            <w:r w:rsidRPr="00D90C9C">
              <w:rPr>
                <w:color w:val="000000"/>
                <w:sz w:val="24"/>
                <w:szCs w:val="24"/>
              </w:rPr>
              <w:t xml:space="preserve">і (лота), щодо якої можуть бути подані тендерні пропозиції </w:t>
            </w:r>
          </w:p>
        </w:tc>
        <w:tc>
          <w:tcPr>
            <w:tcW w:w="6764" w:type="dxa"/>
          </w:tcPr>
          <w:p w:rsidR="007B4D95" w:rsidRPr="00D90C9C" w:rsidRDefault="007B4D95" w:rsidP="00883BC8">
            <w:pPr>
              <w:widowControl w:val="0"/>
              <w:spacing w:beforeLines="50" w:afterLines="50"/>
              <w:ind w:right="113"/>
              <w:contextualSpacing/>
              <w:jc w:val="both"/>
              <w:rPr>
                <w:rFonts w:eastAsia="Calibri"/>
                <w:bCs/>
                <w:sz w:val="24"/>
                <w:szCs w:val="24"/>
                <w:lang w:eastAsia="zh-CN"/>
              </w:rPr>
            </w:pPr>
            <w:r w:rsidRPr="005322F7">
              <w:rPr>
                <w:rFonts w:eastAsia="Calibri"/>
                <w:bCs/>
                <w:sz w:val="24"/>
                <w:szCs w:val="24"/>
                <w:lang w:eastAsia="zh-CN"/>
              </w:rPr>
              <w:t>Закупівля здійснюється щодо предмету закупі</w:t>
            </w:r>
            <w:proofErr w:type="gramStart"/>
            <w:r w:rsidRPr="005322F7">
              <w:rPr>
                <w:rFonts w:eastAsia="Calibri"/>
                <w:bCs/>
                <w:sz w:val="24"/>
                <w:szCs w:val="24"/>
                <w:lang w:eastAsia="zh-CN"/>
              </w:rPr>
              <w:t>вл</w:t>
            </w:r>
            <w:proofErr w:type="gramEnd"/>
            <w:r w:rsidRPr="005322F7">
              <w:rPr>
                <w:rFonts w:eastAsia="Calibri"/>
                <w:bCs/>
                <w:sz w:val="24"/>
                <w:szCs w:val="24"/>
                <w:lang w:eastAsia="zh-CN"/>
              </w:rPr>
              <w:t>і в цілому</w:t>
            </w:r>
          </w:p>
        </w:tc>
      </w:tr>
      <w:tr w:rsidR="007B4D95" w:rsidRPr="00D90C9C" w:rsidTr="002C3930">
        <w:trPr>
          <w:trHeight w:val="254"/>
        </w:trPr>
        <w:tc>
          <w:tcPr>
            <w:tcW w:w="576" w:type="dxa"/>
          </w:tcPr>
          <w:p w:rsidR="007B4D95" w:rsidRPr="00D90C9C" w:rsidRDefault="007B4D95" w:rsidP="00FA235E">
            <w:pPr>
              <w:widowControl w:val="0"/>
              <w:spacing w:before="120" w:after="120"/>
              <w:rPr>
                <w:color w:val="000000"/>
                <w:sz w:val="24"/>
                <w:szCs w:val="24"/>
              </w:rPr>
            </w:pPr>
            <w:r>
              <w:rPr>
                <w:color w:val="000000"/>
                <w:sz w:val="24"/>
                <w:szCs w:val="24"/>
              </w:rPr>
              <w:t>4.3</w:t>
            </w:r>
          </w:p>
        </w:tc>
        <w:tc>
          <w:tcPr>
            <w:tcW w:w="3145" w:type="dxa"/>
          </w:tcPr>
          <w:p w:rsidR="007B4D95" w:rsidRPr="00D90C9C" w:rsidRDefault="007B4D95" w:rsidP="007B4D95">
            <w:pPr>
              <w:widowControl w:val="0"/>
              <w:ind w:left="-11" w:right="113"/>
              <w:rPr>
                <w:color w:val="000000"/>
                <w:sz w:val="24"/>
                <w:szCs w:val="24"/>
              </w:rPr>
            </w:pPr>
            <w:r w:rsidRPr="001F2316">
              <w:rPr>
                <w:color w:val="000000"/>
                <w:sz w:val="24"/>
                <w:szCs w:val="24"/>
              </w:rPr>
              <w:t>розмі</w:t>
            </w:r>
            <w:proofErr w:type="gramStart"/>
            <w:r w:rsidRPr="001F2316">
              <w:rPr>
                <w:color w:val="000000"/>
                <w:sz w:val="24"/>
                <w:szCs w:val="24"/>
              </w:rPr>
              <w:t>р</w:t>
            </w:r>
            <w:proofErr w:type="gramEnd"/>
            <w:r w:rsidRPr="001F2316">
              <w:rPr>
                <w:color w:val="000000"/>
                <w:sz w:val="24"/>
                <w:szCs w:val="24"/>
              </w:rPr>
              <w:t xml:space="preserve">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64" w:type="dxa"/>
          </w:tcPr>
          <w:p w:rsidR="007B4D95" w:rsidRPr="001F2316" w:rsidRDefault="007B4D95" w:rsidP="00883BC8">
            <w:pPr>
              <w:widowControl w:val="0"/>
              <w:spacing w:beforeLines="50" w:afterLines="50"/>
              <w:ind w:right="113"/>
              <w:contextualSpacing/>
              <w:jc w:val="both"/>
              <w:rPr>
                <w:rFonts w:eastAsia="Calibri"/>
                <w:bCs/>
                <w:sz w:val="24"/>
                <w:szCs w:val="24"/>
                <w:lang w:eastAsia="zh-CN"/>
              </w:rPr>
            </w:pPr>
            <w:r>
              <w:rPr>
                <w:rFonts w:eastAsia="Calibri"/>
                <w:bCs/>
                <w:lang w:val="uk-UA" w:eastAsia="zh-CN"/>
              </w:rPr>
              <w:t>0,5</w:t>
            </w:r>
            <w:r w:rsidRPr="001F2316">
              <w:rPr>
                <w:rFonts w:eastAsia="Calibri"/>
                <w:bCs/>
                <w:sz w:val="24"/>
                <w:szCs w:val="24"/>
                <w:lang w:eastAsia="zh-CN"/>
              </w:rPr>
              <w:t xml:space="preserve"> % очікуваної вартості закупівлі</w:t>
            </w:r>
          </w:p>
        </w:tc>
      </w:tr>
      <w:tr w:rsidR="007B4D95" w:rsidRPr="007B4D95"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Pr>
                <w:color w:val="000000"/>
                <w:sz w:val="24"/>
                <w:szCs w:val="24"/>
              </w:rPr>
              <w:t>4.4</w:t>
            </w:r>
          </w:p>
        </w:tc>
        <w:tc>
          <w:tcPr>
            <w:tcW w:w="3145" w:type="dxa"/>
            <w:hideMark/>
          </w:tcPr>
          <w:p w:rsidR="007B4D95" w:rsidRPr="00D90C9C" w:rsidRDefault="007B4D95" w:rsidP="00FA235E">
            <w:pPr>
              <w:widowControl w:val="0"/>
              <w:spacing w:before="120" w:after="120"/>
              <w:ind w:left="-9" w:right="113"/>
              <w:jc w:val="both"/>
              <w:rPr>
                <w:rFonts w:ascii="Arial" w:eastAsia="Arial" w:hAnsi="Arial" w:cs="Arial"/>
                <w:color w:val="000000"/>
              </w:rPr>
            </w:pPr>
            <w:proofErr w:type="gramStart"/>
            <w:r w:rsidRPr="00D90C9C">
              <w:rPr>
                <w:color w:val="000000"/>
                <w:sz w:val="24"/>
                <w:szCs w:val="24"/>
              </w:rPr>
              <w:t>м</w:t>
            </w:r>
            <w:proofErr w:type="gramEnd"/>
            <w:r w:rsidRPr="00D90C9C">
              <w:rPr>
                <w:color w:val="000000"/>
                <w:sz w:val="24"/>
                <w:szCs w:val="24"/>
              </w:rPr>
              <w:t xml:space="preserve">ісце, кількість, обсяг поставки товарів (надання </w:t>
            </w:r>
            <w:r w:rsidRPr="00D90C9C">
              <w:rPr>
                <w:color w:val="000000"/>
                <w:sz w:val="24"/>
                <w:szCs w:val="24"/>
              </w:rPr>
              <w:lastRenderedPageBreak/>
              <w:t>послуг, виконання робіт)</w:t>
            </w:r>
          </w:p>
        </w:tc>
        <w:tc>
          <w:tcPr>
            <w:tcW w:w="6764" w:type="dxa"/>
            <w:hideMark/>
          </w:tcPr>
          <w:p w:rsidR="007B4D95" w:rsidRDefault="007B4D95" w:rsidP="007B4D95">
            <w:pPr>
              <w:widowControl w:val="0"/>
              <w:autoSpaceDE w:val="0"/>
              <w:autoSpaceDN w:val="0"/>
              <w:adjustRightInd w:val="0"/>
              <w:rPr>
                <w:lang w:val="uk-UA"/>
              </w:rPr>
            </w:pPr>
            <w:r>
              <w:lastRenderedPageBreak/>
              <w:t>Місце поставки</w:t>
            </w:r>
            <w:proofErr w:type="gramStart"/>
            <w:r>
              <w:t xml:space="preserve"> </w:t>
            </w:r>
            <w:r>
              <w:rPr>
                <w:lang w:val="uk-UA"/>
              </w:rPr>
              <w:t>:</w:t>
            </w:r>
            <w:proofErr w:type="gramEnd"/>
          </w:p>
          <w:p w:rsidR="007B4D95" w:rsidRPr="007B4D95" w:rsidRDefault="007B4D95" w:rsidP="007B4D95">
            <w:pPr>
              <w:pStyle w:val="a3"/>
              <w:widowControl w:val="0"/>
              <w:numPr>
                <w:ilvl w:val="0"/>
                <w:numId w:val="3"/>
              </w:numPr>
              <w:tabs>
                <w:tab w:val="left" w:pos="564"/>
              </w:tabs>
              <w:autoSpaceDE w:val="0"/>
              <w:autoSpaceDN w:val="0"/>
              <w:adjustRightInd w:val="0"/>
              <w:ind w:left="0" w:firstLine="360"/>
              <w:rPr>
                <w:rFonts w:ascii="Times New Roman" w:eastAsia="Times New Roman" w:hAnsi="Times New Roman" w:cs="Times New Roman"/>
                <w:sz w:val="24"/>
                <w:szCs w:val="24"/>
                <w:lang w:val="ru-RU" w:eastAsia="ru-RU"/>
              </w:rPr>
            </w:pPr>
            <w:r w:rsidRPr="007B4D95">
              <w:rPr>
                <w:rFonts w:ascii="Times New Roman" w:eastAsia="Times New Roman" w:hAnsi="Times New Roman" w:cs="Times New Roman"/>
                <w:sz w:val="24"/>
                <w:szCs w:val="24"/>
                <w:lang w:val="ru-RU" w:eastAsia="ru-RU"/>
              </w:rPr>
              <w:t xml:space="preserve">77431, Україна, Івано-Франківська обл.,Тисменицький </w:t>
            </w:r>
            <w:r w:rsidRPr="007B4D95">
              <w:rPr>
                <w:rFonts w:ascii="Times New Roman" w:eastAsia="Times New Roman" w:hAnsi="Times New Roman" w:cs="Times New Roman"/>
                <w:sz w:val="24"/>
                <w:szCs w:val="24"/>
                <w:lang w:val="ru-RU" w:eastAsia="ru-RU"/>
              </w:rPr>
              <w:lastRenderedPageBreak/>
              <w:t>район, с.Ганнусівка, вул.Незалежності,9</w:t>
            </w:r>
          </w:p>
          <w:p w:rsidR="007B4D95" w:rsidRPr="007B4D95" w:rsidRDefault="007B4D95" w:rsidP="007B4D95">
            <w:pPr>
              <w:pStyle w:val="a3"/>
              <w:widowControl w:val="0"/>
              <w:numPr>
                <w:ilvl w:val="0"/>
                <w:numId w:val="3"/>
              </w:numPr>
              <w:tabs>
                <w:tab w:val="left" w:pos="564"/>
              </w:tabs>
              <w:autoSpaceDE w:val="0"/>
              <w:autoSpaceDN w:val="0"/>
              <w:adjustRightInd w:val="0"/>
              <w:spacing w:after="0"/>
              <w:ind w:left="0" w:firstLine="360"/>
              <w:rPr>
                <w:rFonts w:ascii="Times New Roman" w:eastAsia="Times New Roman" w:hAnsi="Times New Roman" w:cs="Times New Roman"/>
                <w:sz w:val="24"/>
                <w:szCs w:val="24"/>
                <w:lang w:val="ru-RU" w:eastAsia="ru-RU"/>
              </w:rPr>
            </w:pPr>
            <w:r w:rsidRPr="007B4D95">
              <w:rPr>
                <w:rFonts w:ascii="Times New Roman" w:eastAsia="Times New Roman" w:hAnsi="Times New Roman" w:cs="Times New Roman"/>
                <w:sz w:val="24"/>
                <w:szCs w:val="24"/>
                <w:lang w:val="ru-RU" w:eastAsia="ru-RU"/>
              </w:rPr>
              <w:t>77432, Україна, Івано-Франківська обл.,Тисменицький район, с.Стриганці, вул.Царинка,67</w:t>
            </w:r>
          </w:p>
          <w:p w:rsidR="007B4D95" w:rsidRPr="00087C08" w:rsidRDefault="007B4D95" w:rsidP="007B4D95">
            <w:pPr>
              <w:widowControl w:val="0"/>
              <w:ind w:right="113" w:hanging="2"/>
              <w:contextualSpacing/>
              <w:jc w:val="both"/>
              <w:rPr>
                <w:rFonts w:eastAsia="Arial"/>
                <w:bCs/>
                <w:color w:val="000000"/>
              </w:rPr>
            </w:pPr>
            <w:r w:rsidRPr="00CB6573">
              <w:rPr>
                <w:rFonts w:eastAsia="Arial"/>
                <w:bCs/>
                <w:color w:val="000000"/>
              </w:rPr>
              <w:t>Кількість товару:</w:t>
            </w:r>
            <w:r>
              <w:rPr>
                <w:rFonts w:eastAsia="Arial"/>
                <w:bCs/>
                <w:color w:val="000000"/>
              </w:rPr>
              <w:t xml:space="preserve"> </w:t>
            </w:r>
            <w:r>
              <w:rPr>
                <w:rFonts w:eastAsia="Arial"/>
                <w:bCs/>
                <w:color w:val="000000"/>
                <w:lang w:val="uk-UA"/>
              </w:rPr>
              <w:t xml:space="preserve">6900 </w:t>
            </w:r>
            <w:r w:rsidRPr="007060D0">
              <w:rPr>
                <w:rFonts w:eastAsia="Arial"/>
                <w:bCs/>
                <w:color w:val="000000"/>
              </w:rPr>
              <w:t>м3</w:t>
            </w:r>
          </w:p>
        </w:tc>
      </w:tr>
      <w:tr w:rsidR="007B4D95" w:rsidRPr="00D90C9C" w:rsidTr="002C3930">
        <w:trPr>
          <w:trHeight w:val="1056"/>
        </w:trPr>
        <w:tc>
          <w:tcPr>
            <w:tcW w:w="576" w:type="dxa"/>
            <w:hideMark/>
          </w:tcPr>
          <w:p w:rsidR="007B4D95" w:rsidRPr="00D90C9C" w:rsidRDefault="007B4D95" w:rsidP="00FA235E">
            <w:pPr>
              <w:widowControl w:val="0"/>
              <w:spacing w:before="120" w:after="120"/>
              <w:rPr>
                <w:rFonts w:ascii="Arial" w:eastAsia="Arial" w:hAnsi="Arial" w:cs="Arial"/>
                <w:color w:val="000000"/>
              </w:rPr>
            </w:pPr>
            <w:r>
              <w:rPr>
                <w:color w:val="000000"/>
                <w:sz w:val="24"/>
                <w:szCs w:val="24"/>
              </w:rPr>
              <w:lastRenderedPageBreak/>
              <w:t>4.5</w:t>
            </w:r>
          </w:p>
        </w:tc>
        <w:tc>
          <w:tcPr>
            <w:tcW w:w="3145" w:type="dxa"/>
            <w:hideMark/>
          </w:tcPr>
          <w:p w:rsidR="007B4D95" w:rsidRPr="00D90C9C" w:rsidRDefault="007B4D95" w:rsidP="00FA235E">
            <w:pPr>
              <w:widowControl w:val="0"/>
              <w:spacing w:before="120" w:after="120"/>
              <w:ind w:left="-9" w:right="113"/>
              <w:rPr>
                <w:rFonts w:ascii="Arial" w:eastAsia="Arial" w:hAnsi="Arial" w:cs="Arial"/>
                <w:color w:val="000000"/>
              </w:rPr>
            </w:pPr>
            <w:r w:rsidRPr="00D90C9C">
              <w:rPr>
                <w:color w:val="000000"/>
                <w:sz w:val="24"/>
                <w:szCs w:val="24"/>
              </w:rPr>
              <w:t>строк поставки товарів (надання послуг, виконання робіт)</w:t>
            </w:r>
          </w:p>
        </w:tc>
        <w:tc>
          <w:tcPr>
            <w:tcW w:w="6764" w:type="dxa"/>
            <w:hideMark/>
          </w:tcPr>
          <w:p w:rsidR="007B4D95" w:rsidRPr="00D90C9C" w:rsidRDefault="007B4D95" w:rsidP="00883BC8">
            <w:pPr>
              <w:widowControl w:val="0"/>
              <w:spacing w:beforeLines="50" w:afterLines="50"/>
              <w:ind w:right="113" w:hanging="2"/>
              <w:contextualSpacing/>
              <w:jc w:val="both"/>
              <w:rPr>
                <w:rFonts w:ascii="Arial" w:eastAsia="Arial" w:hAnsi="Arial" w:cs="Arial"/>
                <w:color w:val="000000"/>
              </w:rPr>
            </w:pPr>
            <w:proofErr w:type="gramStart"/>
            <w:r>
              <w:rPr>
                <w:rFonts w:eastAsia="Arial" w:cs="Arial"/>
                <w:color w:val="000000"/>
                <w:sz w:val="24"/>
                <w:szCs w:val="24"/>
              </w:rPr>
              <w:t>З</w:t>
            </w:r>
            <w:proofErr w:type="gramEnd"/>
            <w:r>
              <w:rPr>
                <w:rFonts w:eastAsia="Arial" w:cs="Arial"/>
                <w:color w:val="000000"/>
                <w:sz w:val="24"/>
                <w:szCs w:val="24"/>
              </w:rPr>
              <w:t xml:space="preserve"> 1 січня 2023 п</w:t>
            </w:r>
            <w:r w:rsidRPr="00D90C9C">
              <w:rPr>
                <w:rFonts w:eastAsia="Arial" w:cs="Arial"/>
                <w:color w:val="000000"/>
                <w:sz w:val="24"/>
                <w:szCs w:val="24"/>
              </w:rPr>
              <w:t xml:space="preserve">о </w:t>
            </w:r>
            <w:r>
              <w:rPr>
                <w:rFonts w:eastAsia="Arial" w:cs="Arial"/>
                <w:color w:val="000000"/>
                <w:sz w:val="24"/>
                <w:szCs w:val="24"/>
              </w:rPr>
              <w:t>31 березня 2023 року (</w:t>
            </w:r>
            <w:r w:rsidRPr="005322F7">
              <w:rPr>
                <w:rFonts w:eastAsia="Arial" w:cs="Arial"/>
                <w:color w:val="000000"/>
                <w:sz w:val="24"/>
                <w:szCs w:val="24"/>
              </w:rPr>
              <w:t>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w:t>
            </w:r>
            <w:proofErr w:type="gramStart"/>
            <w:r w:rsidRPr="005322F7">
              <w:rPr>
                <w:rFonts w:eastAsia="Arial" w:cs="Arial"/>
                <w:color w:val="000000"/>
                <w:sz w:val="24"/>
                <w:szCs w:val="24"/>
              </w:rPr>
              <w:t>стр</w:t>
            </w:r>
            <w:proofErr w:type="gramEnd"/>
            <w:r w:rsidRPr="005322F7">
              <w:rPr>
                <w:rFonts w:eastAsia="Arial" w:cs="Arial"/>
                <w:color w:val="000000"/>
                <w:sz w:val="24"/>
                <w:szCs w:val="24"/>
              </w:rPr>
              <w:t>ів України від 29.07.2022 N 839)</w:t>
            </w: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5</w:t>
            </w:r>
          </w:p>
        </w:tc>
        <w:tc>
          <w:tcPr>
            <w:tcW w:w="3145" w:type="dxa"/>
            <w:hideMark/>
          </w:tcPr>
          <w:p w:rsidR="007B4D95" w:rsidRPr="00D90C9C" w:rsidRDefault="007B4D95" w:rsidP="00FA235E">
            <w:pPr>
              <w:widowControl w:val="0"/>
              <w:spacing w:before="120" w:after="120"/>
              <w:ind w:right="113"/>
              <w:jc w:val="both"/>
              <w:rPr>
                <w:rFonts w:ascii="Arial" w:eastAsia="Arial" w:hAnsi="Arial" w:cs="Arial"/>
                <w:color w:val="000000"/>
              </w:rPr>
            </w:pPr>
            <w:r w:rsidRPr="00D90C9C">
              <w:rPr>
                <w:color w:val="000000"/>
                <w:sz w:val="24"/>
                <w:szCs w:val="24"/>
              </w:rPr>
              <w:t>Недискримінація учасникі</w:t>
            </w:r>
            <w:proofErr w:type="gramStart"/>
            <w:r w:rsidRPr="00D90C9C">
              <w:rPr>
                <w:color w:val="000000"/>
                <w:sz w:val="24"/>
                <w:szCs w:val="24"/>
              </w:rPr>
              <w:t>в</w:t>
            </w:r>
            <w:proofErr w:type="gramEnd"/>
          </w:p>
        </w:tc>
        <w:tc>
          <w:tcPr>
            <w:tcW w:w="6764" w:type="dxa"/>
          </w:tcPr>
          <w:p w:rsidR="007B4D95" w:rsidRPr="005322F7" w:rsidRDefault="007B4D95" w:rsidP="00FA235E">
            <w:pPr>
              <w:widowControl w:val="0"/>
              <w:ind w:left="34" w:right="113" w:hanging="23"/>
              <w:jc w:val="both"/>
              <w:rPr>
                <w:color w:val="000000"/>
                <w:sz w:val="24"/>
                <w:szCs w:val="24"/>
              </w:rPr>
            </w:pPr>
            <w:r>
              <w:rPr>
                <w:color w:val="000000"/>
                <w:sz w:val="24"/>
                <w:szCs w:val="24"/>
              </w:rPr>
              <w:t xml:space="preserve">     </w:t>
            </w:r>
            <w:r w:rsidRPr="005322F7">
              <w:rPr>
                <w:color w:val="000000"/>
                <w:sz w:val="24"/>
                <w:szCs w:val="24"/>
              </w:rPr>
              <w:t xml:space="preserve">Учасники (резиденти та нерезиденти) </w:t>
            </w:r>
            <w:proofErr w:type="gramStart"/>
            <w:r w:rsidRPr="005322F7">
              <w:rPr>
                <w:color w:val="000000"/>
                <w:sz w:val="24"/>
                <w:szCs w:val="24"/>
              </w:rPr>
              <w:t>вс</w:t>
            </w:r>
            <w:proofErr w:type="gramEnd"/>
            <w:r w:rsidRPr="005322F7">
              <w:rPr>
                <w:color w:val="000000"/>
                <w:sz w:val="24"/>
                <w:szCs w:val="24"/>
              </w:rPr>
              <w:t>іх форм власності та організаційно-правових форм беруть участь у процедурах закупівель на рівних умовах.</w:t>
            </w:r>
          </w:p>
          <w:p w:rsidR="007B4D95" w:rsidRPr="002C2EBB" w:rsidRDefault="007B4D95" w:rsidP="00FA235E">
            <w:pPr>
              <w:widowControl w:val="0"/>
              <w:ind w:left="34" w:right="113" w:hanging="23"/>
              <w:jc w:val="both"/>
              <w:rPr>
                <w:color w:val="000000"/>
                <w:sz w:val="24"/>
                <w:szCs w:val="24"/>
              </w:rPr>
            </w:pPr>
            <w:r w:rsidRPr="005322F7">
              <w:rPr>
                <w:color w:val="000000"/>
                <w:sz w:val="24"/>
                <w:szCs w:val="24"/>
              </w:rPr>
              <w:t>Замовники забезпечують вільний доступ усіх учасникі</w:t>
            </w:r>
            <w:proofErr w:type="gramStart"/>
            <w:r w:rsidRPr="005322F7">
              <w:rPr>
                <w:color w:val="000000"/>
                <w:sz w:val="24"/>
                <w:szCs w:val="24"/>
              </w:rPr>
              <w:t>в</w:t>
            </w:r>
            <w:proofErr w:type="gramEnd"/>
            <w:r w:rsidRPr="005322F7">
              <w:rPr>
                <w:color w:val="000000"/>
                <w:sz w:val="24"/>
                <w:szCs w:val="24"/>
              </w:rPr>
              <w:t xml:space="preserve"> до інформації про </w:t>
            </w:r>
            <w:r>
              <w:rPr>
                <w:color w:val="000000"/>
                <w:sz w:val="24"/>
                <w:szCs w:val="24"/>
              </w:rPr>
              <w:t>закупівлю, передбаченої Законом</w:t>
            </w:r>
            <w:r w:rsidRPr="004318EA">
              <w:rPr>
                <w:sz w:val="24"/>
                <w:szCs w:val="24"/>
              </w:rPr>
              <w:t xml:space="preserve"> </w:t>
            </w: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6</w:t>
            </w:r>
          </w:p>
        </w:tc>
        <w:tc>
          <w:tcPr>
            <w:tcW w:w="3145" w:type="dxa"/>
            <w:hideMark/>
          </w:tcPr>
          <w:p w:rsidR="007B4D95" w:rsidRPr="00D90C9C" w:rsidRDefault="007B4D95" w:rsidP="00FA235E">
            <w:pPr>
              <w:widowControl w:val="0"/>
              <w:spacing w:before="120" w:after="120"/>
              <w:ind w:right="113"/>
              <w:rPr>
                <w:rFonts w:ascii="Arial" w:eastAsia="Arial" w:hAnsi="Arial" w:cs="Arial"/>
                <w:color w:val="000000"/>
              </w:rPr>
            </w:pPr>
            <w:r w:rsidRPr="00D90C9C">
              <w:rPr>
                <w:color w:val="000000"/>
                <w:sz w:val="24"/>
                <w:szCs w:val="24"/>
              </w:rPr>
              <w:t xml:space="preserve">Інформація про валюту, </w:t>
            </w:r>
            <w:proofErr w:type="gramStart"/>
            <w:r w:rsidRPr="00D90C9C">
              <w:rPr>
                <w:color w:val="000000"/>
                <w:sz w:val="24"/>
                <w:szCs w:val="24"/>
              </w:rPr>
              <w:t>у</w:t>
            </w:r>
            <w:proofErr w:type="gramEnd"/>
            <w:r w:rsidRPr="00D90C9C">
              <w:rPr>
                <w:color w:val="000000"/>
                <w:sz w:val="24"/>
                <w:szCs w:val="24"/>
              </w:rPr>
              <w:t xml:space="preserve"> якій повинно бути розраховано та зазначено ціну тендерної пропозиції</w:t>
            </w:r>
          </w:p>
        </w:tc>
        <w:tc>
          <w:tcPr>
            <w:tcW w:w="6764" w:type="dxa"/>
            <w:hideMark/>
          </w:tcPr>
          <w:p w:rsidR="007B4D95" w:rsidRPr="00D90C9C" w:rsidRDefault="007B4D95" w:rsidP="00FA235E">
            <w:pPr>
              <w:widowControl w:val="0"/>
              <w:spacing w:before="120"/>
              <w:ind w:left="34" w:right="113" w:hanging="21"/>
              <w:jc w:val="both"/>
              <w:rPr>
                <w:rFonts w:ascii="Arial" w:eastAsia="Arial" w:hAnsi="Arial" w:cs="Arial"/>
                <w:color w:val="000000"/>
              </w:rPr>
            </w:pPr>
            <w:r w:rsidRPr="00D90C9C">
              <w:rPr>
                <w:color w:val="000000"/>
                <w:sz w:val="24"/>
                <w:szCs w:val="24"/>
              </w:rPr>
              <w:t>Валютою тендерної пропозиції є гривня;</w:t>
            </w:r>
          </w:p>
          <w:p w:rsidR="007B4D95" w:rsidRPr="00D90C9C" w:rsidRDefault="007B4D95" w:rsidP="00FA235E">
            <w:pPr>
              <w:widowControl w:val="0"/>
              <w:ind w:left="34" w:right="113" w:hanging="21"/>
              <w:jc w:val="both"/>
              <w:rPr>
                <w:rFonts w:ascii="Arial" w:eastAsia="Arial" w:hAnsi="Arial" w:cs="Arial"/>
                <w:color w:val="000000"/>
              </w:rPr>
            </w:pPr>
            <w:r w:rsidRPr="00D90C9C">
              <w:rPr>
                <w:color w:val="000000"/>
                <w:sz w:val="24"/>
                <w:szCs w:val="24"/>
              </w:rPr>
              <w:t>у разі якщо учасником процедури закупі</w:t>
            </w:r>
            <w:proofErr w:type="gramStart"/>
            <w:r w:rsidRPr="00D90C9C">
              <w:rPr>
                <w:color w:val="000000"/>
                <w:sz w:val="24"/>
                <w:szCs w:val="24"/>
              </w:rPr>
              <w:t>вл</w:t>
            </w:r>
            <w:proofErr w:type="gramEnd"/>
            <w:r w:rsidRPr="00D90C9C">
              <w:rPr>
                <w:color w:val="000000"/>
                <w:sz w:val="24"/>
                <w:szCs w:val="24"/>
              </w:rPr>
              <w:t>і є нерезидент, такий учасник може зазначити ціну тендерної пропозиції у доларах США;</w:t>
            </w:r>
          </w:p>
          <w:p w:rsidR="007B4D95" w:rsidRPr="00D90C9C" w:rsidRDefault="007B4D95" w:rsidP="00FA235E">
            <w:pPr>
              <w:widowControl w:val="0"/>
              <w:spacing w:after="120"/>
              <w:ind w:left="34" w:right="113" w:hanging="23"/>
              <w:jc w:val="both"/>
              <w:rPr>
                <w:rFonts w:ascii="Arial" w:eastAsia="Arial" w:hAnsi="Arial" w:cs="Arial"/>
                <w:color w:val="000000"/>
              </w:rPr>
            </w:pPr>
            <w:r w:rsidRPr="00D90C9C">
              <w:rPr>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B4D95" w:rsidRPr="00D90C9C" w:rsidTr="002C3930">
        <w:trPr>
          <w:trHeight w:val="520"/>
        </w:trPr>
        <w:tc>
          <w:tcPr>
            <w:tcW w:w="576" w:type="dxa"/>
            <w:hideMark/>
          </w:tcPr>
          <w:p w:rsidR="007B4D95" w:rsidRPr="00D90C9C" w:rsidRDefault="007B4D95" w:rsidP="00FA235E">
            <w:pPr>
              <w:widowControl w:val="0"/>
              <w:spacing w:before="144" w:after="144"/>
              <w:rPr>
                <w:rFonts w:ascii="Arial" w:eastAsia="Arial" w:hAnsi="Arial" w:cs="Arial"/>
                <w:color w:val="000000"/>
              </w:rPr>
            </w:pPr>
            <w:r w:rsidRPr="00D90C9C">
              <w:rPr>
                <w:color w:val="000000"/>
                <w:sz w:val="24"/>
                <w:szCs w:val="24"/>
              </w:rPr>
              <w:t>7</w:t>
            </w:r>
          </w:p>
        </w:tc>
        <w:tc>
          <w:tcPr>
            <w:tcW w:w="3145" w:type="dxa"/>
            <w:hideMark/>
          </w:tcPr>
          <w:p w:rsidR="007B4D95" w:rsidRPr="00D90C9C" w:rsidRDefault="007B4D95" w:rsidP="00FA235E">
            <w:pPr>
              <w:widowControl w:val="0"/>
              <w:spacing w:before="120" w:after="120"/>
              <w:ind w:right="113"/>
              <w:rPr>
                <w:rFonts w:ascii="Arial" w:eastAsia="Arial" w:hAnsi="Arial" w:cs="Arial"/>
                <w:color w:val="000000"/>
              </w:rPr>
            </w:pPr>
            <w:r w:rsidRPr="00D90C9C">
              <w:rPr>
                <w:color w:val="000000"/>
                <w:sz w:val="24"/>
                <w:szCs w:val="24"/>
              </w:rPr>
              <w:t>Інформація  про  мову (мови),  якою  (якими) повинно  бути  складено тендерні пропозиції</w:t>
            </w:r>
          </w:p>
        </w:tc>
        <w:tc>
          <w:tcPr>
            <w:tcW w:w="6764" w:type="dxa"/>
          </w:tcPr>
          <w:p w:rsidR="007B4D95" w:rsidRPr="00D90C9C" w:rsidRDefault="007B4D95" w:rsidP="00FA235E">
            <w:pPr>
              <w:widowControl w:val="0"/>
              <w:ind w:left="34" w:right="113" w:hanging="21"/>
              <w:jc w:val="both"/>
              <w:rPr>
                <w:color w:val="000000"/>
                <w:sz w:val="24"/>
                <w:szCs w:val="24"/>
              </w:rPr>
            </w:pPr>
          </w:p>
          <w:p w:rsidR="007B4D95" w:rsidRPr="002C2EBB" w:rsidRDefault="007B4D95" w:rsidP="00FA235E">
            <w:pPr>
              <w:widowControl w:val="0"/>
              <w:ind w:left="34" w:right="113" w:hanging="21"/>
              <w:jc w:val="both"/>
              <w:rPr>
                <w:color w:val="000000"/>
                <w:sz w:val="24"/>
                <w:szCs w:val="24"/>
              </w:rPr>
            </w:pPr>
            <w:proofErr w:type="gramStart"/>
            <w:r w:rsidRPr="002C2EBB">
              <w:rPr>
                <w:color w:val="000000"/>
                <w:sz w:val="24"/>
                <w:szCs w:val="24"/>
              </w:rPr>
              <w:t>П</w:t>
            </w:r>
            <w:proofErr w:type="gramEnd"/>
            <w:r w:rsidRPr="002C2EBB">
              <w:rPr>
                <w:color w:val="000000"/>
                <w:sz w:val="24"/>
                <w:szCs w:val="24"/>
              </w:rPr>
              <w:t>ід час проведення процедури закупівлі усі документи, що готуються замовником, викладаються українською мовою.</w:t>
            </w:r>
          </w:p>
          <w:p w:rsidR="007B4D95" w:rsidRPr="002C2EBB" w:rsidRDefault="007B4D95" w:rsidP="00FA235E">
            <w:pPr>
              <w:widowControl w:val="0"/>
              <w:ind w:left="34" w:right="113" w:hanging="21"/>
              <w:jc w:val="both"/>
              <w:rPr>
                <w:color w:val="000000"/>
                <w:sz w:val="24"/>
                <w:szCs w:val="24"/>
              </w:rPr>
            </w:pPr>
            <w:r w:rsidRPr="002C2EBB">
              <w:rPr>
                <w:color w:val="000000"/>
                <w:sz w:val="24"/>
                <w:szCs w:val="24"/>
              </w:rPr>
              <w:t xml:space="preserve">Усі документи, що входять до складу тендерної пропозиції та </w:t>
            </w:r>
            <w:proofErr w:type="gramStart"/>
            <w:r w:rsidRPr="002C2EBB">
              <w:rPr>
                <w:color w:val="000000"/>
                <w:sz w:val="24"/>
                <w:szCs w:val="24"/>
              </w:rPr>
              <w:t>п</w:t>
            </w:r>
            <w:proofErr w:type="gramEnd"/>
            <w:r w:rsidRPr="002C2EBB">
              <w:rPr>
                <w:color w:val="000000"/>
                <w:sz w:val="24"/>
                <w:szCs w:val="24"/>
              </w:rPr>
              <w:t>ідготовлені безпосередньо учасником, повинні бути складені українською мовою, якщо інше не передбачено умовами документації.</w:t>
            </w:r>
          </w:p>
          <w:p w:rsidR="007B4D95" w:rsidRPr="002C2EBB" w:rsidRDefault="007B4D95" w:rsidP="00FA235E">
            <w:pPr>
              <w:widowControl w:val="0"/>
              <w:ind w:left="34" w:right="113" w:hanging="21"/>
              <w:jc w:val="both"/>
              <w:rPr>
                <w:color w:val="000000"/>
                <w:sz w:val="24"/>
                <w:szCs w:val="24"/>
              </w:rPr>
            </w:pPr>
            <w:proofErr w:type="gramStart"/>
            <w:r w:rsidRPr="002C2EBB">
              <w:rPr>
                <w:color w:val="000000"/>
                <w:sz w:val="24"/>
                <w:szCs w:val="24"/>
              </w:rPr>
              <w:t>Вс</w:t>
            </w:r>
            <w:proofErr w:type="gramEnd"/>
            <w:r w:rsidRPr="002C2EBB">
              <w:rPr>
                <w:color w:val="000000"/>
                <w:sz w:val="24"/>
                <w:szCs w:val="24"/>
              </w:rPr>
              <w:t>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7B4D95" w:rsidRPr="002C2EBB" w:rsidRDefault="007B4D95" w:rsidP="00FA235E">
            <w:pPr>
              <w:widowControl w:val="0"/>
              <w:ind w:left="34" w:right="113" w:hanging="21"/>
              <w:jc w:val="both"/>
              <w:rPr>
                <w:color w:val="000000"/>
                <w:sz w:val="24"/>
                <w:szCs w:val="24"/>
              </w:rPr>
            </w:pPr>
            <w:proofErr w:type="gramStart"/>
            <w:r w:rsidRPr="002C2EBB">
              <w:rPr>
                <w:color w:val="000000"/>
                <w:sz w:val="24"/>
                <w:szCs w:val="24"/>
              </w:rPr>
              <w:t>У</w:t>
            </w:r>
            <w:proofErr w:type="gramEnd"/>
            <w:r w:rsidRPr="002C2EBB">
              <w:rPr>
                <w:color w:val="000000"/>
                <w:sz w:val="24"/>
                <w:szCs w:val="24"/>
              </w:rPr>
              <w:t xml:space="preserve">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w:t>
            </w:r>
            <w:proofErr w:type="gramStart"/>
            <w:r w:rsidRPr="002C2EBB">
              <w:rPr>
                <w:color w:val="000000"/>
                <w:sz w:val="24"/>
                <w:szCs w:val="24"/>
              </w:rPr>
              <w:t>п</w:t>
            </w:r>
            <w:proofErr w:type="gramEnd"/>
            <w:r w:rsidRPr="002C2EBB">
              <w:rPr>
                <w:color w:val="000000"/>
                <w:sz w:val="24"/>
                <w:szCs w:val="24"/>
              </w:rPr>
              <w:t>ідписом уповноваженої особи учасника та печаткою учасника (у разі її використання).</w:t>
            </w:r>
          </w:p>
          <w:p w:rsidR="007B4D95" w:rsidRPr="002C2EBB" w:rsidRDefault="007B4D95" w:rsidP="00FA235E">
            <w:pPr>
              <w:widowControl w:val="0"/>
              <w:ind w:left="34" w:right="113" w:hanging="21"/>
              <w:jc w:val="both"/>
              <w:rPr>
                <w:color w:val="000000"/>
                <w:sz w:val="24"/>
                <w:szCs w:val="24"/>
              </w:rPr>
            </w:pPr>
            <w:r w:rsidRPr="002C2EBB">
              <w:rPr>
                <w:color w:val="000000"/>
                <w:sz w:val="24"/>
                <w:szCs w:val="24"/>
              </w:rPr>
              <w:t>Учасники – нерезиденти України, які беруть участь у процедурі закупі</w:t>
            </w:r>
            <w:proofErr w:type="gramStart"/>
            <w:r w:rsidRPr="002C2EBB">
              <w:rPr>
                <w:color w:val="000000"/>
                <w:sz w:val="24"/>
                <w:szCs w:val="24"/>
              </w:rPr>
              <w:t>вл</w:t>
            </w:r>
            <w:proofErr w:type="gramEnd"/>
            <w:r w:rsidRPr="002C2EBB">
              <w:rPr>
                <w:color w:val="000000"/>
                <w:sz w:val="24"/>
                <w:szCs w:val="24"/>
              </w:rPr>
              <w:t>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7B4D95" w:rsidRPr="002C2EBB" w:rsidRDefault="007B4D95" w:rsidP="00FA235E">
            <w:pPr>
              <w:widowControl w:val="0"/>
              <w:ind w:left="34" w:right="113" w:hanging="21"/>
              <w:jc w:val="both"/>
              <w:rPr>
                <w:color w:val="000000"/>
                <w:sz w:val="24"/>
                <w:szCs w:val="24"/>
              </w:rPr>
            </w:pPr>
            <w:r w:rsidRPr="002C2EBB">
              <w:rPr>
                <w:color w:val="000000"/>
                <w:sz w:val="24"/>
                <w:szCs w:val="24"/>
              </w:rPr>
              <w:t xml:space="preserve">Документи, які вимагаються від учасників умовами цієї ТД, але не передбачені для них чинним законодавством України, </w:t>
            </w:r>
            <w:r w:rsidRPr="002C2EBB">
              <w:rPr>
                <w:color w:val="000000"/>
                <w:sz w:val="24"/>
                <w:szCs w:val="24"/>
              </w:rPr>
              <w:lastRenderedPageBreak/>
              <w:t xml:space="preserve">або законодавством </w:t>
            </w:r>
            <w:proofErr w:type="gramStart"/>
            <w:r w:rsidRPr="002C2EBB">
              <w:rPr>
                <w:color w:val="000000"/>
                <w:sz w:val="24"/>
                <w:szCs w:val="24"/>
              </w:rPr>
              <w:t>країн</w:t>
            </w:r>
            <w:proofErr w:type="gramEnd"/>
            <w:r w:rsidRPr="002C2EBB">
              <w:rPr>
                <w:color w:val="000000"/>
                <w:sz w:val="24"/>
                <w:szCs w:val="24"/>
              </w:rPr>
              <w:t xml:space="preserve">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7B4D95" w:rsidRPr="002C2EBB" w:rsidRDefault="007B4D95" w:rsidP="00FA235E">
            <w:pPr>
              <w:widowControl w:val="0"/>
              <w:ind w:left="34" w:right="113" w:hanging="21"/>
              <w:jc w:val="both"/>
              <w:rPr>
                <w:color w:val="000000"/>
                <w:sz w:val="24"/>
                <w:szCs w:val="24"/>
              </w:rPr>
            </w:pPr>
            <w:r w:rsidRPr="002C2EBB">
              <w:rPr>
                <w:color w:val="000000"/>
                <w:sz w:val="24"/>
                <w:szCs w:val="24"/>
              </w:rPr>
              <w:t xml:space="preserve">Для </w:t>
            </w:r>
            <w:proofErr w:type="gramStart"/>
            <w:r w:rsidRPr="002C2EBB">
              <w:rPr>
                <w:color w:val="000000"/>
                <w:sz w:val="24"/>
                <w:szCs w:val="24"/>
              </w:rPr>
              <w:t>п</w:t>
            </w:r>
            <w:proofErr w:type="gramEnd"/>
            <w:r w:rsidRPr="002C2EBB">
              <w:rPr>
                <w:color w:val="000000"/>
                <w:sz w:val="24"/>
                <w:szCs w:val="24"/>
              </w:rPr>
              <w:t xml:space="preserve">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w:t>
            </w:r>
            <w:proofErr w:type="gramStart"/>
            <w:r w:rsidRPr="002C2EBB">
              <w:rPr>
                <w:color w:val="000000"/>
                <w:sz w:val="24"/>
                <w:szCs w:val="24"/>
              </w:rPr>
              <w:t>між</w:t>
            </w:r>
            <w:proofErr w:type="gramEnd"/>
            <w:r w:rsidRPr="002C2EBB">
              <w:rPr>
                <w:color w:val="000000"/>
                <w:sz w:val="24"/>
                <w:szCs w:val="24"/>
              </w:rPr>
              <w:t xml:space="preserve"> державами угоди, що відміняє або спрощує зазначену процедуру або звільняє сам документ від легалізації).</w:t>
            </w:r>
          </w:p>
          <w:p w:rsidR="007B4D95" w:rsidRDefault="007B4D95" w:rsidP="00FA235E">
            <w:pPr>
              <w:widowControl w:val="0"/>
              <w:ind w:left="34" w:right="113" w:hanging="21"/>
              <w:jc w:val="both"/>
              <w:rPr>
                <w:color w:val="000000"/>
                <w:sz w:val="24"/>
                <w:szCs w:val="24"/>
              </w:rPr>
            </w:pPr>
            <w:proofErr w:type="gramStart"/>
            <w:r w:rsidRPr="00D90C9C">
              <w:rPr>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p w:rsidR="007B4D95" w:rsidRPr="00C82C61" w:rsidRDefault="007B4D95" w:rsidP="00FA235E">
            <w:pPr>
              <w:widowControl w:val="0"/>
              <w:ind w:left="34" w:right="113" w:hanging="21"/>
              <w:jc w:val="both"/>
              <w:rPr>
                <w:i/>
                <w:color w:val="000000"/>
                <w:sz w:val="24"/>
                <w:szCs w:val="24"/>
              </w:rPr>
            </w:pPr>
            <w:r>
              <w:rPr>
                <w:color w:val="000000"/>
                <w:sz w:val="24"/>
                <w:szCs w:val="24"/>
              </w:rPr>
              <w:t>*</w:t>
            </w:r>
            <w:r>
              <w:rPr>
                <w:i/>
                <w:color w:val="000000"/>
                <w:sz w:val="24"/>
                <w:szCs w:val="24"/>
              </w:rPr>
              <w:t>Примітка. Р</w:t>
            </w:r>
            <w:r w:rsidRPr="00C82C61">
              <w:rPr>
                <w:i/>
                <w:color w:val="000000"/>
                <w:sz w:val="24"/>
                <w:szCs w:val="24"/>
              </w:rPr>
              <w:t>осійська мова ввжається іноземною</w:t>
            </w:r>
          </w:p>
          <w:p w:rsidR="007B4D95" w:rsidRPr="00D90C9C" w:rsidRDefault="007B4D95" w:rsidP="00FA235E">
            <w:pPr>
              <w:widowControl w:val="0"/>
              <w:ind w:left="34" w:right="113" w:hanging="21"/>
              <w:jc w:val="both"/>
              <w:rPr>
                <w:color w:val="000000"/>
                <w:sz w:val="24"/>
                <w:szCs w:val="24"/>
              </w:rPr>
            </w:pPr>
            <w:r w:rsidRPr="00C82C61">
              <w:rPr>
                <w:i/>
                <w:color w:val="000000"/>
                <w:sz w:val="24"/>
                <w:szCs w:val="24"/>
              </w:rPr>
              <w:t xml:space="preserve">Допускається наявність в тендерній пропозиції учасника документів російською мовою, складених учасником або виданих сторонніми установами та </w:t>
            </w:r>
            <w:proofErr w:type="gramStart"/>
            <w:r w:rsidRPr="00C82C61">
              <w:rPr>
                <w:i/>
                <w:color w:val="000000"/>
                <w:sz w:val="24"/>
                <w:szCs w:val="24"/>
              </w:rPr>
              <w:t>п</w:t>
            </w:r>
            <w:proofErr w:type="gramEnd"/>
            <w:r w:rsidRPr="00C82C61">
              <w:rPr>
                <w:i/>
                <w:color w:val="000000"/>
                <w:sz w:val="24"/>
                <w:szCs w:val="24"/>
              </w:rPr>
              <w:t>ідприємствами в минулих періодах, зокрема: трудові книжки, накази про призначення, протоколи зборів, договори, накладні, акти, сертифікати, тощо.</w:t>
            </w:r>
          </w:p>
        </w:tc>
      </w:tr>
      <w:tr w:rsidR="007B4D95" w:rsidRPr="00D90C9C" w:rsidTr="002C3930">
        <w:trPr>
          <w:trHeight w:val="520"/>
        </w:trPr>
        <w:tc>
          <w:tcPr>
            <w:tcW w:w="576" w:type="dxa"/>
          </w:tcPr>
          <w:p w:rsidR="007B4D95" w:rsidRPr="00D90C9C" w:rsidRDefault="007B4D95" w:rsidP="00FA235E">
            <w:pPr>
              <w:widowControl w:val="0"/>
              <w:spacing w:before="144" w:after="144"/>
              <w:rPr>
                <w:color w:val="000000"/>
                <w:sz w:val="24"/>
                <w:szCs w:val="24"/>
              </w:rPr>
            </w:pPr>
            <w:r>
              <w:rPr>
                <w:color w:val="000000"/>
                <w:sz w:val="24"/>
                <w:szCs w:val="24"/>
              </w:rPr>
              <w:lastRenderedPageBreak/>
              <w:t>8</w:t>
            </w:r>
          </w:p>
        </w:tc>
        <w:tc>
          <w:tcPr>
            <w:tcW w:w="3145" w:type="dxa"/>
          </w:tcPr>
          <w:p w:rsidR="007B4D95" w:rsidRPr="00D90C9C" w:rsidRDefault="007B4D95" w:rsidP="00FA235E">
            <w:pPr>
              <w:widowControl w:val="0"/>
              <w:spacing w:before="120" w:after="120"/>
              <w:ind w:right="113"/>
              <w:rPr>
                <w:color w:val="000000"/>
                <w:sz w:val="24"/>
                <w:szCs w:val="24"/>
              </w:rPr>
            </w:pPr>
            <w:r w:rsidRPr="00FA20FF">
              <w:rPr>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FA20FF">
              <w:rPr>
                <w:color w:val="000000"/>
                <w:sz w:val="24"/>
                <w:szCs w:val="24"/>
              </w:rPr>
              <w:t>вл</w:t>
            </w:r>
            <w:proofErr w:type="gramEnd"/>
            <w:r w:rsidRPr="00FA20FF">
              <w:rPr>
                <w:color w:val="000000"/>
                <w:sz w:val="24"/>
                <w:szCs w:val="24"/>
              </w:rPr>
              <w:t>і, визначена замовником в оголошенні про проведення відкритих торгів</w:t>
            </w:r>
          </w:p>
        </w:tc>
        <w:tc>
          <w:tcPr>
            <w:tcW w:w="6764" w:type="dxa"/>
          </w:tcPr>
          <w:p w:rsidR="007B4D95" w:rsidRPr="00D90C9C" w:rsidRDefault="007B4D95" w:rsidP="00FA235E">
            <w:pPr>
              <w:widowControl w:val="0"/>
              <w:ind w:left="34" w:right="113" w:hanging="21"/>
              <w:jc w:val="both"/>
              <w:rPr>
                <w:color w:val="000000"/>
                <w:sz w:val="24"/>
                <w:szCs w:val="24"/>
              </w:rPr>
            </w:pPr>
            <w:r w:rsidRPr="00FA20FF">
              <w:rPr>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FA20FF">
              <w:rPr>
                <w:color w:val="000000"/>
                <w:sz w:val="24"/>
                <w:szCs w:val="24"/>
              </w:rPr>
              <w:t>в</w:t>
            </w:r>
            <w:proofErr w:type="gramEnd"/>
          </w:p>
        </w:tc>
      </w:tr>
      <w:tr w:rsidR="007B4D95" w:rsidRPr="00D90C9C" w:rsidTr="002C3930">
        <w:trPr>
          <w:trHeight w:val="520"/>
        </w:trPr>
        <w:tc>
          <w:tcPr>
            <w:tcW w:w="10485" w:type="dxa"/>
            <w:gridSpan w:val="3"/>
            <w:hideMark/>
          </w:tcPr>
          <w:p w:rsidR="007B4D95" w:rsidRPr="00D90C9C" w:rsidRDefault="007B4D95" w:rsidP="00FA235E">
            <w:pPr>
              <w:widowControl w:val="0"/>
              <w:spacing w:before="144" w:after="144"/>
              <w:jc w:val="center"/>
              <w:rPr>
                <w:rFonts w:ascii="Arial" w:eastAsia="Arial" w:hAnsi="Arial" w:cs="Arial"/>
                <w:b/>
                <w:bCs/>
                <w:color w:val="000000"/>
              </w:rPr>
            </w:pPr>
            <w:r w:rsidRPr="00D90C9C">
              <w:rPr>
                <w:b/>
                <w:bCs/>
                <w:color w:val="000000"/>
                <w:sz w:val="24"/>
                <w:szCs w:val="24"/>
              </w:rPr>
              <w:t>Порядок внесення змін та надання роз’яснень до тендерної документації</w:t>
            </w:r>
          </w:p>
        </w:tc>
      </w:tr>
      <w:tr w:rsidR="007B4D95" w:rsidRPr="00D90C9C" w:rsidTr="002C3930">
        <w:trPr>
          <w:trHeight w:val="520"/>
        </w:trPr>
        <w:tc>
          <w:tcPr>
            <w:tcW w:w="576" w:type="dxa"/>
            <w:hideMark/>
          </w:tcPr>
          <w:p w:rsidR="007B4D95" w:rsidRPr="00D90C9C" w:rsidRDefault="007B4D95" w:rsidP="00FA235E">
            <w:pPr>
              <w:widowControl w:val="0"/>
              <w:spacing w:before="144" w:after="144"/>
              <w:rPr>
                <w:rFonts w:ascii="Arial" w:eastAsia="Arial" w:hAnsi="Arial" w:cs="Arial"/>
                <w:color w:val="000000"/>
              </w:rPr>
            </w:pPr>
            <w:r w:rsidRPr="00D90C9C">
              <w:rPr>
                <w:color w:val="000000"/>
                <w:sz w:val="24"/>
                <w:szCs w:val="24"/>
              </w:rPr>
              <w:t>1</w:t>
            </w:r>
          </w:p>
        </w:tc>
        <w:tc>
          <w:tcPr>
            <w:tcW w:w="3145" w:type="dxa"/>
            <w:hideMark/>
          </w:tcPr>
          <w:p w:rsidR="007B4D95" w:rsidRPr="00D90C9C" w:rsidRDefault="007B4D95" w:rsidP="00FA235E">
            <w:pPr>
              <w:widowControl w:val="0"/>
              <w:spacing w:before="144" w:after="144"/>
              <w:ind w:right="113"/>
              <w:rPr>
                <w:rFonts w:ascii="Arial" w:eastAsia="Arial" w:hAnsi="Arial" w:cs="Arial"/>
                <w:color w:val="000000"/>
              </w:rPr>
            </w:pPr>
            <w:r w:rsidRPr="00D90C9C">
              <w:rPr>
                <w:color w:val="000000"/>
                <w:sz w:val="24"/>
                <w:szCs w:val="24"/>
              </w:rPr>
              <w:t xml:space="preserve">Процедура надання роз’яснень щодо тендерної документації </w:t>
            </w:r>
          </w:p>
        </w:tc>
        <w:tc>
          <w:tcPr>
            <w:tcW w:w="6764" w:type="dxa"/>
            <w:hideMark/>
          </w:tcPr>
          <w:p w:rsidR="007B4D95" w:rsidRDefault="007B4D95" w:rsidP="00FA235E">
            <w:pPr>
              <w:widowControl w:val="0"/>
              <w:jc w:val="both"/>
              <w:rPr>
                <w:b/>
                <w:color w:val="000000"/>
                <w:sz w:val="24"/>
                <w:szCs w:val="24"/>
              </w:rPr>
            </w:pPr>
            <w:r w:rsidRPr="00EC158A">
              <w:rPr>
                <w:color w:val="000000"/>
                <w:sz w:val="24"/>
                <w:szCs w:val="24"/>
              </w:rPr>
              <w:t xml:space="preserve">Фізична/юридична особа має право не </w:t>
            </w:r>
            <w:proofErr w:type="gramStart"/>
            <w:r w:rsidRPr="00EC158A">
              <w:rPr>
                <w:color w:val="000000"/>
                <w:sz w:val="24"/>
                <w:szCs w:val="24"/>
              </w:rPr>
              <w:t>п</w:t>
            </w:r>
            <w:proofErr w:type="gramEnd"/>
            <w:r w:rsidRPr="00EC158A">
              <w:rPr>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w:t>
            </w:r>
            <w:r w:rsidRPr="00EC158A">
              <w:rPr>
                <w:color w:val="000000"/>
                <w:sz w:val="24"/>
                <w:szCs w:val="24"/>
              </w:rPr>
              <w:lastRenderedPageBreak/>
              <w:t xml:space="preserve">до замовника з вимогою щодо усунення порушення під час проведення тендеру. Усі звернення </w:t>
            </w:r>
            <w:proofErr w:type="gramStart"/>
            <w:r w:rsidRPr="00EC158A">
              <w:rPr>
                <w:color w:val="000000"/>
                <w:sz w:val="24"/>
                <w:szCs w:val="24"/>
              </w:rPr>
              <w:t>за</w:t>
            </w:r>
            <w:proofErr w:type="gramEnd"/>
            <w:r w:rsidRPr="00EC158A">
              <w:rPr>
                <w:color w:val="000000"/>
                <w:sz w:val="24"/>
                <w:szCs w:val="24"/>
              </w:rPr>
              <w:t xml:space="preserve"> </w:t>
            </w:r>
            <w:proofErr w:type="gramStart"/>
            <w:r w:rsidRPr="00EC158A">
              <w:rPr>
                <w:color w:val="000000"/>
                <w:sz w:val="24"/>
                <w:szCs w:val="24"/>
              </w:rPr>
              <w:t>роз</w:t>
            </w:r>
            <w:proofErr w:type="gramEnd"/>
            <w:r w:rsidRPr="00EC158A">
              <w:rPr>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C158A">
              <w:rPr>
                <w:b/>
                <w:color w:val="000000"/>
                <w:sz w:val="24"/>
                <w:szCs w:val="24"/>
              </w:rPr>
              <w:t xml:space="preserve">протягом трьох днів з дати їх оприлюднення надати роз’яснення на звернення шляхом оприлюднення </w:t>
            </w:r>
            <w:proofErr w:type="gramStart"/>
            <w:r w:rsidRPr="00EC158A">
              <w:rPr>
                <w:b/>
                <w:color w:val="000000"/>
                <w:sz w:val="24"/>
                <w:szCs w:val="24"/>
              </w:rPr>
              <w:t>його в</w:t>
            </w:r>
            <w:proofErr w:type="gramEnd"/>
            <w:r w:rsidRPr="00EC158A">
              <w:rPr>
                <w:b/>
                <w:color w:val="000000"/>
                <w:sz w:val="24"/>
                <w:szCs w:val="24"/>
              </w:rPr>
              <w:t xml:space="preserve"> електронній системі закупівель.</w:t>
            </w:r>
          </w:p>
          <w:p w:rsidR="007B4D95" w:rsidRPr="00EC158A" w:rsidRDefault="007B4D95" w:rsidP="00FA235E">
            <w:pPr>
              <w:widowControl w:val="0"/>
              <w:jc w:val="both"/>
              <w:rPr>
                <w:color w:val="000000"/>
                <w:sz w:val="24"/>
                <w:szCs w:val="24"/>
              </w:rPr>
            </w:pPr>
            <w:r w:rsidRPr="00EC158A">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EC158A">
              <w:rPr>
                <w:color w:val="000000"/>
                <w:sz w:val="24"/>
                <w:szCs w:val="24"/>
              </w:rPr>
              <w:t>в</w:t>
            </w:r>
            <w:proofErr w:type="gramEnd"/>
            <w:r w:rsidRPr="00EC158A">
              <w:rPr>
                <w:color w:val="000000"/>
                <w:sz w:val="24"/>
                <w:szCs w:val="24"/>
              </w:rPr>
              <w:t>.</w:t>
            </w:r>
          </w:p>
          <w:p w:rsidR="007B4D95" w:rsidRPr="00EC158A" w:rsidRDefault="007B4D95" w:rsidP="00FA235E">
            <w:pPr>
              <w:widowControl w:val="0"/>
              <w:jc w:val="both"/>
              <w:rPr>
                <w:color w:val="000000"/>
                <w:sz w:val="24"/>
                <w:szCs w:val="24"/>
              </w:rPr>
            </w:pPr>
            <w:r w:rsidRPr="00EC158A">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B4D95" w:rsidRPr="00EC158A" w:rsidRDefault="007B4D95" w:rsidP="00FA235E">
            <w:pPr>
              <w:widowControl w:val="0"/>
              <w:spacing w:after="144"/>
              <w:ind w:right="113"/>
              <w:jc w:val="both"/>
              <w:rPr>
                <w:color w:val="000000"/>
                <w:sz w:val="24"/>
                <w:szCs w:val="24"/>
              </w:rPr>
            </w:pPr>
            <w:r w:rsidRPr="00EC158A">
              <w:rPr>
                <w:rFonts w:eastAsia="Arial"/>
                <w:color w:val="000000"/>
                <w:sz w:val="24"/>
                <w:szCs w:val="24"/>
              </w:rPr>
              <w:t>Зазначена у цій частині інформація оприлюднюється замовником відповідно до п.51 Особливостей</w:t>
            </w:r>
          </w:p>
        </w:tc>
      </w:tr>
      <w:tr w:rsidR="007B4D95" w:rsidRPr="00D90C9C" w:rsidTr="002C3930">
        <w:trPr>
          <w:trHeight w:val="520"/>
        </w:trPr>
        <w:tc>
          <w:tcPr>
            <w:tcW w:w="576" w:type="dxa"/>
            <w:hideMark/>
          </w:tcPr>
          <w:p w:rsidR="007B4D95" w:rsidRPr="00D90C9C" w:rsidRDefault="007B4D95" w:rsidP="00FA235E">
            <w:pPr>
              <w:widowControl w:val="0"/>
              <w:spacing w:before="144" w:after="144"/>
              <w:jc w:val="center"/>
              <w:rPr>
                <w:rFonts w:ascii="Arial" w:eastAsia="Arial" w:hAnsi="Arial" w:cs="Arial"/>
                <w:color w:val="000000"/>
              </w:rPr>
            </w:pPr>
            <w:r w:rsidRPr="00D90C9C">
              <w:rPr>
                <w:color w:val="000000"/>
                <w:sz w:val="24"/>
                <w:szCs w:val="24"/>
              </w:rPr>
              <w:lastRenderedPageBreak/>
              <w:t>2</w:t>
            </w:r>
          </w:p>
        </w:tc>
        <w:tc>
          <w:tcPr>
            <w:tcW w:w="3145" w:type="dxa"/>
            <w:hideMark/>
          </w:tcPr>
          <w:p w:rsidR="007B4D95" w:rsidRPr="00D90C9C" w:rsidRDefault="007B4D95" w:rsidP="00FA235E">
            <w:pPr>
              <w:widowControl w:val="0"/>
              <w:spacing w:before="144" w:after="144"/>
              <w:ind w:right="113"/>
              <w:rPr>
                <w:rFonts w:ascii="Arial" w:eastAsia="Arial" w:hAnsi="Arial" w:cs="Arial"/>
                <w:color w:val="000000"/>
              </w:rPr>
            </w:pPr>
            <w:r w:rsidRPr="00D90C9C">
              <w:rPr>
                <w:color w:val="000000"/>
                <w:sz w:val="24"/>
                <w:szCs w:val="24"/>
              </w:rPr>
              <w:t>Внесення змін до тендерної документації</w:t>
            </w:r>
          </w:p>
        </w:tc>
        <w:tc>
          <w:tcPr>
            <w:tcW w:w="6764" w:type="dxa"/>
            <w:hideMark/>
          </w:tcPr>
          <w:p w:rsidR="007B4D95" w:rsidRPr="00EC158A" w:rsidRDefault="007B4D95" w:rsidP="00FA235E">
            <w:pPr>
              <w:widowControl w:val="0"/>
              <w:jc w:val="both"/>
              <w:rPr>
                <w:color w:val="000000"/>
                <w:sz w:val="24"/>
                <w:szCs w:val="24"/>
              </w:rPr>
            </w:pPr>
            <w:r w:rsidRPr="00EC158A">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C158A">
              <w:rPr>
                <w:color w:val="000000"/>
                <w:sz w:val="24"/>
                <w:szCs w:val="24"/>
              </w:rPr>
              <w:t>п</w:t>
            </w:r>
            <w:proofErr w:type="gramEnd"/>
            <w:r w:rsidRPr="00EC158A">
              <w:rPr>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EC158A">
              <w:rPr>
                <w:color w:val="000000"/>
                <w:sz w:val="24"/>
                <w:szCs w:val="24"/>
              </w:rPr>
              <w:t>н</w:t>
            </w:r>
            <w:proofErr w:type="gramEnd"/>
            <w:r w:rsidRPr="00EC158A">
              <w:rPr>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7B4D95" w:rsidRPr="00EC158A" w:rsidRDefault="007B4D95" w:rsidP="00FA235E">
            <w:pPr>
              <w:widowControl w:val="0"/>
              <w:jc w:val="both"/>
              <w:rPr>
                <w:color w:val="000000"/>
                <w:sz w:val="24"/>
                <w:szCs w:val="24"/>
              </w:rPr>
            </w:pPr>
            <w:r w:rsidRPr="00EC158A">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C158A">
              <w:rPr>
                <w:color w:val="000000"/>
                <w:sz w:val="24"/>
                <w:szCs w:val="24"/>
              </w:rPr>
              <w:t>до</w:t>
            </w:r>
            <w:proofErr w:type="gramEnd"/>
            <w:r w:rsidRPr="00EC158A">
              <w:rPr>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EC158A">
              <w:rPr>
                <w:color w:val="000000"/>
                <w:sz w:val="24"/>
                <w:szCs w:val="24"/>
              </w:rPr>
              <w:t>р</w:t>
            </w:r>
            <w:proofErr w:type="gramEnd"/>
            <w:r w:rsidRPr="00EC158A">
              <w:rPr>
                <w:color w:val="000000"/>
                <w:sz w:val="24"/>
                <w:szCs w:val="24"/>
              </w:rPr>
              <w:t>ішення про їх внесення.</w:t>
            </w:r>
          </w:p>
          <w:p w:rsidR="007B4D95" w:rsidRPr="00D90C9C" w:rsidRDefault="007B4D95" w:rsidP="00FA235E">
            <w:pPr>
              <w:widowControl w:val="0"/>
              <w:spacing w:after="144"/>
              <w:ind w:right="113" w:hanging="21"/>
              <w:jc w:val="both"/>
              <w:rPr>
                <w:rFonts w:ascii="Arial" w:eastAsia="Arial" w:hAnsi="Arial" w:cs="Arial"/>
                <w:color w:val="000000"/>
              </w:rPr>
            </w:pPr>
            <w:r w:rsidRPr="00EC158A">
              <w:rPr>
                <w:rFonts w:eastAsia="Arial"/>
                <w:color w:val="000000"/>
                <w:sz w:val="24"/>
                <w:szCs w:val="24"/>
              </w:rPr>
              <w:t>Зазначена у цій частині інформація оприлюднюється замовником відповідно до п.51 Особливостей</w:t>
            </w:r>
          </w:p>
        </w:tc>
      </w:tr>
      <w:tr w:rsidR="007B4D95" w:rsidRPr="00D90C9C" w:rsidTr="002C3930">
        <w:trPr>
          <w:trHeight w:val="520"/>
        </w:trPr>
        <w:tc>
          <w:tcPr>
            <w:tcW w:w="10485" w:type="dxa"/>
            <w:gridSpan w:val="3"/>
            <w:hideMark/>
          </w:tcPr>
          <w:p w:rsidR="007B4D95" w:rsidRPr="00D90C9C" w:rsidRDefault="007B4D95" w:rsidP="00FA235E">
            <w:pPr>
              <w:widowControl w:val="0"/>
              <w:spacing w:before="96" w:after="96"/>
              <w:jc w:val="center"/>
              <w:rPr>
                <w:rFonts w:ascii="Arial" w:eastAsia="Arial" w:hAnsi="Arial" w:cs="Arial"/>
                <w:b/>
                <w:bCs/>
                <w:color w:val="000000"/>
              </w:rPr>
            </w:pPr>
            <w:r w:rsidRPr="00D90C9C">
              <w:rPr>
                <w:b/>
                <w:bCs/>
                <w:color w:val="000000"/>
                <w:sz w:val="24"/>
                <w:szCs w:val="24"/>
              </w:rPr>
              <w:t xml:space="preserve">Інструкція з </w:t>
            </w:r>
            <w:proofErr w:type="gramStart"/>
            <w:r w:rsidRPr="00D90C9C">
              <w:rPr>
                <w:b/>
                <w:bCs/>
                <w:color w:val="000000"/>
                <w:sz w:val="24"/>
                <w:szCs w:val="24"/>
              </w:rPr>
              <w:t>п</w:t>
            </w:r>
            <w:proofErr w:type="gramEnd"/>
            <w:r w:rsidRPr="00D90C9C">
              <w:rPr>
                <w:b/>
                <w:bCs/>
                <w:color w:val="000000"/>
                <w:sz w:val="24"/>
                <w:szCs w:val="24"/>
              </w:rPr>
              <w:t xml:space="preserve">ідготовки тендерної пропозиції </w:t>
            </w:r>
          </w:p>
        </w:tc>
      </w:tr>
      <w:tr w:rsidR="007B4D95" w:rsidRPr="00D90C9C" w:rsidTr="002C3930">
        <w:trPr>
          <w:trHeight w:val="520"/>
        </w:trPr>
        <w:tc>
          <w:tcPr>
            <w:tcW w:w="576" w:type="dxa"/>
            <w:hideMark/>
          </w:tcPr>
          <w:p w:rsidR="007B4D95" w:rsidRPr="00D90C9C" w:rsidRDefault="007B4D95" w:rsidP="00FA235E">
            <w:pPr>
              <w:widowControl w:val="0"/>
              <w:spacing w:before="96" w:after="96"/>
              <w:jc w:val="center"/>
              <w:rPr>
                <w:rFonts w:ascii="Arial" w:eastAsia="Arial" w:hAnsi="Arial" w:cs="Arial"/>
                <w:color w:val="000000"/>
              </w:rPr>
            </w:pPr>
            <w:r w:rsidRPr="00D90C9C">
              <w:rPr>
                <w:color w:val="000000"/>
                <w:sz w:val="24"/>
                <w:szCs w:val="24"/>
              </w:rPr>
              <w:t>1</w:t>
            </w:r>
          </w:p>
        </w:tc>
        <w:tc>
          <w:tcPr>
            <w:tcW w:w="3145" w:type="dxa"/>
            <w:hideMark/>
          </w:tcPr>
          <w:p w:rsidR="007B4D95" w:rsidRPr="00D90C9C" w:rsidRDefault="007B4D95" w:rsidP="00FA235E">
            <w:pPr>
              <w:widowControl w:val="0"/>
              <w:spacing w:before="96" w:after="96"/>
              <w:ind w:right="113"/>
              <w:jc w:val="both"/>
              <w:rPr>
                <w:rFonts w:ascii="Arial" w:eastAsia="Arial" w:hAnsi="Arial" w:cs="Arial"/>
                <w:color w:val="000000"/>
              </w:rPr>
            </w:pPr>
            <w:r w:rsidRPr="00D90C9C">
              <w:rPr>
                <w:color w:val="000000"/>
                <w:sz w:val="24"/>
                <w:szCs w:val="24"/>
              </w:rPr>
              <w:t>Змі</w:t>
            </w:r>
            <w:proofErr w:type="gramStart"/>
            <w:r w:rsidRPr="00D90C9C">
              <w:rPr>
                <w:color w:val="000000"/>
                <w:sz w:val="24"/>
                <w:szCs w:val="24"/>
              </w:rPr>
              <w:t>ст</w:t>
            </w:r>
            <w:proofErr w:type="gramEnd"/>
            <w:r w:rsidRPr="00D90C9C">
              <w:rPr>
                <w:color w:val="000000"/>
                <w:sz w:val="24"/>
                <w:szCs w:val="24"/>
              </w:rPr>
              <w:t xml:space="preserve"> і спосіб подання тендерної пропозиції</w:t>
            </w:r>
          </w:p>
        </w:tc>
        <w:tc>
          <w:tcPr>
            <w:tcW w:w="6764" w:type="dxa"/>
          </w:tcPr>
          <w:p w:rsidR="007B4D95" w:rsidRPr="009136C8" w:rsidRDefault="007B4D95" w:rsidP="00FA235E">
            <w:pPr>
              <w:widowControl w:val="0"/>
              <w:ind w:firstLine="281"/>
              <w:jc w:val="both"/>
              <w:rPr>
                <w:color w:val="000000"/>
                <w:sz w:val="24"/>
                <w:szCs w:val="24"/>
              </w:rPr>
            </w:pPr>
            <w:r w:rsidRPr="009136C8">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136C8">
              <w:rPr>
                <w:color w:val="000000"/>
                <w:sz w:val="24"/>
                <w:szCs w:val="24"/>
              </w:rPr>
              <w:t>вл</w:t>
            </w:r>
            <w:proofErr w:type="gramEnd"/>
            <w:r w:rsidRPr="009136C8">
              <w:rPr>
                <w:color w:val="000000"/>
                <w:sz w:val="24"/>
                <w:szCs w:val="24"/>
              </w:rPr>
              <w:t xml:space="preserve">і про його відповідність кваліфікаційним (кваліфікаційному) критеріям, наявність/відсутність </w:t>
            </w:r>
            <w:proofErr w:type="gramStart"/>
            <w:r w:rsidRPr="009136C8">
              <w:rPr>
                <w:color w:val="000000"/>
                <w:sz w:val="24"/>
                <w:szCs w:val="24"/>
              </w:rPr>
              <w:t>п</w:t>
            </w:r>
            <w:proofErr w:type="gramEnd"/>
            <w:r w:rsidRPr="009136C8">
              <w:rPr>
                <w:color w:val="000000"/>
                <w:sz w:val="24"/>
                <w:szCs w:val="24"/>
              </w:rPr>
              <w:t xml:space="preserve">ідстав, </w:t>
            </w:r>
            <w:r w:rsidRPr="009136C8">
              <w:rPr>
                <w:color w:val="000000"/>
                <w:sz w:val="24"/>
                <w:szCs w:val="24"/>
              </w:rPr>
              <w:lastRenderedPageBreak/>
              <w:t>установлених у статті 17 цього Закону і в тендерній документації, та шляхом завантаження необхідних документів, що вимагаються замов</w:t>
            </w:r>
            <w:r>
              <w:rPr>
                <w:color w:val="000000"/>
                <w:sz w:val="24"/>
                <w:szCs w:val="24"/>
              </w:rPr>
              <w:t>ником у тендерній документації.</w:t>
            </w:r>
          </w:p>
          <w:p w:rsidR="007B4D95" w:rsidRPr="009136C8" w:rsidRDefault="007B4D95" w:rsidP="00FA235E">
            <w:pPr>
              <w:widowControl w:val="0"/>
              <w:ind w:firstLine="281"/>
              <w:jc w:val="both"/>
              <w:rPr>
                <w:color w:val="000000"/>
                <w:sz w:val="24"/>
                <w:szCs w:val="24"/>
              </w:rPr>
            </w:pPr>
            <w:r w:rsidRPr="009136C8">
              <w:rPr>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w:t>
            </w:r>
            <w:proofErr w:type="gramStart"/>
            <w:r w:rsidRPr="009136C8">
              <w:rPr>
                <w:color w:val="000000"/>
                <w:sz w:val="24"/>
                <w:szCs w:val="24"/>
              </w:rPr>
              <w:t>вс</w:t>
            </w:r>
            <w:proofErr w:type="gramEnd"/>
            <w:r w:rsidRPr="009136C8">
              <w:rPr>
                <w:color w:val="000000"/>
                <w:sz w:val="24"/>
                <w:szCs w:val="24"/>
              </w:rPr>
              <w:t>ім особам на рівних умовах.</w:t>
            </w:r>
          </w:p>
          <w:p w:rsidR="007B4D95" w:rsidRDefault="007B4D95" w:rsidP="00FA235E">
            <w:pPr>
              <w:widowControl w:val="0"/>
              <w:jc w:val="both"/>
              <w:rPr>
                <w:color w:val="000000"/>
                <w:sz w:val="24"/>
                <w:szCs w:val="24"/>
              </w:rPr>
            </w:pPr>
            <w:r w:rsidRPr="009136C8">
              <w:rPr>
                <w:color w:val="000000"/>
                <w:sz w:val="24"/>
                <w:szCs w:val="24"/>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w:t>
            </w:r>
            <w:proofErr w:type="gramStart"/>
            <w:r w:rsidRPr="009136C8">
              <w:rPr>
                <w:color w:val="000000"/>
                <w:sz w:val="24"/>
                <w:szCs w:val="24"/>
              </w:rPr>
              <w:t>вл</w:t>
            </w:r>
            <w:proofErr w:type="gramEnd"/>
            <w:r w:rsidRPr="009136C8">
              <w:rPr>
                <w:color w:val="000000"/>
                <w:sz w:val="24"/>
                <w:szCs w:val="24"/>
              </w:rPr>
              <w:t>і частини предмета закупівлі (лота).</w:t>
            </w:r>
          </w:p>
          <w:p w:rsidR="007B4D95" w:rsidRPr="009136C8" w:rsidRDefault="007B4D95" w:rsidP="00FA235E">
            <w:pPr>
              <w:widowControl w:val="0"/>
              <w:jc w:val="both"/>
              <w:rPr>
                <w:color w:val="000000"/>
                <w:sz w:val="24"/>
                <w:szCs w:val="24"/>
              </w:rPr>
            </w:pPr>
            <w:r>
              <w:rPr>
                <w:color w:val="000000"/>
                <w:sz w:val="24"/>
                <w:szCs w:val="24"/>
              </w:rPr>
              <w:t xml:space="preserve">     </w:t>
            </w:r>
            <w:r w:rsidRPr="009136C8">
              <w:rPr>
                <w:color w:val="000000"/>
                <w:sz w:val="24"/>
                <w:szCs w:val="24"/>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7B4D95" w:rsidRPr="009136C8" w:rsidRDefault="007B4D95" w:rsidP="00FA235E">
            <w:pPr>
              <w:widowControl w:val="0"/>
              <w:ind w:firstLine="281"/>
              <w:jc w:val="both"/>
              <w:rPr>
                <w:color w:val="000000"/>
                <w:sz w:val="24"/>
                <w:szCs w:val="24"/>
              </w:rPr>
            </w:pPr>
            <w:r w:rsidRPr="009136C8">
              <w:rPr>
                <w:color w:val="000000"/>
                <w:sz w:val="24"/>
                <w:szCs w:val="24"/>
              </w:rPr>
              <w:t>1) унікальний номер оголошення про проведення конкурентної процедури закупі</w:t>
            </w:r>
            <w:proofErr w:type="gramStart"/>
            <w:r w:rsidRPr="009136C8">
              <w:rPr>
                <w:color w:val="000000"/>
                <w:sz w:val="24"/>
                <w:szCs w:val="24"/>
              </w:rPr>
              <w:t>вл</w:t>
            </w:r>
            <w:proofErr w:type="gramEnd"/>
            <w:r w:rsidRPr="009136C8">
              <w:rPr>
                <w:color w:val="000000"/>
                <w:sz w:val="24"/>
                <w:szCs w:val="24"/>
              </w:rPr>
              <w:t>і/спрощеної закупівлі, присвоєний е</w:t>
            </w:r>
            <w:r>
              <w:rPr>
                <w:color w:val="000000"/>
                <w:sz w:val="24"/>
                <w:szCs w:val="24"/>
              </w:rPr>
              <w:t>лектронною системою закупівель;</w:t>
            </w:r>
          </w:p>
          <w:p w:rsidR="007B4D95" w:rsidRPr="009136C8" w:rsidRDefault="007B4D95" w:rsidP="00FA235E">
            <w:pPr>
              <w:widowControl w:val="0"/>
              <w:ind w:firstLine="281"/>
              <w:jc w:val="both"/>
              <w:rPr>
                <w:color w:val="000000"/>
                <w:sz w:val="24"/>
                <w:szCs w:val="24"/>
              </w:rPr>
            </w:pPr>
            <w:r w:rsidRPr="009136C8">
              <w:rPr>
                <w:color w:val="000000"/>
                <w:sz w:val="24"/>
                <w:szCs w:val="24"/>
              </w:rPr>
              <w:t>2) найменування та ідентифікаційний код учасника в Єдиному державному реє</w:t>
            </w:r>
            <w:proofErr w:type="gramStart"/>
            <w:r w:rsidRPr="009136C8">
              <w:rPr>
                <w:color w:val="000000"/>
                <w:sz w:val="24"/>
                <w:szCs w:val="24"/>
              </w:rPr>
              <w:t>стр</w:t>
            </w:r>
            <w:proofErr w:type="gramEnd"/>
            <w:r w:rsidRPr="009136C8">
              <w:rPr>
                <w:color w:val="000000"/>
                <w:sz w:val="24"/>
                <w:szCs w:val="24"/>
              </w:rPr>
              <w:t>і юридичних осіб, фізичних осіб - підпри</w:t>
            </w:r>
            <w:r>
              <w:rPr>
                <w:color w:val="000000"/>
                <w:sz w:val="24"/>
                <w:szCs w:val="24"/>
              </w:rPr>
              <w:t>ємців та громадських формувань;</w:t>
            </w:r>
          </w:p>
          <w:p w:rsidR="007B4D95" w:rsidRPr="009136C8" w:rsidRDefault="007B4D95" w:rsidP="00FA235E">
            <w:pPr>
              <w:widowControl w:val="0"/>
              <w:ind w:firstLine="281"/>
              <w:jc w:val="both"/>
              <w:rPr>
                <w:color w:val="000000"/>
                <w:sz w:val="24"/>
                <w:szCs w:val="24"/>
              </w:rPr>
            </w:pPr>
            <w:r w:rsidRPr="009136C8">
              <w:rPr>
                <w:color w:val="000000"/>
                <w:sz w:val="24"/>
                <w:szCs w:val="24"/>
              </w:rPr>
              <w:t>3) дата та час подання тендерної пропозиції/пропозиції.</w:t>
            </w:r>
          </w:p>
          <w:p w:rsidR="007B4D95" w:rsidRPr="009136C8" w:rsidRDefault="007B4D95" w:rsidP="00FA235E">
            <w:pPr>
              <w:widowControl w:val="0"/>
              <w:ind w:firstLine="281"/>
              <w:jc w:val="both"/>
              <w:rPr>
                <w:color w:val="000000"/>
                <w:sz w:val="24"/>
                <w:szCs w:val="24"/>
              </w:rPr>
            </w:pPr>
            <w:r w:rsidRPr="009136C8">
              <w:rPr>
                <w:color w:val="000000"/>
                <w:sz w:val="24"/>
                <w:szCs w:val="24"/>
              </w:rPr>
              <w:t>Учасник процедури закупі</w:t>
            </w:r>
            <w:proofErr w:type="gramStart"/>
            <w:r w:rsidRPr="009136C8">
              <w:rPr>
                <w:color w:val="000000"/>
                <w:sz w:val="24"/>
                <w:szCs w:val="24"/>
              </w:rPr>
              <w:t>вл</w:t>
            </w:r>
            <w:proofErr w:type="gramEnd"/>
            <w:r w:rsidRPr="009136C8">
              <w:rPr>
                <w:color w:val="000000"/>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4D95" w:rsidRPr="009136C8" w:rsidRDefault="007B4D95" w:rsidP="00FA235E">
            <w:pPr>
              <w:widowControl w:val="0"/>
              <w:ind w:firstLine="281"/>
              <w:jc w:val="both"/>
              <w:rPr>
                <w:color w:val="000000"/>
                <w:sz w:val="24"/>
                <w:szCs w:val="24"/>
              </w:rPr>
            </w:pPr>
            <w:r>
              <w:rPr>
                <w:color w:val="000000"/>
                <w:sz w:val="24"/>
                <w:szCs w:val="24"/>
              </w:rPr>
              <w:t xml:space="preserve">У </w:t>
            </w:r>
            <w:r w:rsidRPr="009136C8">
              <w:rPr>
                <w:color w:val="000000"/>
                <w:sz w:val="24"/>
                <w:szCs w:val="24"/>
              </w:rPr>
              <w:t xml:space="preserve">разі якщо тендерна пропозиція/пропозиція </w:t>
            </w:r>
            <w:proofErr w:type="gramStart"/>
            <w:r w:rsidRPr="009136C8">
              <w:rPr>
                <w:color w:val="000000"/>
                <w:sz w:val="24"/>
                <w:szCs w:val="24"/>
              </w:rPr>
              <w:t>подається</w:t>
            </w:r>
            <w:proofErr w:type="gramEnd"/>
            <w:r w:rsidRPr="009136C8">
              <w:rPr>
                <w:color w:val="000000"/>
                <w:sz w:val="24"/>
                <w:szCs w:val="24"/>
              </w:rPr>
              <w:t xml:space="preserve"> об’єднанням учасників, до неї обов’язково включається документ п</w:t>
            </w:r>
            <w:r>
              <w:rPr>
                <w:color w:val="000000"/>
                <w:sz w:val="24"/>
                <w:szCs w:val="24"/>
              </w:rPr>
              <w:t>ро створення такого об’єднання.</w:t>
            </w:r>
          </w:p>
          <w:p w:rsidR="007B4D95" w:rsidRPr="009136C8" w:rsidRDefault="007B4D95" w:rsidP="00FA235E">
            <w:pPr>
              <w:widowControl w:val="0"/>
              <w:ind w:firstLine="281"/>
              <w:jc w:val="both"/>
              <w:rPr>
                <w:color w:val="000000"/>
                <w:sz w:val="24"/>
                <w:szCs w:val="24"/>
              </w:rPr>
            </w:pPr>
            <w:r w:rsidRPr="009136C8">
              <w:rPr>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9136C8">
              <w:rPr>
                <w:color w:val="000000"/>
                <w:sz w:val="24"/>
                <w:szCs w:val="24"/>
              </w:rPr>
              <w:t>п</w:t>
            </w:r>
            <w:proofErr w:type="gramEnd"/>
            <w:r w:rsidRPr="009136C8">
              <w:rPr>
                <w:color w:val="000000"/>
                <w:sz w:val="24"/>
                <w:szCs w:val="24"/>
              </w:rPr>
              <w:t xml:space="preserve">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w:t>
            </w:r>
            <w:r>
              <w:rPr>
                <w:color w:val="000000"/>
                <w:sz w:val="24"/>
                <w:szCs w:val="24"/>
              </w:rPr>
              <w:t>процедури закупівлі).</w:t>
            </w:r>
          </w:p>
          <w:p w:rsidR="007B4D95" w:rsidRDefault="007B4D95" w:rsidP="00FA235E">
            <w:pPr>
              <w:widowControl w:val="0"/>
              <w:ind w:firstLine="281"/>
              <w:jc w:val="both"/>
              <w:rPr>
                <w:color w:val="000000"/>
                <w:sz w:val="24"/>
                <w:szCs w:val="24"/>
              </w:rPr>
            </w:pPr>
            <w:r w:rsidRPr="009136C8">
              <w:rPr>
                <w:color w:val="000000"/>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9136C8">
              <w:rPr>
                <w:color w:val="000000"/>
                <w:sz w:val="24"/>
                <w:szCs w:val="24"/>
              </w:rPr>
              <w:t>п</w:t>
            </w:r>
            <w:proofErr w:type="gramEnd"/>
            <w:r w:rsidRPr="009136C8">
              <w:rPr>
                <w:color w:val="000000"/>
                <w:sz w:val="24"/>
                <w:szCs w:val="24"/>
              </w:rPr>
              <w:t>ідприємців, у складі тендерної пропозиції/пропозиції, не може бути підставою для її відхилення замовником.</w:t>
            </w:r>
          </w:p>
          <w:p w:rsidR="007B4D95" w:rsidRPr="00D90C9C" w:rsidRDefault="007B4D95" w:rsidP="00FA235E">
            <w:pPr>
              <w:widowControl w:val="0"/>
              <w:ind w:firstLine="281"/>
              <w:jc w:val="both"/>
              <w:rPr>
                <w:b/>
                <w:sz w:val="24"/>
                <w:szCs w:val="24"/>
              </w:rPr>
            </w:pPr>
            <w:r w:rsidRPr="00D90C9C">
              <w:rPr>
                <w:color w:val="000000"/>
                <w:sz w:val="24"/>
                <w:szCs w:val="24"/>
              </w:rPr>
              <w:t xml:space="preserve">Тендерна пропозиція </w:t>
            </w:r>
            <w:proofErr w:type="gramStart"/>
            <w:r w:rsidRPr="00D90C9C">
              <w:rPr>
                <w:color w:val="000000"/>
                <w:sz w:val="24"/>
                <w:szCs w:val="24"/>
              </w:rPr>
              <w:t>подається</w:t>
            </w:r>
            <w:proofErr w:type="gramEnd"/>
            <w:r w:rsidRPr="00D90C9C">
              <w:rPr>
                <w:color w:val="000000"/>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D90C9C">
              <w:rPr>
                <w:b/>
                <w:sz w:val="24"/>
                <w:szCs w:val="24"/>
              </w:rPr>
              <w:t>завантаження файлів із сканованими копіями нижчезазначених документів:</w:t>
            </w:r>
          </w:p>
          <w:p w:rsidR="007B4D95" w:rsidRPr="00EC6178" w:rsidRDefault="007B4D95" w:rsidP="007B4D95">
            <w:pPr>
              <w:pStyle w:val="a3"/>
              <w:widowControl w:val="0"/>
              <w:numPr>
                <w:ilvl w:val="0"/>
                <w:numId w:val="1"/>
              </w:numPr>
              <w:autoSpaceDE w:val="0"/>
              <w:autoSpaceDN w:val="0"/>
              <w:spacing w:after="0" w:line="240" w:lineRule="auto"/>
              <w:jc w:val="both"/>
              <w:rPr>
                <w:rFonts w:ascii="Times New Roman" w:eastAsia="Times New Roman" w:hAnsi="Times New Roman" w:cs="Times New Roman"/>
                <w:i/>
                <w:sz w:val="24"/>
                <w:szCs w:val="24"/>
                <w:u w:val="single"/>
                <w:lang w:eastAsia="ru-RU"/>
              </w:rPr>
            </w:pPr>
            <w:r w:rsidRPr="00EC6178">
              <w:rPr>
                <w:rFonts w:ascii="Times New Roman" w:eastAsia="Times New Roman" w:hAnsi="Times New Roman" w:cs="Times New Roman"/>
                <w:i/>
                <w:sz w:val="24"/>
                <w:szCs w:val="24"/>
                <w:u w:val="single"/>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w:t>
            </w:r>
            <w:r w:rsidRPr="00EC6178">
              <w:rPr>
                <w:rFonts w:ascii="Times New Roman" w:eastAsia="Times New Roman" w:hAnsi="Times New Roman" w:cs="Times New Roman"/>
                <w:i/>
                <w:sz w:val="24"/>
                <w:szCs w:val="24"/>
                <w:u w:val="single"/>
                <w:lang w:eastAsia="ru-RU"/>
              </w:rPr>
              <w:lastRenderedPageBreak/>
              <w:t>відповідності до вимог визначених у Додатку № 1 до тендерної документації;</w:t>
            </w:r>
          </w:p>
          <w:p w:rsidR="007B4D95" w:rsidRPr="00EC6178" w:rsidRDefault="007B4D95" w:rsidP="007B4D95">
            <w:pPr>
              <w:pStyle w:val="a3"/>
              <w:widowControl w:val="0"/>
              <w:numPr>
                <w:ilvl w:val="0"/>
                <w:numId w:val="1"/>
              </w:numPr>
              <w:autoSpaceDE w:val="0"/>
              <w:autoSpaceDN w:val="0"/>
              <w:spacing w:after="0" w:line="240" w:lineRule="auto"/>
              <w:jc w:val="both"/>
              <w:rPr>
                <w:rFonts w:ascii="Times New Roman" w:eastAsia="Times New Roman" w:hAnsi="Times New Roman" w:cs="Times New Roman"/>
                <w:i/>
                <w:sz w:val="24"/>
                <w:szCs w:val="24"/>
                <w:u w:val="single"/>
                <w:lang w:eastAsia="ru-RU"/>
              </w:rPr>
            </w:pPr>
            <w:r w:rsidRPr="00EC6178">
              <w:rPr>
                <w:rFonts w:ascii="Times New Roman" w:eastAsia="Times New Roman" w:hAnsi="Times New Roman" w:cs="Times New Roman"/>
                <w:i/>
                <w:sz w:val="24"/>
                <w:szCs w:val="24"/>
                <w:u w:val="single"/>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B4D95" w:rsidRPr="00EC6178" w:rsidRDefault="007B4D95" w:rsidP="007B4D95">
            <w:pPr>
              <w:pStyle w:val="a3"/>
              <w:widowControl w:val="0"/>
              <w:numPr>
                <w:ilvl w:val="0"/>
                <w:numId w:val="1"/>
              </w:numPr>
              <w:autoSpaceDE w:val="0"/>
              <w:autoSpaceDN w:val="0"/>
              <w:spacing w:after="0" w:line="240" w:lineRule="auto"/>
              <w:jc w:val="both"/>
              <w:rPr>
                <w:rFonts w:ascii="Times New Roman" w:eastAsia="Times New Roman" w:hAnsi="Times New Roman" w:cs="Times New Roman"/>
                <w:i/>
                <w:sz w:val="24"/>
                <w:szCs w:val="24"/>
                <w:u w:val="single"/>
                <w:lang w:eastAsia="ru-RU"/>
              </w:rPr>
            </w:pPr>
            <w:r w:rsidRPr="00EC6178">
              <w:rPr>
                <w:rFonts w:ascii="Times New Roman" w:eastAsia="Times New Roman" w:hAnsi="Times New Roman" w:cs="Times New Roman"/>
                <w:i/>
                <w:sz w:val="24"/>
                <w:szCs w:val="24"/>
                <w:u w:val="single"/>
                <w:lang w:eastAsia="ru-RU"/>
              </w:rPr>
              <w:t>документ про створення такого об’єднання (у разі якщо тендерна пропозиція подається об’єднанням учасників);</w:t>
            </w:r>
          </w:p>
          <w:p w:rsidR="007B4D95" w:rsidRPr="00EC6178" w:rsidRDefault="007B4D95" w:rsidP="007B4D95">
            <w:pPr>
              <w:pStyle w:val="a3"/>
              <w:widowControl w:val="0"/>
              <w:numPr>
                <w:ilvl w:val="0"/>
                <w:numId w:val="1"/>
              </w:numPr>
              <w:autoSpaceDE w:val="0"/>
              <w:autoSpaceDN w:val="0"/>
              <w:spacing w:after="0" w:line="240" w:lineRule="auto"/>
              <w:jc w:val="both"/>
              <w:rPr>
                <w:rFonts w:ascii="Times New Roman" w:eastAsia="Times New Roman" w:hAnsi="Times New Roman" w:cs="Times New Roman"/>
                <w:i/>
                <w:sz w:val="24"/>
                <w:szCs w:val="24"/>
                <w:u w:val="single"/>
                <w:lang w:eastAsia="ru-RU"/>
              </w:rPr>
            </w:pPr>
            <w:r w:rsidRPr="00EC6178">
              <w:rPr>
                <w:rFonts w:ascii="Times New Roman" w:eastAsia="Times New Roman" w:hAnsi="Times New Roman" w:cs="Times New Roman"/>
                <w:i/>
                <w:sz w:val="24"/>
                <w:szCs w:val="24"/>
                <w:u w:val="single"/>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B4D95" w:rsidRPr="00EC6178" w:rsidRDefault="007B4D95" w:rsidP="007B4D95">
            <w:pPr>
              <w:pStyle w:val="a3"/>
              <w:widowControl w:val="0"/>
              <w:numPr>
                <w:ilvl w:val="0"/>
                <w:numId w:val="1"/>
              </w:numPr>
              <w:autoSpaceDE w:val="0"/>
              <w:autoSpaceDN w:val="0"/>
              <w:spacing w:after="0" w:line="240" w:lineRule="auto"/>
              <w:jc w:val="both"/>
              <w:rPr>
                <w:rFonts w:ascii="Times New Roman" w:eastAsia="Times New Roman" w:hAnsi="Times New Roman" w:cs="Times New Roman"/>
                <w:i/>
                <w:sz w:val="24"/>
                <w:szCs w:val="24"/>
                <w:u w:val="single"/>
                <w:lang w:eastAsia="ru-RU"/>
              </w:rPr>
            </w:pPr>
            <w:r w:rsidRPr="00EC6178">
              <w:rPr>
                <w:rFonts w:ascii="Times New Roman" w:eastAsia="Times New Roman" w:hAnsi="Times New Roman" w:cs="Times New Roman"/>
                <w:i/>
                <w:sz w:val="24"/>
                <w:szCs w:val="24"/>
                <w:u w:val="single"/>
                <w:lang w:eastAsia="ru-RU"/>
              </w:rPr>
              <w:t>інших документів та / або інформації визначені тендерною документацією та додатками.</w:t>
            </w:r>
          </w:p>
          <w:p w:rsidR="007B4D95" w:rsidRPr="007B4D95" w:rsidRDefault="007B4D95" w:rsidP="00FA235E">
            <w:pPr>
              <w:widowControl w:val="0"/>
              <w:tabs>
                <w:tab w:val="left" w:pos="542"/>
              </w:tabs>
              <w:jc w:val="both"/>
              <w:rPr>
                <w:sz w:val="24"/>
                <w:szCs w:val="24"/>
                <w:lang w:val="uk-UA"/>
              </w:rPr>
            </w:pPr>
            <w:r w:rsidRPr="007B4D95">
              <w:rPr>
                <w:sz w:val="24"/>
                <w:szCs w:val="24"/>
                <w:lang w:val="uk-UA"/>
              </w:rPr>
              <w:t>Під час використання електронної системи закупівель з метою подання тендерних пропозицій та їх оцінки документи,</w:t>
            </w:r>
            <w:r w:rsidRPr="007B4D95">
              <w:rPr>
                <w:rFonts w:eastAsia="Arial"/>
                <w:sz w:val="24"/>
                <w:szCs w:val="24"/>
                <w:lang w:val="uk-UA"/>
              </w:rPr>
              <w:t xml:space="preserve"> </w:t>
            </w:r>
            <w:r w:rsidRPr="007B4D95">
              <w:rPr>
                <w:sz w:val="24"/>
                <w:szCs w:val="24"/>
                <w:lang w:val="uk-UA"/>
              </w:rPr>
              <w:t xml:space="preserve">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B4D95">
              <w:rPr>
                <w:b/>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Pr="007B4D95">
              <w:rPr>
                <w:sz w:val="24"/>
                <w:szCs w:val="24"/>
                <w:lang w:val="uk-UA"/>
              </w:rPr>
              <w:t xml:space="preserve">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7B4D95" w:rsidRPr="00017E5D" w:rsidRDefault="007B4D95" w:rsidP="00FA235E">
            <w:pPr>
              <w:widowControl w:val="0"/>
              <w:tabs>
                <w:tab w:val="left" w:pos="542"/>
              </w:tabs>
              <w:jc w:val="both"/>
              <w:rPr>
                <w:sz w:val="24"/>
                <w:szCs w:val="24"/>
              </w:rPr>
            </w:pPr>
            <w:r w:rsidRPr="00017E5D">
              <w:rPr>
                <w:sz w:val="24"/>
                <w:szCs w:val="24"/>
              </w:rPr>
              <w:t xml:space="preserve">Створити та </w:t>
            </w:r>
            <w:proofErr w:type="gramStart"/>
            <w:r w:rsidRPr="00017E5D">
              <w:rPr>
                <w:sz w:val="24"/>
                <w:szCs w:val="24"/>
              </w:rPr>
              <w:t>п</w:t>
            </w:r>
            <w:proofErr w:type="gramEnd"/>
            <w:r w:rsidRPr="00017E5D">
              <w:rPr>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7B4D95" w:rsidRPr="00017E5D" w:rsidRDefault="007B4D95" w:rsidP="00FA235E">
            <w:pPr>
              <w:jc w:val="both"/>
              <w:rPr>
                <w:sz w:val="24"/>
                <w:szCs w:val="24"/>
              </w:rPr>
            </w:pPr>
            <w:r w:rsidRPr="00017E5D">
              <w:rPr>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7B4D95" w:rsidRPr="00017E5D" w:rsidRDefault="007B4D95" w:rsidP="00FA235E">
            <w:pPr>
              <w:jc w:val="both"/>
              <w:rPr>
                <w:sz w:val="24"/>
                <w:szCs w:val="24"/>
              </w:rPr>
            </w:pPr>
            <w:r w:rsidRPr="00017E5D">
              <w:rPr>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017E5D">
              <w:rPr>
                <w:sz w:val="24"/>
                <w:szCs w:val="24"/>
              </w:rPr>
              <w:t>п</w:t>
            </w:r>
            <w:proofErr w:type="gramEnd"/>
            <w:r w:rsidRPr="00017E5D">
              <w:rPr>
                <w:sz w:val="24"/>
                <w:szCs w:val="24"/>
              </w:rPr>
              <w:t xml:space="preserve">ідписом уповноваженої особи, якщо такі документи (матеріали та інформація) надані у формі </w:t>
            </w:r>
            <w:r w:rsidRPr="00017E5D">
              <w:rPr>
                <w:sz w:val="24"/>
                <w:szCs w:val="24"/>
              </w:rPr>
              <w:lastRenderedPageBreak/>
              <w:t xml:space="preserve">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017E5D">
              <w:rPr>
                <w:sz w:val="24"/>
                <w:szCs w:val="24"/>
              </w:rPr>
              <w:t>п</w:t>
            </w:r>
            <w:proofErr w:type="gramEnd"/>
            <w:r w:rsidRPr="00017E5D">
              <w:rPr>
                <w:sz w:val="24"/>
                <w:szCs w:val="24"/>
              </w:rPr>
              <w:t>ідпису, відповідно до вимог Закону України “Про електронні довірчі послуги”.</w:t>
            </w:r>
          </w:p>
          <w:p w:rsidR="007B4D95" w:rsidRPr="00017E5D" w:rsidRDefault="007B4D95" w:rsidP="00FA235E">
            <w:pPr>
              <w:widowControl w:val="0"/>
              <w:autoSpaceDE w:val="0"/>
              <w:autoSpaceDN w:val="0"/>
              <w:ind w:firstLine="281"/>
              <w:jc w:val="both"/>
              <w:rPr>
                <w:sz w:val="24"/>
                <w:szCs w:val="24"/>
              </w:rPr>
            </w:pPr>
            <w:r w:rsidRPr="00017E5D">
              <w:rPr>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017E5D">
              <w:rPr>
                <w:sz w:val="24"/>
                <w:szCs w:val="24"/>
              </w:rPr>
              <w:t>до</w:t>
            </w:r>
            <w:proofErr w:type="gramEnd"/>
            <w:r w:rsidRPr="00017E5D">
              <w:rPr>
                <w:sz w:val="24"/>
                <w:szCs w:val="24"/>
              </w:rPr>
              <w:t xml:space="preserve"> кінцевого строку подання тендерної пропозиції у сканованому вигляді.</w:t>
            </w:r>
          </w:p>
          <w:p w:rsidR="007B4D95" w:rsidRPr="00D90C9C" w:rsidRDefault="007B4D95" w:rsidP="00FA235E">
            <w:pPr>
              <w:widowControl w:val="0"/>
              <w:autoSpaceDE w:val="0"/>
              <w:autoSpaceDN w:val="0"/>
              <w:ind w:firstLine="281"/>
              <w:jc w:val="both"/>
              <w:rPr>
                <w:sz w:val="24"/>
                <w:szCs w:val="24"/>
              </w:rPr>
            </w:pPr>
            <w:r w:rsidRPr="00D90C9C">
              <w:rPr>
                <w:sz w:val="24"/>
                <w:szCs w:val="24"/>
              </w:rPr>
              <w:t xml:space="preserve">Документи, що розміщуються учасником в Системі, повинні бути належного </w:t>
            </w:r>
            <w:proofErr w:type="gramStart"/>
            <w:r w:rsidRPr="00D90C9C">
              <w:rPr>
                <w:sz w:val="24"/>
                <w:szCs w:val="24"/>
              </w:rPr>
              <w:t>р</w:t>
            </w:r>
            <w:proofErr w:type="gramEnd"/>
            <w:r w:rsidRPr="00D90C9C">
              <w:rPr>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D90C9C">
              <w:rPr>
                <w:sz w:val="24"/>
                <w:szCs w:val="24"/>
              </w:rPr>
              <w:t>арх</w:t>
            </w:r>
            <w:proofErr w:type="gramEnd"/>
            <w:r w:rsidRPr="00D90C9C">
              <w:rPr>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7B4D95" w:rsidRPr="00D90C9C" w:rsidRDefault="007B4D95" w:rsidP="00FA235E">
            <w:pPr>
              <w:autoSpaceDE w:val="0"/>
              <w:autoSpaceDN w:val="0"/>
              <w:ind w:firstLine="281"/>
              <w:jc w:val="both"/>
              <w:rPr>
                <w:sz w:val="24"/>
                <w:szCs w:val="24"/>
              </w:rPr>
            </w:pPr>
            <w:r w:rsidRPr="00D90C9C">
              <w:rPr>
                <w:sz w:val="24"/>
                <w:szCs w:val="24"/>
              </w:rPr>
              <w:t>Кожен учасник має право подати тільки одну тендерну пропозицію.</w:t>
            </w:r>
          </w:p>
          <w:p w:rsidR="007B4D95" w:rsidRPr="00D90C9C" w:rsidRDefault="007B4D95" w:rsidP="00FA235E">
            <w:pPr>
              <w:autoSpaceDE w:val="0"/>
              <w:autoSpaceDN w:val="0"/>
              <w:ind w:firstLine="281"/>
              <w:jc w:val="both"/>
              <w:rPr>
                <w:sz w:val="24"/>
                <w:szCs w:val="24"/>
              </w:rPr>
            </w:pPr>
            <w:r w:rsidRPr="00D90C9C">
              <w:rPr>
                <w:b/>
                <w:color w:val="000000"/>
                <w:sz w:val="24"/>
                <w:szCs w:val="24"/>
              </w:rPr>
              <w:t xml:space="preserve">Опис та приклади формальних (несуттєвих) помилок, допущення яких учасниками не призведе </w:t>
            </w:r>
            <w:proofErr w:type="gramStart"/>
            <w:r w:rsidRPr="00D90C9C">
              <w:rPr>
                <w:b/>
                <w:color w:val="000000"/>
                <w:sz w:val="24"/>
                <w:szCs w:val="24"/>
              </w:rPr>
              <w:t>до</w:t>
            </w:r>
            <w:proofErr w:type="gramEnd"/>
            <w:r w:rsidRPr="00D90C9C">
              <w:rPr>
                <w:b/>
                <w:color w:val="000000"/>
                <w:sz w:val="24"/>
                <w:szCs w:val="24"/>
              </w:rPr>
              <w:t xml:space="preserve"> відхилення їх тендерних пропозицій:</w:t>
            </w:r>
          </w:p>
          <w:p w:rsidR="007B4D95" w:rsidRPr="00D90C9C" w:rsidRDefault="007B4D95" w:rsidP="00FA235E">
            <w:pPr>
              <w:autoSpaceDE w:val="0"/>
              <w:autoSpaceDN w:val="0"/>
              <w:ind w:firstLine="284"/>
              <w:jc w:val="both"/>
              <w:rPr>
                <w:i/>
                <w:sz w:val="24"/>
                <w:szCs w:val="24"/>
              </w:rPr>
            </w:pPr>
            <w:r w:rsidRPr="00D90C9C">
              <w:rPr>
                <w:i/>
                <w:sz w:val="24"/>
                <w:szCs w:val="24"/>
              </w:rPr>
              <w:t>1. Інформація/документ, подана учасником процедури закупі</w:t>
            </w:r>
            <w:proofErr w:type="gramStart"/>
            <w:r w:rsidRPr="00D90C9C">
              <w:rPr>
                <w:i/>
                <w:sz w:val="24"/>
                <w:szCs w:val="24"/>
              </w:rPr>
              <w:t>вл</w:t>
            </w:r>
            <w:proofErr w:type="gramEnd"/>
            <w:r w:rsidRPr="00D90C9C">
              <w:rPr>
                <w:i/>
                <w:sz w:val="24"/>
                <w:szCs w:val="24"/>
              </w:rPr>
              <w:t>і у складі тендерної пропозиції, містить помилку (помилки) у частині:</w:t>
            </w:r>
          </w:p>
          <w:p w:rsidR="007B4D95" w:rsidRPr="00D90C9C" w:rsidRDefault="007B4D95" w:rsidP="00FA235E">
            <w:pPr>
              <w:autoSpaceDE w:val="0"/>
              <w:autoSpaceDN w:val="0"/>
              <w:ind w:firstLine="284"/>
              <w:jc w:val="both"/>
              <w:rPr>
                <w:i/>
                <w:sz w:val="24"/>
                <w:szCs w:val="24"/>
              </w:rPr>
            </w:pPr>
            <w:r>
              <w:rPr>
                <w:i/>
                <w:sz w:val="24"/>
                <w:szCs w:val="24"/>
              </w:rPr>
              <w:t xml:space="preserve">уживання великої </w:t>
            </w:r>
            <w:proofErr w:type="gramStart"/>
            <w:r>
              <w:rPr>
                <w:i/>
                <w:sz w:val="24"/>
                <w:szCs w:val="24"/>
              </w:rPr>
              <w:t>л</w:t>
            </w:r>
            <w:proofErr w:type="gramEnd"/>
            <w:r>
              <w:rPr>
                <w:i/>
                <w:sz w:val="24"/>
                <w:szCs w:val="24"/>
              </w:rPr>
              <w:t>ітери;</w:t>
            </w:r>
          </w:p>
          <w:p w:rsidR="007B4D95" w:rsidRPr="00D90C9C" w:rsidRDefault="007B4D95" w:rsidP="00FA235E">
            <w:pPr>
              <w:autoSpaceDE w:val="0"/>
              <w:autoSpaceDN w:val="0"/>
              <w:ind w:firstLine="284"/>
              <w:jc w:val="both"/>
              <w:rPr>
                <w:i/>
                <w:sz w:val="24"/>
                <w:szCs w:val="24"/>
              </w:rPr>
            </w:pPr>
            <w:r w:rsidRPr="00D90C9C">
              <w:rPr>
                <w:i/>
                <w:sz w:val="24"/>
                <w:szCs w:val="24"/>
              </w:rPr>
              <w:t xml:space="preserve">уживання розділових знаків </w:t>
            </w:r>
            <w:r>
              <w:rPr>
                <w:i/>
                <w:sz w:val="24"/>
                <w:szCs w:val="24"/>
              </w:rPr>
              <w:t>та відмінювання слі</w:t>
            </w:r>
            <w:proofErr w:type="gramStart"/>
            <w:r>
              <w:rPr>
                <w:i/>
                <w:sz w:val="24"/>
                <w:szCs w:val="24"/>
              </w:rPr>
              <w:t>в</w:t>
            </w:r>
            <w:proofErr w:type="gramEnd"/>
            <w:r>
              <w:rPr>
                <w:i/>
                <w:sz w:val="24"/>
                <w:szCs w:val="24"/>
              </w:rPr>
              <w:t xml:space="preserve"> у реченні;</w:t>
            </w:r>
          </w:p>
          <w:p w:rsidR="007B4D95" w:rsidRPr="00D90C9C" w:rsidRDefault="007B4D95" w:rsidP="00FA235E">
            <w:pPr>
              <w:autoSpaceDE w:val="0"/>
              <w:autoSpaceDN w:val="0"/>
              <w:ind w:firstLine="284"/>
              <w:jc w:val="both"/>
              <w:rPr>
                <w:i/>
                <w:sz w:val="24"/>
                <w:szCs w:val="24"/>
              </w:rPr>
            </w:pPr>
            <w:r w:rsidRPr="00D90C9C">
              <w:rPr>
                <w:i/>
                <w:sz w:val="24"/>
                <w:szCs w:val="24"/>
              </w:rPr>
              <w:t>використання слова або мовного зво</w:t>
            </w:r>
            <w:r>
              <w:rPr>
                <w:i/>
                <w:sz w:val="24"/>
                <w:szCs w:val="24"/>
              </w:rPr>
              <w:t>роту, запозичених з іншої мови;</w:t>
            </w:r>
          </w:p>
          <w:p w:rsidR="007B4D95" w:rsidRPr="00D90C9C" w:rsidRDefault="007B4D95" w:rsidP="00FA235E">
            <w:pPr>
              <w:autoSpaceDE w:val="0"/>
              <w:autoSpaceDN w:val="0"/>
              <w:ind w:firstLine="284"/>
              <w:jc w:val="both"/>
              <w:rPr>
                <w:i/>
                <w:sz w:val="24"/>
                <w:szCs w:val="24"/>
              </w:rPr>
            </w:pPr>
            <w:r w:rsidRPr="00D90C9C">
              <w:rPr>
                <w:i/>
                <w:sz w:val="24"/>
                <w:szCs w:val="24"/>
              </w:rPr>
              <w:t>зазначення унікального номера оголошення про проведення конкурентної процедури закупі</w:t>
            </w:r>
            <w:proofErr w:type="gramStart"/>
            <w:r w:rsidRPr="00D90C9C">
              <w:rPr>
                <w:i/>
                <w:sz w:val="24"/>
                <w:szCs w:val="24"/>
              </w:rPr>
              <w:t>вл</w:t>
            </w:r>
            <w:proofErr w:type="gramEnd"/>
            <w:r w:rsidRPr="00D90C9C">
              <w:rPr>
                <w:i/>
                <w:sz w:val="24"/>
                <w:szCs w:val="24"/>
              </w:rPr>
              <w:t>і, присвоєного електронною системою закупівель та/або унікального номера повідомлення про намір укласти договір пр</w:t>
            </w:r>
            <w:r>
              <w:rPr>
                <w:i/>
                <w:sz w:val="24"/>
                <w:szCs w:val="24"/>
              </w:rPr>
              <w:t>о закупівлю - помилка в цифрах;</w:t>
            </w:r>
          </w:p>
          <w:p w:rsidR="007B4D95" w:rsidRPr="00D90C9C" w:rsidRDefault="007B4D95" w:rsidP="00FA235E">
            <w:pPr>
              <w:autoSpaceDE w:val="0"/>
              <w:autoSpaceDN w:val="0"/>
              <w:ind w:firstLine="284"/>
              <w:jc w:val="both"/>
              <w:rPr>
                <w:i/>
                <w:sz w:val="24"/>
                <w:szCs w:val="24"/>
              </w:rPr>
            </w:pPr>
            <w:r w:rsidRPr="00D90C9C">
              <w:rPr>
                <w:i/>
                <w:sz w:val="24"/>
                <w:szCs w:val="24"/>
              </w:rPr>
              <w:t>застосування правил переносу частини слова з рядка в рядок;</w:t>
            </w:r>
          </w:p>
          <w:p w:rsidR="007B4D95" w:rsidRPr="00D90C9C" w:rsidRDefault="007B4D95" w:rsidP="00FA235E">
            <w:pPr>
              <w:autoSpaceDE w:val="0"/>
              <w:autoSpaceDN w:val="0"/>
              <w:ind w:firstLine="284"/>
              <w:jc w:val="both"/>
              <w:rPr>
                <w:i/>
                <w:sz w:val="24"/>
                <w:szCs w:val="24"/>
              </w:rPr>
            </w:pPr>
            <w:r w:rsidRPr="00D90C9C">
              <w:rPr>
                <w:i/>
                <w:sz w:val="24"/>
                <w:szCs w:val="24"/>
              </w:rPr>
              <w:t>написання слі</w:t>
            </w:r>
            <w:proofErr w:type="gramStart"/>
            <w:r w:rsidRPr="00D90C9C">
              <w:rPr>
                <w:i/>
                <w:sz w:val="24"/>
                <w:szCs w:val="24"/>
              </w:rPr>
              <w:t>в</w:t>
            </w:r>
            <w:proofErr w:type="gramEnd"/>
            <w:r w:rsidRPr="00D90C9C">
              <w:rPr>
                <w:i/>
                <w:sz w:val="24"/>
                <w:szCs w:val="24"/>
              </w:rPr>
              <w:t xml:space="preserve"> разом та/</w:t>
            </w:r>
            <w:r>
              <w:rPr>
                <w:i/>
                <w:sz w:val="24"/>
                <w:szCs w:val="24"/>
              </w:rPr>
              <w:t>або окремо, та/або через дефіс;</w:t>
            </w:r>
          </w:p>
          <w:p w:rsidR="007B4D95" w:rsidRPr="00D90C9C" w:rsidRDefault="007B4D95" w:rsidP="00FA235E">
            <w:pPr>
              <w:autoSpaceDE w:val="0"/>
              <w:autoSpaceDN w:val="0"/>
              <w:ind w:firstLine="284"/>
              <w:jc w:val="both"/>
              <w:rPr>
                <w:i/>
                <w:sz w:val="24"/>
                <w:szCs w:val="24"/>
              </w:rPr>
            </w:pPr>
            <w:r w:rsidRPr="00D90C9C">
              <w:rPr>
                <w:i/>
                <w:sz w:val="24"/>
                <w:szCs w:val="24"/>
              </w:rPr>
              <w:t>нумерації сторінок/аркушів (</w:t>
            </w:r>
            <w:proofErr w:type="gramStart"/>
            <w:r w:rsidRPr="00D90C9C">
              <w:rPr>
                <w:i/>
                <w:sz w:val="24"/>
                <w:szCs w:val="24"/>
              </w:rPr>
              <w:t>у</w:t>
            </w:r>
            <w:proofErr w:type="gramEnd"/>
            <w:r w:rsidRPr="00D90C9C">
              <w:rPr>
                <w:i/>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Pr>
                <w:i/>
                <w:sz w:val="24"/>
                <w:szCs w:val="24"/>
              </w:rPr>
              <w:t>ліку, зазначеному в документі).</w:t>
            </w:r>
          </w:p>
          <w:p w:rsidR="007B4D95" w:rsidRPr="00D90C9C" w:rsidRDefault="007B4D95" w:rsidP="00FA235E">
            <w:pPr>
              <w:autoSpaceDE w:val="0"/>
              <w:autoSpaceDN w:val="0"/>
              <w:ind w:firstLine="284"/>
              <w:jc w:val="both"/>
              <w:rPr>
                <w:i/>
                <w:sz w:val="24"/>
                <w:szCs w:val="24"/>
              </w:rPr>
            </w:pPr>
            <w:r w:rsidRPr="00D90C9C">
              <w:rPr>
                <w:i/>
                <w:sz w:val="24"/>
                <w:szCs w:val="24"/>
              </w:rPr>
              <w:t>2. Помилка, зроблена учасником процедури закупі</w:t>
            </w:r>
            <w:proofErr w:type="gramStart"/>
            <w:r w:rsidRPr="00D90C9C">
              <w:rPr>
                <w:i/>
                <w:sz w:val="24"/>
                <w:szCs w:val="24"/>
              </w:rPr>
              <w:t>вл</w:t>
            </w:r>
            <w:proofErr w:type="gramEnd"/>
            <w:r w:rsidRPr="00D90C9C">
              <w:rPr>
                <w:i/>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90C9C">
              <w:rPr>
                <w:i/>
                <w:sz w:val="24"/>
                <w:szCs w:val="24"/>
              </w:rPr>
              <w:t>вл</w:t>
            </w:r>
            <w:proofErr w:type="gramEnd"/>
            <w:r w:rsidRPr="00D90C9C">
              <w:rPr>
                <w:i/>
                <w:sz w:val="24"/>
                <w:szCs w:val="24"/>
              </w:rPr>
              <w:t>і та не призводить до її спотворення та/або не стосується характеристики предмета закупівлі, кваліфікаційних критеріїв д</w:t>
            </w:r>
            <w:r>
              <w:rPr>
                <w:i/>
                <w:sz w:val="24"/>
                <w:szCs w:val="24"/>
              </w:rPr>
              <w:t xml:space="preserve">о учасника процедури </w:t>
            </w:r>
            <w:r>
              <w:rPr>
                <w:i/>
                <w:sz w:val="24"/>
                <w:szCs w:val="24"/>
              </w:rPr>
              <w:lastRenderedPageBreak/>
              <w:t>закупівлі.</w:t>
            </w:r>
          </w:p>
          <w:p w:rsidR="007B4D95" w:rsidRPr="00D90C9C" w:rsidRDefault="007B4D95" w:rsidP="00FA235E">
            <w:pPr>
              <w:autoSpaceDE w:val="0"/>
              <w:autoSpaceDN w:val="0"/>
              <w:ind w:firstLine="284"/>
              <w:jc w:val="both"/>
              <w:rPr>
                <w:i/>
                <w:sz w:val="24"/>
                <w:szCs w:val="24"/>
              </w:rPr>
            </w:pPr>
            <w:r w:rsidRPr="00D90C9C">
              <w:rPr>
                <w:i/>
                <w:sz w:val="24"/>
                <w:szCs w:val="24"/>
              </w:rPr>
              <w:t>3. Невірна назва документа (документів), що подається учасником процедури закупі</w:t>
            </w:r>
            <w:proofErr w:type="gramStart"/>
            <w:r w:rsidRPr="00D90C9C">
              <w:rPr>
                <w:i/>
                <w:sz w:val="24"/>
                <w:szCs w:val="24"/>
              </w:rPr>
              <w:t>вл</w:t>
            </w:r>
            <w:proofErr w:type="gramEnd"/>
            <w:r w:rsidRPr="00D90C9C">
              <w:rPr>
                <w:i/>
                <w:sz w:val="24"/>
                <w:szCs w:val="24"/>
              </w:rPr>
              <w:t>і у складі тендерної пропозиції, зміст якого відповідає вимогам, визначеним замов</w:t>
            </w:r>
            <w:r>
              <w:rPr>
                <w:i/>
                <w:sz w:val="24"/>
                <w:szCs w:val="24"/>
              </w:rPr>
              <w:t>ником у тендерній документації.</w:t>
            </w:r>
          </w:p>
          <w:p w:rsidR="007B4D95" w:rsidRPr="00D90C9C" w:rsidRDefault="007B4D95" w:rsidP="00FA235E">
            <w:pPr>
              <w:autoSpaceDE w:val="0"/>
              <w:autoSpaceDN w:val="0"/>
              <w:ind w:firstLine="284"/>
              <w:jc w:val="both"/>
              <w:rPr>
                <w:i/>
                <w:sz w:val="24"/>
                <w:szCs w:val="24"/>
              </w:rPr>
            </w:pPr>
            <w:r w:rsidRPr="00D90C9C">
              <w:rPr>
                <w:i/>
                <w:sz w:val="24"/>
                <w:szCs w:val="24"/>
              </w:rPr>
              <w:t xml:space="preserve">4. Окрема сторінка (сторінки) копії документа (документів) не завірена </w:t>
            </w:r>
            <w:proofErr w:type="gramStart"/>
            <w:r w:rsidRPr="00D90C9C">
              <w:rPr>
                <w:i/>
                <w:sz w:val="24"/>
                <w:szCs w:val="24"/>
              </w:rPr>
              <w:t>п</w:t>
            </w:r>
            <w:proofErr w:type="gramEnd"/>
            <w:r w:rsidRPr="00D90C9C">
              <w:rPr>
                <w:i/>
                <w:sz w:val="24"/>
                <w:szCs w:val="24"/>
              </w:rPr>
              <w:t>ідписом та/або печаткою учасника процедури заку</w:t>
            </w:r>
            <w:r>
              <w:rPr>
                <w:i/>
                <w:sz w:val="24"/>
                <w:szCs w:val="24"/>
              </w:rPr>
              <w:t>півлі (у разі її використання).</w:t>
            </w:r>
          </w:p>
          <w:p w:rsidR="007B4D95" w:rsidRPr="00D90C9C" w:rsidRDefault="007B4D95" w:rsidP="00FA235E">
            <w:pPr>
              <w:autoSpaceDE w:val="0"/>
              <w:autoSpaceDN w:val="0"/>
              <w:ind w:firstLine="284"/>
              <w:jc w:val="both"/>
              <w:rPr>
                <w:i/>
                <w:sz w:val="24"/>
                <w:szCs w:val="24"/>
              </w:rPr>
            </w:pPr>
            <w:r w:rsidRPr="00D90C9C">
              <w:rPr>
                <w:i/>
                <w:sz w:val="24"/>
                <w:szCs w:val="24"/>
              </w:rPr>
              <w:t>5. У складі тендерної пропозиції немає документа (документів), на який посилається учасник процедури закупі</w:t>
            </w:r>
            <w:proofErr w:type="gramStart"/>
            <w:r w:rsidRPr="00D90C9C">
              <w:rPr>
                <w:i/>
                <w:sz w:val="24"/>
                <w:szCs w:val="24"/>
              </w:rPr>
              <w:t>вл</w:t>
            </w:r>
            <w:proofErr w:type="gramEnd"/>
            <w:r w:rsidRPr="00D90C9C">
              <w:rPr>
                <w:i/>
                <w:sz w:val="24"/>
                <w:szCs w:val="24"/>
              </w:rPr>
              <w:t>і у своїй тендерній пропозиції, при цьому замовником не вимагається подання такого докум</w:t>
            </w:r>
            <w:r>
              <w:rPr>
                <w:i/>
                <w:sz w:val="24"/>
                <w:szCs w:val="24"/>
              </w:rPr>
              <w:t>ента в тендерній документації.</w:t>
            </w:r>
          </w:p>
          <w:p w:rsidR="007B4D95" w:rsidRPr="00D90C9C" w:rsidRDefault="007B4D95" w:rsidP="00FA235E">
            <w:pPr>
              <w:autoSpaceDE w:val="0"/>
              <w:autoSpaceDN w:val="0"/>
              <w:ind w:firstLine="284"/>
              <w:jc w:val="both"/>
              <w:rPr>
                <w:i/>
                <w:sz w:val="24"/>
                <w:szCs w:val="24"/>
              </w:rPr>
            </w:pPr>
            <w:r w:rsidRPr="00D90C9C">
              <w:rPr>
                <w:i/>
                <w:sz w:val="24"/>
                <w:szCs w:val="24"/>
              </w:rPr>
              <w:t>6. Подання документа (документів) учасником процедури закупі</w:t>
            </w:r>
            <w:proofErr w:type="gramStart"/>
            <w:r w:rsidRPr="00D90C9C">
              <w:rPr>
                <w:i/>
                <w:sz w:val="24"/>
                <w:szCs w:val="24"/>
              </w:rPr>
              <w:t>вл</w:t>
            </w:r>
            <w:proofErr w:type="gramEnd"/>
            <w:r w:rsidRPr="00D90C9C">
              <w:rPr>
                <w:i/>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Pr>
                <w:i/>
                <w:sz w:val="24"/>
                <w:szCs w:val="24"/>
              </w:rPr>
              <w:t>ліфікований електронний підпис.</w:t>
            </w:r>
          </w:p>
          <w:p w:rsidR="007B4D95" w:rsidRPr="00D90C9C" w:rsidRDefault="007B4D95" w:rsidP="00FA235E">
            <w:pPr>
              <w:autoSpaceDE w:val="0"/>
              <w:autoSpaceDN w:val="0"/>
              <w:ind w:firstLine="284"/>
              <w:jc w:val="both"/>
              <w:rPr>
                <w:i/>
                <w:sz w:val="24"/>
                <w:szCs w:val="24"/>
              </w:rPr>
            </w:pPr>
            <w:r w:rsidRPr="00D90C9C">
              <w:rPr>
                <w:i/>
                <w:sz w:val="24"/>
                <w:szCs w:val="24"/>
              </w:rPr>
              <w:t>7. Подання документа (документів) учасником процедури закупі</w:t>
            </w:r>
            <w:proofErr w:type="gramStart"/>
            <w:r w:rsidRPr="00D90C9C">
              <w:rPr>
                <w:i/>
                <w:sz w:val="24"/>
                <w:szCs w:val="24"/>
              </w:rPr>
              <w:t>вл</w:t>
            </w:r>
            <w:proofErr w:type="gramEnd"/>
            <w:r w:rsidRPr="00D90C9C">
              <w:rPr>
                <w:i/>
                <w:sz w:val="24"/>
                <w:szCs w:val="24"/>
              </w:rPr>
              <w:t xml:space="preserve">і у складі тендерної пропозиції, що складений у довільній формі </w:t>
            </w:r>
            <w:r>
              <w:rPr>
                <w:i/>
                <w:sz w:val="24"/>
                <w:szCs w:val="24"/>
              </w:rPr>
              <w:t>та не містить вихідного номера.</w:t>
            </w:r>
          </w:p>
          <w:p w:rsidR="007B4D95" w:rsidRPr="00D90C9C" w:rsidRDefault="007B4D95" w:rsidP="00FA235E">
            <w:pPr>
              <w:autoSpaceDE w:val="0"/>
              <w:autoSpaceDN w:val="0"/>
              <w:ind w:firstLine="284"/>
              <w:jc w:val="both"/>
              <w:rPr>
                <w:i/>
                <w:sz w:val="24"/>
                <w:szCs w:val="24"/>
              </w:rPr>
            </w:pPr>
            <w:r w:rsidRPr="00D90C9C">
              <w:rPr>
                <w:i/>
                <w:sz w:val="24"/>
                <w:szCs w:val="24"/>
              </w:rPr>
              <w:t>8. Подання документа учасником процедури закупі</w:t>
            </w:r>
            <w:proofErr w:type="gramStart"/>
            <w:r w:rsidRPr="00D90C9C">
              <w:rPr>
                <w:i/>
                <w:sz w:val="24"/>
                <w:szCs w:val="24"/>
              </w:rPr>
              <w:t>вл</w:t>
            </w:r>
            <w:proofErr w:type="gramEnd"/>
            <w:r w:rsidRPr="00D90C9C">
              <w:rPr>
                <w:i/>
                <w:sz w:val="24"/>
                <w:szCs w:val="24"/>
              </w:rPr>
              <w:t>і у складі тендерної пропозиції, що є сканованою копією оригіналу до</w:t>
            </w:r>
            <w:r>
              <w:rPr>
                <w:i/>
                <w:sz w:val="24"/>
                <w:szCs w:val="24"/>
              </w:rPr>
              <w:t>кумента/електронного документа.</w:t>
            </w:r>
          </w:p>
          <w:p w:rsidR="007B4D95" w:rsidRPr="00D90C9C" w:rsidRDefault="007B4D95" w:rsidP="00FA235E">
            <w:pPr>
              <w:autoSpaceDE w:val="0"/>
              <w:autoSpaceDN w:val="0"/>
              <w:ind w:firstLine="284"/>
              <w:jc w:val="both"/>
              <w:rPr>
                <w:i/>
                <w:sz w:val="24"/>
                <w:szCs w:val="24"/>
              </w:rPr>
            </w:pPr>
            <w:r w:rsidRPr="00D90C9C">
              <w:rPr>
                <w:i/>
                <w:sz w:val="24"/>
                <w:szCs w:val="24"/>
              </w:rPr>
              <w:t>9. Подання документа учасником процедури закупі</w:t>
            </w:r>
            <w:proofErr w:type="gramStart"/>
            <w:r w:rsidRPr="00D90C9C">
              <w:rPr>
                <w:i/>
                <w:sz w:val="24"/>
                <w:szCs w:val="24"/>
              </w:rPr>
              <w:t>вл</w:t>
            </w:r>
            <w:proofErr w:type="gramEnd"/>
            <w:r w:rsidRPr="00D90C9C">
              <w:rPr>
                <w:i/>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Pr>
                <w:i/>
                <w:sz w:val="24"/>
                <w:szCs w:val="24"/>
              </w:rPr>
              <w:t>завізований перекладачем тощо).</w:t>
            </w:r>
          </w:p>
          <w:p w:rsidR="007B4D95" w:rsidRPr="00D90C9C" w:rsidRDefault="007B4D95" w:rsidP="00FA235E">
            <w:pPr>
              <w:autoSpaceDE w:val="0"/>
              <w:autoSpaceDN w:val="0"/>
              <w:ind w:firstLine="284"/>
              <w:jc w:val="both"/>
              <w:rPr>
                <w:i/>
                <w:sz w:val="24"/>
                <w:szCs w:val="24"/>
              </w:rPr>
            </w:pPr>
            <w:r w:rsidRPr="00D90C9C">
              <w:rPr>
                <w:i/>
                <w:sz w:val="24"/>
                <w:szCs w:val="24"/>
              </w:rPr>
              <w:t>10. Подання документа (документів) учасником процедури закупі</w:t>
            </w:r>
            <w:proofErr w:type="gramStart"/>
            <w:r w:rsidRPr="00D90C9C">
              <w:rPr>
                <w:i/>
                <w:sz w:val="24"/>
                <w:szCs w:val="24"/>
              </w:rPr>
              <w:t>вл</w:t>
            </w:r>
            <w:proofErr w:type="gramEnd"/>
            <w:r w:rsidRPr="00D90C9C">
              <w:rPr>
                <w:i/>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w:t>
            </w:r>
            <w:r>
              <w:rPr>
                <w:i/>
                <w:sz w:val="24"/>
                <w:szCs w:val="24"/>
              </w:rPr>
              <w:t>й (подані).</w:t>
            </w:r>
          </w:p>
          <w:p w:rsidR="007B4D95" w:rsidRPr="00D90C9C" w:rsidRDefault="007B4D95" w:rsidP="00FA235E">
            <w:pPr>
              <w:autoSpaceDE w:val="0"/>
              <w:autoSpaceDN w:val="0"/>
              <w:ind w:firstLine="284"/>
              <w:jc w:val="both"/>
              <w:rPr>
                <w:i/>
                <w:sz w:val="24"/>
                <w:szCs w:val="24"/>
              </w:rPr>
            </w:pPr>
            <w:r w:rsidRPr="00D90C9C">
              <w:rPr>
                <w:i/>
                <w:sz w:val="24"/>
                <w:szCs w:val="24"/>
              </w:rPr>
              <w:t>11. Подання документа (документів) учасником процедури закупі</w:t>
            </w:r>
            <w:proofErr w:type="gramStart"/>
            <w:r w:rsidRPr="00D90C9C">
              <w:rPr>
                <w:i/>
                <w:sz w:val="24"/>
                <w:szCs w:val="24"/>
              </w:rPr>
              <w:t>вл</w:t>
            </w:r>
            <w:proofErr w:type="gramEnd"/>
            <w:r w:rsidRPr="00D90C9C">
              <w:rPr>
                <w:i/>
                <w:sz w:val="24"/>
                <w:szCs w:val="24"/>
              </w:rPr>
              <w:t>і у складі тендерної пропозиції, в якому позиція цифри (цифр) у сумі є некоректною, при цьому сума, що за</w:t>
            </w:r>
            <w:r>
              <w:rPr>
                <w:i/>
                <w:sz w:val="24"/>
                <w:szCs w:val="24"/>
              </w:rPr>
              <w:t>значена прописом, є правильною.</w:t>
            </w:r>
          </w:p>
          <w:p w:rsidR="007B4D95" w:rsidRPr="00D90C9C" w:rsidRDefault="007B4D95" w:rsidP="00FA235E">
            <w:pPr>
              <w:autoSpaceDE w:val="0"/>
              <w:autoSpaceDN w:val="0"/>
              <w:ind w:firstLine="284"/>
              <w:jc w:val="both"/>
              <w:rPr>
                <w:i/>
                <w:sz w:val="24"/>
                <w:szCs w:val="24"/>
              </w:rPr>
            </w:pPr>
            <w:r w:rsidRPr="00D90C9C">
              <w:rPr>
                <w:i/>
                <w:sz w:val="24"/>
                <w:szCs w:val="24"/>
              </w:rPr>
              <w:t>12. Подання документа (документів) учасником процедури закупі</w:t>
            </w:r>
            <w:proofErr w:type="gramStart"/>
            <w:r w:rsidRPr="00D90C9C">
              <w:rPr>
                <w:i/>
                <w:sz w:val="24"/>
                <w:szCs w:val="24"/>
              </w:rPr>
              <w:t>вл</w:t>
            </w:r>
            <w:proofErr w:type="gramEnd"/>
            <w:r w:rsidRPr="00D90C9C">
              <w:rPr>
                <w:i/>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4D95" w:rsidRPr="004318EA" w:rsidRDefault="007B4D95" w:rsidP="00FA235E">
            <w:pPr>
              <w:autoSpaceDE w:val="0"/>
              <w:autoSpaceDN w:val="0"/>
              <w:ind w:firstLine="281"/>
              <w:jc w:val="both"/>
              <w:rPr>
                <w:sz w:val="24"/>
                <w:szCs w:val="24"/>
              </w:rPr>
            </w:pPr>
            <w:r w:rsidRPr="004318EA">
              <w:rPr>
                <w:sz w:val="24"/>
                <w:szCs w:val="24"/>
              </w:rPr>
              <w:t>Приклади формальних помилок:</w:t>
            </w:r>
          </w:p>
          <w:p w:rsidR="007B4D95" w:rsidRPr="004318EA" w:rsidRDefault="007B4D95" w:rsidP="00FA235E">
            <w:pPr>
              <w:autoSpaceDE w:val="0"/>
              <w:autoSpaceDN w:val="0"/>
              <w:ind w:firstLine="281"/>
              <w:jc w:val="both"/>
              <w:rPr>
                <w:sz w:val="24"/>
                <w:szCs w:val="24"/>
              </w:rPr>
            </w:pPr>
            <w:r w:rsidRPr="004318EA">
              <w:rPr>
                <w:sz w:val="24"/>
                <w:szCs w:val="24"/>
              </w:rPr>
              <w:t>▪</w:t>
            </w:r>
            <w:r w:rsidRPr="004318EA">
              <w:rPr>
                <w:sz w:val="24"/>
                <w:szCs w:val="24"/>
              </w:rPr>
              <w:tab/>
              <w:t>«</w:t>
            </w:r>
            <w:r>
              <w:rPr>
                <w:sz w:val="24"/>
                <w:szCs w:val="24"/>
              </w:rPr>
              <w:t>івано-франківська</w:t>
            </w:r>
            <w:r w:rsidRPr="004318EA">
              <w:rPr>
                <w:sz w:val="24"/>
                <w:szCs w:val="24"/>
              </w:rPr>
              <w:t xml:space="preserve"> область» замість </w:t>
            </w:r>
            <w:r w:rsidRPr="007060D0">
              <w:rPr>
                <w:sz w:val="24"/>
                <w:szCs w:val="24"/>
              </w:rPr>
              <w:t>«Івано - Франківська область» або «місто коломия» замість «місто Коломия»;</w:t>
            </w:r>
            <w:r w:rsidRPr="004318EA">
              <w:rPr>
                <w:sz w:val="24"/>
                <w:szCs w:val="24"/>
              </w:rPr>
              <w:t xml:space="preserve"> </w:t>
            </w:r>
          </w:p>
          <w:p w:rsidR="007B4D95" w:rsidRPr="004318EA" w:rsidRDefault="007B4D95" w:rsidP="00FA235E">
            <w:pPr>
              <w:autoSpaceDE w:val="0"/>
              <w:autoSpaceDN w:val="0"/>
              <w:ind w:firstLine="281"/>
              <w:jc w:val="both"/>
              <w:rPr>
                <w:sz w:val="24"/>
                <w:szCs w:val="24"/>
              </w:rPr>
            </w:pPr>
            <w:r w:rsidRPr="004318EA">
              <w:rPr>
                <w:sz w:val="24"/>
                <w:szCs w:val="24"/>
              </w:rPr>
              <w:t>▪</w:t>
            </w:r>
            <w:r w:rsidRPr="004318EA">
              <w:rPr>
                <w:sz w:val="24"/>
                <w:szCs w:val="24"/>
              </w:rPr>
              <w:tab/>
              <w:t>«</w:t>
            </w:r>
            <w:proofErr w:type="gramStart"/>
            <w:r w:rsidRPr="004318EA">
              <w:rPr>
                <w:sz w:val="24"/>
                <w:szCs w:val="24"/>
              </w:rPr>
              <w:t>у</w:t>
            </w:r>
            <w:proofErr w:type="gramEnd"/>
            <w:r w:rsidRPr="004318EA">
              <w:rPr>
                <w:sz w:val="24"/>
                <w:szCs w:val="24"/>
              </w:rPr>
              <w:t xml:space="preserve"> складі тендерна пропозиція» замість «у складі тендерної пропозиції»;</w:t>
            </w:r>
          </w:p>
          <w:p w:rsidR="007B4D95" w:rsidRPr="004318EA" w:rsidRDefault="007B4D95" w:rsidP="00FA235E">
            <w:pPr>
              <w:autoSpaceDE w:val="0"/>
              <w:autoSpaceDN w:val="0"/>
              <w:ind w:firstLine="281"/>
              <w:jc w:val="both"/>
              <w:rPr>
                <w:sz w:val="24"/>
                <w:szCs w:val="24"/>
              </w:rPr>
            </w:pPr>
            <w:r w:rsidRPr="004318EA">
              <w:rPr>
                <w:sz w:val="24"/>
                <w:szCs w:val="24"/>
              </w:rPr>
              <w:lastRenderedPageBreak/>
              <w:t>▪</w:t>
            </w:r>
            <w:r w:rsidRPr="004318EA">
              <w:rPr>
                <w:sz w:val="24"/>
                <w:szCs w:val="24"/>
              </w:rPr>
              <w:tab/>
              <w:t>«наявність в учасника процедури закупі</w:t>
            </w:r>
            <w:proofErr w:type="gramStart"/>
            <w:r w:rsidRPr="004318EA">
              <w:rPr>
                <w:sz w:val="24"/>
                <w:szCs w:val="24"/>
              </w:rPr>
              <w:t>вл</w:t>
            </w:r>
            <w:proofErr w:type="gramEnd"/>
            <w:r w:rsidRPr="004318EA">
              <w:rPr>
                <w:sz w:val="24"/>
                <w:szCs w:val="24"/>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B4D95" w:rsidRPr="004318EA" w:rsidRDefault="007B4D95" w:rsidP="00FA235E">
            <w:pPr>
              <w:autoSpaceDE w:val="0"/>
              <w:autoSpaceDN w:val="0"/>
              <w:ind w:firstLine="281"/>
              <w:jc w:val="both"/>
              <w:rPr>
                <w:sz w:val="24"/>
                <w:szCs w:val="24"/>
              </w:rPr>
            </w:pPr>
            <w:r w:rsidRPr="004318EA">
              <w:rPr>
                <w:sz w:val="24"/>
                <w:szCs w:val="24"/>
              </w:rPr>
              <w:t>▪</w:t>
            </w:r>
            <w:r w:rsidRPr="004318EA">
              <w:rPr>
                <w:sz w:val="24"/>
                <w:szCs w:val="24"/>
              </w:rPr>
              <w:tab/>
              <w:t>«тендернапропозиція» замість «тендерна пропозиція»;</w:t>
            </w:r>
          </w:p>
          <w:p w:rsidR="007B4D95" w:rsidRPr="004318EA" w:rsidRDefault="007B4D95" w:rsidP="00FA235E">
            <w:pPr>
              <w:autoSpaceDE w:val="0"/>
              <w:autoSpaceDN w:val="0"/>
              <w:ind w:firstLine="281"/>
              <w:jc w:val="both"/>
              <w:rPr>
                <w:sz w:val="24"/>
                <w:szCs w:val="24"/>
              </w:rPr>
            </w:pPr>
            <w:r w:rsidRPr="004318EA">
              <w:rPr>
                <w:sz w:val="24"/>
                <w:szCs w:val="24"/>
              </w:rPr>
              <w:t>▪</w:t>
            </w:r>
            <w:r w:rsidRPr="004318EA">
              <w:rPr>
                <w:sz w:val="24"/>
                <w:szCs w:val="24"/>
              </w:rPr>
              <w:tab/>
              <w:t>«срток поставки» замість «строк поставки»;</w:t>
            </w:r>
          </w:p>
          <w:p w:rsidR="007B4D95" w:rsidRPr="004318EA" w:rsidRDefault="007B4D95" w:rsidP="00FA235E">
            <w:pPr>
              <w:autoSpaceDE w:val="0"/>
              <w:autoSpaceDN w:val="0"/>
              <w:ind w:firstLine="281"/>
              <w:jc w:val="both"/>
              <w:rPr>
                <w:sz w:val="24"/>
                <w:szCs w:val="24"/>
              </w:rPr>
            </w:pPr>
            <w:r w:rsidRPr="004318EA">
              <w:rPr>
                <w:sz w:val="24"/>
                <w:szCs w:val="24"/>
              </w:rPr>
              <w:t>▪</w:t>
            </w:r>
            <w:r w:rsidRPr="004318EA">
              <w:rPr>
                <w:sz w:val="24"/>
                <w:szCs w:val="24"/>
              </w:rPr>
              <w:tab/>
              <w:t>«Довідка» замість «Лист», «Гарантійний лист» замість «Довідка», «Лист» замість «Гарантійний лист» тощо;</w:t>
            </w:r>
          </w:p>
          <w:p w:rsidR="007B4D95" w:rsidRDefault="007B4D95" w:rsidP="00FA235E">
            <w:pPr>
              <w:autoSpaceDE w:val="0"/>
              <w:autoSpaceDN w:val="0"/>
              <w:ind w:firstLine="281"/>
              <w:jc w:val="both"/>
              <w:rPr>
                <w:sz w:val="24"/>
                <w:szCs w:val="24"/>
              </w:rPr>
            </w:pPr>
            <w:r w:rsidRPr="004318EA">
              <w:rPr>
                <w:sz w:val="24"/>
                <w:szCs w:val="24"/>
              </w:rPr>
              <w:t>▪</w:t>
            </w:r>
            <w:r w:rsidRPr="004318EA">
              <w:rPr>
                <w:sz w:val="24"/>
                <w:szCs w:val="24"/>
              </w:rPr>
              <w:tab/>
              <w:t xml:space="preserve">подання документа </w:t>
            </w:r>
            <w:proofErr w:type="gramStart"/>
            <w:r w:rsidRPr="004318EA">
              <w:rPr>
                <w:sz w:val="24"/>
                <w:szCs w:val="24"/>
              </w:rPr>
              <w:t>у</w:t>
            </w:r>
            <w:proofErr w:type="gramEnd"/>
            <w:r w:rsidRPr="004318EA">
              <w:rPr>
                <w:sz w:val="24"/>
                <w:szCs w:val="24"/>
              </w:rPr>
              <w:t xml:space="preserve"> форматі  «PDF» замість «JPEG», «JPEG» замість «PDF», «RAR» замість «PDF», «7z» замість «PDF» тощо.</w:t>
            </w:r>
          </w:p>
          <w:p w:rsidR="007B4D95" w:rsidRPr="00D90C9C" w:rsidRDefault="007B4D95" w:rsidP="00FA235E">
            <w:pPr>
              <w:autoSpaceDE w:val="0"/>
              <w:autoSpaceDN w:val="0"/>
              <w:ind w:firstLine="281"/>
              <w:jc w:val="both"/>
              <w:rPr>
                <w:sz w:val="24"/>
                <w:szCs w:val="24"/>
              </w:rPr>
            </w:pPr>
            <w:r w:rsidRPr="00D90C9C">
              <w:rPr>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sidRPr="00D90C9C">
              <w:rPr>
                <w:sz w:val="24"/>
                <w:szCs w:val="24"/>
              </w:rPr>
              <w:t>вс</w:t>
            </w:r>
            <w:proofErr w:type="gramEnd"/>
            <w:r w:rsidRPr="00D90C9C">
              <w:rPr>
                <w:sz w:val="24"/>
                <w:szCs w:val="24"/>
              </w:rPr>
              <w:t>іх принципів, визначених статтею 5 Закону.</w:t>
            </w:r>
          </w:p>
          <w:p w:rsidR="007B4D95" w:rsidRPr="00D90C9C" w:rsidRDefault="007B4D95" w:rsidP="00FA235E">
            <w:pPr>
              <w:widowControl w:val="0"/>
              <w:spacing w:after="96"/>
              <w:ind w:left="34" w:hanging="21"/>
              <w:jc w:val="both"/>
              <w:rPr>
                <w:sz w:val="24"/>
                <w:szCs w:val="24"/>
              </w:rPr>
            </w:pPr>
            <w:r w:rsidRPr="00D90C9C">
              <w:rPr>
                <w:sz w:val="24"/>
                <w:szCs w:val="24"/>
              </w:rPr>
              <w:t xml:space="preserve">Для правильного оформлення тендерної пропозиції учасник вивчає </w:t>
            </w:r>
            <w:proofErr w:type="gramStart"/>
            <w:r w:rsidRPr="00D90C9C">
              <w:rPr>
                <w:sz w:val="24"/>
                <w:szCs w:val="24"/>
              </w:rPr>
              <w:t>вс</w:t>
            </w:r>
            <w:proofErr w:type="gramEnd"/>
            <w:r w:rsidRPr="00D90C9C">
              <w:rPr>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7B4D95" w:rsidRPr="00D90C9C" w:rsidRDefault="007B4D95" w:rsidP="00FA235E">
            <w:pPr>
              <w:widowControl w:val="0"/>
              <w:ind w:hanging="21"/>
              <w:jc w:val="both"/>
              <w:rPr>
                <w:color w:val="000000"/>
                <w:sz w:val="24"/>
                <w:szCs w:val="24"/>
              </w:rPr>
            </w:pPr>
            <w:r w:rsidRPr="00D90C9C">
              <w:rPr>
                <w:color w:val="000000"/>
                <w:sz w:val="24"/>
                <w:szCs w:val="24"/>
              </w:rPr>
              <w:t xml:space="preserve">У разі якщо тендерна пропозиція </w:t>
            </w:r>
            <w:proofErr w:type="gramStart"/>
            <w:r w:rsidRPr="00D90C9C">
              <w:rPr>
                <w:color w:val="000000"/>
                <w:sz w:val="24"/>
                <w:szCs w:val="24"/>
              </w:rPr>
              <w:t>подається</w:t>
            </w:r>
            <w:proofErr w:type="gramEnd"/>
            <w:r w:rsidRPr="00D90C9C">
              <w:rPr>
                <w:color w:val="000000"/>
                <w:sz w:val="24"/>
                <w:szCs w:val="24"/>
              </w:rPr>
              <w:t xml:space="preserve"> об'єднанням учасників, до неї обов'язково включається документ про створення такого об'єднання.  </w:t>
            </w:r>
          </w:p>
          <w:p w:rsidR="007B4D95" w:rsidRPr="00D90C9C" w:rsidRDefault="007B4D95" w:rsidP="00FA235E">
            <w:pPr>
              <w:widowControl w:val="0"/>
              <w:spacing w:after="96"/>
              <w:jc w:val="both"/>
              <w:rPr>
                <w:sz w:val="24"/>
                <w:szCs w:val="24"/>
              </w:rPr>
            </w:pPr>
          </w:p>
        </w:tc>
      </w:tr>
      <w:tr w:rsidR="007B4D95" w:rsidRPr="00D90C9C" w:rsidTr="002C3930">
        <w:trPr>
          <w:trHeight w:val="400"/>
        </w:trPr>
        <w:tc>
          <w:tcPr>
            <w:tcW w:w="576" w:type="dxa"/>
            <w:hideMark/>
          </w:tcPr>
          <w:p w:rsidR="007B4D95" w:rsidRPr="00D90C9C" w:rsidRDefault="007B4D95" w:rsidP="00FA235E">
            <w:pPr>
              <w:widowControl w:val="0"/>
              <w:spacing w:before="96" w:after="96"/>
              <w:rPr>
                <w:rFonts w:ascii="Arial" w:eastAsia="Arial" w:hAnsi="Arial" w:cs="Arial"/>
                <w:color w:val="000000"/>
              </w:rPr>
            </w:pPr>
            <w:r w:rsidRPr="00D90C9C">
              <w:rPr>
                <w:color w:val="000000"/>
                <w:sz w:val="24"/>
                <w:szCs w:val="24"/>
              </w:rPr>
              <w:lastRenderedPageBreak/>
              <w:t>2</w:t>
            </w:r>
          </w:p>
        </w:tc>
        <w:tc>
          <w:tcPr>
            <w:tcW w:w="3145" w:type="dxa"/>
            <w:hideMark/>
          </w:tcPr>
          <w:p w:rsidR="007B4D95" w:rsidRPr="00D90C9C" w:rsidRDefault="007B4D95" w:rsidP="00FA235E">
            <w:pPr>
              <w:widowControl w:val="0"/>
              <w:spacing w:before="96" w:after="96"/>
              <w:jc w:val="both"/>
              <w:rPr>
                <w:rFonts w:ascii="Arial" w:eastAsia="Arial" w:hAnsi="Arial" w:cs="Arial"/>
                <w:color w:val="000000"/>
              </w:rPr>
            </w:pPr>
            <w:r w:rsidRPr="00D90C9C">
              <w:rPr>
                <w:color w:val="000000"/>
                <w:sz w:val="24"/>
                <w:szCs w:val="24"/>
              </w:rPr>
              <w:t>Забезпечення тендерної пропозиції</w:t>
            </w:r>
          </w:p>
        </w:tc>
        <w:tc>
          <w:tcPr>
            <w:tcW w:w="6764" w:type="dxa"/>
          </w:tcPr>
          <w:p w:rsidR="007B4D95" w:rsidRPr="00D90C9C" w:rsidRDefault="007B4D95" w:rsidP="00FA235E">
            <w:pPr>
              <w:widowControl w:val="0"/>
              <w:spacing w:after="96"/>
              <w:ind w:right="113"/>
              <w:jc w:val="both"/>
              <w:rPr>
                <w:color w:val="000000"/>
                <w:sz w:val="24"/>
                <w:szCs w:val="24"/>
              </w:rPr>
            </w:pPr>
            <w:r w:rsidRPr="00D90C9C">
              <w:rPr>
                <w:color w:val="000000"/>
                <w:sz w:val="24"/>
                <w:szCs w:val="24"/>
              </w:rPr>
              <w:t>Тендерне забезпечення пропозиції не вимагається.</w:t>
            </w:r>
          </w:p>
          <w:p w:rsidR="007B4D95" w:rsidRPr="00D90C9C" w:rsidRDefault="007B4D95" w:rsidP="00FA235E">
            <w:pPr>
              <w:widowControl w:val="0"/>
              <w:spacing w:after="96"/>
              <w:ind w:right="113"/>
              <w:jc w:val="both"/>
              <w:rPr>
                <w:rFonts w:eastAsia="Arial" w:cs="Arial"/>
                <w:color w:val="000000"/>
                <w:sz w:val="24"/>
                <w:szCs w:val="24"/>
                <w:lang w:eastAsia="uk-UA"/>
              </w:rPr>
            </w:pPr>
          </w:p>
        </w:tc>
      </w:tr>
      <w:tr w:rsidR="007B4D95" w:rsidRPr="00D90C9C" w:rsidTr="002C3930">
        <w:trPr>
          <w:trHeight w:val="1128"/>
        </w:trPr>
        <w:tc>
          <w:tcPr>
            <w:tcW w:w="576" w:type="dxa"/>
            <w:hideMark/>
          </w:tcPr>
          <w:p w:rsidR="007B4D95" w:rsidRPr="00D90C9C" w:rsidRDefault="007B4D95" w:rsidP="00FA235E">
            <w:pPr>
              <w:widowControl w:val="0"/>
              <w:spacing w:before="72" w:after="72"/>
              <w:rPr>
                <w:rFonts w:ascii="Arial" w:eastAsia="Arial" w:hAnsi="Arial" w:cs="Arial"/>
                <w:color w:val="000000"/>
              </w:rPr>
            </w:pPr>
            <w:r w:rsidRPr="00D90C9C">
              <w:rPr>
                <w:color w:val="000000"/>
                <w:sz w:val="24"/>
                <w:szCs w:val="24"/>
              </w:rPr>
              <w:t>3</w:t>
            </w:r>
          </w:p>
        </w:tc>
        <w:tc>
          <w:tcPr>
            <w:tcW w:w="3145" w:type="dxa"/>
            <w:hideMark/>
          </w:tcPr>
          <w:p w:rsidR="007B4D95" w:rsidRPr="00D90C9C" w:rsidRDefault="007B4D95" w:rsidP="00FA235E">
            <w:pPr>
              <w:widowControl w:val="0"/>
              <w:spacing w:before="72" w:after="72"/>
              <w:ind w:right="113"/>
              <w:rPr>
                <w:rFonts w:ascii="Arial" w:eastAsia="Arial" w:hAnsi="Arial" w:cs="Arial"/>
                <w:color w:val="000000"/>
              </w:rPr>
            </w:pPr>
            <w:r w:rsidRPr="00D90C9C">
              <w:rPr>
                <w:color w:val="000000"/>
                <w:sz w:val="24"/>
                <w:szCs w:val="24"/>
              </w:rPr>
              <w:t>Умови повернення чи неповернення забезпечення тендерної пропозиції</w:t>
            </w:r>
          </w:p>
        </w:tc>
        <w:tc>
          <w:tcPr>
            <w:tcW w:w="6764" w:type="dxa"/>
          </w:tcPr>
          <w:p w:rsidR="007B4D95" w:rsidRPr="00D90C9C" w:rsidRDefault="007B4D95" w:rsidP="00883BC8">
            <w:pPr>
              <w:widowControl w:val="0"/>
              <w:spacing w:beforeLines="30" w:afterLines="30"/>
              <w:ind w:left="34" w:right="113"/>
              <w:contextualSpacing/>
              <w:jc w:val="both"/>
              <w:rPr>
                <w:rFonts w:eastAsia="Arial" w:cs="Arial"/>
                <w:color w:val="000000"/>
                <w:sz w:val="24"/>
                <w:szCs w:val="24"/>
                <w:lang w:eastAsia="uk-UA"/>
              </w:rPr>
            </w:pPr>
          </w:p>
          <w:p w:rsidR="007B4D95" w:rsidRPr="00D90C9C" w:rsidRDefault="007B4D95" w:rsidP="00FA235E">
            <w:pPr>
              <w:widowControl w:val="0"/>
              <w:spacing w:before="72" w:after="72"/>
              <w:jc w:val="both"/>
              <w:rPr>
                <w:rFonts w:ascii="Arial" w:eastAsia="Arial" w:hAnsi="Arial" w:cs="Arial"/>
                <w:color w:val="000000"/>
              </w:rPr>
            </w:pPr>
            <w:r w:rsidRPr="00D90C9C">
              <w:rPr>
                <w:rFonts w:eastAsia="Arial" w:cs="Arial"/>
                <w:color w:val="000000"/>
                <w:sz w:val="24"/>
                <w:szCs w:val="24"/>
                <w:lang w:eastAsia="uk-UA"/>
              </w:rPr>
              <w:t>Забезпечення тендерної пропозиції не вимагається.</w:t>
            </w:r>
          </w:p>
        </w:tc>
      </w:tr>
      <w:tr w:rsidR="007B4D95" w:rsidRPr="00883BC8" w:rsidTr="002C3930">
        <w:trPr>
          <w:trHeight w:val="520"/>
        </w:trPr>
        <w:tc>
          <w:tcPr>
            <w:tcW w:w="576" w:type="dxa"/>
            <w:hideMark/>
          </w:tcPr>
          <w:p w:rsidR="007B4D95" w:rsidRPr="00D90C9C" w:rsidRDefault="007B4D95" w:rsidP="00FA235E">
            <w:pPr>
              <w:widowControl w:val="0"/>
              <w:spacing w:before="72" w:after="72"/>
              <w:rPr>
                <w:rFonts w:ascii="Arial" w:eastAsia="Arial" w:hAnsi="Arial" w:cs="Arial"/>
                <w:color w:val="000000"/>
              </w:rPr>
            </w:pPr>
            <w:r w:rsidRPr="00D90C9C">
              <w:rPr>
                <w:color w:val="000000"/>
                <w:sz w:val="24"/>
                <w:szCs w:val="24"/>
              </w:rPr>
              <w:t>4</w:t>
            </w:r>
          </w:p>
        </w:tc>
        <w:tc>
          <w:tcPr>
            <w:tcW w:w="3145" w:type="dxa"/>
            <w:hideMark/>
          </w:tcPr>
          <w:p w:rsidR="007B4D95" w:rsidRPr="00D90C9C" w:rsidRDefault="007B4D95" w:rsidP="00FA235E">
            <w:pPr>
              <w:widowControl w:val="0"/>
              <w:spacing w:before="72" w:after="72"/>
              <w:ind w:right="113"/>
              <w:rPr>
                <w:rFonts w:ascii="Arial" w:eastAsia="Arial" w:hAnsi="Arial" w:cs="Arial"/>
                <w:color w:val="000000"/>
              </w:rPr>
            </w:pPr>
            <w:r w:rsidRPr="00D90C9C">
              <w:rPr>
                <w:color w:val="000000"/>
                <w:sz w:val="24"/>
                <w:szCs w:val="24"/>
              </w:rPr>
              <w:t>Строк, протягом якого тендерні пропозиції є дійсними</w:t>
            </w:r>
          </w:p>
        </w:tc>
        <w:tc>
          <w:tcPr>
            <w:tcW w:w="6764" w:type="dxa"/>
            <w:hideMark/>
          </w:tcPr>
          <w:p w:rsidR="007B4D95" w:rsidRPr="00B143C6" w:rsidRDefault="007B4D95" w:rsidP="00FA235E">
            <w:pPr>
              <w:widowControl w:val="0"/>
              <w:spacing w:before="48"/>
              <w:ind w:right="113"/>
              <w:jc w:val="both"/>
              <w:rPr>
                <w:color w:val="000000"/>
                <w:sz w:val="24"/>
                <w:szCs w:val="24"/>
              </w:rPr>
            </w:pPr>
            <w:r w:rsidRPr="00D90C9C">
              <w:rPr>
                <w:color w:val="000000"/>
                <w:sz w:val="24"/>
                <w:szCs w:val="24"/>
              </w:rPr>
              <w:t>Тендерні пропозиції вважаються дійсними протягом 90 (</w:t>
            </w:r>
            <w:proofErr w:type="gramStart"/>
            <w:r w:rsidRPr="00D90C9C">
              <w:rPr>
                <w:color w:val="000000"/>
                <w:sz w:val="24"/>
                <w:szCs w:val="24"/>
              </w:rPr>
              <w:t>дев’яносто</w:t>
            </w:r>
            <w:proofErr w:type="gramEnd"/>
            <w:r w:rsidRPr="00D90C9C">
              <w:rPr>
                <w:color w:val="000000"/>
                <w:sz w:val="24"/>
                <w:szCs w:val="24"/>
              </w:rPr>
              <w:t>) днів з дати кінцевого строку подання тендерних пропозицій.  </w:t>
            </w:r>
            <w:r w:rsidRPr="00B143C6">
              <w:rPr>
                <w:color w:val="000000"/>
                <w:sz w:val="24"/>
                <w:szCs w:val="24"/>
              </w:rPr>
              <w:t>До закінчення зазначеного строку замовник має право вимагати від учасників процедури закупі</w:t>
            </w:r>
            <w:proofErr w:type="gramStart"/>
            <w:r w:rsidRPr="00B143C6">
              <w:rPr>
                <w:color w:val="000000"/>
                <w:sz w:val="24"/>
                <w:szCs w:val="24"/>
              </w:rPr>
              <w:t>вл</w:t>
            </w:r>
            <w:proofErr w:type="gramEnd"/>
            <w:r w:rsidRPr="00B143C6">
              <w:rPr>
                <w:color w:val="000000"/>
                <w:sz w:val="24"/>
                <w:szCs w:val="24"/>
              </w:rPr>
              <w:t>і продовження строку дії тендерних пропозицій. Учасник процедури закупі</w:t>
            </w:r>
            <w:proofErr w:type="gramStart"/>
            <w:r w:rsidRPr="00B143C6">
              <w:rPr>
                <w:color w:val="000000"/>
                <w:sz w:val="24"/>
                <w:szCs w:val="24"/>
              </w:rPr>
              <w:t>вл</w:t>
            </w:r>
            <w:proofErr w:type="gramEnd"/>
            <w:r w:rsidRPr="00B143C6">
              <w:rPr>
                <w:color w:val="000000"/>
                <w:sz w:val="24"/>
                <w:szCs w:val="24"/>
              </w:rPr>
              <w:t>і має право:</w:t>
            </w:r>
          </w:p>
          <w:p w:rsidR="007B4D95" w:rsidRPr="00B143C6" w:rsidRDefault="007B4D95" w:rsidP="007B4D95">
            <w:pPr>
              <w:pStyle w:val="a3"/>
              <w:widowControl w:val="0"/>
              <w:numPr>
                <w:ilvl w:val="0"/>
                <w:numId w:val="1"/>
              </w:numPr>
              <w:spacing w:before="48" w:after="0" w:line="240" w:lineRule="auto"/>
              <w:ind w:right="1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w:t>
            </w:r>
            <w:r w:rsidRPr="00B143C6">
              <w:rPr>
                <w:rFonts w:ascii="Times New Roman" w:eastAsia="Times New Roman" w:hAnsi="Times New Roman" w:cs="Times New Roman"/>
                <w:color w:val="000000"/>
                <w:sz w:val="24"/>
                <w:szCs w:val="24"/>
                <w:lang w:eastAsia="ru-RU"/>
              </w:rPr>
              <w:t>дхилити таку вимогу, не втрачаючи при цьому наданого ним забезпечення тендерної пропозиції;</w:t>
            </w:r>
          </w:p>
          <w:p w:rsidR="007B4D95" w:rsidRPr="00B143C6" w:rsidRDefault="007B4D95" w:rsidP="007B4D95">
            <w:pPr>
              <w:pStyle w:val="a3"/>
              <w:widowControl w:val="0"/>
              <w:numPr>
                <w:ilvl w:val="0"/>
                <w:numId w:val="1"/>
              </w:numPr>
              <w:spacing w:before="48" w:after="0" w:line="240" w:lineRule="auto"/>
              <w:ind w:right="113"/>
              <w:jc w:val="both"/>
              <w:rPr>
                <w:rFonts w:ascii="Times New Roman" w:eastAsia="Times New Roman" w:hAnsi="Times New Roman" w:cs="Times New Roman"/>
                <w:color w:val="000000"/>
                <w:sz w:val="24"/>
                <w:szCs w:val="24"/>
                <w:lang w:eastAsia="ru-RU"/>
              </w:rPr>
            </w:pPr>
            <w:r w:rsidRPr="00B143C6">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7B4D95" w:rsidRPr="007B4D95" w:rsidRDefault="007B4D95" w:rsidP="00FA235E">
            <w:pPr>
              <w:widowControl w:val="0"/>
              <w:spacing w:before="48" w:after="48"/>
              <w:ind w:right="113"/>
              <w:jc w:val="both"/>
              <w:rPr>
                <w:rFonts w:ascii="Arial" w:eastAsia="Arial" w:hAnsi="Arial" w:cs="Arial"/>
                <w:color w:val="000000"/>
                <w:lang w:val="uk-UA"/>
              </w:rPr>
            </w:pPr>
            <w:r w:rsidRPr="007B4D95">
              <w:rPr>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4D95" w:rsidRPr="00D90C9C" w:rsidTr="002C3930">
        <w:trPr>
          <w:trHeight w:val="520"/>
        </w:trPr>
        <w:tc>
          <w:tcPr>
            <w:tcW w:w="576" w:type="dxa"/>
            <w:hideMark/>
          </w:tcPr>
          <w:p w:rsidR="007B4D95" w:rsidRPr="00D90C9C" w:rsidRDefault="007B4D95" w:rsidP="00FA235E">
            <w:pPr>
              <w:widowControl w:val="0"/>
              <w:spacing w:before="48"/>
              <w:rPr>
                <w:rFonts w:ascii="Arial" w:eastAsia="Arial" w:hAnsi="Arial" w:cs="Arial"/>
                <w:color w:val="000000"/>
              </w:rPr>
            </w:pPr>
            <w:r w:rsidRPr="00D90C9C">
              <w:rPr>
                <w:color w:val="000000"/>
                <w:sz w:val="24"/>
                <w:szCs w:val="24"/>
              </w:rPr>
              <w:t>5</w:t>
            </w:r>
          </w:p>
        </w:tc>
        <w:tc>
          <w:tcPr>
            <w:tcW w:w="3145" w:type="dxa"/>
            <w:hideMark/>
          </w:tcPr>
          <w:p w:rsidR="007B4D95" w:rsidRPr="00101ED9" w:rsidRDefault="007B4D95" w:rsidP="00FA235E">
            <w:pPr>
              <w:widowControl w:val="0"/>
              <w:spacing w:before="48"/>
              <w:ind w:right="113"/>
              <w:rPr>
                <w:rFonts w:ascii="Arial" w:eastAsia="Arial" w:hAnsi="Arial" w:cs="Arial"/>
                <w:highlight w:val="yellow"/>
              </w:rPr>
            </w:pPr>
            <w:r w:rsidRPr="0081654F">
              <w:rPr>
                <w:color w:val="000000"/>
                <w:sz w:val="24"/>
                <w:szCs w:val="24"/>
                <w:lang w:eastAsia="uk-UA"/>
              </w:rPr>
              <w:t>Кваліфікаційні критерії до учасникі</w:t>
            </w:r>
            <w:proofErr w:type="gramStart"/>
            <w:r w:rsidRPr="0081654F">
              <w:rPr>
                <w:color w:val="000000"/>
                <w:sz w:val="24"/>
                <w:szCs w:val="24"/>
                <w:lang w:eastAsia="uk-UA"/>
              </w:rPr>
              <w:t>в</w:t>
            </w:r>
            <w:proofErr w:type="gramEnd"/>
            <w:r w:rsidRPr="0081654F">
              <w:rPr>
                <w:color w:val="000000"/>
                <w:sz w:val="24"/>
                <w:szCs w:val="24"/>
                <w:lang w:eastAsia="uk-UA"/>
              </w:rPr>
              <w:t xml:space="preserve"> </w:t>
            </w:r>
            <w:r>
              <w:rPr>
                <w:color w:val="000000"/>
                <w:sz w:val="24"/>
                <w:szCs w:val="24"/>
                <w:lang w:eastAsia="uk-UA"/>
              </w:rPr>
              <w:t>та вимоги</w:t>
            </w:r>
            <w:bookmarkStart w:id="0" w:name="_GoBack"/>
            <w:bookmarkEnd w:id="0"/>
          </w:p>
          <w:p w:rsidR="007B4D95" w:rsidRPr="00101ED9" w:rsidRDefault="007B4D95" w:rsidP="00FA235E">
            <w:pPr>
              <w:ind w:firstLine="708"/>
              <w:rPr>
                <w:rFonts w:ascii="Arial" w:eastAsia="Arial" w:hAnsi="Arial" w:cs="Arial"/>
                <w:highlight w:val="yellow"/>
              </w:rPr>
            </w:pPr>
          </w:p>
        </w:tc>
        <w:tc>
          <w:tcPr>
            <w:tcW w:w="6764" w:type="dxa"/>
          </w:tcPr>
          <w:p w:rsidR="007B4D95" w:rsidRDefault="007B4D95" w:rsidP="00FA235E">
            <w:pPr>
              <w:ind w:right="113"/>
              <w:jc w:val="both"/>
              <w:rPr>
                <w:sz w:val="24"/>
                <w:szCs w:val="24"/>
              </w:rPr>
            </w:pPr>
            <w:r w:rsidRPr="00246963">
              <w:rPr>
                <w:sz w:val="24"/>
                <w:szCs w:val="24"/>
              </w:rPr>
              <w:lastRenderedPageBreak/>
              <w:t>У разі проведення відкритих торгів згідно з цими особливостями для закупі</w:t>
            </w:r>
            <w:proofErr w:type="gramStart"/>
            <w:r w:rsidRPr="00246963">
              <w:rPr>
                <w:sz w:val="24"/>
                <w:szCs w:val="24"/>
              </w:rPr>
              <w:t>вл</w:t>
            </w:r>
            <w:proofErr w:type="gramEnd"/>
            <w:r w:rsidRPr="00246963">
              <w:rPr>
                <w:sz w:val="24"/>
                <w:szCs w:val="24"/>
              </w:rPr>
              <w:t xml:space="preserve">і твердого палива, бензину, </w:t>
            </w:r>
            <w:r w:rsidRPr="00246963">
              <w:rPr>
                <w:sz w:val="24"/>
                <w:szCs w:val="24"/>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w:t>
            </w:r>
            <w:r>
              <w:rPr>
                <w:sz w:val="24"/>
                <w:szCs w:val="24"/>
              </w:rPr>
              <w:t xml:space="preserve">у замовником не застосовуються. </w:t>
            </w:r>
            <w:r w:rsidRPr="00246963">
              <w:rPr>
                <w:sz w:val="24"/>
                <w:szCs w:val="24"/>
              </w:rPr>
              <w:t>У разі здійснення закупівель, визначених абзацом першим цього пункту, замовники не можуть установлювати вимоги до предмета закупі</w:t>
            </w:r>
            <w:proofErr w:type="gramStart"/>
            <w:r w:rsidRPr="00246963">
              <w:rPr>
                <w:sz w:val="24"/>
                <w:szCs w:val="24"/>
              </w:rPr>
              <w:t>вл</w:t>
            </w:r>
            <w:proofErr w:type="gramEnd"/>
            <w:r w:rsidRPr="00246963">
              <w:rPr>
                <w:sz w:val="24"/>
                <w:szCs w:val="24"/>
              </w:rPr>
              <w:t>і, що не передбачені відповідним національним стандартом (за наявності національного стандарту для відповідного предмета закупівлі).</w:t>
            </w:r>
          </w:p>
          <w:p w:rsidR="007B4D95" w:rsidRPr="00246963" w:rsidRDefault="007B4D95" w:rsidP="00FA235E">
            <w:pPr>
              <w:ind w:right="113"/>
              <w:jc w:val="both"/>
              <w:rPr>
                <w:sz w:val="24"/>
                <w:szCs w:val="24"/>
              </w:rPr>
            </w:pPr>
            <w:r>
              <w:rPr>
                <w:sz w:val="24"/>
                <w:szCs w:val="24"/>
              </w:rPr>
              <w:t xml:space="preserve">    </w:t>
            </w:r>
            <w:r w:rsidRPr="00246963">
              <w:rPr>
                <w:sz w:val="24"/>
                <w:szCs w:val="24"/>
              </w:rPr>
              <w:t>Згідно з цією документацією Учасник пода</w:t>
            </w:r>
            <w:proofErr w:type="gramStart"/>
            <w:r w:rsidRPr="00246963">
              <w:rPr>
                <w:sz w:val="24"/>
                <w:szCs w:val="24"/>
              </w:rPr>
              <w:t>є,</w:t>
            </w:r>
            <w:proofErr w:type="gramEnd"/>
            <w:r w:rsidRPr="00246963">
              <w:rPr>
                <w:sz w:val="24"/>
                <w:szCs w:val="24"/>
              </w:rPr>
              <w:t xml:space="preserve"> як частину його пропозиції, документи, що підтверджують відповідність Учасника встановленим кваліфікаційним вимогам, якими є:</w:t>
            </w:r>
            <w:r>
              <w:rPr>
                <w:sz w:val="24"/>
                <w:szCs w:val="24"/>
              </w:rPr>
              <w:br/>
            </w:r>
            <w:r>
              <w:rPr>
                <w:sz w:val="24"/>
              </w:rPr>
              <w:t xml:space="preserve">- </w:t>
            </w:r>
            <w:r w:rsidRPr="00246963">
              <w:rPr>
                <w:sz w:val="24"/>
              </w:rPr>
              <w:t xml:space="preserve">наявність документально підтвердженого досвіду виконання аналогічного (аналогічних) за предметом закупівлі договору (договорів) </w:t>
            </w:r>
            <w:r>
              <w:rPr>
                <w:sz w:val="24"/>
              </w:rPr>
              <w:t>.</w:t>
            </w:r>
          </w:p>
          <w:p w:rsidR="007B4D95" w:rsidRPr="00101ED9" w:rsidRDefault="007B4D95" w:rsidP="00FA235E">
            <w:pPr>
              <w:widowControl w:val="0"/>
              <w:autoSpaceDE w:val="0"/>
              <w:autoSpaceDN w:val="0"/>
              <w:adjustRightInd w:val="0"/>
              <w:jc w:val="both"/>
              <w:rPr>
                <w:sz w:val="24"/>
                <w:szCs w:val="24"/>
                <w:highlight w:val="yellow"/>
              </w:rPr>
            </w:pPr>
          </w:p>
        </w:tc>
      </w:tr>
      <w:tr w:rsidR="007B4D95" w:rsidRPr="00D90C9C" w:rsidTr="002C3930">
        <w:trPr>
          <w:trHeight w:val="520"/>
        </w:trPr>
        <w:tc>
          <w:tcPr>
            <w:tcW w:w="576" w:type="dxa"/>
            <w:hideMark/>
          </w:tcPr>
          <w:p w:rsidR="007B4D95" w:rsidRPr="00D90C9C" w:rsidRDefault="007B4D95" w:rsidP="00FA235E">
            <w:pPr>
              <w:widowControl w:val="0"/>
              <w:spacing w:before="48"/>
              <w:rPr>
                <w:rFonts w:ascii="Arial" w:eastAsia="Arial" w:hAnsi="Arial" w:cs="Arial"/>
                <w:color w:val="000000"/>
              </w:rPr>
            </w:pPr>
            <w:r w:rsidRPr="00D90C9C">
              <w:rPr>
                <w:color w:val="000000"/>
                <w:sz w:val="24"/>
                <w:szCs w:val="24"/>
              </w:rPr>
              <w:lastRenderedPageBreak/>
              <w:t>6</w:t>
            </w:r>
          </w:p>
        </w:tc>
        <w:tc>
          <w:tcPr>
            <w:tcW w:w="3145" w:type="dxa"/>
            <w:hideMark/>
          </w:tcPr>
          <w:p w:rsidR="007B4D95" w:rsidRPr="00D90C9C" w:rsidRDefault="007B4D95" w:rsidP="00FA235E">
            <w:pPr>
              <w:widowControl w:val="0"/>
              <w:spacing w:before="48"/>
              <w:ind w:right="113"/>
              <w:rPr>
                <w:rFonts w:ascii="Arial" w:eastAsia="Arial" w:hAnsi="Arial" w:cs="Arial"/>
                <w:color w:val="000000"/>
              </w:rPr>
            </w:pPr>
            <w:r w:rsidRPr="00D90C9C">
              <w:rPr>
                <w:color w:val="000000"/>
                <w:sz w:val="24"/>
                <w:szCs w:val="24"/>
              </w:rPr>
              <w:t>Інформація про технічні, якісні та кількісні характеристики предмета закупі</w:t>
            </w:r>
            <w:proofErr w:type="gramStart"/>
            <w:r w:rsidRPr="00D90C9C">
              <w:rPr>
                <w:color w:val="000000"/>
                <w:sz w:val="24"/>
                <w:szCs w:val="24"/>
              </w:rPr>
              <w:t>вл</w:t>
            </w:r>
            <w:proofErr w:type="gramEnd"/>
            <w:r w:rsidRPr="00D90C9C">
              <w:rPr>
                <w:color w:val="000000"/>
                <w:sz w:val="24"/>
                <w:szCs w:val="24"/>
              </w:rPr>
              <w:t>і</w:t>
            </w:r>
          </w:p>
        </w:tc>
        <w:tc>
          <w:tcPr>
            <w:tcW w:w="6764" w:type="dxa"/>
          </w:tcPr>
          <w:p w:rsidR="007B4D95" w:rsidRPr="00D90C9C" w:rsidRDefault="007B4D95" w:rsidP="00FA235E">
            <w:pPr>
              <w:widowControl w:val="0"/>
              <w:ind w:firstLine="566"/>
              <w:jc w:val="both"/>
              <w:rPr>
                <w:color w:val="000000"/>
                <w:sz w:val="24"/>
                <w:szCs w:val="24"/>
              </w:rPr>
            </w:pPr>
            <w:r w:rsidRPr="00EC6178">
              <w:rPr>
                <w:color w:val="000000"/>
                <w:sz w:val="24"/>
                <w:szCs w:val="24"/>
              </w:rPr>
              <w:t>Інформація про необхідні технічні, якісні та кількісні характеристики предмета закупі</w:t>
            </w:r>
            <w:proofErr w:type="gramStart"/>
            <w:r w:rsidRPr="00EC6178">
              <w:rPr>
                <w:color w:val="000000"/>
                <w:sz w:val="24"/>
                <w:szCs w:val="24"/>
              </w:rPr>
              <w:t>вл</w:t>
            </w:r>
            <w:proofErr w:type="gramEnd"/>
            <w:r w:rsidRPr="00EC6178">
              <w:rPr>
                <w:color w:val="000000"/>
                <w:sz w:val="24"/>
                <w:szCs w:val="24"/>
              </w:rPr>
              <w:t>і та технічна специфікація до предмета закупівлі викладена у Додатку № 2.</w:t>
            </w:r>
          </w:p>
        </w:tc>
      </w:tr>
      <w:tr w:rsidR="007B4D95" w:rsidRPr="00D90C9C" w:rsidTr="002C3930">
        <w:trPr>
          <w:trHeight w:val="520"/>
        </w:trPr>
        <w:tc>
          <w:tcPr>
            <w:tcW w:w="576" w:type="dxa"/>
            <w:hideMark/>
          </w:tcPr>
          <w:p w:rsidR="007B4D95" w:rsidRPr="00D90C9C" w:rsidRDefault="007B4D95" w:rsidP="00FA235E">
            <w:pPr>
              <w:widowControl w:val="0"/>
              <w:spacing w:before="48"/>
              <w:rPr>
                <w:rFonts w:ascii="Arial" w:eastAsia="Arial" w:hAnsi="Arial" w:cs="Arial"/>
                <w:color w:val="000000"/>
              </w:rPr>
            </w:pPr>
            <w:r w:rsidRPr="00D90C9C">
              <w:rPr>
                <w:color w:val="000000"/>
                <w:sz w:val="24"/>
                <w:szCs w:val="24"/>
              </w:rPr>
              <w:t>7</w:t>
            </w:r>
          </w:p>
        </w:tc>
        <w:tc>
          <w:tcPr>
            <w:tcW w:w="3145" w:type="dxa"/>
            <w:hideMark/>
          </w:tcPr>
          <w:p w:rsidR="007B4D95" w:rsidRPr="00D90C9C" w:rsidRDefault="007B4D95" w:rsidP="00FA235E">
            <w:pPr>
              <w:widowControl w:val="0"/>
              <w:spacing w:before="48"/>
              <w:ind w:right="113"/>
              <w:rPr>
                <w:rFonts w:ascii="Arial" w:eastAsia="Arial" w:hAnsi="Arial" w:cs="Arial"/>
                <w:color w:val="000000"/>
              </w:rPr>
            </w:pPr>
            <w:r w:rsidRPr="00D90C9C">
              <w:rPr>
                <w:color w:val="000000"/>
                <w:sz w:val="24"/>
                <w:szCs w:val="24"/>
              </w:rPr>
              <w:t>Інформація про субпідрядника (у випадку закупі</w:t>
            </w:r>
            <w:proofErr w:type="gramStart"/>
            <w:r w:rsidRPr="00D90C9C">
              <w:rPr>
                <w:color w:val="000000"/>
                <w:sz w:val="24"/>
                <w:szCs w:val="24"/>
              </w:rPr>
              <w:t>вл</w:t>
            </w:r>
            <w:proofErr w:type="gramEnd"/>
            <w:r w:rsidRPr="00D90C9C">
              <w:rPr>
                <w:color w:val="000000"/>
                <w:sz w:val="24"/>
                <w:szCs w:val="24"/>
              </w:rPr>
              <w:t>і робіт та послуг)</w:t>
            </w:r>
          </w:p>
        </w:tc>
        <w:tc>
          <w:tcPr>
            <w:tcW w:w="6764" w:type="dxa"/>
            <w:hideMark/>
          </w:tcPr>
          <w:p w:rsidR="007B4D95" w:rsidRPr="002747A6" w:rsidRDefault="007B4D95" w:rsidP="00FA235E">
            <w:pPr>
              <w:widowControl w:val="0"/>
              <w:spacing w:before="48"/>
              <w:ind w:right="113"/>
              <w:jc w:val="both"/>
              <w:rPr>
                <w:color w:val="000000"/>
                <w:sz w:val="24"/>
                <w:szCs w:val="24"/>
              </w:rPr>
            </w:pPr>
            <w:r>
              <w:rPr>
                <w:color w:val="000000"/>
                <w:sz w:val="24"/>
                <w:szCs w:val="24"/>
              </w:rPr>
              <w:t>Не застосовується, оскільки предметом закупі</w:t>
            </w:r>
            <w:proofErr w:type="gramStart"/>
            <w:r>
              <w:rPr>
                <w:color w:val="000000"/>
                <w:sz w:val="24"/>
                <w:szCs w:val="24"/>
              </w:rPr>
              <w:t>вл</w:t>
            </w:r>
            <w:proofErr w:type="gramEnd"/>
            <w:r>
              <w:rPr>
                <w:color w:val="000000"/>
                <w:sz w:val="24"/>
                <w:szCs w:val="24"/>
              </w:rPr>
              <w:t>і є товар</w:t>
            </w:r>
          </w:p>
        </w:tc>
      </w:tr>
      <w:tr w:rsidR="007B4D95" w:rsidRPr="00D90C9C" w:rsidTr="002C3930">
        <w:trPr>
          <w:trHeight w:val="520"/>
        </w:trPr>
        <w:tc>
          <w:tcPr>
            <w:tcW w:w="576" w:type="dxa"/>
            <w:hideMark/>
          </w:tcPr>
          <w:p w:rsidR="007B4D95" w:rsidRPr="00D90C9C" w:rsidRDefault="007B4D95" w:rsidP="00FA235E">
            <w:pPr>
              <w:widowControl w:val="0"/>
              <w:spacing w:before="48"/>
              <w:rPr>
                <w:rFonts w:ascii="Arial" w:eastAsia="Arial" w:hAnsi="Arial" w:cs="Arial"/>
                <w:color w:val="000000"/>
              </w:rPr>
            </w:pPr>
            <w:r w:rsidRPr="00D90C9C">
              <w:rPr>
                <w:color w:val="000000"/>
                <w:sz w:val="24"/>
                <w:szCs w:val="24"/>
              </w:rPr>
              <w:t>8</w:t>
            </w:r>
          </w:p>
        </w:tc>
        <w:tc>
          <w:tcPr>
            <w:tcW w:w="3145" w:type="dxa"/>
            <w:hideMark/>
          </w:tcPr>
          <w:p w:rsidR="007B4D95" w:rsidRPr="00D90C9C" w:rsidRDefault="007B4D95" w:rsidP="00FA235E">
            <w:pPr>
              <w:widowControl w:val="0"/>
              <w:spacing w:before="48"/>
              <w:ind w:right="113"/>
              <w:rPr>
                <w:rFonts w:ascii="Arial" w:eastAsia="Arial" w:hAnsi="Arial" w:cs="Arial"/>
                <w:color w:val="000000"/>
              </w:rPr>
            </w:pPr>
            <w:r w:rsidRPr="00D90C9C">
              <w:rPr>
                <w:color w:val="000000"/>
                <w:sz w:val="24"/>
                <w:szCs w:val="24"/>
              </w:rPr>
              <w:t>Унесення змін або відкликання тендерної пропозиції учасником</w:t>
            </w:r>
          </w:p>
        </w:tc>
        <w:tc>
          <w:tcPr>
            <w:tcW w:w="6764" w:type="dxa"/>
            <w:hideMark/>
          </w:tcPr>
          <w:p w:rsidR="007B4D95" w:rsidRPr="00D90C9C" w:rsidRDefault="007B4D95" w:rsidP="00FA235E">
            <w:pPr>
              <w:widowControl w:val="0"/>
              <w:spacing w:before="48"/>
              <w:ind w:right="113"/>
              <w:jc w:val="both"/>
              <w:rPr>
                <w:rFonts w:ascii="Arial" w:eastAsia="Arial" w:hAnsi="Arial" w:cs="Arial"/>
                <w:color w:val="000000"/>
              </w:rPr>
            </w:pPr>
            <w:proofErr w:type="gramStart"/>
            <w:r w:rsidRPr="00D90C9C">
              <w:rPr>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7B4D95" w:rsidRPr="00D90C9C" w:rsidTr="002C3930">
        <w:trPr>
          <w:trHeight w:val="520"/>
        </w:trPr>
        <w:tc>
          <w:tcPr>
            <w:tcW w:w="10485" w:type="dxa"/>
            <w:gridSpan w:val="3"/>
            <w:hideMark/>
          </w:tcPr>
          <w:p w:rsidR="007B4D95" w:rsidRPr="00D90C9C" w:rsidRDefault="007B4D95" w:rsidP="00FA235E">
            <w:pPr>
              <w:widowControl w:val="0"/>
              <w:spacing w:before="48"/>
              <w:ind w:left="34" w:right="113" w:hanging="23"/>
              <w:jc w:val="center"/>
              <w:rPr>
                <w:rFonts w:ascii="Arial" w:eastAsia="Arial" w:hAnsi="Arial" w:cs="Arial"/>
                <w:b/>
                <w:bCs/>
                <w:color w:val="000000"/>
              </w:rPr>
            </w:pPr>
            <w:r w:rsidRPr="00D90C9C">
              <w:rPr>
                <w:b/>
                <w:bCs/>
                <w:color w:val="000000"/>
                <w:sz w:val="24"/>
                <w:szCs w:val="24"/>
              </w:rPr>
              <w:t>Подання та розкриття тендерної пропозиції</w:t>
            </w:r>
          </w:p>
        </w:tc>
      </w:tr>
      <w:tr w:rsidR="007B4D95" w:rsidRPr="00D90C9C" w:rsidTr="002C3930">
        <w:trPr>
          <w:trHeight w:val="520"/>
        </w:trPr>
        <w:tc>
          <w:tcPr>
            <w:tcW w:w="576" w:type="dxa"/>
            <w:hideMark/>
          </w:tcPr>
          <w:p w:rsidR="007B4D95" w:rsidRPr="00D90C9C" w:rsidRDefault="007B4D95" w:rsidP="00FA235E">
            <w:pPr>
              <w:widowControl w:val="0"/>
              <w:spacing w:before="48"/>
              <w:rPr>
                <w:rFonts w:ascii="Arial" w:eastAsia="Arial" w:hAnsi="Arial" w:cs="Arial"/>
                <w:color w:val="000000"/>
              </w:rPr>
            </w:pPr>
            <w:r w:rsidRPr="00D90C9C">
              <w:rPr>
                <w:color w:val="000000"/>
                <w:sz w:val="24"/>
                <w:szCs w:val="24"/>
              </w:rPr>
              <w:t>1</w:t>
            </w:r>
          </w:p>
        </w:tc>
        <w:tc>
          <w:tcPr>
            <w:tcW w:w="3145" w:type="dxa"/>
            <w:hideMark/>
          </w:tcPr>
          <w:p w:rsidR="007B4D95" w:rsidRPr="00D90C9C" w:rsidRDefault="007B4D95" w:rsidP="00FA235E">
            <w:pPr>
              <w:widowControl w:val="0"/>
              <w:spacing w:before="48"/>
              <w:ind w:right="113"/>
              <w:jc w:val="both"/>
              <w:rPr>
                <w:rFonts w:ascii="Arial" w:eastAsia="Arial" w:hAnsi="Arial" w:cs="Arial"/>
                <w:color w:val="000000"/>
              </w:rPr>
            </w:pPr>
            <w:r w:rsidRPr="00D90C9C">
              <w:rPr>
                <w:color w:val="000000"/>
                <w:sz w:val="24"/>
                <w:szCs w:val="24"/>
              </w:rPr>
              <w:t>Кінцевий строк подання тендерної пропозиції</w:t>
            </w:r>
          </w:p>
        </w:tc>
        <w:tc>
          <w:tcPr>
            <w:tcW w:w="6764" w:type="dxa"/>
            <w:hideMark/>
          </w:tcPr>
          <w:p w:rsidR="007B4D95" w:rsidRDefault="007B4D95" w:rsidP="00FA235E">
            <w:pPr>
              <w:widowControl w:val="0"/>
              <w:ind w:left="34" w:right="113"/>
              <w:jc w:val="both"/>
              <w:rPr>
                <w:color w:val="000000"/>
                <w:sz w:val="24"/>
                <w:szCs w:val="24"/>
              </w:rPr>
            </w:pPr>
            <w:r w:rsidRPr="00A538E7">
              <w:rPr>
                <w:color w:val="000000"/>
                <w:sz w:val="24"/>
                <w:szCs w:val="24"/>
              </w:rPr>
              <w:t xml:space="preserve">Кінцевий строк </w:t>
            </w:r>
            <w:r w:rsidR="002C3930">
              <w:rPr>
                <w:color w:val="000000"/>
              </w:rPr>
              <w:t xml:space="preserve">подання тендерних пропозицій: </w:t>
            </w:r>
            <w:r w:rsidR="002C3930">
              <w:rPr>
                <w:color w:val="000000"/>
                <w:lang w:val="uk-UA"/>
              </w:rPr>
              <w:t>30</w:t>
            </w:r>
            <w:r w:rsidRPr="00A538E7">
              <w:rPr>
                <w:color w:val="000000"/>
                <w:sz w:val="24"/>
                <w:szCs w:val="24"/>
              </w:rPr>
              <w:t>.11.2022р. 00.00 год. (відповідно</w:t>
            </w:r>
            <w:proofErr w:type="gramStart"/>
            <w:r w:rsidRPr="00A538E7">
              <w:rPr>
                <w:color w:val="000000"/>
                <w:sz w:val="24"/>
                <w:szCs w:val="24"/>
              </w:rPr>
              <w:t xml:space="preserve"> П</w:t>
            </w:r>
            <w:proofErr w:type="gramEnd"/>
            <w:r w:rsidRPr="00A538E7">
              <w:rPr>
                <w:color w:val="000000"/>
                <w:sz w:val="24"/>
                <w:szCs w:val="24"/>
              </w:rPr>
              <w:t xml:space="preserve">останови №1178) </w:t>
            </w:r>
            <w:r>
              <w:rPr>
                <w:color w:val="000000"/>
                <w:sz w:val="24"/>
                <w:szCs w:val="24"/>
              </w:rPr>
              <w:t>.</w:t>
            </w:r>
          </w:p>
          <w:p w:rsidR="007B4D95" w:rsidRPr="00D90C9C" w:rsidRDefault="007B4D95" w:rsidP="00FA235E">
            <w:pPr>
              <w:widowControl w:val="0"/>
              <w:ind w:left="34" w:right="113"/>
              <w:jc w:val="both"/>
              <w:rPr>
                <w:rFonts w:ascii="Arial" w:eastAsia="Arial" w:hAnsi="Arial" w:cs="Arial"/>
                <w:color w:val="000000"/>
              </w:rPr>
            </w:pPr>
            <w:r w:rsidRPr="00A538E7">
              <w:rPr>
                <w:color w:val="000000"/>
                <w:sz w:val="24"/>
                <w:szCs w:val="24"/>
              </w:rPr>
              <w:t xml:space="preserve">Тендерні пропозиції </w:t>
            </w:r>
            <w:proofErr w:type="gramStart"/>
            <w:r w:rsidRPr="00A538E7">
              <w:rPr>
                <w:color w:val="000000"/>
                <w:sz w:val="24"/>
                <w:szCs w:val="24"/>
              </w:rPr>
              <w:t>п</w:t>
            </w:r>
            <w:proofErr w:type="gramEnd"/>
            <w:r w:rsidRPr="00A538E7">
              <w:rPr>
                <w:color w:val="000000"/>
                <w:sz w:val="24"/>
                <w:szCs w:val="24"/>
              </w:rPr>
              <w:t>ісля закінчення кінцевого строку їх подання не приймаються електронною системою закупівель</w:t>
            </w:r>
            <w:r>
              <w:rPr>
                <w:color w:val="000000"/>
                <w:sz w:val="24"/>
                <w:szCs w:val="24"/>
              </w:rPr>
              <w:t>.</w:t>
            </w: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2</w:t>
            </w:r>
          </w:p>
        </w:tc>
        <w:tc>
          <w:tcPr>
            <w:tcW w:w="3145" w:type="dxa"/>
            <w:hideMark/>
          </w:tcPr>
          <w:p w:rsidR="007B4D95" w:rsidRPr="00D90C9C" w:rsidRDefault="007B4D95" w:rsidP="00FA235E">
            <w:pPr>
              <w:widowControl w:val="0"/>
              <w:spacing w:before="120" w:after="120"/>
              <w:ind w:right="113"/>
              <w:rPr>
                <w:rFonts w:ascii="Arial" w:eastAsia="Arial" w:hAnsi="Arial" w:cs="Arial"/>
                <w:color w:val="000000"/>
              </w:rPr>
            </w:pPr>
            <w:r w:rsidRPr="00D90C9C">
              <w:rPr>
                <w:color w:val="000000"/>
                <w:sz w:val="24"/>
                <w:szCs w:val="24"/>
              </w:rPr>
              <w:t>Дата та час розкриття тендерної пропозиції</w:t>
            </w:r>
          </w:p>
        </w:tc>
        <w:tc>
          <w:tcPr>
            <w:tcW w:w="6764" w:type="dxa"/>
            <w:hideMark/>
          </w:tcPr>
          <w:p w:rsidR="007B4D95" w:rsidRPr="00D90C9C" w:rsidRDefault="007B4D95" w:rsidP="00FA235E">
            <w:pPr>
              <w:widowControl w:val="0"/>
              <w:spacing w:before="120" w:after="120"/>
              <w:ind w:right="113"/>
              <w:jc w:val="both"/>
              <w:rPr>
                <w:rFonts w:ascii="Arial" w:eastAsia="Arial" w:hAnsi="Arial" w:cs="Arial"/>
                <w:color w:val="000000"/>
              </w:rPr>
            </w:pPr>
            <w:r w:rsidRPr="00FA717F">
              <w:rPr>
                <w:color w:val="000000"/>
                <w:sz w:val="24"/>
                <w:szCs w:val="24"/>
              </w:rPr>
              <w:t xml:space="preserve">Розкриття тендерних пропозицій з інформацією та документами, що </w:t>
            </w:r>
            <w:proofErr w:type="gramStart"/>
            <w:r w:rsidRPr="00FA717F">
              <w:rPr>
                <w:color w:val="000000"/>
                <w:sz w:val="24"/>
                <w:szCs w:val="24"/>
              </w:rPr>
              <w:t>п</w:t>
            </w:r>
            <w:proofErr w:type="gramEnd"/>
            <w:r w:rsidRPr="00FA717F">
              <w:rPr>
                <w:color w:val="000000"/>
                <w:sz w:val="24"/>
                <w:szCs w:val="24"/>
              </w:rPr>
              <w:t xml:space="preserve">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w:t>
            </w:r>
            <w:proofErr w:type="gramStart"/>
            <w:r w:rsidRPr="00FA717F">
              <w:rPr>
                <w:color w:val="000000"/>
                <w:sz w:val="24"/>
                <w:szCs w:val="24"/>
              </w:rPr>
              <w:t>п</w:t>
            </w:r>
            <w:proofErr w:type="gramEnd"/>
            <w:r w:rsidRPr="00FA717F">
              <w:rPr>
                <w:color w:val="000000"/>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B4D95" w:rsidRPr="00D90C9C" w:rsidTr="002C3930">
        <w:trPr>
          <w:trHeight w:val="520"/>
        </w:trPr>
        <w:tc>
          <w:tcPr>
            <w:tcW w:w="10485" w:type="dxa"/>
            <w:gridSpan w:val="3"/>
            <w:hideMark/>
          </w:tcPr>
          <w:p w:rsidR="007B4D95" w:rsidRPr="00D90C9C" w:rsidRDefault="007B4D95" w:rsidP="00FA235E">
            <w:pPr>
              <w:widowControl w:val="0"/>
              <w:spacing w:before="120" w:after="120"/>
              <w:ind w:right="113"/>
              <w:jc w:val="center"/>
              <w:rPr>
                <w:rFonts w:ascii="Arial" w:eastAsia="Arial" w:hAnsi="Arial" w:cs="Arial"/>
                <w:b/>
                <w:bCs/>
                <w:color w:val="000000"/>
              </w:rPr>
            </w:pPr>
            <w:r w:rsidRPr="00D90C9C">
              <w:rPr>
                <w:b/>
                <w:bCs/>
                <w:color w:val="000000"/>
                <w:sz w:val="24"/>
                <w:szCs w:val="24"/>
              </w:rPr>
              <w:lastRenderedPageBreak/>
              <w:t>Оцінка тендерної пропозиції</w:t>
            </w: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t>1</w:t>
            </w:r>
          </w:p>
        </w:tc>
        <w:tc>
          <w:tcPr>
            <w:tcW w:w="3145" w:type="dxa"/>
            <w:hideMark/>
          </w:tcPr>
          <w:p w:rsidR="007B4D95" w:rsidRPr="00D90C9C" w:rsidRDefault="007B4D95" w:rsidP="00FA235E">
            <w:pPr>
              <w:widowControl w:val="0"/>
              <w:spacing w:before="120" w:after="120"/>
              <w:ind w:right="113"/>
              <w:rPr>
                <w:rFonts w:ascii="Arial" w:eastAsia="Arial" w:hAnsi="Arial" w:cs="Arial"/>
                <w:color w:val="000000"/>
              </w:rPr>
            </w:pPr>
            <w:r w:rsidRPr="00D90C9C">
              <w:rPr>
                <w:color w:val="000000"/>
                <w:sz w:val="24"/>
                <w:szCs w:val="24"/>
              </w:rPr>
              <w:t>Перелік критерії</w:t>
            </w:r>
            <w:proofErr w:type="gramStart"/>
            <w:r w:rsidRPr="00D90C9C">
              <w:rPr>
                <w:color w:val="000000"/>
                <w:sz w:val="24"/>
                <w:szCs w:val="24"/>
              </w:rPr>
              <w:t>в</w:t>
            </w:r>
            <w:proofErr w:type="gramEnd"/>
            <w:r w:rsidRPr="00D90C9C">
              <w:rPr>
                <w:color w:val="000000"/>
                <w:sz w:val="24"/>
                <w:szCs w:val="24"/>
              </w:rPr>
              <w:t xml:space="preserve"> </w:t>
            </w:r>
            <w:proofErr w:type="gramStart"/>
            <w:r w:rsidRPr="00D90C9C">
              <w:rPr>
                <w:color w:val="000000"/>
                <w:sz w:val="24"/>
                <w:szCs w:val="24"/>
              </w:rPr>
              <w:t>та</w:t>
            </w:r>
            <w:proofErr w:type="gramEnd"/>
            <w:r w:rsidRPr="00D90C9C">
              <w:rPr>
                <w:color w:val="000000"/>
                <w:sz w:val="24"/>
                <w:szCs w:val="24"/>
              </w:rPr>
              <w:t xml:space="preserve"> методика оцінки тендерної пропозиції із зазначенням питомої ваги критерію</w:t>
            </w:r>
          </w:p>
        </w:tc>
        <w:tc>
          <w:tcPr>
            <w:tcW w:w="6764" w:type="dxa"/>
          </w:tcPr>
          <w:p w:rsidR="007B4D95" w:rsidRPr="001B48AD" w:rsidRDefault="007B4D95" w:rsidP="00FA235E">
            <w:pPr>
              <w:widowControl w:val="0"/>
              <w:spacing w:before="120"/>
              <w:ind w:right="113"/>
              <w:jc w:val="both"/>
              <w:rPr>
                <w:color w:val="000000"/>
                <w:sz w:val="24"/>
                <w:szCs w:val="24"/>
              </w:rPr>
            </w:pPr>
            <w:r>
              <w:rPr>
                <w:color w:val="000000"/>
                <w:sz w:val="24"/>
                <w:szCs w:val="24"/>
              </w:rPr>
              <w:t xml:space="preserve">     </w:t>
            </w:r>
            <w:r w:rsidRPr="001B48AD">
              <w:rPr>
                <w:color w:val="000000"/>
                <w:sz w:val="24"/>
                <w:szCs w:val="24"/>
              </w:rPr>
              <w:t xml:space="preserve">Розкриття тендерних пропозицій з інформацією та документами, що </w:t>
            </w:r>
            <w:proofErr w:type="gramStart"/>
            <w:r w:rsidRPr="001B48AD">
              <w:rPr>
                <w:color w:val="000000"/>
                <w:sz w:val="24"/>
                <w:szCs w:val="24"/>
              </w:rPr>
              <w:t>п</w:t>
            </w:r>
            <w:proofErr w:type="gramEnd"/>
            <w:r w:rsidRPr="001B48AD">
              <w:rPr>
                <w:color w:val="000000"/>
                <w:sz w:val="24"/>
                <w:szCs w:val="24"/>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B4D95" w:rsidRPr="001B48AD" w:rsidRDefault="007B4D95" w:rsidP="00FA235E">
            <w:pPr>
              <w:widowControl w:val="0"/>
              <w:spacing w:before="120"/>
              <w:ind w:right="113"/>
              <w:jc w:val="both"/>
              <w:rPr>
                <w:color w:val="000000"/>
                <w:sz w:val="24"/>
                <w:szCs w:val="24"/>
              </w:rPr>
            </w:pPr>
            <w:r>
              <w:rPr>
                <w:color w:val="000000"/>
                <w:sz w:val="24"/>
                <w:szCs w:val="24"/>
              </w:rPr>
              <w:t xml:space="preserve">       </w:t>
            </w:r>
            <w:r w:rsidRPr="001B48AD">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B4D95" w:rsidRPr="00D90C9C" w:rsidRDefault="007B4D95" w:rsidP="00FA235E">
            <w:pPr>
              <w:widowControl w:val="0"/>
              <w:spacing w:after="120"/>
              <w:ind w:left="34"/>
              <w:jc w:val="both"/>
              <w:rPr>
                <w:b/>
                <w:color w:val="000000"/>
                <w:sz w:val="24"/>
                <w:szCs w:val="24"/>
              </w:rPr>
            </w:pPr>
            <w:r>
              <w:rPr>
                <w:color w:val="000000"/>
                <w:sz w:val="24"/>
                <w:szCs w:val="24"/>
              </w:rPr>
              <w:t xml:space="preserve">       </w:t>
            </w:r>
            <w:r w:rsidRPr="001B48AD">
              <w:rPr>
                <w:color w:val="000000"/>
                <w:sz w:val="24"/>
                <w:szCs w:val="24"/>
              </w:rPr>
              <w:t xml:space="preserve">Якщо була подана одна тендерна пропозиція, електронна система закупівель </w:t>
            </w:r>
            <w:proofErr w:type="gramStart"/>
            <w:r w:rsidRPr="001B48AD">
              <w:rPr>
                <w:color w:val="000000"/>
                <w:sz w:val="24"/>
                <w:szCs w:val="24"/>
              </w:rPr>
              <w:t>п</w:t>
            </w:r>
            <w:proofErr w:type="gramEnd"/>
            <w:r w:rsidRPr="001B48AD">
              <w:rPr>
                <w:color w:val="000000"/>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B4D95" w:rsidRPr="00D90C9C" w:rsidTr="002C3930">
        <w:trPr>
          <w:trHeight w:val="520"/>
        </w:trPr>
        <w:tc>
          <w:tcPr>
            <w:tcW w:w="576" w:type="dxa"/>
          </w:tcPr>
          <w:p w:rsidR="007B4D95" w:rsidRPr="00D90C9C" w:rsidRDefault="007B4D95" w:rsidP="00FA235E">
            <w:pPr>
              <w:widowControl w:val="0"/>
              <w:spacing w:before="120" w:after="120"/>
              <w:rPr>
                <w:rFonts w:ascii="Arial" w:eastAsia="Arial" w:hAnsi="Arial" w:cs="Arial"/>
                <w:color w:val="000000"/>
              </w:rPr>
            </w:pPr>
          </w:p>
        </w:tc>
        <w:tc>
          <w:tcPr>
            <w:tcW w:w="3145" w:type="dxa"/>
            <w:hideMark/>
          </w:tcPr>
          <w:p w:rsidR="007B4D95" w:rsidRPr="00D90C9C" w:rsidRDefault="007B4D95" w:rsidP="00FA235E">
            <w:pPr>
              <w:widowControl w:val="0"/>
              <w:spacing w:before="120" w:after="120"/>
              <w:ind w:right="113"/>
              <w:rPr>
                <w:rFonts w:ascii="Arial" w:eastAsia="Arial" w:hAnsi="Arial" w:cs="Arial"/>
                <w:color w:val="000000"/>
              </w:rPr>
            </w:pPr>
            <w:r w:rsidRPr="00D90C9C">
              <w:rPr>
                <w:color w:val="000000"/>
                <w:sz w:val="24"/>
                <w:szCs w:val="24"/>
              </w:rPr>
              <w:t>Інша інформація</w:t>
            </w:r>
          </w:p>
        </w:tc>
        <w:tc>
          <w:tcPr>
            <w:tcW w:w="6764" w:type="dxa"/>
            <w:hideMark/>
          </w:tcPr>
          <w:p w:rsidR="007B4D95" w:rsidRPr="00D90C9C" w:rsidRDefault="007B4D95" w:rsidP="00FA235E">
            <w:pPr>
              <w:widowControl w:val="0"/>
              <w:spacing w:before="120" w:after="120"/>
              <w:ind w:right="113"/>
              <w:jc w:val="both"/>
              <w:rPr>
                <w:color w:val="000000"/>
                <w:sz w:val="24"/>
                <w:szCs w:val="24"/>
              </w:rPr>
            </w:pPr>
            <w:r>
              <w:rPr>
                <w:color w:val="000000"/>
                <w:sz w:val="24"/>
                <w:szCs w:val="24"/>
              </w:rPr>
              <w:t xml:space="preserve">   </w:t>
            </w:r>
            <w:r w:rsidRPr="00D90C9C">
              <w:rPr>
                <w:color w:val="000000"/>
                <w:sz w:val="24"/>
                <w:szCs w:val="24"/>
              </w:rPr>
              <w:t xml:space="preserve">В разі наявності законодавчої вимоги, Учасник самостійно одержує </w:t>
            </w:r>
            <w:proofErr w:type="gramStart"/>
            <w:r w:rsidRPr="00D90C9C">
              <w:rPr>
                <w:color w:val="000000"/>
                <w:sz w:val="24"/>
                <w:szCs w:val="24"/>
              </w:rPr>
              <w:t>вс</w:t>
            </w:r>
            <w:proofErr w:type="gramEnd"/>
            <w:r w:rsidRPr="00D90C9C">
              <w:rPr>
                <w:color w:val="000000"/>
                <w:sz w:val="24"/>
                <w:szCs w:val="24"/>
              </w:rPr>
              <w:t xml:space="preserve">і необхідні дозволи, ліцензії, свідоцтва (у тому числі атестаційні) та інші документи, пов’язані з поданням його тендерної пропозиції, та несе всі витрати на їх отримання. </w:t>
            </w:r>
          </w:p>
          <w:p w:rsidR="007B4D95" w:rsidRPr="00D90C9C" w:rsidRDefault="007B4D95" w:rsidP="00FA235E">
            <w:pPr>
              <w:widowControl w:val="0"/>
              <w:spacing w:before="120" w:after="120"/>
              <w:ind w:right="113"/>
              <w:jc w:val="both"/>
              <w:rPr>
                <w:color w:val="000000"/>
                <w:sz w:val="24"/>
                <w:szCs w:val="24"/>
              </w:rPr>
            </w:pPr>
            <w:r>
              <w:rPr>
                <w:color w:val="000000"/>
                <w:sz w:val="24"/>
                <w:szCs w:val="24"/>
              </w:rPr>
              <w:t xml:space="preserve">      </w:t>
            </w:r>
            <w:r w:rsidRPr="00D90C9C">
              <w:rPr>
                <w:color w:val="000000"/>
                <w:sz w:val="24"/>
                <w:szCs w:val="24"/>
              </w:rPr>
              <w:t xml:space="preserve">Будь-які витрати учасника, пов’язані з </w:t>
            </w:r>
            <w:proofErr w:type="gramStart"/>
            <w:r w:rsidRPr="00D90C9C">
              <w:rPr>
                <w:color w:val="000000"/>
                <w:sz w:val="24"/>
                <w:szCs w:val="24"/>
              </w:rPr>
              <w:t>п</w:t>
            </w:r>
            <w:proofErr w:type="gramEnd"/>
            <w:r w:rsidRPr="00D90C9C">
              <w:rPr>
                <w:color w:val="000000"/>
                <w:sz w:val="24"/>
                <w:szCs w:val="24"/>
              </w:rPr>
              <w:t>ідготовкою та поданням тендерної пропозиції, не відшкодовуються замовником, незалежно від результатів торгів.</w:t>
            </w:r>
          </w:p>
          <w:p w:rsidR="007B4D95" w:rsidRPr="00D90C9C" w:rsidRDefault="007B4D95" w:rsidP="00FA235E">
            <w:pPr>
              <w:widowControl w:val="0"/>
              <w:spacing w:before="120" w:after="120"/>
              <w:ind w:right="113"/>
              <w:jc w:val="both"/>
              <w:rPr>
                <w:color w:val="000000"/>
                <w:sz w:val="24"/>
                <w:szCs w:val="24"/>
              </w:rPr>
            </w:pPr>
            <w:r>
              <w:rPr>
                <w:color w:val="000000"/>
                <w:sz w:val="24"/>
                <w:szCs w:val="24"/>
              </w:rPr>
              <w:t xml:space="preserve">       </w:t>
            </w:r>
            <w:r w:rsidRPr="00D90C9C">
              <w:rPr>
                <w:color w:val="000000"/>
                <w:sz w:val="24"/>
                <w:szCs w:val="24"/>
              </w:rPr>
              <w:t xml:space="preserve">Загальна вартість тендерної пропозиції </w:t>
            </w:r>
            <w:proofErr w:type="gramStart"/>
            <w:r w:rsidRPr="00D90C9C">
              <w:rPr>
                <w:color w:val="000000"/>
                <w:sz w:val="24"/>
                <w:szCs w:val="24"/>
              </w:rPr>
              <w:t>повинна</w:t>
            </w:r>
            <w:proofErr w:type="gramEnd"/>
            <w:r w:rsidRPr="00D90C9C">
              <w:rPr>
                <w:color w:val="000000"/>
                <w:sz w:val="24"/>
                <w:szCs w:val="24"/>
              </w:rPr>
              <w:t xml:space="preserve"> бути остаточно визначена без будь-яких посилань, обмежень або застережень.</w:t>
            </w:r>
          </w:p>
          <w:p w:rsidR="007B4D95" w:rsidRPr="00D90C9C" w:rsidRDefault="007B4D95" w:rsidP="00FA235E">
            <w:pPr>
              <w:widowControl w:val="0"/>
              <w:spacing w:before="120" w:after="120"/>
              <w:ind w:right="113"/>
              <w:jc w:val="both"/>
              <w:rPr>
                <w:color w:val="000000"/>
                <w:sz w:val="24"/>
                <w:szCs w:val="24"/>
              </w:rPr>
            </w:pPr>
            <w:r>
              <w:rPr>
                <w:color w:val="000000"/>
                <w:sz w:val="24"/>
                <w:szCs w:val="24"/>
              </w:rPr>
              <w:t xml:space="preserve">      </w:t>
            </w:r>
            <w:r w:rsidRPr="00D90C9C">
              <w:rPr>
                <w:color w:val="000000"/>
                <w:sz w:val="24"/>
                <w:szCs w:val="24"/>
              </w:rPr>
              <w:t xml:space="preserve">Відповідальність за достовірність наданої інформації в </w:t>
            </w:r>
            <w:proofErr w:type="gramStart"/>
            <w:r w:rsidRPr="00D90C9C">
              <w:rPr>
                <w:color w:val="000000"/>
                <w:sz w:val="24"/>
                <w:szCs w:val="24"/>
              </w:rPr>
              <w:t>своїй</w:t>
            </w:r>
            <w:proofErr w:type="gramEnd"/>
            <w:r w:rsidRPr="00D90C9C">
              <w:rPr>
                <w:color w:val="000000"/>
                <w:sz w:val="24"/>
                <w:szCs w:val="24"/>
              </w:rPr>
              <w:t xml:space="preserve"> тендерної несе учасник.</w:t>
            </w:r>
          </w:p>
          <w:p w:rsidR="007B4D95" w:rsidRPr="001B48AD" w:rsidRDefault="007B4D95" w:rsidP="00FA235E">
            <w:pPr>
              <w:widowControl w:val="0"/>
              <w:jc w:val="both"/>
              <w:rPr>
                <w:color w:val="000000"/>
                <w:sz w:val="24"/>
                <w:szCs w:val="24"/>
              </w:rPr>
            </w:pPr>
            <w:r>
              <w:rPr>
                <w:color w:val="000000"/>
                <w:sz w:val="24"/>
                <w:szCs w:val="24"/>
              </w:rPr>
              <w:t xml:space="preserve">        </w:t>
            </w:r>
            <w:r w:rsidRPr="001B48AD">
              <w:rPr>
                <w:color w:val="000000"/>
                <w:sz w:val="24"/>
                <w:szCs w:val="24"/>
              </w:rPr>
              <w:t xml:space="preserve">Якщо замовником </w:t>
            </w:r>
            <w:proofErr w:type="gramStart"/>
            <w:r w:rsidRPr="001B48AD">
              <w:rPr>
                <w:color w:val="000000"/>
                <w:sz w:val="24"/>
                <w:szCs w:val="24"/>
              </w:rPr>
              <w:t>п</w:t>
            </w:r>
            <w:proofErr w:type="gramEnd"/>
            <w:r w:rsidRPr="001B48AD">
              <w:rPr>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4D95" w:rsidRPr="001B48AD" w:rsidRDefault="007B4D95" w:rsidP="00FA235E">
            <w:pPr>
              <w:widowControl w:val="0"/>
              <w:jc w:val="both"/>
              <w:rPr>
                <w:color w:val="000000"/>
                <w:sz w:val="24"/>
                <w:szCs w:val="24"/>
              </w:rPr>
            </w:pPr>
            <w:r>
              <w:rPr>
                <w:color w:val="000000"/>
                <w:sz w:val="24"/>
                <w:szCs w:val="24"/>
              </w:rPr>
              <w:t xml:space="preserve">       </w:t>
            </w:r>
            <w:r w:rsidRPr="001B48AD">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B48AD">
              <w:rPr>
                <w:color w:val="000000"/>
                <w:sz w:val="24"/>
                <w:szCs w:val="24"/>
              </w:rPr>
              <w:t>в</w:t>
            </w:r>
            <w:proofErr w:type="gramEnd"/>
            <w:r w:rsidRPr="001B48AD">
              <w:rPr>
                <w:color w:val="000000"/>
                <w:sz w:val="24"/>
                <w:szCs w:val="24"/>
              </w:rPr>
              <w:t xml:space="preserve">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1B48AD">
              <w:rPr>
                <w:color w:val="000000"/>
                <w:sz w:val="24"/>
                <w:szCs w:val="24"/>
              </w:rPr>
              <w:lastRenderedPageBreak/>
              <w:t>предмета закупі</w:t>
            </w:r>
            <w:proofErr w:type="gramStart"/>
            <w:r w:rsidRPr="001B48AD">
              <w:rPr>
                <w:color w:val="000000"/>
                <w:sz w:val="24"/>
                <w:szCs w:val="24"/>
              </w:rPr>
              <w:t>вл</w:t>
            </w:r>
            <w:proofErr w:type="gramEnd"/>
            <w:r w:rsidRPr="001B48AD">
              <w:rPr>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1B48AD">
              <w:rPr>
                <w:color w:val="000000"/>
                <w:sz w:val="24"/>
                <w:szCs w:val="24"/>
              </w:rPr>
              <w:t>вл</w:t>
            </w:r>
            <w:proofErr w:type="gramEnd"/>
            <w:r w:rsidRPr="001B48AD">
              <w:rPr>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4D95" w:rsidRDefault="007B4D95" w:rsidP="00FA235E">
            <w:pPr>
              <w:widowControl w:val="0"/>
              <w:spacing w:before="120" w:after="120"/>
              <w:ind w:right="113"/>
              <w:jc w:val="both"/>
              <w:rPr>
                <w:color w:val="000000"/>
                <w:sz w:val="24"/>
                <w:szCs w:val="24"/>
              </w:rPr>
            </w:pPr>
            <w:r>
              <w:rPr>
                <w:color w:val="000000"/>
                <w:sz w:val="24"/>
                <w:szCs w:val="24"/>
              </w:rPr>
              <w:t xml:space="preserve">        </w:t>
            </w:r>
            <w:r w:rsidRPr="001B48AD">
              <w:rPr>
                <w:color w:val="000000"/>
                <w:sz w:val="24"/>
                <w:szCs w:val="24"/>
              </w:rPr>
              <w:t>Замовник не може розміщувати щодо одного і того ж учасника процедури закупі</w:t>
            </w:r>
            <w:proofErr w:type="gramStart"/>
            <w:r w:rsidRPr="001B48AD">
              <w:rPr>
                <w:color w:val="000000"/>
                <w:sz w:val="24"/>
                <w:szCs w:val="24"/>
              </w:rPr>
              <w:t>вл</w:t>
            </w:r>
            <w:proofErr w:type="gramEnd"/>
            <w:r w:rsidRPr="001B48AD">
              <w:rPr>
                <w:color w:val="000000"/>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4D95" w:rsidRDefault="007B4D95" w:rsidP="00FA235E">
            <w:pPr>
              <w:widowControl w:val="0"/>
              <w:spacing w:before="120" w:after="120"/>
              <w:ind w:right="113"/>
              <w:jc w:val="both"/>
              <w:rPr>
                <w:color w:val="000000"/>
                <w:sz w:val="24"/>
                <w:szCs w:val="24"/>
              </w:rPr>
            </w:pPr>
            <w:r>
              <w:rPr>
                <w:color w:val="000000"/>
                <w:sz w:val="24"/>
                <w:szCs w:val="24"/>
              </w:rPr>
              <w:t xml:space="preserve">        </w:t>
            </w:r>
            <w:r w:rsidRPr="001B48AD">
              <w:rPr>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B4D95" w:rsidRPr="00DE7247" w:rsidRDefault="007B4D95" w:rsidP="00FA235E">
            <w:pPr>
              <w:widowControl w:val="0"/>
              <w:spacing w:before="120" w:after="120"/>
              <w:ind w:right="113"/>
              <w:jc w:val="both"/>
              <w:rPr>
                <w:i/>
                <w:color w:val="000000"/>
                <w:sz w:val="24"/>
                <w:szCs w:val="24"/>
              </w:rPr>
            </w:pPr>
            <w:r w:rsidRPr="00DE7247">
              <w:rPr>
                <w:i/>
                <w:color w:val="000000"/>
                <w:sz w:val="24"/>
                <w:szCs w:val="24"/>
              </w:rPr>
              <w:t xml:space="preserve">          Учасник у складі тендерної пропозиції має надати довідку </w:t>
            </w:r>
            <w:proofErr w:type="gramStart"/>
            <w:r w:rsidRPr="00DE7247">
              <w:rPr>
                <w:i/>
                <w:color w:val="000000"/>
                <w:sz w:val="24"/>
                <w:szCs w:val="24"/>
              </w:rPr>
              <w:t>в дов</w:t>
            </w:r>
            <w:proofErr w:type="gramEnd"/>
            <w:r w:rsidRPr="00DE7247">
              <w:rPr>
                <w:i/>
                <w:color w:val="000000"/>
                <w:sz w:val="24"/>
                <w:szCs w:val="24"/>
              </w:rPr>
              <w:t xml:space="preserve">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DE7247">
              <w:rPr>
                <w:i/>
                <w:color w:val="000000"/>
                <w:sz w:val="24"/>
                <w:szCs w:val="24"/>
              </w:rPr>
              <w:t>п</w:t>
            </w:r>
            <w:proofErr w:type="gramEnd"/>
            <w:r w:rsidRPr="00DE7247">
              <w:rPr>
                <w:i/>
                <w:color w:val="000000"/>
                <w:sz w:val="24"/>
                <w:szCs w:val="24"/>
              </w:rPr>
              <w:t xml:space="preserve">ідтвердження зміни податкової адреси на іншу територію України видане уповноваженим на це органом. </w:t>
            </w:r>
          </w:p>
          <w:p w:rsidR="007B4D95" w:rsidRPr="001B48AD" w:rsidRDefault="007B4D95" w:rsidP="00FA235E">
            <w:pPr>
              <w:widowControl w:val="0"/>
              <w:spacing w:before="120" w:after="120"/>
              <w:ind w:right="113"/>
              <w:jc w:val="both"/>
              <w:rPr>
                <w:color w:val="000000"/>
                <w:sz w:val="24"/>
                <w:szCs w:val="24"/>
              </w:rPr>
            </w:pPr>
            <w:r>
              <w:rPr>
                <w:color w:val="000000"/>
                <w:sz w:val="24"/>
                <w:szCs w:val="24"/>
              </w:rPr>
              <w:t xml:space="preserve">       </w:t>
            </w:r>
            <w:r w:rsidRPr="001B48AD">
              <w:rPr>
                <w:color w:val="000000"/>
                <w:sz w:val="24"/>
                <w:szCs w:val="24"/>
              </w:rPr>
              <w:t>Тимчасово окупованою територією є частини території України, в межах яких збройні формування</w:t>
            </w:r>
            <w:proofErr w:type="gramStart"/>
            <w:r w:rsidRPr="001B48AD">
              <w:rPr>
                <w:color w:val="000000"/>
                <w:sz w:val="24"/>
                <w:szCs w:val="24"/>
              </w:rPr>
              <w:t xml:space="preserve"> Р</w:t>
            </w:r>
            <w:proofErr w:type="gramEnd"/>
            <w:r w:rsidRPr="001B48AD">
              <w:rPr>
                <w:color w:val="000000"/>
                <w:sz w:val="24"/>
                <w:szCs w:val="24"/>
              </w:rPr>
              <w:t xml:space="preserve">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B4D95" w:rsidRDefault="007B4D95" w:rsidP="00FA235E">
            <w:pPr>
              <w:widowControl w:val="0"/>
              <w:spacing w:before="120" w:after="120"/>
              <w:ind w:right="113"/>
              <w:jc w:val="both"/>
              <w:rPr>
                <w:color w:val="000000"/>
                <w:sz w:val="24"/>
                <w:szCs w:val="24"/>
              </w:rPr>
            </w:pPr>
            <w:r>
              <w:rPr>
                <w:color w:val="000000"/>
                <w:sz w:val="24"/>
                <w:szCs w:val="24"/>
              </w:rPr>
              <w:t xml:space="preserve">       </w:t>
            </w:r>
            <w:r w:rsidRPr="001B48AD">
              <w:rPr>
                <w:color w:val="000000"/>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B48AD">
              <w:rPr>
                <w:color w:val="000000"/>
                <w:sz w:val="24"/>
                <w:szCs w:val="24"/>
              </w:rPr>
              <w:t>п</w:t>
            </w:r>
            <w:proofErr w:type="gramEnd"/>
            <w:r w:rsidRPr="001B48AD">
              <w:rPr>
                <w:color w:val="000000"/>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B48AD">
              <w:rPr>
                <w:color w:val="000000"/>
                <w:sz w:val="24"/>
                <w:szCs w:val="24"/>
              </w:rPr>
              <w:t>до</w:t>
            </w:r>
            <w:proofErr w:type="gramEnd"/>
            <w:r w:rsidRPr="001B48AD">
              <w:rPr>
                <w:color w:val="000000"/>
                <w:sz w:val="24"/>
                <w:szCs w:val="24"/>
              </w:rPr>
              <w:t xml:space="preserve"> абзацу першого частини третьої статті 22 Закону.</w:t>
            </w:r>
          </w:p>
          <w:p w:rsidR="007B4D95" w:rsidRPr="00EC6178" w:rsidRDefault="007B4D95" w:rsidP="00FA235E">
            <w:pPr>
              <w:widowControl w:val="0"/>
              <w:spacing w:before="120" w:after="120"/>
              <w:ind w:right="113"/>
              <w:jc w:val="both"/>
              <w:rPr>
                <w:color w:val="000000"/>
                <w:sz w:val="24"/>
                <w:szCs w:val="24"/>
              </w:rPr>
            </w:pPr>
            <w:r w:rsidRPr="00EC6178">
              <w:rPr>
                <w:color w:val="000000"/>
                <w:sz w:val="24"/>
                <w:szCs w:val="24"/>
              </w:rPr>
              <w:t>Учасник процедури закупівлі не є юридичною особою – резидентом</w:t>
            </w:r>
            <w:proofErr w:type="gramStart"/>
            <w:r w:rsidRPr="00EC6178">
              <w:rPr>
                <w:color w:val="000000"/>
                <w:sz w:val="24"/>
                <w:szCs w:val="24"/>
              </w:rPr>
              <w:t xml:space="preserve"> Р</w:t>
            </w:r>
            <w:proofErr w:type="gramEnd"/>
            <w:r w:rsidRPr="00EC6178">
              <w:rPr>
                <w:color w:val="000000"/>
                <w:sz w:val="24"/>
                <w:szCs w:val="24"/>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w:t>
            </w:r>
            <w:r w:rsidRPr="00EC6178">
              <w:rPr>
                <w:color w:val="000000"/>
                <w:sz w:val="24"/>
                <w:szCs w:val="24"/>
              </w:rPr>
              <w:lastRenderedPageBreak/>
              <w:t>резидент (резиденти) Російської Федерації/Республіки Білорусь, або фізичною особою (фізичною особою – підприємцем) – резидентом</w:t>
            </w:r>
            <w:proofErr w:type="gramStart"/>
            <w:r w:rsidRPr="00EC6178">
              <w:rPr>
                <w:color w:val="000000"/>
                <w:sz w:val="24"/>
                <w:szCs w:val="24"/>
              </w:rPr>
              <w:t xml:space="preserve"> Р</w:t>
            </w:r>
            <w:proofErr w:type="gramEnd"/>
            <w:r w:rsidRPr="00EC6178">
              <w:rPr>
                <w:color w:val="000000"/>
                <w:sz w:val="24"/>
                <w:szCs w:val="24"/>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EC6178">
              <w:rPr>
                <w:color w:val="000000"/>
                <w:sz w:val="24"/>
                <w:szCs w:val="24"/>
              </w:rPr>
              <w:t>стр</w:t>
            </w:r>
            <w:proofErr w:type="gramEnd"/>
            <w:r w:rsidRPr="00EC6178">
              <w:rPr>
                <w:color w:val="000000"/>
                <w:sz w:val="24"/>
                <w:szCs w:val="24"/>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proofErr w:type="gramStart"/>
            <w:r w:rsidRPr="00EC6178">
              <w:rPr>
                <w:color w:val="000000"/>
                <w:sz w:val="24"/>
                <w:szCs w:val="24"/>
              </w:rPr>
              <w:t>припинення або скасування”).</w:t>
            </w:r>
            <w:proofErr w:type="gramEnd"/>
            <w:r w:rsidRPr="00EC6178">
              <w:rPr>
                <w:color w:val="000000"/>
                <w:sz w:val="24"/>
                <w:szCs w:val="24"/>
              </w:rPr>
              <w:t xml:space="preserve"> На </w:t>
            </w:r>
            <w:proofErr w:type="gramStart"/>
            <w:r w:rsidRPr="00EC6178">
              <w:rPr>
                <w:color w:val="000000"/>
                <w:sz w:val="24"/>
                <w:szCs w:val="24"/>
              </w:rPr>
              <w:t>п</w:t>
            </w:r>
            <w:proofErr w:type="gramEnd"/>
            <w:r w:rsidRPr="00EC6178">
              <w:rPr>
                <w:color w:val="000000"/>
                <w:sz w:val="24"/>
                <w:szCs w:val="24"/>
              </w:rPr>
              <w:t>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rsidR="007B4D95" w:rsidRPr="00EC6178" w:rsidRDefault="007B4D95" w:rsidP="00FA235E">
            <w:pPr>
              <w:widowControl w:val="0"/>
              <w:spacing w:before="120" w:after="120"/>
              <w:ind w:right="113"/>
              <w:jc w:val="both"/>
              <w:rPr>
                <w:color w:val="000000"/>
                <w:sz w:val="24"/>
                <w:szCs w:val="24"/>
              </w:rPr>
            </w:pPr>
            <w:r w:rsidRPr="00EC6178">
              <w:rPr>
                <w:color w:val="000000"/>
                <w:sz w:val="24"/>
                <w:szCs w:val="24"/>
              </w:rPr>
              <w:t>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EC6178">
              <w:rPr>
                <w:color w:val="000000"/>
                <w:sz w:val="24"/>
                <w:szCs w:val="24"/>
              </w:rPr>
              <w:t xml:space="preserve"> Р</w:t>
            </w:r>
            <w:proofErr w:type="gramEnd"/>
            <w:r w:rsidRPr="00EC6178">
              <w:rPr>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EC6178">
              <w:rPr>
                <w:color w:val="000000"/>
                <w:sz w:val="24"/>
                <w:szCs w:val="24"/>
              </w:rPr>
              <w:t xml:space="preserve"> Р</w:t>
            </w:r>
            <w:proofErr w:type="gramEnd"/>
            <w:r w:rsidRPr="00EC6178">
              <w:rPr>
                <w:color w:val="000000"/>
                <w:sz w:val="24"/>
                <w:szCs w:val="24"/>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EC6178">
              <w:rPr>
                <w:color w:val="000000"/>
                <w:sz w:val="24"/>
                <w:szCs w:val="24"/>
              </w:rPr>
              <w:t>стр</w:t>
            </w:r>
            <w:proofErr w:type="gramEnd"/>
            <w:r w:rsidRPr="00EC6178">
              <w:rPr>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EC6178">
              <w:rPr>
                <w:color w:val="000000"/>
                <w:sz w:val="24"/>
                <w:szCs w:val="24"/>
              </w:rPr>
              <w:t xml:space="preserve"> Р</w:t>
            </w:r>
            <w:proofErr w:type="gramEnd"/>
            <w:r w:rsidRPr="00EC6178">
              <w:rPr>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EC6178">
              <w:rPr>
                <w:color w:val="000000"/>
                <w:sz w:val="24"/>
                <w:szCs w:val="24"/>
              </w:rPr>
              <w:t xml:space="preserve"> Р</w:t>
            </w:r>
            <w:proofErr w:type="gramEnd"/>
            <w:r w:rsidRPr="00EC6178">
              <w:rPr>
                <w:color w:val="000000"/>
                <w:sz w:val="24"/>
                <w:szCs w:val="24"/>
              </w:rPr>
              <w:t xml:space="preserve">осійської Федерації/Республіки Білорусь, або є суб’єктом господарювання, що здійснює продаж товарів, робіт, послуг </w:t>
            </w:r>
            <w:r w:rsidRPr="00EC6178">
              <w:rPr>
                <w:color w:val="000000"/>
                <w:sz w:val="24"/>
                <w:szCs w:val="24"/>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EC6178">
              <w:rPr>
                <w:color w:val="000000"/>
                <w:sz w:val="24"/>
                <w:szCs w:val="24"/>
              </w:rPr>
              <w:t>стр</w:t>
            </w:r>
            <w:proofErr w:type="gramEnd"/>
            <w:r w:rsidRPr="00EC6178">
              <w:rPr>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C6178">
              <w:rPr>
                <w:color w:val="000000"/>
                <w:sz w:val="24"/>
                <w:szCs w:val="24"/>
              </w:rPr>
              <w:t>вл</w:t>
            </w:r>
            <w:proofErr w:type="gramEnd"/>
            <w:r w:rsidRPr="00EC6178">
              <w:rPr>
                <w:color w:val="000000"/>
                <w:sz w:val="24"/>
                <w:szCs w:val="24"/>
              </w:rPr>
              <w:t>і”, на період дії правового режиму воєнного стану в Україні та протягом 90 днів з дня його припинення або скасування”).</w:t>
            </w:r>
          </w:p>
          <w:p w:rsidR="007B4D95" w:rsidRPr="00D90C9C" w:rsidRDefault="007B4D95" w:rsidP="00FA235E">
            <w:pPr>
              <w:widowControl w:val="0"/>
              <w:spacing w:before="120" w:after="120"/>
              <w:ind w:right="113"/>
              <w:jc w:val="both"/>
              <w:rPr>
                <w:color w:val="000000"/>
                <w:sz w:val="24"/>
                <w:szCs w:val="24"/>
              </w:rPr>
            </w:pPr>
            <w:r>
              <w:rPr>
                <w:color w:val="000000"/>
                <w:sz w:val="24"/>
                <w:szCs w:val="24"/>
              </w:rPr>
              <w:t xml:space="preserve">       </w:t>
            </w:r>
            <w:r w:rsidRPr="001B48AD">
              <w:rPr>
                <w:color w:val="000000"/>
                <w:sz w:val="24"/>
                <w:szCs w:val="24"/>
              </w:rPr>
              <w:t xml:space="preserve">Замовник має право звернутися за </w:t>
            </w:r>
            <w:proofErr w:type="gramStart"/>
            <w:r w:rsidRPr="001B48AD">
              <w:rPr>
                <w:color w:val="000000"/>
                <w:sz w:val="24"/>
                <w:szCs w:val="24"/>
              </w:rPr>
              <w:t>п</w:t>
            </w:r>
            <w:proofErr w:type="gramEnd"/>
            <w:r w:rsidRPr="001B48AD">
              <w:rPr>
                <w:color w:val="000000"/>
                <w:sz w:val="24"/>
                <w:szCs w:val="24"/>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B48AD">
              <w:rPr>
                <w:color w:val="000000"/>
                <w:sz w:val="24"/>
                <w:szCs w:val="24"/>
              </w:rPr>
              <w:t>вл</w:t>
            </w:r>
            <w:proofErr w:type="gramEnd"/>
            <w:r w:rsidRPr="001B48AD">
              <w:rPr>
                <w:color w:val="000000"/>
                <w:sz w:val="24"/>
                <w:szCs w:val="24"/>
              </w:rPr>
              <w:t>і, замовник відхиляє тендерну пропозицію такого учасника.</w:t>
            </w:r>
          </w:p>
        </w:tc>
      </w:tr>
      <w:tr w:rsidR="007B4D95" w:rsidRPr="00D90C9C" w:rsidTr="002C3930">
        <w:trPr>
          <w:trHeight w:val="520"/>
        </w:trPr>
        <w:tc>
          <w:tcPr>
            <w:tcW w:w="576" w:type="dxa"/>
            <w:hideMark/>
          </w:tcPr>
          <w:p w:rsidR="007B4D95" w:rsidRPr="00D90C9C" w:rsidRDefault="007B4D95" w:rsidP="00FA235E">
            <w:pPr>
              <w:widowControl w:val="0"/>
              <w:spacing w:before="120" w:after="120"/>
              <w:rPr>
                <w:rFonts w:ascii="Arial" w:eastAsia="Arial" w:hAnsi="Arial" w:cs="Arial"/>
                <w:color w:val="000000"/>
              </w:rPr>
            </w:pPr>
            <w:r w:rsidRPr="00D90C9C">
              <w:rPr>
                <w:color w:val="000000"/>
                <w:sz w:val="24"/>
                <w:szCs w:val="24"/>
              </w:rPr>
              <w:lastRenderedPageBreak/>
              <w:t>3</w:t>
            </w:r>
          </w:p>
        </w:tc>
        <w:tc>
          <w:tcPr>
            <w:tcW w:w="3145" w:type="dxa"/>
            <w:hideMark/>
          </w:tcPr>
          <w:p w:rsidR="007B4D95" w:rsidRPr="00D90C9C" w:rsidRDefault="007B4D95" w:rsidP="00FA235E">
            <w:pPr>
              <w:widowControl w:val="0"/>
              <w:spacing w:before="120" w:after="120"/>
              <w:ind w:right="113"/>
              <w:rPr>
                <w:rFonts w:ascii="Arial" w:eastAsia="Arial" w:hAnsi="Arial" w:cs="Arial"/>
                <w:color w:val="000000"/>
              </w:rPr>
            </w:pPr>
            <w:r w:rsidRPr="00D90C9C">
              <w:rPr>
                <w:color w:val="000000"/>
                <w:sz w:val="24"/>
                <w:szCs w:val="24"/>
              </w:rPr>
              <w:t>Відхилення тендерних пропозицій</w:t>
            </w:r>
          </w:p>
        </w:tc>
        <w:tc>
          <w:tcPr>
            <w:tcW w:w="6764" w:type="dxa"/>
            <w:hideMark/>
          </w:tcPr>
          <w:p w:rsidR="007B4D95" w:rsidRPr="001B48AD" w:rsidRDefault="007B4D95" w:rsidP="00FA235E">
            <w:pPr>
              <w:widowControl w:val="0"/>
              <w:ind w:firstLine="566"/>
              <w:jc w:val="both"/>
              <w:rPr>
                <w:color w:val="000000"/>
                <w:sz w:val="24"/>
                <w:szCs w:val="24"/>
              </w:rPr>
            </w:pPr>
            <w:r w:rsidRPr="001B48AD">
              <w:rPr>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1B48AD">
              <w:rPr>
                <w:color w:val="000000"/>
                <w:sz w:val="24"/>
                <w:szCs w:val="24"/>
              </w:rPr>
              <w:t>у</w:t>
            </w:r>
            <w:proofErr w:type="gramEnd"/>
            <w:r w:rsidRPr="001B48AD">
              <w:rPr>
                <w:color w:val="000000"/>
                <w:sz w:val="24"/>
                <w:szCs w:val="24"/>
              </w:rPr>
              <w:t xml:space="preserve"> разі, коли:</w:t>
            </w:r>
          </w:p>
          <w:p w:rsidR="007B4D95" w:rsidRPr="00C01C57" w:rsidRDefault="007B4D95" w:rsidP="00FA235E">
            <w:pPr>
              <w:widowControl w:val="0"/>
              <w:ind w:firstLine="566"/>
              <w:jc w:val="both"/>
              <w:rPr>
                <w:b/>
                <w:color w:val="000000"/>
                <w:sz w:val="24"/>
                <w:szCs w:val="24"/>
              </w:rPr>
            </w:pPr>
            <w:r w:rsidRPr="00C01C57">
              <w:rPr>
                <w:b/>
                <w:color w:val="000000"/>
                <w:sz w:val="24"/>
                <w:szCs w:val="24"/>
              </w:rPr>
              <w:t>1) учасник процедури закупі</w:t>
            </w:r>
            <w:proofErr w:type="gramStart"/>
            <w:r w:rsidRPr="00C01C57">
              <w:rPr>
                <w:b/>
                <w:color w:val="000000"/>
                <w:sz w:val="24"/>
                <w:szCs w:val="24"/>
              </w:rPr>
              <w:t>вл</w:t>
            </w:r>
            <w:proofErr w:type="gramEnd"/>
            <w:r w:rsidRPr="00C01C57">
              <w:rPr>
                <w:b/>
                <w:color w:val="000000"/>
                <w:sz w:val="24"/>
                <w:szCs w:val="24"/>
              </w:rPr>
              <w:t>і:</w:t>
            </w:r>
          </w:p>
          <w:p w:rsidR="007B4D95" w:rsidRPr="001B48AD" w:rsidRDefault="007B4D95" w:rsidP="00FA235E">
            <w:pPr>
              <w:widowControl w:val="0"/>
              <w:ind w:firstLine="566"/>
              <w:jc w:val="both"/>
              <w:rPr>
                <w:color w:val="000000"/>
                <w:sz w:val="24"/>
                <w:szCs w:val="24"/>
              </w:rPr>
            </w:pPr>
            <w:r w:rsidRPr="001B48AD">
              <w:rPr>
                <w:color w:val="000000"/>
                <w:sz w:val="24"/>
                <w:szCs w:val="24"/>
              </w:rPr>
              <w:t xml:space="preserve">зазначив у тендерній пропозиції недостовірну інформацію, що є суттєвою для визначення результатів </w:t>
            </w:r>
            <w:proofErr w:type="gramStart"/>
            <w:r w:rsidRPr="001B48AD">
              <w:rPr>
                <w:color w:val="000000"/>
                <w:sz w:val="24"/>
                <w:szCs w:val="24"/>
              </w:rPr>
              <w:t>в</w:t>
            </w:r>
            <w:proofErr w:type="gramEnd"/>
            <w:r w:rsidRPr="001B48AD">
              <w:rPr>
                <w:color w:val="000000"/>
                <w:sz w:val="24"/>
                <w:szCs w:val="24"/>
              </w:rPr>
              <w:t>ідкритих торгів, яку замовником виявлено згідно з абзацом другим частини п’ятнадцятої статті 29 Закону;</w:t>
            </w:r>
          </w:p>
          <w:p w:rsidR="007B4D95" w:rsidRPr="001B48AD" w:rsidRDefault="007B4D95" w:rsidP="00FA235E">
            <w:pPr>
              <w:widowControl w:val="0"/>
              <w:ind w:firstLine="566"/>
              <w:jc w:val="both"/>
              <w:rPr>
                <w:color w:val="000000"/>
                <w:sz w:val="24"/>
                <w:szCs w:val="24"/>
              </w:rPr>
            </w:pPr>
            <w:r w:rsidRPr="001B48AD">
              <w:rPr>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B4D95" w:rsidRPr="001B48AD" w:rsidRDefault="007B4D95" w:rsidP="00FA235E">
            <w:pPr>
              <w:widowControl w:val="0"/>
              <w:ind w:firstLine="566"/>
              <w:jc w:val="both"/>
              <w:rPr>
                <w:color w:val="000000"/>
                <w:sz w:val="24"/>
                <w:szCs w:val="24"/>
              </w:rPr>
            </w:pPr>
            <w:r w:rsidRPr="001B48AD">
              <w:rPr>
                <w:color w:val="000000"/>
                <w:sz w:val="24"/>
                <w:szCs w:val="24"/>
              </w:rPr>
              <w:t xml:space="preserve">не виправив виявлені замовником </w:t>
            </w:r>
            <w:proofErr w:type="gramStart"/>
            <w:r w:rsidRPr="001B48AD">
              <w:rPr>
                <w:color w:val="000000"/>
                <w:sz w:val="24"/>
                <w:szCs w:val="24"/>
              </w:rPr>
              <w:t>п</w:t>
            </w:r>
            <w:proofErr w:type="gramEnd"/>
            <w:r w:rsidRPr="001B48AD">
              <w:rPr>
                <w:color w:val="000000"/>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4D95" w:rsidRPr="001B48AD" w:rsidRDefault="007B4D95" w:rsidP="00FA235E">
            <w:pPr>
              <w:widowControl w:val="0"/>
              <w:ind w:firstLine="566"/>
              <w:jc w:val="both"/>
              <w:rPr>
                <w:color w:val="000000"/>
                <w:sz w:val="24"/>
                <w:szCs w:val="24"/>
              </w:rPr>
            </w:pPr>
            <w:r w:rsidRPr="001B48AD">
              <w:rPr>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B4D95" w:rsidRPr="001B48AD" w:rsidRDefault="007B4D95" w:rsidP="00FA235E">
            <w:pPr>
              <w:widowControl w:val="0"/>
              <w:ind w:firstLine="566"/>
              <w:jc w:val="both"/>
              <w:rPr>
                <w:color w:val="000000"/>
                <w:sz w:val="24"/>
                <w:szCs w:val="24"/>
              </w:rPr>
            </w:pPr>
            <w:r w:rsidRPr="001B48AD">
              <w:rPr>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7B4D95" w:rsidRPr="001B48AD" w:rsidRDefault="007B4D95" w:rsidP="00FA235E">
            <w:pPr>
              <w:widowControl w:val="0"/>
              <w:ind w:firstLine="566"/>
              <w:jc w:val="both"/>
              <w:rPr>
                <w:color w:val="000000"/>
                <w:sz w:val="24"/>
                <w:szCs w:val="24"/>
              </w:rPr>
            </w:pPr>
            <w:r w:rsidRPr="001B48AD">
              <w:rPr>
                <w:color w:val="000000"/>
                <w:sz w:val="24"/>
                <w:szCs w:val="24"/>
              </w:rPr>
              <w:t>є юридичною особою – резидентом</w:t>
            </w:r>
            <w:proofErr w:type="gramStart"/>
            <w:r w:rsidRPr="001B48AD">
              <w:rPr>
                <w:color w:val="000000"/>
                <w:sz w:val="24"/>
                <w:szCs w:val="24"/>
              </w:rPr>
              <w:t xml:space="preserve"> Р</w:t>
            </w:r>
            <w:proofErr w:type="gramEnd"/>
            <w:r w:rsidRPr="001B48AD">
              <w:rPr>
                <w:color w:val="000000"/>
                <w:sz w:val="24"/>
                <w:szCs w:val="24"/>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w:t>
            </w:r>
            <w:r w:rsidRPr="001B48AD">
              <w:rPr>
                <w:color w:val="000000"/>
                <w:sz w:val="24"/>
                <w:szCs w:val="24"/>
              </w:rPr>
              <w:lastRenderedPageBreak/>
              <w:t xml:space="preserve">власником (власником) якої є резидент (резиденти) Російської Федерації/Республіки Білорусь, або фізичною особою (фізичною особою – </w:t>
            </w:r>
            <w:proofErr w:type="gramStart"/>
            <w:r w:rsidRPr="001B48AD">
              <w:rPr>
                <w:color w:val="000000"/>
                <w:sz w:val="24"/>
                <w:szCs w:val="24"/>
              </w:rPr>
              <w:t>п</w:t>
            </w:r>
            <w:proofErr w:type="gramEnd"/>
            <w:r w:rsidRPr="001B48AD">
              <w:rPr>
                <w:color w:val="000000"/>
                <w:sz w:val="24"/>
                <w:szCs w:val="24"/>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color w:val="000000"/>
                <w:sz w:val="24"/>
                <w:szCs w:val="24"/>
              </w:rPr>
              <w:t xml:space="preserve">вою Кабінету Міністрів України </w:t>
            </w:r>
            <w:r w:rsidRPr="001B48AD">
              <w:rPr>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B48AD">
              <w:rPr>
                <w:color w:val="000000"/>
                <w:sz w:val="24"/>
                <w:szCs w:val="24"/>
              </w:rPr>
              <w:t>вл</w:t>
            </w:r>
            <w:proofErr w:type="gramEnd"/>
            <w:r w:rsidRPr="001B48AD">
              <w:rPr>
                <w:color w:val="000000"/>
                <w:sz w:val="24"/>
                <w:szCs w:val="24"/>
              </w:rPr>
              <w:t>і”, на період дії правового режиму воєнного стану в Україні та протягом 90 днів з дня його припинення або скасування”);</w:t>
            </w:r>
          </w:p>
          <w:p w:rsidR="007B4D95" w:rsidRPr="00C01C57" w:rsidRDefault="007B4D95" w:rsidP="00FA235E">
            <w:pPr>
              <w:widowControl w:val="0"/>
              <w:ind w:firstLine="566"/>
              <w:jc w:val="both"/>
              <w:rPr>
                <w:b/>
                <w:color w:val="000000"/>
                <w:sz w:val="24"/>
                <w:szCs w:val="24"/>
              </w:rPr>
            </w:pPr>
            <w:r w:rsidRPr="00C01C57">
              <w:rPr>
                <w:b/>
                <w:color w:val="000000"/>
                <w:sz w:val="24"/>
                <w:szCs w:val="24"/>
              </w:rPr>
              <w:t>2) тендерна пропозиція:</w:t>
            </w:r>
          </w:p>
          <w:p w:rsidR="007B4D95" w:rsidRPr="001B48AD" w:rsidRDefault="007B4D95" w:rsidP="00FA235E">
            <w:pPr>
              <w:widowControl w:val="0"/>
              <w:ind w:firstLine="566"/>
              <w:jc w:val="both"/>
              <w:rPr>
                <w:color w:val="000000"/>
                <w:sz w:val="24"/>
                <w:szCs w:val="24"/>
              </w:rPr>
            </w:pPr>
            <w:r w:rsidRPr="001B48AD">
              <w:rPr>
                <w:color w:val="000000"/>
                <w:sz w:val="24"/>
                <w:szCs w:val="24"/>
              </w:rPr>
              <w:t>не відповідає умовам технічної специфікації та іншим вимогам щодо предмета закупі</w:t>
            </w:r>
            <w:proofErr w:type="gramStart"/>
            <w:r w:rsidRPr="001B48AD">
              <w:rPr>
                <w:color w:val="000000"/>
                <w:sz w:val="24"/>
                <w:szCs w:val="24"/>
              </w:rPr>
              <w:t>вл</w:t>
            </w:r>
            <w:proofErr w:type="gramEnd"/>
            <w:r w:rsidRPr="001B48AD">
              <w:rPr>
                <w:color w:val="000000"/>
                <w:sz w:val="24"/>
                <w:szCs w:val="24"/>
              </w:rPr>
              <w:t>і тендерної документації;</w:t>
            </w:r>
          </w:p>
          <w:p w:rsidR="007B4D95" w:rsidRPr="001B48AD" w:rsidRDefault="007B4D95" w:rsidP="00FA235E">
            <w:pPr>
              <w:widowControl w:val="0"/>
              <w:ind w:firstLine="566"/>
              <w:jc w:val="both"/>
              <w:rPr>
                <w:color w:val="000000"/>
                <w:sz w:val="24"/>
                <w:szCs w:val="24"/>
              </w:rPr>
            </w:pPr>
            <w:r w:rsidRPr="001B48AD">
              <w:rPr>
                <w:color w:val="000000"/>
                <w:sz w:val="24"/>
                <w:szCs w:val="24"/>
              </w:rPr>
              <w:t>викладена іншою мовою (мовами), ніж мова (мови), що передбачена тендерною документацією;</w:t>
            </w:r>
          </w:p>
          <w:p w:rsidR="007B4D95" w:rsidRPr="001B48AD" w:rsidRDefault="007B4D95" w:rsidP="00FA235E">
            <w:pPr>
              <w:widowControl w:val="0"/>
              <w:ind w:firstLine="566"/>
              <w:jc w:val="both"/>
              <w:rPr>
                <w:color w:val="000000"/>
                <w:sz w:val="24"/>
                <w:szCs w:val="24"/>
              </w:rPr>
            </w:pPr>
            <w:r w:rsidRPr="001B48AD">
              <w:rPr>
                <w:color w:val="000000"/>
                <w:sz w:val="24"/>
                <w:szCs w:val="24"/>
              </w:rPr>
              <w:t xml:space="preserve">є </w:t>
            </w:r>
            <w:proofErr w:type="gramStart"/>
            <w:r w:rsidRPr="001B48AD">
              <w:rPr>
                <w:color w:val="000000"/>
                <w:sz w:val="24"/>
                <w:szCs w:val="24"/>
              </w:rPr>
              <w:t>такою</w:t>
            </w:r>
            <w:proofErr w:type="gramEnd"/>
            <w:r w:rsidRPr="001B48AD">
              <w:rPr>
                <w:color w:val="000000"/>
                <w:sz w:val="24"/>
                <w:szCs w:val="24"/>
              </w:rPr>
              <w:t>, строк дії якої закінчився;</w:t>
            </w:r>
          </w:p>
          <w:p w:rsidR="007B4D95" w:rsidRPr="001B48AD" w:rsidRDefault="007B4D95" w:rsidP="00FA235E">
            <w:pPr>
              <w:widowControl w:val="0"/>
              <w:ind w:firstLine="566"/>
              <w:jc w:val="both"/>
              <w:rPr>
                <w:color w:val="000000"/>
                <w:sz w:val="24"/>
                <w:szCs w:val="24"/>
              </w:rPr>
            </w:pPr>
            <w:r w:rsidRPr="001B48AD">
              <w:rPr>
                <w:color w:val="000000"/>
                <w:sz w:val="24"/>
                <w:szCs w:val="24"/>
              </w:rPr>
              <w:t>є такою, ціна якої перевищує очікувану вартість предмета закупі</w:t>
            </w:r>
            <w:proofErr w:type="gramStart"/>
            <w:r w:rsidRPr="001B48AD">
              <w:rPr>
                <w:color w:val="000000"/>
                <w:sz w:val="24"/>
                <w:szCs w:val="24"/>
              </w:rPr>
              <w:t>вл</w:t>
            </w:r>
            <w:proofErr w:type="gramEnd"/>
            <w:r w:rsidRPr="001B48AD">
              <w:rPr>
                <w:color w:val="000000"/>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4D95" w:rsidRPr="001B48AD" w:rsidRDefault="007B4D95" w:rsidP="00FA235E">
            <w:pPr>
              <w:widowControl w:val="0"/>
              <w:ind w:firstLine="566"/>
              <w:jc w:val="both"/>
              <w:rPr>
                <w:color w:val="000000"/>
                <w:sz w:val="24"/>
                <w:szCs w:val="24"/>
              </w:rPr>
            </w:pPr>
            <w:r w:rsidRPr="001B48AD">
              <w:rPr>
                <w:color w:val="000000"/>
                <w:sz w:val="24"/>
                <w:szCs w:val="24"/>
              </w:rPr>
              <w:t xml:space="preserve">не відповідає вимогам, установленим у тендерній документації відповідно </w:t>
            </w:r>
            <w:proofErr w:type="gramStart"/>
            <w:r w:rsidRPr="001B48AD">
              <w:rPr>
                <w:color w:val="000000"/>
                <w:sz w:val="24"/>
                <w:szCs w:val="24"/>
              </w:rPr>
              <w:t>до</w:t>
            </w:r>
            <w:proofErr w:type="gramEnd"/>
            <w:r w:rsidRPr="001B48AD">
              <w:rPr>
                <w:color w:val="000000"/>
                <w:sz w:val="24"/>
                <w:szCs w:val="24"/>
              </w:rPr>
              <w:t xml:space="preserve"> абзацу першого частини третьої статті 22 Закону;</w:t>
            </w:r>
          </w:p>
          <w:p w:rsidR="007B4D95" w:rsidRPr="00C01C57" w:rsidRDefault="007B4D95" w:rsidP="00FA235E">
            <w:pPr>
              <w:widowControl w:val="0"/>
              <w:ind w:firstLine="566"/>
              <w:jc w:val="both"/>
              <w:rPr>
                <w:b/>
                <w:color w:val="000000"/>
                <w:sz w:val="24"/>
                <w:szCs w:val="24"/>
              </w:rPr>
            </w:pPr>
            <w:r w:rsidRPr="00C01C57">
              <w:rPr>
                <w:b/>
                <w:color w:val="000000"/>
                <w:sz w:val="24"/>
                <w:szCs w:val="24"/>
              </w:rPr>
              <w:t>3) переможець процедури закупі</w:t>
            </w:r>
            <w:proofErr w:type="gramStart"/>
            <w:r w:rsidRPr="00C01C57">
              <w:rPr>
                <w:b/>
                <w:color w:val="000000"/>
                <w:sz w:val="24"/>
                <w:szCs w:val="24"/>
              </w:rPr>
              <w:t>вл</w:t>
            </w:r>
            <w:proofErr w:type="gramEnd"/>
            <w:r w:rsidRPr="00C01C57">
              <w:rPr>
                <w:b/>
                <w:color w:val="000000"/>
                <w:sz w:val="24"/>
                <w:szCs w:val="24"/>
              </w:rPr>
              <w:t>і:</w:t>
            </w:r>
          </w:p>
          <w:p w:rsidR="007B4D95" w:rsidRPr="001B48AD" w:rsidRDefault="007B4D95" w:rsidP="00FA235E">
            <w:pPr>
              <w:widowControl w:val="0"/>
              <w:ind w:firstLine="566"/>
              <w:jc w:val="both"/>
              <w:rPr>
                <w:color w:val="000000"/>
                <w:sz w:val="24"/>
                <w:szCs w:val="24"/>
              </w:rPr>
            </w:pPr>
            <w:r w:rsidRPr="001B48AD">
              <w:rPr>
                <w:color w:val="000000"/>
                <w:sz w:val="24"/>
                <w:szCs w:val="24"/>
              </w:rPr>
              <w:t xml:space="preserve">відмовився від </w:t>
            </w:r>
            <w:proofErr w:type="gramStart"/>
            <w:r w:rsidRPr="001B48AD">
              <w:rPr>
                <w:color w:val="000000"/>
                <w:sz w:val="24"/>
                <w:szCs w:val="24"/>
              </w:rPr>
              <w:t>п</w:t>
            </w:r>
            <w:proofErr w:type="gramEnd"/>
            <w:r w:rsidRPr="001B48AD">
              <w:rPr>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7B4D95" w:rsidRPr="001B48AD" w:rsidRDefault="007B4D95" w:rsidP="00FA235E">
            <w:pPr>
              <w:widowControl w:val="0"/>
              <w:ind w:firstLine="566"/>
              <w:jc w:val="both"/>
              <w:rPr>
                <w:color w:val="000000"/>
                <w:sz w:val="24"/>
                <w:szCs w:val="24"/>
              </w:rPr>
            </w:pPr>
            <w:r w:rsidRPr="001B48AD">
              <w:rPr>
                <w:color w:val="000000"/>
                <w:sz w:val="24"/>
                <w:szCs w:val="24"/>
              </w:rPr>
              <w:t xml:space="preserve">не надав у спосіб, зазначений в тендерній документації, документи, що </w:t>
            </w:r>
            <w:proofErr w:type="gramStart"/>
            <w:r w:rsidRPr="001B48AD">
              <w:rPr>
                <w:color w:val="000000"/>
                <w:sz w:val="24"/>
                <w:szCs w:val="24"/>
              </w:rPr>
              <w:t>п</w:t>
            </w:r>
            <w:proofErr w:type="gramEnd"/>
            <w:r w:rsidRPr="001B48AD">
              <w:rPr>
                <w:color w:val="000000"/>
                <w:sz w:val="24"/>
                <w:szCs w:val="24"/>
              </w:rPr>
              <w:t>ідтверджують відсутність підстав, установлених статтею 17 Закону, з урахуванням пункту 44 цих особливостей;</w:t>
            </w:r>
          </w:p>
          <w:p w:rsidR="007B4D95" w:rsidRPr="001B48AD" w:rsidRDefault="007B4D95" w:rsidP="00FA235E">
            <w:pPr>
              <w:widowControl w:val="0"/>
              <w:ind w:firstLine="566"/>
              <w:jc w:val="both"/>
              <w:rPr>
                <w:color w:val="000000"/>
                <w:sz w:val="24"/>
                <w:szCs w:val="24"/>
              </w:rPr>
            </w:pPr>
            <w:r w:rsidRPr="001B48AD">
              <w:rPr>
                <w:color w:val="000000"/>
                <w:sz w:val="24"/>
                <w:szCs w:val="24"/>
              </w:rPr>
              <w:t>не надав копію ліцензії або документа дозвільного характеру (</w:t>
            </w:r>
            <w:proofErr w:type="gramStart"/>
            <w:r w:rsidRPr="001B48AD">
              <w:rPr>
                <w:color w:val="000000"/>
                <w:sz w:val="24"/>
                <w:szCs w:val="24"/>
              </w:rPr>
              <w:t>у</w:t>
            </w:r>
            <w:proofErr w:type="gramEnd"/>
            <w:r w:rsidRPr="001B48AD">
              <w:rPr>
                <w:color w:val="000000"/>
                <w:sz w:val="24"/>
                <w:szCs w:val="24"/>
              </w:rPr>
              <w:t xml:space="preserve"> разі їх наявності) відповідно до частини другої статті 41 Закону;</w:t>
            </w:r>
          </w:p>
          <w:p w:rsidR="007B4D95" w:rsidRPr="001B48AD" w:rsidRDefault="007B4D95" w:rsidP="00FA235E">
            <w:pPr>
              <w:widowControl w:val="0"/>
              <w:ind w:firstLine="566"/>
              <w:jc w:val="both"/>
              <w:rPr>
                <w:color w:val="000000"/>
                <w:sz w:val="24"/>
                <w:szCs w:val="24"/>
              </w:rPr>
            </w:pPr>
            <w:r w:rsidRPr="001B48AD">
              <w:rPr>
                <w:color w:val="000000"/>
                <w:sz w:val="24"/>
                <w:szCs w:val="24"/>
              </w:rPr>
              <w:t xml:space="preserve">не надав забезпечення виконання договору </w:t>
            </w:r>
            <w:proofErr w:type="gramStart"/>
            <w:r w:rsidRPr="001B48AD">
              <w:rPr>
                <w:color w:val="000000"/>
                <w:sz w:val="24"/>
                <w:szCs w:val="24"/>
              </w:rPr>
              <w:t>про</w:t>
            </w:r>
            <w:proofErr w:type="gramEnd"/>
            <w:r w:rsidRPr="001B48AD">
              <w:rPr>
                <w:color w:val="000000"/>
                <w:sz w:val="24"/>
                <w:szCs w:val="24"/>
              </w:rPr>
              <w:t xml:space="preserve"> закупівлю, якщо таке забезпечення вимагалося замовником;</w:t>
            </w:r>
          </w:p>
          <w:p w:rsidR="007B4D95" w:rsidRPr="001B48AD" w:rsidRDefault="007B4D95" w:rsidP="00FA235E">
            <w:pPr>
              <w:widowControl w:val="0"/>
              <w:ind w:firstLine="566"/>
              <w:jc w:val="both"/>
              <w:rPr>
                <w:color w:val="000000"/>
                <w:sz w:val="24"/>
                <w:szCs w:val="24"/>
              </w:rPr>
            </w:pPr>
            <w:r w:rsidRPr="001B48AD">
              <w:rPr>
                <w:color w:val="000000"/>
                <w:sz w:val="24"/>
                <w:szCs w:val="24"/>
              </w:rPr>
              <w:t>надав недостовірну інформацію, що є суттєвою для визначення результатів процедури закупі</w:t>
            </w:r>
            <w:proofErr w:type="gramStart"/>
            <w:r w:rsidRPr="001B48AD">
              <w:rPr>
                <w:color w:val="000000"/>
                <w:sz w:val="24"/>
                <w:szCs w:val="24"/>
              </w:rPr>
              <w:t>вл</w:t>
            </w:r>
            <w:proofErr w:type="gramEnd"/>
            <w:r w:rsidRPr="001B48AD">
              <w:rPr>
                <w:color w:val="000000"/>
                <w:sz w:val="24"/>
                <w:szCs w:val="24"/>
              </w:rPr>
              <w:t>і, яку замовником виявлено згідно з абзацом другим частини п’ятнадцятої статті 29 Закону.</w:t>
            </w:r>
          </w:p>
          <w:p w:rsidR="007B4D95" w:rsidRPr="00C01C57" w:rsidRDefault="007B4D95" w:rsidP="00FA235E">
            <w:pPr>
              <w:widowControl w:val="0"/>
              <w:ind w:firstLine="566"/>
              <w:jc w:val="both"/>
              <w:rPr>
                <w:b/>
                <w:color w:val="000000"/>
                <w:sz w:val="24"/>
                <w:szCs w:val="24"/>
              </w:rPr>
            </w:pPr>
            <w:r w:rsidRPr="00C01C57">
              <w:rPr>
                <w:b/>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C01C57">
              <w:rPr>
                <w:b/>
                <w:color w:val="000000"/>
                <w:sz w:val="24"/>
                <w:szCs w:val="24"/>
              </w:rPr>
              <w:t>у</w:t>
            </w:r>
            <w:proofErr w:type="gramEnd"/>
            <w:r w:rsidRPr="00C01C57">
              <w:rPr>
                <w:b/>
                <w:color w:val="000000"/>
                <w:sz w:val="24"/>
                <w:szCs w:val="24"/>
              </w:rPr>
              <w:t xml:space="preserve"> разі, коли:</w:t>
            </w:r>
          </w:p>
          <w:p w:rsidR="007B4D95" w:rsidRPr="001B48AD" w:rsidRDefault="007B4D95" w:rsidP="00FA235E">
            <w:pPr>
              <w:widowControl w:val="0"/>
              <w:ind w:firstLine="566"/>
              <w:jc w:val="both"/>
              <w:rPr>
                <w:color w:val="000000"/>
                <w:sz w:val="24"/>
                <w:szCs w:val="24"/>
              </w:rPr>
            </w:pPr>
            <w:r w:rsidRPr="001B48AD">
              <w:rPr>
                <w:color w:val="000000"/>
                <w:sz w:val="24"/>
                <w:szCs w:val="24"/>
              </w:rPr>
              <w:lastRenderedPageBreak/>
              <w:t>1)</w:t>
            </w:r>
            <w:r w:rsidRPr="001B48AD">
              <w:rPr>
                <w:color w:val="000000"/>
                <w:sz w:val="24"/>
                <w:szCs w:val="24"/>
              </w:rPr>
              <w:tab/>
              <w:t>учасник процедури закупі</w:t>
            </w:r>
            <w:proofErr w:type="gramStart"/>
            <w:r w:rsidRPr="001B48AD">
              <w:rPr>
                <w:color w:val="000000"/>
                <w:sz w:val="24"/>
                <w:szCs w:val="24"/>
              </w:rPr>
              <w:t>вл</w:t>
            </w:r>
            <w:proofErr w:type="gramEnd"/>
            <w:r w:rsidRPr="001B48AD">
              <w:rPr>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7B4D95" w:rsidRPr="001B48AD" w:rsidRDefault="007B4D95" w:rsidP="00FA235E">
            <w:pPr>
              <w:widowControl w:val="0"/>
              <w:ind w:firstLine="566"/>
              <w:jc w:val="both"/>
              <w:rPr>
                <w:color w:val="000000"/>
                <w:sz w:val="24"/>
                <w:szCs w:val="24"/>
              </w:rPr>
            </w:pPr>
            <w:r w:rsidRPr="001B48AD">
              <w:rPr>
                <w:color w:val="000000"/>
                <w:sz w:val="24"/>
                <w:szCs w:val="24"/>
              </w:rPr>
              <w:t>2) учасник процедури закупі</w:t>
            </w:r>
            <w:proofErr w:type="gramStart"/>
            <w:r w:rsidRPr="001B48AD">
              <w:rPr>
                <w:color w:val="000000"/>
                <w:sz w:val="24"/>
                <w:szCs w:val="24"/>
              </w:rPr>
              <w:t>вл</w:t>
            </w:r>
            <w:proofErr w:type="gramEnd"/>
            <w:r w:rsidRPr="001B48AD">
              <w:rPr>
                <w:color w:val="000000"/>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4D95" w:rsidRPr="001B48AD" w:rsidRDefault="007B4D95" w:rsidP="00FA235E">
            <w:pPr>
              <w:widowControl w:val="0"/>
              <w:jc w:val="both"/>
              <w:rPr>
                <w:color w:val="000000"/>
                <w:sz w:val="24"/>
                <w:szCs w:val="24"/>
              </w:rPr>
            </w:pPr>
            <w:r>
              <w:rPr>
                <w:color w:val="000000"/>
                <w:sz w:val="24"/>
                <w:szCs w:val="24"/>
              </w:rPr>
              <w:t xml:space="preserve">        </w:t>
            </w:r>
            <w:r w:rsidRPr="001B48AD">
              <w:rPr>
                <w:color w:val="000000"/>
                <w:sz w:val="24"/>
                <w:szCs w:val="24"/>
              </w:rPr>
              <w:t xml:space="preserve">Інформація про відхилення тендерної пропозиції, у тому числі </w:t>
            </w:r>
            <w:proofErr w:type="gramStart"/>
            <w:r w:rsidRPr="001B48AD">
              <w:rPr>
                <w:color w:val="000000"/>
                <w:sz w:val="24"/>
                <w:szCs w:val="24"/>
              </w:rPr>
              <w:t>п</w:t>
            </w:r>
            <w:proofErr w:type="gramEnd"/>
            <w:r w:rsidRPr="001B48AD">
              <w:rPr>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B48AD">
              <w:rPr>
                <w:color w:val="000000"/>
                <w:sz w:val="24"/>
                <w:szCs w:val="24"/>
              </w:rPr>
              <w:t>вл</w:t>
            </w:r>
            <w:proofErr w:type="gramEnd"/>
            <w:r w:rsidRPr="001B48AD">
              <w:rPr>
                <w:color w:val="000000"/>
                <w:sz w:val="24"/>
                <w:szCs w:val="24"/>
              </w:rPr>
              <w:t>і/переможцю процедури закупівлі, тендерна пропозиція якого відхилена, через електронну систему закупівель.</w:t>
            </w:r>
          </w:p>
          <w:p w:rsidR="007B4D95" w:rsidRPr="001B48AD" w:rsidRDefault="007B4D95" w:rsidP="00FA235E">
            <w:pPr>
              <w:widowControl w:val="0"/>
              <w:ind w:firstLine="566"/>
              <w:jc w:val="both"/>
              <w:rPr>
                <w:color w:val="000000"/>
                <w:sz w:val="24"/>
                <w:szCs w:val="24"/>
              </w:rPr>
            </w:pPr>
            <w:r w:rsidRPr="001B48AD">
              <w:rPr>
                <w:color w:val="000000"/>
                <w:sz w:val="24"/>
                <w:szCs w:val="24"/>
              </w:rPr>
              <w:t>У разі коли учасник процедури закупі</w:t>
            </w:r>
            <w:proofErr w:type="gramStart"/>
            <w:r w:rsidRPr="001B48AD">
              <w:rPr>
                <w:color w:val="000000"/>
                <w:sz w:val="24"/>
                <w:szCs w:val="24"/>
              </w:rPr>
              <w:t>вл</w:t>
            </w:r>
            <w:proofErr w:type="gramEnd"/>
            <w:r w:rsidRPr="001B48AD">
              <w:rPr>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1B48AD">
              <w:rPr>
                <w:color w:val="000000"/>
                <w:sz w:val="24"/>
                <w:szCs w:val="24"/>
              </w:rPr>
              <w:t>п</w:t>
            </w:r>
            <w:proofErr w:type="gramEnd"/>
            <w:r w:rsidRPr="001B48AD">
              <w:rPr>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B4D95" w:rsidRPr="001B48AD" w:rsidRDefault="007B4D95" w:rsidP="00FA235E">
            <w:pPr>
              <w:widowControl w:val="0"/>
              <w:ind w:firstLine="566"/>
              <w:jc w:val="both"/>
              <w:rPr>
                <w:color w:val="000000"/>
                <w:sz w:val="24"/>
                <w:szCs w:val="24"/>
              </w:rPr>
            </w:pPr>
            <w:r w:rsidRPr="001B48AD">
              <w:rPr>
                <w:color w:val="000000"/>
                <w:sz w:val="24"/>
                <w:szCs w:val="24"/>
              </w:rPr>
              <w:t>Замовник зобов’язаний відхилити тендерну пропозицію переможця процедури закупі</w:t>
            </w:r>
            <w:proofErr w:type="gramStart"/>
            <w:r w:rsidRPr="001B48AD">
              <w:rPr>
                <w:color w:val="000000"/>
                <w:sz w:val="24"/>
                <w:szCs w:val="24"/>
              </w:rPr>
              <w:t>вл</w:t>
            </w:r>
            <w:proofErr w:type="gramEnd"/>
            <w:r w:rsidRPr="001B48AD">
              <w:rPr>
                <w:color w:val="000000"/>
                <w:sz w:val="24"/>
                <w:szCs w:val="24"/>
              </w:rPr>
              <w:t>і в разі, коли наявні підстави, визначені статтею 17 Закону (крім пункту 13 частини першої статті 17 Закону).</w:t>
            </w:r>
          </w:p>
          <w:p w:rsidR="007B4D95" w:rsidRPr="001B48AD" w:rsidRDefault="007B4D95" w:rsidP="00FA235E">
            <w:pPr>
              <w:widowControl w:val="0"/>
              <w:ind w:firstLine="566"/>
              <w:jc w:val="both"/>
              <w:rPr>
                <w:color w:val="000000"/>
                <w:sz w:val="24"/>
                <w:szCs w:val="24"/>
              </w:rPr>
            </w:pPr>
            <w:r w:rsidRPr="001B48AD">
              <w:rPr>
                <w:color w:val="000000"/>
                <w:sz w:val="24"/>
                <w:szCs w:val="24"/>
              </w:rPr>
              <w:t>Замовник не перевіряє переможця процедури закупі</w:t>
            </w:r>
            <w:proofErr w:type="gramStart"/>
            <w:r w:rsidRPr="001B48AD">
              <w:rPr>
                <w:color w:val="000000"/>
                <w:sz w:val="24"/>
                <w:szCs w:val="24"/>
              </w:rPr>
              <w:t>вл</w:t>
            </w:r>
            <w:proofErr w:type="gramEnd"/>
            <w:r w:rsidRPr="001B48AD">
              <w:rPr>
                <w:color w:val="000000"/>
                <w:sz w:val="24"/>
                <w:szCs w:val="24"/>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B4D95" w:rsidRPr="001B48AD" w:rsidRDefault="007B4D95" w:rsidP="00FA235E">
            <w:pPr>
              <w:widowControl w:val="0"/>
              <w:ind w:firstLine="566"/>
              <w:jc w:val="both"/>
              <w:rPr>
                <w:color w:val="000000"/>
                <w:sz w:val="24"/>
                <w:szCs w:val="24"/>
              </w:rPr>
            </w:pPr>
            <w:r w:rsidRPr="001B48AD">
              <w:rPr>
                <w:color w:val="000000"/>
                <w:sz w:val="24"/>
                <w:szCs w:val="24"/>
              </w:rPr>
              <w:t>Переможець процедури закупі</w:t>
            </w:r>
            <w:proofErr w:type="gramStart"/>
            <w:r w:rsidRPr="001B48AD">
              <w:rPr>
                <w:color w:val="000000"/>
                <w:sz w:val="24"/>
                <w:szCs w:val="24"/>
              </w:rPr>
              <w:t>вл</w:t>
            </w:r>
            <w:proofErr w:type="gramEnd"/>
            <w:r w:rsidRPr="001B48AD">
              <w:rPr>
                <w:color w:val="000000"/>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1B48AD">
              <w:rPr>
                <w:color w:val="000000"/>
                <w:sz w:val="24"/>
                <w:szCs w:val="24"/>
              </w:rPr>
              <w:t>другою</w:t>
            </w:r>
            <w:proofErr w:type="gramEnd"/>
            <w:r w:rsidRPr="001B48AD">
              <w:rPr>
                <w:color w:val="000000"/>
                <w:sz w:val="24"/>
                <w:szCs w:val="24"/>
              </w:rPr>
              <w:t xml:space="preserve"> статті 17 Закону. </w:t>
            </w:r>
            <w:r w:rsidRPr="001B48AD">
              <w:rPr>
                <w:color w:val="000000"/>
                <w:sz w:val="24"/>
                <w:szCs w:val="24"/>
              </w:rPr>
              <w:lastRenderedPageBreak/>
              <w:t xml:space="preserve">Замовник не вимагає документального </w:t>
            </w:r>
            <w:proofErr w:type="gramStart"/>
            <w:r w:rsidRPr="001B48AD">
              <w:rPr>
                <w:color w:val="000000"/>
                <w:sz w:val="24"/>
                <w:szCs w:val="24"/>
              </w:rPr>
              <w:t>п</w:t>
            </w:r>
            <w:proofErr w:type="gramEnd"/>
            <w:r w:rsidRPr="001B48AD">
              <w:rPr>
                <w:color w:val="000000"/>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1B48AD">
              <w:rPr>
                <w:color w:val="000000"/>
                <w:sz w:val="24"/>
                <w:szCs w:val="24"/>
              </w:rPr>
              <w:t>в</w:t>
            </w:r>
            <w:proofErr w:type="gramEnd"/>
            <w:r w:rsidRPr="001B48AD">
              <w:rPr>
                <w:color w:val="000000"/>
                <w:sz w:val="24"/>
                <w:szCs w:val="24"/>
              </w:rPr>
              <w:t>.</w:t>
            </w:r>
          </w:p>
          <w:p w:rsidR="007B4D95" w:rsidRPr="001B48AD" w:rsidRDefault="007B4D95" w:rsidP="00FA235E">
            <w:pPr>
              <w:widowControl w:val="0"/>
              <w:ind w:firstLine="566"/>
              <w:jc w:val="both"/>
              <w:rPr>
                <w:color w:val="000000"/>
                <w:sz w:val="24"/>
                <w:szCs w:val="24"/>
              </w:rPr>
            </w:pPr>
            <w:r w:rsidRPr="001B48AD">
              <w:rPr>
                <w:color w:val="000000"/>
                <w:sz w:val="24"/>
                <w:szCs w:val="24"/>
              </w:rPr>
              <w:t>Учасник процедури закупі</w:t>
            </w:r>
            <w:proofErr w:type="gramStart"/>
            <w:r w:rsidRPr="001B48AD">
              <w:rPr>
                <w:color w:val="000000"/>
                <w:sz w:val="24"/>
                <w:szCs w:val="24"/>
              </w:rPr>
              <w:t>вл</w:t>
            </w:r>
            <w:proofErr w:type="gramEnd"/>
            <w:r w:rsidRPr="001B48AD">
              <w:rPr>
                <w:color w:val="000000"/>
                <w:sz w:val="24"/>
                <w:szCs w:val="24"/>
              </w:rPr>
              <w:t>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4D95" w:rsidRPr="001B48AD" w:rsidRDefault="007B4D95" w:rsidP="00FA235E">
            <w:pPr>
              <w:widowControl w:val="0"/>
              <w:ind w:firstLine="566"/>
              <w:jc w:val="both"/>
              <w:rPr>
                <w:color w:val="000000"/>
                <w:sz w:val="24"/>
                <w:szCs w:val="24"/>
              </w:rPr>
            </w:pPr>
            <w:r w:rsidRPr="001B48AD">
              <w:rPr>
                <w:color w:val="000000"/>
                <w:sz w:val="24"/>
                <w:szCs w:val="24"/>
              </w:rPr>
              <w:t>Замовник не вимагає від учасника процедури закупі</w:t>
            </w:r>
            <w:proofErr w:type="gramStart"/>
            <w:r w:rsidRPr="001B48AD">
              <w:rPr>
                <w:color w:val="000000"/>
                <w:sz w:val="24"/>
                <w:szCs w:val="24"/>
              </w:rPr>
              <w:t>вл</w:t>
            </w:r>
            <w:proofErr w:type="gramEnd"/>
            <w:r w:rsidRPr="001B48AD">
              <w:rPr>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7B4D95" w:rsidRPr="00D90C9C" w:rsidRDefault="007B4D95" w:rsidP="00FA235E">
            <w:pPr>
              <w:widowControl w:val="0"/>
              <w:spacing w:after="120"/>
              <w:ind w:left="34" w:firstLine="425"/>
              <w:jc w:val="both"/>
              <w:rPr>
                <w:rFonts w:ascii="Arial" w:eastAsia="Arial" w:hAnsi="Arial" w:cs="Arial"/>
                <w:color w:val="000000"/>
              </w:rPr>
            </w:pPr>
            <w:r w:rsidRPr="001B48AD">
              <w:rPr>
                <w:color w:val="000000"/>
                <w:sz w:val="24"/>
                <w:szCs w:val="24"/>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sidRPr="001B48AD">
              <w:rPr>
                <w:color w:val="000000"/>
                <w:sz w:val="24"/>
                <w:szCs w:val="24"/>
              </w:rPr>
              <w:t>в</w:t>
            </w:r>
            <w:proofErr w:type="gramEnd"/>
            <w:r w:rsidRPr="001B48AD">
              <w:rPr>
                <w:color w:val="000000"/>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1B48AD">
              <w:rPr>
                <w:color w:val="000000"/>
                <w:sz w:val="24"/>
                <w:szCs w:val="24"/>
              </w:rPr>
              <w:t>п</w:t>
            </w:r>
            <w:proofErr w:type="gramEnd"/>
            <w:r w:rsidRPr="001B48AD">
              <w:rPr>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B4D95" w:rsidRPr="00D90C9C" w:rsidTr="002C3930">
        <w:trPr>
          <w:trHeight w:val="520"/>
        </w:trPr>
        <w:tc>
          <w:tcPr>
            <w:tcW w:w="10485" w:type="dxa"/>
            <w:gridSpan w:val="3"/>
            <w:hideMark/>
          </w:tcPr>
          <w:p w:rsidR="007B4D95" w:rsidRPr="00D90C9C" w:rsidRDefault="007B4D95" w:rsidP="00FA235E">
            <w:pPr>
              <w:widowControl w:val="0"/>
              <w:spacing w:before="120" w:after="120"/>
              <w:ind w:left="92" w:hanging="20"/>
              <w:jc w:val="center"/>
              <w:rPr>
                <w:rFonts w:ascii="Arial" w:eastAsia="Arial" w:hAnsi="Arial" w:cs="Arial"/>
                <w:b/>
                <w:bCs/>
                <w:color w:val="000000"/>
              </w:rPr>
            </w:pPr>
            <w:r w:rsidRPr="00D90C9C">
              <w:rPr>
                <w:b/>
                <w:bCs/>
                <w:color w:val="000000"/>
                <w:sz w:val="24"/>
                <w:szCs w:val="24"/>
              </w:rPr>
              <w:lastRenderedPageBreak/>
              <w:t>Результати торгі</w:t>
            </w:r>
            <w:proofErr w:type="gramStart"/>
            <w:r w:rsidRPr="00D90C9C">
              <w:rPr>
                <w:b/>
                <w:bCs/>
                <w:color w:val="000000"/>
                <w:sz w:val="24"/>
                <w:szCs w:val="24"/>
              </w:rPr>
              <w:t>в</w:t>
            </w:r>
            <w:proofErr w:type="gramEnd"/>
            <w:r w:rsidRPr="00D90C9C">
              <w:rPr>
                <w:b/>
                <w:bCs/>
                <w:color w:val="000000"/>
                <w:sz w:val="24"/>
                <w:szCs w:val="24"/>
              </w:rPr>
              <w:t xml:space="preserve"> та укладання договору про закупівлю</w:t>
            </w:r>
          </w:p>
        </w:tc>
      </w:tr>
      <w:tr w:rsidR="007B4D95" w:rsidRPr="00D90C9C" w:rsidTr="002C3930">
        <w:trPr>
          <w:trHeight w:val="520"/>
        </w:trPr>
        <w:tc>
          <w:tcPr>
            <w:tcW w:w="576" w:type="dxa"/>
          </w:tcPr>
          <w:p w:rsidR="007B4D95" w:rsidRPr="00D90C9C" w:rsidRDefault="007B4D95" w:rsidP="00FA235E">
            <w:pPr>
              <w:widowControl w:val="0"/>
              <w:spacing w:before="120" w:after="120"/>
              <w:ind w:right="113"/>
              <w:jc w:val="both"/>
              <w:rPr>
                <w:rFonts w:ascii="Arial" w:eastAsia="Arial" w:hAnsi="Arial" w:cs="Arial"/>
                <w:color w:val="000000"/>
              </w:rPr>
            </w:pPr>
          </w:p>
        </w:tc>
        <w:tc>
          <w:tcPr>
            <w:tcW w:w="3145" w:type="dxa"/>
            <w:hideMark/>
          </w:tcPr>
          <w:p w:rsidR="007B4D95" w:rsidRPr="00D90C9C" w:rsidRDefault="007B4D95" w:rsidP="00FA235E">
            <w:pPr>
              <w:widowControl w:val="0"/>
              <w:spacing w:before="120" w:after="120"/>
              <w:ind w:right="113"/>
              <w:rPr>
                <w:rFonts w:ascii="Arial" w:eastAsia="Arial" w:hAnsi="Arial" w:cs="Arial"/>
                <w:color w:val="000000"/>
              </w:rPr>
            </w:pPr>
            <w:proofErr w:type="gramStart"/>
            <w:r w:rsidRPr="00D90C9C">
              <w:rPr>
                <w:color w:val="000000"/>
                <w:sz w:val="24"/>
                <w:szCs w:val="24"/>
              </w:rPr>
              <w:t>Відміна замовником торгів чи визнання їх такими, що не відбулися</w:t>
            </w:r>
            <w:proofErr w:type="gramEnd"/>
          </w:p>
        </w:tc>
        <w:tc>
          <w:tcPr>
            <w:tcW w:w="6764" w:type="dxa"/>
          </w:tcPr>
          <w:p w:rsidR="007B4D95" w:rsidRPr="00C01C57" w:rsidRDefault="007B4D95" w:rsidP="00FA235E">
            <w:pPr>
              <w:widowControl w:val="0"/>
              <w:jc w:val="both"/>
              <w:rPr>
                <w:color w:val="000000"/>
                <w:sz w:val="24"/>
                <w:szCs w:val="24"/>
              </w:rPr>
            </w:pPr>
            <w:r w:rsidRPr="00C01C57">
              <w:rPr>
                <w:color w:val="000000"/>
                <w:sz w:val="24"/>
                <w:szCs w:val="24"/>
              </w:rPr>
              <w:t xml:space="preserve">Замовник відміняє відкриті торги </w:t>
            </w:r>
            <w:proofErr w:type="gramStart"/>
            <w:r w:rsidRPr="00C01C57">
              <w:rPr>
                <w:color w:val="000000"/>
                <w:sz w:val="24"/>
                <w:szCs w:val="24"/>
              </w:rPr>
              <w:t>у</w:t>
            </w:r>
            <w:proofErr w:type="gramEnd"/>
            <w:r w:rsidRPr="00C01C57">
              <w:rPr>
                <w:color w:val="000000"/>
                <w:sz w:val="24"/>
                <w:szCs w:val="24"/>
              </w:rPr>
              <w:t xml:space="preserve"> разі:</w:t>
            </w:r>
          </w:p>
          <w:p w:rsidR="007B4D95" w:rsidRPr="00C01C57" w:rsidRDefault="007B4D95" w:rsidP="00FA235E">
            <w:pPr>
              <w:widowControl w:val="0"/>
              <w:jc w:val="both"/>
              <w:rPr>
                <w:color w:val="000000"/>
                <w:sz w:val="24"/>
                <w:szCs w:val="24"/>
              </w:rPr>
            </w:pPr>
            <w:r w:rsidRPr="00C01C57">
              <w:rPr>
                <w:color w:val="000000"/>
                <w:sz w:val="24"/>
                <w:szCs w:val="24"/>
              </w:rPr>
              <w:t>1) відсутності подальшої потреби в закупі</w:t>
            </w:r>
            <w:proofErr w:type="gramStart"/>
            <w:r w:rsidRPr="00C01C57">
              <w:rPr>
                <w:color w:val="000000"/>
                <w:sz w:val="24"/>
                <w:szCs w:val="24"/>
              </w:rPr>
              <w:t>вл</w:t>
            </w:r>
            <w:proofErr w:type="gramEnd"/>
            <w:r w:rsidRPr="00C01C57">
              <w:rPr>
                <w:color w:val="000000"/>
                <w:sz w:val="24"/>
                <w:szCs w:val="24"/>
              </w:rPr>
              <w:t>і товарів, робіт чи послуг;</w:t>
            </w:r>
          </w:p>
          <w:p w:rsidR="007B4D95" w:rsidRPr="00C01C57" w:rsidRDefault="007B4D95" w:rsidP="00FA235E">
            <w:pPr>
              <w:widowControl w:val="0"/>
              <w:jc w:val="both"/>
              <w:rPr>
                <w:color w:val="000000"/>
                <w:sz w:val="24"/>
                <w:szCs w:val="24"/>
              </w:rPr>
            </w:pPr>
            <w:r w:rsidRPr="00C01C57">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4D95" w:rsidRPr="00C01C57" w:rsidRDefault="007B4D95" w:rsidP="00FA235E">
            <w:pPr>
              <w:widowControl w:val="0"/>
              <w:jc w:val="both"/>
              <w:rPr>
                <w:color w:val="000000"/>
                <w:sz w:val="24"/>
                <w:szCs w:val="24"/>
              </w:rPr>
            </w:pPr>
            <w:r w:rsidRPr="00C01C57">
              <w:rPr>
                <w:color w:val="000000"/>
                <w:sz w:val="24"/>
                <w:szCs w:val="24"/>
              </w:rPr>
              <w:t>3) скорочення обсягу видатків на здійснення закупі</w:t>
            </w:r>
            <w:proofErr w:type="gramStart"/>
            <w:r w:rsidRPr="00C01C57">
              <w:rPr>
                <w:color w:val="000000"/>
                <w:sz w:val="24"/>
                <w:szCs w:val="24"/>
              </w:rPr>
              <w:t>вл</w:t>
            </w:r>
            <w:proofErr w:type="gramEnd"/>
            <w:r w:rsidRPr="00C01C57">
              <w:rPr>
                <w:color w:val="000000"/>
                <w:sz w:val="24"/>
                <w:szCs w:val="24"/>
              </w:rPr>
              <w:t>і товарів, робіт чи послуг;</w:t>
            </w:r>
          </w:p>
          <w:p w:rsidR="007B4D95" w:rsidRPr="00C01C57" w:rsidRDefault="007B4D95" w:rsidP="00FA235E">
            <w:pPr>
              <w:widowControl w:val="0"/>
              <w:jc w:val="both"/>
              <w:rPr>
                <w:color w:val="000000"/>
                <w:sz w:val="24"/>
                <w:szCs w:val="24"/>
              </w:rPr>
            </w:pPr>
            <w:r w:rsidRPr="00C01C57">
              <w:rPr>
                <w:color w:val="000000"/>
                <w:sz w:val="24"/>
                <w:szCs w:val="24"/>
              </w:rPr>
              <w:t>4) коли здійснення закупі</w:t>
            </w:r>
            <w:proofErr w:type="gramStart"/>
            <w:r w:rsidRPr="00C01C57">
              <w:rPr>
                <w:color w:val="000000"/>
                <w:sz w:val="24"/>
                <w:szCs w:val="24"/>
              </w:rPr>
              <w:t>вл</w:t>
            </w:r>
            <w:proofErr w:type="gramEnd"/>
            <w:r w:rsidRPr="00C01C57">
              <w:rPr>
                <w:color w:val="000000"/>
                <w:sz w:val="24"/>
                <w:szCs w:val="24"/>
              </w:rPr>
              <w:t>і стало неможливим внаслідок дії обставин непереборної сили.</w:t>
            </w:r>
          </w:p>
          <w:p w:rsidR="007B4D95" w:rsidRPr="00C01C57" w:rsidRDefault="007B4D95" w:rsidP="00FA235E">
            <w:pPr>
              <w:widowControl w:val="0"/>
              <w:jc w:val="both"/>
              <w:rPr>
                <w:color w:val="000000"/>
                <w:sz w:val="24"/>
                <w:szCs w:val="24"/>
              </w:rPr>
            </w:pPr>
            <w:r>
              <w:rPr>
                <w:color w:val="000000"/>
                <w:sz w:val="24"/>
                <w:szCs w:val="24"/>
              </w:rPr>
              <w:t xml:space="preserve">      </w:t>
            </w:r>
            <w:r w:rsidRPr="00C01C57">
              <w:rPr>
                <w:color w:val="000000"/>
                <w:sz w:val="24"/>
                <w:szCs w:val="24"/>
              </w:rPr>
              <w:t xml:space="preserve">У разі відміни відкритих торгів замовник протягом одного робочого дня з дати прийняття відповідного </w:t>
            </w:r>
            <w:proofErr w:type="gramStart"/>
            <w:r w:rsidRPr="00C01C57">
              <w:rPr>
                <w:color w:val="000000"/>
                <w:sz w:val="24"/>
                <w:szCs w:val="24"/>
              </w:rPr>
              <w:t>р</w:t>
            </w:r>
            <w:proofErr w:type="gramEnd"/>
            <w:r w:rsidRPr="00C01C57">
              <w:rPr>
                <w:color w:val="000000"/>
                <w:sz w:val="24"/>
                <w:szCs w:val="24"/>
              </w:rPr>
              <w:t xml:space="preserve">ішення зазначає в електронній системі закупівель підстави прийняття такого рішення. </w:t>
            </w:r>
          </w:p>
          <w:p w:rsidR="007B4D95" w:rsidRPr="00C01C57" w:rsidRDefault="007B4D95" w:rsidP="00FA235E">
            <w:pPr>
              <w:widowControl w:val="0"/>
              <w:jc w:val="both"/>
              <w:rPr>
                <w:color w:val="000000"/>
                <w:sz w:val="24"/>
                <w:szCs w:val="24"/>
              </w:rPr>
            </w:pPr>
            <w:r>
              <w:rPr>
                <w:color w:val="000000"/>
                <w:sz w:val="24"/>
                <w:szCs w:val="24"/>
              </w:rPr>
              <w:t xml:space="preserve">      </w:t>
            </w:r>
            <w:r w:rsidRPr="00C01C57">
              <w:rPr>
                <w:color w:val="000000"/>
                <w:sz w:val="24"/>
                <w:szCs w:val="24"/>
              </w:rPr>
              <w:t xml:space="preserve">Відкриті торги автоматично відміняються електронною системою закупівель </w:t>
            </w:r>
            <w:proofErr w:type="gramStart"/>
            <w:r w:rsidRPr="00C01C57">
              <w:rPr>
                <w:color w:val="000000"/>
                <w:sz w:val="24"/>
                <w:szCs w:val="24"/>
              </w:rPr>
              <w:t>у</w:t>
            </w:r>
            <w:proofErr w:type="gramEnd"/>
            <w:r w:rsidRPr="00C01C57">
              <w:rPr>
                <w:color w:val="000000"/>
                <w:sz w:val="24"/>
                <w:szCs w:val="24"/>
              </w:rPr>
              <w:t xml:space="preserve"> разі:</w:t>
            </w:r>
          </w:p>
          <w:p w:rsidR="007B4D95" w:rsidRPr="00C01C57" w:rsidRDefault="007B4D95" w:rsidP="00FA235E">
            <w:pPr>
              <w:widowControl w:val="0"/>
              <w:jc w:val="both"/>
              <w:rPr>
                <w:color w:val="000000"/>
                <w:sz w:val="24"/>
                <w:szCs w:val="24"/>
              </w:rPr>
            </w:pPr>
            <w:r w:rsidRPr="00C01C57">
              <w:rPr>
                <w:color w:val="000000"/>
                <w:sz w:val="24"/>
                <w:szCs w:val="24"/>
              </w:rPr>
              <w:t xml:space="preserve">1) відхилення </w:t>
            </w:r>
            <w:proofErr w:type="gramStart"/>
            <w:r w:rsidRPr="00C01C57">
              <w:rPr>
                <w:color w:val="000000"/>
                <w:sz w:val="24"/>
                <w:szCs w:val="24"/>
              </w:rPr>
              <w:t>вс</w:t>
            </w:r>
            <w:proofErr w:type="gramEnd"/>
            <w:r w:rsidRPr="00C01C57">
              <w:rPr>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7B4D95" w:rsidRPr="00C01C57" w:rsidRDefault="007B4D95" w:rsidP="00FA235E">
            <w:pPr>
              <w:widowControl w:val="0"/>
              <w:jc w:val="both"/>
              <w:rPr>
                <w:color w:val="000000"/>
                <w:sz w:val="24"/>
                <w:szCs w:val="24"/>
              </w:rPr>
            </w:pPr>
            <w:r w:rsidRPr="00C01C57">
              <w:rPr>
                <w:color w:val="000000"/>
                <w:sz w:val="24"/>
                <w:szCs w:val="24"/>
              </w:rPr>
              <w:lastRenderedPageBreak/>
              <w:t xml:space="preserve">2) неподання жодної тендерної пропозиції для участі </w:t>
            </w:r>
            <w:proofErr w:type="gramStart"/>
            <w:r w:rsidRPr="00C01C57">
              <w:rPr>
                <w:color w:val="000000"/>
                <w:sz w:val="24"/>
                <w:szCs w:val="24"/>
              </w:rPr>
              <w:t>у</w:t>
            </w:r>
            <w:proofErr w:type="gramEnd"/>
            <w:r w:rsidRPr="00C01C57">
              <w:rPr>
                <w:color w:val="000000"/>
                <w:sz w:val="24"/>
                <w:szCs w:val="24"/>
              </w:rPr>
              <w:t xml:space="preserve"> відкритих </w:t>
            </w:r>
            <w:proofErr w:type="gramStart"/>
            <w:r w:rsidRPr="00C01C57">
              <w:rPr>
                <w:color w:val="000000"/>
                <w:sz w:val="24"/>
                <w:szCs w:val="24"/>
              </w:rPr>
              <w:t>торгах</w:t>
            </w:r>
            <w:proofErr w:type="gramEnd"/>
            <w:r w:rsidRPr="00C01C57">
              <w:rPr>
                <w:color w:val="000000"/>
                <w:sz w:val="24"/>
                <w:szCs w:val="24"/>
              </w:rPr>
              <w:t xml:space="preserve"> у строк, установлений замовником згідно з цими особливостями.</w:t>
            </w:r>
          </w:p>
          <w:p w:rsidR="007B4D95" w:rsidRPr="00C01C57" w:rsidRDefault="007B4D95" w:rsidP="00FA235E">
            <w:pPr>
              <w:widowControl w:val="0"/>
              <w:jc w:val="both"/>
              <w:rPr>
                <w:color w:val="000000"/>
                <w:sz w:val="24"/>
                <w:szCs w:val="24"/>
              </w:rPr>
            </w:pPr>
            <w:r>
              <w:rPr>
                <w:color w:val="000000"/>
                <w:sz w:val="24"/>
                <w:szCs w:val="24"/>
              </w:rPr>
              <w:t xml:space="preserve">     </w:t>
            </w:r>
            <w:r w:rsidRPr="00C01C57">
              <w:rPr>
                <w:color w:val="000000"/>
                <w:sz w:val="24"/>
                <w:szCs w:val="24"/>
              </w:rPr>
              <w:t xml:space="preserve">Електронною системою закупівель автоматично протягом одного робочого дня з дати настання </w:t>
            </w:r>
            <w:proofErr w:type="gramStart"/>
            <w:r w:rsidRPr="00C01C57">
              <w:rPr>
                <w:color w:val="000000"/>
                <w:sz w:val="24"/>
                <w:szCs w:val="24"/>
              </w:rPr>
              <w:t>п</w:t>
            </w:r>
            <w:proofErr w:type="gramEnd"/>
            <w:r w:rsidRPr="00C01C57">
              <w:rPr>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7B4D95" w:rsidRDefault="007B4D95" w:rsidP="00FA235E">
            <w:pPr>
              <w:widowControl w:val="0"/>
              <w:jc w:val="both"/>
              <w:rPr>
                <w:color w:val="000000"/>
                <w:sz w:val="24"/>
                <w:szCs w:val="24"/>
              </w:rPr>
            </w:pPr>
            <w:r>
              <w:rPr>
                <w:color w:val="000000"/>
                <w:sz w:val="24"/>
                <w:szCs w:val="24"/>
              </w:rPr>
              <w:t xml:space="preserve">     </w:t>
            </w:r>
            <w:r w:rsidRPr="00C01C57">
              <w:rPr>
                <w:color w:val="000000"/>
                <w:sz w:val="24"/>
                <w:szCs w:val="24"/>
              </w:rPr>
              <w:t>Відкриті торги можуть бути</w:t>
            </w:r>
            <w:r>
              <w:rPr>
                <w:color w:val="000000"/>
                <w:sz w:val="24"/>
                <w:szCs w:val="24"/>
              </w:rPr>
              <w:t xml:space="preserve"> відмінені частково (за лотом).</w:t>
            </w:r>
          </w:p>
          <w:p w:rsidR="007B4D95" w:rsidRPr="00C01C57" w:rsidRDefault="007B4D95" w:rsidP="00FA235E">
            <w:pPr>
              <w:widowControl w:val="0"/>
              <w:jc w:val="both"/>
              <w:rPr>
                <w:color w:val="000000"/>
                <w:sz w:val="24"/>
                <w:szCs w:val="24"/>
              </w:rPr>
            </w:pPr>
            <w:r>
              <w:rPr>
                <w:color w:val="000000"/>
                <w:sz w:val="24"/>
                <w:szCs w:val="24"/>
              </w:rPr>
              <w:t xml:space="preserve">     </w:t>
            </w:r>
            <w:r w:rsidRPr="00C01C57">
              <w:rPr>
                <w:color w:val="000000"/>
                <w:sz w:val="24"/>
                <w:szCs w:val="24"/>
              </w:rPr>
              <w:t xml:space="preserve">Інформація про відміну відкритих торгів автоматично надсилається </w:t>
            </w:r>
            <w:proofErr w:type="gramStart"/>
            <w:r w:rsidRPr="00C01C57">
              <w:rPr>
                <w:color w:val="000000"/>
                <w:sz w:val="24"/>
                <w:szCs w:val="24"/>
              </w:rPr>
              <w:t>вс</w:t>
            </w:r>
            <w:proofErr w:type="gramEnd"/>
            <w:r w:rsidRPr="00C01C57">
              <w:rPr>
                <w:color w:val="000000"/>
                <w:sz w:val="24"/>
                <w:szCs w:val="24"/>
              </w:rPr>
              <w:t>ім учасникам процедури закупівлі електронною системою закупівель в день її оприлюднення.</w:t>
            </w:r>
          </w:p>
        </w:tc>
      </w:tr>
      <w:tr w:rsidR="007B4D95" w:rsidRPr="00D90C9C" w:rsidTr="002C3930">
        <w:trPr>
          <w:trHeight w:val="520"/>
        </w:trPr>
        <w:tc>
          <w:tcPr>
            <w:tcW w:w="576" w:type="dxa"/>
            <w:hideMark/>
          </w:tcPr>
          <w:p w:rsidR="007B4D95" w:rsidRPr="00D90C9C" w:rsidRDefault="007B4D95" w:rsidP="00FA235E">
            <w:pPr>
              <w:widowControl w:val="0"/>
              <w:spacing w:before="96" w:after="96"/>
              <w:ind w:right="113"/>
              <w:jc w:val="both"/>
              <w:rPr>
                <w:rFonts w:ascii="Arial" w:eastAsia="Arial" w:hAnsi="Arial" w:cs="Arial"/>
                <w:color w:val="000000"/>
              </w:rPr>
            </w:pPr>
            <w:r w:rsidRPr="00D90C9C">
              <w:rPr>
                <w:color w:val="000000"/>
                <w:sz w:val="24"/>
                <w:szCs w:val="24"/>
              </w:rPr>
              <w:lastRenderedPageBreak/>
              <w:t>2</w:t>
            </w:r>
          </w:p>
        </w:tc>
        <w:tc>
          <w:tcPr>
            <w:tcW w:w="3145" w:type="dxa"/>
            <w:hideMark/>
          </w:tcPr>
          <w:p w:rsidR="007B4D95" w:rsidRPr="00D90C9C" w:rsidRDefault="007B4D95" w:rsidP="00FA235E">
            <w:pPr>
              <w:widowControl w:val="0"/>
              <w:spacing w:before="96" w:after="96"/>
              <w:ind w:right="113"/>
              <w:jc w:val="both"/>
              <w:rPr>
                <w:rFonts w:ascii="Arial" w:eastAsia="Arial" w:hAnsi="Arial" w:cs="Arial"/>
                <w:color w:val="000000"/>
              </w:rPr>
            </w:pPr>
            <w:r w:rsidRPr="00D90C9C">
              <w:rPr>
                <w:color w:val="000000"/>
                <w:sz w:val="24"/>
                <w:szCs w:val="24"/>
              </w:rPr>
              <w:t xml:space="preserve">Строк укладання договору </w:t>
            </w:r>
          </w:p>
        </w:tc>
        <w:tc>
          <w:tcPr>
            <w:tcW w:w="6764" w:type="dxa"/>
            <w:hideMark/>
          </w:tcPr>
          <w:p w:rsidR="007B4D95" w:rsidRPr="00C01C57" w:rsidRDefault="007B4D95" w:rsidP="00FA235E">
            <w:pPr>
              <w:widowControl w:val="0"/>
              <w:jc w:val="both"/>
              <w:rPr>
                <w:color w:val="000000"/>
                <w:sz w:val="24"/>
                <w:szCs w:val="24"/>
              </w:rPr>
            </w:pPr>
            <w:r>
              <w:rPr>
                <w:color w:val="000000"/>
                <w:sz w:val="24"/>
                <w:szCs w:val="24"/>
              </w:rPr>
              <w:t xml:space="preserve">     </w:t>
            </w:r>
            <w:proofErr w:type="gramStart"/>
            <w:r w:rsidRPr="00C01C57">
              <w:rPr>
                <w:color w:val="000000"/>
                <w:sz w:val="24"/>
                <w:szCs w:val="24"/>
              </w:rPr>
              <w:t>З</w:t>
            </w:r>
            <w:proofErr w:type="gramEnd"/>
            <w:r w:rsidRPr="00C01C57">
              <w:rPr>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B4D95" w:rsidRDefault="007B4D95" w:rsidP="00FA235E">
            <w:pPr>
              <w:widowControl w:val="0"/>
              <w:jc w:val="both"/>
              <w:rPr>
                <w:color w:val="000000"/>
                <w:sz w:val="24"/>
                <w:szCs w:val="24"/>
              </w:rPr>
            </w:pPr>
            <w:r>
              <w:rPr>
                <w:color w:val="000000"/>
                <w:sz w:val="24"/>
                <w:szCs w:val="24"/>
              </w:rPr>
              <w:t xml:space="preserve">       </w:t>
            </w:r>
            <w:r w:rsidRPr="00C01C57">
              <w:rPr>
                <w:color w:val="000000"/>
                <w:sz w:val="24"/>
                <w:szCs w:val="24"/>
              </w:rPr>
              <w:t>Замовник укладає догові</w:t>
            </w:r>
            <w:proofErr w:type="gramStart"/>
            <w:r w:rsidRPr="00C01C57">
              <w:rPr>
                <w:color w:val="000000"/>
                <w:sz w:val="24"/>
                <w:szCs w:val="24"/>
              </w:rPr>
              <w:t>р</w:t>
            </w:r>
            <w:proofErr w:type="gramEnd"/>
            <w:r w:rsidRPr="00C01C57">
              <w:rPr>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C01C57">
              <w:rPr>
                <w:color w:val="000000"/>
                <w:sz w:val="24"/>
                <w:szCs w:val="24"/>
              </w:rPr>
              <w:t>в</w:t>
            </w:r>
            <w:proofErr w:type="gramEnd"/>
            <w:r w:rsidRPr="00C01C57">
              <w:rPr>
                <w:color w:val="000000"/>
                <w:sz w:val="24"/>
                <w:szCs w:val="24"/>
              </w:rPr>
              <w:t xml:space="preserve">. </w:t>
            </w:r>
          </w:p>
          <w:p w:rsidR="007B4D95" w:rsidRPr="00C01C57" w:rsidRDefault="007B4D95" w:rsidP="00FA235E">
            <w:pPr>
              <w:widowControl w:val="0"/>
              <w:jc w:val="both"/>
              <w:rPr>
                <w:color w:val="000000"/>
                <w:sz w:val="24"/>
                <w:szCs w:val="24"/>
              </w:rPr>
            </w:pPr>
            <w:r>
              <w:rPr>
                <w:color w:val="000000"/>
                <w:sz w:val="24"/>
                <w:szCs w:val="24"/>
              </w:rPr>
              <w:t xml:space="preserve">             </w:t>
            </w:r>
            <w:r w:rsidRPr="00C01C57">
              <w:rPr>
                <w:color w:val="000000"/>
                <w:sz w:val="24"/>
                <w:szCs w:val="24"/>
              </w:rPr>
              <w:t xml:space="preserve">У разі подання скарги до органу оскарження </w:t>
            </w:r>
            <w:proofErr w:type="gramStart"/>
            <w:r w:rsidRPr="00C01C57">
              <w:rPr>
                <w:color w:val="000000"/>
                <w:sz w:val="24"/>
                <w:szCs w:val="24"/>
              </w:rPr>
              <w:t>п</w:t>
            </w:r>
            <w:proofErr w:type="gramEnd"/>
            <w:r w:rsidRPr="00C01C57">
              <w:rPr>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4D95" w:rsidRPr="00D90C9C" w:rsidRDefault="007B4D95" w:rsidP="00FA235E">
            <w:pPr>
              <w:widowControl w:val="0"/>
              <w:spacing w:after="96"/>
              <w:ind w:right="113"/>
              <w:jc w:val="both"/>
              <w:rPr>
                <w:rFonts w:ascii="Arial" w:eastAsia="Arial" w:hAnsi="Arial" w:cs="Arial"/>
                <w:color w:val="000000"/>
              </w:rPr>
            </w:pPr>
            <w:r>
              <w:rPr>
                <w:color w:val="000000"/>
                <w:sz w:val="24"/>
                <w:szCs w:val="24"/>
              </w:rPr>
              <w:t xml:space="preserve">     </w:t>
            </w:r>
          </w:p>
        </w:tc>
      </w:tr>
      <w:tr w:rsidR="007B4D95" w:rsidRPr="00D90C9C" w:rsidTr="002C3930">
        <w:trPr>
          <w:trHeight w:val="520"/>
        </w:trPr>
        <w:tc>
          <w:tcPr>
            <w:tcW w:w="576" w:type="dxa"/>
            <w:hideMark/>
          </w:tcPr>
          <w:p w:rsidR="007B4D95" w:rsidRPr="00D90C9C" w:rsidRDefault="007B4D95" w:rsidP="00FA235E">
            <w:pPr>
              <w:widowControl w:val="0"/>
              <w:spacing w:before="96" w:after="96"/>
              <w:ind w:right="113"/>
              <w:jc w:val="both"/>
              <w:rPr>
                <w:rFonts w:ascii="Arial" w:eastAsia="Arial" w:hAnsi="Arial" w:cs="Arial"/>
                <w:color w:val="000000"/>
              </w:rPr>
            </w:pPr>
            <w:r w:rsidRPr="00D90C9C">
              <w:rPr>
                <w:color w:val="000000"/>
                <w:sz w:val="24"/>
                <w:szCs w:val="24"/>
              </w:rPr>
              <w:t>3</w:t>
            </w:r>
          </w:p>
        </w:tc>
        <w:tc>
          <w:tcPr>
            <w:tcW w:w="3145" w:type="dxa"/>
            <w:hideMark/>
          </w:tcPr>
          <w:p w:rsidR="007B4D95" w:rsidRPr="00D90C9C" w:rsidRDefault="007B4D95" w:rsidP="00FA235E">
            <w:pPr>
              <w:widowControl w:val="0"/>
              <w:spacing w:before="96" w:after="96"/>
              <w:ind w:right="113"/>
              <w:rPr>
                <w:rFonts w:ascii="Arial" w:eastAsia="Arial" w:hAnsi="Arial" w:cs="Arial"/>
                <w:color w:val="000000"/>
              </w:rPr>
            </w:pPr>
            <w:r w:rsidRPr="00D90C9C">
              <w:rPr>
                <w:color w:val="000000"/>
                <w:sz w:val="24"/>
                <w:szCs w:val="24"/>
              </w:rPr>
              <w:t xml:space="preserve">Проект договору </w:t>
            </w:r>
            <w:proofErr w:type="gramStart"/>
            <w:r w:rsidRPr="00D90C9C">
              <w:rPr>
                <w:color w:val="000000"/>
                <w:sz w:val="24"/>
                <w:szCs w:val="24"/>
              </w:rPr>
              <w:t>про</w:t>
            </w:r>
            <w:proofErr w:type="gramEnd"/>
            <w:r w:rsidRPr="00D90C9C">
              <w:rPr>
                <w:color w:val="000000"/>
                <w:sz w:val="24"/>
                <w:szCs w:val="24"/>
              </w:rPr>
              <w:t xml:space="preserve"> закупівлю </w:t>
            </w:r>
          </w:p>
        </w:tc>
        <w:tc>
          <w:tcPr>
            <w:tcW w:w="6764" w:type="dxa"/>
          </w:tcPr>
          <w:p w:rsidR="007B4D95" w:rsidRPr="00D90C9C" w:rsidRDefault="007B4D95" w:rsidP="00FA235E">
            <w:pPr>
              <w:widowControl w:val="0"/>
              <w:spacing w:before="96"/>
              <w:ind w:right="113"/>
              <w:jc w:val="both"/>
              <w:rPr>
                <w:rFonts w:ascii="Arial" w:eastAsia="Arial" w:hAnsi="Arial" w:cs="Arial"/>
                <w:color w:val="000000"/>
              </w:rPr>
            </w:pPr>
            <w:r>
              <w:rPr>
                <w:color w:val="000000"/>
                <w:sz w:val="24"/>
                <w:szCs w:val="24"/>
              </w:rPr>
              <w:t>П</w:t>
            </w:r>
            <w:r w:rsidRPr="00D90C9C">
              <w:rPr>
                <w:color w:val="000000"/>
                <w:sz w:val="24"/>
                <w:szCs w:val="24"/>
              </w:rPr>
              <w:t>роект договору складається замовником з урахуванням особливостей предмету закупі</w:t>
            </w:r>
            <w:proofErr w:type="gramStart"/>
            <w:r w:rsidRPr="00D90C9C">
              <w:rPr>
                <w:color w:val="000000"/>
                <w:sz w:val="24"/>
                <w:szCs w:val="24"/>
              </w:rPr>
              <w:t>вл</w:t>
            </w:r>
            <w:proofErr w:type="gramEnd"/>
            <w:r w:rsidRPr="00D90C9C">
              <w:rPr>
                <w:color w:val="000000"/>
                <w:sz w:val="24"/>
                <w:szCs w:val="24"/>
              </w:rPr>
              <w:t>і;</w:t>
            </w:r>
          </w:p>
          <w:p w:rsidR="007B4D95" w:rsidRDefault="007B4D95" w:rsidP="00FA235E">
            <w:pPr>
              <w:widowControl w:val="0"/>
              <w:spacing w:after="96"/>
              <w:ind w:right="113"/>
              <w:jc w:val="both"/>
              <w:rPr>
                <w:color w:val="000000"/>
                <w:sz w:val="24"/>
                <w:szCs w:val="24"/>
              </w:rPr>
            </w:pPr>
            <w:r w:rsidRPr="00D90C9C">
              <w:rPr>
                <w:color w:val="000000"/>
                <w:sz w:val="24"/>
                <w:szCs w:val="24"/>
              </w:rPr>
              <w:t xml:space="preserve">Проект договору викладено у </w:t>
            </w:r>
            <w:r>
              <w:rPr>
                <w:b/>
                <w:color w:val="000000"/>
                <w:sz w:val="24"/>
                <w:szCs w:val="24"/>
              </w:rPr>
              <w:t>Додатку № 3</w:t>
            </w:r>
            <w:r>
              <w:rPr>
                <w:color w:val="000000"/>
                <w:sz w:val="24"/>
                <w:szCs w:val="24"/>
              </w:rPr>
              <w:t xml:space="preserve"> до цієї тендерної документації. </w:t>
            </w:r>
          </w:p>
          <w:p w:rsidR="007B4D95" w:rsidRPr="00D90C9C" w:rsidRDefault="007B4D95" w:rsidP="00FA235E">
            <w:pPr>
              <w:keepNext/>
              <w:keepLines/>
              <w:jc w:val="both"/>
              <w:rPr>
                <w:color w:val="000000"/>
                <w:sz w:val="24"/>
                <w:szCs w:val="24"/>
              </w:rPr>
            </w:pPr>
            <w:r w:rsidRPr="00D90C9C">
              <w:rPr>
                <w:color w:val="000000"/>
                <w:sz w:val="24"/>
                <w:szCs w:val="24"/>
              </w:rPr>
              <w:t>Переможець процедури закупі</w:t>
            </w:r>
            <w:proofErr w:type="gramStart"/>
            <w:r w:rsidRPr="00D90C9C">
              <w:rPr>
                <w:color w:val="000000"/>
                <w:sz w:val="24"/>
                <w:szCs w:val="24"/>
              </w:rPr>
              <w:t>вл</w:t>
            </w:r>
            <w:proofErr w:type="gramEnd"/>
            <w:r w:rsidRPr="00D90C9C">
              <w:rPr>
                <w:color w:val="000000"/>
                <w:sz w:val="24"/>
                <w:szCs w:val="24"/>
              </w:rPr>
              <w:t>і під час укладення договору про закупівлю повинен надати:</w:t>
            </w:r>
          </w:p>
          <w:p w:rsidR="007B4D95" w:rsidRPr="00D90C9C" w:rsidRDefault="007B4D95" w:rsidP="00FA235E">
            <w:pPr>
              <w:keepNext/>
              <w:keepLines/>
              <w:contextualSpacing/>
              <w:jc w:val="both"/>
              <w:rPr>
                <w:color w:val="000000"/>
                <w:sz w:val="24"/>
                <w:szCs w:val="24"/>
              </w:rPr>
            </w:pPr>
            <w:r w:rsidRPr="00D90C9C">
              <w:rPr>
                <w:color w:val="000000"/>
                <w:sz w:val="24"/>
                <w:szCs w:val="24"/>
              </w:rPr>
              <w:t xml:space="preserve">- інформацію про право </w:t>
            </w:r>
            <w:proofErr w:type="gramStart"/>
            <w:r w:rsidRPr="00D90C9C">
              <w:rPr>
                <w:color w:val="000000"/>
                <w:sz w:val="24"/>
                <w:szCs w:val="24"/>
              </w:rPr>
              <w:t>п</w:t>
            </w:r>
            <w:proofErr w:type="gramEnd"/>
            <w:r w:rsidRPr="00D90C9C">
              <w:rPr>
                <w:color w:val="000000"/>
                <w:sz w:val="24"/>
                <w:szCs w:val="24"/>
              </w:rPr>
              <w:t>ідписання договору про закупівлю, у тому числі:</w:t>
            </w:r>
            <w:r w:rsidRPr="00D90C9C">
              <w:rPr>
                <w:rFonts w:ascii="Arial" w:eastAsia="Arial" w:hAnsi="Arial" w:cs="Arial"/>
                <w:color w:val="000000"/>
              </w:rPr>
              <w:t xml:space="preserve"> р</w:t>
            </w:r>
            <w:r w:rsidRPr="00D90C9C">
              <w:rPr>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D90C9C">
              <w:rPr>
                <w:color w:val="000000"/>
                <w:sz w:val="24"/>
                <w:szCs w:val="24"/>
              </w:rPr>
              <w:t>.</w:t>
            </w:r>
            <w:proofErr w:type="gramEnd"/>
            <w:r w:rsidRPr="00D90C9C">
              <w:rPr>
                <w:color w:val="000000"/>
                <w:sz w:val="24"/>
                <w:szCs w:val="24"/>
              </w:rPr>
              <w:t xml:space="preserve"> (</w:t>
            </w:r>
            <w:proofErr w:type="gramStart"/>
            <w:r w:rsidRPr="00D90C9C">
              <w:rPr>
                <w:color w:val="000000"/>
                <w:sz w:val="24"/>
                <w:szCs w:val="24"/>
              </w:rPr>
              <w:t>ц</w:t>
            </w:r>
            <w:proofErr w:type="gramEnd"/>
            <w:r w:rsidRPr="00D90C9C">
              <w:rPr>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D90C9C">
              <w:rPr>
                <w:color w:val="000000"/>
                <w:sz w:val="24"/>
                <w:szCs w:val="24"/>
              </w:rPr>
              <w:t>р</w:t>
            </w:r>
            <w:proofErr w:type="gramEnd"/>
            <w:r w:rsidRPr="00D90C9C">
              <w:rPr>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7B4D95" w:rsidRDefault="007B4D95" w:rsidP="00FA235E">
            <w:pPr>
              <w:widowControl w:val="0"/>
              <w:ind w:right="113"/>
              <w:jc w:val="both"/>
              <w:rPr>
                <w:color w:val="000000"/>
                <w:sz w:val="24"/>
                <w:szCs w:val="24"/>
              </w:rPr>
            </w:pPr>
            <w:r w:rsidRPr="00D90C9C">
              <w:rPr>
                <w:rFonts w:eastAsia="Arial"/>
                <w:b/>
                <w:bCs/>
                <w:color w:val="000000"/>
                <w:sz w:val="24"/>
                <w:szCs w:val="24"/>
              </w:rPr>
              <w:t xml:space="preserve">- </w:t>
            </w:r>
            <w:r w:rsidRPr="00D90C9C">
              <w:rPr>
                <w:rFonts w:eastAsia="Arial"/>
                <w:color w:val="000000"/>
                <w:sz w:val="24"/>
                <w:szCs w:val="24"/>
              </w:rPr>
              <w:t xml:space="preserve">копію чинної </w:t>
            </w:r>
            <w:proofErr w:type="gramStart"/>
            <w:r w:rsidRPr="00D90C9C">
              <w:rPr>
                <w:rFonts w:eastAsia="Arial"/>
                <w:color w:val="000000"/>
                <w:sz w:val="24"/>
                <w:szCs w:val="24"/>
              </w:rPr>
              <w:t>л</w:t>
            </w:r>
            <w:proofErr w:type="gramEnd"/>
            <w:r w:rsidRPr="00D90C9C">
              <w:rPr>
                <w:rFonts w:eastAsia="Arial"/>
                <w:color w:val="000000"/>
                <w:sz w:val="24"/>
                <w:szCs w:val="24"/>
              </w:rPr>
              <w:t xml:space="preserve">іцензії або документа дозвільного характеру на провадження виду господарської діяльності, </w:t>
            </w:r>
            <w:r w:rsidRPr="00D90C9C">
              <w:rPr>
                <w:color w:val="000000"/>
                <w:sz w:val="24"/>
                <w:szCs w:val="24"/>
              </w:rPr>
              <w:t xml:space="preserve">якщо отримання дозволу або ліцензії на провадження такого </w:t>
            </w:r>
            <w:r w:rsidRPr="00D90C9C">
              <w:rPr>
                <w:color w:val="000000"/>
                <w:sz w:val="24"/>
                <w:szCs w:val="24"/>
              </w:rPr>
              <w:lastRenderedPageBreak/>
              <w:t>виду діяльності передбачено законом.</w:t>
            </w:r>
          </w:p>
          <w:p w:rsidR="007B4D95" w:rsidRPr="00D90C9C" w:rsidRDefault="007B4D95" w:rsidP="00FA235E">
            <w:pPr>
              <w:widowControl w:val="0"/>
              <w:ind w:right="113"/>
              <w:jc w:val="both"/>
              <w:rPr>
                <w:color w:val="000000"/>
                <w:sz w:val="24"/>
                <w:szCs w:val="24"/>
              </w:rPr>
            </w:pPr>
          </w:p>
        </w:tc>
      </w:tr>
      <w:tr w:rsidR="007B4D95" w:rsidRPr="00D90C9C" w:rsidTr="002C3930">
        <w:trPr>
          <w:trHeight w:val="520"/>
        </w:trPr>
        <w:tc>
          <w:tcPr>
            <w:tcW w:w="576" w:type="dxa"/>
            <w:hideMark/>
          </w:tcPr>
          <w:p w:rsidR="007B4D95" w:rsidRPr="00D90C9C" w:rsidRDefault="007B4D95" w:rsidP="00FA235E">
            <w:pPr>
              <w:widowControl w:val="0"/>
              <w:spacing w:before="96" w:after="96"/>
              <w:ind w:right="113"/>
              <w:jc w:val="both"/>
              <w:rPr>
                <w:rFonts w:ascii="Arial" w:eastAsia="Arial" w:hAnsi="Arial" w:cs="Arial"/>
                <w:color w:val="000000"/>
              </w:rPr>
            </w:pPr>
            <w:r w:rsidRPr="00D90C9C">
              <w:rPr>
                <w:color w:val="000000"/>
                <w:sz w:val="24"/>
                <w:szCs w:val="24"/>
              </w:rPr>
              <w:lastRenderedPageBreak/>
              <w:t>4</w:t>
            </w:r>
          </w:p>
        </w:tc>
        <w:tc>
          <w:tcPr>
            <w:tcW w:w="3145" w:type="dxa"/>
            <w:hideMark/>
          </w:tcPr>
          <w:p w:rsidR="007B4D95" w:rsidRPr="00D90C9C" w:rsidRDefault="007B4D95" w:rsidP="00FA235E">
            <w:pPr>
              <w:widowControl w:val="0"/>
              <w:spacing w:before="96" w:after="96"/>
              <w:ind w:right="113"/>
              <w:rPr>
                <w:rFonts w:ascii="Arial" w:eastAsia="Arial" w:hAnsi="Arial" w:cs="Arial"/>
                <w:color w:val="000000"/>
              </w:rPr>
            </w:pPr>
            <w:r w:rsidRPr="00D90C9C">
              <w:rPr>
                <w:color w:val="000000"/>
                <w:sz w:val="24"/>
                <w:szCs w:val="24"/>
              </w:rPr>
              <w:t xml:space="preserve">Істотні умови, що обов’язково включаються </w:t>
            </w:r>
            <w:proofErr w:type="gramStart"/>
            <w:r w:rsidRPr="00D90C9C">
              <w:rPr>
                <w:color w:val="000000"/>
                <w:sz w:val="24"/>
                <w:szCs w:val="24"/>
              </w:rPr>
              <w:t>до</w:t>
            </w:r>
            <w:proofErr w:type="gramEnd"/>
            <w:r w:rsidRPr="00D90C9C">
              <w:rPr>
                <w:color w:val="000000"/>
                <w:sz w:val="24"/>
                <w:szCs w:val="24"/>
              </w:rPr>
              <w:t xml:space="preserve"> договору про закупівлю</w:t>
            </w:r>
          </w:p>
        </w:tc>
        <w:tc>
          <w:tcPr>
            <w:tcW w:w="6764" w:type="dxa"/>
          </w:tcPr>
          <w:p w:rsidR="007B4D95" w:rsidRPr="00D90C9C" w:rsidRDefault="007B4D95" w:rsidP="00FA235E">
            <w:pPr>
              <w:autoSpaceDE w:val="0"/>
              <w:autoSpaceDN w:val="0"/>
              <w:jc w:val="both"/>
              <w:rPr>
                <w:sz w:val="24"/>
                <w:szCs w:val="24"/>
                <w:lang w:eastAsia="uk-UA"/>
              </w:rPr>
            </w:pPr>
            <w:r w:rsidRPr="00D90C9C">
              <w:rPr>
                <w:sz w:val="24"/>
                <w:szCs w:val="24"/>
                <w:lang w:eastAsia="uk-UA"/>
              </w:rPr>
              <w:t>Догові</w:t>
            </w:r>
            <w:proofErr w:type="gramStart"/>
            <w:r w:rsidRPr="00D90C9C">
              <w:rPr>
                <w:sz w:val="24"/>
                <w:szCs w:val="24"/>
                <w:lang w:eastAsia="uk-UA"/>
              </w:rPr>
              <w:t>р</w:t>
            </w:r>
            <w:proofErr w:type="gramEnd"/>
            <w:r w:rsidRPr="00D90C9C">
              <w:rPr>
                <w:sz w:val="24"/>
                <w:szCs w:val="24"/>
                <w:lang w:eastAsia="uk-UA"/>
              </w:rPr>
              <w:t xml:space="preserve"> про закупівлю укладається відповідно до норм </w:t>
            </w:r>
            <w:r w:rsidRPr="00D90C9C">
              <w:rPr>
                <w:sz w:val="24"/>
                <w:szCs w:val="24"/>
              </w:rPr>
              <w:t>Цивільного кодексу України та Господарського кодексу України</w:t>
            </w:r>
            <w:r w:rsidRPr="00D90C9C">
              <w:rPr>
                <w:sz w:val="24"/>
                <w:szCs w:val="24"/>
                <w:lang w:eastAsia="uk-UA"/>
              </w:rPr>
              <w:t xml:space="preserve"> з урахуванням особливостей, визначених Законом.</w:t>
            </w:r>
          </w:p>
          <w:p w:rsidR="007B4D95" w:rsidRPr="00D90C9C" w:rsidRDefault="007B4D95" w:rsidP="00FA235E">
            <w:pPr>
              <w:autoSpaceDE w:val="0"/>
              <w:autoSpaceDN w:val="0"/>
              <w:jc w:val="both"/>
              <w:rPr>
                <w:sz w:val="24"/>
                <w:szCs w:val="24"/>
                <w:lang w:eastAsia="uk-UA"/>
              </w:rPr>
            </w:pPr>
            <w:bookmarkStart w:id="1" w:name="n577"/>
            <w:bookmarkEnd w:id="1"/>
            <w:r w:rsidRPr="00D90C9C">
              <w:rPr>
                <w:sz w:val="24"/>
                <w:szCs w:val="24"/>
                <w:lang w:eastAsia="uk-UA"/>
              </w:rPr>
              <w:t xml:space="preserve">Учасник </w:t>
            </w:r>
            <w:r w:rsidRPr="00D90C9C">
              <w:rPr>
                <w:color w:val="000000"/>
                <w:sz w:val="24"/>
                <w:szCs w:val="24"/>
                <w:lang w:eastAsia="uk-UA"/>
              </w:rPr>
              <w:t xml:space="preserve">– </w:t>
            </w:r>
            <w:r w:rsidRPr="00D90C9C">
              <w:rPr>
                <w:sz w:val="24"/>
                <w:szCs w:val="24"/>
                <w:lang w:eastAsia="uk-UA"/>
              </w:rPr>
              <w:t>переможець процедури закупі</w:t>
            </w:r>
            <w:proofErr w:type="gramStart"/>
            <w:r w:rsidRPr="00D90C9C">
              <w:rPr>
                <w:sz w:val="24"/>
                <w:szCs w:val="24"/>
                <w:lang w:eastAsia="uk-UA"/>
              </w:rPr>
              <w:t>вл</w:t>
            </w:r>
            <w:proofErr w:type="gramEnd"/>
            <w:r w:rsidRPr="00D90C9C">
              <w:rPr>
                <w:sz w:val="24"/>
                <w:szCs w:val="24"/>
                <w:lang w:eastAsia="uk-UA"/>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B4D95" w:rsidRPr="006877BC" w:rsidRDefault="007B4D95" w:rsidP="00FA235E">
            <w:pPr>
              <w:autoSpaceDE w:val="0"/>
              <w:autoSpaceDN w:val="0"/>
              <w:ind w:firstLine="281"/>
              <w:jc w:val="both"/>
              <w:rPr>
                <w:sz w:val="24"/>
                <w:szCs w:val="24"/>
                <w:lang w:eastAsia="uk-UA"/>
              </w:rPr>
            </w:pPr>
            <w:r w:rsidRPr="006877BC">
              <w:rPr>
                <w:sz w:val="24"/>
                <w:szCs w:val="24"/>
                <w:lang w:eastAsia="uk-UA"/>
              </w:rPr>
              <w:t>Умови договору про закупівлю не повинні ві</w:t>
            </w:r>
            <w:proofErr w:type="gramStart"/>
            <w:r w:rsidRPr="006877BC">
              <w:rPr>
                <w:sz w:val="24"/>
                <w:szCs w:val="24"/>
                <w:lang w:eastAsia="uk-UA"/>
              </w:rPr>
              <w:t>др</w:t>
            </w:r>
            <w:proofErr w:type="gramEnd"/>
            <w:r w:rsidRPr="006877BC">
              <w:rPr>
                <w:sz w:val="24"/>
                <w:szCs w:val="24"/>
                <w:lang w:eastAsia="uk-UA"/>
              </w:rPr>
              <w:t xml:space="preserve">ізнятися від змісту тендерної пропозиції за результатами електронного аукціону переможця процедури закупівлі, крім випадків: </w:t>
            </w:r>
          </w:p>
          <w:p w:rsidR="007B4D95" w:rsidRPr="006877BC" w:rsidRDefault="007B4D95" w:rsidP="00FA235E">
            <w:pPr>
              <w:autoSpaceDE w:val="0"/>
              <w:autoSpaceDN w:val="0"/>
              <w:ind w:firstLine="281"/>
              <w:jc w:val="both"/>
              <w:rPr>
                <w:sz w:val="24"/>
                <w:szCs w:val="24"/>
                <w:lang w:eastAsia="uk-UA"/>
              </w:rPr>
            </w:pPr>
            <w:r w:rsidRPr="006877BC">
              <w:rPr>
                <w:sz w:val="24"/>
                <w:szCs w:val="24"/>
                <w:lang w:eastAsia="uk-UA"/>
              </w:rPr>
              <w:t>▪</w:t>
            </w:r>
            <w:r w:rsidRPr="006877BC">
              <w:rPr>
                <w:sz w:val="24"/>
                <w:szCs w:val="24"/>
                <w:lang w:eastAsia="uk-UA"/>
              </w:rPr>
              <w:tab/>
              <w:t xml:space="preserve">визначення </w:t>
            </w:r>
            <w:proofErr w:type="gramStart"/>
            <w:r w:rsidRPr="006877BC">
              <w:rPr>
                <w:sz w:val="24"/>
                <w:szCs w:val="24"/>
                <w:lang w:eastAsia="uk-UA"/>
              </w:rPr>
              <w:t>грошового</w:t>
            </w:r>
            <w:proofErr w:type="gramEnd"/>
            <w:r w:rsidRPr="006877BC">
              <w:rPr>
                <w:sz w:val="24"/>
                <w:szCs w:val="24"/>
                <w:lang w:eastAsia="uk-UA"/>
              </w:rPr>
              <w:t xml:space="preserve"> еквівалента зобов’язання в іноземній валюті; </w:t>
            </w:r>
          </w:p>
          <w:p w:rsidR="007B4D95" w:rsidRPr="006877BC" w:rsidRDefault="007B4D95" w:rsidP="00FA235E">
            <w:pPr>
              <w:autoSpaceDE w:val="0"/>
              <w:autoSpaceDN w:val="0"/>
              <w:ind w:firstLine="281"/>
              <w:jc w:val="both"/>
              <w:rPr>
                <w:sz w:val="24"/>
                <w:szCs w:val="24"/>
                <w:lang w:eastAsia="uk-UA"/>
              </w:rPr>
            </w:pPr>
            <w:r w:rsidRPr="006877BC">
              <w:rPr>
                <w:sz w:val="24"/>
                <w:szCs w:val="24"/>
                <w:lang w:eastAsia="uk-UA"/>
              </w:rPr>
              <w:t>▪</w:t>
            </w:r>
            <w:r w:rsidRPr="006877BC">
              <w:rPr>
                <w:sz w:val="24"/>
                <w:szCs w:val="24"/>
                <w:lang w:eastAsia="uk-UA"/>
              </w:rPr>
              <w:tab/>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6877BC">
              <w:rPr>
                <w:sz w:val="24"/>
                <w:szCs w:val="24"/>
                <w:lang w:eastAsia="uk-UA"/>
              </w:rPr>
              <w:t>вл</w:t>
            </w:r>
            <w:proofErr w:type="gramEnd"/>
            <w:r w:rsidRPr="006877BC">
              <w:rPr>
                <w:sz w:val="24"/>
                <w:szCs w:val="24"/>
                <w:lang w:eastAsia="uk-UA"/>
              </w:rPr>
              <w:t>і;</w:t>
            </w:r>
          </w:p>
          <w:p w:rsidR="007B4D95" w:rsidRPr="006877BC" w:rsidRDefault="007B4D95" w:rsidP="00FA235E">
            <w:pPr>
              <w:autoSpaceDE w:val="0"/>
              <w:autoSpaceDN w:val="0"/>
              <w:ind w:firstLine="281"/>
              <w:jc w:val="both"/>
              <w:rPr>
                <w:sz w:val="24"/>
                <w:szCs w:val="24"/>
                <w:lang w:eastAsia="uk-UA"/>
              </w:rPr>
            </w:pPr>
            <w:proofErr w:type="gramStart"/>
            <w:r w:rsidRPr="006877BC">
              <w:rPr>
                <w:sz w:val="24"/>
                <w:szCs w:val="24"/>
                <w:lang w:eastAsia="uk-UA"/>
              </w:rPr>
              <w:t>▪</w:t>
            </w:r>
            <w:r w:rsidRPr="006877BC">
              <w:rPr>
                <w:sz w:val="24"/>
                <w:szCs w:val="24"/>
                <w:lang w:eastAsia="uk-UA"/>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7B4D95" w:rsidRPr="006877BC" w:rsidRDefault="007B4D95" w:rsidP="00FA235E">
            <w:pPr>
              <w:autoSpaceDE w:val="0"/>
              <w:autoSpaceDN w:val="0"/>
              <w:ind w:firstLine="281"/>
              <w:jc w:val="both"/>
              <w:rPr>
                <w:sz w:val="24"/>
                <w:szCs w:val="24"/>
                <w:lang w:eastAsia="uk-UA"/>
              </w:rPr>
            </w:pPr>
            <w:r w:rsidRPr="006877BC">
              <w:rPr>
                <w:sz w:val="24"/>
                <w:szCs w:val="24"/>
                <w:lang w:eastAsia="uk-UA"/>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6877BC">
              <w:rPr>
                <w:sz w:val="24"/>
                <w:szCs w:val="24"/>
                <w:lang w:eastAsia="uk-UA"/>
              </w:rPr>
              <w:t>п</w:t>
            </w:r>
            <w:proofErr w:type="gramEnd"/>
            <w:r w:rsidRPr="006877BC">
              <w:rPr>
                <w:sz w:val="24"/>
                <w:szCs w:val="24"/>
                <w:lang w:eastAsia="uk-UA"/>
              </w:rPr>
              <w:t>ід час укладання договору.</w:t>
            </w:r>
          </w:p>
          <w:p w:rsidR="007B4D95" w:rsidRPr="00D90C9C" w:rsidRDefault="007B4D95" w:rsidP="00FA235E">
            <w:pPr>
              <w:autoSpaceDE w:val="0"/>
              <w:autoSpaceDN w:val="0"/>
              <w:jc w:val="both"/>
              <w:rPr>
                <w:sz w:val="24"/>
                <w:szCs w:val="24"/>
                <w:lang w:eastAsia="uk-UA"/>
              </w:rPr>
            </w:pPr>
            <w:r>
              <w:rPr>
                <w:sz w:val="24"/>
                <w:szCs w:val="24"/>
                <w:lang w:eastAsia="uk-UA"/>
              </w:rPr>
              <w:t xml:space="preserve">     </w:t>
            </w:r>
            <w:r w:rsidRPr="006877BC">
              <w:rPr>
                <w:sz w:val="24"/>
                <w:szCs w:val="24"/>
                <w:lang w:eastAsia="uk-UA"/>
              </w:rPr>
              <w:t xml:space="preserve">Істотні умови договору про закупівлю не можуть змінюватися </w:t>
            </w:r>
            <w:proofErr w:type="gramStart"/>
            <w:r w:rsidRPr="006877BC">
              <w:rPr>
                <w:sz w:val="24"/>
                <w:szCs w:val="24"/>
                <w:lang w:eastAsia="uk-UA"/>
              </w:rPr>
              <w:t>п</w:t>
            </w:r>
            <w:proofErr w:type="gramEnd"/>
            <w:r w:rsidRPr="006877BC">
              <w:rPr>
                <w:sz w:val="24"/>
                <w:szCs w:val="24"/>
                <w:lang w:eastAsia="uk-UA"/>
              </w:rPr>
              <w:t>ісля його підписання до виконання зобов’язань сторонами в повному обсязі, крім випадків визначених пунктом 19 Особливостей.</w:t>
            </w:r>
          </w:p>
        </w:tc>
      </w:tr>
      <w:tr w:rsidR="007B4D95" w:rsidRPr="00D90C9C" w:rsidTr="002C3930">
        <w:trPr>
          <w:trHeight w:val="520"/>
        </w:trPr>
        <w:tc>
          <w:tcPr>
            <w:tcW w:w="576" w:type="dxa"/>
            <w:hideMark/>
          </w:tcPr>
          <w:p w:rsidR="007B4D95" w:rsidRPr="00D90C9C" w:rsidRDefault="007B4D95" w:rsidP="00FA235E">
            <w:pPr>
              <w:widowControl w:val="0"/>
              <w:spacing w:before="96" w:after="96"/>
              <w:ind w:right="113"/>
              <w:jc w:val="both"/>
              <w:rPr>
                <w:rFonts w:ascii="Arial" w:eastAsia="Arial" w:hAnsi="Arial" w:cs="Arial"/>
                <w:color w:val="000000"/>
              </w:rPr>
            </w:pPr>
            <w:r w:rsidRPr="00D90C9C">
              <w:rPr>
                <w:color w:val="000000"/>
                <w:sz w:val="24"/>
                <w:szCs w:val="24"/>
              </w:rPr>
              <w:t>5</w:t>
            </w:r>
          </w:p>
        </w:tc>
        <w:tc>
          <w:tcPr>
            <w:tcW w:w="3145" w:type="dxa"/>
            <w:hideMark/>
          </w:tcPr>
          <w:p w:rsidR="007B4D95" w:rsidRPr="00D90C9C" w:rsidRDefault="007B4D95" w:rsidP="00FA235E">
            <w:pPr>
              <w:widowControl w:val="0"/>
              <w:spacing w:before="96" w:after="96"/>
              <w:ind w:right="113"/>
              <w:rPr>
                <w:rFonts w:ascii="Arial" w:eastAsia="Arial" w:hAnsi="Arial" w:cs="Arial"/>
                <w:color w:val="000000"/>
              </w:rPr>
            </w:pPr>
            <w:r w:rsidRPr="00D90C9C">
              <w:rPr>
                <w:color w:val="000000"/>
                <w:sz w:val="24"/>
                <w:szCs w:val="24"/>
              </w:rPr>
              <w:t xml:space="preserve">Дії замовника при відмові переможця торгів </w:t>
            </w:r>
            <w:proofErr w:type="gramStart"/>
            <w:r w:rsidRPr="00D90C9C">
              <w:rPr>
                <w:color w:val="000000"/>
                <w:sz w:val="24"/>
                <w:szCs w:val="24"/>
              </w:rPr>
              <w:t>п</w:t>
            </w:r>
            <w:proofErr w:type="gramEnd"/>
            <w:r w:rsidRPr="00D90C9C">
              <w:rPr>
                <w:color w:val="000000"/>
                <w:sz w:val="24"/>
                <w:szCs w:val="24"/>
              </w:rPr>
              <w:t>ідписати договір про закупівлю</w:t>
            </w:r>
          </w:p>
        </w:tc>
        <w:tc>
          <w:tcPr>
            <w:tcW w:w="6764" w:type="dxa"/>
            <w:hideMark/>
          </w:tcPr>
          <w:p w:rsidR="007B4D95" w:rsidRPr="00D90C9C" w:rsidRDefault="007B4D95" w:rsidP="00FA235E">
            <w:pPr>
              <w:widowControl w:val="0"/>
              <w:spacing w:after="96"/>
              <w:ind w:right="113"/>
              <w:jc w:val="both"/>
              <w:rPr>
                <w:rFonts w:ascii="Arial" w:eastAsia="Arial" w:hAnsi="Arial" w:cs="Arial"/>
                <w:color w:val="000000"/>
              </w:rPr>
            </w:pPr>
            <w:r w:rsidRPr="006877BC">
              <w:rPr>
                <w:color w:val="000000"/>
                <w:sz w:val="24"/>
                <w:szCs w:val="24"/>
              </w:rPr>
              <w:t xml:space="preserve">У разі відхилення тендерної пропозиції з </w:t>
            </w:r>
            <w:proofErr w:type="gramStart"/>
            <w:r w:rsidRPr="006877BC">
              <w:rPr>
                <w:color w:val="000000"/>
                <w:sz w:val="24"/>
                <w:szCs w:val="24"/>
              </w:rPr>
              <w:t>п</w:t>
            </w:r>
            <w:proofErr w:type="gramEnd"/>
            <w:r w:rsidRPr="006877BC">
              <w:rPr>
                <w:color w:val="000000"/>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6877BC">
              <w:rPr>
                <w:color w:val="000000"/>
                <w:sz w:val="24"/>
                <w:szCs w:val="24"/>
              </w:rPr>
              <w:t>р</w:t>
            </w:r>
            <w:proofErr w:type="gramEnd"/>
            <w:r w:rsidRPr="006877BC">
              <w:rPr>
                <w:color w:val="000000"/>
                <w:sz w:val="24"/>
                <w:szCs w:val="24"/>
              </w:rPr>
              <w:t>ішення про намір укласти договір про закупівлю у порядку та на умовах, визначених статтею 33 Закону та пунктом 46 Особливостей.</w:t>
            </w:r>
          </w:p>
        </w:tc>
      </w:tr>
      <w:tr w:rsidR="007B4D95" w:rsidRPr="00D90C9C" w:rsidTr="002C3930">
        <w:trPr>
          <w:trHeight w:val="520"/>
        </w:trPr>
        <w:tc>
          <w:tcPr>
            <w:tcW w:w="576" w:type="dxa"/>
            <w:hideMark/>
          </w:tcPr>
          <w:p w:rsidR="007B4D95" w:rsidRPr="00D90C9C" w:rsidRDefault="007B4D95" w:rsidP="00FA235E">
            <w:pPr>
              <w:widowControl w:val="0"/>
              <w:spacing w:before="96" w:after="96"/>
              <w:ind w:right="113"/>
              <w:jc w:val="both"/>
              <w:rPr>
                <w:rFonts w:ascii="Arial" w:eastAsia="Arial" w:hAnsi="Arial" w:cs="Arial"/>
                <w:color w:val="000000"/>
              </w:rPr>
            </w:pPr>
            <w:r w:rsidRPr="00D90C9C">
              <w:rPr>
                <w:color w:val="000000"/>
                <w:sz w:val="24"/>
                <w:szCs w:val="24"/>
              </w:rPr>
              <w:t>6</w:t>
            </w:r>
          </w:p>
        </w:tc>
        <w:tc>
          <w:tcPr>
            <w:tcW w:w="3145" w:type="dxa"/>
            <w:hideMark/>
          </w:tcPr>
          <w:p w:rsidR="007B4D95" w:rsidRPr="00D90C9C" w:rsidRDefault="007B4D95" w:rsidP="00FA235E">
            <w:pPr>
              <w:widowControl w:val="0"/>
              <w:spacing w:before="96" w:after="96"/>
              <w:ind w:right="113"/>
              <w:rPr>
                <w:rFonts w:ascii="Arial" w:eastAsia="Arial" w:hAnsi="Arial" w:cs="Arial"/>
                <w:color w:val="000000"/>
              </w:rPr>
            </w:pPr>
            <w:r w:rsidRPr="00D90C9C">
              <w:rPr>
                <w:color w:val="000000"/>
                <w:sz w:val="24"/>
                <w:szCs w:val="24"/>
              </w:rPr>
              <w:t xml:space="preserve">Забезпечення виконання договору </w:t>
            </w:r>
            <w:proofErr w:type="gramStart"/>
            <w:r w:rsidRPr="00D90C9C">
              <w:rPr>
                <w:color w:val="000000"/>
                <w:sz w:val="24"/>
                <w:szCs w:val="24"/>
              </w:rPr>
              <w:t>про</w:t>
            </w:r>
            <w:proofErr w:type="gramEnd"/>
            <w:r w:rsidRPr="00D90C9C">
              <w:rPr>
                <w:color w:val="000000"/>
                <w:sz w:val="24"/>
                <w:szCs w:val="24"/>
              </w:rPr>
              <w:t xml:space="preserve"> закупівлю </w:t>
            </w:r>
          </w:p>
        </w:tc>
        <w:tc>
          <w:tcPr>
            <w:tcW w:w="6764" w:type="dxa"/>
            <w:hideMark/>
          </w:tcPr>
          <w:p w:rsidR="007B4D95" w:rsidRPr="00D90C9C" w:rsidRDefault="007B4D95" w:rsidP="00FA235E">
            <w:pPr>
              <w:widowControl w:val="0"/>
              <w:spacing w:after="96"/>
              <w:ind w:right="113"/>
              <w:jc w:val="both"/>
              <w:rPr>
                <w:rFonts w:ascii="Arial" w:eastAsia="Arial" w:hAnsi="Arial" w:cs="Arial"/>
                <w:color w:val="000000"/>
              </w:rPr>
            </w:pPr>
            <w:r w:rsidRPr="00D90C9C">
              <w:rPr>
                <w:color w:val="000000"/>
                <w:sz w:val="24"/>
                <w:szCs w:val="24"/>
              </w:rPr>
              <w:t xml:space="preserve">Забезпечення виконання договору </w:t>
            </w:r>
            <w:proofErr w:type="gramStart"/>
            <w:r w:rsidRPr="00D90C9C">
              <w:rPr>
                <w:color w:val="000000"/>
                <w:sz w:val="24"/>
                <w:szCs w:val="24"/>
              </w:rPr>
              <w:t>про</w:t>
            </w:r>
            <w:proofErr w:type="gramEnd"/>
            <w:r w:rsidRPr="00D90C9C">
              <w:rPr>
                <w:color w:val="000000"/>
                <w:sz w:val="24"/>
                <w:szCs w:val="24"/>
              </w:rPr>
              <w:t xml:space="preserve"> закупівлю не вимагається.</w:t>
            </w:r>
          </w:p>
        </w:tc>
      </w:tr>
    </w:tbl>
    <w:p w:rsidR="00B83F1F" w:rsidRPr="007B4D95" w:rsidRDefault="00B83F1F"/>
    <w:sectPr w:rsidR="00B83F1F" w:rsidRPr="007B4D95"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00A"/>
    <w:multiLevelType w:val="hybridMultilevel"/>
    <w:tmpl w:val="FBB02A1E"/>
    <w:lvl w:ilvl="0" w:tplc="34784FF6">
      <w:start w:val="1"/>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
    <w:nsid w:val="26147CCD"/>
    <w:multiLevelType w:val="hybridMultilevel"/>
    <w:tmpl w:val="0C0207CE"/>
    <w:lvl w:ilvl="0" w:tplc="EECA5B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B4D95"/>
    <w:rsid w:val="00000270"/>
    <w:rsid w:val="00001D77"/>
    <w:rsid w:val="00003A4E"/>
    <w:rsid w:val="000115D0"/>
    <w:rsid w:val="0001277A"/>
    <w:rsid w:val="0001410C"/>
    <w:rsid w:val="00015818"/>
    <w:rsid w:val="00016706"/>
    <w:rsid w:val="00020DEA"/>
    <w:rsid w:val="00025244"/>
    <w:rsid w:val="00027117"/>
    <w:rsid w:val="00041E5D"/>
    <w:rsid w:val="000426AF"/>
    <w:rsid w:val="000458E8"/>
    <w:rsid w:val="00045F9B"/>
    <w:rsid w:val="00047871"/>
    <w:rsid w:val="0004787D"/>
    <w:rsid w:val="00050D39"/>
    <w:rsid w:val="0005199A"/>
    <w:rsid w:val="00056687"/>
    <w:rsid w:val="00057F66"/>
    <w:rsid w:val="00057FC1"/>
    <w:rsid w:val="000614AB"/>
    <w:rsid w:val="00061B8E"/>
    <w:rsid w:val="0007037D"/>
    <w:rsid w:val="00071037"/>
    <w:rsid w:val="0007284C"/>
    <w:rsid w:val="0007402F"/>
    <w:rsid w:val="0007467E"/>
    <w:rsid w:val="00074D88"/>
    <w:rsid w:val="000762D7"/>
    <w:rsid w:val="0007682E"/>
    <w:rsid w:val="000769EF"/>
    <w:rsid w:val="0008154F"/>
    <w:rsid w:val="00083E22"/>
    <w:rsid w:val="000872C1"/>
    <w:rsid w:val="0009225A"/>
    <w:rsid w:val="00093412"/>
    <w:rsid w:val="00095626"/>
    <w:rsid w:val="00096DAA"/>
    <w:rsid w:val="000972EC"/>
    <w:rsid w:val="000A1360"/>
    <w:rsid w:val="000A2E10"/>
    <w:rsid w:val="000B3159"/>
    <w:rsid w:val="000B5971"/>
    <w:rsid w:val="000C2E3F"/>
    <w:rsid w:val="000C3606"/>
    <w:rsid w:val="000C400E"/>
    <w:rsid w:val="000C6796"/>
    <w:rsid w:val="000C6A58"/>
    <w:rsid w:val="000D57A0"/>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7F31"/>
    <w:rsid w:val="0011329B"/>
    <w:rsid w:val="001132D1"/>
    <w:rsid w:val="0011517D"/>
    <w:rsid w:val="00122332"/>
    <w:rsid w:val="001262D1"/>
    <w:rsid w:val="00130578"/>
    <w:rsid w:val="00131177"/>
    <w:rsid w:val="001338AC"/>
    <w:rsid w:val="0013513F"/>
    <w:rsid w:val="0013687D"/>
    <w:rsid w:val="00137B0D"/>
    <w:rsid w:val="0014230D"/>
    <w:rsid w:val="00146C53"/>
    <w:rsid w:val="00152FC4"/>
    <w:rsid w:val="00160776"/>
    <w:rsid w:val="001619B1"/>
    <w:rsid w:val="00161EB1"/>
    <w:rsid w:val="0016305C"/>
    <w:rsid w:val="0016367E"/>
    <w:rsid w:val="00164A7A"/>
    <w:rsid w:val="001661E1"/>
    <w:rsid w:val="00166ADF"/>
    <w:rsid w:val="00167314"/>
    <w:rsid w:val="00167F4E"/>
    <w:rsid w:val="0017050C"/>
    <w:rsid w:val="00173E6B"/>
    <w:rsid w:val="00174AC3"/>
    <w:rsid w:val="001771B3"/>
    <w:rsid w:val="00177EDF"/>
    <w:rsid w:val="00180969"/>
    <w:rsid w:val="00180CED"/>
    <w:rsid w:val="0018513A"/>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43AD"/>
    <w:rsid w:val="001F07A0"/>
    <w:rsid w:val="001F1667"/>
    <w:rsid w:val="001F2271"/>
    <w:rsid w:val="00200BF9"/>
    <w:rsid w:val="00201B8B"/>
    <w:rsid w:val="00202A55"/>
    <w:rsid w:val="002039E6"/>
    <w:rsid w:val="0021224F"/>
    <w:rsid w:val="002123B9"/>
    <w:rsid w:val="00214598"/>
    <w:rsid w:val="002159A4"/>
    <w:rsid w:val="00215EE5"/>
    <w:rsid w:val="002300B3"/>
    <w:rsid w:val="00232E48"/>
    <w:rsid w:val="002359D6"/>
    <w:rsid w:val="00240832"/>
    <w:rsid w:val="00244528"/>
    <w:rsid w:val="00245886"/>
    <w:rsid w:val="002466E7"/>
    <w:rsid w:val="002475C5"/>
    <w:rsid w:val="00247CCC"/>
    <w:rsid w:val="002505B2"/>
    <w:rsid w:val="00252495"/>
    <w:rsid w:val="00252F04"/>
    <w:rsid w:val="00260214"/>
    <w:rsid w:val="00261DC1"/>
    <w:rsid w:val="0026367F"/>
    <w:rsid w:val="002667B8"/>
    <w:rsid w:val="00266AF5"/>
    <w:rsid w:val="00271050"/>
    <w:rsid w:val="002710D4"/>
    <w:rsid w:val="0027255D"/>
    <w:rsid w:val="00273599"/>
    <w:rsid w:val="00273EAC"/>
    <w:rsid w:val="00281A2D"/>
    <w:rsid w:val="00283AEF"/>
    <w:rsid w:val="00286A3F"/>
    <w:rsid w:val="00292AC9"/>
    <w:rsid w:val="002A1AFB"/>
    <w:rsid w:val="002A52A2"/>
    <w:rsid w:val="002A7E9C"/>
    <w:rsid w:val="002A7EA7"/>
    <w:rsid w:val="002B2D48"/>
    <w:rsid w:val="002B3807"/>
    <w:rsid w:val="002B6D73"/>
    <w:rsid w:val="002B7F84"/>
    <w:rsid w:val="002C03AC"/>
    <w:rsid w:val="002C3930"/>
    <w:rsid w:val="002C3DF5"/>
    <w:rsid w:val="002C45F7"/>
    <w:rsid w:val="002C6D22"/>
    <w:rsid w:val="002C7505"/>
    <w:rsid w:val="002D3FA1"/>
    <w:rsid w:val="002D43EF"/>
    <w:rsid w:val="002D50B3"/>
    <w:rsid w:val="002D555E"/>
    <w:rsid w:val="002D5B09"/>
    <w:rsid w:val="002D6112"/>
    <w:rsid w:val="002D62FB"/>
    <w:rsid w:val="002E09B7"/>
    <w:rsid w:val="002E2DC9"/>
    <w:rsid w:val="002E504E"/>
    <w:rsid w:val="002E6DCF"/>
    <w:rsid w:val="002F0207"/>
    <w:rsid w:val="002F0233"/>
    <w:rsid w:val="002F38F3"/>
    <w:rsid w:val="002F45F9"/>
    <w:rsid w:val="002F4737"/>
    <w:rsid w:val="002F68FC"/>
    <w:rsid w:val="003036AC"/>
    <w:rsid w:val="0030727D"/>
    <w:rsid w:val="003127AC"/>
    <w:rsid w:val="0031466F"/>
    <w:rsid w:val="00317131"/>
    <w:rsid w:val="00323F00"/>
    <w:rsid w:val="003313C6"/>
    <w:rsid w:val="00331402"/>
    <w:rsid w:val="00340A01"/>
    <w:rsid w:val="00343A7C"/>
    <w:rsid w:val="003445E5"/>
    <w:rsid w:val="00344784"/>
    <w:rsid w:val="0034684B"/>
    <w:rsid w:val="0035086F"/>
    <w:rsid w:val="003571B5"/>
    <w:rsid w:val="003571E1"/>
    <w:rsid w:val="00357218"/>
    <w:rsid w:val="00357C26"/>
    <w:rsid w:val="00362CFC"/>
    <w:rsid w:val="003655BB"/>
    <w:rsid w:val="00367896"/>
    <w:rsid w:val="003705CE"/>
    <w:rsid w:val="00372C11"/>
    <w:rsid w:val="00381035"/>
    <w:rsid w:val="00381863"/>
    <w:rsid w:val="003849FB"/>
    <w:rsid w:val="00390349"/>
    <w:rsid w:val="00392A44"/>
    <w:rsid w:val="003952AB"/>
    <w:rsid w:val="00395A34"/>
    <w:rsid w:val="003A3378"/>
    <w:rsid w:val="003A398C"/>
    <w:rsid w:val="003A3CA6"/>
    <w:rsid w:val="003A3F5E"/>
    <w:rsid w:val="003A4B88"/>
    <w:rsid w:val="003A706A"/>
    <w:rsid w:val="003B2C17"/>
    <w:rsid w:val="003B3ECA"/>
    <w:rsid w:val="003C02B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D24"/>
    <w:rsid w:val="003F5CE1"/>
    <w:rsid w:val="003F7E22"/>
    <w:rsid w:val="004021DA"/>
    <w:rsid w:val="00403CF0"/>
    <w:rsid w:val="00407AE1"/>
    <w:rsid w:val="00413724"/>
    <w:rsid w:val="00413F9B"/>
    <w:rsid w:val="0041481C"/>
    <w:rsid w:val="004163BA"/>
    <w:rsid w:val="00417612"/>
    <w:rsid w:val="00417D92"/>
    <w:rsid w:val="004248A5"/>
    <w:rsid w:val="00426DBE"/>
    <w:rsid w:val="00432CF3"/>
    <w:rsid w:val="00433544"/>
    <w:rsid w:val="00437F1A"/>
    <w:rsid w:val="00444EBC"/>
    <w:rsid w:val="00446EDE"/>
    <w:rsid w:val="0045000A"/>
    <w:rsid w:val="00451E57"/>
    <w:rsid w:val="00452072"/>
    <w:rsid w:val="00454E6F"/>
    <w:rsid w:val="004552DA"/>
    <w:rsid w:val="00455598"/>
    <w:rsid w:val="004562F8"/>
    <w:rsid w:val="00461B59"/>
    <w:rsid w:val="00463ABA"/>
    <w:rsid w:val="004649D8"/>
    <w:rsid w:val="0046675D"/>
    <w:rsid w:val="00482A7A"/>
    <w:rsid w:val="0048436E"/>
    <w:rsid w:val="0048499E"/>
    <w:rsid w:val="004852D2"/>
    <w:rsid w:val="00486E1F"/>
    <w:rsid w:val="00490908"/>
    <w:rsid w:val="00491C75"/>
    <w:rsid w:val="00491F4D"/>
    <w:rsid w:val="00493798"/>
    <w:rsid w:val="00495E0A"/>
    <w:rsid w:val="004A08E6"/>
    <w:rsid w:val="004A6FB6"/>
    <w:rsid w:val="004B0FA9"/>
    <w:rsid w:val="004B6246"/>
    <w:rsid w:val="004C448C"/>
    <w:rsid w:val="004C525D"/>
    <w:rsid w:val="004C76C8"/>
    <w:rsid w:val="004D09E8"/>
    <w:rsid w:val="004D18D6"/>
    <w:rsid w:val="004D1BBF"/>
    <w:rsid w:val="004D3070"/>
    <w:rsid w:val="004D3EA5"/>
    <w:rsid w:val="004E0346"/>
    <w:rsid w:val="004E3A32"/>
    <w:rsid w:val="004E5D0E"/>
    <w:rsid w:val="004E5FEB"/>
    <w:rsid w:val="004F153E"/>
    <w:rsid w:val="004F31BF"/>
    <w:rsid w:val="004F3253"/>
    <w:rsid w:val="005023AA"/>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F8"/>
    <w:rsid w:val="00540E1D"/>
    <w:rsid w:val="00550CC0"/>
    <w:rsid w:val="00551C0F"/>
    <w:rsid w:val="00551C19"/>
    <w:rsid w:val="0055486C"/>
    <w:rsid w:val="00554911"/>
    <w:rsid w:val="00554AD6"/>
    <w:rsid w:val="00560F00"/>
    <w:rsid w:val="00562B2F"/>
    <w:rsid w:val="005677CA"/>
    <w:rsid w:val="0057015D"/>
    <w:rsid w:val="00571AC9"/>
    <w:rsid w:val="00577C8D"/>
    <w:rsid w:val="00581881"/>
    <w:rsid w:val="005842D8"/>
    <w:rsid w:val="00593B4E"/>
    <w:rsid w:val="005A06AC"/>
    <w:rsid w:val="005A26D7"/>
    <w:rsid w:val="005A39B2"/>
    <w:rsid w:val="005A3D18"/>
    <w:rsid w:val="005A45DA"/>
    <w:rsid w:val="005A60B7"/>
    <w:rsid w:val="005B7109"/>
    <w:rsid w:val="005C6D34"/>
    <w:rsid w:val="005D3B78"/>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7A76"/>
    <w:rsid w:val="00605ED5"/>
    <w:rsid w:val="00606F4C"/>
    <w:rsid w:val="0061017F"/>
    <w:rsid w:val="00610F87"/>
    <w:rsid w:val="006110E6"/>
    <w:rsid w:val="006113C6"/>
    <w:rsid w:val="0061187D"/>
    <w:rsid w:val="00611B37"/>
    <w:rsid w:val="006123BB"/>
    <w:rsid w:val="00612EE1"/>
    <w:rsid w:val="00616B00"/>
    <w:rsid w:val="00617753"/>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504A"/>
    <w:rsid w:val="00646449"/>
    <w:rsid w:val="00646B38"/>
    <w:rsid w:val="006508D0"/>
    <w:rsid w:val="006526C7"/>
    <w:rsid w:val="0065787F"/>
    <w:rsid w:val="00661071"/>
    <w:rsid w:val="006621EE"/>
    <w:rsid w:val="00662986"/>
    <w:rsid w:val="006666CB"/>
    <w:rsid w:val="00666963"/>
    <w:rsid w:val="00667C44"/>
    <w:rsid w:val="00676AB9"/>
    <w:rsid w:val="00677412"/>
    <w:rsid w:val="00687FD9"/>
    <w:rsid w:val="00694098"/>
    <w:rsid w:val="006A05C9"/>
    <w:rsid w:val="006A21BC"/>
    <w:rsid w:val="006A4E62"/>
    <w:rsid w:val="006A5E92"/>
    <w:rsid w:val="006A6E87"/>
    <w:rsid w:val="006B3097"/>
    <w:rsid w:val="006B5DFB"/>
    <w:rsid w:val="006C100F"/>
    <w:rsid w:val="006C1815"/>
    <w:rsid w:val="006C19FE"/>
    <w:rsid w:val="006C27A8"/>
    <w:rsid w:val="006C4C1B"/>
    <w:rsid w:val="006C5A2C"/>
    <w:rsid w:val="006C5BF5"/>
    <w:rsid w:val="006D1BA6"/>
    <w:rsid w:val="006D1F13"/>
    <w:rsid w:val="006D2439"/>
    <w:rsid w:val="006D3298"/>
    <w:rsid w:val="006D599A"/>
    <w:rsid w:val="006D666C"/>
    <w:rsid w:val="006F0B4C"/>
    <w:rsid w:val="006F1811"/>
    <w:rsid w:val="006F4374"/>
    <w:rsid w:val="006F5A37"/>
    <w:rsid w:val="007033D8"/>
    <w:rsid w:val="0070450F"/>
    <w:rsid w:val="00704C0A"/>
    <w:rsid w:val="00707E1A"/>
    <w:rsid w:val="007120AB"/>
    <w:rsid w:val="00712EF2"/>
    <w:rsid w:val="00714C0A"/>
    <w:rsid w:val="0071530C"/>
    <w:rsid w:val="00716EDD"/>
    <w:rsid w:val="00722F49"/>
    <w:rsid w:val="0072439F"/>
    <w:rsid w:val="00725118"/>
    <w:rsid w:val="007315C5"/>
    <w:rsid w:val="00734F73"/>
    <w:rsid w:val="007357E6"/>
    <w:rsid w:val="00737242"/>
    <w:rsid w:val="00737FEB"/>
    <w:rsid w:val="00742131"/>
    <w:rsid w:val="00743241"/>
    <w:rsid w:val="00746B0F"/>
    <w:rsid w:val="00750CB3"/>
    <w:rsid w:val="00750EA5"/>
    <w:rsid w:val="00751DEC"/>
    <w:rsid w:val="00755591"/>
    <w:rsid w:val="00755C86"/>
    <w:rsid w:val="0076076D"/>
    <w:rsid w:val="00761F8B"/>
    <w:rsid w:val="0076224E"/>
    <w:rsid w:val="00762CF2"/>
    <w:rsid w:val="0077458C"/>
    <w:rsid w:val="00776C9F"/>
    <w:rsid w:val="00777C55"/>
    <w:rsid w:val="007801D4"/>
    <w:rsid w:val="0078350C"/>
    <w:rsid w:val="00785304"/>
    <w:rsid w:val="00791A99"/>
    <w:rsid w:val="00792104"/>
    <w:rsid w:val="007943D7"/>
    <w:rsid w:val="00796F44"/>
    <w:rsid w:val="007A2337"/>
    <w:rsid w:val="007A60F5"/>
    <w:rsid w:val="007B305D"/>
    <w:rsid w:val="007B419F"/>
    <w:rsid w:val="007B4BBD"/>
    <w:rsid w:val="007B4D95"/>
    <w:rsid w:val="007C0330"/>
    <w:rsid w:val="007C1889"/>
    <w:rsid w:val="007C2FF0"/>
    <w:rsid w:val="007C47F8"/>
    <w:rsid w:val="007C6897"/>
    <w:rsid w:val="007D00ED"/>
    <w:rsid w:val="007D4C2C"/>
    <w:rsid w:val="007D4FCD"/>
    <w:rsid w:val="007D732E"/>
    <w:rsid w:val="007D79C5"/>
    <w:rsid w:val="007E0F96"/>
    <w:rsid w:val="007E22E4"/>
    <w:rsid w:val="007E267D"/>
    <w:rsid w:val="007E2DD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A03"/>
    <w:rsid w:val="00831C50"/>
    <w:rsid w:val="00833470"/>
    <w:rsid w:val="00833CF9"/>
    <w:rsid w:val="00834807"/>
    <w:rsid w:val="00834961"/>
    <w:rsid w:val="00842213"/>
    <w:rsid w:val="00843306"/>
    <w:rsid w:val="008452E6"/>
    <w:rsid w:val="00845D50"/>
    <w:rsid w:val="008466DE"/>
    <w:rsid w:val="008476AC"/>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80C42"/>
    <w:rsid w:val="00883BC8"/>
    <w:rsid w:val="0088433D"/>
    <w:rsid w:val="0088546E"/>
    <w:rsid w:val="00894F36"/>
    <w:rsid w:val="00897ED5"/>
    <w:rsid w:val="008A18A5"/>
    <w:rsid w:val="008A3C22"/>
    <w:rsid w:val="008B0117"/>
    <w:rsid w:val="008B0C0B"/>
    <w:rsid w:val="008B36A6"/>
    <w:rsid w:val="008C29AD"/>
    <w:rsid w:val="008C2D45"/>
    <w:rsid w:val="008C6522"/>
    <w:rsid w:val="008D3A40"/>
    <w:rsid w:val="008D3C14"/>
    <w:rsid w:val="008D43DB"/>
    <w:rsid w:val="008D614E"/>
    <w:rsid w:val="008E06E2"/>
    <w:rsid w:val="008E0FF2"/>
    <w:rsid w:val="008E13D4"/>
    <w:rsid w:val="008E15E0"/>
    <w:rsid w:val="008E19B1"/>
    <w:rsid w:val="008E26C8"/>
    <w:rsid w:val="008E4D15"/>
    <w:rsid w:val="008E707A"/>
    <w:rsid w:val="008F229F"/>
    <w:rsid w:val="008F552D"/>
    <w:rsid w:val="008F5D2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6EC7"/>
    <w:rsid w:val="00961174"/>
    <w:rsid w:val="00966DDE"/>
    <w:rsid w:val="00971CB1"/>
    <w:rsid w:val="00971F9A"/>
    <w:rsid w:val="009732FD"/>
    <w:rsid w:val="0097386E"/>
    <w:rsid w:val="009747E7"/>
    <w:rsid w:val="009809F3"/>
    <w:rsid w:val="00980F39"/>
    <w:rsid w:val="00984B3D"/>
    <w:rsid w:val="00986880"/>
    <w:rsid w:val="00992316"/>
    <w:rsid w:val="0099402D"/>
    <w:rsid w:val="009940D3"/>
    <w:rsid w:val="0099416F"/>
    <w:rsid w:val="009944DD"/>
    <w:rsid w:val="00997981"/>
    <w:rsid w:val="009A3CD1"/>
    <w:rsid w:val="009A7771"/>
    <w:rsid w:val="009B2148"/>
    <w:rsid w:val="009B3F47"/>
    <w:rsid w:val="009C04F3"/>
    <w:rsid w:val="009C1B47"/>
    <w:rsid w:val="009C4561"/>
    <w:rsid w:val="009D2E19"/>
    <w:rsid w:val="009E0489"/>
    <w:rsid w:val="009E0A26"/>
    <w:rsid w:val="009E1C18"/>
    <w:rsid w:val="009E1F79"/>
    <w:rsid w:val="009E238A"/>
    <w:rsid w:val="009F0393"/>
    <w:rsid w:val="009F403A"/>
    <w:rsid w:val="009F4479"/>
    <w:rsid w:val="009F45C2"/>
    <w:rsid w:val="009F788D"/>
    <w:rsid w:val="00A00AD8"/>
    <w:rsid w:val="00A03EFD"/>
    <w:rsid w:val="00A04C52"/>
    <w:rsid w:val="00A10AAD"/>
    <w:rsid w:val="00A11858"/>
    <w:rsid w:val="00A120F8"/>
    <w:rsid w:val="00A14106"/>
    <w:rsid w:val="00A21B1A"/>
    <w:rsid w:val="00A23186"/>
    <w:rsid w:val="00A233C0"/>
    <w:rsid w:val="00A2371A"/>
    <w:rsid w:val="00A23CBA"/>
    <w:rsid w:val="00A253CF"/>
    <w:rsid w:val="00A26E22"/>
    <w:rsid w:val="00A275CB"/>
    <w:rsid w:val="00A30CB5"/>
    <w:rsid w:val="00A372DE"/>
    <w:rsid w:val="00A45882"/>
    <w:rsid w:val="00A52702"/>
    <w:rsid w:val="00A52A5D"/>
    <w:rsid w:val="00A5799F"/>
    <w:rsid w:val="00A608C2"/>
    <w:rsid w:val="00A631E1"/>
    <w:rsid w:val="00A66E87"/>
    <w:rsid w:val="00A67869"/>
    <w:rsid w:val="00A71B0E"/>
    <w:rsid w:val="00A753B6"/>
    <w:rsid w:val="00A77875"/>
    <w:rsid w:val="00A801A5"/>
    <w:rsid w:val="00A8069A"/>
    <w:rsid w:val="00A80CAE"/>
    <w:rsid w:val="00A814C3"/>
    <w:rsid w:val="00A86D55"/>
    <w:rsid w:val="00A9064C"/>
    <w:rsid w:val="00A90FB7"/>
    <w:rsid w:val="00A9117A"/>
    <w:rsid w:val="00A92122"/>
    <w:rsid w:val="00A93B7B"/>
    <w:rsid w:val="00A950C3"/>
    <w:rsid w:val="00A95A34"/>
    <w:rsid w:val="00A97846"/>
    <w:rsid w:val="00AA06CC"/>
    <w:rsid w:val="00AA529D"/>
    <w:rsid w:val="00AA53CB"/>
    <w:rsid w:val="00AB2B97"/>
    <w:rsid w:val="00AB3755"/>
    <w:rsid w:val="00AB378A"/>
    <w:rsid w:val="00AB4923"/>
    <w:rsid w:val="00AC24DE"/>
    <w:rsid w:val="00AC63CB"/>
    <w:rsid w:val="00AD2455"/>
    <w:rsid w:val="00AD309E"/>
    <w:rsid w:val="00AD3314"/>
    <w:rsid w:val="00AD357C"/>
    <w:rsid w:val="00AD4920"/>
    <w:rsid w:val="00AE0021"/>
    <w:rsid w:val="00AE1E39"/>
    <w:rsid w:val="00AE3777"/>
    <w:rsid w:val="00AE4443"/>
    <w:rsid w:val="00AE4731"/>
    <w:rsid w:val="00AE4E82"/>
    <w:rsid w:val="00AF1C80"/>
    <w:rsid w:val="00AF3A2C"/>
    <w:rsid w:val="00AF7304"/>
    <w:rsid w:val="00AF7E00"/>
    <w:rsid w:val="00B033F7"/>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FAC"/>
    <w:rsid w:val="00B43BD8"/>
    <w:rsid w:val="00B46538"/>
    <w:rsid w:val="00B52F52"/>
    <w:rsid w:val="00B537A3"/>
    <w:rsid w:val="00B56640"/>
    <w:rsid w:val="00B60CE5"/>
    <w:rsid w:val="00B61088"/>
    <w:rsid w:val="00B61773"/>
    <w:rsid w:val="00B6291F"/>
    <w:rsid w:val="00B655D4"/>
    <w:rsid w:val="00B66881"/>
    <w:rsid w:val="00B70454"/>
    <w:rsid w:val="00B70915"/>
    <w:rsid w:val="00B72A27"/>
    <w:rsid w:val="00B8195C"/>
    <w:rsid w:val="00B8262B"/>
    <w:rsid w:val="00B83F1F"/>
    <w:rsid w:val="00B90546"/>
    <w:rsid w:val="00B905D4"/>
    <w:rsid w:val="00B909F9"/>
    <w:rsid w:val="00B93B57"/>
    <w:rsid w:val="00B94CA7"/>
    <w:rsid w:val="00B95787"/>
    <w:rsid w:val="00BA3E20"/>
    <w:rsid w:val="00BB1C12"/>
    <w:rsid w:val="00BB4090"/>
    <w:rsid w:val="00BB4503"/>
    <w:rsid w:val="00BB77E6"/>
    <w:rsid w:val="00BC1D00"/>
    <w:rsid w:val="00BC25D7"/>
    <w:rsid w:val="00BC2DEE"/>
    <w:rsid w:val="00BC35E2"/>
    <w:rsid w:val="00BC592E"/>
    <w:rsid w:val="00BC6070"/>
    <w:rsid w:val="00BC6E70"/>
    <w:rsid w:val="00BD2630"/>
    <w:rsid w:val="00BD26D3"/>
    <w:rsid w:val="00BD33A8"/>
    <w:rsid w:val="00BD5D74"/>
    <w:rsid w:val="00BD78AB"/>
    <w:rsid w:val="00BE6FE0"/>
    <w:rsid w:val="00BE7440"/>
    <w:rsid w:val="00BF50D8"/>
    <w:rsid w:val="00C01E98"/>
    <w:rsid w:val="00C034DF"/>
    <w:rsid w:val="00C03A14"/>
    <w:rsid w:val="00C04223"/>
    <w:rsid w:val="00C0469E"/>
    <w:rsid w:val="00C047AA"/>
    <w:rsid w:val="00C04B6A"/>
    <w:rsid w:val="00C05C83"/>
    <w:rsid w:val="00C11BA4"/>
    <w:rsid w:val="00C138F1"/>
    <w:rsid w:val="00C20547"/>
    <w:rsid w:val="00C23190"/>
    <w:rsid w:val="00C24ACF"/>
    <w:rsid w:val="00C25CBC"/>
    <w:rsid w:val="00C25F17"/>
    <w:rsid w:val="00C25F8C"/>
    <w:rsid w:val="00C267B3"/>
    <w:rsid w:val="00C34677"/>
    <w:rsid w:val="00C34D0E"/>
    <w:rsid w:val="00C34EF7"/>
    <w:rsid w:val="00C357C5"/>
    <w:rsid w:val="00C378AD"/>
    <w:rsid w:val="00C41CCC"/>
    <w:rsid w:val="00C43005"/>
    <w:rsid w:val="00C44730"/>
    <w:rsid w:val="00C45CB7"/>
    <w:rsid w:val="00C55C2D"/>
    <w:rsid w:val="00C56573"/>
    <w:rsid w:val="00C60BBA"/>
    <w:rsid w:val="00C74632"/>
    <w:rsid w:val="00C83371"/>
    <w:rsid w:val="00C84A74"/>
    <w:rsid w:val="00C90771"/>
    <w:rsid w:val="00C910DC"/>
    <w:rsid w:val="00C91C2E"/>
    <w:rsid w:val="00C93318"/>
    <w:rsid w:val="00C93BF1"/>
    <w:rsid w:val="00C96182"/>
    <w:rsid w:val="00C96408"/>
    <w:rsid w:val="00CA2DDE"/>
    <w:rsid w:val="00CA3408"/>
    <w:rsid w:val="00CA3DEB"/>
    <w:rsid w:val="00CA4709"/>
    <w:rsid w:val="00CA63B1"/>
    <w:rsid w:val="00CA68CD"/>
    <w:rsid w:val="00CB0242"/>
    <w:rsid w:val="00CB2CFB"/>
    <w:rsid w:val="00CB4C4A"/>
    <w:rsid w:val="00CC2300"/>
    <w:rsid w:val="00CC2CDF"/>
    <w:rsid w:val="00CC367A"/>
    <w:rsid w:val="00CC4B67"/>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5C5"/>
    <w:rsid w:val="00D16AA4"/>
    <w:rsid w:val="00D17EE9"/>
    <w:rsid w:val="00D236FF"/>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182C"/>
    <w:rsid w:val="00D72A0C"/>
    <w:rsid w:val="00D746BA"/>
    <w:rsid w:val="00D76CDF"/>
    <w:rsid w:val="00D76FE4"/>
    <w:rsid w:val="00D778C2"/>
    <w:rsid w:val="00D809F5"/>
    <w:rsid w:val="00D81EF4"/>
    <w:rsid w:val="00D8356B"/>
    <w:rsid w:val="00D8569A"/>
    <w:rsid w:val="00D8609F"/>
    <w:rsid w:val="00D87DD0"/>
    <w:rsid w:val="00D92E10"/>
    <w:rsid w:val="00D944D5"/>
    <w:rsid w:val="00DA0F10"/>
    <w:rsid w:val="00DA27B3"/>
    <w:rsid w:val="00DA3D94"/>
    <w:rsid w:val="00DB108D"/>
    <w:rsid w:val="00DB2A12"/>
    <w:rsid w:val="00DB432E"/>
    <w:rsid w:val="00DB6745"/>
    <w:rsid w:val="00DB7C26"/>
    <w:rsid w:val="00DC019A"/>
    <w:rsid w:val="00DC0801"/>
    <w:rsid w:val="00DC1FC2"/>
    <w:rsid w:val="00DC2FDE"/>
    <w:rsid w:val="00DC2FE7"/>
    <w:rsid w:val="00DC32FB"/>
    <w:rsid w:val="00DC4C32"/>
    <w:rsid w:val="00DD02A2"/>
    <w:rsid w:val="00DD398D"/>
    <w:rsid w:val="00DD4D98"/>
    <w:rsid w:val="00DD63B4"/>
    <w:rsid w:val="00DD6F5E"/>
    <w:rsid w:val="00DE326A"/>
    <w:rsid w:val="00DE6993"/>
    <w:rsid w:val="00DF0071"/>
    <w:rsid w:val="00DF32F8"/>
    <w:rsid w:val="00DF48FE"/>
    <w:rsid w:val="00DF4AC9"/>
    <w:rsid w:val="00DF4F69"/>
    <w:rsid w:val="00E00580"/>
    <w:rsid w:val="00E03109"/>
    <w:rsid w:val="00E03478"/>
    <w:rsid w:val="00E05591"/>
    <w:rsid w:val="00E124C3"/>
    <w:rsid w:val="00E147E7"/>
    <w:rsid w:val="00E14DB6"/>
    <w:rsid w:val="00E15CA0"/>
    <w:rsid w:val="00E15F52"/>
    <w:rsid w:val="00E20A2D"/>
    <w:rsid w:val="00E20F55"/>
    <w:rsid w:val="00E212B5"/>
    <w:rsid w:val="00E21D0F"/>
    <w:rsid w:val="00E22973"/>
    <w:rsid w:val="00E24B57"/>
    <w:rsid w:val="00E26200"/>
    <w:rsid w:val="00E26991"/>
    <w:rsid w:val="00E31197"/>
    <w:rsid w:val="00E320A8"/>
    <w:rsid w:val="00E3278E"/>
    <w:rsid w:val="00E34D98"/>
    <w:rsid w:val="00E41597"/>
    <w:rsid w:val="00E51CF4"/>
    <w:rsid w:val="00E54E90"/>
    <w:rsid w:val="00E638F9"/>
    <w:rsid w:val="00E658E4"/>
    <w:rsid w:val="00E65AB8"/>
    <w:rsid w:val="00E70670"/>
    <w:rsid w:val="00E71E93"/>
    <w:rsid w:val="00E73B1F"/>
    <w:rsid w:val="00E76F93"/>
    <w:rsid w:val="00E77745"/>
    <w:rsid w:val="00E77EB7"/>
    <w:rsid w:val="00E81764"/>
    <w:rsid w:val="00E82B71"/>
    <w:rsid w:val="00E82BC4"/>
    <w:rsid w:val="00E83605"/>
    <w:rsid w:val="00E8487A"/>
    <w:rsid w:val="00E878A7"/>
    <w:rsid w:val="00E913D1"/>
    <w:rsid w:val="00E91E6B"/>
    <w:rsid w:val="00E92967"/>
    <w:rsid w:val="00E92DF5"/>
    <w:rsid w:val="00E94D94"/>
    <w:rsid w:val="00EA329C"/>
    <w:rsid w:val="00EA72B9"/>
    <w:rsid w:val="00EB21ED"/>
    <w:rsid w:val="00EB252A"/>
    <w:rsid w:val="00EB34F1"/>
    <w:rsid w:val="00EB3EA0"/>
    <w:rsid w:val="00EC08A1"/>
    <w:rsid w:val="00EC151F"/>
    <w:rsid w:val="00EC33B5"/>
    <w:rsid w:val="00EC5117"/>
    <w:rsid w:val="00EC6463"/>
    <w:rsid w:val="00EC729C"/>
    <w:rsid w:val="00EC75F7"/>
    <w:rsid w:val="00ED008F"/>
    <w:rsid w:val="00ED0632"/>
    <w:rsid w:val="00ED1103"/>
    <w:rsid w:val="00ED2CA2"/>
    <w:rsid w:val="00ED73E6"/>
    <w:rsid w:val="00EE12FC"/>
    <w:rsid w:val="00EE4DC1"/>
    <w:rsid w:val="00EF17DB"/>
    <w:rsid w:val="00EF1BEB"/>
    <w:rsid w:val="00EF4A3B"/>
    <w:rsid w:val="00F102D6"/>
    <w:rsid w:val="00F10CE4"/>
    <w:rsid w:val="00F1307A"/>
    <w:rsid w:val="00F157D2"/>
    <w:rsid w:val="00F208FC"/>
    <w:rsid w:val="00F305B5"/>
    <w:rsid w:val="00F30CC1"/>
    <w:rsid w:val="00F33A90"/>
    <w:rsid w:val="00F36770"/>
    <w:rsid w:val="00F36EF5"/>
    <w:rsid w:val="00F4094C"/>
    <w:rsid w:val="00F40A64"/>
    <w:rsid w:val="00F42860"/>
    <w:rsid w:val="00F434EB"/>
    <w:rsid w:val="00F465C3"/>
    <w:rsid w:val="00F53EF8"/>
    <w:rsid w:val="00F555A3"/>
    <w:rsid w:val="00F568C9"/>
    <w:rsid w:val="00F6042B"/>
    <w:rsid w:val="00F673FF"/>
    <w:rsid w:val="00F67B0E"/>
    <w:rsid w:val="00F73220"/>
    <w:rsid w:val="00F80607"/>
    <w:rsid w:val="00F809F1"/>
    <w:rsid w:val="00F80FB6"/>
    <w:rsid w:val="00F826D7"/>
    <w:rsid w:val="00F90011"/>
    <w:rsid w:val="00F9068A"/>
    <w:rsid w:val="00F90EF1"/>
    <w:rsid w:val="00F96236"/>
    <w:rsid w:val="00FA34E8"/>
    <w:rsid w:val="00FA4D12"/>
    <w:rsid w:val="00FB19DB"/>
    <w:rsid w:val="00FB1FC7"/>
    <w:rsid w:val="00FC1609"/>
    <w:rsid w:val="00FC1DC4"/>
    <w:rsid w:val="00FC7F46"/>
    <w:rsid w:val="00FD3660"/>
    <w:rsid w:val="00FD475C"/>
    <w:rsid w:val="00FE0E27"/>
    <w:rsid w:val="00FE1746"/>
    <w:rsid w:val="00FE1843"/>
    <w:rsid w:val="00FE4503"/>
    <w:rsid w:val="00FE5141"/>
    <w:rsid w:val="00FE580C"/>
    <w:rsid w:val="00FE5DA1"/>
    <w:rsid w:val="00FF0D5D"/>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7B4D95"/>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7B4D95"/>
    <w:rPr>
      <w:lang w:val="uk-UA"/>
    </w:rPr>
  </w:style>
  <w:style w:type="table" w:styleId="a5">
    <w:name w:val="Table Grid"/>
    <w:basedOn w:val="a1"/>
    <w:uiPriority w:val="59"/>
    <w:rsid w:val="002C3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7427</Words>
  <Characters>42338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2022-11-22T06:08:00Z</dcterms:created>
  <dcterms:modified xsi:type="dcterms:W3CDTF">2022-11-22T10:32:00Z</dcterms:modified>
</cp:coreProperties>
</file>