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EDCE9" w14:textId="77777777" w:rsidR="00205CDE" w:rsidRPr="00205CDE" w:rsidRDefault="00205CDE" w:rsidP="00205CD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bookmarkStart w:id="0" w:name="bookmark0"/>
      <w:r w:rsidRPr="00205CDE">
        <w:rPr>
          <w:rFonts w:ascii="Times New Roman" w:eastAsia="Calibri" w:hAnsi="Times New Roman" w:cs="Times New Roman"/>
          <w:b/>
          <w:color w:val="121212"/>
          <w:sz w:val="24"/>
          <w:szCs w:val="24"/>
          <w:lang w:eastAsia="ru-RU"/>
        </w:rPr>
        <w:t>ДОДАТОК</w:t>
      </w:r>
      <w:r w:rsidRPr="00205CDE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 xml:space="preserve"> № 5</w:t>
      </w:r>
    </w:p>
    <w:p w14:paraId="3DBD7836" w14:textId="7D138198" w:rsidR="00205CDE" w:rsidRDefault="00205CDE" w:rsidP="00205CD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205CDE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до тендерної документації</w:t>
      </w:r>
    </w:p>
    <w:p w14:paraId="705F9B81" w14:textId="0637306A" w:rsidR="00835B37" w:rsidRDefault="00835B37" w:rsidP="00205CD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Нова редакція</w:t>
      </w:r>
    </w:p>
    <w:p w14:paraId="42CAD999" w14:textId="77777777" w:rsidR="00205CDE" w:rsidRDefault="00205CDE" w:rsidP="00D81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uk-UA"/>
        </w:rPr>
      </w:pPr>
    </w:p>
    <w:p w14:paraId="5FB85D12" w14:textId="4EF3C6EA" w:rsidR="00205CDE" w:rsidRDefault="00205CDE" w:rsidP="00D81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uk-UA"/>
        </w:rPr>
        <w:t>ПРОЕКТ ДОГОВОРУ</w:t>
      </w:r>
    </w:p>
    <w:p w14:paraId="685A603B" w14:textId="77777777" w:rsidR="00205CDE" w:rsidRDefault="00205CDE" w:rsidP="00D81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uk-UA"/>
        </w:rPr>
      </w:pPr>
    </w:p>
    <w:p w14:paraId="762A01E5" w14:textId="3ED7656A" w:rsidR="00E568BA" w:rsidRPr="00D811F9" w:rsidRDefault="00807CC6" w:rsidP="00D81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b/>
          <w:bCs/>
          <w:sz w:val="24"/>
          <w:szCs w:val="24"/>
          <w:lang w:bidi="uk-UA"/>
        </w:rPr>
        <w:t xml:space="preserve">ДОГОВІР </w:t>
      </w:r>
      <w:r w:rsidRPr="00D811F9">
        <w:rPr>
          <w:rFonts w:ascii="Times New Roman" w:hAnsi="Times New Roman" w:cs="Times New Roman"/>
          <w:b/>
          <w:bCs/>
          <w:sz w:val="24"/>
          <w:szCs w:val="24"/>
          <w:lang w:bidi="fr-FR"/>
        </w:rPr>
        <w:t>№</w:t>
      </w:r>
      <w:bookmarkEnd w:id="0"/>
    </w:p>
    <w:p w14:paraId="4497B7E9" w14:textId="2673F208" w:rsidR="00E568BA" w:rsidRDefault="004F75BE" w:rsidP="00D8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м. Тернопіль</w:t>
      </w:r>
      <w:r w:rsidR="00195472" w:rsidRPr="00D811F9">
        <w:rPr>
          <w:rFonts w:ascii="Times New Roman" w:hAnsi="Times New Roman" w:cs="Times New Roman"/>
          <w:sz w:val="24"/>
          <w:szCs w:val="24"/>
        </w:rPr>
        <w:tab/>
      </w:r>
      <w:r w:rsidR="00195472" w:rsidRPr="00D811F9">
        <w:rPr>
          <w:rFonts w:ascii="Times New Roman" w:hAnsi="Times New Roman" w:cs="Times New Roman"/>
          <w:sz w:val="24"/>
          <w:szCs w:val="24"/>
        </w:rPr>
        <w:tab/>
      </w:r>
      <w:r w:rsidR="00195472" w:rsidRPr="00D811F9">
        <w:rPr>
          <w:rFonts w:ascii="Times New Roman" w:hAnsi="Times New Roman" w:cs="Times New Roman"/>
          <w:sz w:val="24"/>
          <w:szCs w:val="24"/>
        </w:rPr>
        <w:tab/>
      </w:r>
      <w:r w:rsidR="00085A5D" w:rsidRPr="00D811F9">
        <w:rPr>
          <w:rFonts w:ascii="Times New Roman" w:hAnsi="Times New Roman" w:cs="Times New Roman"/>
          <w:sz w:val="24"/>
          <w:szCs w:val="24"/>
        </w:rPr>
        <w:tab/>
      </w:r>
      <w:r w:rsidR="00085A5D" w:rsidRPr="00D811F9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E12E69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="00D811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E3BA9" w:rsidRPr="00D811F9">
        <w:rPr>
          <w:rFonts w:ascii="Times New Roman" w:hAnsi="Times New Roman" w:cs="Times New Roman"/>
          <w:sz w:val="24"/>
          <w:szCs w:val="24"/>
        </w:rPr>
        <w:t xml:space="preserve">  </w:t>
      </w:r>
      <w:r w:rsidR="00E12E69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="00CC2CDE" w:rsidRPr="00D811F9">
        <w:rPr>
          <w:rFonts w:ascii="Times New Roman" w:hAnsi="Times New Roman" w:cs="Times New Roman"/>
          <w:sz w:val="24"/>
          <w:szCs w:val="24"/>
        </w:rPr>
        <w:t>«</w:t>
      </w:r>
      <w:r w:rsidR="00FE3BA9" w:rsidRPr="00D811F9">
        <w:rPr>
          <w:rFonts w:ascii="Times New Roman" w:hAnsi="Times New Roman" w:cs="Times New Roman"/>
          <w:sz w:val="24"/>
          <w:szCs w:val="24"/>
        </w:rPr>
        <w:t>____</w:t>
      </w:r>
      <w:r w:rsidR="004D2ADB" w:rsidRPr="00D811F9">
        <w:rPr>
          <w:rFonts w:ascii="Times New Roman" w:hAnsi="Times New Roman" w:cs="Times New Roman"/>
          <w:sz w:val="24"/>
          <w:szCs w:val="24"/>
        </w:rPr>
        <w:t xml:space="preserve">» </w:t>
      </w:r>
      <w:r w:rsidR="00205CDE">
        <w:rPr>
          <w:rFonts w:ascii="Times New Roman" w:hAnsi="Times New Roman" w:cs="Times New Roman"/>
          <w:sz w:val="24"/>
          <w:szCs w:val="24"/>
        </w:rPr>
        <w:t>_____________</w:t>
      </w:r>
      <w:r w:rsidR="00085A5D" w:rsidRPr="00D811F9">
        <w:rPr>
          <w:rFonts w:ascii="Times New Roman" w:hAnsi="Times New Roman" w:cs="Times New Roman"/>
          <w:sz w:val="24"/>
          <w:szCs w:val="24"/>
        </w:rPr>
        <w:t xml:space="preserve"> 202</w:t>
      </w:r>
      <w:r w:rsidR="00205CDE">
        <w:rPr>
          <w:rFonts w:ascii="Times New Roman" w:hAnsi="Times New Roman" w:cs="Times New Roman"/>
          <w:sz w:val="24"/>
          <w:szCs w:val="24"/>
        </w:rPr>
        <w:t>2</w:t>
      </w:r>
      <w:r w:rsidR="00085A5D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="00807CC6" w:rsidRPr="00D811F9">
        <w:rPr>
          <w:rFonts w:ascii="Times New Roman" w:hAnsi="Times New Roman" w:cs="Times New Roman"/>
          <w:sz w:val="24"/>
          <w:szCs w:val="24"/>
        </w:rPr>
        <w:t>року</w:t>
      </w:r>
    </w:p>
    <w:p w14:paraId="1433B0D2" w14:textId="77777777" w:rsidR="00D811F9" w:rsidRPr="00D811F9" w:rsidRDefault="00D811F9" w:rsidP="00D8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4D877" w14:textId="18C4EE11" w:rsidR="00E12E69" w:rsidRPr="00D811F9" w:rsidRDefault="00E12E69" w:rsidP="00205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811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Служба автомобільних доріг у Тернопільській області</w:t>
      </w:r>
      <w:r w:rsidRPr="00D8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(надалі - Покупець), в особі </w:t>
      </w:r>
      <w:r w:rsidR="00205C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  <w:r w:rsidRPr="00F349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який діє на підставі </w:t>
      </w:r>
      <w:r w:rsidR="00205C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</w:t>
      </w:r>
      <w:r w:rsidRPr="00F349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з одного боку та </w:t>
      </w:r>
      <w:r w:rsidR="00205C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___________________________________</w:t>
      </w:r>
      <w:r w:rsidR="00F349D7" w:rsidRPr="00F349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F349D7" w:rsidRPr="00205C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(надалі – Постачальник),</w:t>
      </w:r>
      <w:r w:rsidR="00F349D7" w:rsidRPr="00F349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F349D7" w:rsidRPr="00F349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особі </w:t>
      </w:r>
      <w:r w:rsidR="00205C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</w:t>
      </w:r>
      <w:r w:rsidRPr="00F349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що діє на підставі </w:t>
      </w:r>
      <w:r w:rsidR="00205C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</w:t>
      </w:r>
      <w:r w:rsidRPr="00F349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з іншого боку, </w:t>
      </w:r>
      <w:r w:rsidR="00A45CAE" w:rsidRPr="00F349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разом</w:t>
      </w:r>
      <w:r w:rsidR="00A45CAE" w:rsidRPr="00D8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 Договору – Сторони, </w:t>
      </w:r>
      <w:r w:rsidRPr="00D8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уклали </w:t>
      </w:r>
      <w:r w:rsidR="00A45CAE" w:rsidRPr="00D8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даний </w:t>
      </w:r>
      <w:r w:rsidRPr="00D8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договір (надалі - Договір) про наступне:</w:t>
      </w:r>
    </w:p>
    <w:p w14:paraId="3329BE74" w14:textId="77777777" w:rsidR="002058DC" w:rsidRPr="00D811F9" w:rsidRDefault="002058DC" w:rsidP="00D8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5307" w14:textId="59D7973C" w:rsidR="00E568BA" w:rsidRPr="00D811F9" w:rsidRDefault="00807CC6" w:rsidP="00D8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t>1.</w:t>
      </w:r>
      <w:r w:rsidR="004E0E46" w:rsidRPr="00D811F9">
        <w:rPr>
          <w:rFonts w:ascii="Times New Roman" w:hAnsi="Times New Roman" w:cs="Times New Roman"/>
          <w:b/>
          <w:sz w:val="24"/>
          <w:szCs w:val="24"/>
        </w:rPr>
        <w:t> </w:t>
      </w:r>
      <w:r w:rsidRPr="00D811F9">
        <w:rPr>
          <w:rFonts w:ascii="Times New Roman" w:hAnsi="Times New Roman" w:cs="Times New Roman"/>
          <w:b/>
          <w:sz w:val="24"/>
          <w:szCs w:val="24"/>
        </w:rPr>
        <w:t>ПРЕДМЕТ ДОГОВОРУ</w:t>
      </w:r>
    </w:p>
    <w:p w14:paraId="32F07D9A" w14:textId="374A6789" w:rsidR="00A45CAE" w:rsidRDefault="00E12E69" w:rsidP="00D8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8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1.1. П</w:t>
      </w:r>
      <w:r w:rsidR="00E37090" w:rsidRPr="00D8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остачальник</w:t>
      </w:r>
      <w:r w:rsidRPr="00D8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надає, а Покупець отримує товар, а саме: </w:t>
      </w:r>
      <w:r w:rsidR="00205CDE" w:rsidRPr="00205CD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Бензин А-95, </w:t>
      </w:r>
      <w:proofErr w:type="spellStart"/>
      <w:r w:rsidR="00205CDE" w:rsidRPr="00205CD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дизельне</w:t>
      </w:r>
      <w:proofErr w:type="spellEnd"/>
      <w:r w:rsidR="00205CDE" w:rsidRPr="00205CD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205CDE" w:rsidRPr="00205CD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паливо</w:t>
      </w:r>
      <w:proofErr w:type="spellEnd"/>
      <w:r w:rsidR="00205CDE" w:rsidRPr="00205CD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(ДК 021:2015: 09130000-9 Нафта і дистиляти)</w:t>
      </w:r>
      <w:r w:rsidR="00A45CAE" w:rsidRPr="00D8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A45CAE" w:rsidRPr="00D811F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(надалі - Товар),</w:t>
      </w:r>
      <w:r w:rsidR="00A45CAE" w:rsidRPr="00D811F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A45CAE" w:rsidRPr="00D8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згідно з Специфікацією (</w:t>
      </w:r>
      <w:bookmarkStart w:id="1" w:name="_Hlk90632990"/>
      <w:r w:rsidR="00A45CAE" w:rsidRPr="00D8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Додаток №1 до даного договору</w:t>
      </w:r>
      <w:bookmarkEnd w:id="1"/>
      <w:r w:rsidR="00A45CAE" w:rsidRPr="00D8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), яка є невід'ємною частиною цього Договору.</w:t>
      </w:r>
    </w:p>
    <w:p w14:paraId="128D125E" w14:textId="5AF4DB3B" w:rsidR="00205CDE" w:rsidRPr="00205CDE" w:rsidRDefault="00205CDE" w:rsidP="00205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05C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1.2. Поставка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</w:t>
      </w:r>
      <w:r w:rsidRPr="00205C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овару здійснюється у вигляді талонів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proofErr w:type="spellStart"/>
      <w:r w:rsidRPr="00205CD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скретч</w:t>
      </w:r>
      <w:proofErr w:type="spellEnd"/>
      <w:r w:rsidRPr="00205CD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-карт</w:t>
      </w:r>
      <w:r w:rsidR="0045673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, тощо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)</w:t>
      </w:r>
      <w:r w:rsidRPr="00205C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51A6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номіналом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  <w:r w:rsidRPr="00205C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 з наступним обміном їх на АЗС Постачальника на еквівалентну кількість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</w:t>
      </w:r>
      <w:proofErr w:type="spellStart"/>
      <w:r w:rsidRPr="00205CD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ензин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</w:t>
      </w:r>
      <w:proofErr w:type="spellEnd"/>
      <w:r w:rsidRPr="00205CD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А-95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та </w:t>
      </w:r>
      <w:r w:rsidRPr="00205CD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дизельн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ого</w:t>
      </w:r>
      <w:r w:rsidRPr="00205CD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205CD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палив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</w:t>
      </w:r>
      <w:proofErr w:type="spellEnd"/>
      <w:r w:rsidRPr="00205C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3C72B4C8" w14:textId="31473350" w:rsidR="00205CDE" w:rsidRPr="00D811F9" w:rsidRDefault="00205CDE" w:rsidP="00D8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05C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</w:t>
      </w:r>
      <w:r w:rsidR="00ED64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Pr="00205C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Кількість Товару</w:t>
      </w:r>
      <w:r w:rsidRPr="00ED64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</w:t>
      </w:r>
      <w:r w:rsidRPr="00ED64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Бензин А-95</w:t>
      </w:r>
      <w:r w:rsidRPr="00ED64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</w:t>
      </w:r>
      <w:r w:rsidR="00ED64C6" w:rsidRPr="00ED64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30 000</w:t>
      </w:r>
      <w:r w:rsidRPr="00ED64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</w:t>
      </w:r>
      <w:r w:rsidRPr="00ED64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ED64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дизельне</w:t>
      </w:r>
      <w:proofErr w:type="spellEnd"/>
      <w:r w:rsidRPr="00ED64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ED64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паливо</w:t>
      </w:r>
      <w:proofErr w:type="spellEnd"/>
      <w:r w:rsidRPr="00ED64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</w:t>
      </w:r>
      <w:r w:rsidR="00ED64C6" w:rsidRPr="00ED64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</w:t>
      </w:r>
      <w:r w:rsidRPr="00ED64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000 л.</w:t>
      </w:r>
    </w:p>
    <w:p w14:paraId="2A93A919" w14:textId="1900F856" w:rsidR="00AF1D59" w:rsidRPr="00D811F9" w:rsidRDefault="00AF1D59" w:rsidP="00D8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8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</w:t>
      </w:r>
      <w:r w:rsidR="00ED64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</w:t>
      </w:r>
      <w:r w:rsidRPr="00D8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У відповідності з цим Договором Постачальник зобов'язується поставити і передати у власність </w:t>
      </w:r>
      <w:bookmarkStart w:id="2" w:name="_Hlk90632850"/>
      <w:r w:rsidRPr="00D8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Покупц</w:t>
      </w:r>
      <w:bookmarkEnd w:id="2"/>
      <w:r w:rsidRPr="00D8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ю Товар, а Покупець зобов'язується прийняти цей Товар та своєчасно здійснити його оплату відповідно до умов даного Договору.</w:t>
      </w:r>
    </w:p>
    <w:p w14:paraId="69A4AB60" w14:textId="1FB5447A" w:rsidR="004E0E46" w:rsidRPr="00D811F9" w:rsidRDefault="0011293C" w:rsidP="00D811F9">
      <w:pPr>
        <w:pStyle w:val="11"/>
        <w:shd w:val="clear" w:color="auto" w:fill="auto"/>
        <w:spacing w:after="0" w:line="240" w:lineRule="auto"/>
        <w:ind w:firstLine="743"/>
        <w:jc w:val="both"/>
        <w:rPr>
          <w:sz w:val="24"/>
          <w:szCs w:val="24"/>
          <w:lang w:eastAsia="ru-RU"/>
        </w:rPr>
      </w:pPr>
      <w:r w:rsidRPr="00D811F9">
        <w:rPr>
          <w:color w:val="000000"/>
          <w:sz w:val="24"/>
          <w:szCs w:val="24"/>
          <w:lang w:eastAsia="uk-UA" w:bidi="uk-UA"/>
        </w:rPr>
        <w:t>1</w:t>
      </w:r>
      <w:r w:rsidR="00AF1D59" w:rsidRPr="00D811F9">
        <w:rPr>
          <w:color w:val="000000"/>
          <w:sz w:val="24"/>
          <w:szCs w:val="24"/>
          <w:lang w:eastAsia="uk-UA" w:bidi="uk-UA"/>
        </w:rPr>
        <w:t>.</w:t>
      </w:r>
      <w:r w:rsidR="00ED64C6">
        <w:rPr>
          <w:color w:val="000000"/>
          <w:sz w:val="24"/>
          <w:szCs w:val="24"/>
          <w:lang w:eastAsia="uk-UA" w:bidi="uk-UA"/>
        </w:rPr>
        <w:t>5</w:t>
      </w:r>
      <w:r w:rsidRPr="00D811F9">
        <w:rPr>
          <w:color w:val="000000"/>
          <w:sz w:val="24"/>
          <w:szCs w:val="24"/>
          <w:lang w:eastAsia="uk-UA" w:bidi="uk-UA"/>
        </w:rPr>
        <w:t>.</w:t>
      </w:r>
      <w:r w:rsidR="00AF1D59" w:rsidRPr="00D811F9">
        <w:rPr>
          <w:color w:val="000000"/>
          <w:sz w:val="24"/>
          <w:szCs w:val="24"/>
          <w:lang w:eastAsia="uk-UA" w:bidi="uk-UA"/>
        </w:rPr>
        <w:t xml:space="preserve"> </w:t>
      </w:r>
      <w:r w:rsidR="004E0E46" w:rsidRPr="00D811F9">
        <w:rPr>
          <w:color w:val="000000"/>
          <w:sz w:val="24"/>
          <w:szCs w:val="24"/>
          <w:lang w:eastAsia="uk-UA" w:bidi="uk-UA"/>
        </w:rPr>
        <w:t xml:space="preserve">Обсяги закупівлі Товару </w:t>
      </w:r>
      <w:r w:rsidR="00AF1D59" w:rsidRPr="00D811F9">
        <w:rPr>
          <w:color w:val="000000"/>
          <w:sz w:val="24"/>
          <w:szCs w:val="24"/>
          <w:lang w:eastAsia="uk-UA" w:bidi="uk-UA"/>
        </w:rPr>
        <w:t>та ціна</w:t>
      </w:r>
      <w:r w:rsidR="00AF1D59" w:rsidRPr="00D811F9">
        <w:rPr>
          <w:sz w:val="24"/>
          <w:szCs w:val="24"/>
          <w:lang w:eastAsia="uk-UA"/>
        </w:rPr>
        <w:t xml:space="preserve"> Договору </w:t>
      </w:r>
      <w:r w:rsidR="004E0E46" w:rsidRPr="00D811F9">
        <w:rPr>
          <w:color w:val="000000"/>
          <w:sz w:val="24"/>
          <w:szCs w:val="24"/>
          <w:lang w:eastAsia="uk-UA" w:bidi="uk-UA"/>
        </w:rPr>
        <w:t xml:space="preserve">можуть бути зменшені </w:t>
      </w:r>
      <w:r w:rsidR="004E0E46" w:rsidRPr="0039157A">
        <w:rPr>
          <w:color w:val="000000"/>
          <w:sz w:val="24"/>
          <w:szCs w:val="24"/>
          <w:lang w:eastAsia="uk-UA" w:bidi="uk-UA"/>
        </w:rPr>
        <w:t xml:space="preserve">залежно від </w:t>
      </w:r>
      <w:r w:rsidR="00AF1D59" w:rsidRPr="0039157A">
        <w:rPr>
          <w:color w:val="000000"/>
          <w:sz w:val="24"/>
          <w:szCs w:val="24"/>
          <w:lang w:eastAsia="uk-UA" w:bidi="uk-UA"/>
        </w:rPr>
        <w:t>наявності коштів</w:t>
      </w:r>
      <w:r w:rsidR="004E0E46" w:rsidRPr="0039157A">
        <w:rPr>
          <w:color w:val="000000"/>
          <w:sz w:val="24"/>
          <w:szCs w:val="24"/>
          <w:lang w:eastAsia="uk-UA" w:bidi="uk-UA"/>
        </w:rPr>
        <w:t xml:space="preserve"> та потреб </w:t>
      </w:r>
      <w:r w:rsidR="00AF1D59" w:rsidRPr="0039157A">
        <w:rPr>
          <w:sz w:val="24"/>
          <w:szCs w:val="24"/>
          <w:lang w:eastAsia="ru-RU"/>
        </w:rPr>
        <w:t>Покупця</w:t>
      </w:r>
      <w:r w:rsidR="004E0E46" w:rsidRPr="0039157A">
        <w:rPr>
          <w:color w:val="000000"/>
          <w:sz w:val="24"/>
          <w:szCs w:val="24"/>
          <w:lang w:eastAsia="uk-UA" w:bidi="uk-UA"/>
        </w:rPr>
        <w:t>.</w:t>
      </w:r>
    </w:p>
    <w:p w14:paraId="4FC493E0" w14:textId="6B53CCD0" w:rsidR="004E0E46" w:rsidRPr="00D811F9" w:rsidRDefault="004E0E46" w:rsidP="00D811F9">
      <w:pPr>
        <w:pStyle w:val="22"/>
        <w:shd w:val="clear" w:color="auto" w:fill="auto"/>
        <w:tabs>
          <w:tab w:val="left" w:pos="445"/>
        </w:tabs>
        <w:spacing w:after="0"/>
        <w:rPr>
          <w:sz w:val="24"/>
          <w:szCs w:val="24"/>
        </w:rPr>
      </w:pPr>
      <w:bookmarkStart w:id="3" w:name="bookmark6"/>
      <w:bookmarkStart w:id="4" w:name="bookmark7"/>
      <w:r w:rsidRPr="00D811F9">
        <w:rPr>
          <w:color w:val="000000"/>
          <w:sz w:val="24"/>
          <w:szCs w:val="24"/>
          <w:lang w:eastAsia="uk-UA" w:bidi="uk-UA"/>
        </w:rPr>
        <w:t>2.</w:t>
      </w:r>
      <w:r w:rsidRPr="00D811F9">
        <w:rPr>
          <w:color w:val="000000"/>
          <w:sz w:val="24"/>
          <w:szCs w:val="24"/>
          <w:lang w:eastAsia="uk-UA" w:bidi="uk-UA"/>
        </w:rPr>
        <w:tab/>
        <w:t xml:space="preserve">ЯКІСТЬ ТОВАРУ </w:t>
      </w:r>
      <w:bookmarkEnd w:id="3"/>
      <w:bookmarkEnd w:id="4"/>
    </w:p>
    <w:p w14:paraId="4369C9D2" w14:textId="7C09D443" w:rsidR="004E0E46" w:rsidRPr="00D811F9" w:rsidRDefault="004E0E46" w:rsidP="00D811F9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125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811F9">
        <w:rPr>
          <w:color w:val="000000"/>
          <w:sz w:val="24"/>
          <w:szCs w:val="24"/>
          <w:lang w:eastAsia="uk-UA" w:bidi="uk-UA"/>
        </w:rPr>
        <w:t xml:space="preserve">Постачальник повинен поставити </w:t>
      </w:r>
      <w:r w:rsidR="007356F9" w:rsidRPr="00D811F9">
        <w:rPr>
          <w:sz w:val="24"/>
          <w:szCs w:val="24"/>
          <w:lang w:eastAsia="ru-RU"/>
        </w:rPr>
        <w:t>Покупцю</w:t>
      </w:r>
      <w:r w:rsidRPr="00D811F9">
        <w:rPr>
          <w:color w:val="000000"/>
          <w:sz w:val="24"/>
          <w:szCs w:val="24"/>
          <w:lang w:eastAsia="uk-UA" w:bidi="uk-UA"/>
        </w:rPr>
        <w:t xml:space="preserve"> Товар, якість якого відповідає сертифікатам якості та відповідності</w:t>
      </w:r>
      <w:r w:rsidR="00D811F9" w:rsidRPr="00D811F9">
        <w:rPr>
          <w:color w:val="000000"/>
          <w:sz w:val="24"/>
          <w:szCs w:val="24"/>
          <w:lang w:eastAsia="uk-UA" w:bidi="uk-UA"/>
        </w:rPr>
        <w:t>, тощо</w:t>
      </w:r>
      <w:r w:rsidRPr="00D811F9">
        <w:rPr>
          <w:color w:val="000000"/>
          <w:sz w:val="24"/>
          <w:szCs w:val="24"/>
          <w:lang w:eastAsia="uk-UA" w:bidi="uk-UA"/>
        </w:rPr>
        <w:t>, що супроводжують виробництво або імпорт Товару, відповідно до законодавства України, та вимогам викладеним в Специфікації (</w:t>
      </w:r>
      <w:bookmarkStart w:id="5" w:name="_Hlk90633897"/>
      <w:r w:rsidR="007356F9" w:rsidRPr="00D811F9">
        <w:rPr>
          <w:sz w:val="24"/>
          <w:szCs w:val="24"/>
          <w:lang w:eastAsia="ru-RU"/>
        </w:rPr>
        <w:t>Додаток №1 до даного договору</w:t>
      </w:r>
      <w:bookmarkEnd w:id="5"/>
      <w:r w:rsidRPr="00D811F9">
        <w:rPr>
          <w:color w:val="000000"/>
          <w:sz w:val="24"/>
          <w:szCs w:val="24"/>
          <w:lang w:eastAsia="uk-UA" w:bidi="uk-UA"/>
        </w:rPr>
        <w:t>). Товар за цим Договором має бути повністю придатним до використання, а також відповідати усім вимогам, що звичайно висуваються на ринку до аналогічного Товару.</w:t>
      </w:r>
    </w:p>
    <w:p w14:paraId="4C706823" w14:textId="77777777" w:rsidR="004E0E46" w:rsidRPr="00D811F9" w:rsidRDefault="004E0E46" w:rsidP="00D811F9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1281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811F9">
        <w:rPr>
          <w:color w:val="000000"/>
          <w:sz w:val="24"/>
          <w:szCs w:val="24"/>
          <w:lang w:eastAsia="uk-UA" w:bidi="uk-UA"/>
        </w:rPr>
        <w:t>Постачальник несе відповідальність за якість Товару, що поставляється за цим Договором.</w:t>
      </w:r>
    </w:p>
    <w:p w14:paraId="0F57E14E" w14:textId="42BF1520" w:rsidR="004E0E46" w:rsidRPr="00D811F9" w:rsidRDefault="004E0E46" w:rsidP="00D811F9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124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811F9">
        <w:rPr>
          <w:color w:val="000000"/>
          <w:sz w:val="24"/>
          <w:szCs w:val="24"/>
          <w:lang w:eastAsia="uk-UA" w:bidi="uk-UA"/>
        </w:rPr>
        <w:t xml:space="preserve">У разі поставки Товару неналежної якості або з ознаками його пошкодження, </w:t>
      </w:r>
      <w:r w:rsidR="007356F9" w:rsidRPr="00D811F9">
        <w:rPr>
          <w:color w:val="000000"/>
          <w:sz w:val="24"/>
          <w:szCs w:val="24"/>
          <w:lang w:eastAsia="uk-UA" w:bidi="uk-UA"/>
        </w:rPr>
        <w:t>Покупець</w:t>
      </w:r>
      <w:r w:rsidRPr="00D811F9">
        <w:rPr>
          <w:color w:val="000000"/>
          <w:sz w:val="24"/>
          <w:szCs w:val="24"/>
          <w:lang w:eastAsia="uk-UA" w:bidi="uk-UA"/>
        </w:rPr>
        <w:t xml:space="preserve"> має право відмовитися від прийняття і оплати такого Товару, про що </w:t>
      </w:r>
      <w:r w:rsidR="007356F9" w:rsidRPr="00D811F9">
        <w:rPr>
          <w:color w:val="000000"/>
          <w:sz w:val="24"/>
          <w:szCs w:val="24"/>
          <w:lang w:eastAsia="uk-UA" w:bidi="uk-UA"/>
        </w:rPr>
        <w:t>Покупець</w:t>
      </w:r>
      <w:r w:rsidRPr="00D811F9">
        <w:rPr>
          <w:color w:val="000000"/>
          <w:sz w:val="24"/>
          <w:szCs w:val="24"/>
          <w:lang w:eastAsia="uk-UA" w:bidi="uk-UA"/>
        </w:rPr>
        <w:t xml:space="preserve"> інформує (повідомляє) Постачальника листом (повідомленням) в термін до 3-ох днів після отримання Товару та виявлення </w:t>
      </w:r>
      <w:r w:rsidR="007356F9" w:rsidRPr="00D811F9">
        <w:rPr>
          <w:color w:val="000000"/>
          <w:sz w:val="24"/>
          <w:szCs w:val="24"/>
          <w:lang w:eastAsia="uk-UA" w:bidi="uk-UA"/>
        </w:rPr>
        <w:t>його</w:t>
      </w:r>
      <w:r w:rsidRPr="00D811F9">
        <w:rPr>
          <w:color w:val="000000"/>
          <w:sz w:val="24"/>
          <w:szCs w:val="24"/>
          <w:lang w:eastAsia="uk-UA" w:bidi="uk-UA"/>
        </w:rPr>
        <w:t xml:space="preserve"> неналежної якості та/або з ознаками </w:t>
      </w:r>
      <w:r w:rsidR="0011293C" w:rsidRPr="00D811F9">
        <w:rPr>
          <w:color w:val="000000"/>
          <w:sz w:val="24"/>
          <w:szCs w:val="24"/>
          <w:lang w:eastAsia="uk-UA" w:bidi="uk-UA"/>
        </w:rPr>
        <w:t xml:space="preserve">його </w:t>
      </w:r>
      <w:r w:rsidRPr="00D811F9">
        <w:rPr>
          <w:color w:val="000000"/>
          <w:sz w:val="24"/>
          <w:szCs w:val="24"/>
          <w:lang w:eastAsia="uk-UA" w:bidi="uk-UA"/>
        </w:rPr>
        <w:t>пошкодження. Всі витрати, пов'язані із заміною Товару неналежної якості (транспортні витрати та ін.) несе Постачальник.</w:t>
      </w:r>
    </w:p>
    <w:p w14:paraId="7AA189B2" w14:textId="77777777" w:rsidR="0011293C" w:rsidRPr="00D811F9" w:rsidRDefault="0011293C" w:rsidP="00D8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C636E" w14:textId="402CACC3" w:rsidR="00E568BA" w:rsidRPr="00D811F9" w:rsidRDefault="0011293C" w:rsidP="00D8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t>3</w:t>
      </w:r>
      <w:r w:rsidR="00807CC6" w:rsidRPr="00D811F9">
        <w:rPr>
          <w:rFonts w:ascii="Times New Roman" w:hAnsi="Times New Roman" w:cs="Times New Roman"/>
          <w:b/>
          <w:sz w:val="24"/>
          <w:szCs w:val="24"/>
        </w:rPr>
        <w:t>.</w:t>
      </w:r>
      <w:r w:rsidR="004E0E46" w:rsidRPr="00D811F9">
        <w:rPr>
          <w:rFonts w:ascii="Times New Roman" w:hAnsi="Times New Roman" w:cs="Times New Roman"/>
          <w:b/>
          <w:sz w:val="24"/>
          <w:szCs w:val="24"/>
        </w:rPr>
        <w:t> </w:t>
      </w:r>
      <w:r w:rsidR="00807CC6" w:rsidRPr="00D811F9">
        <w:rPr>
          <w:rFonts w:ascii="Times New Roman" w:hAnsi="Times New Roman" w:cs="Times New Roman"/>
          <w:b/>
          <w:sz w:val="24"/>
          <w:szCs w:val="24"/>
        </w:rPr>
        <w:t>ЦІНА ДОГОВОРУ</w:t>
      </w:r>
    </w:p>
    <w:p w14:paraId="3C9AE3D2" w14:textId="73E77914" w:rsidR="004E0E46" w:rsidRPr="00D811F9" w:rsidRDefault="0011293C" w:rsidP="00D811F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8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="00E12E69" w:rsidRPr="00D8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.1. Ціна Договору становить –</w:t>
      </w:r>
      <w:bookmarkStart w:id="6" w:name="_Hlk90555604"/>
      <w:bookmarkStart w:id="7" w:name="_Hlk91679662"/>
      <w:bookmarkStart w:id="8" w:name="_Hlk86847612"/>
      <w:r w:rsidR="00205CD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__________________________________________________</w:t>
      </w:r>
      <w:r w:rsidR="00167E0A" w:rsidRPr="00D811F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bookmarkEnd w:id="6"/>
    </w:p>
    <w:bookmarkEnd w:id="7"/>
    <w:p w14:paraId="07D712AF" w14:textId="29C52FD5" w:rsidR="004E0E46" w:rsidRPr="00D811F9" w:rsidRDefault="0011293C" w:rsidP="00D811F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811F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3</w:t>
      </w:r>
      <w:r w:rsidR="004E0E46" w:rsidRPr="00D811F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.2. </w:t>
      </w:r>
      <w:r w:rsidR="004E0E46" w:rsidRPr="00D811F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Ціна цього Договору може бути зменшена в залежності </w:t>
      </w:r>
      <w:r w:rsidR="004E0E46" w:rsidRPr="0039157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від </w:t>
      </w:r>
      <w:r w:rsidR="00364BF5" w:rsidRPr="0039157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наявності коштів та</w:t>
      </w:r>
      <w:r w:rsidR="00364BF5" w:rsidRPr="00D811F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потреб Покупця</w:t>
      </w:r>
      <w:r w:rsidR="004E0E46" w:rsidRPr="00D811F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про що він </w:t>
      </w:r>
      <w:proofErr w:type="spellStart"/>
      <w:r w:rsidR="004E0E46" w:rsidRPr="00D811F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зобов</w:t>
      </w:r>
      <w:proofErr w:type="spellEnd"/>
      <w:r w:rsidR="004E0E46" w:rsidRPr="00D811F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' </w:t>
      </w:r>
      <w:proofErr w:type="spellStart"/>
      <w:r w:rsidR="004E0E46" w:rsidRPr="00D811F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язується</w:t>
      </w:r>
      <w:proofErr w:type="spellEnd"/>
      <w:r w:rsidR="004E0E46" w:rsidRPr="00D811F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повідомити Постачальника.</w:t>
      </w:r>
    </w:p>
    <w:p w14:paraId="01B846C0" w14:textId="68C7C8FA" w:rsidR="002058DC" w:rsidRPr="00D811F9" w:rsidRDefault="0011293C" w:rsidP="00D811F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3</w:t>
      </w:r>
      <w:r w:rsidR="004E0E46" w:rsidRPr="00D811F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.3. </w:t>
      </w:r>
      <w:r w:rsidR="004E0E46" w:rsidRPr="00D811F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Ціна на Товар включає в себе всі необхідні податки і збори, витрати на транспортування, розвантаження, страхування, сплату митних тарифів та усіх інших витрат.</w:t>
      </w:r>
      <w:bookmarkEnd w:id="8"/>
    </w:p>
    <w:p w14:paraId="2F37891C" w14:textId="77777777" w:rsidR="00D811F9" w:rsidRDefault="00D811F9" w:rsidP="00D8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13225" w14:textId="5E2E3F19" w:rsidR="00E568BA" w:rsidRPr="00D811F9" w:rsidRDefault="0011293C" w:rsidP="00D8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t>4</w:t>
      </w:r>
      <w:r w:rsidR="00807CC6" w:rsidRPr="00D811F9">
        <w:rPr>
          <w:rFonts w:ascii="Times New Roman" w:hAnsi="Times New Roman" w:cs="Times New Roman"/>
          <w:b/>
          <w:sz w:val="24"/>
          <w:szCs w:val="24"/>
        </w:rPr>
        <w:t>.</w:t>
      </w:r>
      <w:r w:rsidRPr="00D811F9">
        <w:rPr>
          <w:rFonts w:ascii="Times New Roman" w:hAnsi="Times New Roman" w:cs="Times New Roman"/>
          <w:b/>
          <w:sz w:val="24"/>
          <w:szCs w:val="24"/>
        </w:rPr>
        <w:t> </w:t>
      </w:r>
      <w:r w:rsidR="00807CC6" w:rsidRPr="00D811F9">
        <w:rPr>
          <w:rFonts w:ascii="Times New Roman" w:hAnsi="Times New Roman" w:cs="Times New Roman"/>
          <w:b/>
          <w:sz w:val="24"/>
          <w:szCs w:val="24"/>
        </w:rPr>
        <w:t>ПОРЯДОК РОЗРАХУНКІВ ТА ІНШІ УМОВИ</w:t>
      </w:r>
    </w:p>
    <w:p w14:paraId="5C0DAD2D" w14:textId="0BAC0FB8" w:rsidR="00E568BA" w:rsidRPr="00D811F9" w:rsidRDefault="0011293C" w:rsidP="00D8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4</w:t>
      </w:r>
      <w:r w:rsidR="00807CC6" w:rsidRPr="00D811F9">
        <w:rPr>
          <w:rFonts w:ascii="Times New Roman" w:hAnsi="Times New Roman" w:cs="Times New Roman"/>
          <w:sz w:val="24"/>
          <w:szCs w:val="24"/>
        </w:rPr>
        <w:t>.1.</w:t>
      </w:r>
      <w:r w:rsidR="00E12E69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="00807CC6" w:rsidRPr="00D811F9">
        <w:rPr>
          <w:rFonts w:ascii="Times New Roman" w:hAnsi="Times New Roman" w:cs="Times New Roman"/>
          <w:sz w:val="24"/>
          <w:szCs w:val="24"/>
        </w:rPr>
        <w:t>Підста</w:t>
      </w:r>
      <w:r w:rsidR="00715ABB" w:rsidRPr="00D811F9">
        <w:rPr>
          <w:rFonts w:ascii="Times New Roman" w:hAnsi="Times New Roman" w:cs="Times New Roman"/>
          <w:sz w:val="24"/>
          <w:szCs w:val="24"/>
        </w:rPr>
        <w:t>вою для оплати є рахунок</w:t>
      </w:r>
      <w:r w:rsidR="00484CD1" w:rsidRPr="00D811F9">
        <w:rPr>
          <w:rFonts w:ascii="Times New Roman" w:hAnsi="Times New Roman" w:cs="Times New Roman"/>
          <w:sz w:val="24"/>
          <w:szCs w:val="24"/>
        </w:rPr>
        <w:t xml:space="preserve"> та/або видаткова накладна, тощо</w:t>
      </w:r>
      <w:r w:rsidR="00715ABB" w:rsidRPr="00D811F9">
        <w:rPr>
          <w:rFonts w:ascii="Times New Roman" w:hAnsi="Times New Roman" w:cs="Times New Roman"/>
          <w:sz w:val="24"/>
          <w:szCs w:val="24"/>
        </w:rPr>
        <w:t xml:space="preserve"> виставлен</w:t>
      </w:r>
      <w:r w:rsidR="0091325C" w:rsidRPr="00D811F9">
        <w:rPr>
          <w:rFonts w:ascii="Times New Roman" w:hAnsi="Times New Roman" w:cs="Times New Roman"/>
          <w:sz w:val="24"/>
          <w:szCs w:val="24"/>
        </w:rPr>
        <w:t>ий</w:t>
      </w:r>
      <w:r w:rsidR="00807CC6" w:rsidRPr="00D811F9">
        <w:rPr>
          <w:rFonts w:ascii="Times New Roman" w:hAnsi="Times New Roman" w:cs="Times New Roman"/>
          <w:sz w:val="24"/>
          <w:szCs w:val="24"/>
        </w:rPr>
        <w:t xml:space="preserve"> Постачальником Покупцеві.</w:t>
      </w:r>
    </w:p>
    <w:p w14:paraId="13B97B61" w14:textId="5BA52BB9" w:rsidR="00E568BA" w:rsidRPr="00D811F9" w:rsidRDefault="0011293C" w:rsidP="00D8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4</w:t>
      </w:r>
      <w:r w:rsidR="00807CC6" w:rsidRPr="00D811F9">
        <w:rPr>
          <w:rFonts w:ascii="Times New Roman" w:hAnsi="Times New Roman" w:cs="Times New Roman"/>
          <w:sz w:val="24"/>
          <w:szCs w:val="24"/>
        </w:rPr>
        <w:t>.2.</w:t>
      </w:r>
      <w:r w:rsidR="00484CD1" w:rsidRPr="00D811F9">
        <w:rPr>
          <w:rFonts w:ascii="Times New Roman" w:hAnsi="Times New Roman" w:cs="Times New Roman"/>
          <w:sz w:val="24"/>
          <w:szCs w:val="24"/>
        </w:rPr>
        <w:t> </w:t>
      </w:r>
      <w:r w:rsidR="00807CC6" w:rsidRPr="00D811F9">
        <w:rPr>
          <w:rFonts w:ascii="Times New Roman" w:hAnsi="Times New Roman" w:cs="Times New Roman"/>
          <w:sz w:val="24"/>
          <w:szCs w:val="24"/>
        </w:rPr>
        <w:t>Оплата за Товар здійснюється Покупцем в безготівковому порядку національною валютою України — гривнею, шляхом перерахування грошових коштів на розр</w:t>
      </w:r>
      <w:r w:rsidR="00636429" w:rsidRPr="00D811F9">
        <w:rPr>
          <w:rFonts w:ascii="Times New Roman" w:hAnsi="Times New Roman" w:cs="Times New Roman"/>
          <w:sz w:val="24"/>
          <w:szCs w:val="24"/>
        </w:rPr>
        <w:t xml:space="preserve">ахунковий рахунок Постачальника протягом 5-ти </w:t>
      </w:r>
      <w:r w:rsidR="004A0014" w:rsidRPr="00D811F9">
        <w:rPr>
          <w:rFonts w:ascii="Times New Roman" w:hAnsi="Times New Roman" w:cs="Times New Roman"/>
          <w:sz w:val="24"/>
          <w:szCs w:val="24"/>
        </w:rPr>
        <w:t xml:space="preserve">(п’яти) </w:t>
      </w:r>
      <w:r w:rsidR="00951A6F">
        <w:rPr>
          <w:rFonts w:ascii="Times New Roman" w:hAnsi="Times New Roman" w:cs="Times New Roman"/>
          <w:sz w:val="24"/>
          <w:szCs w:val="24"/>
        </w:rPr>
        <w:t>робочих</w:t>
      </w:r>
      <w:r w:rsidR="00636429" w:rsidRPr="00D811F9">
        <w:rPr>
          <w:rFonts w:ascii="Times New Roman" w:hAnsi="Times New Roman" w:cs="Times New Roman"/>
          <w:sz w:val="24"/>
          <w:szCs w:val="24"/>
        </w:rPr>
        <w:t xml:space="preserve"> днів</w:t>
      </w:r>
      <w:r w:rsidR="00601A43" w:rsidRPr="00D811F9">
        <w:rPr>
          <w:rFonts w:ascii="Times New Roman" w:hAnsi="Times New Roman" w:cs="Times New Roman"/>
          <w:sz w:val="24"/>
          <w:szCs w:val="24"/>
        </w:rPr>
        <w:t xml:space="preserve"> після </w:t>
      </w:r>
      <w:r w:rsidR="00601A43" w:rsidRPr="0039157A">
        <w:rPr>
          <w:rFonts w:ascii="Times New Roman" w:hAnsi="Times New Roman" w:cs="Times New Roman"/>
          <w:sz w:val="24"/>
          <w:szCs w:val="24"/>
        </w:rPr>
        <w:t xml:space="preserve">отримання </w:t>
      </w:r>
      <w:r w:rsidR="00951A6F">
        <w:rPr>
          <w:rFonts w:ascii="Times New Roman" w:hAnsi="Times New Roman" w:cs="Times New Roman"/>
          <w:sz w:val="24"/>
          <w:szCs w:val="24"/>
        </w:rPr>
        <w:t>Товару</w:t>
      </w:r>
      <w:r w:rsidR="00601A43" w:rsidRPr="0039157A">
        <w:rPr>
          <w:rFonts w:ascii="Times New Roman" w:hAnsi="Times New Roman" w:cs="Times New Roman"/>
          <w:sz w:val="24"/>
          <w:szCs w:val="24"/>
        </w:rPr>
        <w:t>.</w:t>
      </w:r>
    </w:p>
    <w:p w14:paraId="46BB461C" w14:textId="77777777" w:rsidR="009536D5" w:rsidRPr="00D811F9" w:rsidRDefault="009536D5" w:rsidP="00D8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C89B7" w14:textId="11AC3322" w:rsidR="00E568BA" w:rsidRPr="00D811F9" w:rsidRDefault="00484CD1" w:rsidP="00D8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t>5. </w:t>
      </w:r>
      <w:r w:rsidR="00807CC6" w:rsidRPr="00D811F9">
        <w:rPr>
          <w:rFonts w:ascii="Times New Roman" w:hAnsi="Times New Roman" w:cs="Times New Roman"/>
          <w:b/>
          <w:sz w:val="24"/>
          <w:szCs w:val="24"/>
        </w:rPr>
        <w:t>УМОВИ ПОСТАВКИ ТОВАРУ</w:t>
      </w:r>
    </w:p>
    <w:p w14:paraId="130E2AE7" w14:textId="582262B1" w:rsidR="00D811F9" w:rsidRPr="00456735" w:rsidRDefault="00484CD1" w:rsidP="00D811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673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807CC6" w:rsidRPr="00456735">
        <w:rPr>
          <w:rFonts w:ascii="Times New Roman" w:hAnsi="Times New Roman" w:cs="Times New Roman"/>
          <w:color w:val="auto"/>
          <w:sz w:val="24"/>
          <w:szCs w:val="24"/>
        </w:rPr>
        <w:t>.1.</w:t>
      </w:r>
      <w:r w:rsidR="00E12E69" w:rsidRPr="004567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56735">
        <w:rPr>
          <w:rFonts w:ascii="Times New Roman" w:hAnsi="Times New Roman" w:cs="Times New Roman"/>
          <w:color w:val="auto"/>
          <w:sz w:val="24"/>
          <w:szCs w:val="24"/>
        </w:rPr>
        <w:t>Строк поставки Товару: до 31.12.202</w:t>
      </w:r>
      <w:r w:rsidR="00205CDE" w:rsidRPr="0045673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456735">
        <w:rPr>
          <w:rFonts w:ascii="Times New Roman" w:hAnsi="Times New Roman" w:cs="Times New Roman"/>
          <w:color w:val="auto"/>
          <w:sz w:val="24"/>
          <w:szCs w:val="24"/>
        </w:rPr>
        <w:t xml:space="preserve"> року.</w:t>
      </w:r>
      <w:r w:rsidR="00456735" w:rsidRPr="00456735">
        <w:rPr>
          <w:rFonts w:ascii="Times New Roman" w:hAnsi="Times New Roman" w:cs="Times New Roman"/>
          <w:color w:val="auto"/>
          <w:sz w:val="24"/>
          <w:szCs w:val="24"/>
        </w:rPr>
        <w:t xml:space="preserve"> Поставка Товару здійснюється протягом строку дії Договору окремими партіями, кількість якого в кожному випадку зазначається в видаткових накладних на партію Товару.</w:t>
      </w:r>
    </w:p>
    <w:p w14:paraId="34480304" w14:textId="78E91FB7" w:rsidR="00484CD1" w:rsidRPr="00456735" w:rsidRDefault="00484CD1" w:rsidP="00D8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735">
        <w:rPr>
          <w:rFonts w:ascii="Times New Roman" w:hAnsi="Times New Roman" w:cs="Times New Roman"/>
          <w:sz w:val="24"/>
          <w:szCs w:val="24"/>
        </w:rPr>
        <w:t xml:space="preserve">5.2. Місце поставки Товару: </w:t>
      </w:r>
      <w:r w:rsidR="002210BC" w:rsidRPr="00456735">
        <w:rPr>
          <w:rFonts w:ascii="Times New Roman" w:hAnsi="Times New Roman" w:cs="Times New Roman"/>
          <w:sz w:val="24"/>
          <w:szCs w:val="24"/>
        </w:rPr>
        <w:t xml:space="preserve">46001, </w:t>
      </w:r>
      <w:r w:rsidRPr="00456735">
        <w:rPr>
          <w:rFonts w:ascii="Times New Roman" w:hAnsi="Times New Roman" w:cs="Times New Roman"/>
          <w:sz w:val="24"/>
          <w:szCs w:val="24"/>
        </w:rPr>
        <w:t>Тернопільська обл., м. Тернопіль, вулиця О. Кульчицької, 8.</w:t>
      </w:r>
      <w:r w:rsidR="00456735" w:rsidRPr="00456735">
        <w:rPr>
          <w:rFonts w:ascii="Times New Roman" w:hAnsi="Times New Roman" w:cs="Times New Roman"/>
          <w:sz w:val="24"/>
          <w:szCs w:val="24"/>
        </w:rPr>
        <w:t xml:space="preserve"> Передача Товару у </w:t>
      </w:r>
      <w:r w:rsidR="00456735" w:rsidRPr="00205CDE">
        <w:rPr>
          <w:rFonts w:ascii="Times New Roman" w:hAnsi="Times New Roman" w:cs="Times New Roman"/>
          <w:sz w:val="24"/>
          <w:szCs w:val="24"/>
        </w:rPr>
        <w:t>талон</w:t>
      </w:r>
      <w:r w:rsidR="00456735" w:rsidRPr="00456735">
        <w:rPr>
          <w:rFonts w:ascii="Times New Roman" w:hAnsi="Times New Roman" w:cs="Times New Roman"/>
          <w:sz w:val="24"/>
          <w:szCs w:val="24"/>
        </w:rPr>
        <w:t>ах</w:t>
      </w:r>
      <w:r w:rsidR="00456735" w:rsidRPr="00205CDE">
        <w:rPr>
          <w:rFonts w:ascii="Times New Roman" w:hAnsi="Times New Roman" w:cs="Times New Roman"/>
          <w:sz w:val="24"/>
          <w:szCs w:val="24"/>
        </w:rPr>
        <w:t xml:space="preserve"> </w:t>
      </w:r>
      <w:r w:rsidR="00456735" w:rsidRPr="004567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6735" w:rsidRPr="00456735"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 w:rsidR="00456735" w:rsidRPr="00456735">
        <w:rPr>
          <w:rFonts w:ascii="Times New Roman" w:hAnsi="Times New Roman" w:cs="Times New Roman"/>
          <w:sz w:val="24"/>
          <w:szCs w:val="24"/>
        </w:rPr>
        <w:t>-картах, тощо) здійснюється на АЗС Постачальника.</w:t>
      </w:r>
    </w:p>
    <w:p w14:paraId="0E317131" w14:textId="77777777" w:rsidR="00456735" w:rsidRDefault="00484CD1" w:rsidP="0045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5.3. Постачальник має право на дострокову поставку Товару Покупцеві за умови попереднього погодження цього із Покупцем.</w:t>
      </w:r>
    </w:p>
    <w:p w14:paraId="19769A68" w14:textId="77777777" w:rsidR="00456735" w:rsidRDefault="00456735" w:rsidP="0045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456735">
        <w:rPr>
          <w:rFonts w:ascii="Times New Roman" w:hAnsi="Times New Roman" w:cs="Times New Roman"/>
          <w:sz w:val="24"/>
          <w:szCs w:val="24"/>
        </w:rPr>
        <w:t xml:space="preserve">5.4. </w:t>
      </w:r>
      <w:r w:rsidR="00484CD1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Датою поставки Товару вважається дата вручення Товару </w:t>
      </w:r>
      <w:r w:rsidR="00DB0436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Покупцю</w:t>
      </w:r>
      <w:r w:rsidR="00484CD1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, а також документації, що стосується Товару та підлягає передаванню разом із Товаром, що підтверджується підписаною Сторонами видатковою накладною.</w:t>
      </w:r>
    </w:p>
    <w:p w14:paraId="164AF3F0" w14:textId="77777777" w:rsidR="00456735" w:rsidRPr="00456735" w:rsidRDefault="00456735" w:rsidP="0045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5.5. </w:t>
      </w:r>
      <w:r w:rsidR="00DB0436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Покупець </w:t>
      </w:r>
      <w:r w:rsidR="00484CD1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протягом 5 (п'яти) робочих днів з дня отримання від Постачальника видаткової накладної повинен підписати </w:t>
      </w:r>
      <w:r w:rsidR="002210BC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її </w:t>
      </w:r>
      <w:r w:rsidR="00484CD1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або направити Постачальнику письмову мотивовану відмову від її підписання.</w:t>
      </w:r>
    </w:p>
    <w:p w14:paraId="61CDF20B" w14:textId="77777777" w:rsidR="00456735" w:rsidRPr="00456735" w:rsidRDefault="00456735" w:rsidP="0045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5.6. </w:t>
      </w:r>
      <w:r w:rsidR="00DB0436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Покупець </w:t>
      </w:r>
      <w:r w:rsidR="00484CD1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має право не підписувати видаткову накладну у разі виявлення під час прийому Товару його невідповідності кількості, асортименту та якості, наведеним у Специфікації </w:t>
      </w:r>
      <w:bookmarkStart w:id="9" w:name="_Hlk90640425"/>
      <w:r w:rsidR="00484CD1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(</w:t>
      </w:r>
      <w:r w:rsidR="002210BC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Додаток №1 до даного договору</w:t>
      </w:r>
      <w:r w:rsidR="00484CD1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)</w:t>
      </w:r>
      <w:bookmarkEnd w:id="9"/>
      <w:r w:rsidR="00484CD1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14:paraId="463862FC" w14:textId="77777777" w:rsidR="00456735" w:rsidRPr="00456735" w:rsidRDefault="00456735" w:rsidP="0045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5.7. </w:t>
      </w:r>
      <w:r w:rsidR="00484CD1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 разі поставки Товару, що </w:t>
      </w:r>
      <w:proofErr w:type="spellStart"/>
      <w:r w:rsidR="002279CE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невідповідає</w:t>
      </w:r>
      <w:proofErr w:type="spellEnd"/>
      <w:r w:rsidR="002279CE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кількості, асортименту та якості, наведеним у Специфікації (Додаток №1 до даного договору)</w:t>
      </w:r>
      <w:r w:rsidR="00DB0436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r w:rsidR="00484CD1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Постачальник зобов'язаний у строк протягом </w:t>
      </w:r>
      <w:r w:rsidR="002210BC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7</w:t>
      </w:r>
      <w:r w:rsidR="00484CD1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(</w:t>
      </w:r>
      <w:r w:rsidR="002210BC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семи</w:t>
      </w:r>
      <w:r w:rsidR="00484CD1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) робочих днів з моменту повідомлення </w:t>
      </w:r>
      <w:r w:rsidR="00DB0436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Покупця </w:t>
      </w:r>
      <w:r w:rsidR="00484CD1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замінити його на Товар належної кількості, якості та асортименту згідно зі Специфікацією (</w:t>
      </w:r>
      <w:r w:rsidR="002210BC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Додаток №1 до даного договору</w:t>
      </w:r>
      <w:r w:rsidR="00484CD1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).</w:t>
      </w:r>
    </w:p>
    <w:p w14:paraId="6A7E6176" w14:textId="58C3C981" w:rsidR="00484CD1" w:rsidRPr="00456735" w:rsidRDefault="00456735" w:rsidP="0045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5.8. </w:t>
      </w:r>
      <w:r w:rsidR="00484CD1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Право власності на Товар переходить до </w:t>
      </w:r>
      <w:r w:rsidR="00DB0436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Покупця </w:t>
      </w:r>
      <w:r w:rsidR="00484CD1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з моменту передачі Товару та підписання видаткової накладної обома </w:t>
      </w:r>
      <w:r w:rsidR="002210BC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</w:t>
      </w:r>
      <w:r w:rsidR="00484CD1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торонами, що є підтвердженням належного виконання </w:t>
      </w:r>
      <w:r w:rsidR="002210BC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Сторонами</w:t>
      </w:r>
      <w:r w:rsidR="00484CD1" w:rsidRPr="0045673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умов Договору.</w:t>
      </w:r>
    </w:p>
    <w:p w14:paraId="1940AC53" w14:textId="77777777" w:rsidR="002210BC" w:rsidRPr="00456735" w:rsidRDefault="002210BC" w:rsidP="00D811F9">
      <w:pPr>
        <w:pStyle w:val="11"/>
        <w:widowControl w:val="0"/>
        <w:shd w:val="clear" w:color="auto" w:fill="auto"/>
        <w:tabs>
          <w:tab w:val="left" w:pos="1241"/>
        </w:tabs>
        <w:spacing w:after="0" w:line="240" w:lineRule="auto"/>
        <w:jc w:val="both"/>
        <w:rPr>
          <w:sz w:val="24"/>
          <w:szCs w:val="24"/>
        </w:rPr>
      </w:pPr>
    </w:p>
    <w:p w14:paraId="00A32B49" w14:textId="2BBCD3A8" w:rsidR="00DB0436" w:rsidRPr="00D811F9" w:rsidRDefault="00DB0436" w:rsidP="005561BC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497"/>
        </w:tabs>
        <w:spacing w:after="0" w:line="240" w:lineRule="auto"/>
        <w:jc w:val="center"/>
        <w:rPr>
          <w:sz w:val="24"/>
          <w:szCs w:val="24"/>
        </w:rPr>
      </w:pPr>
      <w:r w:rsidRPr="00D811F9">
        <w:rPr>
          <w:b/>
          <w:bCs/>
          <w:color w:val="000000"/>
          <w:sz w:val="24"/>
          <w:szCs w:val="24"/>
          <w:lang w:eastAsia="uk-UA" w:bidi="uk-UA"/>
        </w:rPr>
        <w:t>ПРАВА ТА ОБОВЯЗКИ СТОРІН</w:t>
      </w:r>
    </w:p>
    <w:p w14:paraId="0EC02D7F" w14:textId="01F99C36" w:rsidR="00DB0436" w:rsidRPr="00D811F9" w:rsidRDefault="00A1180A" w:rsidP="00D811F9">
      <w:pPr>
        <w:pStyle w:val="22"/>
        <w:numPr>
          <w:ilvl w:val="0"/>
          <w:numId w:val="7"/>
        </w:numPr>
        <w:shd w:val="clear" w:color="auto" w:fill="auto"/>
        <w:tabs>
          <w:tab w:val="left" w:pos="1180"/>
        </w:tabs>
        <w:spacing w:after="0"/>
        <w:ind w:firstLine="580"/>
        <w:jc w:val="both"/>
        <w:rPr>
          <w:sz w:val="24"/>
          <w:szCs w:val="24"/>
        </w:rPr>
      </w:pPr>
      <w:bookmarkStart w:id="10" w:name="bookmark14"/>
      <w:bookmarkStart w:id="11" w:name="bookmark15"/>
      <w:r w:rsidRPr="00D811F9">
        <w:rPr>
          <w:color w:val="000000"/>
          <w:sz w:val="24"/>
          <w:szCs w:val="24"/>
          <w:lang w:eastAsia="uk-UA" w:bidi="uk-UA"/>
        </w:rPr>
        <w:t xml:space="preserve">Покупець </w:t>
      </w:r>
      <w:r w:rsidR="00DB0436" w:rsidRPr="00D811F9">
        <w:rPr>
          <w:color w:val="000000"/>
          <w:sz w:val="24"/>
          <w:szCs w:val="24"/>
          <w:lang w:eastAsia="uk-UA" w:bidi="uk-UA"/>
        </w:rPr>
        <w:t>зобов'язаний:</w:t>
      </w:r>
      <w:bookmarkEnd w:id="10"/>
      <w:bookmarkEnd w:id="11"/>
    </w:p>
    <w:p w14:paraId="7D9E076C" w14:textId="24C74DA7" w:rsidR="00DB0436" w:rsidRPr="00D811F9" w:rsidRDefault="00DB0436" w:rsidP="00D811F9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1270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D811F9">
        <w:rPr>
          <w:color w:val="000000"/>
          <w:sz w:val="24"/>
          <w:szCs w:val="24"/>
          <w:lang w:eastAsia="uk-UA" w:bidi="uk-UA"/>
        </w:rPr>
        <w:t xml:space="preserve">Своєчасно та в повному обсязі (при </w:t>
      </w:r>
      <w:r w:rsidRPr="0039157A">
        <w:rPr>
          <w:color w:val="000000"/>
          <w:sz w:val="24"/>
          <w:szCs w:val="24"/>
          <w:lang w:eastAsia="uk-UA" w:bidi="uk-UA"/>
        </w:rPr>
        <w:t xml:space="preserve">наявності </w:t>
      </w:r>
      <w:r w:rsidR="00C4385F" w:rsidRPr="0039157A">
        <w:rPr>
          <w:color w:val="000000"/>
          <w:sz w:val="24"/>
          <w:szCs w:val="24"/>
          <w:lang w:eastAsia="uk-UA" w:bidi="uk-UA"/>
        </w:rPr>
        <w:t>коштів</w:t>
      </w:r>
      <w:r w:rsidRPr="0039157A">
        <w:rPr>
          <w:color w:val="000000"/>
          <w:sz w:val="24"/>
          <w:szCs w:val="24"/>
          <w:lang w:eastAsia="uk-UA" w:bidi="uk-UA"/>
        </w:rPr>
        <w:t>) сплачува</w:t>
      </w:r>
      <w:r w:rsidRPr="00D811F9">
        <w:rPr>
          <w:color w:val="000000"/>
          <w:sz w:val="24"/>
          <w:szCs w:val="24"/>
          <w:lang w:eastAsia="uk-UA" w:bidi="uk-UA"/>
        </w:rPr>
        <w:t>ти за поставлений Товар;</w:t>
      </w:r>
    </w:p>
    <w:p w14:paraId="328FBEF9" w14:textId="58803B81" w:rsidR="00DB0436" w:rsidRPr="00D811F9" w:rsidRDefault="00DB0436" w:rsidP="00D811F9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1270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D811F9">
        <w:rPr>
          <w:color w:val="000000"/>
          <w:sz w:val="24"/>
          <w:szCs w:val="24"/>
          <w:lang w:eastAsia="uk-UA" w:bidi="uk-UA"/>
        </w:rPr>
        <w:t>Приймати поставлений Товар згідно з виставленим рахунком та</w:t>
      </w:r>
      <w:r w:rsidR="00C4385F" w:rsidRPr="00D811F9">
        <w:rPr>
          <w:color w:val="000000"/>
          <w:sz w:val="24"/>
          <w:szCs w:val="24"/>
          <w:lang w:eastAsia="uk-UA" w:bidi="uk-UA"/>
        </w:rPr>
        <w:t>/або</w:t>
      </w:r>
      <w:r w:rsidRPr="00D811F9">
        <w:rPr>
          <w:color w:val="000000"/>
          <w:sz w:val="24"/>
          <w:szCs w:val="24"/>
          <w:lang w:eastAsia="uk-UA" w:bidi="uk-UA"/>
        </w:rPr>
        <w:t xml:space="preserve"> видатков</w:t>
      </w:r>
      <w:r w:rsidR="00C4385F" w:rsidRPr="00D811F9">
        <w:rPr>
          <w:color w:val="000000"/>
          <w:sz w:val="24"/>
          <w:szCs w:val="24"/>
          <w:lang w:eastAsia="uk-UA" w:bidi="uk-UA"/>
        </w:rPr>
        <w:t>ою</w:t>
      </w:r>
      <w:r w:rsidRPr="00D811F9">
        <w:rPr>
          <w:color w:val="000000"/>
          <w:sz w:val="24"/>
          <w:szCs w:val="24"/>
          <w:lang w:eastAsia="uk-UA" w:bidi="uk-UA"/>
        </w:rPr>
        <w:t xml:space="preserve"> накладно</w:t>
      </w:r>
      <w:r w:rsidR="00C4385F" w:rsidRPr="00D811F9">
        <w:rPr>
          <w:color w:val="000000"/>
          <w:sz w:val="24"/>
          <w:szCs w:val="24"/>
          <w:lang w:eastAsia="uk-UA" w:bidi="uk-UA"/>
        </w:rPr>
        <w:t>ю</w:t>
      </w:r>
      <w:r w:rsidR="0027610A" w:rsidRPr="00D811F9">
        <w:rPr>
          <w:color w:val="000000"/>
          <w:sz w:val="24"/>
          <w:szCs w:val="24"/>
          <w:lang w:eastAsia="uk-UA" w:bidi="uk-UA"/>
        </w:rPr>
        <w:t xml:space="preserve">, </w:t>
      </w:r>
      <w:r w:rsidR="00C4385F" w:rsidRPr="00D811F9">
        <w:rPr>
          <w:color w:val="000000"/>
          <w:sz w:val="24"/>
          <w:szCs w:val="24"/>
          <w:lang w:eastAsia="uk-UA" w:bidi="uk-UA"/>
        </w:rPr>
        <w:t>тощо</w:t>
      </w:r>
      <w:r w:rsidRPr="00D811F9">
        <w:rPr>
          <w:color w:val="000000"/>
          <w:sz w:val="24"/>
          <w:szCs w:val="24"/>
          <w:lang w:eastAsia="uk-UA" w:bidi="uk-UA"/>
        </w:rPr>
        <w:t>.</w:t>
      </w:r>
    </w:p>
    <w:p w14:paraId="4F9E1492" w14:textId="7AE52798" w:rsidR="00DB0436" w:rsidRPr="00D811F9" w:rsidRDefault="00A1180A" w:rsidP="00D811F9">
      <w:pPr>
        <w:pStyle w:val="22"/>
        <w:numPr>
          <w:ilvl w:val="0"/>
          <w:numId w:val="7"/>
        </w:numPr>
        <w:shd w:val="clear" w:color="auto" w:fill="auto"/>
        <w:tabs>
          <w:tab w:val="left" w:pos="1289"/>
        </w:tabs>
        <w:spacing w:after="0"/>
        <w:ind w:firstLine="580"/>
        <w:jc w:val="both"/>
        <w:rPr>
          <w:sz w:val="24"/>
          <w:szCs w:val="24"/>
        </w:rPr>
      </w:pPr>
      <w:bookmarkStart w:id="12" w:name="bookmark16"/>
      <w:bookmarkStart w:id="13" w:name="bookmark17"/>
      <w:r w:rsidRPr="00D811F9">
        <w:rPr>
          <w:color w:val="000000"/>
          <w:sz w:val="24"/>
          <w:szCs w:val="24"/>
          <w:lang w:eastAsia="uk-UA" w:bidi="uk-UA"/>
        </w:rPr>
        <w:t xml:space="preserve">Покупець </w:t>
      </w:r>
      <w:r w:rsidR="00DB0436" w:rsidRPr="00D811F9">
        <w:rPr>
          <w:color w:val="000000"/>
          <w:sz w:val="24"/>
          <w:szCs w:val="24"/>
          <w:lang w:eastAsia="uk-UA" w:bidi="uk-UA"/>
        </w:rPr>
        <w:t>має право:</w:t>
      </w:r>
      <w:bookmarkEnd w:id="12"/>
      <w:bookmarkEnd w:id="13"/>
    </w:p>
    <w:p w14:paraId="7E881521" w14:textId="77777777" w:rsidR="00DB0436" w:rsidRPr="00D811F9" w:rsidRDefault="00DB0436" w:rsidP="00D811F9">
      <w:pPr>
        <w:pStyle w:val="11"/>
        <w:widowControl w:val="0"/>
        <w:numPr>
          <w:ilvl w:val="0"/>
          <w:numId w:val="9"/>
        </w:numPr>
        <w:shd w:val="clear" w:color="auto" w:fill="auto"/>
        <w:tabs>
          <w:tab w:val="left" w:pos="1280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D811F9">
        <w:rPr>
          <w:color w:val="000000"/>
          <w:sz w:val="24"/>
          <w:szCs w:val="24"/>
          <w:lang w:eastAsia="uk-UA" w:bidi="uk-UA"/>
        </w:rPr>
        <w:t>Достроково розірвати цей Договір у разі невиконання або неналежного виконання зобов'язань Постачальником, повідомивши про це його рекомендованим листом у строк 10 (десяти) календарних днів до дати розірвання Договору;</w:t>
      </w:r>
    </w:p>
    <w:p w14:paraId="459F8900" w14:textId="77777777" w:rsidR="00DB0436" w:rsidRPr="00D811F9" w:rsidRDefault="00DB0436" w:rsidP="00D811F9">
      <w:pPr>
        <w:pStyle w:val="11"/>
        <w:widowControl w:val="0"/>
        <w:numPr>
          <w:ilvl w:val="0"/>
          <w:numId w:val="9"/>
        </w:numPr>
        <w:shd w:val="clear" w:color="auto" w:fill="auto"/>
        <w:tabs>
          <w:tab w:val="left" w:pos="1289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D811F9">
        <w:rPr>
          <w:color w:val="000000"/>
          <w:sz w:val="24"/>
          <w:szCs w:val="24"/>
          <w:lang w:eastAsia="uk-UA" w:bidi="uk-UA"/>
        </w:rPr>
        <w:t>Контролювати поставку Товару у строки, встановлені цим Договором;</w:t>
      </w:r>
    </w:p>
    <w:p w14:paraId="1457A224" w14:textId="4D27CB0B" w:rsidR="00DB0436" w:rsidRPr="00D811F9" w:rsidRDefault="00DB0436" w:rsidP="00D811F9">
      <w:pPr>
        <w:pStyle w:val="11"/>
        <w:widowControl w:val="0"/>
        <w:numPr>
          <w:ilvl w:val="0"/>
          <w:numId w:val="9"/>
        </w:numPr>
        <w:shd w:val="clear" w:color="auto" w:fill="auto"/>
        <w:tabs>
          <w:tab w:val="left" w:pos="1280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D811F9">
        <w:rPr>
          <w:color w:val="000000"/>
          <w:sz w:val="24"/>
          <w:szCs w:val="24"/>
          <w:lang w:eastAsia="uk-UA" w:bidi="uk-UA"/>
        </w:rPr>
        <w:t xml:space="preserve">Зменшувати обсяг закупівлі Товару та </w:t>
      </w:r>
      <w:r w:rsidR="00C4385F" w:rsidRPr="00D811F9">
        <w:rPr>
          <w:color w:val="000000"/>
          <w:sz w:val="24"/>
          <w:szCs w:val="24"/>
          <w:lang w:eastAsia="uk-UA" w:bidi="uk-UA"/>
        </w:rPr>
        <w:t>ціну</w:t>
      </w:r>
      <w:r w:rsidRPr="00D811F9">
        <w:rPr>
          <w:color w:val="000000"/>
          <w:sz w:val="24"/>
          <w:szCs w:val="24"/>
          <w:lang w:eastAsia="uk-UA" w:bidi="uk-UA"/>
        </w:rPr>
        <w:t xml:space="preserve"> цього Договору залежно від </w:t>
      </w:r>
      <w:r w:rsidR="00C4385F" w:rsidRPr="00D811F9">
        <w:rPr>
          <w:color w:val="000000"/>
          <w:sz w:val="24"/>
          <w:szCs w:val="24"/>
          <w:lang w:eastAsia="uk-UA" w:bidi="uk-UA"/>
        </w:rPr>
        <w:t>наявності коштів та потреб Покупця</w:t>
      </w:r>
      <w:r w:rsidRPr="00D811F9">
        <w:rPr>
          <w:color w:val="000000"/>
          <w:sz w:val="24"/>
          <w:szCs w:val="24"/>
          <w:lang w:eastAsia="uk-UA" w:bidi="uk-UA"/>
        </w:rPr>
        <w:t>. У такому разі Сторони вносять відповідні зміни до цього Договору;</w:t>
      </w:r>
    </w:p>
    <w:p w14:paraId="00F3EA17" w14:textId="3F75AB17" w:rsidR="00DB0436" w:rsidRPr="00D811F9" w:rsidRDefault="00DB0436" w:rsidP="00D811F9">
      <w:pPr>
        <w:pStyle w:val="11"/>
        <w:widowControl w:val="0"/>
        <w:numPr>
          <w:ilvl w:val="0"/>
          <w:numId w:val="9"/>
        </w:numPr>
        <w:shd w:val="clear" w:color="auto" w:fill="auto"/>
        <w:tabs>
          <w:tab w:val="left" w:pos="1280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D811F9">
        <w:rPr>
          <w:color w:val="000000"/>
          <w:sz w:val="24"/>
          <w:szCs w:val="24"/>
          <w:lang w:eastAsia="uk-UA" w:bidi="uk-UA"/>
        </w:rPr>
        <w:t>Повернути рахунок та</w:t>
      </w:r>
      <w:r w:rsidR="0027610A" w:rsidRPr="00D811F9">
        <w:rPr>
          <w:color w:val="000000"/>
          <w:sz w:val="24"/>
          <w:szCs w:val="24"/>
          <w:lang w:eastAsia="uk-UA" w:bidi="uk-UA"/>
        </w:rPr>
        <w:t>/або</w:t>
      </w:r>
      <w:r w:rsidRPr="00D811F9">
        <w:rPr>
          <w:color w:val="000000"/>
          <w:sz w:val="24"/>
          <w:szCs w:val="24"/>
          <w:lang w:eastAsia="uk-UA" w:bidi="uk-UA"/>
        </w:rPr>
        <w:t xml:space="preserve"> видаткову накладну</w:t>
      </w:r>
      <w:r w:rsidR="0027610A" w:rsidRPr="00D811F9">
        <w:rPr>
          <w:color w:val="000000"/>
          <w:sz w:val="24"/>
          <w:szCs w:val="24"/>
          <w:lang w:eastAsia="uk-UA" w:bidi="uk-UA"/>
        </w:rPr>
        <w:t>, тощо</w:t>
      </w:r>
      <w:r w:rsidRPr="00D811F9">
        <w:rPr>
          <w:color w:val="000000"/>
          <w:sz w:val="24"/>
          <w:szCs w:val="24"/>
          <w:lang w:eastAsia="uk-UA" w:bidi="uk-UA"/>
        </w:rPr>
        <w:t xml:space="preserve"> Постачальнику без здійснення оплати в разі неналежного оформлення документів (відсутність печатки, підписів тощо);</w:t>
      </w:r>
    </w:p>
    <w:p w14:paraId="286831E0" w14:textId="510A6675" w:rsidR="00DB0436" w:rsidRPr="00D811F9" w:rsidRDefault="00DB0436" w:rsidP="00D811F9">
      <w:pPr>
        <w:pStyle w:val="11"/>
        <w:widowControl w:val="0"/>
        <w:numPr>
          <w:ilvl w:val="0"/>
          <w:numId w:val="9"/>
        </w:numPr>
        <w:shd w:val="clear" w:color="auto" w:fill="auto"/>
        <w:tabs>
          <w:tab w:val="left" w:pos="1257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D811F9">
        <w:rPr>
          <w:color w:val="000000"/>
          <w:sz w:val="24"/>
          <w:szCs w:val="24"/>
          <w:lang w:eastAsia="uk-UA" w:bidi="uk-UA"/>
        </w:rPr>
        <w:t>Не підписувати видаткову накладну</w:t>
      </w:r>
      <w:r w:rsidR="0027610A" w:rsidRPr="00D811F9">
        <w:rPr>
          <w:color w:val="000000"/>
          <w:sz w:val="24"/>
          <w:szCs w:val="24"/>
          <w:lang w:eastAsia="uk-UA" w:bidi="uk-UA"/>
        </w:rPr>
        <w:t>, тощо</w:t>
      </w:r>
      <w:r w:rsidRPr="00D811F9">
        <w:rPr>
          <w:color w:val="000000"/>
          <w:sz w:val="24"/>
          <w:szCs w:val="24"/>
          <w:lang w:eastAsia="uk-UA" w:bidi="uk-UA"/>
        </w:rPr>
        <w:t xml:space="preserve"> у разі невідповідності Товару Специфікації (</w:t>
      </w:r>
      <w:r w:rsidR="0027610A" w:rsidRPr="00D811F9">
        <w:rPr>
          <w:color w:val="000000"/>
          <w:sz w:val="24"/>
          <w:szCs w:val="24"/>
          <w:lang w:eastAsia="uk-UA" w:bidi="uk-UA"/>
        </w:rPr>
        <w:t>Додаток №1 до даного договору</w:t>
      </w:r>
      <w:r w:rsidRPr="00D811F9">
        <w:rPr>
          <w:color w:val="000000"/>
          <w:sz w:val="24"/>
          <w:szCs w:val="24"/>
          <w:lang w:eastAsia="uk-UA" w:bidi="uk-UA"/>
        </w:rPr>
        <w:t>)</w:t>
      </w:r>
      <w:r w:rsidR="00A1180A" w:rsidRPr="00D811F9">
        <w:rPr>
          <w:color w:val="000000"/>
          <w:sz w:val="24"/>
          <w:szCs w:val="24"/>
          <w:lang w:eastAsia="uk-UA" w:bidi="uk-UA"/>
        </w:rPr>
        <w:t xml:space="preserve"> та/або його пошкодження</w:t>
      </w:r>
      <w:r w:rsidRPr="00D811F9">
        <w:rPr>
          <w:color w:val="000000"/>
          <w:sz w:val="24"/>
          <w:szCs w:val="24"/>
          <w:lang w:eastAsia="uk-UA" w:bidi="uk-UA"/>
        </w:rPr>
        <w:t xml:space="preserve"> та вимагати від Постачальника здійснення заміни Товару, та усунення виявлених недоліків за рахунок останнього;</w:t>
      </w:r>
      <w:r w:rsidR="0027610A" w:rsidRPr="00D811F9">
        <w:rPr>
          <w:color w:val="000000"/>
          <w:sz w:val="24"/>
          <w:szCs w:val="24"/>
          <w:lang w:eastAsia="uk-UA" w:bidi="uk-UA"/>
        </w:rPr>
        <w:t xml:space="preserve"> </w:t>
      </w:r>
    </w:p>
    <w:p w14:paraId="404E16B9" w14:textId="77777777" w:rsidR="00DB0436" w:rsidRPr="00D811F9" w:rsidRDefault="00DB0436" w:rsidP="00D811F9">
      <w:pPr>
        <w:pStyle w:val="11"/>
        <w:widowControl w:val="0"/>
        <w:numPr>
          <w:ilvl w:val="0"/>
          <w:numId w:val="9"/>
        </w:numPr>
        <w:shd w:val="clear" w:color="auto" w:fill="auto"/>
        <w:tabs>
          <w:tab w:val="left" w:pos="1257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D811F9">
        <w:rPr>
          <w:color w:val="000000"/>
          <w:sz w:val="24"/>
          <w:szCs w:val="24"/>
          <w:lang w:eastAsia="uk-UA" w:bidi="uk-UA"/>
        </w:rPr>
        <w:t>Ініціювати внесення змін у цей Договір, або вимагати його розірвання та відшкодування збитків, за наявності істотних порушень Постачальником умов цього Договору.</w:t>
      </w:r>
    </w:p>
    <w:p w14:paraId="0ECA8CF7" w14:textId="77777777" w:rsidR="00DB0436" w:rsidRPr="00D811F9" w:rsidRDefault="00DB0436" w:rsidP="00D811F9">
      <w:pPr>
        <w:pStyle w:val="22"/>
        <w:shd w:val="clear" w:color="auto" w:fill="auto"/>
        <w:tabs>
          <w:tab w:val="left" w:pos="1088"/>
        </w:tabs>
        <w:spacing w:after="0"/>
        <w:jc w:val="both"/>
        <w:rPr>
          <w:sz w:val="24"/>
          <w:szCs w:val="24"/>
        </w:rPr>
      </w:pPr>
      <w:bookmarkStart w:id="14" w:name="bookmark18"/>
      <w:bookmarkStart w:id="15" w:name="bookmark19"/>
      <w:r w:rsidRPr="00D811F9">
        <w:rPr>
          <w:color w:val="000000"/>
          <w:sz w:val="24"/>
          <w:szCs w:val="24"/>
          <w:lang w:eastAsia="uk-UA" w:bidi="uk-UA"/>
        </w:rPr>
        <w:t xml:space="preserve">         </w:t>
      </w:r>
      <w:r w:rsidRPr="00D811F9">
        <w:rPr>
          <w:color w:val="000000"/>
          <w:sz w:val="24"/>
          <w:szCs w:val="24"/>
          <w:lang w:val="ru-RU" w:eastAsia="uk-UA" w:bidi="uk-UA"/>
        </w:rPr>
        <w:t xml:space="preserve">6.3. </w:t>
      </w:r>
      <w:proofErr w:type="spellStart"/>
      <w:r w:rsidRPr="00D811F9">
        <w:rPr>
          <w:color w:val="000000"/>
          <w:sz w:val="24"/>
          <w:szCs w:val="24"/>
          <w:lang w:val="ru-RU" w:eastAsia="uk-UA" w:bidi="uk-UA"/>
        </w:rPr>
        <w:t>Постачальник</w:t>
      </w:r>
      <w:proofErr w:type="spellEnd"/>
      <w:r w:rsidRPr="00D811F9">
        <w:rPr>
          <w:color w:val="000000"/>
          <w:sz w:val="24"/>
          <w:szCs w:val="24"/>
          <w:lang w:val="ru-RU" w:eastAsia="uk-UA" w:bidi="uk-UA"/>
        </w:rPr>
        <w:t xml:space="preserve"> </w:t>
      </w:r>
      <w:r w:rsidRPr="00D811F9">
        <w:rPr>
          <w:color w:val="000000"/>
          <w:sz w:val="24"/>
          <w:szCs w:val="24"/>
          <w:lang w:eastAsia="uk-UA" w:bidi="uk-UA"/>
        </w:rPr>
        <w:t>зобов'язаний:</w:t>
      </w:r>
      <w:bookmarkEnd w:id="14"/>
      <w:bookmarkEnd w:id="15"/>
    </w:p>
    <w:p w14:paraId="0B8EA21F" w14:textId="77777777" w:rsidR="00DB0436" w:rsidRPr="00D811F9" w:rsidRDefault="00DB0436" w:rsidP="00D811F9">
      <w:pPr>
        <w:pStyle w:val="11"/>
        <w:widowControl w:val="0"/>
        <w:shd w:val="clear" w:color="auto" w:fill="auto"/>
        <w:tabs>
          <w:tab w:val="left" w:pos="1266"/>
        </w:tabs>
        <w:spacing w:after="0" w:line="240" w:lineRule="auto"/>
        <w:jc w:val="both"/>
        <w:rPr>
          <w:sz w:val="24"/>
          <w:szCs w:val="24"/>
        </w:rPr>
      </w:pPr>
      <w:r w:rsidRPr="00D811F9">
        <w:rPr>
          <w:color w:val="000000"/>
          <w:sz w:val="24"/>
          <w:szCs w:val="24"/>
          <w:lang w:val="ru-RU" w:eastAsia="uk-UA" w:bidi="uk-UA"/>
        </w:rPr>
        <w:t xml:space="preserve">         6.3.1. </w:t>
      </w:r>
      <w:r w:rsidRPr="00D811F9">
        <w:rPr>
          <w:color w:val="000000"/>
          <w:sz w:val="24"/>
          <w:szCs w:val="24"/>
          <w:lang w:eastAsia="uk-UA" w:bidi="uk-UA"/>
        </w:rPr>
        <w:t>Забезпечити поставку Товару у строки, встановлені цим Договором;</w:t>
      </w:r>
    </w:p>
    <w:p w14:paraId="79EE3030" w14:textId="5A7043BF" w:rsidR="00DB0436" w:rsidRPr="00D811F9" w:rsidRDefault="00DB0436" w:rsidP="00D811F9">
      <w:pPr>
        <w:pStyle w:val="11"/>
        <w:widowControl w:val="0"/>
        <w:shd w:val="clear" w:color="auto" w:fill="auto"/>
        <w:tabs>
          <w:tab w:val="left" w:pos="1257"/>
        </w:tabs>
        <w:spacing w:after="0" w:line="240" w:lineRule="auto"/>
        <w:jc w:val="both"/>
        <w:rPr>
          <w:sz w:val="24"/>
          <w:szCs w:val="24"/>
        </w:rPr>
      </w:pPr>
      <w:r w:rsidRPr="00D811F9">
        <w:rPr>
          <w:color w:val="000000"/>
          <w:sz w:val="24"/>
          <w:szCs w:val="24"/>
          <w:lang w:val="ru-RU" w:eastAsia="uk-UA" w:bidi="uk-UA"/>
        </w:rPr>
        <w:t xml:space="preserve">         6.3.2. </w:t>
      </w:r>
      <w:r w:rsidRPr="00D811F9">
        <w:rPr>
          <w:color w:val="000000"/>
          <w:sz w:val="24"/>
          <w:szCs w:val="24"/>
          <w:lang w:eastAsia="uk-UA" w:bidi="uk-UA"/>
        </w:rPr>
        <w:t xml:space="preserve">Забезпечити поставку Товару, </w:t>
      </w:r>
      <w:r w:rsidR="0027610A" w:rsidRPr="00D811F9">
        <w:rPr>
          <w:color w:val="000000"/>
          <w:sz w:val="24"/>
          <w:szCs w:val="24"/>
          <w:lang w:eastAsia="uk-UA" w:bidi="uk-UA"/>
        </w:rPr>
        <w:t>кількість, асортимент якого, наведен</w:t>
      </w:r>
      <w:r w:rsidR="00900A42" w:rsidRPr="00D811F9">
        <w:rPr>
          <w:color w:val="000000"/>
          <w:sz w:val="24"/>
          <w:szCs w:val="24"/>
          <w:lang w:eastAsia="uk-UA" w:bidi="uk-UA"/>
        </w:rPr>
        <w:t>ий</w:t>
      </w:r>
      <w:r w:rsidR="0027610A" w:rsidRPr="00D811F9">
        <w:rPr>
          <w:color w:val="000000"/>
          <w:sz w:val="24"/>
          <w:szCs w:val="24"/>
          <w:lang w:eastAsia="uk-UA" w:bidi="uk-UA"/>
        </w:rPr>
        <w:t xml:space="preserve"> у Специфікації (</w:t>
      </w:r>
      <w:bookmarkStart w:id="16" w:name="_Hlk90644316"/>
      <w:r w:rsidR="0027610A" w:rsidRPr="00D811F9">
        <w:rPr>
          <w:color w:val="000000"/>
          <w:sz w:val="24"/>
          <w:szCs w:val="24"/>
          <w:lang w:eastAsia="uk-UA" w:bidi="uk-UA"/>
        </w:rPr>
        <w:t>Додаток №1 до даного договору</w:t>
      </w:r>
      <w:bookmarkEnd w:id="16"/>
      <w:r w:rsidR="0027610A" w:rsidRPr="00D811F9">
        <w:rPr>
          <w:color w:val="000000"/>
          <w:sz w:val="24"/>
          <w:szCs w:val="24"/>
          <w:lang w:eastAsia="uk-UA" w:bidi="uk-UA"/>
        </w:rPr>
        <w:t>)</w:t>
      </w:r>
      <w:r w:rsidR="00900A42" w:rsidRPr="00D811F9">
        <w:rPr>
          <w:color w:val="000000"/>
          <w:sz w:val="24"/>
          <w:szCs w:val="24"/>
          <w:lang w:eastAsia="uk-UA" w:bidi="uk-UA"/>
        </w:rPr>
        <w:t xml:space="preserve"> та </w:t>
      </w:r>
      <w:r w:rsidRPr="00D811F9">
        <w:rPr>
          <w:color w:val="000000"/>
          <w:sz w:val="24"/>
          <w:szCs w:val="24"/>
          <w:lang w:eastAsia="uk-UA" w:bidi="uk-UA"/>
        </w:rPr>
        <w:t xml:space="preserve">якість якого відповідає умовам, установленим розділом </w:t>
      </w:r>
      <w:r w:rsidR="00A1180A" w:rsidRPr="00D811F9">
        <w:rPr>
          <w:color w:val="000000"/>
          <w:sz w:val="24"/>
          <w:szCs w:val="24"/>
          <w:lang w:eastAsia="uk-UA" w:bidi="uk-UA"/>
        </w:rPr>
        <w:t>2</w:t>
      </w:r>
      <w:r w:rsidRPr="00D811F9">
        <w:rPr>
          <w:color w:val="000000"/>
          <w:sz w:val="24"/>
          <w:szCs w:val="24"/>
          <w:lang w:eastAsia="uk-UA" w:bidi="uk-UA"/>
        </w:rPr>
        <w:t xml:space="preserve"> цього Договору;</w:t>
      </w:r>
      <w:r w:rsidR="00900A42" w:rsidRPr="00D811F9">
        <w:rPr>
          <w:color w:val="000000"/>
          <w:sz w:val="24"/>
          <w:szCs w:val="24"/>
          <w:lang w:eastAsia="uk-UA" w:bidi="uk-UA"/>
        </w:rPr>
        <w:t xml:space="preserve"> </w:t>
      </w:r>
    </w:p>
    <w:p w14:paraId="41BB92BB" w14:textId="05EECC97" w:rsidR="00DB0436" w:rsidRPr="00D811F9" w:rsidRDefault="00DB0436" w:rsidP="00D811F9">
      <w:pPr>
        <w:pStyle w:val="11"/>
        <w:widowControl w:val="0"/>
        <w:shd w:val="clear" w:color="auto" w:fill="auto"/>
        <w:tabs>
          <w:tab w:val="left" w:pos="1257"/>
        </w:tabs>
        <w:spacing w:after="0" w:line="240" w:lineRule="auto"/>
        <w:jc w:val="both"/>
        <w:rPr>
          <w:sz w:val="24"/>
          <w:szCs w:val="24"/>
        </w:rPr>
      </w:pPr>
      <w:r w:rsidRPr="00D811F9">
        <w:rPr>
          <w:color w:val="000000"/>
          <w:sz w:val="24"/>
          <w:szCs w:val="24"/>
          <w:lang w:val="ru-RU" w:eastAsia="uk-UA" w:bidi="uk-UA"/>
        </w:rPr>
        <w:t xml:space="preserve">         6.3.3. </w:t>
      </w:r>
      <w:r w:rsidRPr="00D811F9">
        <w:rPr>
          <w:color w:val="000000"/>
          <w:sz w:val="24"/>
          <w:szCs w:val="24"/>
          <w:lang w:eastAsia="uk-UA" w:bidi="uk-UA"/>
        </w:rPr>
        <w:t xml:space="preserve">Своєчасно направляти до </w:t>
      </w:r>
      <w:r w:rsidR="00A1180A" w:rsidRPr="00D811F9">
        <w:rPr>
          <w:color w:val="000000"/>
          <w:sz w:val="24"/>
          <w:szCs w:val="24"/>
          <w:lang w:eastAsia="uk-UA" w:bidi="uk-UA"/>
        </w:rPr>
        <w:t>Покупцю</w:t>
      </w:r>
      <w:r w:rsidRPr="00D811F9">
        <w:rPr>
          <w:color w:val="000000"/>
          <w:sz w:val="24"/>
          <w:szCs w:val="24"/>
          <w:lang w:eastAsia="uk-UA" w:bidi="uk-UA"/>
        </w:rPr>
        <w:t xml:space="preserve"> своїх представників для оперативного вирішення усіх питань, пов'язаних з якісним виконанням зобов'язань за цим Договором.</w:t>
      </w:r>
    </w:p>
    <w:p w14:paraId="35EB0353" w14:textId="77777777" w:rsidR="00A1180A" w:rsidRPr="00D811F9" w:rsidRDefault="00DB0436" w:rsidP="00D811F9">
      <w:pPr>
        <w:pStyle w:val="22"/>
        <w:shd w:val="clear" w:color="auto" w:fill="auto"/>
        <w:spacing w:after="0"/>
        <w:ind w:firstLine="580"/>
        <w:jc w:val="both"/>
        <w:rPr>
          <w:color w:val="000000"/>
          <w:sz w:val="24"/>
          <w:szCs w:val="24"/>
          <w:lang w:eastAsia="uk-UA" w:bidi="uk-UA"/>
        </w:rPr>
      </w:pPr>
      <w:bookmarkStart w:id="17" w:name="bookmark20"/>
      <w:bookmarkStart w:id="18" w:name="bookmark21"/>
      <w:r w:rsidRPr="00D811F9">
        <w:rPr>
          <w:color w:val="000000"/>
          <w:sz w:val="24"/>
          <w:szCs w:val="24"/>
          <w:lang w:eastAsia="uk-UA" w:bidi="uk-UA"/>
        </w:rPr>
        <w:lastRenderedPageBreak/>
        <w:t>6.4. Постачальник має право:</w:t>
      </w:r>
      <w:bookmarkEnd w:id="17"/>
      <w:bookmarkEnd w:id="18"/>
    </w:p>
    <w:p w14:paraId="0D1C3A67" w14:textId="09C631CA" w:rsidR="00DB0436" w:rsidRPr="00D811F9" w:rsidRDefault="00A1180A" w:rsidP="00D811F9">
      <w:pPr>
        <w:pStyle w:val="22"/>
        <w:shd w:val="clear" w:color="auto" w:fill="auto"/>
        <w:spacing w:after="0"/>
        <w:ind w:firstLine="580"/>
        <w:jc w:val="both"/>
        <w:rPr>
          <w:b w:val="0"/>
          <w:bCs w:val="0"/>
          <w:sz w:val="24"/>
          <w:szCs w:val="24"/>
        </w:rPr>
      </w:pPr>
      <w:r w:rsidRPr="00D811F9">
        <w:rPr>
          <w:b w:val="0"/>
          <w:bCs w:val="0"/>
          <w:color w:val="000000"/>
          <w:sz w:val="24"/>
          <w:szCs w:val="24"/>
          <w:lang w:eastAsia="uk-UA" w:bidi="uk-UA"/>
        </w:rPr>
        <w:t xml:space="preserve">6.4.1. </w:t>
      </w:r>
      <w:r w:rsidR="00DB0436" w:rsidRPr="00D811F9">
        <w:rPr>
          <w:b w:val="0"/>
          <w:bCs w:val="0"/>
          <w:color w:val="000000"/>
          <w:sz w:val="24"/>
          <w:szCs w:val="24"/>
          <w:lang w:eastAsia="uk-UA" w:bidi="uk-UA"/>
        </w:rPr>
        <w:t>Своєчасно та в повному обсязі отримувати плату за поставлений Товар;</w:t>
      </w:r>
    </w:p>
    <w:p w14:paraId="0EF92B75" w14:textId="173F6E07" w:rsidR="00DB0436" w:rsidRPr="00D811F9" w:rsidRDefault="00DB0436" w:rsidP="00D811F9">
      <w:pPr>
        <w:pStyle w:val="11"/>
        <w:widowControl w:val="0"/>
        <w:numPr>
          <w:ilvl w:val="0"/>
          <w:numId w:val="10"/>
        </w:numPr>
        <w:shd w:val="clear" w:color="auto" w:fill="auto"/>
        <w:tabs>
          <w:tab w:val="left" w:pos="1266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D811F9">
        <w:rPr>
          <w:color w:val="000000"/>
          <w:sz w:val="24"/>
          <w:szCs w:val="24"/>
          <w:lang w:eastAsia="uk-UA" w:bidi="uk-UA"/>
        </w:rPr>
        <w:t xml:space="preserve">На дострокову поставку Товару за погодженням </w:t>
      </w:r>
      <w:r w:rsidR="00A1180A" w:rsidRPr="00D811F9">
        <w:rPr>
          <w:color w:val="000000"/>
          <w:sz w:val="24"/>
          <w:szCs w:val="24"/>
          <w:lang w:eastAsia="uk-UA" w:bidi="uk-UA"/>
        </w:rPr>
        <w:t>Покупця</w:t>
      </w:r>
      <w:r w:rsidRPr="00D811F9">
        <w:rPr>
          <w:color w:val="000000"/>
          <w:sz w:val="24"/>
          <w:szCs w:val="24"/>
          <w:lang w:eastAsia="uk-UA" w:bidi="uk-UA"/>
        </w:rPr>
        <w:t>;</w:t>
      </w:r>
    </w:p>
    <w:p w14:paraId="0804D729" w14:textId="053DE6BD" w:rsidR="00DB0436" w:rsidRPr="00D811F9" w:rsidRDefault="00DB0436" w:rsidP="00D811F9">
      <w:pPr>
        <w:pStyle w:val="11"/>
        <w:widowControl w:val="0"/>
        <w:numPr>
          <w:ilvl w:val="0"/>
          <w:numId w:val="10"/>
        </w:numPr>
        <w:shd w:val="clear" w:color="auto" w:fill="auto"/>
        <w:tabs>
          <w:tab w:val="left" w:pos="1257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D811F9">
        <w:rPr>
          <w:color w:val="000000"/>
          <w:sz w:val="24"/>
          <w:szCs w:val="24"/>
          <w:lang w:eastAsia="uk-UA" w:bidi="uk-UA"/>
        </w:rPr>
        <w:t xml:space="preserve">У разі невиконання зобов'язань </w:t>
      </w:r>
      <w:r w:rsidR="00A1180A" w:rsidRPr="00D811F9">
        <w:rPr>
          <w:color w:val="000000"/>
          <w:sz w:val="24"/>
          <w:szCs w:val="24"/>
          <w:lang w:eastAsia="uk-UA" w:bidi="uk-UA"/>
        </w:rPr>
        <w:t xml:space="preserve">Покупцем </w:t>
      </w:r>
      <w:r w:rsidRPr="00D811F9">
        <w:rPr>
          <w:color w:val="000000"/>
          <w:sz w:val="24"/>
          <w:szCs w:val="24"/>
          <w:lang w:eastAsia="uk-UA" w:bidi="uk-UA"/>
        </w:rPr>
        <w:t xml:space="preserve">Постачальник має право достроково розірвати цей Договір, повідомивши про це </w:t>
      </w:r>
      <w:r w:rsidR="00A1180A" w:rsidRPr="00D811F9">
        <w:rPr>
          <w:color w:val="000000"/>
          <w:sz w:val="24"/>
          <w:szCs w:val="24"/>
          <w:lang w:eastAsia="uk-UA" w:bidi="uk-UA"/>
        </w:rPr>
        <w:t xml:space="preserve">Покупця </w:t>
      </w:r>
      <w:r w:rsidRPr="00D811F9">
        <w:rPr>
          <w:color w:val="000000"/>
          <w:sz w:val="24"/>
          <w:szCs w:val="24"/>
          <w:lang w:eastAsia="uk-UA" w:bidi="uk-UA"/>
        </w:rPr>
        <w:t>рекомендованим листом у строк 10 (десяти) календарних днів до розірвання.</w:t>
      </w:r>
    </w:p>
    <w:p w14:paraId="20924E9A" w14:textId="77777777" w:rsidR="00484CD1" w:rsidRPr="00D811F9" w:rsidRDefault="00484CD1" w:rsidP="00D8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846F" w14:textId="6A3A9BEB" w:rsidR="00E568BA" w:rsidRPr="00D811F9" w:rsidRDefault="00A1180A" w:rsidP="00D8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07CC6" w:rsidRPr="00D811F9">
        <w:rPr>
          <w:rFonts w:ascii="Times New Roman" w:hAnsi="Times New Roman" w:cs="Times New Roman"/>
          <w:b/>
          <w:sz w:val="24"/>
          <w:szCs w:val="24"/>
        </w:rPr>
        <w:t>ВІДПОВІДАЛЬНІСТЬ СТОРІН ЗА ПОРУШЕННЯ ДОГОВОРУ</w:t>
      </w:r>
    </w:p>
    <w:p w14:paraId="335276AF" w14:textId="0003FDCB" w:rsidR="00E568BA" w:rsidRPr="00D811F9" w:rsidRDefault="00E13DC6" w:rsidP="00D81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7</w:t>
      </w:r>
      <w:r w:rsidR="00807CC6" w:rsidRPr="00D811F9">
        <w:rPr>
          <w:rFonts w:ascii="Times New Roman" w:hAnsi="Times New Roman" w:cs="Times New Roman"/>
          <w:sz w:val="24"/>
          <w:szCs w:val="24"/>
        </w:rPr>
        <w:t>.1.</w:t>
      </w:r>
      <w:r w:rsidR="00E12E69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="00807CC6" w:rsidRPr="00D811F9">
        <w:rPr>
          <w:rFonts w:ascii="Times New Roman" w:hAnsi="Times New Roman" w:cs="Times New Roman"/>
          <w:sz w:val="24"/>
          <w:szCs w:val="24"/>
        </w:rPr>
        <w:t>У випадку порушення Договору, Сторона несе відповідальність, визначену цим Договором та</w:t>
      </w:r>
      <w:r w:rsidR="000C6265" w:rsidRPr="00D811F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807CC6" w:rsidRPr="00D811F9">
        <w:rPr>
          <w:rFonts w:ascii="Times New Roman" w:hAnsi="Times New Roman" w:cs="Times New Roman"/>
          <w:sz w:val="24"/>
          <w:szCs w:val="24"/>
        </w:rPr>
        <w:t>або чинним законодавством України.</w:t>
      </w:r>
    </w:p>
    <w:p w14:paraId="7D9FE1AD" w14:textId="69A8F106" w:rsidR="00E568BA" w:rsidRPr="00D811F9" w:rsidRDefault="00E13DC6" w:rsidP="00D811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7</w:t>
      </w:r>
      <w:r w:rsidR="00807CC6" w:rsidRPr="00D811F9">
        <w:rPr>
          <w:rFonts w:ascii="Times New Roman" w:hAnsi="Times New Roman" w:cs="Times New Roman"/>
          <w:sz w:val="24"/>
          <w:szCs w:val="24"/>
        </w:rPr>
        <w:t>.2.</w:t>
      </w:r>
      <w:r w:rsidR="00E12E69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="00807CC6" w:rsidRPr="00D811F9">
        <w:rPr>
          <w:rFonts w:ascii="Times New Roman" w:hAnsi="Times New Roman" w:cs="Times New Roman"/>
          <w:sz w:val="24"/>
          <w:szCs w:val="24"/>
        </w:rPr>
        <w:t>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14:paraId="4A1389EF" w14:textId="385A5ECF" w:rsidR="00E13DC6" w:rsidRPr="00D811F9" w:rsidRDefault="00E13DC6" w:rsidP="00D811F9">
      <w:pPr>
        <w:pStyle w:val="11"/>
        <w:widowControl w:val="0"/>
        <w:shd w:val="clear" w:color="auto" w:fill="auto"/>
        <w:tabs>
          <w:tab w:val="left" w:pos="567"/>
          <w:tab w:val="left" w:pos="1219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eastAsia="uk-UA" w:bidi="uk-UA"/>
        </w:rPr>
      </w:pPr>
      <w:r w:rsidRPr="00D811F9">
        <w:rPr>
          <w:sz w:val="24"/>
          <w:szCs w:val="24"/>
        </w:rPr>
        <w:t xml:space="preserve">7.3. </w:t>
      </w:r>
      <w:r w:rsidRPr="00D811F9">
        <w:rPr>
          <w:color w:val="000000"/>
          <w:sz w:val="24"/>
          <w:szCs w:val="24"/>
          <w:lang w:eastAsia="uk-UA" w:bidi="uk-UA"/>
        </w:rPr>
        <w:t>У разі невиконання або несвоєчасного виконання зобов'язань (в тому числі затримки поставки Товару або поставки в неповному обсязі</w:t>
      </w:r>
      <w:r w:rsidR="00A83850" w:rsidRPr="00D811F9">
        <w:rPr>
          <w:color w:val="000000"/>
          <w:sz w:val="24"/>
          <w:szCs w:val="24"/>
          <w:lang w:eastAsia="uk-UA" w:bidi="uk-UA"/>
        </w:rPr>
        <w:t xml:space="preserve"> або </w:t>
      </w:r>
      <w:r w:rsidR="00A83850" w:rsidRPr="00D811F9">
        <w:rPr>
          <w:sz w:val="24"/>
          <w:szCs w:val="24"/>
          <w:lang w:eastAsia="uk-UA" w:bidi="uk-UA"/>
        </w:rPr>
        <w:t xml:space="preserve">несвоєчасної заміни </w:t>
      </w:r>
      <w:r w:rsidR="002279CE" w:rsidRPr="00D811F9">
        <w:rPr>
          <w:color w:val="000000"/>
          <w:sz w:val="24"/>
          <w:szCs w:val="24"/>
          <w:lang w:eastAsia="uk-UA" w:bidi="uk-UA"/>
        </w:rPr>
        <w:t xml:space="preserve">та поставки </w:t>
      </w:r>
      <w:r w:rsidR="00A83850" w:rsidRPr="00D811F9">
        <w:rPr>
          <w:color w:val="000000"/>
          <w:sz w:val="24"/>
          <w:szCs w:val="24"/>
          <w:lang w:eastAsia="uk-UA" w:bidi="uk-UA"/>
        </w:rPr>
        <w:t>Товар</w:t>
      </w:r>
      <w:r w:rsidR="002279CE" w:rsidRPr="00D811F9">
        <w:rPr>
          <w:color w:val="000000"/>
          <w:sz w:val="24"/>
          <w:szCs w:val="24"/>
          <w:lang w:eastAsia="uk-UA" w:bidi="uk-UA"/>
        </w:rPr>
        <w:t>у відповідно до пункту 5.8. Договору</w:t>
      </w:r>
      <w:r w:rsidRPr="00D811F9">
        <w:rPr>
          <w:color w:val="000000"/>
          <w:sz w:val="24"/>
          <w:szCs w:val="24"/>
          <w:lang w:eastAsia="uk-UA" w:bidi="uk-UA"/>
        </w:rPr>
        <w:t>) при закупівлі Товару, Постачальник сплачує Покупцю пеню у розмірі 0,1 % від загальної вартості Товару за кожний день затримки поставки. Нарахування пені здійснюється протягом всього строку порушення зобов'язання.</w:t>
      </w:r>
    </w:p>
    <w:p w14:paraId="4A59CD00" w14:textId="39EEB179" w:rsidR="00E13DC6" w:rsidRPr="00D811F9" w:rsidRDefault="00E13DC6" w:rsidP="00D811F9">
      <w:pPr>
        <w:pStyle w:val="11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eastAsia="uk-UA" w:bidi="uk-UA"/>
        </w:rPr>
      </w:pPr>
      <w:r w:rsidRPr="00D811F9">
        <w:rPr>
          <w:color w:val="000000"/>
          <w:sz w:val="24"/>
          <w:szCs w:val="24"/>
          <w:lang w:eastAsia="uk-UA" w:bidi="uk-UA"/>
        </w:rPr>
        <w:t>Якщо прострочення виконання зобов'язань перевищує 30 (тридцят</w:t>
      </w:r>
      <w:r w:rsidR="000C6265" w:rsidRPr="00D811F9">
        <w:rPr>
          <w:color w:val="000000"/>
          <w:sz w:val="24"/>
          <w:szCs w:val="24"/>
          <w:lang w:eastAsia="uk-UA" w:bidi="uk-UA"/>
        </w:rPr>
        <w:t>ь</w:t>
      </w:r>
      <w:r w:rsidRPr="00D811F9">
        <w:rPr>
          <w:color w:val="000000"/>
          <w:sz w:val="24"/>
          <w:szCs w:val="24"/>
          <w:lang w:eastAsia="uk-UA" w:bidi="uk-UA"/>
        </w:rPr>
        <w:t>) календарних днів, Постачальник додатково сплачує штраф у розмірі 7,0 % від загальної вартості Товару відповідно до пункту 3.1 Договору.</w:t>
      </w:r>
    </w:p>
    <w:p w14:paraId="0212B85B" w14:textId="148A9026" w:rsidR="00E13DC6" w:rsidRPr="00D811F9" w:rsidRDefault="005A6921" w:rsidP="00D811F9">
      <w:pPr>
        <w:pStyle w:val="11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D811F9">
        <w:rPr>
          <w:color w:val="000000"/>
          <w:sz w:val="24"/>
          <w:szCs w:val="24"/>
          <w:lang w:eastAsia="uk-UA" w:bidi="uk-UA"/>
        </w:rPr>
        <w:t>7.4</w:t>
      </w:r>
      <w:r w:rsidR="00A83850" w:rsidRPr="00D811F9">
        <w:rPr>
          <w:color w:val="000000"/>
          <w:sz w:val="24"/>
          <w:szCs w:val="24"/>
          <w:lang w:eastAsia="uk-UA" w:bidi="uk-UA"/>
        </w:rPr>
        <w:t>. Постачальник несе відповідальність за поставлений Товар невідповідної якості.</w:t>
      </w:r>
      <w:r w:rsidR="002C40E0" w:rsidRPr="00D811F9">
        <w:rPr>
          <w:color w:val="000000"/>
          <w:sz w:val="24"/>
          <w:szCs w:val="24"/>
          <w:lang w:eastAsia="uk-UA" w:bidi="uk-UA"/>
        </w:rPr>
        <w:t xml:space="preserve"> У разі порушення у</w:t>
      </w:r>
      <w:r w:rsidRPr="00D811F9">
        <w:rPr>
          <w:color w:val="000000"/>
          <w:sz w:val="24"/>
          <w:szCs w:val="24"/>
          <w:lang w:eastAsia="uk-UA" w:bidi="uk-UA"/>
        </w:rPr>
        <w:t>мов зобов’язан</w:t>
      </w:r>
      <w:r w:rsidR="002C40E0" w:rsidRPr="00D811F9">
        <w:rPr>
          <w:color w:val="000000"/>
          <w:sz w:val="24"/>
          <w:szCs w:val="24"/>
          <w:lang w:eastAsia="uk-UA" w:bidi="uk-UA"/>
        </w:rPr>
        <w:t>ь Договору</w:t>
      </w:r>
      <w:r w:rsidRPr="00D811F9">
        <w:rPr>
          <w:color w:val="000000"/>
          <w:sz w:val="24"/>
          <w:szCs w:val="24"/>
          <w:lang w:eastAsia="uk-UA" w:bidi="uk-UA"/>
        </w:rPr>
        <w:t xml:space="preserve"> щодо якості </w:t>
      </w:r>
      <w:r w:rsidR="002C40E0" w:rsidRPr="00D811F9">
        <w:rPr>
          <w:color w:val="000000"/>
          <w:sz w:val="24"/>
          <w:szCs w:val="24"/>
          <w:lang w:eastAsia="uk-UA" w:bidi="uk-UA"/>
        </w:rPr>
        <w:t>Т</w:t>
      </w:r>
      <w:r w:rsidRPr="00D811F9">
        <w:rPr>
          <w:color w:val="000000"/>
          <w:sz w:val="24"/>
          <w:szCs w:val="24"/>
          <w:lang w:eastAsia="uk-UA" w:bidi="uk-UA"/>
        </w:rPr>
        <w:t>овар</w:t>
      </w:r>
      <w:r w:rsidR="002C40E0" w:rsidRPr="00D811F9">
        <w:rPr>
          <w:color w:val="000000"/>
          <w:sz w:val="24"/>
          <w:szCs w:val="24"/>
          <w:lang w:eastAsia="uk-UA" w:bidi="uk-UA"/>
        </w:rPr>
        <w:t xml:space="preserve">у Постачальник сплачує Покупцю </w:t>
      </w:r>
      <w:r w:rsidR="00096091" w:rsidRPr="00D811F9">
        <w:rPr>
          <w:color w:val="000000"/>
          <w:sz w:val="24"/>
          <w:szCs w:val="24"/>
          <w:lang w:eastAsia="uk-UA" w:bidi="uk-UA"/>
        </w:rPr>
        <w:t>штраф</w:t>
      </w:r>
      <w:r w:rsidR="002C40E0" w:rsidRPr="00D811F9">
        <w:rPr>
          <w:color w:val="000000"/>
          <w:sz w:val="24"/>
          <w:szCs w:val="24"/>
          <w:lang w:eastAsia="uk-UA" w:bidi="uk-UA"/>
        </w:rPr>
        <w:t xml:space="preserve"> в розмірі</w:t>
      </w:r>
      <w:r w:rsidRPr="00D811F9">
        <w:rPr>
          <w:color w:val="000000"/>
          <w:sz w:val="24"/>
          <w:szCs w:val="24"/>
          <w:lang w:eastAsia="uk-UA" w:bidi="uk-UA"/>
        </w:rPr>
        <w:t xml:space="preserve"> 20% вартості неякісн</w:t>
      </w:r>
      <w:r w:rsidR="002C40E0" w:rsidRPr="00D811F9">
        <w:rPr>
          <w:color w:val="000000"/>
          <w:sz w:val="24"/>
          <w:szCs w:val="24"/>
          <w:lang w:eastAsia="uk-UA" w:bidi="uk-UA"/>
        </w:rPr>
        <w:t>ого</w:t>
      </w:r>
      <w:r w:rsidRPr="00D811F9">
        <w:rPr>
          <w:color w:val="000000"/>
          <w:sz w:val="24"/>
          <w:szCs w:val="24"/>
          <w:lang w:eastAsia="uk-UA" w:bidi="uk-UA"/>
        </w:rPr>
        <w:t xml:space="preserve"> </w:t>
      </w:r>
      <w:r w:rsidR="002C40E0" w:rsidRPr="00D811F9">
        <w:rPr>
          <w:color w:val="000000"/>
          <w:sz w:val="24"/>
          <w:szCs w:val="24"/>
          <w:lang w:eastAsia="uk-UA" w:bidi="uk-UA"/>
        </w:rPr>
        <w:t>Т</w:t>
      </w:r>
      <w:r w:rsidRPr="00D811F9">
        <w:rPr>
          <w:color w:val="000000"/>
          <w:sz w:val="24"/>
          <w:szCs w:val="24"/>
          <w:lang w:eastAsia="uk-UA" w:bidi="uk-UA"/>
        </w:rPr>
        <w:t>овар</w:t>
      </w:r>
      <w:r w:rsidR="002C40E0" w:rsidRPr="00D811F9">
        <w:rPr>
          <w:color w:val="000000"/>
          <w:sz w:val="24"/>
          <w:szCs w:val="24"/>
          <w:lang w:eastAsia="uk-UA" w:bidi="uk-UA"/>
        </w:rPr>
        <w:t>у.</w:t>
      </w:r>
    </w:p>
    <w:p w14:paraId="62635E81" w14:textId="0B326210" w:rsidR="0099431C" w:rsidRPr="00D811F9" w:rsidRDefault="0099431C" w:rsidP="00D811F9">
      <w:pPr>
        <w:pStyle w:val="11"/>
        <w:tabs>
          <w:tab w:val="left" w:pos="567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eastAsia="uk-UA" w:bidi="uk-UA"/>
        </w:rPr>
      </w:pPr>
      <w:r w:rsidRPr="00D811F9">
        <w:rPr>
          <w:color w:val="000000"/>
          <w:sz w:val="24"/>
          <w:szCs w:val="24"/>
          <w:lang w:eastAsia="uk-UA" w:bidi="uk-UA"/>
        </w:rPr>
        <w:t>7.</w:t>
      </w:r>
      <w:r w:rsidR="00A83850" w:rsidRPr="00D811F9">
        <w:rPr>
          <w:color w:val="000000"/>
          <w:sz w:val="24"/>
          <w:szCs w:val="24"/>
          <w:lang w:eastAsia="uk-UA" w:bidi="uk-UA"/>
        </w:rPr>
        <w:t>5</w:t>
      </w:r>
      <w:r w:rsidRPr="00D811F9">
        <w:rPr>
          <w:color w:val="000000"/>
          <w:sz w:val="24"/>
          <w:szCs w:val="24"/>
          <w:lang w:eastAsia="uk-UA" w:bidi="uk-UA"/>
        </w:rPr>
        <w:t xml:space="preserve">. У випадку, якщо невиконання умов цього Договору сталося з вини </w:t>
      </w:r>
      <w:r w:rsidR="009C664E" w:rsidRPr="00D811F9">
        <w:rPr>
          <w:color w:val="000000"/>
          <w:sz w:val="24"/>
          <w:szCs w:val="24"/>
          <w:lang w:eastAsia="uk-UA" w:bidi="uk-UA"/>
        </w:rPr>
        <w:t>Постачальника</w:t>
      </w:r>
      <w:r w:rsidRPr="00D811F9">
        <w:rPr>
          <w:color w:val="000000"/>
          <w:sz w:val="24"/>
          <w:szCs w:val="24"/>
          <w:lang w:eastAsia="uk-UA" w:bidi="uk-UA"/>
        </w:rPr>
        <w:t xml:space="preserve">, </w:t>
      </w:r>
      <w:r w:rsidR="009C664E" w:rsidRPr="00D811F9">
        <w:rPr>
          <w:color w:val="000000"/>
          <w:sz w:val="24"/>
          <w:szCs w:val="24"/>
          <w:lang w:eastAsia="uk-UA" w:bidi="uk-UA"/>
        </w:rPr>
        <w:t>Покупець</w:t>
      </w:r>
      <w:r w:rsidRPr="00D811F9">
        <w:rPr>
          <w:color w:val="000000"/>
          <w:sz w:val="24"/>
          <w:szCs w:val="24"/>
          <w:lang w:eastAsia="uk-UA" w:bidi="uk-UA"/>
        </w:rPr>
        <w:t xml:space="preserve"> має</w:t>
      </w:r>
      <w:r w:rsidR="009C664E" w:rsidRPr="00D811F9">
        <w:rPr>
          <w:color w:val="000000"/>
          <w:sz w:val="24"/>
          <w:szCs w:val="24"/>
          <w:lang w:eastAsia="uk-UA" w:bidi="uk-UA"/>
        </w:rPr>
        <w:t xml:space="preserve"> </w:t>
      </w:r>
      <w:r w:rsidRPr="00D811F9">
        <w:rPr>
          <w:color w:val="000000"/>
          <w:sz w:val="24"/>
          <w:szCs w:val="24"/>
          <w:lang w:eastAsia="uk-UA" w:bidi="uk-UA"/>
        </w:rPr>
        <w:t xml:space="preserve">право відмовитися від Договору в односторонньому порядку. При цьому, </w:t>
      </w:r>
      <w:r w:rsidR="009C664E" w:rsidRPr="00D811F9">
        <w:rPr>
          <w:color w:val="000000"/>
          <w:sz w:val="24"/>
          <w:szCs w:val="24"/>
          <w:lang w:eastAsia="uk-UA" w:bidi="uk-UA"/>
        </w:rPr>
        <w:t>Постачальник</w:t>
      </w:r>
      <w:r w:rsidRPr="00D811F9">
        <w:rPr>
          <w:color w:val="000000"/>
          <w:sz w:val="24"/>
          <w:szCs w:val="24"/>
          <w:lang w:eastAsia="uk-UA" w:bidi="uk-UA"/>
        </w:rPr>
        <w:t xml:space="preserve"> зобо</w:t>
      </w:r>
      <w:r w:rsidR="009C664E" w:rsidRPr="00D811F9">
        <w:rPr>
          <w:color w:val="000000"/>
          <w:sz w:val="24"/>
          <w:szCs w:val="24"/>
          <w:lang w:eastAsia="uk-UA" w:bidi="uk-UA"/>
        </w:rPr>
        <w:t>в’</w:t>
      </w:r>
      <w:r w:rsidRPr="00D811F9">
        <w:rPr>
          <w:color w:val="000000"/>
          <w:sz w:val="24"/>
          <w:szCs w:val="24"/>
          <w:lang w:eastAsia="uk-UA" w:bidi="uk-UA"/>
        </w:rPr>
        <w:t>язується сплатити штраф у розмірі 50 (</w:t>
      </w:r>
      <w:r w:rsidR="009C664E" w:rsidRPr="00D811F9">
        <w:rPr>
          <w:color w:val="000000"/>
          <w:sz w:val="24"/>
          <w:szCs w:val="24"/>
          <w:lang w:eastAsia="uk-UA" w:bidi="uk-UA"/>
        </w:rPr>
        <w:t>п’я</w:t>
      </w:r>
      <w:r w:rsidRPr="00D811F9">
        <w:rPr>
          <w:color w:val="000000"/>
          <w:sz w:val="24"/>
          <w:szCs w:val="24"/>
          <w:lang w:eastAsia="uk-UA" w:bidi="uk-UA"/>
        </w:rPr>
        <w:t>тдесят</w:t>
      </w:r>
      <w:r w:rsidR="009C664E" w:rsidRPr="00D811F9">
        <w:rPr>
          <w:color w:val="000000"/>
          <w:sz w:val="24"/>
          <w:szCs w:val="24"/>
          <w:lang w:eastAsia="uk-UA" w:bidi="uk-UA"/>
        </w:rPr>
        <w:t>и</w:t>
      </w:r>
      <w:r w:rsidRPr="00D811F9">
        <w:rPr>
          <w:color w:val="000000"/>
          <w:sz w:val="24"/>
          <w:szCs w:val="24"/>
          <w:lang w:eastAsia="uk-UA" w:bidi="uk-UA"/>
        </w:rPr>
        <w:t>) відсотків від</w:t>
      </w:r>
      <w:r w:rsidR="009C664E" w:rsidRPr="00D811F9">
        <w:rPr>
          <w:color w:val="000000"/>
          <w:sz w:val="24"/>
          <w:szCs w:val="24"/>
          <w:lang w:eastAsia="uk-UA" w:bidi="uk-UA"/>
        </w:rPr>
        <w:t xml:space="preserve"> </w:t>
      </w:r>
      <w:r w:rsidRPr="00D811F9">
        <w:rPr>
          <w:color w:val="000000"/>
          <w:sz w:val="24"/>
          <w:szCs w:val="24"/>
          <w:lang w:eastAsia="uk-UA" w:bidi="uk-UA"/>
        </w:rPr>
        <w:t>суми визначеної в пункті 3.1. цього Договору</w:t>
      </w:r>
      <w:r w:rsidR="009C664E" w:rsidRPr="00D811F9">
        <w:rPr>
          <w:color w:val="000000"/>
          <w:sz w:val="24"/>
          <w:szCs w:val="24"/>
          <w:lang w:eastAsia="uk-UA" w:bidi="uk-UA"/>
        </w:rPr>
        <w:t>.</w:t>
      </w:r>
    </w:p>
    <w:p w14:paraId="33E1AD59" w14:textId="46C5DFFB" w:rsidR="009C664E" w:rsidRPr="00D811F9" w:rsidRDefault="009C664E" w:rsidP="00D811F9">
      <w:pPr>
        <w:pStyle w:val="11"/>
        <w:tabs>
          <w:tab w:val="left" w:pos="567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eastAsia="uk-UA" w:bidi="uk-UA"/>
        </w:rPr>
      </w:pPr>
      <w:r w:rsidRPr="00D811F9">
        <w:rPr>
          <w:color w:val="000000"/>
          <w:sz w:val="24"/>
          <w:szCs w:val="24"/>
          <w:lang w:eastAsia="uk-UA" w:bidi="uk-UA"/>
        </w:rPr>
        <w:t>7.</w:t>
      </w:r>
      <w:r w:rsidR="00A83850" w:rsidRPr="00D811F9">
        <w:rPr>
          <w:color w:val="000000"/>
          <w:sz w:val="24"/>
          <w:szCs w:val="24"/>
          <w:lang w:eastAsia="uk-UA" w:bidi="uk-UA"/>
        </w:rPr>
        <w:t>6</w:t>
      </w:r>
      <w:r w:rsidRPr="00D811F9">
        <w:rPr>
          <w:color w:val="000000"/>
          <w:sz w:val="24"/>
          <w:szCs w:val="24"/>
          <w:lang w:eastAsia="uk-UA" w:bidi="uk-UA"/>
        </w:rPr>
        <w:t>. Застосування санкцій за цим Договором до Сторони, яка порушила зобов’язання за Договором, не звільняє таку Сторону від виконання своїх обов’язків за цим Договором.</w:t>
      </w:r>
    </w:p>
    <w:p w14:paraId="5371B20E" w14:textId="0D259E21" w:rsidR="005A6921" w:rsidRPr="00D811F9" w:rsidRDefault="005A6921" w:rsidP="00D811F9">
      <w:pPr>
        <w:pStyle w:val="11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</w:p>
    <w:p w14:paraId="31B36A3E" w14:textId="49FE9177" w:rsidR="00FD38C4" w:rsidRPr="00D811F9" w:rsidRDefault="00807CC6" w:rsidP="00D811F9">
      <w:pPr>
        <w:pStyle w:val="20"/>
        <w:numPr>
          <w:ilvl w:val="0"/>
          <w:numId w:val="12"/>
        </w:numPr>
        <w:ind w:left="0"/>
        <w:jc w:val="center"/>
        <w:rPr>
          <w:b/>
          <w:color w:val="000000"/>
        </w:rPr>
      </w:pPr>
      <w:r w:rsidRPr="00D811F9">
        <w:rPr>
          <w:b/>
          <w:color w:val="000000"/>
        </w:rPr>
        <w:t xml:space="preserve">ФОРС-МАЖОРНІ ОБСТАВИНИ </w:t>
      </w:r>
    </w:p>
    <w:p w14:paraId="26F128B2" w14:textId="2E19E002" w:rsidR="00E568BA" w:rsidRPr="00D811F9" w:rsidRDefault="00807CC6" w:rsidP="00D811F9">
      <w:pPr>
        <w:pStyle w:val="20"/>
        <w:ind w:firstLine="0"/>
        <w:jc w:val="center"/>
        <w:rPr>
          <w:b/>
          <w:color w:val="000000"/>
        </w:rPr>
      </w:pPr>
      <w:r w:rsidRPr="00D811F9">
        <w:rPr>
          <w:b/>
          <w:color w:val="000000"/>
        </w:rPr>
        <w:t>(ОБСТАВИНИ НЕПЕРЕБОРНОЇ СИЛИ)</w:t>
      </w:r>
    </w:p>
    <w:p w14:paraId="0CB30B23" w14:textId="19123D18" w:rsidR="00E568BA" w:rsidRPr="00D811F9" w:rsidRDefault="005561BC" w:rsidP="00D811F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07CC6" w:rsidRPr="00D811F9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E12E69" w:rsidRPr="00D81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CC6" w:rsidRPr="00D811F9">
        <w:rPr>
          <w:rFonts w:ascii="Times New Roman" w:hAnsi="Times New Roman" w:cs="Times New Roman"/>
          <w:color w:val="000000"/>
          <w:sz w:val="24"/>
          <w:szCs w:val="24"/>
        </w:rPr>
        <w:t>Сторони домовилися, що форс-мажорними обставинами (обставинами непереборної сили) вони визначають такі випадки: загроза війни, збройний конфлікт або серйозна погроза такого конфлікту, акти тероризму, диверсії, пожежа, вибух, інші стихійні лиха</w:t>
      </w:r>
      <w:r w:rsidR="006836E3" w:rsidRPr="00D811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7CC6" w:rsidRPr="00D811F9">
        <w:rPr>
          <w:rFonts w:ascii="Times New Roman" w:hAnsi="Times New Roman" w:cs="Times New Roman"/>
          <w:color w:val="000000"/>
          <w:sz w:val="24"/>
          <w:szCs w:val="24"/>
        </w:rPr>
        <w:t xml:space="preserve"> тощо.</w:t>
      </w:r>
    </w:p>
    <w:p w14:paraId="50529469" w14:textId="22256B03" w:rsidR="00FD38C4" w:rsidRDefault="005561BC" w:rsidP="00D811F9">
      <w:pPr>
        <w:pStyle w:val="ac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6836E3" w:rsidRPr="00D811F9">
        <w:rPr>
          <w:rFonts w:ascii="Times New Roman" w:hAnsi="Times New Roman"/>
          <w:color w:val="000000"/>
          <w:sz w:val="24"/>
          <w:szCs w:val="24"/>
        </w:rPr>
        <w:t>.2.</w:t>
      </w:r>
      <w:r w:rsidR="00E12E69" w:rsidRPr="00D811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7CC6" w:rsidRPr="00D811F9">
        <w:rPr>
          <w:rFonts w:ascii="Times New Roman" w:hAnsi="Times New Roman"/>
          <w:color w:val="000000"/>
          <w:sz w:val="24"/>
          <w:szCs w:val="24"/>
        </w:rPr>
        <w:t xml:space="preserve">У випадку якщо форс-мажорні обставини тривають більше ніж 30 днів поспіль, сторона має право заявити про розірвання цього </w:t>
      </w:r>
      <w:r w:rsidR="00397CF4" w:rsidRPr="00D811F9">
        <w:rPr>
          <w:rFonts w:ascii="Times New Roman" w:hAnsi="Times New Roman"/>
          <w:color w:val="000000"/>
          <w:sz w:val="24"/>
          <w:szCs w:val="24"/>
        </w:rPr>
        <w:t>Д</w:t>
      </w:r>
      <w:r w:rsidR="00807CC6" w:rsidRPr="00D811F9">
        <w:rPr>
          <w:rFonts w:ascii="Times New Roman" w:hAnsi="Times New Roman"/>
          <w:color w:val="000000"/>
          <w:sz w:val="24"/>
          <w:szCs w:val="24"/>
        </w:rPr>
        <w:t>оговору в односторонньому порядку. При цьому Сторони залишаються відповідальними за фактично виконані за договором зобов’язання, які були виконані до дати настання форс-мажорних обставин.</w:t>
      </w:r>
    </w:p>
    <w:p w14:paraId="5B4F3986" w14:textId="77777777" w:rsidR="007B0138" w:rsidRPr="00D811F9" w:rsidRDefault="007B0138" w:rsidP="00D811F9">
      <w:pPr>
        <w:pStyle w:val="ac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4EA32FE" w14:textId="4FACED0D" w:rsidR="00E568BA" w:rsidRPr="00D811F9" w:rsidRDefault="00FD38C4" w:rsidP="00D8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t>9</w:t>
      </w:r>
      <w:r w:rsidR="00807CC6" w:rsidRPr="00D811F9">
        <w:rPr>
          <w:rFonts w:ascii="Times New Roman" w:hAnsi="Times New Roman" w:cs="Times New Roman"/>
          <w:b/>
          <w:sz w:val="24"/>
          <w:szCs w:val="24"/>
        </w:rPr>
        <w:t>.</w:t>
      </w:r>
      <w:r w:rsidRPr="00D811F9">
        <w:rPr>
          <w:rFonts w:ascii="Times New Roman" w:hAnsi="Times New Roman" w:cs="Times New Roman"/>
          <w:b/>
          <w:sz w:val="24"/>
          <w:szCs w:val="24"/>
        </w:rPr>
        <w:t> </w:t>
      </w:r>
      <w:r w:rsidR="00807CC6" w:rsidRPr="00D811F9">
        <w:rPr>
          <w:rFonts w:ascii="Times New Roman" w:hAnsi="Times New Roman" w:cs="Times New Roman"/>
          <w:b/>
          <w:sz w:val="24"/>
          <w:szCs w:val="24"/>
        </w:rPr>
        <w:t>ВИРІШЕННЯ СПОРІВ</w:t>
      </w:r>
    </w:p>
    <w:p w14:paraId="67E00032" w14:textId="6297C7CE" w:rsidR="00397CF4" w:rsidRPr="00D811F9" w:rsidRDefault="00397CF4" w:rsidP="00D8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9.1. У випадку виникнення спорів або розбіжностей Сторони зобов’язуються вирішувати їх шляхом взаємних переговорів та пошуку взаємоприйнятих рішень.</w:t>
      </w:r>
    </w:p>
    <w:p w14:paraId="11AF044B" w14:textId="5666754A" w:rsidR="00D811F9" w:rsidRDefault="00397CF4" w:rsidP="00D811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9.2. У разі недосягнення Сторонами згоди, спори (розбіжності) вирішуються в судовому порядку.</w:t>
      </w:r>
    </w:p>
    <w:p w14:paraId="612517A7" w14:textId="390BB86D" w:rsidR="00E568BA" w:rsidRPr="00D811F9" w:rsidRDefault="00FD38C4" w:rsidP="00D8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t>10</w:t>
      </w:r>
      <w:r w:rsidR="00807CC6" w:rsidRPr="00D811F9">
        <w:rPr>
          <w:rFonts w:ascii="Times New Roman" w:hAnsi="Times New Roman" w:cs="Times New Roman"/>
          <w:b/>
          <w:sz w:val="24"/>
          <w:szCs w:val="24"/>
        </w:rPr>
        <w:t>.</w:t>
      </w:r>
      <w:r w:rsidRPr="00D811F9">
        <w:rPr>
          <w:rFonts w:ascii="Times New Roman" w:hAnsi="Times New Roman" w:cs="Times New Roman"/>
          <w:b/>
          <w:sz w:val="24"/>
          <w:szCs w:val="24"/>
        </w:rPr>
        <w:t> </w:t>
      </w:r>
      <w:r w:rsidR="00807CC6" w:rsidRPr="00D811F9">
        <w:rPr>
          <w:rFonts w:ascii="Times New Roman" w:hAnsi="Times New Roman" w:cs="Times New Roman"/>
          <w:b/>
          <w:sz w:val="24"/>
          <w:szCs w:val="24"/>
        </w:rPr>
        <w:t>ДІЯ ДОГОВОРУ</w:t>
      </w:r>
    </w:p>
    <w:p w14:paraId="5D1AB20C" w14:textId="7F7C2F27" w:rsidR="0085433E" w:rsidRPr="00D811F9" w:rsidRDefault="0085433E" w:rsidP="00D8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10.1. Даний Договір набирає чинності з моменту його підписання Сторонами і діє до 31 грудня 202</w:t>
      </w:r>
      <w:r w:rsidR="00205CDE">
        <w:rPr>
          <w:rFonts w:ascii="Times New Roman" w:hAnsi="Times New Roman" w:cs="Times New Roman"/>
          <w:sz w:val="24"/>
          <w:szCs w:val="24"/>
        </w:rPr>
        <w:t>2</w:t>
      </w:r>
      <w:r w:rsidRPr="00D811F9">
        <w:rPr>
          <w:rFonts w:ascii="Times New Roman" w:hAnsi="Times New Roman" w:cs="Times New Roman"/>
          <w:sz w:val="24"/>
          <w:szCs w:val="24"/>
        </w:rPr>
        <w:t xml:space="preserve"> року, а в частині розрахунків - до повного їх виконання.</w:t>
      </w:r>
    </w:p>
    <w:p w14:paraId="28703777" w14:textId="515BB1FF" w:rsidR="0085433E" w:rsidRPr="00D811F9" w:rsidRDefault="0085433E" w:rsidP="00D8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10.2. Дострокове розірвання Договору можливе лише за взаємною письмовою згодою Сторін, що оформлюється шляхом укладання додаткової угоди до цього Договору, крім випадків, передбачених цим Договором.</w:t>
      </w:r>
    </w:p>
    <w:p w14:paraId="07A5B7FE" w14:textId="77777777" w:rsidR="0085433E" w:rsidRPr="00D811F9" w:rsidRDefault="0085433E" w:rsidP="00D8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10.3. У випадку невиконання або несвоєчасного виконання зобов’язань (в тому числі затримки поставки Товару або поставки в неповному обсязі, чи якість не відповідає вимогам зазначеним в Специфікації (</w:t>
      </w:r>
      <w:bookmarkStart w:id="19" w:name="_Hlk90644997"/>
      <w:r w:rsidRPr="00D811F9">
        <w:rPr>
          <w:rFonts w:ascii="Times New Roman" w:hAnsi="Times New Roman" w:cs="Times New Roman"/>
          <w:sz w:val="24"/>
          <w:szCs w:val="24"/>
          <w:lang w:bidi="uk-UA"/>
        </w:rPr>
        <w:t>Додаток №1 до даного договору</w:t>
      </w:r>
      <w:bookmarkEnd w:id="19"/>
      <w:r w:rsidRPr="00D811F9">
        <w:rPr>
          <w:rFonts w:ascii="Times New Roman" w:hAnsi="Times New Roman" w:cs="Times New Roman"/>
          <w:sz w:val="24"/>
          <w:szCs w:val="24"/>
        </w:rPr>
        <w:t xml:space="preserve">)), Покупець має право відмовитися </w:t>
      </w:r>
      <w:r w:rsidRPr="00D811F9">
        <w:rPr>
          <w:rFonts w:ascii="Times New Roman" w:hAnsi="Times New Roman" w:cs="Times New Roman"/>
          <w:sz w:val="24"/>
          <w:szCs w:val="24"/>
        </w:rPr>
        <w:lastRenderedPageBreak/>
        <w:t xml:space="preserve">від закупівлі та розірвати Договір в односторонньому порядку про що надсилає Постачальнику лист (повідомлення). </w:t>
      </w:r>
    </w:p>
    <w:p w14:paraId="7280ADF8" w14:textId="01D17B58" w:rsidR="0085433E" w:rsidRPr="00D811F9" w:rsidRDefault="0085433E" w:rsidP="00D8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Договір вважається</w:t>
      </w:r>
      <w:r w:rsidR="006400B0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 xml:space="preserve">розірваним через 10 (десять) робочих днів від дати направлення відповідного </w:t>
      </w:r>
      <w:r w:rsidR="006400B0" w:rsidRPr="00D811F9">
        <w:rPr>
          <w:rFonts w:ascii="Times New Roman" w:hAnsi="Times New Roman" w:cs="Times New Roman"/>
          <w:sz w:val="24"/>
          <w:szCs w:val="24"/>
        </w:rPr>
        <w:t xml:space="preserve">листа (повідомлення) </w:t>
      </w:r>
      <w:r w:rsidRPr="00D811F9">
        <w:rPr>
          <w:rFonts w:ascii="Times New Roman" w:hAnsi="Times New Roman" w:cs="Times New Roman"/>
          <w:sz w:val="24"/>
          <w:szCs w:val="24"/>
        </w:rPr>
        <w:t xml:space="preserve">за вказаними у Договорі реквізитами </w:t>
      </w:r>
      <w:r w:rsidR="006400B0" w:rsidRPr="00D811F9">
        <w:rPr>
          <w:rFonts w:ascii="Times New Roman" w:hAnsi="Times New Roman" w:cs="Times New Roman"/>
          <w:sz w:val="24"/>
          <w:szCs w:val="24"/>
        </w:rPr>
        <w:t>Постачальника.</w:t>
      </w:r>
    </w:p>
    <w:p w14:paraId="6884E9F9" w14:textId="6A689951" w:rsidR="0085433E" w:rsidRDefault="0085433E" w:rsidP="00D8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10.</w:t>
      </w:r>
      <w:r w:rsidR="006400B0" w:rsidRPr="00D811F9">
        <w:rPr>
          <w:rFonts w:ascii="Times New Roman" w:hAnsi="Times New Roman" w:cs="Times New Roman"/>
          <w:sz w:val="24"/>
          <w:szCs w:val="24"/>
        </w:rPr>
        <w:t>4</w:t>
      </w:r>
      <w:r w:rsidRPr="00D811F9">
        <w:rPr>
          <w:rFonts w:ascii="Times New Roman" w:hAnsi="Times New Roman" w:cs="Times New Roman"/>
          <w:sz w:val="24"/>
          <w:szCs w:val="24"/>
        </w:rPr>
        <w:t>. Закінчення Строку Договору не звільняє Сторони від відповідальності за його порушення,</w:t>
      </w:r>
      <w:r w:rsidR="006400B0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яке мало місце під час дії даного Договору.</w:t>
      </w:r>
    </w:p>
    <w:p w14:paraId="49CEA3F3" w14:textId="0CDFA96F" w:rsidR="0032387E" w:rsidRDefault="0032387E" w:rsidP="00D8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D693DF" w14:textId="25A846E8" w:rsidR="00773D09" w:rsidRPr="005561BC" w:rsidRDefault="00773D09" w:rsidP="00773D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61BC">
        <w:rPr>
          <w:rFonts w:ascii="Times New Roman" w:hAnsi="Times New Roman" w:cs="Times New Roman"/>
          <w:b/>
          <w:sz w:val="24"/>
          <w:szCs w:val="24"/>
        </w:rPr>
        <w:t>11. АНТИКОРУПЦІЙНЕ ЗАСТЕРЕЖЕННЯ</w:t>
      </w:r>
    </w:p>
    <w:p w14:paraId="03755A58" w14:textId="7EC14127" w:rsidR="0032387E" w:rsidRPr="005561BC" w:rsidRDefault="0032387E" w:rsidP="003238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1BC">
        <w:rPr>
          <w:rFonts w:ascii="Times New Roman" w:hAnsi="Times New Roman" w:cs="Times New Roman"/>
          <w:bCs/>
          <w:sz w:val="24"/>
          <w:szCs w:val="24"/>
        </w:rPr>
        <w:t>11.1. Сторони даного договору зобов’язуються дотримуватися і забезпечити дотримання вимог антикорупційного законодавства, їх учасниками (засновниками), керівниками та іншими працівниками, а також особами, які діють від їх імені.</w:t>
      </w:r>
    </w:p>
    <w:p w14:paraId="4817887B" w14:textId="35800A95" w:rsidR="0032387E" w:rsidRPr="0032387E" w:rsidRDefault="0032387E" w:rsidP="003238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561BC">
        <w:rPr>
          <w:rFonts w:ascii="Times New Roman" w:hAnsi="Times New Roman" w:cs="Times New Roman"/>
          <w:bCs/>
          <w:sz w:val="24"/>
          <w:szCs w:val="24"/>
        </w:rPr>
        <w:t xml:space="preserve">11.2. Порушення однією із Сторін будь-якої із вимог антикорупційного законодавства розцінюється як істотне порушення даного договору, що надає право іншій Стороні на дострокове розірвання цього договору, шляхом надсилання письмового повідомлення. </w:t>
      </w:r>
      <w:proofErr w:type="spellStart"/>
      <w:r w:rsidRPr="005561BC">
        <w:rPr>
          <w:rFonts w:ascii="Times New Roman" w:hAnsi="Times New Roman" w:cs="Times New Roman"/>
          <w:bCs/>
          <w:sz w:val="24"/>
          <w:szCs w:val="24"/>
          <w:lang w:val="ru-RU"/>
        </w:rPr>
        <w:t>Сторони</w:t>
      </w:r>
      <w:proofErr w:type="spellEnd"/>
      <w:r w:rsidRPr="005561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561BC">
        <w:rPr>
          <w:rFonts w:ascii="Times New Roman" w:hAnsi="Times New Roman" w:cs="Times New Roman"/>
          <w:bCs/>
          <w:sz w:val="24"/>
          <w:szCs w:val="24"/>
          <w:lang w:val="ru-RU"/>
        </w:rPr>
        <w:t>зобов’язуються</w:t>
      </w:r>
      <w:proofErr w:type="spellEnd"/>
      <w:r w:rsidRPr="005561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</w:t>
      </w:r>
      <w:proofErr w:type="spellStart"/>
      <w:r w:rsidRPr="005561BC">
        <w:rPr>
          <w:rFonts w:ascii="Times New Roman" w:hAnsi="Times New Roman" w:cs="Times New Roman"/>
          <w:bCs/>
          <w:sz w:val="24"/>
          <w:szCs w:val="24"/>
          <w:lang w:val="ru-RU"/>
        </w:rPr>
        <w:t>вимагати</w:t>
      </w:r>
      <w:proofErr w:type="spellEnd"/>
      <w:r w:rsidRPr="005561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61BC">
        <w:rPr>
          <w:rFonts w:ascii="Times New Roman" w:hAnsi="Times New Roman" w:cs="Times New Roman"/>
          <w:bCs/>
          <w:sz w:val="24"/>
          <w:szCs w:val="24"/>
          <w:lang w:val="ru-RU"/>
        </w:rPr>
        <w:t>відшкодування</w:t>
      </w:r>
      <w:proofErr w:type="spellEnd"/>
      <w:r w:rsidRPr="005561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561BC">
        <w:rPr>
          <w:rFonts w:ascii="Times New Roman" w:hAnsi="Times New Roman" w:cs="Times New Roman"/>
          <w:bCs/>
          <w:sz w:val="24"/>
          <w:szCs w:val="24"/>
          <w:lang w:val="ru-RU"/>
        </w:rPr>
        <w:t>збитків</w:t>
      </w:r>
      <w:proofErr w:type="spellEnd"/>
      <w:r w:rsidRPr="005561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5561BC">
        <w:rPr>
          <w:rFonts w:ascii="Times New Roman" w:hAnsi="Times New Roman" w:cs="Times New Roman"/>
          <w:bCs/>
          <w:sz w:val="24"/>
          <w:szCs w:val="24"/>
          <w:lang w:val="ru-RU"/>
        </w:rPr>
        <w:t>які</w:t>
      </w:r>
      <w:proofErr w:type="spellEnd"/>
      <w:r w:rsidRPr="005561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561BC">
        <w:rPr>
          <w:rFonts w:ascii="Times New Roman" w:hAnsi="Times New Roman" w:cs="Times New Roman"/>
          <w:bCs/>
          <w:sz w:val="24"/>
          <w:szCs w:val="24"/>
          <w:lang w:val="ru-RU"/>
        </w:rPr>
        <w:t>були</w:t>
      </w:r>
      <w:proofErr w:type="spellEnd"/>
      <w:r w:rsidRPr="005561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561BC">
        <w:rPr>
          <w:rFonts w:ascii="Times New Roman" w:hAnsi="Times New Roman" w:cs="Times New Roman"/>
          <w:bCs/>
          <w:sz w:val="24"/>
          <w:szCs w:val="24"/>
          <w:lang w:val="ru-RU"/>
        </w:rPr>
        <w:t>заподіяні</w:t>
      </w:r>
      <w:proofErr w:type="spellEnd"/>
      <w:r w:rsidRPr="005561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таким </w:t>
      </w:r>
      <w:proofErr w:type="spellStart"/>
      <w:r w:rsidRPr="005561BC">
        <w:rPr>
          <w:rFonts w:ascii="Times New Roman" w:hAnsi="Times New Roman" w:cs="Times New Roman"/>
          <w:bCs/>
          <w:sz w:val="24"/>
          <w:szCs w:val="24"/>
          <w:lang w:val="ru-RU"/>
        </w:rPr>
        <w:t>розірванням</w:t>
      </w:r>
      <w:proofErr w:type="spellEnd"/>
      <w:r w:rsidRPr="00556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61BC">
        <w:rPr>
          <w:rFonts w:ascii="Times New Roman" w:hAnsi="Times New Roman" w:cs="Times New Roman"/>
          <w:bCs/>
          <w:sz w:val="24"/>
          <w:szCs w:val="24"/>
          <w:lang w:val="ru-RU"/>
        </w:rPr>
        <w:t>договору.</w:t>
      </w:r>
    </w:p>
    <w:p w14:paraId="6D7AC305" w14:textId="77777777" w:rsidR="00576A1A" w:rsidRPr="00D811F9" w:rsidRDefault="00576A1A" w:rsidP="00D8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9D57AE" w14:textId="2F7647D8" w:rsidR="00E568BA" w:rsidRPr="00D811F9" w:rsidRDefault="0032387E" w:rsidP="00D811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07CC6" w:rsidRPr="00D811F9">
        <w:rPr>
          <w:rFonts w:ascii="Times New Roman" w:hAnsi="Times New Roman" w:cs="Times New Roman"/>
          <w:b/>
          <w:sz w:val="24"/>
          <w:szCs w:val="24"/>
        </w:rPr>
        <w:t>.</w:t>
      </w:r>
      <w:r w:rsidR="00FD38C4" w:rsidRPr="00D811F9">
        <w:rPr>
          <w:rFonts w:ascii="Times New Roman" w:hAnsi="Times New Roman" w:cs="Times New Roman"/>
          <w:b/>
          <w:sz w:val="24"/>
          <w:szCs w:val="24"/>
        </w:rPr>
        <w:t> </w:t>
      </w:r>
      <w:r w:rsidR="00807CC6" w:rsidRPr="00D811F9">
        <w:rPr>
          <w:rFonts w:ascii="Times New Roman" w:hAnsi="Times New Roman" w:cs="Times New Roman"/>
          <w:b/>
          <w:sz w:val="24"/>
          <w:szCs w:val="24"/>
        </w:rPr>
        <w:t>ПРИКІНЦЕВІ ПОЛОЖЕННЯ</w:t>
      </w:r>
    </w:p>
    <w:p w14:paraId="28397BB0" w14:textId="60180367" w:rsidR="00E568BA" w:rsidRPr="00D811F9" w:rsidRDefault="0032387E" w:rsidP="00D8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07CC6" w:rsidRPr="00D811F9">
        <w:rPr>
          <w:rFonts w:ascii="Times New Roman" w:hAnsi="Times New Roman" w:cs="Times New Roman"/>
          <w:sz w:val="24"/>
          <w:szCs w:val="24"/>
        </w:rPr>
        <w:t>.1.</w:t>
      </w:r>
      <w:r w:rsidR="00E12E69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="00807CC6" w:rsidRPr="00D811F9">
        <w:rPr>
          <w:rFonts w:ascii="Times New Roman" w:hAnsi="Times New Roman" w:cs="Times New Roman"/>
          <w:sz w:val="24"/>
          <w:szCs w:val="24"/>
        </w:rPr>
        <w:t>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14:paraId="46B8A608" w14:textId="25D93EA1" w:rsidR="006400B0" w:rsidRPr="00D811F9" w:rsidRDefault="0032387E" w:rsidP="00D8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00B0" w:rsidRPr="00D811F9">
        <w:rPr>
          <w:rFonts w:ascii="Times New Roman" w:hAnsi="Times New Roman" w:cs="Times New Roman"/>
          <w:sz w:val="24"/>
          <w:szCs w:val="24"/>
        </w:rPr>
        <w:t>.2. Сторони несуть повну відповідальність за правильність вказаних ними у цьому Договорі реквізитів та зобов’язуються письмово сповіщати одна іншу у випадку ухвалення рішення про ліквідацію, реорганізацію або про початок процедури банкрутства однієї Сторони, у період не пізніше 3 (трьох) робочих днів від дня прийняття такого рішення. У ті ж строки Сторони сповіщають одна іншу про зміни поштової, юридичної адреси або банківських реквізитів, а у разі неповідомлення несуть ризик настання пов’язаних з цим несприятливих наслідків.</w:t>
      </w:r>
    </w:p>
    <w:p w14:paraId="61B6E2E9" w14:textId="3A859BE2" w:rsidR="00014924" w:rsidRDefault="0032387E" w:rsidP="00D8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14924" w:rsidRPr="00D811F9">
        <w:rPr>
          <w:rFonts w:ascii="Times New Roman" w:hAnsi="Times New Roman" w:cs="Times New Roman"/>
          <w:sz w:val="24"/>
          <w:szCs w:val="24"/>
        </w:rPr>
        <w:t>.3. Відступлення права вимоги та/або переведення боргу за цим Договором однією із Сторін до інших осіб допускається виключно за умови письмового погодження цього із іншою Стороною.</w:t>
      </w:r>
    </w:p>
    <w:p w14:paraId="6071F26B" w14:textId="35694CF9" w:rsidR="007B0138" w:rsidRPr="007B0138" w:rsidRDefault="0032387E" w:rsidP="007B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B0138" w:rsidRPr="007B0138">
        <w:rPr>
          <w:rFonts w:ascii="Times New Roman" w:hAnsi="Times New Roman" w:cs="Times New Roman"/>
          <w:sz w:val="24"/>
          <w:szCs w:val="24"/>
        </w:rPr>
        <w:t>.4</w:t>
      </w:r>
      <w:r w:rsidR="004A76B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r w:rsidR="007B0138" w:rsidRPr="007B0138">
        <w:rPr>
          <w:rFonts w:ascii="Times New Roman" w:hAnsi="Times New Roman" w:cs="Times New Roman"/>
          <w:sz w:val="24"/>
          <w:szCs w:val="24"/>
        </w:rPr>
        <w:t xml:space="preserve"> Істотні умови</w:t>
      </w:r>
      <w:r w:rsidR="007B0138">
        <w:rPr>
          <w:rFonts w:ascii="Times New Roman" w:hAnsi="Times New Roman" w:cs="Times New Roman"/>
          <w:sz w:val="24"/>
          <w:szCs w:val="24"/>
        </w:rPr>
        <w:t xml:space="preserve"> Д</w:t>
      </w:r>
      <w:r w:rsidR="007B0138" w:rsidRPr="007B0138">
        <w:rPr>
          <w:rFonts w:ascii="Times New Roman" w:hAnsi="Times New Roman" w:cs="Times New Roman"/>
          <w:sz w:val="24"/>
          <w:szCs w:val="24"/>
        </w:rPr>
        <w:t>оговору не можуть змінюватися після його підписання до виконання зобов’язань сторонами в повному обсязі, крім випадків:</w:t>
      </w:r>
    </w:p>
    <w:p w14:paraId="0E6DCC57" w14:textId="0B4A44CE" w:rsidR="007B0138" w:rsidRPr="007B0138" w:rsidRDefault="007B0138" w:rsidP="007B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n1769"/>
      <w:bookmarkEnd w:id="20"/>
      <w:r w:rsidRPr="007B0138">
        <w:rPr>
          <w:rFonts w:ascii="Times New Roman" w:hAnsi="Times New Roman" w:cs="Times New Roman"/>
          <w:sz w:val="24"/>
          <w:szCs w:val="24"/>
        </w:rPr>
        <w:t xml:space="preserve">1) зменшення обсягів закупівлі, зокрема з урахуванням фактичного обсягу видатків </w:t>
      </w:r>
      <w:r>
        <w:rPr>
          <w:rFonts w:ascii="Times New Roman" w:hAnsi="Times New Roman" w:cs="Times New Roman"/>
          <w:sz w:val="24"/>
          <w:szCs w:val="24"/>
        </w:rPr>
        <w:t>Покупця</w:t>
      </w:r>
      <w:r w:rsidRPr="007B0138">
        <w:rPr>
          <w:rFonts w:ascii="Times New Roman" w:hAnsi="Times New Roman" w:cs="Times New Roman"/>
          <w:sz w:val="24"/>
          <w:szCs w:val="24"/>
        </w:rPr>
        <w:t>;</w:t>
      </w:r>
    </w:p>
    <w:p w14:paraId="5C969451" w14:textId="1F7FC431" w:rsidR="007B0138" w:rsidRPr="007B0138" w:rsidRDefault="007B0138" w:rsidP="007B01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1" w:name="n1770"/>
      <w:bookmarkEnd w:id="21"/>
      <w:r w:rsidRPr="007B0138">
        <w:rPr>
          <w:rFonts w:ascii="Times New Roman" w:hAnsi="Times New Roman" w:cs="Times New Roman"/>
          <w:sz w:val="24"/>
          <w:szCs w:val="24"/>
        </w:rPr>
        <w:t xml:space="preserve">2) збільшення ціни за одиницю товару до 10 відсотків </w:t>
      </w:r>
      <w:proofErr w:type="spellStart"/>
      <w:r w:rsidRPr="007B0138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7B0138">
        <w:rPr>
          <w:rFonts w:ascii="Times New Roman" w:hAnsi="Times New Roman" w:cs="Times New Roman"/>
          <w:sz w:val="24"/>
          <w:szCs w:val="24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</w:t>
      </w:r>
      <w:bookmarkStart w:id="22" w:name="_Hlk92354841"/>
      <w:r>
        <w:rPr>
          <w:rFonts w:ascii="Times New Roman" w:hAnsi="Times New Roman" w:cs="Times New Roman"/>
          <w:sz w:val="24"/>
          <w:szCs w:val="24"/>
        </w:rPr>
        <w:t>Д</w:t>
      </w:r>
      <w:r w:rsidRPr="007B0138">
        <w:rPr>
          <w:rFonts w:ascii="Times New Roman" w:hAnsi="Times New Roman" w:cs="Times New Roman"/>
          <w:sz w:val="24"/>
          <w:szCs w:val="24"/>
        </w:rPr>
        <w:t>оговорі</w:t>
      </w:r>
      <w:bookmarkEnd w:id="22"/>
      <w:r>
        <w:rPr>
          <w:rFonts w:ascii="Times New Roman" w:hAnsi="Times New Roman" w:cs="Times New Roman"/>
          <w:sz w:val="24"/>
          <w:szCs w:val="24"/>
        </w:rPr>
        <w:t>;</w:t>
      </w:r>
    </w:p>
    <w:p w14:paraId="17C4DA25" w14:textId="09A19E18" w:rsidR="007B0138" w:rsidRPr="007B0138" w:rsidRDefault="007B0138" w:rsidP="007B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n1771"/>
      <w:bookmarkEnd w:id="23"/>
      <w:r w:rsidRPr="007B0138">
        <w:rPr>
          <w:rFonts w:ascii="Times New Roman" w:hAnsi="Times New Roman" w:cs="Times New Roman"/>
          <w:sz w:val="24"/>
          <w:szCs w:val="24"/>
        </w:rPr>
        <w:t xml:space="preserve">3) покращення якості предмета закупівлі, за умови що таке покращення не призведе до збільшення суми, визначеної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B0138">
        <w:rPr>
          <w:rFonts w:ascii="Times New Roman" w:hAnsi="Times New Roman" w:cs="Times New Roman"/>
          <w:sz w:val="24"/>
          <w:szCs w:val="24"/>
        </w:rPr>
        <w:t>оговорі;</w:t>
      </w:r>
    </w:p>
    <w:p w14:paraId="75F17470" w14:textId="13599459" w:rsidR="007B0138" w:rsidRPr="007B0138" w:rsidRDefault="007B0138" w:rsidP="007B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n1772"/>
      <w:bookmarkEnd w:id="24"/>
      <w:r w:rsidRPr="007B0138">
        <w:rPr>
          <w:rFonts w:ascii="Times New Roman" w:hAnsi="Times New Roman" w:cs="Times New Roman"/>
          <w:sz w:val="24"/>
          <w:szCs w:val="24"/>
        </w:rPr>
        <w:t>4) продовження строку дії Договор</w:t>
      </w:r>
      <w:r w:rsidR="00AC6562">
        <w:rPr>
          <w:rFonts w:ascii="Times New Roman" w:hAnsi="Times New Roman" w:cs="Times New Roman"/>
          <w:sz w:val="24"/>
          <w:szCs w:val="24"/>
        </w:rPr>
        <w:t>у</w:t>
      </w:r>
      <w:r w:rsidRPr="007B0138">
        <w:rPr>
          <w:rFonts w:ascii="Times New Roman" w:hAnsi="Times New Roman" w:cs="Times New Roman"/>
          <w:sz w:val="24"/>
          <w:szCs w:val="24"/>
        </w:rPr>
        <w:t xml:space="preserve"> та строку виконання зобов’язань щодо передачі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B0138">
        <w:rPr>
          <w:rFonts w:ascii="Times New Roman" w:hAnsi="Times New Roman" w:cs="Times New Roman"/>
          <w:sz w:val="24"/>
          <w:szCs w:val="24"/>
        </w:rPr>
        <w:t xml:space="preserve">овару,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</w:t>
      </w:r>
      <w:r>
        <w:rPr>
          <w:rFonts w:ascii="Times New Roman" w:hAnsi="Times New Roman" w:cs="Times New Roman"/>
          <w:sz w:val="24"/>
          <w:szCs w:val="24"/>
        </w:rPr>
        <w:t>Покупця</w:t>
      </w:r>
      <w:r w:rsidRPr="007B0138">
        <w:rPr>
          <w:rFonts w:ascii="Times New Roman" w:hAnsi="Times New Roman" w:cs="Times New Roman"/>
          <w:sz w:val="24"/>
          <w:szCs w:val="24"/>
        </w:rPr>
        <w:t xml:space="preserve">, за умови що такі зміни не призведуть до збільшення суми, визначеної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B0138">
        <w:rPr>
          <w:rFonts w:ascii="Times New Roman" w:hAnsi="Times New Roman" w:cs="Times New Roman"/>
          <w:sz w:val="24"/>
          <w:szCs w:val="24"/>
        </w:rPr>
        <w:t>оговорі;</w:t>
      </w:r>
    </w:p>
    <w:p w14:paraId="4B0CD2F7" w14:textId="760982FC" w:rsidR="007B0138" w:rsidRPr="007B0138" w:rsidRDefault="007B0138" w:rsidP="007B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n1773"/>
      <w:bookmarkEnd w:id="25"/>
      <w:r w:rsidRPr="007B0138">
        <w:rPr>
          <w:rFonts w:ascii="Times New Roman" w:hAnsi="Times New Roman" w:cs="Times New Roman"/>
          <w:sz w:val="24"/>
          <w:szCs w:val="24"/>
        </w:rPr>
        <w:t xml:space="preserve">5) погодження зміни ціни в Договорі в бік зменшення (без зміни кількості (обсягу) та якості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B0138">
        <w:rPr>
          <w:rFonts w:ascii="Times New Roman" w:hAnsi="Times New Roman" w:cs="Times New Roman"/>
          <w:sz w:val="24"/>
          <w:szCs w:val="24"/>
        </w:rPr>
        <w:t>овар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0138">
        <w:rPr>
          <w:rFonts w:ascii="Times New Roman" w:hAnsi="Times New Roman" w:cs="Times New Roman"/>
          <w:sz w:val="24"/>
          <w:szCs w:val="24"/>
        </w:rPr>
        <w:t xml:space="preserve">), у тому числі у разі коливання ціни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B0138">
        <w:rPr>
          <w:rFonts w:ascii="Times New Roman" w:hAnsi="Times New Roman" w:cs="Times New Roman"/>
          <w:sz w:val="24"/>
          <w:szCs w:val="24"/>
        </w:rPr>
        <w:t>овару на ринку;</w:t>
      </w:r>
    </w:p>
    <w:p w14:paraId="46062552" w14:textId="29640287" w:rsidR="007B0138" w:rsidRPr="007B0138" w:rsidRDefault="007B0138" w:rsidP="007B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n1774"/>
      <w:bookmarkEnd w:id="26"/>
      <w:r w:rsidRPr="007B0138">
        <w:rPr>
          <w:rFonts w:ascii="Times New Roman" w:hAnsi="Times New Roman" w:cs="Times New Roman"/>
          <w:sz w:val="24"/>
          <w:szCs w:val="24"/>
        </w:rPr>
        <w:t xml:space="preserve">6) зміни ціни в Договорі у зв’язку зі зміною ставок податків і зборів та/або зміною умов щодо надання пільг з оподаткування - </w:t>
      </w:r>
      <w:proofErr w:type="spellStart"/>
      <w:r w:rsidRPr="007B0138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7B0138">
        <w:rPr>
          <w:rFonts w:ascii="Times New Roman" w:hAnsi="Times New Roman" w:cs="Times New Roman"/>
          <w:sz w:val="24"/>
          <w:szCs w:val="24"/>
        </w:rPr>
        <w:t xml:space="preserve"> до зміни таких ставок та/або пільг з оподаткування;</w:t>
      </w:r>
    </w:p>
    <w:p w14:paraId="74D2A196" w14:textId="3CCE6FDF" w:rsidR="007B0138" w:rsidRDefault="007B0138" w:rsidP="007B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n1775"/>
      <w:bookmarkEnd w:id="27"/>
      <w:r w:rsidRPr="007B0138">
        <w:rPr>
          <w:rFonts w:ascii="Times New Roman" w:hAnsi="Times New Roman" w:cs="Times New Roman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7B0138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7B0138">
        <w:rPr>
          <w:rFonts w:ascii="Times New Roman" w:hAnsi="Times New Roman" w:cs="Times New Roman"/>
          <w:sz w:val="24"/>
          <w:szCs w:val="24"/>
        </w:rPr>
        <w:t>, ARGUS регульованих цін (тарифів) і нормативів;</w:t>
      </w:r>
    </w:p>
    <w:p w14:paraId="36AF815F" w14:textId="44626A26" w:rsidR="00564F99" w:rsidRPr="007B0138" w:rsidRDefault="00564F99" w:rsidP="00564F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59C8">
        <w:rPr>
          <w:rFonts w:ascii="Times New Roman" w:hAnsi="Times New Roman" w:cs="Times New Roman"/>
          <w:color w:val="auto"/>
          <w:sz w:val="24"/>
          <w:szCs w:val="24"/>
        </w:rPr>
        <w:t>8) у</w:t>
      </w:r>
      <w:r w:rsidRPr="007B0138">
        <w:rPr>
          <w:rFonts w:ascii="Times New Roman" w:hAnsi="Times New Roman" w:cs="Times New Roman"/>
          <w:color w:val="auto"/>
          <w:sz w:val="24"/>
          <w:szCs w:val="24"/>
        </w:rPr>
        <w:t xml:space="preserve">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</w:t>
      </w:r>
      <w:r w:rsidRPr="002359C8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7B0138">
        <w:rPr>
          <w:rFonts w:ascii="Times New Roman" w:hAnsi="Times New Roman" w:cs="Times New Roman"/>
          <w:color w:val="auto"/>
          <w:sz w:val="24"/>
          <w:szCs w:val="24"/>
        </w:rPr>
        <w:t>оговор</w:t>
      </w:r>
      <w:r w:rsidRPr="002359C8">
        <w:rPr>
          <w:rFonts w:ascii="Times New Roman" w:hAnsi="Times New Roman" w:cs="Times New Roman"/>
          <w:color w:val="auto"/>
          <w:sz w:val="24"/>
          <w:szCs w:val="24"/>
        </w:rPr>
        <w:t xml:space="preserve">у </w:t>
      </w:r>
      <w:r w:rsidRPr="007B0138">
        <w:rPr>
          <w:rFonts w:ascii="Times New Roman" w:hAnsi="Times New Roman" w:cs="Times New Roman"/>
          <w:color w:val="auto"/>
          <w:sz w:val="24"/>
          <w:szCs w:val="24"/>
        </w:rPr>
        <w:t xml:space="preserve">(після його підписання до виконання зобов’язань сторонами в повному обсязі) замовником, </w:t>
      </w:r>
      <w:r w:rsidRPr="007B0138">
        <w:rPr>
          <w:rFonts w:ascii="Times New Roman" w:hAnsi="Times New Roman" w:cs="Times New Roman"/>
          <w:color w:val="auto"/>
          <w:sz w:val="24"/>
          <w:szCs w:val="24"/>
        </w:rPr>
        <w:lastRenderedPageBreak/>
        <w:t>визначеним у </w:t>
      </w:r>
      <w:hyperlink r:id="rId8" w:tgtFrame="_blank" w:history="1">
        <w:r w:rsidRPr="007B0138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Законі України</w:t>
        </w:r>
      </w:hyperlink>
      <w:r w:rsidRPr="007B0138">
        <w:rPr>
          <w:rFonts w:ascii="Times New Roman" w:hAnsi="Times New Roman" w:cs="Times New Roman"/>
          <w:color w:val="auto"/>
          <w:sz w:val="24"/>
          <w:szCs w:val="24"/>
        </w:rPr>
        <w:t> "Про оборонні закупівлі", а саме: обсяг закупівлі, сума договору, строк дії договору та виконання зобов’язань щодо передання товару.</w:t>
      </w:r>
    </w:p>
    <w:p w14:paraId="1FA461DE" w14:textId="76148E07" w:rsidR="007B0138" w:rsidRPr="007B0138" w:rsidRDefault="0032387E" w:rsidP="007B0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4A76B2" w:rsidRPr="004A76B2">
        <w:rPr>
          <w:rFonts w:ascii="Times New Roman" w:hAnsi="Times New Roman" w:cs="Times New Roman"/>
          <w:color w:val="auto"/>
          <w:sz w:val="24"/>
          <w:szCs w:val="24"/>
        </w:rPr>
        <w:t>.5.</w:t>
      </w:r>
      <w:bookmarkStart w:id="28" w:name="n1776"/>
      <w:bookmarkStart w:id="29" w:name="n1778"/>
      <w:bookmarkEnd w:id="28"/>
      <w:bookmarkEnd w:id="29"/>
      <w:r w:rsidR="007B0138" w:rsidRPr="007B0138">
        <w:rPr>
          <w:rFonts w:ascii="Times New Roman" w:hAnsi="Times New Roman" w:cs="Times New Roman"/>
          <w:color w:val="auto"/>
          <w:sz w:val="24"/>
          <w:szCs w:val="24"/>
        </w:rPr>
        <w:t xml:space="preserve">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301E5A66" w14:textId="69B1456A" w:rsidR="00E568BA" w:rsidRPr="00D811F9" w:rsidRDefault="0032387E" w:rsidP="00D8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807CC6" w:rsidRPr="004A76B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A76B2" w:rsidRPr="004A76B2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807CC6" w:rsidRPr="004A76B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12E69" w:rsidRPr="004A76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7CC6" w:rsidRPr="004A76B2">
        <w:rPr>
          <w:rFonts w:ascii="Times New Roman" w:hAnsi="Times New Roman" w:cs="Times New Roman"/>
          <w:color w:val="auto"/>
          <w:sz w:val="24"/>
          <w:szCs w:val="24"/>
        </w:rPr>
        <w:t xml:space="preserve">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</w:t>
      </w:r>
      <w:r w:rsidR="00807CC6" w:rsidRPr="00D811F9">
        <w:rPr>
          <w:rFonts w:ascii="Times New Roman" w:hAnsi="Times New Roman" w:cs="Times New Roman"/>
          <w:sz w:val="24"/>
          <w:szCs w:val="24"/>
        </w:rPr>
        <w:t>їх печатками (у разі наявності).</w:t>
      </w:r>
    </w:p>
    <w:p w14:paraId="2230DEC7" w14:textId="47861749" w:rsidR="006400B0" w:rsidRPr="006400B0" w:rsidRDefault="006400B0" w:rsidP="00D8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0B0">
        <w:rPr>
          <w:rFonts w:ascii="Times New Roman" w:hAnsi="Times New Roman" w:cs="Times New Roman"/>
          <w:sz w:val="24"/>
          <w:szCs w:val="24"/>
        </w:rPr>
        <w:t>1</w:t>
      </w:r>
      <w:r w:rsidR="0032387E">
        <w:rPr>
          <w:rFonts w:ascii="Times New Roman" w:hAnsi="Times New Roman" w:cs="Times New Roman"/>
          <w:sz w:val="24"/>
          <w:szCs w:val="24"/>
        </w:rPr>
        <w:t>2</w:t>
      </w:r>
      <w:r w:rsidRPr="006400B0">
        <w:rPr>
          <w:rFonts w:ascii="Times New Roman" w:hAnsi="Times New Roman" w:cs="Times New Roman"/>
          <w:sz w:val="24"/>
          <w:szCs w:val="24"/>
        </w:rPr>
        <w:t>.</w:t>
      </w:r>
      <w:r w:rsidR="004A76B2">
        <w:rPr>
          <w:rFonts w:ascii="Times New Roman" w:hAnsi="Times New Roman" w:cs="Times New Roman"/>
          <w:sz w:val="24"/>
          <w:szCs w:val="24"/>
        </w:rPr>
        <w:t>7</w:t>
      </w:r>
      <w:r w:rsidRPr="006400B0">
        <w:rPr>
          <w:rFonts w:ascii="Times New Roman" w:hAnsi="Times New Roman" w:cs="Times New Roman"/>
          <w:sz w:val="24"/>
          <w:szCs w:val="24"/>
        </w:rPr>
        <w:t>. Цей Договір складений при повному розумінні Сторонами його умов та термінології українською мовою у трьох примірниках, які мають однакову юридичну силу, два з яких – Покупцю, один – Постачальнику.</w:t>
      </w:r>
    </w:p>
    <w:p w14:paraId="71216593" w14:textId="77777777" w:rsidR="008D215F" w:rsidRPr="00D811F9" w:rsidRDefault="008D215F" w:rsidP="00D8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2BB14" w14:textId="4A662B18" w:rsidR="00061998" w:rsidRPr="00D811F9" w:rsidRDefault="002058DC" w:rsidP="00D811F9">
      <w:pPr>
        <w:pStyle w:val="af7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  <w:r w:rsidRPr="00D811F9"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>1</w:t>
      </w:r>
      <w:r w:rsidR="0032387E"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>3</w:t>
      </w:r>
      <w:r w:rsidR="00147E0F" w:rsidRPr="00D811F9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. </w:t>
      </w:r>
      <w:r w:rsidR="00E37090" w:rsidRPr="00D811F9"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>ДОДАТКИ ДО ДОГОВОРУ</w:t>
      </w:r>
    </w:p>
    <w:p w14:paraId="000FBFB8" w14:textId="695752AA" w:rsidR="00147E0F" w:rsidRPr="00D811F9" w:rsidRDefault="00E37090" w:rsidP="00D811F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2387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811F9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D811F9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D8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F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D8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F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811F9">
        <w:rPr>
          <w:rFonts w:ascii="Times New Roman" w:hAnsi="Times New Roman" w:cs="Times New Roman"/>
          <w:sz w:val="24"/>
          <w:szCs w:val="24"/>
        </w:rPr>
        <w:t xml:space="preserve"> Договору є: </w:t>
      </w:r>
      <w:proofErr w:type="spellStart"/>
      <w:r w:rsidRPr="00D811F9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D811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0D50" w:rsidRPr="00D811F9">
        <w:rPr>
          <w:rFonts w:ascii="Times New Roman" w:hAnsi="Times New Roman" w:cs="Times New Roman"/>
          <w:sz w:val="24"/>
          <w:szCs w:val="24"/>
          <w:lang w:bidi="uk-UA"/>
        </w:rPr>
        <w:t>Додаток</w:t>
      </w:r>
      <w:proofErr w:type="spellEnd"/>
      <w:r w:rsidR="00CC0D50" w:rsidRPr="00D811F9">
        <w:rPr>
          <w:rFonts w:ascii="Times New Roman" w:hAnsi="Times New Roman" w:cs="Times New Roman"/>
          <w:sz w:val="24"/>
          <w:szCs w:val="24"/>
          <w:lang w:bidi="uk-UA"/>
        </w:rPr>
        <w:t xml:space="preserve"> №1 до </w:t>
      </w:r>
      <w:proofErr w:type="spellStart"/>
      <w:r w:rsidR="00CC0D50" w:rsidRPr="00D811F9">
        <w:rPr>
          <w:rFonts w:ascii="Times New Roman" w:hAnsi="Times New Roman" w:cs="Times New Roman"/>
          <w:sz w:val="24"/>
          <w:szCs w:val="24"/>
          <w:lang w:bidi="uk-UA"/>
        </w:rPr>
        <w:t>даного</w:t>
      </w:r>
      <w:proofErr w:type="spellEnd"/>
      <w:r w:rsidR="00CC0D50" w:rsidRPr="00D811F9">
        <w:rPr>
          <w:rFonts w:ascii="Times New Roman" w:hAnsi="Times New Roman" w:cs="Times New Roman"/>
          <w:sz w:val="24"/>
          <w:szCs w:val="24"/>
          <w:lang w:bidi="uk-UA"/>
        </w:rPr>
        <w:t xml:space="preserve"> договору</w:t>
      </w:r>
      <w:r w:rsidRPr="00D811F9">
        <w:rPr>
          <w:rFonts w:ascii="Times New Roman" w:hAnsi="Times New Roman" w:cs="Times New Roman"/>
          <w:sz w:val="24"/>
          <w:szCs w:val="24"/>
        </w:rPr>
        <w:t>)</w:t>
      </w:r>
      <w:r w:rsidR="00CC0D50" w:rsidRPr="00D811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811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3A93F6" w14:textId="77777777" w:rsidR="00147E0F" w:rsidRPr="00D811F9" w:rsidRDefault="00147E0F" w:rsidP="00D811F9">
      <w:pPr>
        <w:pStyle w:val="af7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14:paraId="1D4B4553" w14:textId="6BFF02A3" w:rsidR="00E568BA" w:rsidRPr="00D811F9" w:rsidRDefault="00E37090" w:rsidP="00D8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t>1</w:t>
      </w:r>
      <w:r w:rsidR="0032387E">
        <w:rPr>
          <w:rFonts w:ascii="Times New Roman" w:hAnsi="Times New Roman" w:cs="Times New Roman"/>
          <w:b/>
          <w:sz w:val="24"/>
          <w:szCs w:val="24"/>
        </w:rPr>
        <w:t>4</w:t>
      </w:r>
      <w:r w:rsidR="00FA4F66" w:rsidRPr="00D811F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07CC6" w:rsidRPr="00D811F9">
        <w:rPr>
          <w:rFonts w:ascii="Times New Roman" w:hAnsi="Times New Roman" w:cs="Times New Roman"/>
          <w:b/>
          <w:sz w:val="24"/>
          <w:szCs w:val="24"/>
        </w:rPr>
        <w:t>МІСЦЕЗНАХОДЖЕННЯ, РЕКВІЗИТИ І ПІДПИСИ СТОРІН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103"/>
      </w:tblGrid>
      <w:tr w:rsidR="003F4440" w:rsidRPr="00D811F9" w14:paraId="0CAF76CB" w14:textId="77777777" w:rsidTr="00BE14FF">
        <w:trPr>
          <w:trHeight w:val="1106"/>
        </w:trPr>
        <w:tc>
          <w:tcPr>
            <w:tcW w:w="5098" w:type="dxa"/>
            <w:shd w:val="clear" w:color="auto" w:fill="auto"/>
          </w:tcPr>
          <w:p w14:paraId="1FBB2C9A" w14:textId="77777777" w:rsidR="003F4440" w:rsidRPr="00D811F9" w:rsidRDefault="003F4440" w:rsidP="00D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eastAsia="uk-UA"/>
              </w:rPr>
            </w:pPr>
            <w:r w:rsidRPr="00D811F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eastAsia="uk-UA"/>
              </w:rPr>
              <w:t>ПОКУПЕЦЬ:</w:t>
            </w:r>
          </w:p>
          <w:p w14:paraId="6AAADF84" w14:textId="77777777" w:rsidR="003F4440" w:rsidRPr="00D811F9" w:rsidRDefault="003F4440" w:rsidP="00D811F9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4"/>
                <w:szCs w:val="24"/>
                <w:lang w:eastAsia="uk-UA"/>
              </w:rPr>
            </w:pPr>
          </w:p>
          <w:p w14:paraId="384DC769" w14:textId="77777777" w:rsidR="003F4440" w:rsidRPr="00D811F9" w:rsidRDefault="003F4440" w:rsidP="00D8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D811F9">
              <w:rPr>
                <w:rFonts w:ascii="Times New Roman" w:eastAsia="Courier New" w:hAnsi="Times New Roman" w:cs="Times New Roman"/>
                <w:b/>
                <w:color w:val="auto"/>
                <w:sz w:val="24"/>
                <w:szCs w:val="24"/>
                <w:lang w:eastAsia="zh-CN"/>
              </w:rPr>
              <w:t>Служба автомобільних доріг у</w:t>
            </w:r>
          </w:p>
          <w:p w14:paraId="1AE7D5AC" w14:textId="77777777" w:rsidR="003F4440" w:rsidRPr="00D811F9" w:rsidRDefault="003F4440" w:rsidP="00D8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D811F9">
              <w:rPr>
                <w:rFonts w:ascii="Times New Roman" w:eastAsia="Courier New" w:hAnsi="Times New Roman" w:cs="Times New Roman"/>
                <w:b/>
                <w:color w:val="auto"/>
                <w:sz w:val="24"/>
                <w:szCs w:val="24"/>
                <w:lang w:eastAsia="zh-CN"/>
              </w:rPr>
              <w:t>Тернопільській області</w:t>
            </w:r>
          </w:p>
          <w:p w14:paraId="56584FBB" w14:textId="77777777" w:rsidR="003D179E" w:rsidRPr="00D811F9" w:rsidRDefault="003D179E" w:rsidP="00D8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</w:p>
          <w:p w14:paraId="2AD26C53" w14:textId="77777777" w:rsidR="003F4440" w:rsidRPr="00D811F9" w:rsidRDefault="003F4440" w:rsidP="00D8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zh-CN"/>
              </w:rPr>
            </w:pPr>
          </w:p>
          <w:p w14:paraId="65927834" w14:textId="77777777" w:rsidR="003F4440" w:rsidRPr="00D811F9" w:rsidRDefault="003F4440" w:rsidP="00D811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 w:eastAsia="uk-UA"/>
              </w:rPr>
            </w:pPr>
          </w:p>
        </w:tc>
        <w:tc>
          <w:tcPr>
            <w:tcW w:w="5103" w:type="dxa"/>
            <w:shd w:val="clear" w:color="auto" w:fill="auto"/>
          </w:tcPr>
          <w:p w14:paraId="3F1A4ABE" w14:textId="77777777" w:rsidR="003F4440" w:rsidRPr="00205CDE" w:rsidRDefault="003F4440" w:rsidP="00D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eastAsia="uk-UA"/>
              </w:rPr>
            </w:pPr>
            <w:r w:rsidRPr="00205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eastAsia="uk-UA"/>
              </w:rPr>
              <w:t>ПОСТАЧАЛЬНИК:</w:t>
            </w:r>
          </w:p>
          <w:p w14:paraId="6EB22B6B" w14:textId="77777777" w:rsidR="003F4440" w:rsidRPr="00205CDE" w:rsidRDefault="003F4440" w:rsidP="00D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  <w:lang w:eastAsia="uk-UA"/>
              </w:rPr>
            </w:pPr>
          </w:p>
          <w:p w14:paraId="538411E6" w14:textId="5A29D9FC" w:rsidR="003F4440" w:rsidRPr="00205CDE" w:rsidRDefault="003F4440" w:rsidP="00F349D7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uk-UA"/>
              </w:rPr>
            </w:pPr>
          </w:p>
        </w:tc>
      </w:tr>
    </w:tbl>
    <w:p w14:paraId="59BDCDD7" w14:textId="618E9F53" w:rsidR="00930F2D" w:rsidRPr="00D811F9" w:rsidRDefault="00930F2D" w:rsidP="00D81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</w:tblGrid>
      <w:tr w:rsidR="00930F2D" w:rsidRPr="00D811F9" w14:paraId="6EC3FF8B" w14:textId="77777777" w:rsidTr="00205CDE">
        <w:trPr>
          <w:trHeight w:val="1008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C0F1D" w14:textId="77777777" w:rsidR="00930F2D" w:rsidRPr="00D811F9" w:rsidRDefault="00930F2D" w:rsidP="00D8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D811F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ДОДАТОК №1</w:t>
            </w:r>
          </w:p>
          <w:p w14:paraId="5E5C82E8" w14:textId="77777777" w:rsidR="00930F2D" w:rsidRPr="00D811F9" w:rsidRDefault="00930F2D" w:rsidP="00D8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D811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до договору №_______</w:t>
            </w:r>
          </w:p>
          <w:p w14:paraId="1E16E10A" w14:textId="3B72825F" w:rsidR="00930F2D" w:rsidRPr="00D811F9" w:rsidRDefault="00930F2D" w:rsidP="00D8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D811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від «___» </w:t>
            </w:r>
            <w:r w:rsidR="00205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_________</w:t>
            </w:r>
            <w:r w:rsidR="00241C9E" w:rsidRPr="00D811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</w:t>
            </w:r>
            <w:r w:rsidRPr="00D811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202</w:t>
            </w:r>
            <w:r w:rsidR="00205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  <w:r w:rsidRPr="00D811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р</w:t>
            </w:r>
            <w:r w:rsidR="00241C9E" w:rsidRPr="00D811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оку</w:t>
            </w:r>
          </w:p>
        </w:tc>
      </w:tr>
    </w:tbl>
    <w:p w14:paraId="702F5933" w14:textId="77777777" w:rsidR="00930F2D" w:rsidRPr="00D811F9" w:rsidRDefault="00930F2D" w:rsidP="00D81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</w:pPr>
    </w:p>
    <w:p w14:paraId="637DF455" w14:textId="58EACD0B" w:rsidR="00930F2D" w:rsidRPr="00D811F9" w:rsidRDefault="00930F2D" w:rsidP="0000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</w:pPr>
      <w:r w:rsidRPr="00D811F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  <w:t>СПЕЦИФІКАЦІЯ</w:t>
      </w:r>
    </w:p>
    <w:p w14:paraId="721355FD" w14:textId="77777777" w:rsidR="00930F2D" w:rsidRPr="00D811F9" w:rsidRDefault="00930F2D" w:rsidP="00D811F9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9"/>
        <w:gridCol w:w="3748"/>
        <w:gridCol w:w="1402"/>
        <w:gridCol w:w="851"/>
        <w:gridCol w:w="1870"/>
        <w:gridCol w:w="1532"/>
      </w:tblGrid>
      <w:tr w:rsidR="00930F2D" w:rsidRPr="00D811F9" w14:paraId="57319D60" w14:textId="77777777" w:rsidTr="00D811F9">
        <w:trPr>
          <w:trHeight w:val="56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6C770" w14:textId="77777777" w:rsidR="00930F2D" w:rsidRPr="00D811F9" w:rsidRDefault="00930F2D" w:rsidP="00D8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D811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№</w:t>
            </w:r>
          </w:p>
          <w:p w14:paraId="4CAE0FB2" w14:textId="77777777" w:rsidR="00930F2D" w:rsidRPr="00D811F9" w:rsidRDefault="00930F2D" w:rsidP="00D8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D811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п/п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EAD1" w14:textId="77777777" w:rsidR="00930F2D" w:rsidRPr="00D811F9" w:rsidRDefault="00930F2D" w:rsidP="00D8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D811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965A" w14:textId="77777777" w:rsidR="00D811F9" w:rsidRDefault="00D811F9" w:rsidP="00D811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AE934E2" w14:textId="2FB6AFCA" w:rsidR="00930F2D" w:rsidRPr="00D811F9" w:rsidRDefault="00930F2D" w:rsidP="00D811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/>
              </w:rPr>
            </w:pPr>
            <w:r w:rsidRPr="00D811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Одиниця </w:t>
            </w:r>
            <w:proofErr w:type="spellStart"/>
            <w:r w:rsidRPr="00D811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</w:t>
            </w:r>
            <w:r w:rsidRPr="00D811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іру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7B61" w14:textId="77777777" w:rsidR="00930F2D" w:rsidRPr="00D811F9" w:rsidRDefault="00930F2D" w:rsidP="00D811F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proofErr w:type="spellStart"/>
            <w:r w:rsidRPr="00D811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A03B1" w14:textId="77777777" w:rsidR="00930F2D" w:rsidRPr="00D811F9" w:rsidRDefault="00930F2D" w:rsidP="00D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D811F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Ціна</w:t>
            </w:r>
          </w:p>
          <w:p w14:paraId="7A4C73C4" w14:textId="77777777" w:rsidR="00930F2D" w:rsidRPr="00D811F9" w:rsidRDefault="00930F2D" w:rsidP="00D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D811F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за одиницю,</w:t>
            </w:r>
          </w:p>
          <w:p w14:paraId="62021791" w14:textId="72990CD0" w:rsidR="00930F2D" w:rsidRPr="00D811F9" w:rsidRDefault="00930F2D" w:rsidP="00D8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ko-KR"/>
              </w:rPr>
            </w:pPr>
            <w:r w:rsidRPr="00D811F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грн. з ПДВ</w:t>
            </w:r>
            <w:r w:rsidR="00951A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 xml:space="preserve"> (без ПДВ)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F0F23" w14:textId="77777777" w:rsidR="00930F2D" w:rsidRPr="00D811F9" w:rsidRDefault="00930F2D" w:rsidP="00D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D811F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Загальна вартість, грн.</w:t>
            </w:r>
          </w:p>
          <w:p w14:paraId="4504760D" w14:textId="0050A80F" w:rsidR="00930F2D" w:rsidRPr="00D811F9" w:rsidRDefault="00930F2D" w:rsidP="00D8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ko-KR"/>
              </w:rPr>
            </w:pPr>
            <w:r w:rsidRPr="00D811F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з ПДВ</w:t>
            </w:r>
            <w:r w:rsidR="00951A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 xml:space="preserve"> (без ПДВ)</w:t>
            </w:r>
          </w:p>
        </w:tc>
      </w:tr>
      <w:tr w:rsidR="00B43117" w:rsidRPr="00D811F9" w14:paraId="11DEB8C1" w14:textId="77777777" w:rsidTr="00D811F9">
        <w:trPr>
          <w:trHeight w:val="19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F3EBF" w14:textId="69175F3D" w:rsidR="00B43117" w:rsidRPr="00D811F9" w:rsidRDefault="00B43117" w:rsidP="00D811F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6FB2E" w14:textId="30167871" w:rsidR="00B43117" w:rsidRPr="00AC6562" w:rsidRDefault="00B43117" w:rsidP="002A08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ECB9" w14:textId="36BA9C99" w:rsidR="00B43117" w:rsidRPr="003C5FD2" w:rsidRDefault="00B43117" w:rsidP="00576A1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6D51" w14:textId="3DC481F6" w:rsidR="00B43117" w:rsidRPr="003C5FD2" w:rsidRDefault="00B43117" w:rsidP="009046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A9CC9" w14:textId="715AA6F9" w:rsidR="00B43117" w:rsidRPr="003C5FD2" w:rsidRDefault="00B43117" w:rsidP="0063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D9520" w14:textId="446BA9B7" w:rsidR="00B43117" w:rsidRPr="00D811F9" w:rsidRDefault="00B43117" w:rsidP="00C9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951A6F" w:rsidRPr="00D811F9" w14:paraId="4EFC76F4" w14:textId="77777777" w:rsidTr="00D811F9">
        <w:trPr>
          <w:trHeight w:val="19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93679" w14:textId="40AD9F58" w:rsidR="00951A6F" w:rsidRPr="00D811F9" w:rsidRDefault="00951A6F" w:rsidP="00D811F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BBC91" w14:textId="77777777" w:rsidR="00951A6F" w:rsidRPr="003C5FD2" w:rsidRDefault="00951A6F" w:rsidP="002A08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BCC6" w14:textId="77777777" w:rsidR="00951A6F" w:rsidRDefault="00951A6F" w:rsidP="00576A1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D751" w14:textId="77777777" w:rsidR="00951A6F" w:rsidRPr="003C5FD2" w:rsidRDefault="00951A6F" w:rsidP="009046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3FAAC" w14:textId="77777777" w:rsidR="00951A6F" w:rsidRPr="003C5FD2" w:rsidRDefault="00951A6F" w:rsidP="0063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44D76" w14:textId="77777777" w:rsidR="00951A6F" w:rsidRDefault="00951A6F" w:rsidP="00C9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904614" w:rsidRPr="00D811F9" w14:paraId="661F5A39" w14:textId="77777777" w:rsidTr="00D811F9">
        <w:trPr>
          <w:trHeight w:val="302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0B844" w14:textId="77777777" w:rsidR="00904614" w:rsidRPr="00D811F9" w:rsidRDefault="00904614" w:rsidP="00904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D811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ВСЬОГО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9C7" w14:textId="77777777" w:rsidR="00904614" w:rsidRPr="00D811F9" w:rsidRDefault="00904614" w:rsidP="009046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686" w14:textId="1AB75886" w:rsidR="00904614" w:rsidRPr="006379DB" w:rsidRDefault="00904614" w:rsidP="009046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C06A4" w14:textId="77777777" w:rsidR="00904614" w:rsidRPr="00D811F9" w:rsidRDefault="00904614" w:rsidP="0090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791C0" w14:textId="5FC6DA4B" w:rsidR="00904614" w:rsidRPr="00D811F9" w:rsidRDefault="00904614" w:rsidP="0090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ko-KR"/>
              </w:rPr>
            </w:pPr>
          </w:p>
        </w:tc>
      </w:tr>
    </w:tbl>
    <w:p w14:paraId="2791AC44" w14:textId="5FB1CE3E" w:rsidR="00255D39" w:rsidRDefault="00D811F9" w:rsidP="00C9649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 </w:t>
      </w:r>
      <w:r w:rsidR="00930F2D" w:rsidRPr="00D811F9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Загальна вартість Товару складає: </w:t>
      </w:r>
      <w:r w:rsidR="00951A6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ru-RU" w:eastAsia="ru-RU"/>
        </w:rPr>
        <w:t>_____________________________________________________</w:t>
      </w:r>
    </w:p>
    <w:p w14:paraId="1AD4BCBB" w14:textId="77777777" w:rsidR="00D632DB" w:rsidRPr="00C96492" w:rsidRDefault="00D632DB" w:rsidP="00C9649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4830"/>
      </w:tblGrid>
      <w:tr w:rsidR="00B43117" w:rsidRPr="00D811F9" w14:paraId="747D97BC" w14:textId="77777777" w:rsidTr="00BE14FF">
        <w:trPr>
          <w:trHeight w:val="2262"/>
        </w:trPr>
        <w:tc>
          <w:tcPr>
            <w:tcW w:w="5245" w:type="dxa"/>
            <w:shd w:val="clear" w:color="auto" w:fill="auto"/>
          </w:tcPr>
          <w:p w14:paraId="6E6DB547" w14:textId="77777777" w:rsidR="00B43117" w:rsidRPr="00D811F9" w:rsidRDefault="00B43117" w:rsidP="00D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eastAsia="uk-UA"/>
              </w:rPr>
            </w:pPr>
            <w:bookmarkStart w:id="30" w:name="_Hlk86848409"/>
            <w:r w:rsidRPr="00D811F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eastAsia="uk-UA"/>
              </w:rPr>
              <w:t>ПОКУПЕЦЬ:</w:t>
            </w:r>
          </w:p>
          <w:p w14:paraId="01D06872" w14:textId="77777777" w:rsidR="00B43117" w:rsidRPr="00D811F9" w:rsidRDefault="00B43117" w:rsidP="00D811F9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4"/>
                <w:szCs w:val="24"/>
                <w:lang w:eastAsia="uk-UA"/>
              </w:rPr>
            </w:pPr>
          </w:p>
          <w:p w14:paraId="33439670" w14:textId="77777777" w:rsidR="00B43117" w:rsidRPr="00D811F9" w:rsidRDefault="00B43117" w:rsidP="00D8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D811F9">
              <w:rPr>
                <w:rFonts w:ascii="Times New Roman" w:eastAsia="Courier New" w:hAnsi="Times New Roman" w:cs="Times New Roman"/>
                <w:b/>
                <w:color w:val="auto"/>
                <w:sz w:val="24"/>
                <w:szCs w:val="24"/>
                <w:lang w:eastAsia="zh-CN"/>
              </w:rPr>
              <w:t>Служба автомобільних доріг у</w:t>
            </w:r>
          </w:p>
          <w:p w14:paraId="42EF02EF" w14:textId="77777777" w:rsidR="00B43117" w:rsidRPr="00D811F9" w:rsidRDefault="00B43117" w:rsidP="00D8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D811F9">
              <w:rPr>
                <w:rFonts w:ascii="Times New Roman" w:eastAsia="Courier New" w:hAnsi="Times New Roman" w:cs="Times New Roman"/>
                <w:b/>
                <w:color w:val="auto"/>
                <w:sz w:val="24"/>
                <w:szCs w:val="24"/>
                <w:lang w:eastAsia="zh-CN"/>
              </w:rPr>
              <w:t>Тернопільській області</w:t>
            </w:r>
          </w:p>
          <w:p w14:paraId="665056CD" w14:textId="0B0672C0" w:rsidR="00B43117" w:rsidRPr="00D811F9" w:rsidRDefault="00B43117" w:rsidP="00D8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</w:p>
          <w:p w14:paraId="59BA6238" w14:textId="77777777" w:rsidR="00B43117" w:rsidRPr="00D811F9" w:rsidRDefault="00B43117" w:rsidP="0095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 w:eastAsia="uk-UA"/>
              </w:rPr>
            </w:pPr>
          </w:p>
        </w:tc>
        <w:tc>
          <w:tcPr>
            <w:tcW w:w="4961" w:type="dxa"/>
            <w:shd w:val="clear" w:color="auto" w:fill="auto"/>
          </w:tcPr>
          <w:p w14:paraId="3CF8E782" w14:textId="77777777" w:rsidR="007A73BC" w:rsidRPr="00D811F9" w:rsidRDefault="007A73BC" w:rsidP="00D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eastAsia="uk-UA"/>
              </w:rPr>
            </w:pPr>
            <w:r w:rsidRPr="00D811F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eastAsia="uk-UA"/>
              </w:rPr>
              <w:t>ПОСТАЧАЛЬНИК:</w:t>
            </w:r>
          </w:p>
          <w:p w14:paraId="33D63221" w14:textId="77777777" w:rsidR="007A73BC" w:rsidRPr="00D811F9" w:rsidRDefault="007A73BC" w:rsidP="00D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</w:p>
          <w:p w14:paraId="02182CDC" w14:textId="3B636C7A" w:rsidR="00B43117" w:rsidRPr="00D811F9" w:rsidRDefault="00B43117" w:rsidP="00F349D7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bookmarkEnd w:id="30"/>
    </w:tbl>
    <w:p w14:paraId="11016EFC" w14:textId="77777777" w:rsidR="00EA110E" w:rsidRPr="00D811F9" w:rsidRDefault="00EA110E" w:rsidP="00D8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110E" w:rsidRPr="00D811F9" w:rsidSect="00D811F9">
      <w:footerReference w:type="default" r:id="rId9"/>
      <w:pgSz w:w="11906" w:h="16838"/>
      <w:pgMar w:top="709" w:right="720" w:bottom="142" w:left="1134" w:header="0" w:footer="13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A190D" w14:textId="77777777" w:rsidR="007B1035" w:rsidRDefault="007B1035">
      <w:pPr>
        <w:spacing w:after="0" w:line="240" w:lineRule="auto"/>
      </w:pPr>
      <w:r>
        <w:separator/>
      </w:r>
    </w:p>
  </w:endnote>
  <w:endnote w:type="continuationSeparator" w:id="0">
    <w:p w14:paraId="6776CBE8" w14:textId="77777777" w:rsidR="007B1035" w:rsidRDefault="007B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5734985"/>
      <w:docPartObj>
        <w:docPartGallery w:val="Page Numbers (Bottom of Page)"/>
        <w:docPartUnique/>
      </w:docPartObj>
    </w:sdtPr>
    <w:sdtEndPr/>
    <w:sdtContent>
      <w:p w14:paraId="347DF5DD" w14:textId="4131F87B" w:rsidR="00E568BA" w:rsidRDefault="00807CC6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519FB">
          <w:rPr>
            <w:noProof/>
          </w:rPr>
          <w:t>4</w:t>
        </w:r>
        <w:r>
          <w:fldChar w:fldCharType="end"/>
        </w:r>
      </w:p>
    </w:sdtContent>
  </w:sdt>
  <w:p w14:paraId="5F4DEE68" w14:textId="77777777" w:rsidR="00E568BA" w:rsidRDefault="00E568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104AF" w14:textId="77777777" w:rsidR="007B1035" w:rsidRDefault="007B1035">
      <w:pPr>
        <w:spacing w:after="0" w:line="240" w:lineRule="auto"/>
      </w:pPr>
      <w:r>
        <w:separator/>
      </w:r>
    </w:p>
  </w:footnote>
  <w:footnote w:type="continuationSeparator" w:id="0">
    <w:p w14:paraId="7F9C42FC" w14:textId="77777777" w:rsidR="007B1035" w:rsidRDefault="007B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774"/>
    <w:multiLevelType w:val="hybridMultilevel"/>
    <w:tmpl w:val="6B2E1C3C"/>
    <w:lvl w:ilvl="0" w:tplc="FF30864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5349"/>
    <w:multiLevelType w:val="multilevel"/>
    <w:tmpl w:val="C4267C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A382E"/>
    <w:multiLevelType w:val="multilevel"/>
    <w:tmpl w:val="CDC6C2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614979"/>
    <w:multiLevelType w:val="multilevel"/>
    <w:tmpl w:val="89E8FD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8"/>
        <w:szCs w:val="28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4" w15:restartNumberingAfterBreak="0">
    <w:nsid w:val="3BE32E07"/>
    <w:multiLevelType w:val="multilevel"/>
    <w:tmpl w:val="EBB6685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4B4C5C"/>
    <w:multiLevelType w:val="multilevel"/>
    <w:tmpl w:val="D354D72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98245C"/>
    <w:multiLevelType w:val="multilevel"/>
    <w:tmpl w:val="0F267F5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1E3A1E"/>
    <w:multiLevelType w:val="hybridMultilevel"/>
    <w:tmpl w:val="4808CF10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F5CA1"/>
    <w:multiLevelType w:val="multilevel"/>
    <w:tmpl w:val="86A01E6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AE1DE2"/>
    <w:multiLevelType w:val="multilevel"/>
    <w:tmpl w:val="255CAD5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A409D7"/>
    <w:multiLevelType w:val="multilevel"/>
    <w:tmpl w:val="6AB645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89231B"/>
    <w:multiLevelType w:val="multilevel"/>
    <w:tmpl w:val="D0FCD8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BA0E7E"/>
    <w:multiLevelType w:val="multilevel"/>
    <w:tmpl w:val="411651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BA"/>
    <w:rsid w:val="00002491"/>
    <w:rsid w:val="00014924"/>
    <w:rsid w:val="00026EDE"/>
    <w:rsid w:val="00043C0F"/>
    <w:rsid w:val="00046959"/>
    <w:rsid w:val="00056BB5"/>
    <w:rsid w:val="00061998"/>
    <w:rsid w:val="00076DCD"/>
    <w:rsid w:val="00082B7F"/>
    <w:rsid w:val="00085A5D"/>
    <w:rsid w:val="00085E6B"/>
    <w:rsid w:val="00091CD8"/>
    <w:rsid w:val="00092F85"/>
    <w:rsid w:val="00096091"/>
    <w:rsid w:val="000B4E99"/>
    <w:rsid w:val="000B6C5C"/>
    <w:rsid w:val="000C0B18"/>
    <w:rsid w:val="000C6265"/>
    <w:rsid w:val="000D54A9"/>
    <w:rsid w:val="000E0D1B"/>
    <w:rsid w:val="0011293C"/>
    <w:rsid w:val="0011378B"/>
    <w:rsid w:val="00135230"/>
    <w:rsid w:val="00136B83"/>
    <w:rsid w:val="001435E2"/>
    <w:rsid w:val="00143793"/>
    <w:rsid w:val="00145B32"/>
    <w:rsid w:val="00147E0F"/>
    <w:rsid w:val="001621F8"/>
    <w:rsid w:val="00167E0A"/>
    <w:rsid w:val="001704F2"/>
    <w:rsid w:val="00195472"/>
    <w:rsid w:val="001B3F6B"/>
    <w:rsid w:val="001D3BFA"/>
    <w:rsid w:val="001F13A0"/>
    <w:rsid w:val="002053AE"/>
    <w:rsid w:val="002058DC"/>
    <w:rsid w:val="00205CDE"/>
    <w:rsid w:val="002104D5"/>
    <w:rsid w:val="002210BC"/>
    <w:rsid w:val="002279CE"/>
    <w:rsid w:val="0023140F"/>
    <w:rsid w:val="00235555"/>
    <w:rsid w:val="002359C8"/>
    <w:rsid w:val="00241C9E"/>
    <w:rsid w:val="00251188"/>
    <w:rsid w:val="00255D39"/>
    <w:rsid w:val="00257524"/>
    <w:rsid w:val="00257670"/>
    <w:rsid w:val="002717EF"/>
    <w:rsid w:val="00272DBE"/>
    <w:rsid w:val="0027610A"/>
    <w:rsid w:val="002A0359"/>
    <w:rsid w:val="002A08DB"/>
    <w:rsid w:val="002A26A2"/>
    <w:rsid w:val="002B54CC"/>
    <w:rsid w:val="002C37CA"/>
    <w:rsid w:val="002C40E0"/>
    <w:rsid w:val="002E1A8D"/>
    <w:rsid w:val="002E3CF1"/>
    <w:rsid w:val="002E69E0"/>
    <w:rsid w:val="00311BB9"/>
    <w:rsid w:val="0032387E"/>
    <w:rsid w:val="00323AAD"/>
    <w:rsid w:val="00326109"/>
    <w:rsid w:val="00327C06"/>
    <w:rsid w:val="00354F61"/>
    <w:rsid w:val="00364BF5"/>
    <w:rsid w:val="00365838"/>
    <w:rsid w:val="003813F8"/>
    <w:rsid w:val="00390014"/>
    <w:rsid w:val="0039157A"/>
    <w:rsid w:val="00397CF4"/>
    <w:rsid w:val="003C4891"/>
    <w:rsid w:val="003C5FD2"/>
    <w:rsid w:val="003D14F5"/>
    <w:rsid w:val="003D179E"/>
    <w:rsid w:val="003D268A"/>
    <w:rsid w:val="003F4440"/>
    <w:rsid w:val="00410963"/>
    <w:rsid w:val="00426578"/>
    <w:rsid w:val="0045127B"/>
    <w:rsid w:val="00456735"/>
    <w:rsid w:val="00461B07"/>
    <w:rsid w:val="004625B0"/>
    <w:rsid w:val="00471027"/>
    <w:rsid w:val="00484CD1"/>
    <w:rsid w:val="0049267A"/>
    <w:rsid w:val="00493745"/>
    <w:rsid w:val="00495FD2"/>
    <w:rsid w:val="00497EE1"/>
    <w:rsid w:val="004A0014"/>
    <w:rsid w:val="004A3053"/>
    <w:rsid w:val="004A76B2"/>
    <w:rsid w:val="004C4BF3"/>
    <w:rsid w:val="004D2ADB"/>
    <w:rsid w:val="004E0E46"/>
    <w:rsid w:val="004E5EB3"/>
    <w:rsid w:val="004F75BE"/>
    <w:rsid w:val="005032A9"/>
    <w:rsid w:val="00514B12"/>
    <w:rsid w:val="00516452"/>
    <w:rsid w:val="00541E5B"/>
    <w:rsid w:val="005454DF"/>
    <w:rsid w:val="00554607"/>
    <w:rsid w:val="005561BC"/>
    <w:rsid w:val="00564F99"/>
    <w:rsid w:val="00565144"/>
    <w:rsid w:val="00576A1A"/>
    <w:rsid w:val="005803E2"/>
    <w:rsid w:val="005A1513"/>
    <w:rsid w:val="005A6921"/>
    <w:rsid w:val="005B25FC"/>
    <w:rsid w:val="005B462C"/>
    <w:rsid w:val="005C6E10"/>
    <w:rsid w:val="005D288A"/>
    <w:rsid w:val="005E4DD3"/>
    <w:rsid w:val="005E6A4F"/>
    <w:rsid w:val="005F3EF3"/>
    <w:rsid w:val="00601A43"/>
    <w:rsid w:val="00605932"/>
    <w:rsid w:val="006276E1"/>
    <w:rsid w:val="006278EF"/>
    <w:rsid w:val="00630BFD"/>
    <w:rsid w:val="00636429"/>
    <w:rsid w:val="006379DB"/>
    <w:rsid w:val="00637D9B"/>
    <w:rsid w:val="006400B0"/>
    <w:rsid w:val="00672F41"/>
    <w:rsid w:val="006836E3"/>
    <w:rsid w:val="00684EFA"/>
    <w:rsid w:val="00690F33"/>
    <w:rsid w:val="006B74BB"/>
    <w:rsid w:val="006D09AB"/>
    <w:rsid w:val="006D265C"/>
    <w:rsid w:val="006E3CE7"/>
    <w:rsid w:val="006F3533"/>
    <w:rsid w:val="00715ABB"/>
    <w:rsid w:val="007208C7"/>
    <w:rsid w:val="007356F9"/>
    <w:rsid w:val="00760CF2"/>
    <w:rsid w:val="00764DA5"/>
    <w:rsid w:val="00773D09"/>
    <w:rsid w:val="0077427C"/>
    <w:rsid w:val="00775E61"/>
    <w:rsid w:val="0078188D"/>
    <w:rsid w:val="00781BC1"/>
    <w:rsid w:val="00790010"/>
    <w:rsid w:val="00793405"/>
    <w:rsid w:val="007A2848"/>
    <w:rsid w:val="007A73BC"/>
    <w:rsid w:val="007A770E"/>
    <w:rsid w:val="007B0138"/>
    <w:rsid w:val="007B1035"/>
    <w:rsid w:val="007C1A84"/>
    <w:rsid w:val="007C2C06"/>
    <w:rsid w:val="007C6539"/>
    <w:rsid w:val="007D621C"/>
    <w:rsid w:val="007E1E27"/>
    <w:rsid w:val="007F34D3"/>
    <w:rsid w:val="007F4DA7"/>
    <w:rsid w:val="00807CC6"/>
    <w:rsid w:val="00811135"/>
    <w:rsid w:val="00823E2C"/>
    <w:rsid w:val="00831E97"/>
    <w:rsid w:val="0083398F"/>
    <w:rsid w:val="00835B37"/>
    <w:rsid w:val="0085433E"/>
    <w:rsid w:val="00854842"/>
    <w:rsid w:val="008619CB"/>
    <w:rsid w:val="00897FE5"/>
    <w:rsid w:val="008C0046"/>
    <w:rsid w:val="008D215F"/>
    <w:rsid w:val="008D5BE2"/>
    <w:rsid w:val="008E33F3"/>
    <w:rsid w:val="008F292E"/>
    <w:rsid w:val="008F4392"/>
    <w:rsid w:val="00900A42"/>
    <w:rsid w:val="0090101F"/>
    <w:rsid w:val="00904614"/>
    <w:rsid w:val="0091325C"/>
    <w:rsid w:val="00917C91"/>
    <w:rsid w:val="00930F2D"/>
    <w:rsid w:val="009357AE"/>
    <w:rsid w:val="00951A6F"/>
    <w:rsid w:val="009536D5"/>
    <w:rsid w:val="009637B0"/>
    <w:rsid w:val="00975E92"/>
    <w:rsid w:val="0097785D"/>
    <w:rsid w:val="0099431C"/>
    <w:rsid w:val="009C664E"/>
    <w:rsid w:val="009C686B"/>
    <w:rsid w:val="009F5395"/>
    <w:rsid w:val="009F5E7A"/>
    <w:rsid w:val="00A05A6D"/>
    <w:rsid w:val="00A078C9"/>
    <w:rsid w:val="00A1180A"/>
    <w:rsid w:val="00A23BB3"/>
    <w:rsid w:val="00A35E65"/>
    <w:rsid w:val="00A45CAE"/>
    <w:rsid w:val="00A557E0"/>
    <w:rsid w:val="00A71F41"/>
    <w:rsid w:val="00A83850"/>
    <w:rsid w:val="00A83AC4"/>
    <w:rsid w:val="00A83C9F"/>
    <w:rsid w:val="00A873DE"/>
    <w:rsid w:val="00A9686D"/>
    <w:rsid w:val="00AA4AB8"/>
    <w:rsid w:val="00AA583E"/>
    <w:rsid w:val="00AA5E24"/>
    <w:rsid w:val="00AB5F9B"/>
    <w:rsid w:val="00AC6562"/>
    <w:rsid w:val="00AF1D59"/>
    <w:rsid w:val="00AF7FF2"/>
    <w:rsid w:val="00B054B3"/>
    <w:rsid w:val="00B073C8"/>
    <w:rsid w:val="00B166DA"/>
    <w:rsid w:val="00B16774"/>
    <w:rsid w:val="00B43117"/>
    <w:rsid w:val="00B519FB"/>
    <w:rsid w:val="00B53F24"/>
    <w:rsid w:val="00B66026"/>
    <w:rsid w:val="00B714A9"/>
    <w:rsid w:val="00B72847"/>
    <w:rsid w:val="00B74588"/>
    <w:rsid w:val="00BA2D51"/>
    <w:rsid w:val="00BA4A73"/>
    <w:rsid w:val="00BA7BDD"/>
    <w:rsid w:val="00BD06DC"/>
    <w:rsid w:val="00BD0792"/>
    <w:rsid w:val="00BD3CC3"/>
    <w:rsid w:val="00BE14FF"/>
    <w:rsid w:val="00BF5B0B"/>
    <w:rsid w:val="00C008CB"/>
    <w:rsid w:val="00C11890"/>
    <w:rsid w:val="00C415F9"/>
    <w:rsid w:val="00C426D7"/>
    <w:rsid w:val="00C4385F"/>
    <w:rsid w:val="00C653F0"/>
    <w:rsid w:val="00C716C3"/>
    <w:rsid w:val="00C92948"/>
    <w:rsid w:val="00C96492"/>
    <w:rsid w:val="00CB1E47"/>
    <w:rsid w:val="00CC0D50"/>
    <w:rsid w:val="00CC2CDE"/>
    <w:rsid w:val="00CC4591"/>
    <w:rsid w:val="00D02165"/>
    <w:rsid w:val="00D13A0B"/>
    <w:rsid w:val="00D31F4D"/>
    <w:rsid w:val="00D37F08"/>
    <w:rsid w:val="00D632DB"/>
    <w:rsid w:val="00D6370F"/>
    <w:rsid w:val="00D763AA"/>
    <w:rsid w:val="00D811F9"/>
    <w:rsid w:val="00D84BAB"/>
    <w:rsid w:val="00DA632F"/>
    <w:rsid w:val="00DB0436"/>
    <w:rsid w:val="00DB41CD"/>
    <w:rsid w:val="00DD0B99"/>
    <w:rsid w:val="00DD24A3"/>
    <w:rsid w:val="00DF2283"/>
    <w:rsid w:val="00E0671C"/>
    <w:rsid w:val="00E12E69"/>
    <w:rsid w:val="00E13DC6"/>
    <w:rsid w:val="00E26062"/>
    <w:rsid w:val="00E37090"/>
    <w:rsid w:val="00E568BA"/>
    <w:rsid w:val="00E73CE4"/>
    <w:rsid w:val="00E8114D"/>
    <w:rsid w:val="00E83876"/>
    <w:rsid w:val="00E8761D"/>
    <w:rsid w:val="00E87C03"/>
    <w:rsid w:val="00E97042"/>
    <w:rsid w:val="00EA0362"/>
    <w:rsid w:val="00EA110E"/>
    <w:rsid w:val="00EA3328"/>
    <w:rsid w:val="00EA50D8"/>
    <w:rsid w:val="00EB2842"/>
    <w:rsid w:val="00EB30F6"/>
    <w:rsid w:val="00EB79AA"/>
    <w:rsid w:val="00EC0CAA"/>
    <w:rsid w:val="00EC2805"/>
    <w:rsid w:val="00ED64C6"/>
    <w:rsid w:val="00EE04D3"/>
    <w:rsid w:val="00EE2A08"/>
    <w:rsid w:val="00EE62C6"/>
    <w:rsid w:val="00EF5BF3"/>
    <w:rsid w:val="00F163CF"/>
    <w:rsid w:val="00F349D7"/>
    <w:rsid w:val="00F4661C"/>
    <w:rsid w:val="00F5221F"/>
    <w:rsid w:val="00F77680"/>
    <w:rsid w:val="00F93D28"/>
    <w:rsid w:val="00F959D5"/>
    <w:rsid w:val="00FA4F66"/>
    <w:rsid w:val="00FB0C9E"/>
    <w:rsid w:val="00FB4C52"/>
    <w:rsid w:val="00FB58CC"/>
    <w:rsid w:val="00FB7677"/>
    <w:rsid w:val="00FC35ED"/>
    <w:rsid w:val="00FD38C4"/>
    <w:rsid w:val="00FD75FD"/>
    <w:rsid w:val="00FE3BA9"/>
    <w:rsid w:val="00FE70B7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60440E"/>
  <w15:docId w15:val="{545AA274-A14F-4B5F-86BB-D5D4F70B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F6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EA5807"/>
  </w:style>
  <w:style w:type="character" w:customStyle="1" w:styleId="a4">
    <w:name w:val="Нижний колонтитул Знак"/>
    <w:basedOn w:val="a0"/>
    <w:uiPriority w:val="99"/>
    <w:qFormat/>
    <w:rsid w:val="00EA5807"/>
  </w:style>
  <w:style w:type="character" w:customStyle="1" w:styleId="2">
    <w:name w:val="Основной текст с отступом 2 Знак"/>
    <w:basedOn w:val="a0"/>
    <w:link w:val="2"/>
    <w:qFormat/>
    <w:rsid w:val="005D14C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E0342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b/>
      <w:color w:val="333333"/>
    </w:rPr>
  </w:style>
  <w:style w:type="character" w:customStyle="1" w:styleId="ListLabel2">
    <w:name w:val="ListLabel 2"/>
    <w:qFormat/>
    <w:rPr>
      <w:rFonts w:cs="Times New Roman"/>
      <w:b w:val="0"/>
      <w:i w:val="0"/>
      <w:color w:val="333333"/>
    </w:rPr>
  </w:style>
  <w:style w:type="character" w:customStyle="1" w:styleId="ListLabel3">
    <w:name w:val="ListLabel 3"/>
    <w:qFormat/>
    <w:rPr>
      <w:rFonts w:cs="Times New Roman"/>
      <w:color w:val="333333"/>
    </w:rPr>
  </w:style>
  <w:style w:type="character" w:customStyle="1" w:styleId="ListLabel4">
    <w:name w:val="ListLabel 4"/>
    <w:qFormat/>
    <w:rPr>
      <w:rFonts w:cs="Times New Roman"/>
      <w:color w:val="333333"/>
    </w:rPr>
  </w:style>
  <w:style w:type="character" w:customStyle="1" w:styleId="ListLabel5">
    <w:name w:val="ListLabel 5"/>
    <w:qFormat/>
    <w:rPr>
      <w:rFonts w:cs="Times New Roman"/>
      <w:color w:val="333333"/>
    </w:rPr>
  </w:style>
  <w:style w:type="character" w:customStyle="1" w:styleId="ListLabel6">
    <w:name w:val="ListLabel 6"/>
    <w:qFormat/>
    <w:rPr>
      <w:rFonts w:cs="Times New Roman"/>
      <w:color w:val="333333"/>
    </w:rPr>
  </w:style>
  <w:style w:type="character" w:customStyle="1" w:styleId="ListLabel7">
    <w:name w:val="ListLabel 7"/>
    <w:qFormat/>
    <w:rPr>
      <w:rFonts w:cs="Times New Roman"/>
      <w:color w:val="333333"/>
    </w:rPr>
  </w:style>
  <w:style w:type="character" w:customStyle="1" w:styleId="ListLabel8">
    <w:name w:val="ListLabel 8"/>
    <w:qFormat/>
    <w:rPr>
      <w:rFonts w:cs="Times New Roman"/>
      <w:color w:val="333333"/>
    </w:rPr>
  </w:style>
  <w:style w:type="character" w:customStyle="1" w:styleId="ListLabel9">
    <w:name w:val="ListLabel 9"/>
    <w:qFormat/>
    <w:rPr>
      <w:rFonts w:cs="Times New Roman"/>
      <w:color w:val="333333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EA580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EA580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5D14C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20">
    <w:name w:val="Body Text Indent 2"/>
    <w:basedOn w:val="a"/>
    <w:qFormat/>
    <w:rsid w:val="005D14CC"/>
    <w:pPr>
      <w:spacing w:after="0" w:line="240" w:lineRule="auto"/>
      <w:ind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E034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Вміст таблиці"/>
    <w:basedOn w:val="a"/>
    <w:qFormat/>
  </w:style>
  <w:style w:type="paragraph" w:customStyle="1" w:styleId="af">
    <w:name w:val="Заголовок таблиці"/>
    <w:basedOn w:val="ae"/>
    <w:qFormat/>
  </w:style>
  <w:style w:type="table" w:styleId="af0">
    <w:name w:val="Table Grid"/>
    <w:basedOn w:val="a1"/>
    <w:uiPriority w:val="59"/>
    <w:rsid w:val="0031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AF7FF2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A770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A770E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7A770E"/>
    <w:rPr>
      <w:color w:val="00000A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A770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7A770E"/>
    <w:rPr>
      <w:b/>
      <w:bCs/>
      <w:color w:val="00000A"/>
      <w:szCs w:val="20"/>
    </w:rPr>
  </w:style>
  <w:style w:type="paragraph" w:styleId="af7">
    <w:name w:val="Plain Text"/>
    <w:basedOn w:val="a"/>
    <w:link w:val="af8"/>
    <w:uiPriority w:val="99"/>
    <w:semiHidden/>
    <w:unhideWhenUsed/>
    <w:rsid w:val="006D09AB"/>
    <w:pPr>
      <w:spacing w:after="0" w:line="240" w:lineRule="auto"/>
    </w:pPr>
    <w:rPr>
      <w:rFonts w:ascii="Calibri" w:hAnsi="Calibri"/>
      <w:color w:val="auto"/>
      <w:szCs w:val="21"/>
      <w:lang w:val="ru-RU"/>
    </w:rPr>
  </w:style>
  <w:style w:type="character" w:customStyle="1" w:styleId="af8">
    <w:name w:val="Текст Знак"/>
    <w:basedOn w:val="a0"/>
    <w:link w:val="af7"/>
    <w:uiPriority w:val="99"/>
    <w:semiHidden/>
    <w:rsid w:val="006D09AB"/>
    <w:rPr>
      <w:rFonts w:ascii="Calibri" w:hAnsi="Calibri"/>
      <w:sz w:val="22"/>
      <w:szCs w:val="21"/>
      <w:lang w:val="ru-RU"/>
    </w:rPr>
  </w:style>
  <w:style w:type="character" w:customStyle="1" w:styleId="10">
    <w:name w:val="Незакрита згадка1"/>
    <w:basedOn w:val="a0"/>
    <w:uiPriority w:val="99"/>
    <w:semiHidden/>
    <w:unhideWhenUsed/>
    <w:rsid w:val="00FB58CC"/>
    <w:rPr>
      <w:color w:val="605E5C"/>
      <w:shd w:val="clear" w:color="auto" w:fill="E1DFDD"/>
    </w:rPr>
  </w:style>
  <w:style w:type="character" w:customStyle="1" w:styleId="af9">
    <w:name w:val="Основний текст_"/>
    <w:basedOn w:val="a0"/>
    <w:link w:val="11"/>
    <w:locked/>
    <w:rsid w:val="004E0E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ий текст1"/>
    <w:basedOn w:val="a"/>
    <w:link w:val="af9"/>
    <w:rsid w:val="004E0E4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1">
    <w:name w:val="Заголовок №2_"/>
    <w:basedOn w:val="a0"/>
    <w:link w:val="22"/>
    <w:rsid w:val="004E0E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E0E46"/>
    <w:pPr>
      <w:widowControl w:val="0"/>
      <w:shd w:val="clear" w:color="auto" w:fill="FFFFFF"/>
      <w:spacing w:after="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</w:rPr>
  </w:style>
  <w:style w:type="character" w:customStyle="1" w:styleId="23">
    <w:name w:val="Незакрита згадка2"/>
    <w:basedOn w:val="a0"/>
    <w:uiPriority w:val="99"/>
    <w:semiHidden/>
    <w:unhideWhenUsed/>
    <w:rsid w:val="007B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10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7721">
                      <w:marLeft w:val="150"/>
                      <w:marRight w:val="150"/>
                      <w:marTop w:val="60"/>
                      <w:marBottom w:val="0"/>
                      <w:divBdr>
                        <w:top w:val="single" w:sz="18" w:space="0" w:color="289EFF"/>
                        <w:left w:val="single" w:sz="18" w:space="0" w:color="289EFF"/>
                        <w:bottom w:val="single" w:sz="18" w:space="0" w:color="289EFF"/>
                        <w:right w:val="single" w:sz="18" w:space="0" w:color="289EFF"/>
                      </w:divBdr>
                    </w:div>
                    <w:div w:id="2080591990">
                      <w:marLeft w:val="150"/>
                      <w:marRight w:val="15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2741">
                      <w:marLeft w:val="150"/>
                      <w:marRight w:val="15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264">
                      <w:marLeft w:val="150"/>
                      <w:marRight w:val="15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1247">
                      <w:marLeft w:val="150"/>
                      <w:marRight w:val="15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8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456F0-57CE-451B-88F3-43D18604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10050</Words>
  <Characters>5730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HP-E8540p</dc:creator>
  <cp:lastModifiedBy>Ірина Рубашевська</cp:lastModifiedBy>
  <cp:revision>97</cp:revision>
  <cp:lastPrinted>2021-12-30T10:13:00Z</cp:lastPrinted>
  <dcterms:created xsi:type="dcterms:W3CDTF">2021-11-03T12:53:00Z</dcterms:created>
  <dcterms:modified xsi:type="dcterms:W3CDTF">2022-07-20T09:46:00Z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