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7E67" w14:textId="6E544783" w:rsidR="0017326F" w:rsidRPr="003B1595" w:rsidRDefault="0017326F" w:rsidP="0017326F">
      <w:pPr>
        <w:suppressAutoHyphens/>
        <w:jc w:val="right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Додаток № </w:t>
      </w:r>
      <w:r w:rsidR="00DB62C2">
        <w:rPr>
          <w:rFonts w:ascii="Times New Roman" w:hAnsi="Times New Roman"/>
          <w:b/>
          <w:i/>
          <w:sz w:val="24"/>
          <w:szCs w:val="24"/>
          <w:lang w:eastAsia="ar-SA"/>
        </w:rPr>
        <w:t>4</w:t>
      </w:r>
    </w:p>
    <w:p w14:paraId="762B1F24" w14:textId="77777777" w:rsidR="0017326F" w:rsidRPr="003B1595" w:rsidRDefault="0017326F" w:rsidP="0017326F">
      <w:pPr>
        <w:jc w:val="right"/>
        <w:rPr>
          <w:rFonts w:ascii="Times New Roman" w:eastAsiaTheme="minorHAnsi" w:hAnsi="Times New Roman"/>
          <w:bCs/>
          <w:i/>
          <w:sz w:val="24"/>
          <w:szCs w:val="24"/>
        </w:rPr>
      </w:pPr>
      <w:r w:rsidRPr="003B1595">
        <w:rPr>
          <w:rFonts w:ascii="Times New Roman" w:eastAsiaTheme="minorHAnsi" w:hAnsi="Times New Roman"/>
          <w:bCs/>
          <w:i/>
          <w:sz w:val="24"/>
          <w:szCs w:val="24"/>
        </w:rPr>
        <w:t>до тендерної документації</w:t>
      </w:r>
    </w:p>
    <w:p w14:paraId="6F568D4E" w14:textId="77777777" w:rsidR="0017326F" w:rsidRDefault="0017326F" w:rsidP="0017326F">
      <w:pPr>
        <w:suppressAutoHyphens/>
        <w:autoSpaceDN w:val="0"/>
        <w:adjustRightInd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</w:p>
    <w:p w14:paraId="6677D275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Форма, яка подається Учасником на фірмовому бланку (за наявності).</w:t>
      </w:r>
    </w:p>
    <w:p w14:paraId="1DD1CCB7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</w:p>
    <w:p w14:paraId="14A745C6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                                            </w:t>
      </w: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"ТЕНДЕРНА ПРОПОЗИЦІЯ"</w:t>
      </w:r>
    </w:p>
    <w:p w14:paraId="702C86BB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</w:p>
    <w:p w14:paraId="32233E3E" w14:textId="77777777" w:rsidR="00DB62C2" w:rsidRPr="00543C45" w:rsidRDefault="0017326F" w:rsidP="00DB62C2">
      <w:pPr>
        <w:widowControl w:val="0"/>
        <w:tabs>
          <w:tab w:val="center" w:pos="-2127"/>
          <w:tab w:val="center" w:pos="7655"/>
        </w:tabs>
        <w:ind w:right="657" w:firstLine="34"/>
        <w:rPr>
          <w:rFonts w:ascii="Times New Roman" w:hAnsi="Times New Roman" w:cs="Times New Roman"/>
          <w:b/>
        </w:rPr>
      </w:pP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Ми, (назва Учасника), надаємо свою пропозицію щодо участі у торгах на закупівлю</w:t>
      </w:r>
      <w:r w:rsidRPr="00190EDC">
        <w:rPr>
          <w:rFonts w:ascii="Times New Roman" w:eastAsia="SimSun" w:hAnsi="Times New Roman"/>
          <w:b/>
          <w:bCs/>
          <w:i/>
          <w:kern w:val="2"/>
          <w:sz w:val="24"/>
          <w:szCs w:val="24"/>
          <w:lang w:eastAsia="zh-CN"/>
        </w:rPr>
        <w:t xml:space="preserve"> </w:t>
      </w: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за предметом: </w:t>
      </w:r>
      <w:r w:rsidR="00DB62C2" w:rsidRPr="00DB62C2">
        <w:rPr>
          <w:rFonts w:ascii="Times New Roman" w:hAnsi="Times New Roman" w:cs="Times New Roman"/>
          <w:b/>
          <w:kern w:val="2"/>
          <w:sz w:val="24"/>
          <w:szCs w:val="24"/>
        </w:rPr>
        <w:t>Код ДК 021:2015 – 85140000-2 - Послуги у сфері охорони здоров’я (</w:t>
      </w:r>
      <w:r w:rsidR="00DB62C2" w:rsidRPr="00DB62C2">
        <w:rPr>
          <w:rFonts w:ascii="Times New Roman" w:hAnsi="Times New Roman" w:cs="Times New Roman"/>
          <w:b/>
          <w:sz w:val="24"/>
          <w:szCs w:val="24"/>
        </w:rPr>
        <w:t xml:space="preserve">Біохімічний скринінг </w:t>
      </w:r>
      <w:r w:rsidR="00DB62C2" w:rsidRPr="00DB62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62C2" w:rsidRPr="00DB62C2">
        <w:rPr>
          <w:rFonts w:ascii="Times New Roman" w:hAnsi="Times New Roman" w:cs="Times New Roman"/>
          <w:b/>
          <w:sz w:val="24"/>
          <w:szCs w:val="24"/>
        </w:rPr>
        <w:t xml:space="preserve"> триместру; Біохімічний скринінг </w:t>
      </w:r>
      <w:r w:rsidR="00DB62C2" w:rsidRPr="00DB62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B62C2" w:rsidRPr="00DB62C2">
        <w:rPr>
          <w:rFonts w:ascii="Times New Roman" w:hAnsi="Times New Roman" w:cs="Times New Roman"/>
          <w:b/>
          <w:sz w:val="24"/>
          <w:szCs w:val="24"/>
        </w:rPr>
        <w:t xml:space="preserve"> триместру)</w:t>
      </w:r>
    </w:p>
    <w:p w14:paraId="7739B0E9" w14:textId="0D17AC64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bookmarkStart w:id="0" w:name="_Hlk146990232"/>
      <w:r w:rsidRPr="00EF499A">
        <w:rPr>
          <w:rFonts w:ascii="Times New Roman" w:hAnsi="Times New Roman"/>
          <w:b/>
          <w:kern w:val="2"/>
          <w:sz w:val="24"/>
          <w:szCs w:val="24"/>
          <w:lang w:eastAsia="zh-CN"/>
        </w:rPr>
        <w:t xml:space="preserve"> (</w:t>
      </w:r>
      <w:r w:rsidRPr="00656670">
        <w:rPr>
          <w:rFonts w:ascii="Times New Roman" w:hAnsi="Times New Roman"/>
          <w:b/>
          <w:sz w:val="24"/>
          <w:szCs w:val="24"/>
        </w:rPr>
        <w:t>Надання</w:t>
      </w:r>
      <w:r w:rsidRPr="00EB2D7B">
        <w:rPr>
          <w:rFonts w:ascii="Times New Roman" w:hAnsi="Times New Roman"/>
          <w:b/>
          <w:sz w:val="24"/>
          <w:szCs w:val="24"/>
        </w:rPr>
        <w:t xml:space="preserve"> лабораторних</w:t>
      </w:r>
      <w:r w:rsidRPr="00656670">
        <w:rPr>
          <w:rFonts w:ascii="Times New Roman" w:hAnsi="Times New Roman"/>
          <w:b/>
          <w:sz w:val="24"/>
          <w:szCs w:val="24"/>
        </w:rPr>
        <w:t xml:space="preserve"> послуг, що включені до пакету Програми медичних гарантій НСЗУ «Ведення вагітності в амбулаторних умовах»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)</w:t>
      </w: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bookmarkEnd w:id="0"/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згідно з технічними вимогами Замовника торгів.</w:t>
      </w:r>
    </w:p>
    <w:p w14:paraId="7B44D9F2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Повне найменування Учасника: _________________________________________;</w:t>
      </w:r>
    </w:p>
    <w:p w14:paraId="1B6A0A22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Адреса (фактична, юридична, поштова):__________________________________;</w:t>
      </w:r>
    </w:p>
    <w:p w14:paraId="4E137F83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Тел./факс:____________________________________________________________;</w:t>
      </w:r>
    </w:p>
    <w:p w14:paraId="5D0F912A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Керівник: ____________________________________________________________.</w:t>
      </w:r>
    </w:p>
    <w:p w14:paraId="3940EA86" w14:textId="77777777" w:rsidR="0017326F" w:rsidRPr="00190EDC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  <w:r w:rsidRPr="00190ED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ab/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345"/>
        <w:gridCol w:w="992"/>
        <w:gridCol w:w="1134"/>
        <w:gridCol w:w="1701"/>
        <w:gridCol w:w="2552"/>
      </w:tblGrid>
      <w:tr w:rsidR="0017326F" w:rsidRPr="00190EDC" w14:paraId="308D5564" w14:textId="77777777" w:rsidTr="00C43CF4">
        <w:trPr>
          <w:trHeight w:val="735"/>
        </w:trPr>
        <w:tc>
          <w:tcPr>
            <w:tcW w:w="632" w:type="dxa"/>
            <w:shd w:val="clear" w:color="auto" w:fill="auto"/>
            <w:vAlign w:val="center"/>
            <w:hideMark/>
          </w:tcPr>
          <w:p w14:paraId="0A71F099" w14:textId="77777777" w:rsidR="0017326F" w:rsidRPr="00190EDC" w:rsidRDefault="0017326F" w:rsidP="00C93583">
            <w:pPr>
              <w:tabs>
                <w:tab w:val="left" w:pos="540"/>
              </w:tabs>
              <w:suppressAutoHyphens/>
              <w:ind w:firstLine="567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190ED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  <w:r w:rsidRPr="00190ED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5027CFDC" w14:textId="77777777" w:rsidR="0017326F" w:rsidRPr="00EF499A" w:rsidRDefault="0017326F" w:rsidP="00C93583">
            <w:pPr>
              <w:tabs>
                <w:tab w:val="left" w:pos="540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EF499A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Найменування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послуг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5E0031" w14:textId="77777777" w:rsidR="0017326F" w:rsidRPr="00190EDC" w:rsidRDefault="0017326F" w:rsidP="00C43CF4">
            <w:pPr>
              <w:tabs>
                <w:tab w:val="left" w:pos="540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190ED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Од. виміру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3A2667" w14:textId="77777777" w:rsidR="0017326F" w:rsidRPr="00190EDC" w:rsidRDefault="0017326F" w:rsidP="00C43CF4">
            <w:pPr>
              <w:tabs>
                <w:tab w:val="left" w:pos="540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190ED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E005A6" w14:textId="77777777" w:rsidR="0017326F" w:rsidRPr="00190EDC" w:rsidRDefault="0017326F" w:rsidP="00C43CF4">
            <w:pPr>
              <w:tabs>
                <w:tab w:val="left" w:pos="540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190ED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D458F0A" w14:textId="77777777" w:rsidR="0017326F" w:rsidRPr="00190EDC" w:rsidRDefault="0017326F" w:rsidP="00C43CF4">
            <w:pPr>
              <w:tabs>
                <w:tab w:val="left" w:pos="540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190ED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Всього, грн. з ПДВ (або без ПДВ – якщо учасник не є платником ПДВ)</w:t>
            </w:r>
          </w:p>
        </w:tc>
      </w:tr>
      <w:tr w:rsidR="0017326F" w:rsidRPr="00190EDC" w14:paraId="75367C75" w14:textId="77777777" w:rsidTr="00C43CF4">
        <w:trPr>
          <w:trHeight w:val="882"/>
        </w:trPr>
        <w:tc>
          <w:tcPr>
            <w:tcW w:w="632" w:type="dxa"/>
            <w:shd w:val="clear" w:color="auto" w:fill="auto"/>
            <w:noWrap/>
            <w:vAlign w:val="center"/>
          </w:tcPr>
          <w:p w14:paraId="3911A03D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43D25DD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E28A17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88978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E96C2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8A8C56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17326F" w:rsidRPr="00190EDC" w14:paraId="36C42E81" w14:textId="77777777" w:rsidTr="00C43CF4">
        <w:trPr>
          <w:trHeight w:val="882"/>
        </w:trPr>
        <w:tc>
          <w:tcPr>
            <w:tcW w:w="632" w:type="dxa"/>
            <w:shd w:val="clear" w:color="auto" w:fill="auto"/>
            <w:noWrap/>
            <w:vAlign w:val="center"/>
          </w:tcPr>
          <w:p w14:paraId="46517DB4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F503D21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45F38F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9D5CE4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01432F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7B504C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17326F" w:rsidRPr="00190EDC" w14:paraId="2C30331B" w14:textId="77777777" w:rsidTr="00635CAA">
        <w:trPr>
          <w:trHeight w:val="380"/>
        </w:trPr>
        <w:tc>
          <w:tcPr>
            <w:tcW w:w="6804" w:type="dxa"/>
            <w:gridSpan w:val="5"/>
            <w:noWrap/>
          </w:tcPr>
          <w:p w14:paraId="1F38DBDD" w14:textId="77777777" w:rsidR="0017326F" w:rsidRPr="00157866" w:rsidRDefault="0017326F" w:rsidP="00635CA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866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пропозиції (без ПДВ)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576E52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17326F" w:rsidRPr="00190EDC" w14:paraId="543108AF" w14:textId="77777777" w:rsidTr="00635CAA">
        <w:trPr>
          <w:trHeight w:val="350"/>
        </w:trPr>
        <w:tc>
          <w:tcPr>
            <w:tcW w:w="6804" w:type="dxa"/>
            <w:gridSpan w:val="5"/>
            <w:noWrap/>
          </w:tcPr>
          <w:p w14:paraId="50255B30" w14:textId="77777777" w:rsidR="0017326F" w:rsidRPr="00157866" w:rsidRDefault="0017326F" w:rsidP="00635CA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866">
              <w:rPr>
                <w:rFonts w:ascii="Times New Roman" w:hAnsi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282C1C" w14:textId="77777777" w:rsidR="0017326F" w:rsidRPr="00190EDC" w:rsidRDefault="0017326F" w:rsidP="00635CAA">
            <w:pPr>
              <w:tabs>
                <w:tab w:val="left" w:pos="540"/>
              </w:tabs>
              <w:suppressAutoHyphens/>
              <w:ind w:firstLine="567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17326F" w:rsidRPr="00190EDC" w14:paraId="0CF4C740" w14:textId="77777777" w:rsidTr="00635CAA">
        <w:trPr>
          <w:trHeight w:val="397"/>
        </w:trPr>
        <w:tc>
          <w:tcPr>
            <w:tcW w:w="9356" w:type="dxa"/>
            <w:gridSpan w:val="6"/>
          </w:tcPr>
          <w:p w14:paraId="78270B98" w14:textId="77777777" w:rsidR="0017326F" w:rsidRPr="00157866" w:rsidRDefault="0017326F" w:rsidP="00635C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157866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пропозиції з ПДВ</w:t>
            </w:r>
          </w:p>
        </w:tc>
      </w:tr>
    </w:tbl>
    <w:p w14:paraId="258C8DA3" w14:textId="77777777" w:rsidR="0017326F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14:paraId="1C226036" w14:textId="77777777" w:rsidR="0017326F" w:rsidRPr="003B1595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3B159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1. Ціна вказується з урахуванням податків і зборів, що сплачуються або мають бути сплачені на строк поставки товару та включає витрати на транспортування, завантаження, сплату митних тарифів, доставки до замовника.  </w:t>
      </w:r>
    </w:p>
    <w:p w14:paraId="6DD1C1B8" w14:textId="3AD7F689" w:rsidR="0017326F" w:rsidRPr="003B1595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3B159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2. Ми погоджуємося дотримуватися умов цієї пропозиції протягом </w:t>
      </w:r>
      <w:r w:rsidR="00DB62C2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120</w:t>
      </w:r>
      <w:r w:rsidRPr="00EF08B0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календарних днів із дати кінцевого строку подання тендерних пропозицій</w:t>
      </w:r>
      <w:r w:rsidRPr="003B1595">
        <w:rPr>
          <w:rFonts w:ascii="Times New Roman" w:eastAsia="SimSun" w:hAnsi="Times New Roman"/>
          <w:kern w:val="2"/>
          <w:sz w:val="24"/>
          <w:szCs w:val="24"/>
          <w:lang w:eastAsia="zh-CN"/>
        </w:rPr>
        <w:t>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0B366DD" w14:textId="77777777" w:rsidR="00DB62C2" w:rsidRDefault="0017326F" w:rsidP="00DB62C2">
      <w:pPr>
        <w:widowControl w:val="0"/>
        <w:ind w:firstLine="284"/>
        <w:jc w:val="both"/>
      </w:pPr>
      <w:r w:rsidRPr="003B159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3. </w:t>
      </w:r>
      <w:r w:rsidR="00DB62C2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У разі визначення нас переможцем торгів, ми беремо на себе зобов’язання у строк, що не перевищує чотири дні з дати оприлюднення на веб-порталі Уповноваженого органу повідомлення про намір укласти договір надати документи, шляхом оприлюднення їх в електронній системі закупівель, передбачені відповідною тендерною документацією та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  <w:r w:rsidR="00DB62C2">
        <w:rPr>
          <w:rFonts w:cs="Times New Roman"/>
          <w:color w:val="000000"/>
          <w:sz w:val="24"/>
          <w:szCs w:val="24"/>
        </w:rPr>
        <w:t xml:space="preserve">У випадку </w:t>
      </w:r>
      <w:r w:rsidR="00DB62C2" w:rsidRPr="00DB62C2">
        <w:rPr>
          <w:rFonts w:ascii="Times New Roman" w:hAnsi="Times New Roman" w:cs="Times New Roman"/>
          <w:color w:val="000000"/>
          <w:sz w:val="24"/>
          <w:szCs w:val="24"/>
        </w:rPr>
        <w:t xml:space="preserve">обґрунтованої </w:t>
      </w:r>
      <w:r w:rsidR="00DB62C2" w:rsidRPr="00DB62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необхідності строк для укладання договору може</w:t>
      </w:r>
      <w:r w:rsidR="00DB62C2">
        <w:rPr>
          <w:rFonts w:cs="Times New Roman"/>
          <w:color w:val="000000"/>
          <w:sz w:val="24"/>
          <w:szCs w:val="24"/>
        </w:rPr>
        <w:t xml:space="preserve"> бути </w:t>
      </w:r>
      <w:r w:rsidR="00DB62C2" w:rsidRPr="00DB62C2">
        <w:rPr>
          <w:rFonts w:ascii="Times New Roman" w:hAnsi="Times New Roman" w:cs="Times New Roman"/>
          <w:color w:val="000000"/>
          <w:sz w:val="24"/>
          <w:szCs w:val="24"/>
        </w:rPr>
        <w:t>продовжений</w:t>
      </w:r>
      <w:r w:rsidR="00DB62C2">
        <w:rPr>
          <w:rFonts w:cs="Times New Roman"/>
          <w:color w:val="000000"/>
          <w:sz w:val="24"/>
          <w:szCs w:val="24"/>
        </w:rPr>
        <w:t xml:space="preserve"> до 60 днів.</w:t>
      </w:r>
    </w:p>
    <w:p w14:paraId="2301A256" w14:textId="4D7DE023" w:rsidR="0017326F" w:rsidRPr="003B1595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14:paraId="10BD85B3" w14:textId="77777777" w:rsidR="0017326F" w:rsidRPr="0061441D" w:rsidRDefault="0017326F" w:rsidP="0017326F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BEF04E" w14:textId="77777777" w:rsidR="0017326F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3B1595">
        <w:rPr>
          <w:rFonts w:ascii="Times New Roman" w:eastAsia="SimSun" w:hAnsi="Times New Roman"/>
          <w:kern w:val="2"/>
          <w:sz w:val="24"/>
          <w:szCs w:val="24"/>
          <w:lang w:eastAsia="zh-CN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2515B6BB" w14:textId="77777777" w:rsidR="0017326F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14:paraId="4D0FE7F8" w14:textId="77777777" w:rsidR="0017326F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14:paraId="7642EC3B" w14:textId="77777777" w:rsidR="0017326F" w:rsidRDefault="0017326F" w:rsidP="0017326F">
      <w:pPr>
        <w:tabs>
          <w:tab w:val="left" w:pos="540"/>
        </w:tabs>
        <w:suppressAutoHyphens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14:paraId="006D9D28" w14:textId="77777777" w:rsidR="0017326F" w:rsidRPr="00E366F6" w:rsidRDefault="0017326F" w:rsidP="0017326F">
      <w:pPr>
        <w:tabs>
          <w:tab w:val="left" w:pos="540"/>
        </w:tabs>
        <w:suppressAutoHyphens/>
        <w:ind w:firstLine="567"/>
        <w:jc w:val="center"/>
      </w:pPr>
      <w:r w:rsidRPr="003B1595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Посада, прізвище, ініціали, підпис уповноваженої особи Учасника</w:t>
      </w:r>
      <w:r w:rsidR="00E13DA7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 xml:space="preserve"> </w:t>
      </w:r>
      <w:r w:rsidRPr="003B1595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з відбитком печатки Учасника (у разі її використання)</w:t>
      </w:r>
    </w:p>
    <w:p w14:paraId="0832B59E" w14:textId="77777777" w:rsidR="004A4065" w:rsidRDefault="004A4065"/>
    <w:sectPr w:rsidR="004A4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1E"/>
    <w:rsid w:val="0017326F"/>
    <w:rsid w:val="004A4065"/>
    <w:rsid w:val="00B11100"/>
    <w:rsid w:val="00BB25CA"/>
    <w:rsid w:val="00C03D1E"/>
    <w:rsid w:val="00C43CF4"/>
    <w:rsid w:val="00C93583"/>
    <w:rsid w:val="00DB62C2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1ED1"/>
  <w15:chartTrackingRefBased/>
  <w15:docId w15:val="{E3AB6327-4B93-44B9-93F3-3BD7FB50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1920</Words>
  <Characters>1095</Characters>
  <Application>Microsoft Office Word</Application>
  <DocSecurity>0</DocSecurity>
  <Lines>9</Lines>
  <Paragraphs>6</Paragraphs>
  <ScaleCrop>false</ScaleCrop>
  <Company>diakov.net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Сергій Сидорак</cp:lastModifiedBy>
  <cp:revision>3</cp:revision>
  <dcterms:created xsi:type="dcterms:W3CDTF">2023-09-30T08:20:00Z</dcterms:created>
  <dcterms:modified xsi:type="dcterms:W3CDTF">2023-09-30T15:17:00Z</dcterms:modified>
</cp:coreProperties>
</file>