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C341" w14:textId="77777777" w:rsidR="00EB2A27" w:rsidRDefault="00EB2A27" w:rsidP="00EB2A27">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3FDABB79" w14:textId="77777777" w:rsidR="00824B76" w:rsidRPr="00A562CE" w:rsidRDefault="00824B76" w:rsidP="00824B76">
      <w:pPr>
        <w:tabs>
          <w:tab w:val="left" w:pos="3336"/>
        </w:tabs>
        <w:jc w:val="right"/>
        <w:rPr>
          <w:rFonts w:ascii="Times New Roman" w:hAnsi="Times New Roman"/>
          <w:b/>
          <w:noProof/>
          <w:sz w:val="24"/>
          <w:szCs w:val="24"/>
          <w:u w:val="single"/>
          <w:lang w:val="uk-UA"/>
        </w:rPr>
      </w:pPr>
      <w:r w:rsidRPr="00A562CE">
        <w:rPr>
          <w:rFonts w:ascii="Times New Roman" w:hAnsi="Times New Roman"/>
          <w:b/>
          <w:noProof/>
          <w:sz w:val="24"/>
          <w:szCs w:val="24"/>
          <w:u w:val="single"/>
          <w:lang w:val="uk-UA"/>
        </w:rPr>
        <w:t xml:space="preserve">Проєкт   </w:t>
      </w:r>
    </w:p>
    <w:p w14:paraId="4556EEFE" w14:textId="77777777" w:rsidR="00824B76" w:rsidRPr="00A562CE" w:rsidRDefault="00824B76" w:rsidP="00824B76">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331B5E8A" w14:textId="77777777" w:rsidR="00824B76" w:rsidRPr="00A562CE" w:rsidRDefault="00824B76" w:rsidP="00824B76">
      <w:pPr>
        <w:suppressAutoHyphens/>
        <w:spacing w:after="0" w:line="240" w:lineRule="auto"/>
        <w:jc w:val="center"/>
        <w:outlineLvl w:val="2"/>
        <w:rPr>
          <w:rFonts w:ascii="Times New Roman" w:hAnsi="Times New Roman"/>
          <w:b/>
          <w:bCs/>
          <w:noProof/>
          <w:sz w:val="24"/>
          <w:szCs w:val="24"/>
          <w:lang w:val="uk-UA" w:eastAsia="zh-CN"/>
        </w:rPr>
      </w:pPr>
    </w:p>
    <w:p w14:paraId="3C06ACEC" w14:textId="77777777" w:rsidR="00824B76" w:rsidRPr="00A562CE" w:rsidRDefault="00824B76" w:rsidP="00824B76">
      <w:pPr>
        <w:suppressAutoHyphens/>
        <w:spacing w:after="120" w:line="240" w:lineRule="auto"/>
        <w:ind w:left="283"/>
        <w:rPr>
          <w:rFonts w:ascii="Times New Roman" w:hAnsi="Times New Roman"/>
          <w:b/>
          <w:bCs/>
          <w:noProof/>
          <w:sz w:val="24"/>
          <w:szCs w:val="24"/>
          <w:lang w:val="uk-UA" w:eastAsia="zh-CN"/>
        </w:rPr>
      </w:pPr>
      <w:r w:rsidRPr="00A562CE">
        <w:rPr>
          <w:rFonts w:ascii="Times New Roman" w:hAnsi="Times New Roman"/>
          <w:b/>
          <w:noProof/>
          <w:sz w:val="24"/>
          <w:szCs w:val="24"/>
          <w:lang w:val="uk-UA" w:eastAsia="zh-CN"/>
        </w:rPr>
        <w:t>м. Одеса</w:t>
      </w:r>
      <w:r w:rsidRPr="00A562CE">
        <w:rPr>
          <w:rFonts w:ascii="Times New Roman" w:hAnsi="Times New Roman"/>
          <w:b/>
          <w:bCs/>
          <w:noProof/>
          <w:sz w:val="24"/>
          <w:szCs w:val="24"/>
          <w:lang w:val="uk-UA" w:eastAsia="zh-CN"/>
        </w:rPr>
        <w:t xml:space="preserve">                                 </w:t>
      </w:r>
      <w:r w:rsidRPr="00A562CE">
        <w:rPr>
          <w:rFonts w:ascii="Times New Roman" w:hAnsi="Times New Roman"/>
          <w:b/>
          <w:bCs/>
          <w:noProof/>
          <w:sz w:val="24"/>
          <w:szCs w:val="24"/>
          <w:lang w:val="uk-UA" w:eastAsia="zh-CN"/>
        </w:rPr>
        <w:tab/>
        <w:t xml:space="preserve">                                                     «___»____________202__ рік</w:t>
      </w:r>
    </w:p>
    <w:p w14:paraId="6724BCF0" w14:textId="77777777" w:rsidR="00824B76" w:rsidRPr="00A562CE" w:rsidRDefault="00824B76" w:rsidP="00824B76">
      <w:pPr>
        <w:keepNext/>
        <w:numPr>
          <w:ilvl w:val="2"/>
          <w:numId w:val="0"/>
        </w:numPr>
        <w:tabs>
          <w:tab w:val="num" w:pos="0"/>
        </w:tabs>
        <w:suppressAutoHyphens/>
        <w:spacing w:before="80" w:after="0" w:line="240" w:lineRule="auto"/>
        <w:jc w:val="both"/>
        <w:outlineLvl w:val="2"/>
        <w:rPr>
          <w:rFonts w:ascii="Times New Roman" w:hAnsi="Times New Roman"/>
          <w:bCs/>
          <w:noProof/>
          <w:sz w:val="24"/>
          <w:szCs w:val="24"/>
          <w:lang w:val="uk-UA" w:eastAsia="zh-CN"/>
        </w:rPr>
      </w:pPr>
      <w:r w:rsidRPr="00A562CE">
        <w:rPr>
          <w:rFonts w:ascii="Times New Roman" w:eastAsia="Calibri" w:hAnsi="Times New Roman"/>
          <w:b/>
          <w:bCs/>
          <w:noProof/>
          <w:color w:val="000000"/>
          <w:sz w:val="24"/>
          <w:szCs w:val="24"/>
          <w:lang w:val="uk-UA" w:eastAsia="zh-CN"/>
        </w:rPr>
        <w:t>________________________________</w:t>
      </w:r>
      <w:r w:rsidRPr="00A562CE">
        <w:rPr>
          <w:rFonts w:ascii="Times New Roman" w:eastAsia="Calibri" w:hAnsi="Times New Roman"/>
          <w:bCs/>
          <w:noProof/>
          <w:color w:val="000000"/>
          <w:sz w:val="24"/>
          <w:szCs w:val="24"/>
          <w:lang w:val="uk-UA" w:eastAsia="zh-CN"/>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 </w:t>
      </w:r>
      <w:r>
        <w:rPr>
          <w:rFonts w:ascii="Times New Roman" w:eastAsia="Calibri" w:hAnsi="Times New Roman"/>
          <w:bCs/>
          <w:noProof/>
          <w:color w:val="000000"/>
          <w:sz w:val="24"/>
          <w:szCs w:val="24"/>
          <w:lang w:val="uk-UA" w:eastAsia="zh-CN"/>
        </w:rPr>
        <w:t xml:space="preserve">___ </w:t>
      </w:r>
      <w:r w:rsidRPr="00A562CE">
        <w:rPr>
          <w:rFonts w:ascii="Times New Roman" w:eastAsia="Calibri" w:hAnsi="Times New Roman"/>
          <w:bCs/>
          <w:noProof/>
          <w:color w:val="000000"/>
          <w:sz w:val="24"/>
          <w:szCs w:val="24"/>
          <w:lang w:val="uk-UA" w:eastAsia="zh-CN"/>
        </w:rPr>
        <w:t xml:space="preserve">від </w:t>
      </w:r>
      <w:r>
        <w:rPr>
          <w:rFonts w:ascii="Times New Roman" w:eastAsia="Calibri" w:hAnsi="Times New Roman"/>
          <w:bCs/>
          <w:noProof/>
          <w:color w:val="000000"/>
          <w:sz w:val="24"/>
          <w:szCs w:val="24"/>
          <w:lang w:val="uk-UA" w:eastAsia="zh-CN"/>
        </w:rPr>
        <w:t>____________</w:t>
      </w:r>
      <w:r w:rsidRPr="00A562CE">
        <w:rPr>
          <w:rFonts w:ascii="Times New Roman" w:eastAsia="Calibri" w:hAnsi="Times New Roman"/>
          <w:bCs/>
          <w:noProof/>
          <w:color w:val="000000"/>
          <w:sz w:val="24"/>
          <w:szCs w:val="24"/>
          <w:lang w:val="uk-UA" w:eastAsia="zh-CN"/>
        </w:rPr>
        <w:t>р. (далі – «Постачальник»), в особі_______________, який діє на підставі___________</w:t>
      </w:r>
      <w:r w:rsidRPr="00A562CE">
        <w:rPr>
          <w:rFonts w:ascii="Times New Roman" w:hAnsi="Times New Roman"/>
          <w:bCs/>
          <w:noProof/>
          <w:sz w:val="24"/>
          <w:szCs w:val="24"/>
          <w:lang w:val="uk-UA" w:eastAsia="zh-CN"/>
        </w:rPr>
        <w:t xml:space="preserve">, з однієї сторони та Комунальне некомерційне підприємство «Міська клінічна лікарня №10» Одеської міської ради, (далі – «Споживач»), в особі директора </w:t>
      </w:r>
      <w:r>
        <w:rPr>
          <w:rFonts w:ascii="Times New Roman" w:hAnsi="Times New Roman"/>
          <w:bCs/>
          <w:noProof/>
          <w:sz w:val="24"/>
          <w:szCs w:val="24"/>
          <w:lang w:val="uk-UA" w:eastAsia="zh-CN"/>
        </w:rPr>
        <w:t>___________</w:t>
      </w:r>
      <w:r w:rsidRPr="00A562CE">
        <w:rPr>
          <w:rFonts w:ascii="Times New Roman" w:hAnsi="Times New Roman"/>
          <w:bCs/>
          <w:noProof/>
          <w:sz w:val="24"/>
          <w:szCs w:val="24"/>
          <w:lang w:val="uk-UA" w:eastAsia="zh-CN"/>
        </w:rPr>
        <w:t xml:space="preserve">, який діє на підставі </w:t>
      </w:r>
      <w:r>
        <w:rPr>
          <w:rFonts w:ascii="Times New Roman" w:hAnsi="Times New Roman"/>
          <w:bCs/>
          <w:noProof/>
          <w:sz w:val="24"/>
          <w:szCs w:val="24"/>
          <w:lang w:val="uk-UA" w:eastAsia="zh-CN"/>
        </w:rPr>
        <w:t>_________</w:t>
      </w:r>
      <w:r w:rsidRPr="00A562CE">
        <w:rPr>
          <w:rFonts w:ascii="Times New Roman" w:hAnsi="Times New Roman"/>
          <w:bCs/>
          <w:noProof/>
          <w:sz w:val="24"/>
          <w:szCs w:val="24"/>
          <w:lang w:val="uk-UA" w:eastAsia="zh-CN"/>
        </w:rPr>
        <w:t xml:space="preserve">, з другої сторони, в подальшому іменовані – «Сторони», уклали цей </w:t>
      </w:r>
      <w:r>
        <w:rPr>
          <w:rFonts w:ascii="Times New Roman" w:hAnsi="Times New Roman"/>
          <w:bCs/>
          <w:noProof/>
          <w:sz w:val="24"/>
          <w:szCs w:val="24"/>
          <w:lang w:val="uk-UA" w:eastAsia="zh-CN"/>
        </w:rPr>
        <w:t>Д</w:t>
      </w:r>
      <w:r w:rsidRPr="00A562CE">
        <w:rPr>
          <w:rFonts w:ascii="Times New Roman" w:hAnsi="Times New Roman"/>
          <w:bCs/>
          <w:noProof/>
          <w:sz w:val="24"/>
          <w:szCs w:val="24"/>
          <w:lang w:val="uk-UA" w:eastAsia="zh-CN"/>
        </w:rPr>
        <w:t xml:space="preserve">оговір </w:t>
      </w:r>
      <w:r>
        <w:rPr>
          <w:rFonts w:ascii="Times New Roman" w:hAnsi="Times New Roman"/>
          <w:bCs/>
          <w:noProof/>
          <w:sz w:val="24"/>
          <w:szCs w:val="24"/>
          <w:lang w:val="uk-UA" w:eastAsia="zh-CN"/>
        </w:rPr>
        <w:t xml:space="preserve">№ ___ від ___________ 2024 року </w:t>
      </w:r>
      <w:r w:rsidRPr="00A562CE">
        <w:rPr>
          <w:rFonts w:ascii="Times New Roman" w:hAnsi="Times New Roman"/>
          <w:bCs/>
          <w:noProof/>
          <w:sz w:val="24"/>
          <w:szCs w:val="24"/>
          <w:lang w:val="uk-UA" w:eastAsia="zh-CN"/>
        </w:rPr>
        <w:t>(далі – Договір) про наступне.</w:t>
      </w:r>
    </w:p>
    <w:p w14:paraId="07712FEA"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 Загальні положення</w:t>
      </w:r>
    </w:p>
    <w:p w14:paraId="1C47C6A1" w14:textId="77777777" w:rsidR="00824B76" w:rsidRPr="00A562CE" w:rsidRDefault="00824B76" w:rsidP="00824B76">
      <w:pPr>
        <w:suppressAutoHyphens/>
        <w:spacing w:before="80" w:after="0" w:line="240" w:lineRule="auto"/>
        <w:jc w:val="both"/>
        <w:rPr>
          <w:rFonts w:ascii="Times New Roman" w:hAnsi="Times New Roman"/>
          <w:strike/>
          <w:noProof/>
          <w:sz w:val="24"/>
          <w:szCs w:val="24"/>
          <w:lang w:val="uk-UA" w:eastAsia="zh-CN"/>
        </w:rPr>
      </w:pPr>
      <w:r w:rsidRPr="00A562CE">
        <w:rPr>
          <w:rFonts w:ascii="Times New Roman" w:hAnsi="Times New Roman"/>
          <w:noProof/>
          <w:sz w:val="24"/>
          <w:szCs w:val="24"/>
          <w:lang w:val="uk-UA" w:eastAsia="zh-CN"/>
        </w:rPr>
        <w:t>1.1. Цей</w:t>
      </w:r>
      <w:r>
        <w:rPr>
          <w:rFonts w:ascii="Times New Roman" w:hAnsi="Times New Roman"/>
          <w:noProof/>
          <w:sz w:val="24"/>
          <w:szCs w:val="24"/>
          <w:lang w:val="uk-UA" w:eastAsia="zh-CN"/>
        </w:rPr>
        <w:t xml:space="preserve"> Договір</w:t>
      </w:r>
      <w:r w:rsidRPr="00A562CE">
        <w:rPr>
          <w:rFonts w:ascii="Times New Roman" w:hAnsi="Times New Roman"/>
          <w:noProof/>
          <w:sz w:val="24"/>
          <w:szCs w:val="24"/>
          <w:lang w:val="uk-UA" w:eastAsia="zh-CN"/>
        </w:rPr>
        <w:t xml:space="preserve">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14:paraId="089BBED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r>
        <w:rPr>
          <w:rFonts w:ascii="Times New Roman" w:hAnsi="Times New Roman"/>
          <w:noProof/>
          <w:sz w:val="24"/>
          <w:szCs w:val="24"/>
          <w:lang w:val="uk-UA" w:eastAsia="zh-CN"/>
        </w:rPr>
        <w:t xml:space="preserve"> </w:t>
      </w:r>
      <w:r w:rsidRPr="009850AE">
        <w:rPr>
          <w:rFonts w:ascii="Times New Roman" w:hAnsi="Times New Roman"/>
          <w:noProof/>
          <w:sz w:val="24"/>
          <w:szCs w:val="24"/>
          <w:lang w:val="uk-UA" w:eastAsia="zh-CN"/>
        </w:rPr>
        <w:t>Та відповідно до Закону України «Про публічні закупівлі» № 922-VIII від 25.12.2015 року (зі змінами) (далі - Закон) та Постанови КМУ від 12 жовтня 2022 р. № 1178 «</w:t>
      </w:r>
      <w:r w:rsidRPr="00E052CD">
        <w:rPr>
          <w:rFonts w:ascii="Times New Roman" w:hAnsi="Times New Roman"/>
          <w:noProof/>
          <w:sz w:val="24"/>
          <w:szCs w:val="24"/>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50AE">
        <w:rPr>
          <w:rFonts w:ascii="Times New Roman" w:hAnsi="Times New Roman"/>
          <w:noProof/>
          <w:sz w:val="24"/>
          <w:szCs w:val="24"/>
          <w:lang w:val="uk-UA" w:eastAsia="zh-CN"/>
        </w:rPr>
        <w:t>» (зі змінами) (далі – Особливості).</w:t>
      </w:r>
      <w:r>
        <w:rPr>
          <w:rFonts w:ascii="Times New Roman" w:hAnsi="Times New Roman"/>
          <w:noProof/>
          <w:sz w:val="24"/>
          <w:szCs w:val="24"/>
          <w:lang w:val="uk-UA" w:eastAsia="zh-CN"/>
        </w:rPr>
        <w:t xml:space="preserve"> </w:t>
      </w:r>
    </w:p>
    <w:p w14:paraId="59F437D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Cs/>
          <w:noProof/>
          <w:sz w:val="24"/>
          <w:szCs w:val="24"/>
          <w:lang w:val="uk-UA" w:eastAsia="zh-CN"/>
        </w:rPr>
        <w:t xml:space="preserve">Далі по тексту цього Договору Постачальник може іменуватися також Учасник, а Споживач – може іменуватися Замовник. Крім того, </w:t>
      </w:r>
      <w:r w:rsidRPr="00A562CE">
        <w:rPr>
          <w:rFonts w:ascii="Times New Roman" w:hAnsi="Times New Roman"/>
          <w:noProof/>
          <w:sz w:val="24"/>
          <w:szCs w:val="24"/>
          <w:lang w:val="uk-UA" w:eastAsia="zh-CN"/>
        </w:rPr>
        <w:t>Постачальник або Споживач можуть іменуватися Сторона, а разом - Сторони.</w:t>
      </w:r>
    </w:p>
    <w:p w14:paraId="090ED367"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2. Предмет Договору</w:t>
      </w:r>
    </w:p>
    <w:p w14:paraId="18D0D4E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2.1. За цим Договором Постачальник продає </w:t>
      </w:r>
      <w:r w:rsidRPr="00A562CE">
        <w:rPr>
          <w:rFonts w:ascii="Times New Roman" w:hAnsi="Times New Roman"/>
          <w:b/>
          <w:noProof/>
          <w:sz w:val="24"/>
          <w:szCs w:val="24"/>
          <w:lang w:val="uk-UA" w:eastAsia="zh-CN"/>
        </w:rPr>
        <w:t>електричну енергію</w:t>
      </w:r>
      <w:r w:rsidRPr="00A562CE">
        <w:rPr>
          <w:rFonts w:ascii="Times New Roman" w:hAnsi="Times New Roman"/>
          <w:noProof/>
          <w:sz w:val="24"/>
          <w:szCs w:val="24"/>
          <w:lang w:val="uk-UA" w:eastAsia="zh-CN"/>
        </w:rPr>
        <w:t xml:space="preserve">, за кодом CPV за ДК 021:2015-09310000-5 – </w:t>
      </w:r>
      <w:r w:rsidRPr="00A562CE">
        <w:rPr>
          <w:rFonts w:ascii="Times New Roman" w:hAnsi="Times New Roman"/>
          <w:b/>
          <w:noProof/>
          <w:sz w:val="24"/>
          <w:szCs w:val="24"/>
          <w:lang w:val="uk-UA" w:eastAsia="zh-CN"/>
        </w:rPr>
        <w:t>Електрична енергія</w:t>
      </w:r>
      <w:r>
        <w:rPr>
          <w:rFonts w:ascii="Times New Roman" w:hAnsi="Times New Roman"/>
          <w:b/>
          <w:noProof/>
          <w:sz w:val="24"/>
          <w:szCs w:val="24"/>
          <w:lang w:val="uk-UA" w:eastAsia="zh-CN"/>
        </w:rPr>
        <w:t xml:space="preserve">. </w:t>
      </w:r>
      <w:r w:rsidRPr="00A562CE">
        <w:rPr>
          <w:rFonts w:ascii="Times New Roman" w:hAnsi="Times New Roman"/>
          <w:b/>
          <w:noProof/>
          <w:sz w:val="24"/>
          <w:szCs w:val="24"/>
          <w:lang w:val="uk-UA" w:eastAsia="zh-CN"/>
        </w:rPr>
        <w:t>Електрична енергія</w:t>
      </w:r>
      <w:r w:rsidRPr="00A562CE">
        <w:rPr>
          <w:rFonts w:ascii="Times New Roman" w:hAnsi="Times New Roman"/>
          <w:noProof/>
          <w:sz w:val="24"/>
          <w:szCs w:val="24"/>
          <w:lang w:val="uk-UA" w:eastAsia="zh-CN"/>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E84B4D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Кількість електричної енергії на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рік визначено в обсязі </w:t>
      </w:r>
      <w:r>
        <w:rPr>
          <w:rFonts w:ascii="Times New Roman" w:hAnsi="Times New Roman"/>
          <w:b/>
          <w:noProof/>
          <w:sz w:val="24"/>
          <w:szCs w:val="24"/>
          <w:lang w:val="uk-UA" w:eastAsia="zh-CN"/>
        </w:rPr>
        <w:t>5 700 000</w:t>
      </w:r>
      <w:r w:rsidRPr="00A562CE">
        <w:rPr>
          <w:rFonts w:ascii="Times New Roman" w:hAnsi="Times New Roman"/>
          <w:b/>
          <w:noProof/>
          <w:sz w:val="24"/>
          <w:szCs w:val="24"/>
          <w:lang w:val="uk-UA" w:eastAsia="zh-CN"/>
        </w:rPr>
        <w:t xml:space="preserve"> кВт•год</w:t>
      </w:r>
      <w:r w:rsidRPr="00A562CE">
        <w:rPr>
          <w:rFonts w:ascii="Times New Roman" w:hAnsi="Times New Roman"/>
          <w:noProof/>
          <w:sz w:val="24"/>
          <w:szCs w:val="24"/>
          <w:lang w:val="uk-UA" w:eastAsia="zh-CN"/>
        </w:rPr>
        <w:t>.  відповідно до Додатку 3 до Договору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r w:rsidRPr="00A562CE">
        <w:rPr>
          <w:rFonts w:ascii="Times New Roman" w:hAnsi="Times New Roman"/>
          <w:noProof/>
          <w:sz w:val="24"/>
          <w:szCs w:val="24"/>
          <w:lang w:val="uk-UA" w:eastAsia="zh-CN"/>
        </w:rPr>
        <w:t>».</w:t>
      </w:r>
    </w:p>
    <w:p w14:paraId="641AF09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14:paraId="788D22E0" w14:textId="77777777" w:rsidR="00824B76" w:rsidRPr="00A562CE" w:rsidRDefault="00824B76" w:rsidP="00824B76">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 xml:space="preserve">2.3. Строк постачання електричної енергії: протягом </w:t>
      </w:r>
      <w:r w:rsidRPr="00A562CE">
        <w:rPr>
          <w:rFonts w:ascii="Times New Roman" w:hAnsi="Times New Roman"/>
          <w:noProof/>
          <w:sz w:val="24"/>
          <w:szCs w:val="24"/>
          <w:lang w:val="uk-UA" w:eastAsia="zh-CN"/>
        </w:rPr>
        <w:t>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включно).</w:t>
      </w:r>
    </w:p>
    <w:p w14:paraId="597FF0E5" w14:textId="77777777" w:rsidR="00824B76" w:rsidRPr="004865B9" w:rsidRDefault="00824B76" w:rsidP="00824B76">
      <w:pPr>
        <w:suppressAutoHyphens/>
        <w:spacing w:after="0" w:line="240" w:lineRule="auto"/>
        <w:jc w:val="both"/>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2.4. Місце постачання електричної енергії: 65074, Україна, м. Одеса, вул. Маршала Малиновського, 61-А та вул. Маршала Малиновського, 71/1</w:t>
      </w:r>
      <w:r>
        <w:rPr>
          <w:rFonts w:ascii="Times New Roman" w:hAnsi="Times New Roman"/>
          <w:bCs/>
          <w:noProof/>
          <w:sz w:val="24"/>
          <w:szCs w:val="24"/>
          <w:lang w:val="uk-UA" w:eastAsia="zh-CN"/>
        </w:rPr>
        <w:t xml:space="preserve"> та  *</w:t>
      </w:r>
      <w:r w:rsidRPr="004865B9">
        <w:rPr>
          <w:rFonts w:ascii="Times New Roman" w:hAnsi="Times New Roman"/>
          <w:bCs/>
          <w:noProof/>
          <w:sz w:val="24"/>
          <w:szCs w:val="24"/>
          <w:lang w:val="uk-UA" w:eastAsia="zh-CN"/>
        </w:rPr>
        <w:t>65080, м. Одеса, вул. Космонавтів, 11/13</w:t>
      </w:r>
      <w:r>
        <w:rPr>
          <w:rFonts w:ascii="Times New Roman" w:hAnsi="Times New Roman"/>
          <w:bCs/>
          <w:noProof/>
          <w:sz w:val="24"/>
          <w:szCs w:val="24"/>
          <w:lang w:val="uk-UA" w:eastAsia="zh-CN"/>
        </w:rPr>
        <w:t xml:space="preserve"> </w:t>
      </w:r>
      <w:r w:rsidRPr="004865B9">
        <w:rPr>
          <w:rFonts w:ascii="Times New Roman" w:hAnsi="Times New Roman"/>
          <w:bCs/>
          <w:i/>
          <w:iCs/>
          <w:noProof/>
          <w:sz w:val="24"/>
          <w:szCs w:val="24"/>
          <w:lang w:val="uk-UA" w:eastAsia="zh-CN"/>
        </w:rPr>
        <w:t>(*адреса, яка буде додана згодом у 2024 році після проведення процесу злиття з замовником)</w:t>
      </w:r>
      <w:r>
        <w:rPr>
          <w:rFonts w:ascii="Times New Roman" w:hAnsi="Times New Roman"/>
          <w:bCs/>
          <w:noProof/>
          <w:sz w:val="24"/>
          <w:szCs w:val="24"/>
          <w:lang w:val="uk-UA" w:eastAsia="zh-CN"/>
        </w:rPr>
        <w:t>.</w:t>
      </w:r>
    </w:p>
    <w:p w14:paraId="1C497568" w14:textId="77777777" w:rsidR="00824B76" w:rsidRPr="00A562CE" w:rsidRDefault="00824B76" w:rsidP="00824B76">
      <w:pPr>
        <w:suppressAutoHyphens/>
        <w:spacing w:after="0" w:line="240" w:lineRule="auto"/>
        <w:jc w:val="both"/>
        <w:rPr>
          <w:rFonts w:ascii="Times New Roman" w:hAnsi="Times New Roman"/>
          <w:bCs/>
          <w:noProof/>
          <w:color w:val="FF0000"/>
          <w:sz w:val="24"/>
          <w:szCs w:val="24"/>
          <w:lang w:val="uk-UA" w:eastAsia="zh-CN"/>
        </w:rPr>
      </w:pPr>
    </w:p>
    <w:p w14:paraId="4929E60E" w14:textId="77777777" w:rsidR="00824B76" w:rsidRPr="00A562CE" w:rsidRDefault="00824B76" w:rsidP="00824B76">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3. Умови постачання</w:t>
      </w:r>
    </w:p>
    <w:p w14:paraId="676B87A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3.1. Початком постачання електричної енергії Споживачу є дата, зазначена в заяві-приєднанні, яка є додатком 1 до цього Договору.</w:t>
      </w:r>
    </w:p>
    <w:p w14:paraId="23408A2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3.2. Споживач має право вільно змінювати Постачальника відповідно до процедури, визначеної ПРРЕЕ, та умов цього Договору.</w:t>
      </w:r>
    </w:p>
    <w:p w14:paraId="7DFFFA1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p>
    <w:p w14:paraId="602B1A7A" w14:textId="77777777" w:rsidR="00824B76" w:rsidRPr="00A562CE" w:rsidRDefault="00824B76" w:rsidP="00824B76">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4. Якість постачання електричної енергії</w:t>
      </w:r>
    </w:p>
    <w:p w14:paraId="70A3A28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9FA1B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70C913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82C0F13"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p>
    <w:p w14:paraId="2D4B1DCD"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5. Ціна, порядок обліку та оплати електричної енергії</w:t>
      </w:r>
    </w:p>
    <w:p w14:paraId="35C30968" w14:textId="77777777" w:rsidR="00824B76" w:rsidRPr="00A562CE" w:rsidRDefault="00824B76" w:rsidP="00824B76">
      <w:pPr>
        <w:widowControl w:val="0"/>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 Споживач розраховується з Постачальником за електричну енергію за вартістю, що визначаються відповідно до механізму визначення вартості електричної енергії, наведеним у Додатку 2 до цього Договору.</w:t>
      </w:r>
    </w:p>
    <w:p w14:paraId="164C9CA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5.2. Для одного об'єкта споживання (площадки вимірювання) застосовується одна ціна електричної енергії.</w:t>
      </w:r>
    </w:p>
    <w:p w14:paraId="142232D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7F0463B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671B9D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14:paraId="33F2876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5.5. Розрахунковим періодом за цим Договором є календарний місяць.</w:t>
      </w:r>
    </w:p>
    <w:p w14:paraId="7A424E2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5.6. Розрахунки Споживача за цим Договором здійснюються на рахунок.</w:t>
      </w:r>
    </w:p>
    <w:p w14:paraId="5CBCAA5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4CDFE82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44D924F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596CC012" w14:textId="77777777" w:rsidR="00824B76" w:rsidRPr="00A562CE" w:rsidRDefault="00824B76" w:rsidP="00824B76">
      <w:pPr>
        <w:suppressAutoHyphens/>
        <w:spacing w:after="0" w:line="240" w:lineRule="auto"/>
        <w:jc w:val="both"/>
        <w:rPr>
          <w:rFonts w:ascii="Times New Roman" w:hAnsi="Times New Roman"/>
          <w:b/>
          <w:bCs/>
          <w:strike/>
          <w:noProof/>
          <w:sz w:val="24"/>
          <w:szCs w:val="24"/>
          <w:lang w:val="uk-UA" w:eastAsia="zh-CN"/>
        </w:rPr>
      </w:pPr>
      <w:r w:rsidRPr="00A562CE">
        <w:rPr>
          <w:rFonts w:ascii="Times New Roman" w:hAnsi="Times New Roman"/>
          <w:noProof/>
          <w:sz w:val="24"/>
          <w:szCs w:val="24"/>
          <w:lang w:val="uk-UA" w:eastAsia="zh-CN"/>
        </w:rPr>
        <w:t xml:space="preserve">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та </w:t>
      </w:r>
      <w:r w:rsidRPr="00A562CE">
        <w:rPr>
          <w:rFonts w:ascii="Times New Roman" w:hAnsi="Times New Roman"/>
          <w:b/>
          <w:bCs/>
          <w:noProof/>
          <w:sz w:val="24"/>
          <w:szCs w:val="24"/>
          <w:lang w:val="uk-UA" w:eastAsia="zh-CN"/>
        </w:rPr>
        <w:t>на підставі самого Рахунку та Акту приймання-передачі підписаного з двох сторін.</w:t>
      </w:r>
    </w:p>
    <w:p w14:paraId="3C115B4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w:t>
      </w:r>
      <w:r w:rsidRPr="00A562CE">
        <w:rPr>
          <w:rFonts w:ascii="Times New Roman" w:hAnsi="Times New Roman"/>
          <w:noProof/>
          <w:sz w:val="24"/>
          <w:szCs w:val="24"/>
          <w:lang w:val="uk-UA" w:eastAsia="zh-CN"/>
        </w:rPr>
        <w:lastRenderedPageBreak/>
        <w:t>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0E7FD2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5.8. Якщо Споживач не здійснив оплату за цим Договором у строки, передбачені п. 5.7. Договору,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14:paraId="5EE8724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порушення Споживачем строків оплати за цим Договором, Постачальник має право вимагати сплату пені.</w:t>
      </w:r>
    </w:p>
    <w:p w14:paraId="1674D9D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14:paraId="1BD626C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19AB56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72DF5B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5.10. Споживач здійснює плату за послугу з розподілу електричної енергії самостійно оператору системи розподілу.</w:t>
      </w:r>
    </w:p>
    <w:p w14:paraId="2938BB1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006E0A2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актів звіряння між Постачальником та Споживачем.</w:t>
      </w:r>
    </w:p>
    <w:p w14:paraId="1888637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14:paraId="435D37B2" w14:textId="77777777" w:rsidR="00824B76" w:rsidRPr="00A562CE" w:rsidRDefault="00824B76" w:rsidP="00824B76">
      <w:pPr>
        <w:keepNext/>
        <w:numPr>
          <w:ilvl w:val="2"/>
          <w:numId w:val="0"/>
        </w:numPr>
        <w:tabs>
          <w:tab w:val="num" w:pos="0"/>
        </w:tabs>
        <w:suppressAutoHyphens/>
        <w:spacing w:after="0" w:line="240" w:lineRule="auto"/>
        <w:jc w:val="both"/>
        <w:outlineLvl w:val="2"/>
        <w:rPr>
          <w:rFonts w:ascii="Times New Roman" w:hAnsi="Times New Roman"/>
          <w:noProof/>
          <w:sz w:val="24"/>
          <w:szCs w:val="24"/>
          <w:lang w:val="uk-UA" w:eastAsia="zh-CN"/>
        </w:rPr>
      </w:pPr>
    </w:p>
    <w:p w14:paraId="6A2E725E" w14:textId="77777777" w:rsidR="00824B76" w:rsidRPr="00A562CE" w:rsidRDefault="00824B76" w:rsidP="00824B76">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6. Права та обов'язки Споживача</w:t>
      </w:r>
    </w:p>
    <w:p w14:paraId="12E65DA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6.1. Споживач має право:</w:t>
      </w:r>
    </w:p>
    <w:p w14:paraId="2AA3EA3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визначати ціну за постачання електричної енергії на умовах, зазначених у комерційній пропозиції;</w:t>
      </w:r>
    </w:p>
    <w:p w14:paraId="6D5E422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отримувати електричну енергію на умовах, зазначених у цьому Договорі;</w:t>
      </w:r>
    </w:p>
    <w:p w14:paraId="541CFF7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7781CA67"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93EBE8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безоплатно отримувати інформацію про обсяги та інші параметри власного споживання електричної енергії;</w:t>
      </w:r>
    </w:p>
    <w:p w14:paraId="071F936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звертатися до Постачальника для вирішення будь-яких питань, пов'язаних з виконанням цього Договору;</w:t>
      </w:r>
    </w:p>
    <w:p w14:paraId="61670B9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вимагати від Постачальника надання письмової форми цього Договору;</w:t>
      </w:r>
    </w:p>
    <w:p w14:paraId="4934A80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DE36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 ініціативою однієї із сторін проводити звіряння фактичних розрахунків в установленому ПРРЕЕ порядку з підписанням відповідного акту;</w:t>
      </w:r>
    </w:p>
    <w:p w14:paraId="09AA241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10) вільно обирати іншого електропостачальника та розірвати цей Договір у встановленому цим Договором та чинним законодавством порядку;</w:t>
      </w:r>
    </w:p>
    <w:p w14:paraId="5F36496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0AA310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C28DAF9" w14:textId="77777777" w:rsidR="00824B76" w:rsidRPr="00A562CE" w:rsidRDefault="00824B76" w:rsidP="00824B76">
      <w:pPr>
        <w:suppressAutoHyphens/>
        <w:spacing w:after="0" w:line="240" w:lineRule="auto"/>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6656A1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14) інші права, передбачені чинним законодавством і цим Договором.</w:t>
      </w:r>
    </w:p>
    <w:p w14:paraId="1BA3897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6.2. Споживач зобов'язується:</w:t>
      </w:r>
    </w:p>
    <w:p w14:paraId="6BDE3C6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своєчасну та повну оплату спожитої електричної енергії згідно з умовами цього Договору;</w:t>
      </w:r>
    </w:p>
    <w:p w14:paraId="47C10E6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545208A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6A224E2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411CE81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D007D7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14:paraId="66DB1B0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EA87D4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виконувати інші обов'язки, покладені на Споживача чинним законодавством та/або цим Договором.</w:t>
      </w:r>
    </w:p>
    <w:p w14:paraId="20DA4324"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7. Права і обов’язки Постачальника</w:t>
      </w:r>
    </w:p>
    <w:p w14:paraId="704E80C9"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7.1. Постачальник має право:</w:t>
      </w:r>
    </w:p>
    <w:p w14:paraId="0EAF8E84"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14:paraId="7FFB1C37"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5F76680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C8102A5"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14:paraId="5C4F5FB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за ініціативою однієї із сторін проводити звіряння фактично використаних обсягів електричної енергії з підписанням відповідного акту;</w:t>
      </w:r>
    </w:p>
    <w:p w14:paraId="6C16C46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07A22C6" w14:textId="77777777" w:rsidR="00824B76" w:rsidRPr="00A562CE" w:rsidRDefault="00824B76" w:rsidP="00824B76">
      <w:pPr>
        <w:suppressAutoHyphens/>
        <w:spacing w:after="0" w:line="240" w:lineRule="auto"/>
        <w:jc w:val="both"/>
        <w:rPr>
          <w:rFonts w:ascii="Times New Roman" w:hAnsi="Times New Roman"/>
          <w:noProof/>
          <w:sz w:val="24"/>
          <w:szCs w:val="24"/>
          <w:shd w:val="clear" w:color="auto" w:fill="FFFFFF"/>
          <w:lang w:val="uk-UA" w:eastAsia="zh-CN"/>
        </w:rPr>
      </w:pPr>
      <w:r w:rsidRPr="00A562CE">
        <w:rPr>
          <w:rFonts w:ascii="Times New Roman" w:hAnsi="Times New Roman"/>
          <w:noProof/>
          <w:sz w:val="24"/>
          <w:szCs w:val="24"/>
          <w:lang w:val="uk-UA" w:eastAsia="zh-CN"/>
        </w:rPr>
        <w:t xml:space="preserve">7) </w:t>
      </w:r>
      <w:r w:rsidRPr="00A562CE">
        <w:rPr>
          <w:rFonts w:ascii="Times New Roman" w:hAnsi="Times New Roman"/>
          <w:noProof/>
          <w:sz w:val="24"/>
          <w:szCs w:val="24"/>
          <w:shd w:val="clear" w:color="auto" w:fill="FFFFFF"/>
          <w:lang w:val="uk-UA" w:eastAsia="zh-CN"/>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2894E0F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shd w:val="clear" w:color="auto" w:fill="FFFFFF"/>
          <w:lang w:val="uk-UA" w:eastAsia="zh-CN"/>
        </w:rPr>
        <w:t xml:space="preserve">8) </w:t>
      </w:r>
      <w:r w:rsidRPr="00A562CE">
        <w:rPr>
          <w:rFonts w:ascii="Times New Roman" w:hAnsi="Times New Roman"/>
          <w:noProof/>
          <w:sz w:val="24"/>
          <w:szCs w:val="24"/>
          <w:lang w:val="uk-UA" w:eastAsia="zh-CN"/>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7287582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інші права, передбачені чинним законодавством і цим Договором.</w:t>
      </w:r>
    </w:p>
    <w:p w14:paraId="4D4E4DC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7.2. Постачальник зобов’язується:</w:t>
      </w:r>
    </w:p>
    <w:p w14:paraId="500B85C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517974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51462C7"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забезпечити наявність різних умов з постачання електричної енергії для Споживача;</w:t>
      </w:r>
    </w:p>
    <w:p w14:paraId="0A1E452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64FF9B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повідомляти про зміну ціни електричної енергії у відповідності до Договору;</w:t>
      </w:r>
    </w:p>
    <w:p w14:paraId="052B56F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видавати Споживачеві безоплатно платіжні документи та форми звернень;</w:t>
      </w:r>
    </w:p>
    <w:p w14:paraId="6AB517A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приймати оплату наданих за цим Договором послуг будь-яким способом, що передбачений цим Договором;</w:t>
      </w:r>
    </w:p>
    <w:p w14:paraId="40584EA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6CE74B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95FBF9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944A43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забезпечувати конфіденційність даних, отриманих від Споживача;</w:t>
      </w:r>
    </w:p>
    <w:p w14:paraId="195BE470"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5576118"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вибрати іншого електропостачальника та про наслідки невиконання цього;</w:t>
      </w:r>
    </w:p>
    <w:p w14:paraId="3434CFB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перейти до електропостачальника, на якого в установленому порядку покладені спеціальні обов'язки (постачальник "останньої надії");</w:t>
      </w:r>
    </w:p>
    <w:p w14:paraId="6910FB2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14:paraId="4B7F6A3F"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 виконувати інші обов'язки, покладені на Постачальника чинним законодавством та/або цим Договором.</w:t>
      </w:r>
    </w:p>
    <w:p w14:paraId="721BC861"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8. Порядок припинення та відновлення постачання електричної енергії</w:t>
      </w:r>
    </w:p>
    <w:p w14:paraId="2EE314BF"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89F9F4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8.2. Припинення електропостачання не звільняє Споживача від обов'язку сплатити заборгованість Постачальнику за цим Договором.</w:t>
      </w:r>
    </w:p>
    <w:p w14:paraId="7EAD5F78"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C347D2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4B1ECB3"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9. Відповідальність Сторін</w:t>
      </w:r>
    </w:p>
    <w:p w14:paraId="18D27D5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E1E9B0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72DB55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порушення Споживачем строків розрахунків з Постачальником - в розмірі, погодженому Сторонами в цьому Договорі;</w:t>
      </w:r>
    </w:p>
    <w:p w14:paraId="0F923F4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14:paraId="7892E9A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71B6BFD"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14:paraId="320A902B"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5A49917E"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p>
    <w:p w14:paraId="535F80BD"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10. Порядок зміни електропостачальника</w:t>
      </w:r>
    </w:p>
    <w:p w14:paraId="11DAB71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EADC9F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10.2. Зміна постачальника електричної енергії здійснюється згідно з порядком, встановленим ПРРЕЕ та цим Договором.</w:t>
      </w:r>
    </w:p>
    <w:p w14:paraId="3C28CFF5"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11. Порядок розв'язання спорів</w:t>
      </w:r>
    </w:p>
    <w:p w14:paraId="04BEC6B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14:paraId="25D9423A"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Під час вирішення спорів Сторони мають керуватися порядком врегулювання спорів, встановленим ПРРЕЕ та Положенням про ІКЦ.</w:t>
      </w:r>
    </w:p>
    <w:p w14:paraId="1ACE8151"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A562CE">
        <w:rPr>
          <w:rFonts w:ascii="Times New Roman" w:hAnsi="Times New Roman"/>
          <w:noProof/>
          <w:sz w:val="24"/>
          <w:szCs w:val="24"/>
          <w:lang w:val="uk-UA" w:eastAsia="zh-CN"/>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F43B68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BE1210"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12. Форс-мажорні обставини</w:t>
      </w:r>
    </w:p>
    <w:p w14:paraId="0DC7D27F" w14:textId="77777777" w:rsidR="00824B76" w:rsidRPr="009850AE" w:rsidRDefault="00824B76" w:rsidP="00824B76">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45E30E14" w14:textId="77777777" w:rsidR="00824B76" w:rsidRPr="009850AE" w:rsidRDefault="00824B76" w:rsidP="00824B76">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329FFB18" w14:textId="77777777" w:rsidR="00824B76" w:rsidRPr="009850AE" w:rsidRDefault="00824B76" w:rsidP="00824B76">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3E709BCA" w14:textId="77777777" w:rsidR="00824B76" w:rsidRPr="00A562CE" w:rsidRDefault="00824B76" w:rsidP="00824B76">
      <w:pPr>
        <w:spacing w:after="0" w:line="240" w:lineRule="auto"/>
        <w:jc w:val="both"/>
        <w:rPr>
          <w:rFonts w:ascii="Times New Roman" w:hAnsi="Times New Roman"/>
          <w:noProof/>
          <w:sz w:val="24"/>
          <w:szCs w:val="24"/>
          <w:lang w:val="uk-UA"/>
        </w:rPr>
      </w:pPr>
      <w:r w:rsidRPr="009850AE">
        <w:rPr>
          <w:rFonts w:ascii="Times New Roman" w:hAnsi="Times New Roman"/>
          <w:noProof/>
          <w:sz w:val="24"/>
          <w:szCs w:val="24"/>
          <w:lang w:val="uk-UA"/>
        </w:rPr>
        <w:t>12.4.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01156695" w14:textId="77777777" w:rsidR="00824B76" w:rsidRPr="00A562CE" w:rsidRDefault="00824B76" w:rsidP="00824B76">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13. Строк дії Договору та інші умови</w:t>
      </w:r>
    </w:p>
    <w:p w14:paraId="2D0D1F92"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13.1. Цей Договір укладається на строк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Якщо договір укладається в письмовій формі – то він набирає чинності з моменту підписання договору сторонами. </w:t>
      </w:r>
    </w:p>
    <w:p w14:paraId="6B80FBC7" w14:textId="77777777" w:rsidR="00824B76" w:rsidRDefault="00824B76" w:rsidP="00824B76">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A562CE">
        <w:rPr>
          <w:rFonts w:ascii="Times New Roman" w:hAnsi="Times New Roman"/>
          <w:noProof/>
          <w:snapToGrid w:val="0"/>
          <w:sz w:val="24"/>
          <w:szCs w:val="24"/>
          <w:lang w:val="uk-UA" w:eastAsia="zh-CN"/>
        </w:rPr>
        <w:t xml:space="preserve">13.2. Згідно з вимогами Закону </w:t>
      </w:r>
      <w:r>
        <w:rPr>
          <w:rFonts w:ascii="Times New Roman" w:hAnsi="Times New Roman"/>
          <w:noProof/>
          <w:snapToGrid w:val="0"/>
          <w:sz w:val="24"/>
          <w:szCs w:val="24"/>
          <w:lang w:val="uk-UA" w:eastAsia="zh-CN"/>
        </w:rPr>
        <w:t xml:space="preserve">та з урахуванням Особливостей  </w:t>
      </w:r>
    </w:p>
    <w:p w14:paraId="4E48018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B6FA6C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1) зменшення обсягів закупівлі, зокрема з урахуванням фактичного обсягу видатків замовника;</w:t>
      </w:r>
    </w:p>
    <w:p w14:paraId="455E2178" w14:textId="77777777" w:rsidR="00824B76"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0" w:name="n1041"/>
      <w:bookmarkEnd w:id="0"/>
      <w:r w:rsidRPr="009850AE">
        <w:rPr>
          <w:rFonts w:ascii="Times New Roman" w:hAnsi="Times New Roman"/>
          <w:noProof/>
          <w:color w:val="000000"/>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36D821" w14:textId="77777777" w:rsidR="00824B76" w:rsidRPr="00A562C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 w:name="n1042"/>
      <w:bookmarkEnd w:id="1"/>
      <w:r w:rsidRPr="00A562CE">
        <w:rPr>
          <w:rFonts w:ascii="Times New Roman" w:hAnsi="Times New Roman"/>
          <w:noProof/>
          <w:color w:val="000000"/>
          <w:sz w:val="24"/>
          <w:szCs w:val="24"/>
          <w:lang w:val="uk-UA" w:eastAsia="zh-CN"/>
        </w:rPr>
        <w:t xml:space="preserve">3) </w:t>
      </w:r>
      <w:r w:rsidRPr="00E3290A">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1E0E342B" w14:textId="77777777" w:rsidR="00824B76" w:rsidRPr="00A562C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2" w:name="n1043"/>
      <w:bookmarkEnd w:id="2"/>
      <w:r w:rsidRPr="00A562CE">
        <w:rPr>
          <w:rFonts w:ascii="Times New Roman" w:hAnsi="Times New Roman"/>
          <w:noProof/>
          <w:color w:val="000000"/>
          <w:sz w:val="24"/>
          <w:szCs w:val="24"/>
          <w:lang w:val="uk-UA" w:eastAsia="zh-CN"/>
        </w:rPr>
        <w:t xml:space="preserve">4) </w:t>
      </w:r>
      <w:r w:rsidRPr="00E3290A">
        <w:rPr>
          <w:rFonts w:ascii="Times New Roman" w:hAnsi="Times New Roman"/>
          <w:noProof/>
          <w:color w:val="000000"/>
          <w:sz w:val="24"/>
          <w:szCs w:val="24"/>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21F428B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3" w:name="n1044"/>
      <w:bookmarkEnd w:id="3"/>
      <w:r w:rsidRPr="009850AE">
        <w:rPr>
          <w:rFonts w:ascii="Times New Roman" w:hAnsi="Times New Roman"/>
          <w:noProof/>
          <w:color w:val="000000"/>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2ECADF2E"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4" w:name="n1045"/>
      <w:bookmarkEnd w:id="4"/>
      <w:r w:rsidRPr="009850AE">
        <w:rPr>
          <w:rFonts w:ascii="Times New Roman" w:hAnsi="Times New Roman"/>
          <w:noProof/>
          <w:color w:val="000000"/>
          <w:sz w:val="24"/>
          <w:szCs w:val="24"/>
          <w:lang w:val="uk-UA"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E0B45D"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5" w:name="n1046"/>
      <w:bookmarkEnd w:id="5"/>
      <w:r w:rsidRPr="009850AE">
        <w:rPr>
          <w:rFonts w:ascii="Times New Roman" w:hAnsi="Times New Roman"/>
          <w:noProof/>
          <w:color w:val="000000"/>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426A8" w14:textId="77777777" w:rsidR="00824B76" w:rsidRPr="009850AE" w:rsidRDefault="00824B76" w:rsidP="00824B76">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7"/>
      <w:bookmarkEnd w:id="6"/>
      <w:r w:rsidRPr="009850AE">
        <w:rPr>
          <w:rFonts w:ascii="Times New Roman" w:hAnsi="Times New Roman"/>
          <w:noProof/>
          <w:color w:val="000000"/>
          <w:sz w:val="24"/>
          <w:szCs w:val="24"/>
          <w:lang w:val="uk-UA" w:eastAsia="zh-CN"/>
        </w:rPr>
        <w:t>8) зміни умов у зв’язку із застосуванням положень частини 6 статті 41 Закону України «Про публічні закупівлі».</w:t>
      </w:r>
    </w:p>
    <w:p w14:paraId="7CFBD0D2" w14:textId="77777777" w:rsidR="00824B76" w:rsidRPr="00A562CE" w:rsidRDefault="00824B76" w:rsidP="00824B76">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8707AA"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E3DFCD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14:paraId="3B1AB10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A0563D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BD3AE8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DA79AE"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13.7. Дія цього Договору також припиняється у наступних випадках:</w:t>
      </w:r>
    </w:p>
    <w:p w14:paraId="227AFADA" w14:textId="77777777" w:rsidR="00824B76" w:rsidRPr="00A562CE" w:rsidRDefault="00824B76" w:rsidP="00824B76">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2F65396" w14:textId="77777777" w:rsidR="00824B76" w:rsidRPr="00A562CE" w:rsidRDefault="00824B76" w:rsidP="00824B76">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1EF18BE5" w14:textId="77777777" w:rsidR="00824B76" w:rsidRPr="00A562CE" w:rsidRDefault="00824B76" w:rsidP="00824B76">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банкрутства</w:t>
      </w:r>
      <w:r w:rsidRPr="00A562CE">
        <w:rPr>
          <w:rFonts w:ascii="Times New Roman" w:eastAsia="Calibri" w:hAnsi="Times New Roman" w:cs="Calibri"/>
          <w:noProof/>
          <w:color w:val="FF0000"/>
          <w:sz w:val="24"/>
          <w:szCs w:val="24"/>
          <w:lang w:val="uk-UA" w:eastAsia="zh-CN"/>
        </w:rPr>
        <w:t xml:space="preserve">  </w:t>
      </w:r>
      <w:r w:rsidRPr="00A562CE">
        <w:rPr>
          <w:rFonts w:ascii="Times New Roman" w:eastAsia="Calibri" w:hAnsi="Times New Roman" w:cs="Calibri"/>
          <w:noProof/>
          <w:sz w:val="24"/>
          <w:szCs w:val="24"/>
          <w:lang w:val="uk-UA" w:eastAsia="zh-CN"/>
        </w:rPr>
        <w:t>або припинення господарської діяльності Постачальником;</w:t>
      </w:r>
    </w:p>
    <w:p w14:paraId="339080F9" w14:textId="77777777" w:rsidR="00824B76" w:rsidRPr="00A562CE" w:rsidRDefault="00824B76" w:rsidP="00824B76">
      <w:pPr>
        <w:spacing w:after="0" w:line="240" w:lineRule="auto"/>
        <w:ind w:firstLine="284"/>
        <w:jc w:val="both"/>
        <w:rPr>
          <w:rFonts w:ascii="Times New Roman" w:hAnsi="Times New Roman"/>
          <w:noProof/>
          <w:sz w:val="24"/>
          <w:szCs w:val="24"/>
          <w:lang w:val="uk-UA"/>
        </w:rPr>
      </w:pPr>
      <w:r w:rsidRPr="00A562CE">
        <w:rPr>
          <w:rFonts w:ascii="Times New Roman" w:hAnsi="Times New Roman"/>
          <w:noProof/>
          <w:sz w:val="24"/>
          <w:szCs w:val="24"/>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49B08D73" w14:textId="77777777" w:rsidR="00824B76" w:rsidRDefault="00824B76" w:rsidP="00824B76">
      <w:pPr>
        <w:spacing w:after="0" w:line="240" w:lineRule="auto"/>
        <w:ind w:firstLine="284"/>
        <w:rPr>
          <w:rFonts w:ascii="Times New Roman" w:hAnsi="Times New Roman"/>
          <w:noProof/>
          <w:sz w:val="24"/>
          <w:szCs w:val="24"/>
          <w:lang w:val="uk-UA"/>
        </w:rPr>
      </w:pPr>
      <w:r w:rsidRPr="00A562CE">
        <w:rPr>
          <w:rFonts w:ascii="Times New Roman" w:hAnsi="Times New Roman"/>
          <w:noProof/>
          <w:sz w:val="24"/>
          <w:szCs w:val="24"/>
          <w:lang w:val="uk-UA"/>
        </w:rPr>
        <w:t>- у разі зміни Постачальника - у частині постачання.</w:t>
      </w:r>
    </w:p>
    <w:p w14:paraId="152F4913" w14:textId="77777777" w:rsidR="00824B76" w:rsidRPr="00A562CE" w:rsidRDefault="00824B76" w:rsidP="00824B76">
      <w:pPr>
        <w:spacing w:after="0" w:line="240" w:lineRule="auto"/>
        <w:rPr>
          <w:rFonts w:ascii="Times New Roman" w:hAnsi="Times New Roman"/>
          <w:noProof/>
          <w:sz w:val="24"/>
          <w:szCs w:val="24"/>
          <w:lang w:val="uk-UA"/>
        </w:rPr>
      </w:pPr>
      <w:r w:rsidRPr="009850AE">
        <w:rPr>
          <w:rFonts w:ascii="Times New Roman" w:hAnsi="Times New Roman"/>
          <w:noProof/>
          <w:sz w:val="24"/>
          <w:szCs w:val="24"/>
          <w:lang w:val="uk-UA"/>
        </w:rPr>
        <w:t>13.8. Споживач має право розірвати цей Договір достроково, повідомивши Постачальника про це за 20 днів до очікуваної дати розірвання.</w:t>
      </w:r>
    </w:p>
    <w:p w14:paraId="52131EA4"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Pr>
          <w:rFonts w:ascii="Times New Roman" w:hAnsi="Times New Roman"/>
          <w:noProof/>
          <w:sz w:val="24"/>
          <w:szCs w:val="24"/>
          <w:lang w:val="uk-UA" w:eastAsia="zh-CN"/>
        </w:rPr>
        <w:t>13.9</w:t>
      </w:r>
      <w:r w:rsidRPr="00A562CE">
        <w:rPr>
          <w:rFonts w:ascii="Times New Roman" w:hAnsi="Times New Roman"/>
          <w:noProof/>
          <w:sz w:val="24"/>
          <w:szCs w:val="24"/>
          <w:lang w:val="uk-UA" w:eastAsia="zh-CN"/>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одержувача. Повідомлення можуть бути надіслані через особистий кабінет споживача з використанням ЕЦП так і без.</w:t>
      </w:r>
    </w:p>
    <w:p w14:paraId="428B5105" w14:textId="77777777" w:rsidR="00824B76" w:rsidRPr="00A562CE" w:rsidRDefault="00824B76" w:rsidP="00824B76">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75B005AE" w14:textId="77777777" w:rsidR="00824B76" w:rsidRPr="00A562CE" w:rsidRDefault="00824B76" w:rsidP="00824B76">
      <w:pPr>
        <w:suppressAutoHyphens/>
        <w:autoSpaceDE w:val="0"/>
        <w:autoSpaceDN w:val="0"/>
        <w:spacing w:before="80" w:after="0" w:line="240" w:lineRule="auto"/>
        <w:ind w:left="8930" w:hanging="8930"/>
        <w:rPr>
          <w:rFonts w:ascii="Times New Roman" w:hAnsi="Times New Roman"/>
          <w:noProof/>
          <w:sz w:val="24"/>
          <w:szCs w:val="24"/>
          <w:lang w:val="uk-UA"/>
        </w:rPr>
      </w:pPr>
      <w:r w:rsidRPr="00A562CE">
        <w:rPr>
          <w:rFonts w:ascii="Times New Roman" w:hAnsi="Times New Roman"/>
          <w:noProof/>
          <w:sz w:val="24"/>
          <w:szCs w:val="24"/>
          <w:lang w:val="uk-UA"/>
        </w:rPr>
        <w:lastRenderedPageBreak/>
        <w:t>13.1</w:t>
      </w:r>
      <w:r>
        <w:rPr>
          <w:rFonts w:ascii="Times New Roman" w:hAnsi="Times New Roman"/>
          <w:noProof/>
          <w:sz w:val="24"/>
          <w:szCs w:val="24"/>
          <w:lang w:val="uk-UA"/>
        </w:rPr>
        <w:t>0</w:t>
      </w:r>
      <w:r w:rsidRPr="00A562CE">
        <w:rPr>
          <w:rFonts w:ascii="Times New Roman" w:hAnsi="Times New Roman"/>
          <w:noProof/>
          <w:sz w:val="24"/>
          <w:szCs w:val="24"/>
          <w:lang w:val="uk-UA"/>
        </w:rPr>
        <w:t xml:space="preserve">. Невід’ємною частиною Договору є Додатки:      </w:t>
      </w:r>
    </w:p>
    <w:p w14:paraId="7CD6CE62"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0376F6">
        <w:rPr>
          <w:rFonts w:ascii="Times New Roman" w:hAnsi="Times New Roman"/>
          <w:noProof/>
          <w:sz w:val="24"/>
          <w:szCs w:val="24"/>
          <w:lang w:val="uk-UA" w:eastAsia="zh-CN"/>
        </w:rPr>
        <w:t>№ 1 «Заява-приєднання до умов договору про постачання електричної енергії споживачу»;</w:t>
      </w:r>
    </w:p>
    <w:p w14:paraId="57B86E46"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2 «Комерційна пропозиція»;</w:t>
      </w:r>
    </w:p>
    <w:p w14:paraId="596B6A31"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3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p>
    <w:p w14:paraId="08D5AFD2" w14:textId="77777777" w:rsidR="00824B76" w:rsidRPr="00A562CE" w:rsidRDefault="00824B76" w:rsidP="00824B76">
      <w:pPr>
        <w:suppressAutoHyphens/>
        <w:spacing w:after="0" w:line="240" w:lineRule="auto"/>
        <w:ind w:firstLine="709"/>
        <w:jc w:val="center"/>
        <w:rPr>
          <w:rFonts w:ascii="Times New Roman" w:hAnsi="Times New Roman"/>
          <w:b/>
          <w:noProof/>
          <w:sz w:val="24"/>
          <w:szCs w:val="24"/>
          <w:lang w:val="uk-UA" w:eastAsia="zh-CN"/>
        </w:rPr>
      </w:pPr>
    </w:p>
    <w:p w14:paraId="08C6D2D9" w14:textId="77777777" w:rsidR="00824B76" w:rsidRPr="00A562CE" w:rsidRDefault="00824B76" w:rsidP="00824B76">
      <w:pPr>
        <w:suppressAutoHyphens/>
        <w:spacing w:after="0" w:line="240" w:lineRule="auto"/>
        <w:ind w:firstLine="709"/>
        <w:jc w:val="center"/>
        <w:rPr>
          <w:rFonts w:ascii="Times New Roman" w:hAnsi="Times New Roman"/>
          <w:b/>
          <w:bCs/>
          <w:noProof/>
          <w:color w:val="000000"/>
          <w:sz w:val="24"/>
          <w:szCs w:val="24"/>
          <w:lang w:val="uk-UA"/>
        </w:rPr>
      </w:pPr>
      <w:r w:rsidRPr="00A562CE">
        <w:rPr>
          <w:rFonts w:ascii="Times New Roman" w:hAnsi="Times New Roman"/>
          <w:b/>
          <w:noProof/>
          <w:sz w:val="24"/>
          <w:szCs w:val="24"/>
          <w:lang w:val="uk-UA" w:eastAsia="zh-CN"/>
        </w:rPr>
        <w:t xml:space="preserve">14. </w:t>
      </w:r>
      <w:r w:rsidRPr="00A562CE">
        <w:rPr>
          <w:rFonts w:ascii="Times New Roman" w:hAnsi="Times New Roman"/>
          <w:b/>
          <w:bCs/>
          <w:noProof/>
          <w:color w:val="000000"/>
          <w:sz w:val="24"/>
          <w:szCs w:val="24"/>
          <w:lang w:val="uk-UA"/>
        </w:rPr>
        <w:t>Місцезнаходження та банківські реквізити Сторін</w:t>
      </w:r>
    </w:p>
    <w:p w14:paraId="4E939437" w14:textId="77777777" w:rsidR="00824B76" w:rsidRPr="00A562CE" w:rsidRDefault="00824B76" w:rsidP="00824B76">
      <w:pPr>
        <w:suppressAutoHyphens/>
        <w:spacing w:after="0" w:line="240" w:lineRule="auto"/>
        <w:ind w:firstLine="709"/>
        <w:jc w:val="center"/>
        <w:rPr>
          <w:rFonts w:ascii="Times New Roman" w:hAnsi="Times New Roman"/>
          <w:b/>
          <w:bCs/>
          <w:noProof/>
          <w:color w:val="000000"/>
          <w:sz w:val="24"/>
          <w:szCs w:val="24"/>
          <w:lang w:val="uk-UA"/>
        </w:rPr>
      </w:pPr>
    </w:p>
    <w:tbl>
      <w:tblPr>
        <w:tblW w:w="0" w:type="auto"/>
        <w:tblLook w:val="04A0" w:firstRow="1" w:lastRow="0" w:firstColumn="1" w:lastColumn="0" w:noHBand="0" w:noVBand="1"/>
      </w:tblPr>
      <w:tblGrid>
        <w:gridCol w:w="5012"/>
        <w:gridCol w:w="5023"/>
      </w:tblGrid>
      <w:tr w:rsidR="00824B76" w:rsidRPr="00A562CE" w14:paraId="4C385F9B" w14:textId="77777777" w:rsidTr="00187279">
        <w:tc>
          <w:tcPr>
            <w:tcW w:w="5125" w:type="dxa"/>
            <w:shd w:val="clear" w:color="auto" w:fill="auto"/>
            <w:vAlign w:val="center"/>
          </w:tcPr>
          <w:p w14:paraId="0EA9E377" w14:textId="77777777" w:rsidR="00824B76" w:rsidRPr="00A562CE" w:rsidRDefault="00824B76" w:rsidP="00187279">
            <w:pPr>
              <w:suppressAutoHyphens/>
              <w:spacing w:after="0" w:line="240" w:lineRule="auto"/>
              <w:jc w:val="center"/>
              <w:rPr>
                <w:rFonts w:ascii="Times New Roman" w:hAnsi="Times New Roman"/>
                <w:b/>
                <w:bCs/>
                <w:noProof/>
                <w:color w:val="000000"/>
                <w:lang w:val="uk-UA"/>
              </w:rPr>
            </w:pPr>
            <w:r w:rsidRPr="00A562CE">
              <w:rPr>
                <w:rFonts w:ascii="Times New Roman" w:hAnsi="Times New Roman"/>
                <w:b/>
                <w:noProof/>
                <w:lang w:val="uk-UA" w:eastAsia="zh-CN"/>
              </w:rPr>
              <w:t>Постачальник:</w:t>
            </w:r>
          </w:p>
        </w:tc>
        <w:tc>
          <w:tcPr>
            <w:tcW w:w="5126" w:type="dxa"/>
            <w:shd w:val="clear" w:color="auto" w:fill="auto"/>
            <w:vAlign w:val="center"/>
          </w:tcPr>
          <w:p w14:paraId="26880BC6" w14:textId="77777777" w:rsidR="00824B76" w:rsidRPr="00A562CE" w:rsidRDefault="00824B76" w:rsidP="00187279">
            <w:pPr>
              <w:suppressAutoHyphens/>
              <w:spacing w:after="0" w:line="240" w:lineRule="auto"/>
              <w:ind w:left="-57" w:right="-57"/>
              <w:jc w:val="center"/>
              <w:rPr>
                <w:rFonts w:ascii="Times New Roman" w:hAnsi="Times New Roman"/>
                <w:b/>
                <w:noProof/>
                <w:lang w:val="uk-UA"/>
              </w:rPr>
            </w:pPr>
            <w:r w:rsidRPr="00A562CE">
              <w:rPr>
                <w:rFonts w:ascii="Times New Roman" w:hAnsi="Times New Roman"/>
                <w:b/>
                <w:noProof/>
                <w:lang w:val="uk-UA"/>
              </w:rPr>
              <w:t>Споживач:</w:t>
            </w:r>
          </w:p>
        </w:tc>
      </w:tr>
      <w:tr w:rsidR="00824B76" w:rsidRPr="00A562CE" w14:paraId="769132B9" w14:textId="77777777" w:rsidTr="00187279">
        <w:tc>
          <w:tcPr>
            <w:tcW w:w="5125" w:type="dxa"/>
            <w:shd w:val="clear" w:color="auto" w:fill="auto"/>
          </w:tcPr>
          <w:p w14:paraId="29B88B63" w14:textId="77777777" w:rsidR="00824B76" w:rsidRPr="00A562CE" w:rsidRDefault="00824B76" w:rsidP="00187279">
            <w:pPr>
              <w:suppressAutoHyphens/>
              <w:spacing w:after="0" w:line="240" w:lineRule="auto"/>
              <w:jc w:val="center"/>
              <w:rPr>
                <w:rFonts w:ascii="Times New Roman" w:hAnsi="Times New Roman"/>
                <w:b/>
                <w:bCs/>
                <w:noProof/>
                <w:color w:val="000000"/>
                <w:sz w:val="24"/>
                <w:szCs w:val="24"/>
                <w:lang w:val="uk-UA"/>
              </w:rPr>
            </w:pPr>
          </w:p>
        </w:tc>
        <w:tc>
          <w:tcPr>
            <w:tcW w:w="5126" w:type="dxa"/>
            <w:shd w:val="clear" w:color="auto" w:fill="auto"/>
          </w:tcPr>
          <w:p w14:paraId="27C812C8" w14:textId="77777777" w:rsidR="00824B76" w:rsidRPr="00A562CE" w:rsidRDefault="00824B76" w:rsidP="00187279">
            <w:pPr>
              <w:suppressAutoHyphens/>
              <w:spacing w:after="0" w:line="240" w:lineRule="auto"/>
              <w:ind w:left="-57" w:right="-57"/>
              <w:jc w:val="both"/>
              <w:rPr>
                <w:rFonts w:ascii="Times New Roman" w:hAnsi="Times New Roman"/>
                <w:b/>
                <w:noProof/>
                <w:color w:val="FF0000"/>
                <w:lang w:val="uk-UA"/>
              </w:rPr>
            </w:pPr>
          </w:p>
          <w:p w14:paraId="418556E0"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Комунальне некомерційне підприємство «Міська клінічна лікарня №10» Одеської міської ради</w:t>
            </w:r>
          </w:p>
          <w:p w14:paraId="3362AF82"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Юридична адреса: 65074, Україна, м. Одеса, вул. Малиновського, 61-А</w:t>
            </w:r>
          </w:p>
          <w:p w14:paraId="6BF3E9C9"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ЄДРПОУ 01999052</w:t>
            </w:r>
          </w:p>
          <w:p w14:paraId="075CC2E0"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0CACD2C9"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5D1F2077"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0E2D5EF5"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7DA09BCA"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p>
          <w:p w14:paraId="15859CD5"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Директор _______________ </w:t>
            </w:r>
          </w:p>
          <w:p w14:paraId="41DE4203" w14:textId="77777777" w:rsidR="00824B76" w:rsidRPr="00A562CE" w:rsidRDefault="00824B76" w:rsidP="00187279">
            <w:pPr>
              <w:suppressAutoHyphens/>
              <w:spacing w:after="0" w:line="240" w:lineRule="auto"/>
              <w:rPr>
                <w:rFonts w:ascii="Times New Roman" w:hAnsi="Times New Roman"/>
                <w:bCs/>
                <w:noProof/>
                <w:snapToGrid w:val="0"/>
                <w:sz w:val="24"/>
                <w:szCs w:val="24"/>
                <w:lang w:val="uk-UA" w:eastAsia="zh-CN"/>
              </w:rPr>
            </w:pPr>
          </w:p>
          <w:p w14:paraId="0697547F" w14:textId="77777777" w:rsidR="00824B76" w:rsidRPr="00A562CE" w:rsidRDefault="00824B76" w:rsidP="00187279">
            <w:pPr>
              <w:suppressAutoHyphens/>
              <w:spacing w:after="0" w:line="240" w:lineRule="auto"/>
              <w:jc w:val="center"/>
              <w:rPr>
                <w:rFonts w:ascii="Times New Roman" w:hAnsi="Times New Roman"/>
                <w:b/>
                <w:bCs/>
                <w:noProof/>
                <w:color w:val="FF0000"/>
                <w:sz w:val="24"/>
                <w:szCs w:val="24"/>
                <w:lang w:val="uk-UA"/>
              </w:rPr>
            </w:pPr>
            <w:r w:rsidRPr="00A562CE">
              <w:rPr>
                <w:rFonts w:ascii="Times New Roman" w:hAnsi="Times New Roman"/>
                <w:b/>
                <w:bCs/>
                <w:noProof/>
                <w:color w:val="FF0000"/>
                <w:sz w:val="24"/>
                <w:szCs w:val="24"/>
                <w:lang w:val="uk-UA"/>
              </w:rPr>
              <w:t xml:space="preserve"> </w:t>
            </w:r>
          </w:p>
        </w:tc>
      </w:tr>
    </w:tbl>
    <w:p w14:paraId="3B53D1F4" w14:textId="77777777" w:rsidR="00824B76" w:rsidRPr="00253F19" w:rsidRDefault="00824B76" w:rsidP="00824B76">
      <w:pPr>
        <w:suppressAutoHyphens/>
        <w:spacing w:after="0" w:line="240" w:lineRule="auto"/>
        <w:ind w:firstLine="709"/>
        <w:jc w:val="center"/>
        <w:rPr>
          <w:rFonts w:ascii="Times New Roman" w:hAnsi="Times New Roman"/>
          <w:b/>
          <w:bCs/>
          <w:color w:val="000000"/>
          <w:sz w:val="24"/>
          <w:szCs w:val="24"/>
        </w:rPr>
      </w:pPr>
    </w:p>
    <w:p w14:paraId="19AA431A" w14:textId="77777777" w:rsidR="00824B76" w:rsidRPr="00253F19" w:rsidRDefault="00824B76" w:rsidP="00824B76">
      <w:pPr>
        <w:suppressAutoHyphens/>
        <w:spacing w:after="0" w:line="240" w:lineRule="auto"/>
        <w:ind w:firstLine="709"/>
        <w:jc w:val="both"/>
        <w:rPr>
          <w:rFonts w:ascii="Times New Roman" w:hAnsi="Times New Roman"/>
          <w:sz w:val="24"/>
          <w:szCs w:val="24"/>
          <w:lang w:eastAsia="zh-CN"/>
        </w:rPr>
      </w:pPr>
    </w:p>
    <w:p w14:paraId="33DCFE88" w14:textId="77777777" w:rsidR="00824B76" w:rsidRPr="00A562CE" w:rsidRDefault="00824B76" w:rsidP="00824B76">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br w:type="page"/>
      </w:r>
    </w:p>
    <w:p w14:paraId="401D8930" w14:textId="77777777" w:rsidR="00824B76" w:rsidRPr="00A562CE" w:rsidRDefault="00824B76" w:rsidP="00824B76">
      <w:pPr>
        <w:suppressAutoHyphens/>
        <w:spacing w:after="0" w:line="240" w:lineRule="auto"/>
        <w:jc w:val="right"/>
        <w:rPr>
          <w:rFonts w:ascii="Times New Roman" w:eastAsia="Calibri" w:hAnsi="Times New Roman"/>
          <w:b/>
          <w:noProof/>
          <w:sz w:val="24"/>
          <w:szCs w:val="24"/>
          <w:lang w:val="uk-UA" w:eastAsia="zh-CN"/>
        </w:rPr>
      </w:pPr>
      <w:r w:rsidRPr="00A562CE">
        <w:rPr>
          <w:rFonts w:ascii="Times New Roman" w:eastAsia="Calibri" w:hAnsi="Times New Roman"/>
          <w:b/>
          <w:noProof/>
          <w:sz w:val="24"/>
          <w:szCs w:val="24"/>
          <w:lang w:val="uk-UA" w:eastAsia="zh-CN"/>
        </w:rPr>
        <w:lastRenderedPageBreak/>
        <w:t xml:space="preserve">Додаток 1 </w:t>
      </w:r>
    </w:p>
    <w:p w14:paraId="4824D1DA" w14:textId="77777777" w:rsidR="00824B76" w:rsidRPr="00A562CE" w:rsidRDefault="00824B76" w:rsidP="00824B76">
      <w:pPr>
        <w:suppressAutoHyphens/>
        <w:spacing w:after="0" w:line="240" w:lineRule="auto"/>
        <w:jc w:val="right"/>
        <w:rPr>
          <w:rFonts w:ascii="Times New Roman" w:eastAsia="Calibri" w:hAnsi="Times New Roman"/>
          <w:noProof/>
          <w:sz w:val="24"/>
          <w:szCs w:val="24"/>
          <w:lang w:val="uk-UA" w:eastAsia="zh-CN"/>
        </w:rPr>
      </w:pPr>
    </w:p>
    <w:p w14:paraId="479362C0" w14:textId="77777777" w:rsidR="00824B76" w:rsidRPr="00A562CE" w:rsidRDefault="00824B76" w:rsidP="00824B76">
      <w:pPr>
        <w:suppressAutoHyphens/>
        <w:spacing w:after="0" w:line="240" w:lineRule="auto"/>
        <w:jc w:val="right"/>
        <w:rPr>
          <w:rFonts w:ascii="Times New Roman" w:eastAsia="Calibri" w:hAnsi="Times New Roman"/>
          <w:noProof/>
          <w:sz w:val="24"/>
          <w:szCs w:val="24"/>
          <w:lang w:val="uk-UA" w:eastAsia="zh-CN"/>
        </w:rPr>
      </w:pPr>
      <w:r>
        <w:rPr>
          <w:rFonts w:ascii="Times New Roman" w:eastAsia="Calibri" w:hAnsi="Times New Roman"/>
          <w:noProof/>
          <w:sz w:val="24"/>
          <w:szCs w:val="24"/>
          <w:lang w:val="uk-UA" w:eastAsia="zh-CN"/>
        </w:rPr>
        <w:t xml:space="preserve">До Договору </w:t>
      </w:r>
      <w:r w:rsidRPr="00A562CE">
        <w:rPr>
          <w:rFonts w:ascii="Times New Roman" w:eastAsia="Calibri" w:hAnsi="Times New Roman"/>
          <w:noProof/>
          <w:sz w:val="24"/>
          <w:szCs w:val="24"/>
          <w:lang w:val="uk-UA" w:eastAsia="zh-CN"/>
        </w:rPr>
        <w:t>№ __</w:t>
      </w:r>
      <w:r w:rsidRPr="00A562CE">
        <w:rPr>
          <w:rFonts w:ascii="Times New Roman" w:eastAsia="Calibri" w:hAnsi="Times New Roman"/>
          <w:b/>
          <w:noProof/>
          <w:sz w:val="24"/>
          <w:szCs w:val="24"/>
          <w:lang w:val="uk-UA" w:eastAsia="zh-CN"/>
        </w:rPr>
        <w:t>_</w:t>
      </w:r>
      <w:r w:rsidRPr="00A562CE">
        <w:rPr>
          <w:rFonts w:ascii="Times New Roman" w:eastAsia="Calibri" w:hAnsi="Times New Roman"/>
          <w:noProof/>
          <w:sz w:val="24"/>
          <w:szCs w:val="24"/>
          <w:lang w:val="uk-UA" w:eastAsia="zh-CN"/>
        </w:rPr>
        <w:t xml:space="preserve">  від  «___»_________ 202_ р. </w:t>
      </w:r>
    </w:p>
    <w:p w14:paraId="7C402F52" w14:textId="77777777" w:rsidR="00824B76" w:rsidRPr="00A562CE" w:rsidRDefault="00824B76" w:rsidP="00824B76">
      <w:pPr>
        <w:suppressAutoHyphens/>
        <w:spacing w:after="0" w:line="240" w:lineRule="auto"/>
        <w:jc w:val="center"/>
        <w:rPr>
          <w:rFonts w:ascii="Times New Roman" w:eastAsia="Calibri" w:hAnsi="Times New Roman"/>
          <w:b/>
          <w:noProof/>
          <w:lang w:val="uk-UA" w:eastAsia="zh-CN"/>
        </w:rPr>
      </w:pPr>
      <w:r w:rsidRPr="00A562CE">
        <w:rPr>
          <w:rFonts w:ascii="Times New Roman" w:eastAsia="Calibri" w:hAnsi="Times New Roman"/>
          <w:b/>
          <w:noProof/>
          <w:lang w:val="uk-UA" w:eastAsia="zh-CN"/>
        </w:rPr>
        <w:t>Заява-приєднання</w:t>
      </w:r>
    </w:p>
    <w:p w14:paraId="4564593F" w14:textId="77777777" w:rsidR="00824B76" w:rsidRPr="00E80DEF" w:rsidRDefault="00824B76" w:rsidP="00824B76">
      <w:pPr>
        <w:suppressAutoHyphens/>
        <w:spacing w:after="0" w:line="240" w:lineRule="auto"/>
        <w:jc w:val="center"/>
        <w:rPr>
          <w:rFonts w:ascii="Times New Roman" w:eastAsia="Calibri" w:hAnsi="Times New Roman"/>
          <w:bCs/>
          <w:noProof/>
          <w:sz w:val="24"/>
          <w:szCs w:val="24"/>
          <w:lang w:val="uk-UA" w:eastAsia="zh-CN"/>
        </w:rPr>
      </w:pPr>
      <w:r w:rsidRPr="00A562CE">
        <w:rPr>
          <w:rFonts w:ascii="Times New Roman" w:eastAsia="Calibri" w:hAnsi="Times New Roman"/>
          <w:noProof/>
          <w:sz w:val="24"/>
          <w:szCs w:val="24"/>
          <w:lang w:val="uk-UA" w:eastAsia="zh-CN"/>
        </w:rPr>
        <w:t xml:space="preserve">до умов договору </w:t>
      </w:r>
    </w:p>
    <w:p w14:paraId="35C0947D" w14:textId="77777777" w:rsidR="00824B76" w:rsidRPr="00A562CE" w:rsidRDefault="00824B76" w:rsidP="00824B76">
      <w:pPr>
        <w:suppressAutoHyphens/>
        <w:spacing w:after="0" w:line="240" w:lineRule="auto"/>
        <w:jc w:val="both"/>
        <w:rPr>
          <w:rFonts w:ascii="Times New Roman" w:eastAsia="Calibri" w:hAnsi="Times New Roman"/>
          <w:noProof/>
          <w:sz w:val="16"/>
          <w:szCs w:val="16"/>
          <w:lang w:val="uk-UA" w:eastAsia="zh-CN"/>
        </w:rPr>
      </w:pPr>
    </w:p>
    <w:p w14:paraId="380D47A4" w14:textId="77777777" w:rsidR="00824B76" w:rsidRPr="00A562CE" w:rsidRDefault="00824B76" w:rsidP="00824B76">
      <w:pPr>
        <w:suppressAutoHyphens/>
        <w:spacing w:after="0" w:line="240" w:lineRule="auto"/>
        <w:jc w:val="both"/>
        <w:rPr>
          <w:rFonts w:ascii="Times New Roman" w:eastAsia="Calibri" w:hAnsi="Times New Roman"/>
          <w:b/>
          <w:noProof/>
          <w:sz w:val="24"/>
          <w:szCs w:val="24"/>
          <w:lang w:val="uk-UA" w:eastAsia="zh-CN"/>
        </w:rPr>
      </w:pPr>
      <w:r w:rsidRPr="00A562CE">
        <w:rPr>
          <w:rFonts w:ascii="Times New Roman" w:eastAsia="Calibri" w:hAnsi="Times New Roman"/>
          <w:noProof/>
          <w:sz w:val="24"/>
          <w:szCs w:val="24"/>
          <w:lang w:val="uk-UA" w:eastAsia="zh-CN"/>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w:t>
      </w:r>
      <w:r>
        <w:rPr>
          <w:rFonts w:ascii="Times New Roman" w:eastAsia="Calibri" w:hAnsi="Times New Roman"/>
          <w:noProof/>
          <w:sz w:val="24"/>
          <w:szCs w:val="24"/>
          <w:lang w:val="uk-UA" w:eastAsia="zh-CN"/>
        </w:rPr>
        <w:t>Договору</w:t>
      </w:r>
      <w:r w:rsidRPr="00A562CE">
        <w:rPr>
          <w:rFonts w:ascii="Times New Roman" w:eastAsia="Calibri" w:hAnsi="Times New Roman"/>
          <w:noProof/>
          <w:sz w:val="24"/>
          <w:szCs w:val="24"/>
          <w:lang w:val="uk-UA" w:eastAsia="zh-CN"/>
        </w:rPr>
        <w:t>, розміщеного на сайті електропостачальника</w:t>
      </w:r>
      <w:r w:rsidRPr="00A562CE">
        <w:rPr>
          <w:rFonts w:ascii="Times New Roman" w:eastAsia="Calibri" w:hAnsi="Times New Roman"/>
          <w:b/>
          <w:noProof/>
          <w:sz w:val="24"/>
          <w:szCs w:val="24"/>
          <w:lang w:val="uk-UA" w:eastAsia="zh-CN"/>
        </w:rPr>
        <w:t xml:space="preserve"> ______________________________</w:t>
      </w:r>
      <w:r w:rsidRPr="00A562CE">
        <w:rPr>
          <w:rFonts w:ascii="Times New Roman" w:eastAsia="Calibri" w:hAnsi="Times New Roman"/>
          <w:noProof/>
          <w:sz w:val="24"/>
          <w:szCs w:val="24"/>
          <w:lang w:val="uk-UA" w:eastAsia="zh-CN"/>
        </w:rPr>
        <w:t xml:space="preserve"> (_____________________</w:t>
      </w:r>
      <w:r w:rsidRPr="00A562CE">
        <w:rPr>
          <w:rFonts w:ascii="Times New Roman" w:hAnsi="Times New Roman"/>
          <w:bCs/>
          <w:noProof/>
          <w:sz w:val="24"/>
          <w:szCs w:val="24"/>
          <w:lang w:val="uk-UA" w:eastAsia="zh-CN"/>
        </w:rPr>
        <w:t>)</w:t>
      </w:r>
      <w:r w:rsidRPr="00A562CE">
        <w:rPr>
          <w:rFonts w:ascii="Times New Roman" w:eastAsia="Calibri" w:hAnsi="Times New Roman"/>
          <w:b/>
          <w:noProof/>
          <w:sz w:val="24"/>
          <w:szCs w:val="24"/>
          <w:lang w:val="uk-UA" w:eastAsia="zh-CN"/>
        </w:rPr>
        <w:t xml:space="preserve"> (далі-Постачальник) </w:t>
      </w:r>
      <w:r w:rsidRPr="00A562CE">
        <w:rPr>
          <w:rFonts w:ascii="Times New Roman" w:hAnsi="Times New Roman"/>
          <w:noProof/>
          <w:sz w:val="24"/>
          <w:szCs w:val="24"/>
          <w:lang w:val="uk-UA" w:eastAsia="zh-CN"/>
        </w:rPr>
        <w:t xml:space="preserve">в мережі Інтернет за адресою: ________________, </w:t>
      </w:r>
      <w:r w:rsidRPr="00A562CE">
        <w:rPr>
          <w:rFonts w:ascii="Times New Roman" w:eastAsia="Calibri" w:hAnsi="Times New Roman"/>
          <w:noProof/>
          <w:sz w:val="24"/>
          <w:szCs w:val="24"/>
          <w:lang w:val="uk-UA" w:eastAsia="zh-CN"/>
        </w:rPr>
        <w:t>приєднуюсь до умов Договору</w:t>
      </w:r>
      <w:r w:rsidRPr="00A562CE">
        <w:rPr>
          <w:rFonts w:ascii="Times New Roman" w:hAnsi="Times New Roman"/>
          <w:noProof/>
          <w:sz w:val="24"/>
          <w:szCs w:val="24"/>
          <w:lang w:val="uk-UA" w:eastAsia="zh-CN"/>
        </w:rPr>
        <w:t xml:space="preserve"> на умовах обраної </w:t>
      </w:r>
      <w:r w:rsidRPr="00A562CE">
        <w:rPr>
          <w:rFonts w:ascii="Times New Roman" w:eastAsia="Calibri" w:hAnsi="Times New Roman"/>
          <w:noProof/>
          <w:sz w:val="24"/>
          <w:szCs w:val="24"/>
          <w:lang w:val="uk-UA" w:eastAsia="zh-CN"/>
        </w:rPr>
        <w:t xml:space="preserve">комерційної пропозиції Постачальника: </w:t>
      </w:r>
      <w:r w:rsidRPr="00A562CE">
        <w:rPr>
          <w:rFonts w:ascii="Times New Roman" w:eastAsia="Calibri" w:hAnsi="Times New Roman"/>
          <w:b/>
          <w:i/>
          <w:noProof/>
          <w:sz w:val="24"/>
          <w:szCs w:val="24"/>
          <w:u w:val="single"/>
          <w:lang w:val="uk-UA" w:eastAsia="zh-CN"/>
        </w:rPr>
        <w:t>«Комерційна пропозиція»</w:t>
      </w:r>
      <w:r w:rsidRPr="00A562CE">
        <w:rPr>
          <w:rFonts w:ascii="Times New Roman" w:eastAsia="Calibri" w:hAnsi="Times New Roman"/>
          <w:noProof/>
          <w:sz w:val="24"/>
          <w:szCs w:val="24"/>
          <w:lang w:val="uk-UA" w:eastAsia="zh-CN"/>
        </w:rPr>
        <w:t>,</w:t>
      </w:r>
      <w:r w:rsidRPr="00A562CE">
        <w:rPr>
          <w:rFonts w:ascii="Times New Roman" w:eastAsia="Calibri" w:hAnsi="Times New Roman"/>
          <w:b/>
          <w:i/>
          <w:noProof/>
          <w:sz w:val="24"/>
          <w:szCs w:val="24"/>
          <w:lang w:val="uk-UA" w:eastAsia="zh-CN"/>
        </w:rPr>
        <w:t xml:space="preserve"> </w:t>
      </w:r>
      <w:r w:rsidRPr="00A562CE">
        <w:rPr>
          <w:rFonts w:ascii="Times New Roman" w:eastAsia="Calibri" w:hAnsi="Times New Roman"/>
          <w:b/>
          <w:noProof/>
          <w:sz w:val="24"/>
          <w:szCs w:val="24"/>
          <w:lang w:val="uk-UA" w:eastAsia="zh-CN"/>
        </w:rPr>
        <w:t xml:space="preserve">з такими нижченаведеними персоніфікованими даними: </w:t>
      </w:r>
    </w:p>
    <w:p w14:paraId="70823C50" w14:textId="77777777" w:rsidR="00824B76" w:rsidRPr="00A562CE" w:rsidRDefault="00824B76" w:rsidP="00824B76">
      <w:pPr>
        <w:suppressAutoHyphens/>
        <w:spacing w:after="0" w:line="240" w:lineRule="auto"/>
        <w:jc w:val="both"/>
        <w:rPr>
          <w:rFonts w:ascii="Times New Roman" w:eastAsia="Calibri" w:hAnsi="Times New Roman"/>
          <w:noProof/>
          <w:sz w:val="24"/>
          <w:szCs w:val="24"/>
          <w:lang w:val="uk-UA" w:eastAsia="zh-CN"/>
        </w:rPr>
      </w:pPr>
      <w:r w:rsidRPr="00A562CE">
        <w:rPr>
          <w:rFonts w:ascii="Times New Roman" w:eastAsia="Calibri" w:hAnsi="Times New Roman"/>
          <w:b/>
          <w:noProof/>
          <w:sz w:val="24"/>
          <w:szCs w:val="24"/>
          <w:lang w:val="uk-UA" w:eastAsia="zh-CN"/>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994"/>
        <w:gridCol w:w="5827"/>
      </w:tblGrid>
      <w:tr w:rsidR="00824B76" w:rsidRPr="006F5179" w14:paraId="5F6FFE05" w14:textId="77777777" w:rsidTr="00187279">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F50ABD1"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1</w:t>
            </w:r>
          </w:p>
        </w:tc>
        <w:tc>
          <w:tcPr>
            <w:tcW w:w="4498" w:type="dxa"/>
            <w:tcBorders>
              <w:top w:val="single" w:sz="4" w:space="0" w:color="auto"/>
              <w:left w:val="single" w:sz="4" w:space="0" w:color="auto"/>
              <w:bottom w:val="single" w:sz="4" w:space="0" w:color="auto"/>
              <w:right w:val="single" w:sz="4" w:space="0" w:color="auto"/>
            </w:tcBorders>
            <w:vAlign w:val="center"/>
          </w:tcPr>
          <w:p w14:paraId="64DC5A59"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Прізвище, ім’я, по-батькові або найменування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14:paraId="7482F7F9" w14:textId="77777777" w:rsidR="00824B76" w:rsidRPr="00A562CE" w:rsidRDefault="00824B76" w:rsidP="00187279">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Комунальне некомерційне підприємство «Міська клінічна лікарня №10» Одеської міської ради</w:t>
            </w:r>
          </w:p>
        </w:tc>
      </w:tr>
      <w:tr w:rsidR="00824B76" w:rsidRPr="00A562CE" w14:paraId="0E1205B8" w14:textId="77777777" w:rsidTr="00187279">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670FBAD"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2</w:t>
            </w:r>
          </w:p>
        </w:tc>
        <w:tc>
          <w:tcPr>
            <w:tcW w:w="4498" w:type="dxa"/>
            <w:tcBorders>
              <w:top w:val="single" w:sz="4" w:space="0" w:color="auto"/>
              <w:left w:val="single" w:sz="4" w:space="0" w:color="auto"/>
              <w:bottom w:val="single" w:sz="4" w:space="0" w:color="auto"/>
              <w:right w:val="single" w:sz="4" w:space="0" w:color="auto"/>
            </w:tcBorders>
            <w:vAlign w:val="center"/>
          </w:tcPr>
          <w:p w14:paraId="17741157"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14:paraId="5AC9E2E3" w14:textId="77777777" w:rsidR="00824B76" w:rsidRPr="00A562CE" w:rsidRDefault="00824B76" w:rsidP="00187279">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01999052</w:t>
            </w:r>
          </w:p>
        </w:tc>
      </w:tr>
      <w:tr w:rsidR="00824B76" w:rsidRPr="00A562CE" w14:paraId="7B1DFF6D" w14:textId="77777777" w:rsidTr="00187279">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47222DB"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3</w:t>
            </w:r>
          </w:p>
        </w:tc>
        <w:tc>
          <w:tcPr>
            <w:tcW w:w="4498" w:type="dxa"/>
            <w:tcBorders>
              <w:top w:val="single" w:sz="4" w:space="0" w:color="auto"/>
              <w:left w:val="single" w:sz="4" w:space="0" w:color="auto"/>
              <w:bottom w:val="single" w:sz="4" w:space="0" w:color="auto"/>
              <w:right w:val="single" w:sz="4" w:space="0" w:color="auto"/>
            </w:tcBorders>
            <w:vAlign w:val="center"/>
          </w:tcPr>
          <w:p w14:paraId="09B0228C"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14:paraId="452A196B"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p>
        </w:tc>
      </w:tr>
      <w:tr w:rsidR="00824B76" w:rsidRPr="00A562CE" w14:paraId="27563B89" w14:textId="77777777" w:rsidTr="00187279">
        <w:trPr>
          <w:trHeight w:val="2451"/>
          <w:jc w:val="center"/>
        </w:trPr>
        <w:tc>
          <w:tcPr>
            <w:tcW w:w="459" w:type="dxa"/>
            <w:tcBorders>
              <w:top w:val="single" w:sz="4" w:space="0" w:color="auto"/>
              <w:left w:val="single" w:sz="4" w:space="0" w:color="auto"/>
              <w:bottom w:val="single" w:sz="4" w:space="0" w:color="auto"/>
              <w:right w:val="single" w:sz="4" w:space="0" w:color="auto"/>
            </w:tcBorders>
            <w:vAlign w:val="center"/>
          </w:tcPr>
          <w:p w14:paraId="48DCE578"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4</w:t>
            </w:r>
          </w:p>
        </w:tc>
        <w:tc>
          <w:tcPr>
            <w:tcW w:w="4498" w:type="dxa"/>
            <w:tcBorders>
              <w:top w:val="single" w:sz="4" w:space="0" w:color="auto"/>
              <w:left w:val="single" w:sz="4" w:space="0" w:color="auto"/>
              <w:bottom w:val="single" w:sz="4" w:space="0" w:color="auto"/>
              <w:right w:val="single" w:sz="4" w:space="0" w:color="auto"/>
            </w:tcBorders>
            <w:vAlign w:val="center"/>
          </w:tcPr>
          <w:p w14:paraId="5D5C0396"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Адреса об’єкта, ЕІС-код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20"/>
              <w:tblW w:w="5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1839"/>
            </w:tblGrid>
            <w:tr w:rsidR="00824B76" w:rsidRPr="00A562CE" w14:paraId="12292C11" w14:textId="77777777" w:rsidTr="00187279">
              <w:tc>
                <w:tcPr>
                  <w:tcW w:w="3762" w:type="dxa"/>
                  <w:shd w:val="clear" w:color="auto" w:fill="auto"/>
                  <w:vAlign w:val="center"/>
                </w:tcPr>
                <w:p w14:paraId="2E0266E9" w14:textId="77777777" w:rsidR="00824B76" w:rsidRPr="00A562CE" w:rsidRDefault="00824B76" w:rsidP="00187279">
                  <w:pPr>
                    <w:suppressAutoHyphens/>
                    <w:spacing w:after="0" w:line="240" w:lineRule="auto"/>
                    <w:jc w:val="center"/>
                    <w:rPr>
                      <w:rFonts w:ascii="Times New Roman" w:hAnsi="Times New Roman" w:cs="Calibri"/>
                      <w:noProof/>
                      <w:sz w:val="20"/>
                      <w:lang w:val="uk-UA" w:eastAsia="zh-CN"/>
                    </w:rPr>
                  </w:pPr>
                </w:p>
              </w:tc>
              <w:tc>
                <w:tcPr>
                  <w:tcW w:w="1839" w:type="dxa"/>
                  <w:shd w:val="clear" w:color="auto" w:fill="auto"/>
                  <w:vAlign w:val="center"/>
                </w:tcPr>
                <w:p w14:paraId="2D32D52F" w14:textId="77777777" w:rsidR="00824B76" w:rsidRPr="00A562CE" w:rsidRDefault="00824B76" w:rsidP="00187279">
                  <w:pPr>
                    <w:suppressAutoHyphens/>
                    <w:spacing w:after="0" w:line="240" w:lineRule="auto"/>
                    <w:jc w:val="center"/>
                    <w:rPr>
                      <w:rFonts w:ascii="Times New Roman" w:hAnsi="Times New Roman" w:cs="Calibri"/>
                      <w:noProof/>
                      <w:sz w:val="20"/>
                      <w:lang w:val="uk-UA" w:eastAsia="zh-CN"/>
                    </w:rPr>
                  </w:pPr>
                </w:p>
              </w:tc>
            </w:tr>
            <w:tr w:rsidR="00824B76" w:rsidRPr="00A562CE" w14:paraId="15A05338" w14:textId="77777777" w:rsidTr="00187279">
              <w:tc>
                <w:tcPr>
                  <w:tcW w:w="3762" w:type="dxa"/>
                  <w:vMerge w:val="restart"/>
                  <w:shd w:val="clear" w:color="auto" w:fill="auto"/>
                  <w:vAlign w:val="center"/>
                </w:tcPr>
                <w:p w14:paraId="508C404C"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2F8B7F53" w14:textId="77777777" w:rsidR="00824B76" w:rsidRPr="00A562CE" w:rsidRDefault="00824B76" w:rsidP="00187279">
                  <w:pPr>
                    <w:suppressAutoHyphens/>
                    <w:spacing w:after="0" w:line="240" w:lineRule="auto"/>
                    <w:rPr>
                      <w:rFonts w:ascii="Times New Roman" w:hAnsi="Times New Roman" w:cs="Calibri"/>
                      <w:noProof/>
                      <w:sz w:val="20"/>
                      <w:lang w:val="uk-UA"/>
                    </w:rPr>
                  </w:pPr>
                </w:p>
              </w:tc>
            </w:tr>
            <w:tr w:rsidR="00824B76" w:rsidRPr="00A562CE" w14:paraId="664406CF" w14:textId="77777777" w:rsidTr="00187279">
              <w:tc>
                <w:tcPr>
                  <w:tcW w:w="3762" w:type="dxa"/>
                  <w:vMerge/>
                  <w:shd w:val="clear" w:color="auto" w:fill="auto"/>
                  <w:vAlign w:val="center"/>
                </w:tcPr>
                <w:p w14:paraId="42A54A6F"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5A255BEA" w14:textId="77777777" w:rsidR="00824B76" w:rsidRPr="00A562CE" w:rsidRDefault="00824B76" w:rsidP="00187279">
                  <w:pPr>
                    <w:suppressAutoHyphens/>
                    <w:spacing w:after="0" w:line="240" w:lineRule="auto"/>
                    <w:rPr>
                      <w:rFonts w:ascii="Times New Roman" w:hAnsi="Times New Roman" w:cs="Calibri"/>
                      <w:noProof/>
                      <w:sz w:val="20"/>
                      <w:lang w:val="uk-UA"/>
                    </w:rPr>
                  </w:pPr>
                </w:p>
              </w:tc>
            </w:tr>
            <w:tr w:rsidR="00824B76" w:rsidRPr="00A562CE" w14:paraId="451FD7EB" w14:textId="77777777" w:rsidTr="00187279">
              <w:tc>
                <w:tcPr>
                  <w:tcW w:w="3762" w:type="dxa"/>
                  <w:vMerge w:val="restart"/>
                  <w:shd w:val="clear" w:color="auto" w:fill="auto"/>
                  <w:vAlign w:val="center"/>
                </w:tcPr>
                <w:p w14:paraId="5AC61521"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C257C56"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3880030D" w14:textId="77777777" w:rsidTr="00187279">
              <w:tc>
                <w:tcPr>
                  <w:tcW w:w="3762" w:type="dxa"/>
                  <w:vMerge/>
                  <w:shd w:val="clear" w:color="auto" w:fill="auto"/>
                  <w:vAlign w:val="center"/>
                </w:tcPr>
                <w:p w14:paraId="71AB22C4"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4D61B595"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6DAA9CC8" w14:textId="77777777" w:rsidTr="00187279">
              <w:tc>
                <w:tcPr>
                  <w:tcW w:w="3762" w:type="dxa"/>
                  <w:vMerge w:val="restart"/>
                  <w:shd w:val="clear" w:color="auto" w:fill="auto"/>
                  <w:vAlign w:val="center"/>
                </w:tcPr>
                <w:p w14:paraId="2201CF1C"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3A73204A"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430EE7BB" w14:textId="77777777" w:rsidTr="00187279">
              <w:tc>
                <w:tcPr>
                  <w:tcW w:w="3762" w:type="dxa"/>
                  <w:vMerge/>
                  <w:shd w:val="clear" w:color="auto" w:fill="auto"/>
                  <w:vAlign w:val="center"/>
                </w:tcPr>
                <w:p w14:paraId="454DA60F"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4EE85B99"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01DC2A8D" w14:textId="77777777" w:rsidTr="00187279">
              <w:tc>
                <w:tcPr>
                  <w:tcW w:w="3762" w:type="dxa"/>
                  <w:vMerge w:val="restart"/>
                  <w:shd w:val="clear" w:color="auto" w:fill="auto"/>
                  <w:vAlign w:val="center"/>
                </w:tcPr>
                <w:p w14:paraId="2DDCC109"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08E6306B"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4C533379" w14:textId="77777777" w:rsidTr="00187279">
              <w:tc>
                <w:tcPr>
                  <w:tcW w:w="3762" w:type="dxa"/>
                  <w:vMerge/>
                  <w:shd w:val="clear" w:color="auto" w:fill="auto"/>
                  <w:vAlign w:val="center"/>
                </w:tcPr>
                <w:p w14:paraId="7659271B"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553E2661"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1F2AD77B" w14:textId="77777777" w:rsidTr="00187279">
              <w:tc>
                <w:tcPr>
                  <w:tcW w:w="3762" w:type="dxa"/>
                  <w:vMerge/>
                  <w:shd w:val="clear" w:color="auto" w:fill="auto"/>
                  <w:vAlign w:val="center"/>
                </w:tcPr>
                <w:p w14:paraId="2EEA99CD"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91B1613"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r w:rsidR="00824B76" w:rsidRPr="00A562CE" w14:paraId="09CF1825" w14:textId="77777777" w:rsidTr="00187279">
              <w:tc>
                <w:tcPr>
                  <w:tcW w:w="3762" w:type="dxa"/>
                  <w:vMerge/>
                  <w:shd w:val="clear" w:color="auto" w:fill="auto"/>
                  <w:vAlign w:val="center"/>
                </w:tcPr>
                <w:p w14:paraId="499957D5"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1ACB7187" w14:textId="77777777" w:rsidR="00824B76" w:rsidRPr="00A562CE" w:rsidRDefault="00824B76" w:rsidP="00187279">
                  <w:pPr>
                    <w:suppressAutoHyphens/>
                    <w:spacing w:after="0" w:line="240" w:lineRule="auto"/>
                    <w:rPr>
                      <w:rFonts w:ascii="Times New Roman" w:hAnsi="Times New Roman" w:cs="Calibri"/>
                      <w:noProof/>
                      <w:sz w:val="20"/>
                      <w:lang w:val="uk-UA" w:eastAsia="zh-CN"/>
                    </w:rPr>
                  </w:pPr>
                </w:p>
              </w:tc>
            </w:tr>
          </w:tbl>
          <w:p w14:paraId="68DDFD95"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p>
        </w:tc>
      </w:tr>
      <w:tr w:rsidR="00824B76" w:rsidRPr="00A562CE" w14:paraId="1E75633D" w14:textId="77777777" w:rsidTr="00187279">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236BAA8"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5</w:t>
            </w:r>
          </w:p>
        </w:tc>
        <w:tc>
          <w:tcPr>
            <w:tcW w:w="4498" w:type="dxa"/>
            <w:tcBorders>
              <w:top w:val="single" w:sz="4" w:space="0" w:color="auto"/>
              <w:left w:val="single" w:sz="4" w:space="0" w:color="auto"/>
              <w:bottom w:val="single" w:sz="4" w:space="0" w:color="auto"/>
              <w:right w:val="single" w:sz="4" w:space="0" w:color="auto"/>
            </w:tcBorders>
            <w:vAlign w:val="center"/>
          </w:tcPr>
          <w:p w14:paraId="78A3883C" w14:textId="77777777" w:rsidR="00824B76" w:rsidRPr="00A562CE" w:rsidRDefault="00824B76" w:rsidP="00187279">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14:paraId="34AE5165"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p>
        </w:tc>
      </w:tr>
      <w:tr w:rsidR="00824B76" w:rsidRPr="00A562CE" w14:paraId="43DE83BC" w14:textId="77777777" w:rsidTr="00187279">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14:paraId="186CE2F2"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6</w:t>
            </w:r>
          </w:p>
        </w:tc>
        <w:tc>
          <w:tcPr>
            <w:tcW w:w="4498" w:type="dxa"/>
            <w:tcBorders>
              <w:top w:val="single" w:sz="4" w:space="0" w:color="auto"/>
              <w:left w:val="single" w:sz="4" w:space="0" w:color="auto"/>
              <w:bottom w:val="single" w:sz="4" w:space="0" w:color="auto"/>
              <w:right w:val="single" w:sz="4" w:space="0" w:color="auto"/>
            </w:tcBorders>
            <w:vAlign w:val="center"/>
          </w:tcPr>
          <w:p w14:paraId="244B11D7" w14:textId="77777777" w:rsidR="00824B76" w:rsidRPr="00A562CE" w:rsidRDefault="00824B76" w:rsidP="00187279">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ЕІС-код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14:paraId="6EF83A39" w14:textId="77777777" w:rsidR="00824B76" w:rsidRPr="00A562CE" w:rsidRDefault="00824B76" w:rsidP="00187279">
            <w:pPr>
              <w:suppressAutoHyphens/>
              <w:spacing w:after="0" w:line="240" w:lineRule="auto"/>
              <w:jc w:val="center"/>
              <w:rPr>
                <w:rFonts w:ascii="Times New Roman" w:hAnsi="Times New Roman"/>
                <w:noProof/>
                <w:sz w:val="24"/>
                <w:szCs w:val="24"/>
                <w:lang w:val="uk-UA" w:eastAsia="zh-CN"/>
              </w:rPr>
            </w:pPr>
          </w:p>
        </w:tc>
      </w:tr>
    </w:tbl>
    <w:p w14:paraId="4A7093D8"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Початок постачання  електричної енергії    з  </w:t>
      </w:r>
      <w:r w:rsidRPr="00A562CE">
        <w:rPr>
          <w:rFonts w:ascii="Times New Roman" w:hAnsi="Times New Roman"/>
          <w:noProof/>
          <w:sz w:val="24"/>
          <w:szCs w:val="24"/>
          <w:u w:val="single"/>
          <w:lang w:val="uk-UA" w:eastAsia="zh-CN"/>
        </w:rPr>
        <w:t>___    202</w:t>
      </w:r>
      <w:r>
        <w:rPr>
          <w:rFonts w:ascii="Times New Roman" w:hAnsi="Times New Roman"/>
          <w:noProof/>
          <w:sz w:val="24"/>
          <w:szCs w:val="24"/>
          <w:u w:val="single"/>
          <w:lang w:val="uk-UA" w:eastAsia="zh-CN"/>
        </w:rPr>
        <w:t>4</w:t>
      </w:r>
      <w:r w:rsidRPr="00A562CE">
        <w:rPr>
          <w:rFonts w:ascii="Times New Roman" w:hAnsi="Times New Roman"/>
          <w:noProof/>
          <w:sz w:val="24"/>
          <w:szCs w:val="24"/>
          <w:lang w:val="uk-UA" w:eastAsia="zh-CN"/>
        </w:rPr>
        <w:t xml:space="preserve">  р.</w:t>
      </w:r>
    </w:p>
    <w:p w14:paraId="5BE4A96C"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noProof/>
          <w:sz w:val="24"/>
          <w:szCs w:val="24"/>
          <w:lang w:val="uk-UA" w:eastAsia="zh-CN"/>
        </w:rPr>
        <w:t>:</w:t>
      </w:r>
    </w:p>
    <w:p w14:paraId="6E4479E9"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Постачальником, якщо заява-приєднання надається для заповнення Постачальником.</w:t>
      </w:r>
    </w:p>
    <w:p w14:paraId="5405CC24"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Споживачем, якщо заяву-приєднання заповнює Споживач самостійно.</w:t>
      </w:r>
    </w:p>
    <w:p w14:paraId="7D755B83" w14:textId="77777777" w:rsidR="00824B76" w:rsidRPr="00A562CE" w:rsidRDefault="00824B76" w:rsidP="00824B76">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1A44BA03"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9A0BDA9"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98DB8F" w14:textId="77777777" w:rsidR="00824B76" w:rsidRPr="00A562CE" w:rsidRDefault="00824B76" w:rsidP="00824B76">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12BA44A" w14:textId="77777777" w:rsidR="00824B76" w:rsidRPr="00A562CE" w:rsidRDefault="00824B76" w:rsidP="00824B76">
      <w:pPr>
        <w:suppressAutoHyphens/>
        <w:spacing w:after="0" w:line="240" w:lineRule="auto"/>
        <w:ind w:firstLine="709"/>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згоду Споживача на обробку персональних даних:</w:t>
      </w:r>
    </w:p>
    <w:p w14:paraId="724A6C38" w14:textId="77777777" w:rsidR="00824B76" w:rsidRPr="00A562CE" w:rsidRDefault="00824B76" w:rsidP="00824B76">
      <w:pPr>
        <w:suppressAutoHyphens/>
        <w:spacing w:after="0" w:line="240" w:lineRule="auto"/>
        <w:ind w:firstLine="709"/>
        <w:jc w:val="both"/>
        <w:rPr>
          <w:rFonts w:ascii="Times New Roman" w:hAnsi="Times New Roman"/>
          <w:b/>
          <w:noProof/>
          <w:sz w:val="24"/>
          <w:szCs w:val="24"/>
          <w:lang w:val="uk-UA" w:eastAsia="zh-CN"/>
        </w:rPr>
      </w:pPr>
    </w:p>
    <w:p w14:paraId="2C26892C" w14:textId="77777777" w:rsidR="00824B76" w:rsidRPr="00A562CE" w:rsidRDefault="00824B76" w:rsidP="00824B76">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lastRenderedPageBreak/>
        <w:t>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_________________     ______________________</w:t>
      </w:r>
    </w:p>
    <w:p w14:paraId="5D6914F4" w14:textId="77777777" w:rsidR="00824B76" w:rsidRPr="00A562CE" w:rsidRDefault="00824B76" w:rsidP="00824B76">
      <w:pPr>
        <w:suppressAutoHyphens/>
        <w:spacing w:after="0" w:line="240" w:lineRule="auto"/>
        <w:rPr>
          <w:rFonts w:ascii="Times New Roman" w:hAnsi="Times New Roman"/>
          <w:noProof/>
          <w:sz w:val="24"/>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r w:rsidRPr="00A562CE">
        <w:rPr>
          <w:rFonts w:ascii="Times New Roman" w:hAnsi="Times New Roman"/>
          <w:noProof/>
          <w:sz w:val="24"/>
          <w:szCs w:val="24"/>
          <w:lang w:val="uk-UA" w:eastAsia="zh-CN"/>
        </w:rPr>
        <w:t xml:space="preserve"> </w:t>
      </w:r>
    </w:p>
    <w:p w14:paraId="2355C8C8" w14:textId="77777777" w:rsidR="00824B76" w:rsidRPr="00A562CE" w:rsidRDefault="00824B76" w:rsidP="00824B76">
      <w:pPr>
        <w:suppressAutoHyphens/>
        <w:spacing w:after="0" w:line="240" w:lineRule="auto"/>
        <w:rPr>
          <w:rFonts w:ascii="Times New Roman" w:hAnsi="Times New Roman"/>
          <w:noProof/>
          <w:sz w:val="24"/>
          <w:szCs w:val="24"/>
          <w:lang w:val="uk-UA" w:eastAsia="zh-CN"/>
        </w:rPr>
      </w:pPr>
      <w:r w:rsidRPr="00A562CE">
        <w:rPr>
          <w:rFonts w:ascii="Times New Roman" w:hAnsi="Times New Roman"/>
          <w:b/>
          <w:bCs/>
          <w:noProof/>
          <w:sz w:val="24"/>
          <w:szCs w:val="24"/>
          <w:lang w:val="uk-UA" w:eastAsia="zh-CN"/>
        </w:rPr>
        <w:t>Реквізити Споживача*:</w:t>
      </w:r>
    </w:p>
    <w:tbl>
      <w:tblPr>
        <w:tblW w:w="0" w:type="auto"/>
        <w:tblLook w:val="04A0" w:firstRow="1" w:lastRow="0" w:firstColumn="1" w:lastColumn="0" w:noHBand="0" w:noVBand="1"/>
      </w:tblPr>
      <w:tblGrid>
        <w:gridCol w:w="10035"/>
      </w:tblGrid>
      <w:tr w:rsidR="00824B76" w:rsidRPr="00A562CE" w14:paraId="1D3B8A13" w14:textId="77777777" w:rsidTr="00187279">
        <w:trPr>
          <w:trHeight w:val="1373"/>
        </w:trPr>
        <w:tc>
          <w:tcPr>
            <w:tcW w:w="10116" w:type="dxa"/>
            <w:hideMark/>
          </w:tcPr>
          <w:p w14:paraId="2D0468F7" w14:textId="77777777" w:rsidR="00824B76" w:rsidRPr="00A562CE" w:rsidRDefault="00824B76" w:rsidP="00187279">
            <w:pPr>
              <w:suppressAutoHyphens/>
              <w:spacing w:after="0" w:line="240" w:lineRule="auto"/>
              <w:ind w:left="-57"/>
              <w:rPr>
                <w:rFonts w:ascii="Times New Roman" w:hAnsi="Times New Roman"/>
                <w:noProof/>
                <w:sz w:val="24"/>
                <w:szCs w:val="24"/>
                <w:lang w:val="uk-UA" w:eastAsia="zh-CN"/>
              </w:rPr>
            </w:pPr>
          </w:p>
        </w:tc>
      </w:tr>
    </w:tbl>
    <w:p w14:paraId="102CB32D" w14:textId="77777777" w:rsidR="00824B76" w:rsidRPr="00A562CE" w:rsidRDefault="00824B76" w:rsidP="00824B76">
      <w:pPr>
        <w:suppressAutoHyphens/>
        <w:spacing w:before="120" w:after="0" w:line="192" w:lineRule="auto"/>
        <w:ind w:left="1418" w:hanging="1418"/>
        <w:jc w:val="both"/>
        <w:rPr>
          <w:rFonts w:ascii="Times New Roman" w:hAnsi="Times New Roman"/>
          <w:i/>
          <w:noProof/>
          <w:sz w:val="18"/>
          <w:szCs w:val="18"/>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i/>
          <w:noProof/>
          <w:sz w:val="18"/>
          <w:szCs w:val="18"/>
          <w:lang w:val="uk-UA" w:eastAsia="zh-CN"/>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14:paraId="1DE288A3" w14:textId="77777777" w:rsidR="00824B76" w:rsidRPr="00A562CE" w:rsidRDefault="00824B76" w:rsidP="00824B76">
      <w:pPr>
        <w:suppressAutoHyphens/>
        <w:spacing w:after="0" w:line="240" w:lineRule="auto"/>
        <w:rPr>
          <w:rFonts w:ascii="Times New Roman" w:hAnsi="Times New Roman"/>
          <w:i/>
          <w:noProof/>
          <w:sz w:val="18"/>
          <w:szCs w:val="24"/>
          <w:lang w:val="uk-UA" w:eastAsia="zh-CN"/>
        </w:rPr>
      </w:pPr>
      <w:r w:rsidRPr="00A562CE">
        <w:rPr>
          <w:rFonts w:ascii="Times New Roman" w:hAnsi="Times New Roman"/>
          <w:b/>
          <w:i/>
          <w:noProof/>
          <w:sz w:val="18"/>
          <w:szCs w:val="24"/>
          <w:lang w:val="uk-UA" w:eastAsia="zh-CN"/>
        </w:rPr>
        <w:t>**Примітка:</w:t>
      </w:r>
      <w:r w:rsidRPr="00A562CE">
        <w:rPr>
          <w:rFonts w:ascii="Times New Roman" w:hAnsi="Times New Roman"/>
          <w:i/>
          <w:noProof/>
          <w:sz w:val="18"/>
          <w:szCs w:val="24"/>
          <w:lang w:val="uk-UA" w:eastAsia="zh-CN"/>
        </w:rPr>
        <w:t xml:space="preserve">  До заяви приєднання додається додаток.</w:t>
      </w:r>
    </w:p>
    <w:p w14:paraId="16A08D0A" w14:textId="77777777" w:rsidR="00824B76" w:rsidRPr="00A562CE" w:rsidRDefault="00824B76" w:rsidP="00824B76">
      <w:pPr>
        <w:suppressAutoHyphens/>
        <w:spacing w:after="0" w:line="240" w:lineRule="auto"/>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підписання Споживачем цієї заяви-приєднання:</w:t>
      </w:r>
    </w:p>
    <w:p w14:paraId="284F7879" w14:textId="77777777" w:rsidR="00824B76" w:rsidRPr="00A562CE" w:rsidRDefault="00824B76" w:rsidP="00824B76">
      <w:pPr>
        <w:suppressAutoHyphens/>
        <w:spacing w:after="0" w:line="240" w:lineRule="auto"/>
        <w:jc w:val="both"/>
        <w:rPr>
          <w:rFonts w:ascii="Times New Roman" w:hAnsi="Times New Roman"/>
          <w:i/>
          <w:noProof/>
          <w:sz w:val="16"/>
          <w:szCs w:val="24"/>
          <w:lang w:val="uk-UA" w:eastAsia="zh-CN"/>
        </w:rPr>
      </w:pPr>
      <w:r w:rsidRPr="00A562CE">
        <w:rPr>
          <w:rFonts w:ascii="Times New Roman" w:hAnsi="Times New Roman"/>
          <w:b/>
          <w:noProof/>
          <w:sz w:val="24"/>
          <w:szCs w:val="24"/>
          <w:lang w:val="uk-UA" w:eastAsia="zh-CN"/>
        </w:rPr>
        <w:t>____________________________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 xml:space="preserve">_______________ </w:t>
      </w:r>
    </w:p>
    <w:p w14:paraId="0BCD8A82" w14:textId="77777777" w:rsidR="00824B76" w:rsidRPr="00A562CE" w:rsidRDefault="00824B76" w:rsidP="00824B76">
      <w:pPr>
        <w:suppressAutoHyphens/>
        <w:spacing w:after="0" w:line="240" w:lineRule="auto"/>
        <w:rPr>
          <w:rFonts w:ascii="Times New Roman" w:hAnsi="Times New Roman"/>
          <w:i/>
          <w:noProof/>
          <w:sz w:val="16"/>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p>
    <w:p w14:paraId="67475AD1" w14:textId="77777777" w:rsidR="00824B76" w:rsidRPr="00253F19" w:rsidRDefault="00824B76" w:rsidP="00824B76">
      <w:pPr>
        <w:suppressAutoHyphens/>
        <w:spacing w:after="0" w:line="240" w:lineRule="auto"/>
        <w:jc w:val="right"/>
        <w:rPr>
          <w:rFonts w:ascii="Times New Roman" w:eastAsia="Calibri" w:hAnsi="Times New Roman"/>
          <w:b/>
          <w:noProof/>
          <w:sz w:val="24"/>
          <w:szCs w:val="24"/>
          <w:lang w:eastAsia="zh-CN"/>
        </w:rPr>
      </w:pPr>
      <w:r w:rsidRPr="00253F19">
        <w:rPr>
          <w:rFonts w:ascii="Times New Roman" w:hAnsi="Times New Roman"/>
          <w:i/>
          <w:sz w:val="16"/>
          <w:szCs w:val="24"/>
          <w:lang w:eastAsia="zh-CN"/>
        </w:rPr>
        <w:br w:type="page"/>
      </w:r>
      <w:r w:rsidRPr="00253F19">
        <w:rPr>
          <w:rFonts w:ascii="Times New Roman" w:eastAsia="Calibri" w:hAnsi="Times New Roman"/>
          <w:b/>
          <w:noProof/>
          <w:sz w:val="24"/>
          <w:szCs w:val="24"/>
          <w:lang w:eastAsia="zh-CN"/>
        </w:rPr>
        <w:lastRenderedPageBreak/>
        <w:t>Додаток 2</w:t>
      </w:r>
    </w:p>
    <w:p w14:paraId="3773E99B" w14:textId="77777777" w:rsidR="00824B76" w:rsidRPr="00253F19" w:rsidRDefault="00824B76" w:rsidP="00824B76">
      <w:pPr>
        <w:tabs>
          <w:tab w:val="left" w:pos="7371"/>
          <w:tab w:val="left" w:pos="7513"/>
        </w:tabs>
        <w:suppressAutoHyphens/>
        <w:spacing w:after="0" w:line="240" w:lineRule="auto"/>
        <w:jc w:val="right"/>
        <w:rPr>
          <w:rFonts w:ascii="Times New Roman" w:hAnsi="Times New Roman"/>
          <w:b/>
          <w:bCs/>
          <w:noProof/>
          <w:sz w:val="24"/>
          <w:szCs w:val="24"/>
          <w:lang w:eastAsia="zh-CN"/>
        </w:rPr>
      </w:pPr>
      <w:r w:rsidRPr="00253F19">
        <w:rPr>
          <w:rFonts w:ascii="Times New Roman" w:eastAsia="Calibri" w:hAnsi="Times New Roman"/>
          <w:noProof/>
          <w:sz w:val="24"/>
          <w:szCs w:val="24"/>
          <w:lang w:eastAsia="zh-CN"/>
        </w:rPr>
        <w:t xml:space="preserve">                                                                                                                          </w:t>
      </w:r>
    </w:p>
    <w:p w14:paraId="74D5A570" w14:textId="77777777" w:rsidR="00824B76" w:rsidRPr="00253F19" w:rsidRDefault="00824B76" w:rsidP="00824B76">
      <w:pPr>
        <w:tabs>
          <w:tab w:val="left" w:pos="7371"/>
          <w:tab w:val="left" w:pos="7513"/>
        </w:tabs>
        <w:suppressAutoHyphens/>
        <w:spacing w:after="0" w:line="240" w:lineRule="auto"/>
        <w:jc w:val="right"/>
        <w:rPr>
          <w:rFonts w:ascii="Times New Roman" w:eastAsia="Calibri" w:hAnsi="Times New Roman"/>
          <w:noProof/>
          <w:sz w:val="24"/>
          <w:szCs w:val="24"/>
          <w:lang w:eastAsia="zh-CN"/>
        </w:rPr>
      </w:pPr>
      <w:r w:rsidRPr="005478D2">
        <w:rPr>
          <w:rFonts w:ascii="Times New Roman" w:eastAsia="Calibri" w:hAnsi="Times New Roman"/>
          <w:noProof/>
          <w:sz w:val="24"/>
          <w:szCs w:val="24"/>
          <w:lang w:eastAsia="zh-CN"/>
        </w:rPr>
        <w:t xml:space="preserve">до Договору </w:t>
      </w:r>
      <w:r>
        <w:rPr>
          <w:rFonts w:ascii="Times New Roman" w:eastAsia="Calibri" w:hAnsi="Times New Roman"/>
          <w:noProof/>
          <w:sz w:val="24"/>
          <w:szCs w:val="24"/>
          <w:lang w:val="uk-UA" w:eastAsia="zh-CN"/>
        </w:rPr>
        <w:t xml:space="preserve"> </w:t>
      </w:r>
      <w:r w:rsidRPr="00253F19">
        <w:rPr>
          <w:rFonts w:ascii="Times New Roman" w:eastAsia="Calibri" w:hAnsi="Times New Roman"/>
          <w:noProof/>
          <w:sz w:val="24"/>
          <w:szCs w:val="24"/>
          <w:lang w:eastAsia="zh-CN"/>
        </w:rPr>
        <w:t>№ __</w:t>
      </w:r>
      <w:r w:rsidRPr="00253F19">
        <w:rPr>
          <w:rFonts w:ascii="Times New Roman" w:eastAsia="Calibri" w:hAnsi="Times New Roman"/>
          <w:b/>
          <w:noProof/>
          <w:sz w:val="24"/>
          <w:szCs w:val="24"/>
          <w:lang w:eastAsia="zh-CN"/>
        </w:rPr>
        <w:t>_</w:t>
      </w:r>
      <w:r w:rsidRPr="00253F19">
        <w:rPr>
          <w:rFonts w:ascii="Times New Roman" w:eastAsia="Calibri" w:hAnsi="Times New Roman"/>
          <w:noProof/>
          <w:sz w:val="24"/>
          <w:szCs w:val="24"/>
          <w:lang w:eastAsia="zh-CN"/>
        </w:rPr>
        <w:t xml:space="preserve">  від  «___»_________ 202_р. </w:t>
      </w:r>
    </w:p>
    <w:p w14:paraId="4338BA7D" w14:textId="77777777" w:rsidR="00824B76" w:rsidRPr="00253F19" w:rsidRDefault="00824B76" w:rsidP="00824B76">
      <w:pPr>
        <w:suppressAutoHyphens/>
        <w:spacing w:after="0" w:line="240" w:lineRule="auto"/>
        <w:jc w:val="center"/>
        <w:rPr>
          <w:rFonts w:ascii="Times New Roman" w:hAnsi="Times New Roman"/>
          <w:b/>
          <w:noProof/>
          <w:sz w:val="28"/>
          <w:szCs w:val="24"/>
          <w:lang w:eastAsia="zh-CN"/>
        </w:rPr>
      </w:pPr>
    </w:p>
    <w:p w14:paraId="7257308A" w14:textId="77777777" w:rsidR="00824B76" w:rsidRPr="00253F19" w:rsidRDefault="00824B76" w:rsidP="00824B76">
      <w:pPr>
        <w:widowControl w:val="0"/>
        <w:suppressAutoHyphens/>
        <w:spacing w:after="0" w:line="240" w:lineRule="auto"/>
        <w:ind w:firstLine="425"/>
        <w:jc w:val="both"/>
        <w:rPr>
          <w:rFonts w:ascii="Times New Roman" w:hAnsi="Times New Roman"/>
          <w:noProof/>
          <w:color w:val="000000"/>
          <w:sz w:val="24"/>
          <w:szCs w:val="24"/>
          <w:lang w:eastAsia="zh-CN"/>
        </w:rPr>
      </w:pPr>
    </w:p>
    <w:p w14:paraId="15EE03E3" w14:textId="77777777" w:rsidR="00824B76" w:rsidRPr="00A562CE" w:rsidRDefault="00824B76" w:rsidP="00824B76">
      <w:pPr>
        <w:widowControl w:val="0"/>
        <w:suppressAutoHyphens/>
        <w:spacing w:after="0" w:line="240" w:lineRule="auto"/>
        <w:ind w:firstLine="425"/>
        <w:jc w:val="center"/>
        <w:rPr>
          <w:rFonts w:ascii="Times New Roman" w:hAnsi="Times New Roman"/>
          <w:b/>
          <w:noProof/>
          <w:color w:val="000000"/>
          <w:sz w:val="24"/>
          <w:szCs w:val="24"/>
          <w:lang w:val="uk-UA" w:eastAsia="zh-CN"/>
        </w:rPr>
      </w:pPr>
      <w:r w:rsidRPr="00A562CE">
        <w:rPr>
          <w:rFonts w:ascii="Times New Roman" w:hAnsi="Times New Roman"/>
          <w:b/>
          <w:noProof/>
          <w:color w:val="000000"/>
          <w:sz w:val="24"/>
          <w:szCs w:val="24"/>
          <w:lang w:val="uk-UA" w:eastAsia="zh-CN"/>
        </w:rPr>
        <w:t>Комерційна пропозиція</w:t>
      </w:r>
    </w:p>
    <w:p w14:paraId="6717E8B7"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Фактична вартість електричної енергії буде розраховуватися по завершенню розрахункового періоду за формулою: </w:t>
      </w:r>
    </w:p>
    <w:p w14:paraId="1B4798BD"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Рдог =∑ (Ni факт* Цфакт * (1+М/100)+ Ni факт* Тпер.)*1,2, грн з ПДВ. </w:t>
      </w:r>
    </w:p>
    <w:p w14:paraId="24BB3F7D"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де,</w:t>
      </w:r>
    </w:p>
    <w:p w14:paraId="3E7F540F"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Ni факт – фактичний обсяг споживання електричної енергії по відповідному об’єкту Споживача, кВт*год;</w:t>
      </w:r>
    </w:p>
    <w:p w14:paraId="35C89F63" w14:textId="77777777" w:rsidR="00824B76" w:rsidRPr="00A96B73"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Цфакт*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14:paraId="6C976DEE" w14:textId="77777777" w:rsidR="00824B76" w:rsidRPr="00A96B73" w:rsidRDefault="00824B76" w:rsidP="00824B76">
      <w:pPr>
        <w:widowControl w:val="0"/>
        <w:suppressAutoHyphens/>
        <w:spacing w:after="0" w:line="240" w:lineRule="auto"/>
        <w:ind w:firstLine="425"/>
        <w:jc w:val="both"/>
        <w:rPr>
          <w:rFonts w:ascii="Times New Roman" w:hAnsi="Times New Roman"/>
          <w:noProof/>
          <w:sz w:val="24"/>
          <w:szCs w:val="24"/>
          <w:lang w:val="uk-UA" w:eastAsia="zh-CN"/>
        </w:rPr>
      </w:pPr>
      <w:r w:rsidRPr="00A96B73">
        <w:rPr>
          <w:rFonts w:ascii="Times New Roman" w:hAnsi="Times New Roman"/>
          <w:noProof/>
          <w:color w:val="000000"/>
          <w:sz w:val="24"/>
          <w:szCs w:val="24"/>
          <w:lang w:val="uk-UA" w:eastAsia="zh-CN"/>
        </w:rPr>
        <w:t xml:space="preserve">Тпер. - </w:t>
      </w:r>
      <w:r w:rsidRPr="00A96B73">
        <w:rPr>
          <w:rFonts w:ascii="Times New Roman" w:hAnsi="Times New Roman"/>
          <w:noProof/>
          <w:sz w:val="24"/>
          <w:szCs w:val="24"/>
          <w:lang w:val="uk-UA" w:eastAsia="zh-CN"/>
        </w:rPr>
        <w:t xml:space="preserve">тариф на послуги з передачі електричної енергії, який встановлюється НКРЕКП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НКРЕКП </w:t>
      </w:r>
      <w:r w:rsidRPr="00A96B73">
        <w:rPr>
          <w:rFonts w:ascii="Times New Roman" w:hAnsi="Times New Roman"/>
          <w:noProof/>
          <w:color w:val="000000"/>
          <w:sz w:val="24"/>
          <w:szCs w:val="24"/>
          <w:lang w:val="uk-UA" w:eastAsia="zh-CN"/>
        </w:rPr>
        <w:t>– 0,</w:t>
      </w:r>
      <w:r>
        <w:rPr>
          <w:rFonts w:ascii="Times New Roman" w:hAnsi="Times New Roman"/>
          <w:noProof/>
          <w:color w:val="000000"/>
          <w:sz w:val="24"/>
          <w:szCs w:val="24"/>
          <w:lang w:val="uk-UA" w:eastAsia="zh-CN"/>
        </w:rPr>
        <w:t>52857</w:t>
      </w:r>
      <w:r w:rsidRPr="00A96B73">
        <w:rPr>
          <w:rFonts w:ascii="Times New Roman" w:hAnsi="Times New Roman"/>
          <w:noProof/>
          <w:color w:val="000000"/>
          <w:sz w:val="24"/>
          <w:szCs w:val="24"/>
          <w:lang w:val="uk-UA" w:eastAsia="zh-CN"/>
        </w:rPr>
        <w:t xml:space="preserve"> грн. за 1 кВт*год без ПДВ</w:t>
      </w:r>
      <w:r w:rsidRPr="00A96B73">
        <w:rPr>
          <w:rFonts w:ascii="Times New Roman" w:hAnsi="Times New Roman"/>
          <w:noProof/>
          <w:sz w:val="24"/>
          <w:szCs w:val="24"/>
          <w:lang w:val="uk-UA" w:eastAsia="zh-CN"/>
        </w:rPr>
        <w:t xml:space="preserve"> або постанови НКРЕКП, яка діє на  момент розрахунку. </w:t>
      </w:r>
    </w:p>
    <w:p w14:paraId="086142EB" w14:textId="77777777" w:rsidR="00824B76" w:rsidRPr="00A96B73" w:rsidRDefault="00824B76" w:rsidP="00824B76">
      <w:pPr>
        <w:widowControl w:val="0"/>
        <w:tabs>
          <w:tab w:val="left" w:pos="851"/>
        </w:tabs>
        <w:suppressAutoHyphens/>
        <w:spacing w:after="0" w:line="240" w:lineRule="auto"/>
        <w:ind w:firstLine="426"/>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М – маржа (вартість послуг постачальника) у відсотках, %.</w:t>
      </w:r>
    </w:p>
    <w:p w14:paraId="1650E3CD"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Pr>
          <w:rFonts w:ascii="Times New Roman" w:hAnsi="Times New Roman"/>
          <w:noProof/>
          <w:color w:val="000000"/>
          <w:sz w:val="24"/>
          <w:szCs w:val="24"/>
          <w:lang w:val="uk-UA" w:eastAsia="zh-CN"/>
        </w:rPr>
        <w:t>*</w:t>
      </w:r>
      <w:r w:rsidRPr="00A562CE">
        <w:rPr>
          <w:rFonts w:ascii="Times New Roman" w:hAnsi="Times New Roman"/>
          <w:noProof/>
          <w:color w:val="000000"/>
          <w:sz w:val="24"/>
          <w:szCs w:val="24"/>
          <w:lang w:val="uk-UA" w:eastAsia="zh-CN"/>
        </w:rPr>
        <w:t>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w:t>
      </w:r>
    </w:p>
    <w:p w14:paraId="383FEC51"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0759A5CA"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1539D901" w14:textId="77777777" w:rsidR="00824B76" w:rsidRPr="00A562CE" w:rsidRDefault="00824B76" w:rsidP="00824B76">
      <w:pPr>
        <w:widowControl w:val="0"/>
        <w:suppressAutoHyphens/>
        <w:spacing w:after="0" w:line="240" w:lineRule="auto"/>
        <w:ind w:firstLine="425"/>
        <w:jc w:val="both"/>
        <w:rPr>
          <w:rFonts w:ascii="Times New Roman" w:hAnsi="Times New Roman"/>
          <w:noProof/>
          <w:color w:val="000000"/>
          <w:sz w:val="24"/>
          <w:szCs w:val="24"/>
          <w:lang w:val="uk-UA" w:eastAsia="zh-CN"/>
        </w:rPr>
      </w:pPr>
    </w:p>
    <w:p w14:paraId="6746ABB1" w14:textId="77777777" w:rsidR="00824B76" w:rsidRPr="00A562CE" w:rsidRDefault="00824B76" w:rsidP="00824B76">
      <w:pPr>
        <w:suppressAutoHyphens/>
        <w:spacing w:after="0" w:line="240" w:lineRule="auto"/>
        <w:ind w:firstLine="448"/>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Визначена на основі формули вартість електричної енергії буде застосовуватися Сторонами при складанні актів приймання-передачі та розрахунках за спожиту електричну енергію згідно з умовами Договору з початку розрахункового періоду.</w:t>
      </w:r>
    </w:p>
    <w:p w14:paraId="1D358536" w14:textId="77777777" w:rsidR="00824B76" w:rsidRPr="00B268BF" w:rsidRDefault="00824B76" w:rsidP="00824B76">
      <w:pPr>
        <w:rPr>
          <w:lang w:val="uk-UA"/>
        </w:rPr>
      </w:pPr>
    </w:p>
    <w:p w14:paraId="29442F47" w14:textId="77777777" w:rsidR="00824B76" w:rsidRPr="00A562CE" w:rsidRDefault="00824B76" w:rsidP="00824B76">
      <w:pPr>
        <w:suppressAutoHyphens/>
        <w:spacing w:after="0" w:line="240" w:lineRule="auto"/>
        <w:jc w:val="right"/>
        <w:rPr>
          <w:rFonts w:ascii="Times New Roman" w:hAnsi="Times New Roman"/>
          <w:i/>
          <w:noProof/>
          <w:sz w:val="24"/>
          <w:szCs w:val="24"/>
          <w:lang w:val="uk-UA" w:eastAsia="zh-CN"/>
        </w:rPr>
      </w:pPr>
    </w:p>
    <w:p w14:paraId="37D67549" w14:textId="77777777" w:rsidR="00824B76" w:rsidRPr="00A562CE" w:rsidRDefault="00824B76" w:rsidP="00824B76">
      <w:pPr>
        <w:suppressAutoHyphens/>
        <w:spacing w:after="0" w:line="240" w:lineRule="auto"/>
        <w:jc w:val="center"/>
        <w:rPr>
          <w:rFonts w:ascii="Times New Roman" w:hAnsi="Times New Roman"/>
          <w:i/>
          <w:noProof/>
          <w:sz w:val="24"/>
          <w:szCs w:val="24"/>
          <w:lang w:val="uk-UA" w:eastAsia="zh-CN"/>
        </w:rPr>
      </w:pPr>
    </w:p>
    <w:p w14:paraId="395E37BA" w14:textId="77777777" w:rsidR="00824B76" w:rsidRPr="00253F19" w:rsidRDefault="00824B76" w:rsidP="00824B76">
      <w:pPr>
        <w:suppressAutoHyphens/>
        <w:spacing w:after="0" w:line="240" w:lineRule="auto"/>
        <w:jc w:val="center"/>
        <w:rPr>
          <w:rFonts w:ascii="Times New Roman" w:hAnsi="Times New Roman"/>
          <w:i/>
          <w:noProof/>
          <w:sz w:val="24"/>
          <w:szCs w:val="24"/>
          <w:lang w:eastAsia="zh-CN"/>
        </w:rPr>
      </w:pPr>
    </w:p>
    <w:p w14:paraId="6E8CBBF9" w14:textId="77777777" w:rsidR="00824B76" w:rsidRPr="00253F19" w:rsidRDefault="00824B76" w:rsidP="00824B76">
      <w:pPr>
        <w:suppressAutoHyphens/>
        <w:spacing w:after="0" w:line="240" w:lineRule="auto"/>
        <w:jc w:val="center"/>
        <w:rPr>
          <w:rFonts w:ascii="Times New Roman" w:hAnsi="Times New Roman"/>
          <w:i/>
          <w:noProof/>
          <w:sz w:val="24"/>
          <w:szCs w:val="24"/>
          <w:lang w:eastAsia="zh-CN"/>
        </w:rPr>
      </w:pPr>
    </w:p>
    <w:tbl>
      <w:tblPr>
        <w:tblW w:w="0" w:type="auto"/>
        <w:tblLook w:val="04A0" w:firstRow="1" w:lastRow="0" w:firstColumn="1" w:lastColumn="0" w:noHBand="0" w:noVBand="1"/>
      </w:tblPr>
      <w:tblGrid>
        <w:gridCol w:w="5024"/>
        <w:gridCol w:w="5011"/>
      </w:tblGrid>
      <w:tr w:rsidR="00824B76" w:rsidRPr="00253F19" w14:paraId="57884E00" w14:textId="77777777" w:rsidTr="00187279">
        <w:tc>
          <w:tcPr>
            <w:tcW w:w="5125" w:type="dxa"/>
            <w:shd w:val="clear" w:color="auto" w:fill="auto"/>
            <w:vAlign w:val="center"/>
          </w:tcPr>
          <w:p w14:paraId="281444C2" w14:textId="77777777" w:rsidR="00824B76" w:rsidRPr="00253F19" w:rsidRDefault="00824B76" w:rsidP="00187279">
            <w:pPr>
              <w:suppressAutoHyphens/>
              <w:spacing w:after="0" w:line="240" w:lineRule="auto"/>
              <w:jc w:val="center"/>
              <w:rPr>
                <w:rFonts w:ascii="Times New Roman" w:hAnsi="Times New Roman"/>
                <w:b/>
                <w:bCs/>
                <w:noProof/>
                <w:color w:val="000000"/>
              </w:rPr>
            </w:pPr>
            <w:r w:rsidRPr="00253F19">
              <w:rPr>
                <w:rFonts w:ascii="Times New Roman" w:hAnsi="Times New Roman"/>
                <w:b/>
                <w:noProof/>
                <w:lang w:eastAsia="zh-CN"/>
              </w:rPr>
              <w:t>Постачальник:</w:t>
            </w:r>
          </w:p>
        </w:tc>
        <w:tc>
          <w:tcPr>
            <w:tcW w:w="5126" w:type="dxa"/>
            <w:shd w:val="clear" w:color="auto" w:fill="auto"/>
            <w:vAlign w:val="center"/>
          </w:tcPr>
          <w:p w14:paraId="2C9E7F59" w14:textId="77777777" w:rsidR="00824B76" w:rsidRPr="00253F19" w:rsidRDefault="00824B76" w:rsidP="00187279">
            <w:pPr>
              <w:suppressAutoHyphens/>
              <w:spacing w:after="0" w:line="240" w:lineRule="auto"/>
              <w:ind w:left="-57" w:right="-57"/>
              <w:jc w:val="center"/>
              <w:rPr>
                <w:rFonts w:ascii="Times New Roman" w:hAnsi="Times New Roman"/>
                <w:b/>
                <w:noProof/>
              </w:rPr>
            </w:pPr>
            <w:r w:rsidRPr="00253F19">
              <w:rPr>
                <w:rFonts w:ascii="Times New Roman" w:hAnsi="Times New Roman"/>
                <w:b/>
                <w:noProof/>
              </w:rPr>
              <w:t>Споживач:</w:t>
            </w:r>
          </w:p>
        </w:tc>
      </w:tr>
      <w:tr w:rsidR="00824B76" w:rsidRPr="00253F19" w14:paraId="33FD3C32" w14:textId="77777777" w:rsidTr="00187279">
        <w:tc>
          <w:tcPr>
            <w:tcW w:w="5125" w:type="dxa"/>
            <w:shd w:val="clear" w:color="auto" w:fill="auto"/>
          </w:tcPr>
          <w:p w14:paraId="23253995"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p>
        </w:tc>
        <w:tc>
          <w:tcPr>
            <w:tcW w:w="5126" w:type="dxa"/>
            <w:shd w:val="clear" w:color="auto" w:fill="auto"/>
          </w:tcPr>
          <w:p w14:paraId="661ECBF7" w14:textId="77777777" w:rsidR="00824B76" w:rsidRPr="00253F19" w:rsidRDefault="00824B76" w:rsidP="00187279">
            <w:pPr>
              <w:suppressAutoHyphens/>
              <w:spacing w:after="0" w:line="240" w:lineRule="auto"/>
              <w:ind w:left="-57" w:right="-57"/>
              <w:jc w:val="both"/>
              <w:rPr>
                <w:rFonts w:ascii="Times New Roman" w:hAnsi="Times New Roman"/>
                <w:b/>
                <w:noProof/>
              </w:rPr>
            </w:pPr>
          </w:p>
          <w:p w14:paraId="46839D78" w14:textId="77777777" w:rsidR="00824B76" w:rsidRPr="00253F19" w:rsidRDefault="00824B76" w:rsidP="00187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18"/>
                <w:szCs w:val="18"/>
                <w:lang w:eastAsia="zh-CN"/>
              </w:rPr>
            </w:pPr>
            <w:r w:rsidRPr="00253F19">
              <w:rPr>
                <w:rFonts w:ascii="Times New Roman" w:hAnsi="Times New Roman"/>
                <w:noProof/>
                <w:color w:val="000000"/>
                <w:sz w:val="18"/>
                <w:szCs w:val="18"/>
              </w:rPr>
              <w:t xml:space="preserve"> </w:t>
            </w:r>
          </w:p>
          <w:p w14:paraId="423CDD29"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p>
        </w:tc>
      </w:tr>
    </w:tbl>
    <w:p w14:paraId="14FB1CE3" w14:textId="77777777" w:rsidR="00824B76" w:rsidRPr="00253F19" w:rsidRDefault="00824B76" w:rsidP="00824B76">
      <w:pPr>
        <w:suppressAutoHyphens/>
        <w:spacing w:after="0" w:line="240" w:lineRule="auto"/>
        <w:jc w:val="right"/>
        <w:rPr>
          <w:rFonts w:ascii="Times New Roman" w:hAnsi="Times New Roman"/>
          <w:b/>
          <w:noProof/>
          <w:sz w:val="24"/>
          <w:szCs w:val="24"/>
          <w:lang w:eastAsia="zh-CN"/>
        </w:rPr>
      </w:pPr>
      <w:r w:rsidRPr="00253F19">
        <w:rPr>
          <w:rFonts w:ascii="Times New Roman" w:hAnsi="Times New Roman"/>
          <w:b/>
          <w:noProof/>
          <w:sz w:val="24"/>
          <w:szCs w:val="24"/>
          <w:lang w:eastAsia="zh-CN"/>
        </w:rPr>
        <w:t xml:space="preserve"> </w:t>
      </w:r>
    </w:p>
    <w:p w14:paraId="008FF853" w14:textId="77777777" w:rsidR="00824B76" w:rsidRPr="00253F19" w:rsidRDefault="00824B76" w:rsidP="00824B76">
      <w:pPr>
        <w:suppressAutoHyphens/>
        <w:spacing w:after="0" w:line="240" w:lineRule="auto"/>
        <w:rPr>
          <w:rFonts w:ascii="Times New Roman" w:hAnsi="Times New Roman"/>
          <w:b/>
          <w:noProof/>
          <w:sz w:val="24"/>
          <w:szCs w:val="24"/>
          <w:lang w:eastAsia="zh-CN"/>
        </w:rPr>
        <w:sectPr w:rsidR="00824B76" w:rsidRPr="00253F19" w:rsidSect="00C81ECD">
          <w:footerReference w:type="default" r:id="rId7"/>
          <w:pgSz w:w="11906" w:h="16838"/>
          <w:pgMar w:top="454" w:right="567" w:bottom="142" w:left="1304" w:header="709" w:footer="709" w:gutter="0"/>
          <w:cols w:space="708"/>
          <w:docGrid w:linePitch="360"/>
        </w:sectPr>
      </w:pPr>
    </w:p>
    <w:p w14:paraId="2E36430C" w14:textId="77777777" w:rsidR="00824B76" w:rsidRPr="00253F19" w:rsidRDefault="00824B76" w:rsidP="00824B76">
      <w:pPr>
        <w:keepNext/>
        <w:widowControl w:val="0"/>
        <w:tabs>
          <w:tab w:val="num" w:pos="0"/>
        </w:tabs>
        <w:suppressAutoHyphens/>
        <w:snapToGrid w:val="0"/>
        <w:spacing w:after="0" w:line="240" w:lineRule="auto"/>
        <w:jc w:val="right"/>
        <w:outlineLvl w:val="0"/>
        <w:rPr>
          <w:rFonts w:ascii="Times New Roman" w:hAnsi="Times New Roman"/>
          <w:b/>
          <w:noProof/>
          <w:lang w:eastAsia="zh-CN"/>
        </w:rPr>
      </w:pPr>
      <w:r w:rsidRPr="00253F19">
        <w:rPr>
          <w:rFonts w:ascii="Times New Roman" w:hAnsi="Times New Roman"/>
          <w:b/>
          <w:noProof/>
          <w:lang w:eastAsia="zh-CN"/>
        </w:rPr>
        <w:lastRenderedPageBreak/>
        <w:t>Додаток 3</w:t>
      </w:r>
    </w:p>
    <w:p w14:paraId="72B6F45B" w14:textId="77777777" w:rsidR="00824B76" w:rsidRPr="00253F19" w:rsidRDefault="00824B76" w:rsidP="00824B76">
      <w:pPr>
        <w:suppressAutoHyphens/>
        <w:spacing w:after="0" w:line="240" w:lineRule="auto"/>
        <w:jc w:val="right"/>
        <w:rPr>
          <w:rFonts w:ascii="Times New Roman" w:hAnsi="Times New Roman"/>
          <w:noProof/>
          <w:szCs w:val="24"/>
          <w:lang w:eastAsia="zh-CN"/>
        </w:rPr>
      </w:pPr>
      <w:r>
        <w:rPr>
          <w:rFonts w:ascii="Times New Roman" w:hAnsi="Times New Roman"/>
          <w:noProof/>
          <w:szCs w:val="24"/>
          <w:lang w:val="uk-UA" w:eastAsia="zh-CN"/>
        </w:rPr>
        <w:t xml:space="preserve">до Договору </w:t>
      </w:r>
      <w:r w:rsidRPr="00253F19">
        <w:rPr>
          <w:rFonts w:ascii="Times New Roman" w:hAnsi="Times New Roman"/>
          <w:noProof/>
          <w:szCs w:val="24"/>
          <w:lang w:eastAsia="zh-CN"/>
        </w:rPr>
        <w:t xml:space="preserve">№ </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від  “</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w:t>
      </w:r>
      <w:r w:rsidRPr="00253F19">
        <w:rPr>
          <w:rFonts w:ascii="Times New Roman" w:hAnsi="Times New Roman"/>
          <w:noProof/>
          <w:szCs w:val="24"/>
          <w:u w:val="single"/>
          <w:lang w:eastAsia="zh-CN"/>
        </w:rPr>
        <w:t xml:space="preserve">                  </w:t>
      </w:r>
      <w:r w:rsidRPr="00253F19">
        <w:rPr>
          <w:rFonts w:ascii="Times New Roman" w:hAnsi="Times New Roman"/>
          <w:noProof/>
          <w:szCs w:val="24"/>
          <w:lang w:eastAsia="zh-CN"/>
        </w:rPr>
        <w:t>202_ р.</w:t>
      </w:r>
    </w:p>
    <w:p w14:paraId="6FC939F5" w14:textId="77777777" w:rsidR="00824B76" w:rsidRPr="00253F19" w:rsidRDefault="00824B76" w:rsidP="00824B76">
      <w:pPr>
        <w:suppressAutoHyphens/>
        <w:spacing w:after="0" w:line="240" w:lineRule="auto"/>
        <w:jc w:val="right"/>
        <w:rPr>
          <w:rFonts w:ascii="Times New Roman" w:hAnsi="Times New Roman"/>
          <w:noProof/>
          <w:szCs w:val="24"/>
          <w:lang w:eastAsia="zh-CN"/>
        </w:rPr>
      </w:pPr>
    </w:p>
    <w:p w14:paraId="15C16E02" w14:textId="77777777" w:rsidR="00824B76" w:rsidRPr="00253F19" w:rsidRDefault="00824B76" w:rsidP="00824B76">
      <w:pPr>
        <w:suppressAutoHyphens/>
        <w:spacing w:after="0" w:line="240" w:lineRule="auto"/>
        <w:jc w:val="both"/>
        <w:rPr>
          <w:rFonts w:ascii="Times New Roman" w:hAnsi="Times New Roman"/>
          <w:b/>
          <w:bCs/>
          <w:noProof/>
          <w:szCs w:val="24"/>
          <w:lang w:eastAsia="zh-CN"/>
        </w:rPr>
      </w:pPr>
    </w:p>
    <w:p w14:paraId="38A5FBE6" w14:textId="77777777" w:rsidR="00824B76" w:rsidRPr="00253F19" w:rsidRDefault="00824B76" w:rsidP="00824B76">
      <w:pPr>
        <w:keepNext/>
        <w:widowControl w:val="0"/>
        <w:numPr>
          <w:ilvl w:val="1"/>
          <w:numId w:val="0"/>
        </w:numPr>
        <w:tabs>
          <w:tab w:val="num" w:pos="0"/>
        </w:tabs>
        <w:suppressAutoHyphens/>
        <w:snapToGrid w:val="0"/>
        <w:spacing w:after="0" w:line="480" w:lineRule="auto"/>
        <w:ind w:left="680"/>
        <w:jc w:val="center"/>
        <w:outlineLvl w:val="1"/>
        <w:rPr>
          <w:rFonts w:ascii="Times New Roman" w:hAnsi="Times New Roman"/>
          <w:bCs/>
          <w:noProof/>
          <w:lang w:eastAsia="zh-CN"/>
        </w:rPr>
      </w:pPr>
      <w:r w:rsidRPr="00253F19">
        <w:rPr>
          <w:rFonts w:ascii="Times New Roman" w:hAnsi="Times New Roman"/>
          <w:b/>
          <w:bCs/>
          <w:noProof/>
          <w:sz w:val="20"/>
          <w:lang w:eastAsia="zh-CN"/>
        </w:rPr>
        <w:t xml:space="preserve">                             Обсяги постачання (закупівлі) електричної енергії  Споживачу(чем)                </w:t>
      </w:r>
      <w:r w:rsidRPr="00253F19">
        <w:rPr>
          <w:rFonts w:ascii="Times New Roman" w:hAnsi="Times New Roman"/>
          <w:b/>
          <w:noProof/>
          <w:sz w:val="20"/>
          <w:lang w:eastAsia="zh-CN"/>
        </w:rPr>
        <w:t xml:space="preserve">                                               </w:t>
      </w:r>
      <w:r w:rsidRPr="00253F19">
        <w:rPr>
          <w:rFonts w:ascii="Times New Roman" w:hAnsi="Times New Roman"/>
          <w:b/>
          <w:noProof/>
          <w:lang w:eastAsia="zh-CN"/>
        </w:rPr>
        <w:t>Таблиця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20"/>
        <w:gridCol w:w="1226"/>
        <w:gridCol w:w="613"/>
        <w:gridCol w:w="612"/>
        <w:gridCol w:w="612"/>
        <w:gridCol w:w="612"/>
        <w:gridCol w:w="612"/>
        <w:gridCol w:w="612"/>
        <w:gridCol w:w="612"/>
        <w:gridCol w:w="612"/>
        <w:gridCol w:w="612"/>
        <w:gridCol w:w="612"/>
        <w:gridCol w:w="714"/>
      </w:tblGrid>
      <w:tr w:rsidR="00824B76" w:rsidRPr="00253F19" w14:paraId="3982F01C" w14:textId="77777777" w:rsidTr="00187279">
        <w:trPr>
          <w:cantSplit/>
          <w:trHeight w:val="4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52BD70BC"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 з/п</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14:paraId="489AAF64"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Найменування Замовника,</w:t>
            </w:r>
          </w:p>
          <w:p w14:paraId="71477A06"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(об’єктів), адреса</w:t>
            </w:r>
          </w:p>
        </w:tc>
        <w:tc>
          <w:tcPr>
            <w:tcW w:w="8061" w:type="dxa"/>
            <w:gridSpan w:val="12"/>
            <w:tcBorders>
              <w:top w:val="single" w:sz="4" w:space="0" w:color="auto"/>
              <w:left w:val="single" w:sz="4" w:space="0" w:color="auto"/>
              <w:bottom w:val="single" w:sz="4" w:space="0" w:color="auto"/>
              <w:right w:val="single" w:sz="4" w:space="0" w:color="auto"/>
            </w:tcBorders>
            <w:vAlign w:val="center"/>
          </w:tcPr>
          <w:p w14:paraId="5E212B31"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Обсяги електроенергії, що постачається за місяцями 202</w:t>
            </w:r>
            <w:r>
              <w:rPr>
                <w:rFonts w:ascii="Times New Roman" w:hAnsi="Times New Roman"/>
                <w:noProof/>
                <w:sz w:val="24"/>
                <w:szCs w:val="24"/>
                <w:lang w:val="uk-UA" w:eastAsia="zh-CN"/>
              </w:rPr>
              <w:t xml:space="preserve">4 </w:t>
            </w:r>
            <w:r w:rsidRPr="00253F19">
              <w:rPr>
                <w:rFonts w:ascii="Times New Roman" w:hAnsi="Times New Roman"/>
                <w:noProof/>
                <w:sz w:val="24"/>
                <w:szCs w:val="24"/>
                <w:lang w:eastAsia="zh-CN"/>
              </w:rPr>
              <w:t>р., тис. кВт.год</w:t>
            </w:r>
          </w:p>
        </w:tc>
      </w:tr>
      <w:tr w:rsidR="00824B76" w:rsidRPr="00253F19" w14:paraId="144D700A" w14:textId="77777777" w:rsidTr="00187279">
        <w:trPr>
          <w:cantSplit/>
          <w:trHeight w:val="333"/>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6F423EEE"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5B752BB7" w14:textId="77777777" w:rsidR="00824B76" w:rsidRPr="00253F19" w:rsidRDefault="00824B76" w:rsidP="00187279">
            <w:pPr>
              <w:keepNext/>
              <w:numPr>
                <w:ilvl w:val="2"/>
                <w:numId w:val="0"/>
              </w:numPr>
              <w:tabs>
                <w:tab w:val="num" w:pos="0"/>
              </w:tabs>
              <w:suppressAutoHyphens/>
              <w:spacing w:before="240" w:after="60" w:line="240" w:lineRule="auto"/>
              <w:jc w:val="center"/>
              <w:outlineLvl w:val="2"/>
              <w:rPr>
                <w:rFonts w:ascii="Times New Roman" w:hAnsi="Times New Roman"/>
                <w:b/>
                <w:bCs/>
                <w:noProof/>
                <w:sz w:val="20"/>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391B040A"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5C76D770"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633BB6D"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9AA3957"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26671EF"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F2DA190"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49BCC95"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8043D9B"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5BC361B"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07478A3"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F44BBFC"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6AECAA48" w14:textId="77777777" w:rsidR="00824B76" w:rsidRPr="00253F19" w:rsidRDefault="00824B76" w:rsidP="00187279">
            <w:pPr>
              <w:suppressAutoHyphens/>
              <w:spacing w:after="0" w:line="240" w:lineRule="auto"/>
              <w:jc w:val="center"/>
              <w:rPr>
                <w:rFonts w:ascii="Times New Roman" w:hAnsi="Times New Roman"/>
                <w:noProof/>
                <w:sz w:val="16"/>
                <w:szCs w:val="16"/>
                <w:lang w:eastAsia="zh-CN"/>
              </w:rPr>
            </w:pPr>
            <w:r w:rsidRPr="00253F19">
              <w:rPr>
                <w:rFonts w:ascii="Times New Roman" w:hAnsi="Times New Roman"/>
                <w:noProof/>
                <w:sz w:val="16"/>
                <w:szCs w:val="16"/>
                <w:lang w:eastAsia="zh-CN"/>
              </w:rPr>
              <w:t>За  рік</w:t>
            </w:r>
          </w:p>
        </w:tc>
      </w:tr>
      <w:tr w:rsidR="00824B76" w:rsidRPr="00253F19" w14:paraId="1A414CD0" w14:textId="77777777" w:rsidTr="00187279">
        <w:trPr>
          <w:cantSplit/>
          <w:trHeight w:val="254"/>
          <w:jc w:val="center"/>
        </w:trPr>
        <w:tc>
          <w:tcPr>
            <w:tcW w:w="425" w:type="dxa"/>
            <w:tcBorders>
              <w:top w:val="single" w:sz="4" w:space="0" w:color="auto"/>
              <w:left w:val="single" w:sz="4" w:space="0" w:color="auto"/>
              <w:bottom w:val="single" w:sz="4" w:space="0" w:color="auto"/>
              <w:right w:val="single" w:sz="4" w:space="0" w:color="auto"/>
            </w:tcBorders>
            <w:vAlign w:val="center"/>
          </w:tcPr>
          <w:p w14:paraId="79CFE80D" w14:textId="77777777" w:rsidR="00824B76" w:rsidRPr="00253F19" w:rsidRDefault="00824B76" w:rsidP="00187279">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1</w:t>
            </w:r>
          </w:p>
        </w:tc>
        <w:tc>
          <w:tcPr>
            <w:tcW w:w="1720" w:type="dxa"/>
            <w:tcBorders>
              <w:top w:val="single" w:sz="4" w:space="0" w:color="auto"/>
              <w:left w:val="single" w:sz="4" w:space="0" w:color="auto"/>
              <w:bottom w:val="single" w:sz="4" w:space="0" w:color="auto"/>
              <w:right w:val="single" w:sz="4" w:space="0" w:color="auto"/>
            </w:tcBorders>
            <w:vAlign w:val="center"/>
          </w:tcPr>
          <w:p w14:paraId="3806324F" w14:textId="77777777" w:rsidR="00824B76" w:rsidRPr="00253F19" w:rsidRDefault="00824B76" w:rsidP="00187279">
            <w:pPr>
              <w:suppressAutoHyphens/>
              <w:spacing w:after="0" w:line="240" w:lineRule="auto"/>
              <w:jc w:val="center"/>
              <w:rPr>
                <w:rFonts w:ascii="Times New Roman" w:hAnsi="Times New Roman"/>
                <w:b/>
                <w:noProof/>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60C4D6A4"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7A6B3887"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E6482E8"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0FF05D3"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28F6020"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1675177"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3AD11A9"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218B3931"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51DDA80"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5544834"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D62B55A"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2ED41BF5" w14:textId="77777777" w:rsidR="00824B76" w:rsidRPr="00253F19" w:rsidRDefault="00824B76" w:rsidP="00187279">
            <w:pPr>
              <w:suppressAutoHyphens/>
              <w:spacing w:after="0" w:line="240" w:lineRule="auto"/>
              <w:jc w:val="center"/>
              <w:rPr>
                <w:rFonts w:ascii="Times New Roman" w:hAnsi="Times New Roman"/>
                <w:b/>
                <w:noProof/>
                <w:color w:val="000000"/>
                <w:sz w:val="24"/>
                <w:szCs w:val="24"/>
                <w:lang w:eastAsia="zh-CN"/>
              </w:rPr>
            </w:pPr>
          </w:p>
        </w:tc>
      </w:tr>
    </w:tbl>
    <w:p w14:paraId="562C93FD" w14:textId="77777777" w:rsidR="00824B76" w:rsidRPr="00253F19" w:rsidRDefault="00824B76" w:rsidP="00824B76">
      <w:pPr>
        <w:suppressAutoHyphens/>
        <w:spacing w:after="0" w:line="240" w:lineRule="auto"/>
        <w:ind w:left="300"/>
        <w:jc w:val="both"/>
        <w:rPr>
          <w:rFonts w:ascii="Times New Roman" w:hAnsi="Times New Roman"/>
          <w:noProof/>
          <w:sz w:val="24"/>
          <w:szCs w:val="24"/>
          <w:lang w:eastAsia="zh-CN"/>
        </w:rPr>
      </w:pPr>
    </w:p>
    <w:p w14:paraId="0736353E" w14:textId="77777777" w:rsidR="00824B76" w:rsidRPr="00253F19" w:rsidRDefault="00824B76" w:rsidP="00824B76">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253F19">
        <w:rPr>
          <w:rFonts w:ascii="Times New Roman" w:hAnsi="Times New Roman"/>
          <w:noProof/>
          <w:sz w:val="24"/>
          <w:szCs w:val="24"/>
          <w:lang w:eastAsia="zh-CN"/>
        </w:rPr>
        <w:tab/>
      </w:r>
    </w:p>
    <w:p w14:paraId="45A54751" w14:textId="77777777" w:rsidR="00824B76" w:rsidRPr="00253F19" w:rsidRDefault="00824B76" w:rsidP="00824B76">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3 укладається на строк до 31 грудня 202</w:t>
      </w:r>
      <w:r>
        <w:rPr>
          <w:rFonts w:ascii="Times New Roman" w:hAnsi="Times New Roman"/>
          <w:noProof/>
          <w:sz w:val="24"/>
          <w:szCs w:val="24"/>
          <w:lang w:val="uk-UA" w:eastAsia="zh-CN"/>
        </w:rPr>
        <w:t>4</w:t>
      </w:r>
      <w:r w:rsidRPr="00253F19">
        <w:rPr>
          <w:rFonts w:ascii="Times New Roman" w:hAnsi="Times New Roman"/>
          <w:noProof/>
          <w:sz w:val="24"/>
          <w:szCs w:val="24"/>
          <w:lang w:eastAsia="zh-CN"/>
        </w:rPr>
        <w:t xml:space="preserve"> року та набирає чинності з дня його підписання.</w:t>
      </w:r>
    </w:p>
    <w:p w14:paraId="70ADC650" w14:textId="77777777" w:rsidR="00824B76" w:rsidRPr="00253F19" w:rsidRDefault="00824B76" w:rsidP="00824B76">
      <w:pPr>
        <w:numPr>
          <w:ilvl w:val="0"/>
          <w:numId w:val="1"/>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оформляється у двох примірниках, що мають однакову юридичну силу і є невід’ємною частиною Договору.</w:t>
      </w:r>
    </w:p>
    <w:p w14:paraId="559DEDBD" w14:textId="77777777" w:rsidR="00824B76" w:rsidRPr="00253F19" w:rsidRDefault="00824B76" w:rsidP="00824B76">
      <w:pPr>
        <w:suppressAutoHyphens/>
        <w:spacing w:after="0" w:line="240" w:lineRule="auto"/>
        <w:jc w:val="both"/>
        <w:rPr>
          <w:rFonts w:ascii="Times New Roman" w:hAnsi="Times New Roman"/>
          <w:noProof/>
          <w:sz w:val="24"/>
          <w:szCs w:val="24"/>
          <w:lang w:eastAsia="zh-CN"/>
        </w:rPr>
      </w:pPr>
    </w:p>
    <w:tbl>
      <w:tblPr>
        <w:tblW w:w="10206" w:type="dxa"/>
        <w:jc w:val="center"/>
        <w:tblLook w:val="04A0" w:firstRow="1" w:lastRow="0" w:firstColumn="1" w:lastColumn="0" w:noHBand="0" w:noVBand="1"/>
      </w:tblPr>
      <w:tblGrid>
        <w:gridCol w:w="5407"/>
        <w:gridCol w:w="4799"/>
      </w:tblGrid>
      <w:tr w:rsidR="00824B76" w:rsidRPr="00253F19" w14:paraId="67F24A9E" w14:textId="77777777" w:rsidTr="00187279">
        <w:trPr>
          <w:jc w:val="center"/>
        </w:trPr>
        <w:tc>
          <w:tcPr>
            <w:tcW w:w="7905" w:type="dxa"/>
            <w:shd w:val="clear" w:color="auto" w:fill="auto"/>
            <w:vAlign w:val="center"/>
          </w:tcPr>
          <w:p w14:paraId="26B63D1C"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r w:rsidRPr="00253F19">
              <w:rPr>
                <w:rFonts w:ascii="Times New Roman" w:hAnsi="Times New Roman"/>
                <w:b/>
                <w:noProof/>
                <w:sz w:val="24"/>
                <w:szCs w:val="24"/>
                <w:lang w:eastAsia="zh-CN"/>
              </w:rPr>
              <w:t>Постачальник:</w:t>
            </w:r>
          </w:p>
        </w:tc>
        <w:tc>
          <w:tcPr>
            <w:tcW w:w="7229" w:type="dxa"/>
            <w:shd w:val="clear" w:color="auto" w:fill="auto"/>
            <w:vAlign w:val="center"/>
          </w:tcPr>
          <w:p w14:paraId="38531FA8" w14:textId="77777777" w:rsidR="00824B76" w:rsidRPr="00253F19" w:rsidRDefault="00824B76" w:rsidP="00187279">
            <w:pPr>
              <w:suppressAutoHyphens/>
              <w:spacing w:after="0" w:line="240" w:lineRule="auto"/>
              <w:ind w:left="-57" w:right="-57"/>
              <w:jc w:val="center"/>
              <w:rPr>
                <w:rFonts w:ascii="Times New Roman" w:hAnsi="Times New Roman"/>
                <w:b/>
                <w:noProof/>
                <w:sz w:val="24"/>
                <w:szCs w:val="24"/>
              </w:rPr>
            </w:pPr>
            <w:r w:rsidRPr="00253F19">
              <w:rPr>
                <w:rFonts w:ascii="Times New Roman" w:hAnsi="Times New Roman"/>
                <w:b/>
                <w:noProof/>
                <w:sz w:val="24"/>
                <w:szCs w:val="24"/>
              </w:rPr>
              <w:t>Споживач:</w:t>
            </w:r>
          </w:p>
        </w:tc>
      </w:tr>
      <w:tr w:rsidR="00824B76" w:rsidRPr="00253F19" w14:paraId="4E83C072" w14:textId="77777777" w:rsidTr="00187279">
        <w:trPr>
          <w:jc w:val="center"/>
        </w:trPr>
        <w:tc>
          <w:tcPr>
            <w:tcW w:w="7905" w:type="dxa"/>
            <w:shd w:val="clear" w:color="auto" w:fill="auto"/>
          </w:tcPr>
          <w:p w14:paraId="55258064" w14:textId="77777777" w:rsidR="00824B76" w:rsidRPr="00253F19" w:rsidRDefault="00824B76" w:rsidP="00187279">
            <w:pPr>
              <w:suppressAutoHyphens/>
              <w:spacing w:after="0" w:line="240" w:lineRule="auto"/>
              <w:jc w:val="center"/>
              <w:rPr>
                <w:rFonts w:ascii="Times New Roman" w:hAnsi="Times New Roman"/>
                <w:b/>
                <w:bCs/>
                <w:noProof/>
                <w:color w:val="000000"/>
                <w:sz w:val="24"/>
                <w:szCs w:val="24"/>
              </w:rPr>
            </w:pPr>
          </w:p>
        </w:tc>
        <w:tc>
          <w:tcPr>
            <w:tcW w:w="7229" w:type="dxa"/>
            <w:shd w:val="clear" w:color="auto" w:fill="auto"/>
          </w:tcPr>
          <w:p w14:paraId="1ABB52DF" w14:textId="77777777" w:rsidR="00824B76" w:rsidRPr="00253F19" w:rsidRDefault="00824B76" w:rsidP="00187279">
            <w:pPr>
              <w:suppressAutoHyphens/>
              <w:spacing w:after="0" w:line="240" w:lineRule="auto"/>
              <w:ind w:left="-57" w:right="-57"/>
              <w:jc w:val="both"/>
              <w:rPr>
                <w:rFonts w:ascii="Times New Roman" w:hAnsi="Times New Roman"/>
                <w:b/>
                <w:noProof/>
                <w:sz w:val="24"/>
                <w:szCs w:val="24"/>
              </w:rPr>
            </w:pPr>
          </w:p>
          <w:p w14:paraId="1F6706FC" w14:textId="77777777" w:rsidR="00824B76" w:rsidRPr="00253F19" w:rsidRDefault="00824B76" w:rsidP="00187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24"/>
                <w:szCs w:val="24"/>
                <w:lang w:eastAsia="zh-CN"/>
              </w:rPr>
            </w:pPr>
          </w:p>
        </w:tc>
      </w:tr>
    </w:tbl>
    <w:p w14:paraId="2F7AB985" w14:textId="77777777" w:rsidR="00824B76" w:rsidRPr="00253F19" w:rsidRDefault="00824B76" w:rsidP="00824B76">
      <w:pPr>
        <w:suppressAutoHyphens/>
        <w:spacing w:after="0" w:line="240" w:lineRule="auto"/>
        <w:jc w:val="both"/>
        <w:rPr>
          <w:rFonts w:ascii="Times New Roman" w:hAnsi="Times New Roman"/>
          <w:noProof/>
          <w:sz w:val="24"/>
          <w:szCs w:val="24"/>
          <w:lang w:eastAsia="zh-CN"/>
        </w:rPr>
      </w:pPr>
    </w:p>
    <w:p w14:paraId="122BF092" w14:textId="77777777" w:rsidR="00824B76" w:rsidRDefault="00824B76" w:rsidP="00824B76">
      <w:pPr>
        <w:jc w:val="center"/>
        <w:rPr>
          <w:rFonts w:ascii="Times New Roman" w:hAnsi="Times New Roman"/>
          <w:i/>
          <w:noProof/>
          <w:sz w:val="24"/>
          <w:lang w:val="uk-UA"/>
        </w:rPr>
      </w:pPr>
    </w:p>
    <w:p w14:paraId="3AB8CEEE" w14:textId="77777777" w:rsidR="00824B76" w:rsidRDefault="00824B76" w:rsidP="00824B76">
      <w:pPr>
        <w:jc w:val="center"/>
        <w:rPr>
          <w:rFonts w:ascii="Times New Roman" w:hAnsi="Times New Roman"/>
          <w:i/>
          <w:noProof/>
          <w:sz w:val="24"/>
          <w:lang w:val="uk-UA"/>
        </w:rPr>
      </w:pPr>
    </w:p>
    <w:p w14:paraId="5EE75BA6" w14:textId="77777777" w:rsidR="00824B76" w:rsidRDefault="00824B76" w:rsidP="00824B76">
      <w:pPr>
        <w:jc w:val="center"/>
        <w:rPr>
          <w:rFonts w:ascii="Times New Roman" w:hAnsi="Times New Roman"/>
          <w:i/>
          <w:noProof/>
          <w:sz w:val="24"/>
          <w:lang w:val="uk-UA"/>
        </w:rPr>
      </w:pPr>
    </w:p>
    <w:p w14:paraId="6CB3CB50" w14:textId="77777777" w:rsidR="00824B76" w:rsidRDefault="00824B76" w:rsidP="00824B76">
      <w:pPr>
        <w:jc w:val="center"/>
        <w:rPr>
          <w:rFonts w:ascii="Times New Roman" w:hAnsi="Times New Roman"/>
          <w:i/>
          <w:noProof/>
          <w:sz w:val="24"/>
          <w:lang w:val="uk-UA"/>
        </w:rPr>
      </w:pPr>
    </w:p>
    <w:p w14:paraId="488BBE5D" w14:textId="77777777" w:rsidR="00824B76" w:rsidRDefault="00824B76" w:rsidP="00824B76">
      <w:pPr>
        <w:jc w:val="center"/>
        <w:rPr>
          <w:rFonts w:ascii="Times New Roman" w:hAnsi="Times New Roman"/>
          <w:i/>
          <w:noProof/>
          <w:sz w:val="24"/>
          <w:lang w:val="uk-UA"/>
        </w:rPr>
      </w:pPr>
    </w:p>
    <w:p w14:paraId="3412CAD4" w14:textId="77777777" w:rsidR="00824B76" w:rsidRDefault="00824B76" w:rsidP="00824B76">
      <w:pPr>
        <w:jc w:val="center"/>
        <w:rPr>
          <w:rFonts w:ascii="Times New Roman" w:hAnsi="Times New Roman"/>
          <w:i/>
          <w:noProof/>
          <w:sz w:val="24"/>
          <w:lang w:val="uk-UA"/>
        </w:rPr>
      </w:pPr>
    </w:p>
    <w:p w14:paraId="4FFC0713" w14:textId="77777777" w:rsidR="00824B76" w:rsidRDefault="00824B76" w:rsidP="00824B76">
      <w:pPr>
        <w:jc w:val="center"/>
        <w:rPr>
          <w:rFonts w:ascii="Times New Roman" w:hAnsi="Times New Roman"/>
          <w:i/>
          <w:noProof/>
          <w:sz w:val="24"/>
          <w:lang w:val="uk-UA"/>
        </w:rPr>
      </w:pPr>
    </w:p>
    <w:p w14:paraId="12A83880" w14:textId="77777777" w:rsidR="00824B76" w:rsidRDefault="00824B76" w:rsidP="00824B76">
      <w:pPr>
        <w:jc w:val="center"/>
        <w:rPr>
          <w:rFonts w:ascii="Times New Roman" w:hAnsi="Times New Roman"/>
          <w:i/>
          <w:noProof/>
          <w:sz w:val="24"/>
          <w:lang w:val="uk-UA"/>
        </w:rPr>
      </w:pPr>
    </w:p>
    <w:p w14:paraId="4D9C75FB" w14:textId="77777777" w:rsidR="001636F5" w:rsidRPr="002F1A4A" w:rsidRDefault="001636F5" w:rsidP="00824B76">
      <w:pPr>
        <w:tabs>
          <w:tab w:val="left" w:pos="3336"/>
        </w:tabs>
        <w:jc w:val="right"/>
      </w:pPr>
    </w:p>
    <w:sectPr w:rsidR="001636F5" w:rsidRPr="002F1A4A" w:rsidSect="00824B76">
      <w:footerReference w:type="default" r:id="rId8"/>
      <w:pgSz w:w="11906" w:h="16838"/>
      <w:pgMar w:top="454" w:right="567" w:bottom="142"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069E" w14:textId="77777777" w:rsidR="004B5340" w:rsidRDefault="002F1A4A">
      <w:pPr>
        <w:spacing w:after="0" w:line="240" w:lineRule="auto"/>
      </w:pPr>
      <w:r>
        <w:separator/>
      </w:r>
    </w:p>
  </w:endnote>
  <w:endnote w:type="continuationSeparator" w:id="0">
    <w:p w14:paraId="212C3580" w14:textId="77777777" w:rsidR="004B5340" w:rsidRDefault="002F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3CBF" w14:textId="77777777" w:rsidR="00824B76" w:rsidRDefault="00824B76">
    <w:pPr>
      <w:pStyle w:val="a3"/>
      <w:jc w:val="center"/>
    </w:pPr>
  </w:p>
  <w:p w14:paraId="510358B5" w14:textId="77777777" w:rsidR="00824B76" w:rsidRDefault="00824B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F15F" w14:textId="77777777" w:rsidR="00E052CD" w:rsidRDefault="00824B76">
    <w:pPr>
      <w:pStyle w:val="a3"/>
      <w:jc w:val="center"/>
    </w:pPr>
  </w:p>
  <w:p w14:paraId="374C9B42" w14:textId="77777777" w:rsidR="00E052CD" w:rsidRDefault="00824B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D8E" w14:textId="77777777" w:rsidR="004B5340" w:rsidRDefault="002F1A4A">
      <w:pPr>
        <w:spacing w:after="0" w:line="240" w:lineRule="auto"/>
      </w:pPr>
      <w:r>
        <w:separator/>
      </w:r>
    </w:p>
  </w:footnote>
  <w:footnote w:type="continuationSeparator" w:id="0">
    <w:p w14:paraId="6B8EFC81" w14:textId="77777777" w:rsidR="004B5340" w:rsidRDefault="002F1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A7"/>
    <w:rsid w:val="001636F5"/>
    <w:rsid w:val="002F1A4A"/>
    <w:rsid w:val="004B5340"/>
    <w:rsid w:val="006635A7"/>
    <w:rsid w:val="00824B76"/>
    <w:rsid w:val="009D4CE9"/>
    <w:rsid w:val="00A841F9"/>
    <w:rsid w:val="00EB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0808A-F8AF-4E52-ACAA-B83CE097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1F9"/>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41F9"/>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4">
    <w:name w:val="Нижний колонтитул Знак"/>
    <w:basedOn w:val="a0"/>
    <w:link w:val="a3"/>
    <w:uiPriority w:val="99"/>
    <w:rsid w:val="00A841F9"/>
    <w:rPr>
      <w:rFonts w:ascii="Calibri" w:eastAsia="Times New Roman" w:hAnsi="Calibri"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5623</Words>
  <Characters>32056</Characters>
  <Application>Microsoft Office Word</Application>
  <DocSecurity>0</DocSecurity>
  <Lines>267</Lines>
  <Paragraphs>75</Paragraphs>
  <ScaleCrop>false</ScaleCrop>
  <Company>Microsoft</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Коваленко</dc:creator>
  <cp:keywords/>
  <dc:description/>
  <cp:lastModifiedBy>Ольга Коваленко</cp:lastModifiedBy>
  <cp:revision>6</cp:revision>
  <dcterms:created xsi:type="dcterms:W3CDTF">2024-04-01T09:19:00Z</dcterms:created>
  <dcterms:modified xsi:type="dcterms:W3CDTF">2024-04-16T10:00:00Z</dcterms:modified>
</cp:coreProperties>
</file>