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56930" w:rsidRPr="00156930">
        <w:rPr>
          <w:b/>
          <w:color w:val="000000" w:themeColor="text1"/>
          <w:lang w:val="ru-RU"/>
        </w:rPr>
        <w:t>75000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56930" w:rsidRPr="00156930">
        <w:rPr>
          <w:b/>
          <w:color w:val="000000" w:themeColor="text1"/>
          <w:lang w:val="ru-RU"/>
        </w:rPr>
        <w:t>40</w:t>
      </w:r>
      <w:r w:rsidR="004E46D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E8402B" w:rsidRDefault="00FD5118" w:rsidP="00E8402B">
      <w:r w:rsidRPr="00E8402B">
        <w:t>3</w:t>
      </w:r>
      <w:r w:rsidR="000947E2" w:rsidRPr="00E8402B">
        <w:t xml:space="preserve">. Інформація про предмет закупівлі: </w:t>
      </w:r>
    </w:p>
    <w:p w:rsidR="00156930" w:rsidRPr="008109A6" w:rsidRDefault="00032C43" w:rsidP="00156930">
      <w:pPr>
        <w:rPr>
          <w:b/>
          <w:color w:val="000000" w:themeColor="text1"/>
          <w:u w:val="single"/>
          <w:lang w:val="ru-RU"/>
        </w:rPr>
      </w:pPr>
      <w:r w:rsidRPr="00E8402B">
        <w:t xml:space="preserve">3.1. </w:t>
      </w:r>
      <w:r w:rsidR="000947E2" w:rsidRPr="00E8402B">
        <w:t>Н</w:t>
      </w:r>
      <w:r w:rsidR="00524288" w:rsidRPr="00E8402B">
        <w:t>азва</w:t>
      </w:r>
      <w:r w:rsidR="00EA493D" w:rsidRPr="00E8402B">
        <w:t xml:space="preserve"> предмета закупівлі:</w:t>
      </w:r>
      <w:r w:rsidR="00F202A9" w:rsidRPr="00E8402B">
        <w:t xml:space="preserve"> </w:t>
      </w:r>
      <w:r w:rsidR="00156930" w:rsidRPr="00120510">
        <w:rPr>
          <w:b/>
          <w:color w:val="000000" w:themeColor="text1"/>
          <w:u w:val="single"/>
        </w:rPr>
        <w:t>Код ДК 021:2015: 33920000-5 - Обладнання та приладдя для розтину (н</w:t>
      </w:r>
      <w:r w:rsidR="00156930" w:rsidRPr="00120510">
        <w:rPr>
          <w:b/>
          <w:color w:val="000000" w:themeColor="text1"/>
          <w:u w:val="single"/>
          <w:shd w:val="clear" w:color="auto" w:fill="FFFFFF"/>
        </w:rPr>
        <w:t>епромокальний герметичний пакет-мішок</w:t>
      </w:r>
      <w:r w:rsidR="00156930" w:rsidRPr="00120510">
        <w:rPr>
          <w:b/>
          <w:color w:val="000000" w:themeColor="text1"/>
          <w:u w:val="single"/>
        </w:rPr>
        <w:t>).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156930" w:rsidRPr="00156930">
        <w:rPr>
          <w:b/>
          <w:lang w:val="ru-RU"/>
        </w:rPr>
        <w:t>5</w:t>
      </w:r>
      <w:r w:rsidR="005B6DB1">
        <w:rPr>
          <w:b/>
        </w:rPr>
        <w:t>00 шт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156930" w:rsidRPr="00156930">
        <w:rPr>
          <w:lang w:val="ru-RU"/>
        </w:rPr>
        <w:t>12</w:t>
      </w:r>
      <w:r w:rsidR="00156930">
        <w:t>.</w:t>
      </w:r>
      <w:r w:rsidR="00156930" w:rsidRPr="00156930">
        <w:rPr>
          <w:lang w:val="ru-RU"/>
        </w:rPr>
        <w:t>10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156930" w:rsidRPr="00156930">
        <w:rPr>
          <w:lang w:val="ru-RU"/>
        </w:rPr>
        <w:t>17</w:t>
      </w:r>
      <w:r w:rsidR="00156930">
        <w:t>.</w:t>
      </w:r>
      <w:r w:rsidR="00156930" w:rsidRPr="00156930">
        <w:rPr>
          <w:lang w:val="ru-RU"/>
        </w:rPr>
        <w:t>10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726CB" w:rsidRPr="00D56B0B" w:rsidRDefault="004A661C" w:rsidP="006726CB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92690E" w:rsidRDefault="0092690E" w:rsidP="00A01F18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F18" w:rsidRDefault="00A01F18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A01F18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1709D" w:rsidRPr="00E53260" w:rsidRDefault="0011709D" w:rsidP="00A01F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30" w:rsidRPr="00156930" w:rsidRDefault="00156930" w:rsidP="00156930">
      <w:pPr>
        <w:jc w:val="center"/>
        <w:rPr>
          <w:b/>
          <w:color w:val="000000" w:themeColor="text1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120510">
        <w:rPr>
          <w:b/>
          <w:color w:val="000000" w:themeColor="text1"/>
          <w:u w:val="single"/>
        </w:rPr>
        <w:t>Код ДК 021:2015: 33920000-5 - Обладнання та приладдя для розтину (н</w:t>
      </w:r>
      <w:r w:rsidRPr="00120510">
        <w:rPr>
          <w:b/>
          <w:color w:val="000000" w:themeColor="text1"/>
          <w:u w:val="single"/>
          <w:shd w:val="clear" w:color="auto" w:fill="FFFFFF"/>
        </w:rPr>
        <w:t>епромокальний герметичний пакет-мішок</w:t>
      </w:r>
      <w:r w:rsidRPr="00120510">
        <w:rPr>
          <w:b/>
          <w:color w:val="000000" w:themeColor="text1"/>
          <w:u w:val="single"/>
        </w:rPr>
        <w:t>).</w:t>
      </w:r>
    </w:p>
    <w:bookmarkEnd w:id="3"/>
    <w:bookmarkEnd w:id="4"/>
    <w:bookmarkEnd w:id="5"/>
    <w:bookmarkEnd w:id="6"/>
    <w:bookmarkEnd w:id="7"/>
    <w:p w:rsidR="00156930" w:rsidRPr="008000BA" w:rsidRDefault="00156930" w:rsidP="00156930">
      <w:pPr>
        <w:widowControl w:val="0"/>
        <w:outlineLvl w:val="0"/>
        <w:rPr>
          <w:b/>
          <w:sz w:val="20"/>
          <w:szCs w:val="20"/>
        </w:rPr>
      </w:pPr>
    </w:p>
    <w:p w:rsidR="00156930" w:rsidRDefault="00156930" w:rsidP="00156930">
      <w:pPr>
        <w:jc w:val="center"/>
        <w:rPr>
          <w:lang w:val="en-US"/>
        </w:rPr>
      </w:pPr>
      <w:r w:rsidRPr="00BA4922">
        <w:t xml:space="preserve">згідно </w:t>
      </w:r>
      <w:r w:rsidRPr="004D0FF3">
        <w:t>наступних</w:t>
      </w:r>
      <w:r>
        <w:rPr>
          <w:lang w:val="en-US"/>
        </w:rPr>
        <w:t xml:space="preserve"> </w:t>
      </w:r>
      <w:r w:rsidRPr="004D0FF3">
        <w:t>вимог</w:t>
      </w:r>
      <w:r w:rsidRPr="00BA4922">
        <w:t>:</w:t>
      </w:r>
    </w:p>
    <w:p w:rsidR="00156930" w:rsidRDefault="00156930" w:rsidP="00156930"/>
    <w:p w:rsidR="00156930" w:rsidRPr="00186F68" w:rsidRDefault="00156930" w:rsidP="00156930">
      <w:pPr>
        <w:jc w:val="center"/>
        <w:rPr>
          <w:sz w:val="18"/>
          <w:szCs w:val="18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786"/>
        <w:gridCol w:w="1800"/>
      </w:tblGrid>
      <w:tr w:rsidR="00156930" w:rsidRPr="004D0FF3" w:rsidTr="00202C98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4D0FF3" w:rsidRDefault="00156930" w:rsidP="00202C9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120510" w:rsidRDefault="00156930" w:rsidP="00202C98">
            <w:pPr>
              <w:jc w:val="center"/>
              <w:rPr>
                <w:b/>
                <w:lang w:val="en-US"/>
              </w:rPr>
            </w:pPr>
            <w:r w:rsidRPr="004D0FF3">
              <w:rPr>
                <w:b/>
              </w:rPr>
              <w:t>Найменування предмету закупівлі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4D0FF3" w:rsidRDefault="00156930" w:rsidP="00202C9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4D0FF3" w:rsidRDefault="00156930" w:rsidP="00202C9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156930" w:rsidRPr="00820891" w:rsidTr="00202C98">
        <w:trPr>
          <w:trHeight w:val="8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Default="00156930" w:rsidP="00202C98">
            <w:pPr>
              <w:jc w:val="center"/>
              <w:rPr>
                <w:bCs/>
                <w:iCs/>
                <w:sz w:val="28"/>
                <w:szCs w:val="28"/>
                <w:lang w:eastAsia="uk-UA"/>
              </w:rPr>
            </w:pPr>
            <w:r>
              <w:rPr>
                <w:bCs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120510" w:rsidRDefault="00156930" w:rsidP="00202C98">
            <w:pPr>
              <w:pStyle w:val="20"/>
              <w:shd w:val="clear" w:color="auto" w:fill="FDFEFD"/>
              <w:spacing w:before="0" w:line="36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156930" w:rsidRPr="00120510" w:rsidRDefault="00156930" w:rsidP="00202C98">
            <w:pPr>
              <w:pStyle w:val="20"/>
              <w:shd w:val="clear" w:color="auto" w:fill="FDFEFD"/>
              <w:spacing w:before="0" w:line="36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051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 w:rsidRPr="0012051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епромокальний герметичний пакет-мішок</w:t>
            </w:r>
          </w:p>
          <w:p w:rsidR="00156930" w:rsidRPr="00120510" w:rsidRDefault="00156930" w:rsidP="00202C98"/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120510" w:rsidRDefault="00156930" w:rsidP="00202C98">
            <w:pPr>
              <w:jc w:val="center"/>
              <w:rPr>
                <w:bCs/>
                <w:iCs/>
                <w:lang w:eastAsia="uk-UA"/>
              </w:rPr>
            </w:pPr>
            <w:r w:rsidRPr="00120510">
              <w:rPr>
                <w:bCs/>
                <w:iCs/>
                <w:lang w:eastAsia="uk-UA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930" w:rsidRPr="00156930" w:rsidRDefault="00156930" w:rsidP="00202C98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500</w:t>
            </w:r>
          </w:p>
        </w:tc>
      </w:tr>
    </w:tbl>
    <w:p w:rsidR="00156930" w:rsidRPr="008F158E" w:rsidRDefault="00156930" w:rsidP="00156930">
      <w:pPr>
        <w:rPr>
          <w:sz w:val="28"/>
          <w:szCs w:val="28"/>
        </w:rPr>
      </w:pPr>
    </w:p>
    <w:p w:rsidR="00156930" w:rsidRPr="00820891" w:rsidRDefault="00156930" w:rsidP="00156930">
      <w:pPr>
        <w:rPr>
          <w:lang w:val="en-US"/>
        </w:rPr>
      </w:pPr>
    </w:p>
    <w:p w:rsidR="00156930" w:rsidRPr="00120510" w:rsidRDefault="00156930" w:rsidP="00156930">
      <w:pPr>
        <w:rPr>
          <w:b/>
        </w:rPr>
      </w:pPr>
      <w:r w:rsidRPr="00120510">
        <w:rPr>
          <w:b/>
          <w:lang w:val="en-US"/>
        </w:rPr>
        <w:t>*</w:t>
      </w:r>
      <w:r w:rsidRPr="00120510">
        <w:rPr>
          <w:b/>
        </w:rPr>
        <w:t>Технічні характеристики:</w:t>
      </w:r>
    </w:p>
    <w:p w:rsidR="00156930" w:rsidRPr="00120510" w:rsidRDefault="00156930" w:rsidP="00156930"/>
    <w:p w:rsidR="00156930" w:rsidRPr="00120510" w:rsidRDefault="00156930" w:rsidP="00156930">
      <w:pPr>
        <w:rPr>
          <w:color w:val="000000" w:themeColor="text1"/>
          <w:shd w:val="clear" w:color="auto" w:fill="FFFFFF"/>
        </w:rPr>
      </w:pPr>
      <w:r w:rsidRPr="00120510">
        <w:rPr>
          <w:color w:val="000000" w:themeColor="text1"/>
          <w:shd w:val="clear" w:color="auto" w:fill="FFFFFF"/>
        </w:rPr>
        <w:t>Чорний поліетиленовий пакет розміром 220х90 см, по кутам посилені рукоятки, по центру пакета блискавка. Призначення – для транспортування тіл померлих.</w:t>
      </w:r>
    </w:p>
    <w:p w:rsidR="00156930" w:rsidRPr="00120510" w:rsidRDefault="00156930" w:rsidP="00156930"/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Pr="001B1072" w:rsidRDefault="006726CB" w:rsidP="0092690E">
      <w:pPr>
        <w:jc w:val="right"/>
        <w:outlineLvl w:val="0"/>
        <w:rPr>
          <w:lang w:val="ru-RU"/>
        </w:rPr>
      </w:pPr>
    </w:p>
    <w:p w:rsidR="004E46D7" w:rsidRPr="001B1072" w:rsidRDefault="004E46D7" w:rsidP="0092690E">
      <w:pPr>
        <w:jc w:val="right"/>
        <w:outlineLvl w:val="0"/>
        <w:rPr>
          <w:lang w:val="ru-RU"/>
        </w:rPr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E8402B" w:rsidRDefault="00E8402B" w:rsidP="0092690E">
      <w:pPr>
        <w:jc w:val="right"/>
        <w:outlineLvl w:val="0"/>
      </w:pPr>
    </w:p>
    <w:p w:rsidR="00E8402B" w:rsidRDefault="00E8402B" w:rsidP="0092690E">
      <w:pPr>
        <w:jc w:val="right"/>
        <w:outlineLvl w:val="0"/>
        <w:rPr>
          <w:lang w:val="en-US"/>
        </w:rPr>
      </w:pPr>
    </w:p>
    <w:p w:rsidR="00156930" w:rsidRDefault="00156930" w:rsidP="0092690E">
      <w:pPr>
        <w:jc w:val="right"/>
        <w:outlineLvl w:val="0"/>
        <w:rPr>
          <w:lang w:val="en-US"/>
        </w:rPr>
      </w:pPr>
    </w:p>
    <w:p w:rsidR="00156930" w:rsidRDefault="00156930" w:rsidP="0092690E">
      <w:pPr>
        <w:jc w:val="right"/>
        <w:outlineLvl w:val="0"/>
        <w:rPr>
          <w:lang w:val="en-US"/>
        </w:rPr>
      </w:pPr>
    </w:p>
    <w:p w:rsidR="00156930" w:rsidRDefault="00156930" w:rsidP="0092690E">
      <w:pPr>
        <w:jc w:val="right"/>
        <w:outlineLvl w:val="0"/>
        <w:rPr>
          <w:lang w:val="en-US"/>
        </w:rPr>
      </w:pPr>
    </w:p>
    <w:p w:rsidR="00156930" w:rsidRDefault="00156930" w:rsidP="0092690E">
      <w:pPr>
        <w:jc w:val="right"/>
        <w:outlineLvl w:val="0"/>
        <w:rPr>
          <w:lang w:val="en-US"/>
        </w:rPr>
      </w:pPr>
    </w:p>
    <w:p w:rsidR="00156930" w:rsidRPr="00156930" w:rsidRDefault="00156930" w:rsidP="0092690E">
      <w:pPr>
        <w:jc w:val="right"/>
        <w:outlineLvl w:val="0"/>
        <w:rPr>
          <w:lang w:val="en-US"/>
        </w:rPr>
      </w:pPr>
    </w:p>
    <w:p w:rsidR="00E8402B" w:rsidRPr="001B1072" w:rsidRDefault="00E8402B" w:rsidP="0092690E">
      <w:pPr>
        <w:jc w:val="right"/>
        <w:outlineLvl w:val="0"/>
        <w:rPr>
          <w:lang w:val="ru-RU"/>
        </w:rPr>
      </w:pPr>
    </w:p>
    <w:p w:rsidR="007462EC" w:rsidRPr="001B1072" w:rsidRDefault="007462EC" w:rsidP="0092690E">
      <w:pPr>
        <w:jc w:val="right"/>
        <w:outlineLvl w:val="0"/>
        <w:rPr>
          <w:lang w:val="ru-RU"/>
        </w:rPr>
      </w:pPr>
    </w:p>
    <w:p w:rsidR="007462EC" w:rsidRPr="001B1072" w:rsidRDefault="007462EC" w:rsidP="0092690E">
      <w:pPr>
        <w:jc w:val="right"/>
        <w:outlineLvl w:val="0"/>
        <w:rPr>
          <w:lang w:val="ru-RU"/>
        </w:rPr>
      </w:pPr>
    </w:p>
    <w:p w:rsidR="007462EC" w:rsidRPr="001B1072" w:rsidRDefault="007462EC" w:rsidP="0092690E">
      <w:pPr>
        <w:jc w:val="right"/>
        <w:outlineLvl w:val="0"/>
        <w:rPr>
          <w:lang w:val="ru-RU"/>
        </w:rPr>
      </w:pPr>
    </w:p>
    <w:p w:rsidR="007462EC" w:rsidRPr="001B1072" w:rsidRDefault="007462EC" w:rsidP="0092690E">
      <w:pPr>
        <w:jc w:val="right"/>
        <w:outlineLvl w:val="0"/>
        <w:rPr>
          <w:lang w:val="ru-RU"/>
        </w:rPr>
      </w:pPr>
    </w:p>
    <w:p w:rsidR="006726CB" w:rsidRDefault="006726CB" w:rsidP="00F552A9">
      <w:pPr>
        <w:outlineLvl w:val="0"/>
      </w:pPr>
    </w:p>
    <w:p w:rsidR="006726CB" w:rsidRDefault="006726CB" w:rsidP="0092690E">
      <w:pPr>
        <w:jc w:val="right"/>
        <w:outlineLvl w:val="0"/>
      </w:pPr>
    </w:p>
    <w:p w:rsidR="00E513F7" w:rsidRDefault="00E513F7" w:rsidP="0092690E">
      <w:pPr>
        <w:jc w:val="right"/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lastRenderedPageBreak/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56930" w:rsidRDefault="00F552A9" w:rsidP="00156930">
      <w:pPr>
        <w:jc w:val="both"/>
        <w:rPr>
          <w:color w:val="000000" w:themeColor="text1"/>
        </w:rPr>
      </w:pPr>
      <w:r w:rsidRPr="00156930">
        <w:t xml:space="preserve">     Ми, (назва Учасника)</w:t>
      </w:r>
      <w:r w:rsidR="0092690E" w:rsidRPr="00156930">
        <w:t>,</w:t>
      </w:r>
      <w:r w:rsidRPr="00156930">
        <w:t xml:space="preserve"> </w:t>
      </w:r>
      <w:r w:rsidR="0092690E" w:rsidRPr="00156930">
        <w:t>надаємо свою пропозицію щодо участі у закупівлі</w:t>
      </w:r>
      <w:r w:rsidR="00F60D7F" w:rsidRPr="00156930">
        <w:t xml:space="preserve"> </w:t>
      </w:r>
      <w:r w:rsidRPr="00156930">
        <w:rPr>
          <w:color w:val="000000" w:themeColor="text1"/>
        </w:rPr>
        <w:t>код</w:t>
      </w:r>
      <w:r w:rsidR="001B1072" w:rsidRPr="00156930">
        <w:t xml:space="preserve"> </w:t>
      </w:r>
      <w:r w:rsidR="00156930" w:rsidRPr="00156930">
        <w:rPr>
          <w:color w:val="000000" w:themeColor="text1"/>
        </w:rPr>
        <w:t>ДК 021:2015: 33920000-5 - Обладнання та приладдя для розтину (н</w:t>
      </w:r>
      <w:r w:rsidR="00156930" w:rsidRPr="00156930">
        <w:rPr>
          <w:color w:val="000000" w:themeColor="text1"/>
          <w:shd w:val="clear" w:color="auto" w:fill="FFFFFF"/>
        </w:rPr>
        <w:t>епромокальний герметичний пакет-мішок</w:t>
      </w:r>
      <w:r w:rsidR="00156930" w:rsidRPr="00156930">
        <w:rPr>
          <w:color w:val="000000" w:themeColor="text1"/>
        </w:rPr>
        <w:t>)</w:t>
      </w:r>
      <w:r w:rsidR="0092690E" w:rsidRPr="00156930">
        <w:t xml:space="preserve">, </w:t>
      </w:r>
      <w:r w:rsidR="0092690E" w:rsidRPr="00156930">
        <w:rPr>
          <w:color w:val="auto"/>
        </w:rPr>
        <w:t>згідно з вимогами Замовника.</w:t>
      </w:r>
    </w:p>
    <w:p w:rsidR="0092690E" w:rsidRDefault="0092690E" w:rsidP="00156930">
      <w:pPr>
        <w:ind w:firstLine="708"/>
        <w:jc w:val="both"/>
        <w:rPr>
          <w:iCs/>
        </w:rPr>
      </w:pPr>
      <w:r w:rsidRPr="00156930">
        <w:t>Ознайомившись з технічними вимогами та вимогами щодо кількості та</w:t>
      </w:r>
      <w:r w:rsidRPr="00E8402B">
        <w:t xml:space="preserve"> термінів</w:t>
      </w:r>
      <w:r w:rsidRPr="004E46D7">
        <w:t xml:space="preserve">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B1072">
        <w:trPr>
          <w:cantSplit/>
          <w:trHeight w:val="413"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0B" w:rsidRDefault="0036740B">
      <w:r>
        <w:separator/>
      </w:r>
    </w:p>
  </w:endnote>
  <w:endnote w:type="continuationSeparator" w:id="1">
    <w:p w:rsidR="0036740B" w:rsidRDefault="0036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B0753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B0753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6930">
      <w:rPr>
        <w:rStyle w:val="ae"/>
        <w:noProof/>
      </w:rPr>
      <w:t>2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0B" w:rsidRDefault="0036740B">
      <w:r>
        <w:separator/>
      </w:r>
    </w:p>
  </w:footnote>
  <w:footnote w:type="continuationSeparator" w:id="1">
    <w:p w:rsidR="0036740B" w:rsidRDefault="00367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6930"/>
    <w:rsid w:val="0015729B"/>
    <w:rsid w:val="001628AB"/>
    <w:rsid w:val="00162DA2"/>
    <w:rsid w:val="001707AF"/>
    <w:rsid w:val="00171085"/>
    <w:rsid w:val="0017385D"/>
    <w:rsid w:val="0017446E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072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67D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1C7C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97DE9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322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09FC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6740B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5A08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145A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6DB1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2ED5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62EC"/>
    <w:rsid w:val="007471DD"/>
    <w:rsid w:val="007519B2"/>
    <w:rsid w:val="00756EEE"/>
    <w:rsid w:val="007570F5"/>
    <w:rsid w:val="00757BCC"/>
    <w:rsid w:val="0076136B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4CFD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1611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D7AF8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1F18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3BED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02B1"/>
    <w:rsid w:val="00AB2ABA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0753F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2DBB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3A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402B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94115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16</cp:revision>
  <cp:lastPrinted>2015-06-04T13:08:00Z</cp:lastPrinted>
  <dcterms:created xsi:type="dcterms:W3CDTF">2022-06-13T11:29:00Z</dcterms:created>
  <dcterms:modified xsi:type="dcterms:W3CDTF">2022-10-06T12:31:00Z</dcterms:modified>
</cp:coreProperties>
</file>