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63AB3" w14:textId="77777777" w:rsidR="00791076" w:rsidRPr="001D48F5" w:rsidRDefault="00791076" w:rsidP="00791076">
      <w:pPr>
        <w:pStyle w:val="3"/>
        <w:jc w:val="center"/>
        <w:rPr>
          <w:b/>
          <w:i w:val="0"/>
          <w:szCs w:val="24"/>
          <w:lang w:val="en-US"/>
        </w:rPr>
      </w:pPr>
      <w:r w:rsidRPr="00294696">
        <w:rPr>
          <w:b/>
          <w:i w:val="0"/>
          <w:szCs w:val="24"/>
          <w:lang w:val="en-US"/>
        </w:rPr>
        <w:t>OPEN BIDDING NOTICE</w:t>
      </w:r>
    </w:p>
    <w:p w14:paraId="2836C9E2" w14:textId="04543A7C" w:rsidR="001D48F5" w:rsidRPr="00F645E0" w:rsidRDefault="001D48F5" w:rsidP="001A0535">
      <w:pPr>
        <w:jc w:val="center"/>
        <w:rPr>
          <w:lang w:val="en-US"/>
        </w:rPr>
      </w:pPr>
      <w:r w:rsidRPr="00F645E0">
        <w:rPr>
          <w:lang w:val="en-US"/>
        </w:rPr>
        <w:t>(</w:t>
      </w:r>
      <w:proofErr w:type="gramStart"/>
      <w:r w:rsidR="00E1747F" w:rsidRPr="00E1747F">
        <w:rPr>
          <w:lang w:val="en-US"/>
        </w:rPr>
        <w:t>service</w:t>
      </w:r>
      <w:proofErr w:type="gramEnd"/>
      <w:r w:rsidR="00E1747F" w:rsidRPr="00E1747F">
        <w:rPr>
          <w:lang w:val="en-US"/>
        </w:rPr>
        <w:t xml:space="preserve"> rendering</w:t>
      </w:r>
      <w:r w:rsidRPr="00F645E0">
        <w:rPr>
          <w:lang w:val="en-US"/>
        </w:rPr>
        <w:t>)</w:t>
      </w:r>
    </w:p>
    <w:p w14:paraId="58EBA94F" w14:textId="55F79F07" w:rsidR="00D14BC9" w:rsidRPr="005520A9" w:rsidRDefault="00D14BC9" w:rsidP="00D14BC9">
      <w:pPr>
        <w:jc w:val="both"/>
        <w:rPr>
          <w:lang w:val="en-US"/>
        </w:rPr>
      </w:pPr>
      <w:r w:rsidRPr="00294696">
        <w:rPr>
          <w:b/>
          <w:bCs/>
          <w:lang w:val="en-US"/>
        </w:rPr>
        <w:t xml:space="preserve">1. </w:t>
      </w:r>
      <w:r w:rsidR="00DE1B60" w:rsidRPr="008708D5">
        <w:rPr>
          <w:b/>
          <w:bCs/>
          <w:lang w:val="en-US"/>
        </w:rPr>
        <w:t>Customer</w:t>
      </w:r>
      <w:r w:rsidR="008708D5" w:rsidRPr="008708D5">
        <w:rPr>
          <w:b/>
          <w:bCs/>
          <w:lang w:val="en-US"/>
        </w:rPr>
        <w:t>`s</w:t>
      </w:r>
      <w:r w:rsidRPr="00294696">
        <w:rPr>
          <w:b/>
          <w:bCs/>
          <w:lang w:val="en-US"/>
        </w:rPr>
        <w:t xml:space="preserve"> name:</w:t>
      </w:r>
      <w:r w:rsidR="00E50C32">
        <w:rPr>
          <w:b/>
          <w:bCs/>
          <w:lang w:val="uk-UA"/>
        </w:rPr>
        <w:t xml:space="preserve"> </w:t>
      </w:r>
      <w:r w:rsidRPr="00294696">
        <w:rPr>
          <w:lang w:val="en-US"/>
        </w:rPr>
        <w:t xml:space="preserve">Detached Subdivision </w:t>
      </w:r>
      <w:r w:rsidRPr="005520A9">
        <w:rPr>
          <w:lang w:val="en-US"/>
        </w:rPr>
        <w:t>"South-Ukraine Nuclear Power Plan</w:t>
      </w:r>
      <w:r w:rsidR="001766B2" w:rsidRPr="005520A9">
        <w:rPr>
          <w:lang w:val="en-US"/>
        </w:rPr>
        <w:t>t</w:t>
      </w:r>
      <w:r w:rsidRPr="005520A9">
        <w:rPr>
          <w:lang w:val="en-US"/>
        </w:rPr>
        <w:t>" of the State Enterprise "National Nuclear Energy Generating Company "</w:t>
      </w:r>
      <w:proofErr w:type="spellStart"/>
      <w:r w:rsidRPr="005520A9">
        <w:rPr>
          <w:lang w:val="en-US"/>
        </w:rPr>
        <w:t>Еnergoatom</w:t>
      </w:r>
      <w:proofErr w:type="spellEnd"/>
      <w:r w:rsidRPr="005520A9">
        <w:rPr>
          <w:lang w:val="en-US"/>
        </w:rPr>
        <w:t>".</w:t>
      </w:r>
    </w:p>
    <w:p w14:paraId="63CB1D1B" w14:textId="553B85CF" w:rsidR="00D14BC9" w:rsidRPr="001D25FF" w:rsidRDefault="00D14BC9" w:rsidP="00DB57F6">
      <w:pPr>
        <w:jc w:val="both"/>
        <w:rPr>
          <w:lang w:val="uk-UA"/>
        </w:rPr>
      </w:pPr>
      <w:r w:rsidRPr="005520A9">
        <w:rPr>
          <w:b/>
          <w:bCs/>
          <w:lang w:val="en-US"/>
        </w:rPr>
        <w:t xml:space="preserve">2. </w:t>
      </w:r>
      <w:r w:rsidR="00DB57F6" w:rsidRPr="005520A9">
        <w:rPr>
          <w:b/>
          <w:bCs/>
          <w:lang w:val="en-US"/>
        </w:rPr>
        <w:t>C</w:t>
      </w:r>
      <w:r w:rsidR="002B2F42" w:rsidRPr="005520A9">
        <w:rPr>
          <w:b/>
          <w:bCs/>
          <w:lang w:val="en-US"/>
        </w:rPr>
        <w:t>ustomer`s</w:t>
      </w:r>
      <w:r w:rsidR="00DB57F6" w:rsidRPr="005520A9">
        <w:rPr>
          <w:b/>
          <w:bCs/>
          <w:lang w:val="en-US"/>
        </w:rPr>
        <w:t xml:space="preserve"> address:</w:t>
      </w:r>
      <w:r w:rsidR="00D10B0C" w:rsidRPr="001D25FF">
        <w:rPr>
          <w:b/>
          <w:bCs/>
          <w:lang w:val="en-US"/>
        </w:rPr>
        <w:t xml:space="preserve"> </w:t>
      </w:r>
      <w:proofErr w:type="spellStart"/>
      <w:r w:rsidR="00E01815" w:rsidRPr="005520A9">
        <w:rPr>
          <w:lang w:val="en-US"/>
        </w:rPr>
        <w:t>Yuzhnoukrainsk</w:t>
      </w:r>
      <w:proofErr w:type="spellEnd"/>
      <w:r w:rsidR="00E01815" w:rsidRPr="005520A9">
        <w:rPr>
          <w:lang w:val="en-US"/>
        </w:rPr>
        <w:t xml:space="preserve">, </w:t>
      </w:r>
      <w:r w:rsidR="00DB57F6" w:rsidRPr="005520A9">
        <w:rPr>
          <w:lang w:val="en-US"/>
        </w:rPr>
        <w:t>Mykolaiv Region,</w:t>
      </w:r>
      <w:r w:rsidR="00E50C32">
        <w:rPr>
          <w:lang w:val="uk-UA"/>
        </w:rPr>
        <w:t xml:space="preserve"> </w:t>
      </w:r>
      <w:r w:rsidR="00EE3561" w:rsidRPr="005520A9">
        <w:rPr>
          <w:lang w:val="en-US"/>
        </w:rPr>
        <w:t xml:space="preserve">Ukraine, </w:t>
      </w:r>
      <w:r w:rsidR="00DB57F6" w:rsidRPr="005520A9">
        <w:rPr>
          <w:lang w:val="en-US"/>
        </w:rPr>
        <w:t>5500</w:t>
      </w:r>
      <w:r w:rsidR="001D25FF">
        <w:rPr>
          <w:lang w:val="uk-UA"/>
        </w:rPr>
        <w:t>1</w:t>
      </w:r>
    </w:p>
    <w:p w14:paraId="022873BF" w14:textId="77777777" w:rsidR="00DB57F6" w:rsidRPr="005520A9" w:rsidRDefault="00D440BA" w:rsidP="00D14BC9">
      <w:pPr>
        <w:jc w:val="both"/>
        <w:rPr>
          <w:lang w:val="en-US"/>
        </w:rPr>
      </w:pPr>
      <w:proofErr w:type="gramStart"/>
      <w:r w:rsidRPr="005520A9">
        <w:rPr>
          <w:b/>
          <w:bCs/>
          <w:lang w:val="en-US"/>
        </w:rPr>
        <w:t>3.C</w:t>
      </w:r>
      <w:r w:rsidR="002B2F42" w:rsidRPr="005520A9">
        <w:rPr>
          <w:b/>
          <w:bCs/>
          <w:lang w:val="en-US"/>
        </w:rPr>
        <w:t>ustomer</w:t>
      </w:r>
      <w:r w:rsidR="00DB57F6" w:rsidRPr="005520A9">
        <w:rPr>
          <w:b/>
          <w:bCs/>
          <w:lang w:val="en-US"/>
        </w:rPr>
        <w:t>Identification</w:t>
      </w:r>
      <w:proofErr w:type="gramEnd"/>
      <w:r w:rsidR="00DB57F6" w:rsidRPr="005520A9">
        <w:rPr>
          <w:b/>
          <w:bCs/>
          <w:lang w:val="en-US"/>
        </w:rPr>
        <w:t xml:space="preserve"> </w:t>
      </w:r>
      <w:r w:rsidRPr="005520A9">
        <w:rPr>
          <w:b/>
          <w:bCs/>
          <w:lang w:val="en-US"/>
        </w:rPr>
        <w:t xml:space="preserve">Code </w:t>
      </w:r>
      <w:r w:rsidR="00DB57F6" w:rsidRPr="005520A9">
        <w:rPr>
          <w:b/>
          <w:bCs/>
          <w:lang w:val="en-US"/>
        </w:rPr>
        <w:t xml:space="preserve">in the Unified State Register of Legal Entities, Individuals - Entrepreneurs and Public Associations: </w:t>
      </w:r>
      <w:r w:rsidR="00DB57F6" w:rsidRPr="005520A9">
        <w:rPr>
          <w:lang w:val="en-US"/>
        </w:rPr>
        <w:t>20915546</w:t>
      </w:r>
    </w:p>
    <w:p w14:paraId="64ED1F2E" w14:textId="77777777" w:rsidR="00D16674" w:rsidRPr="005520A9" w:rsidRDefault="00D16674" w:rsidP="00D14BC9">
      <w:pPr>
        <w:jc w:val="both"/>
        <w:rPr>
          <w:lang w:val="en-US"/>
        </w:rPr>
      </w:pPr>
      <w:r w:rsidRPr="005520A9">
        <w:rPr>
          <w:b/>
          <w:lang w:val="en-US"/>
        </w:rPr>
        <w:t xml:space="preserve">4. </w:t>
      </w:r>
      <w:r w:rsidRPr="005520A9">
        <w:rPr>
          <w:b/>
          <w:bCs/>
          <w:lang w:val="en-US"/>
        </w:rPr>
        <w:t>C</w:t>
      </w:r>
      <w:r w:rsidR="002B2F42" w:rsidRPr="005520A9">
        <w:rPr>
          <w:b/>
          <w:bCs/>
          <w:lang w:val="en-US"/>
        </w:rPr>
        <w:t>ustomer</w:t>
      </w:r>
      <w:r w:rsidRPr="005520A9">
        <w:rPr>
          <w:b/>
          <w:bCs/>
          <w:lang w:val="en-US"/>
        </w:rPr>
        <w:t xml:space="preserve"> category:</w:t>
      </w:r>
      <w:r w:rsidRPr="005520A9">
        <w:rPr>
          <w:lang w:val="en-US"/>
        </w:rPr>
        <w:t xml:space="preserve"> Part 4 of Article 2 of the Law</w:t>
      </w:r>
    </w:p>
    <w:p w14:paraId="77D21BC6" w14:textId="77777777" w:rsidR="00A21F3B" w:rsidRPr="005520A9" w:rsidRDefault="00D16674" w:rsidP="00392893">
      <w:pPr>
        <w:spacing w:line="20" w:lineRule="atLeast"/>
        <w:jc w:val="both"/>
        <w:rPr>
          <w:b/>
          <w:bCs/>
          <w:lang w:val="en-US"/>
        </w:rPr>
      </w:pPr>
      <w:r w:rsidRPr="005520A9">
        <w:rPr>
          <w:b/>
          <w:bCs/>
          <w:lang w:val="en-US"/>
        </w:rPr>
        <w:t>5</w:t>
      </w:r>
      <w:r w:rsidR="00C24CD6" w:rsidRPr="005520A9">
        <w:rPr>
          <w:b/>
          <w:bCs/>
          <w:lang w:val="en-US"/>
        </w:rPr>
        <w:t>. C</w:t>
      </w:r>
      <w:r w:rsidR="002B2F42" w:rsidRPr="005520A9">
        <w:rPr>
          <w:b/>
          <w:bCs/>
          <w:lang w:val="en-US"/>
        </w:rPr>
        <w:t>ustomer</w:t>
      </w:r>
      <w:r w:rsidR="00D14BC9" w:rsidRPr="005520A9">
        <w:rPr>
          <w:b/>
          <w:bCs/>
          <w:lang w:val="en-US"/>
        </w:rPr>
        <w:t xml:space="preserve"> contact person authorized </w:t>
      </w:r>
      <w:r w:rsidRPr="005520A9">
        <w:rPr>
          <w:b/>
          <w:bCs/>
          <w:lang w:val="en-US"/>
        </w:rPr>
        <w:t xml:space="preserve">to </w:t>
      </w:r>
      <w:r w:rsidR="00C24CD6" w:rsidRPr="005520A9">
        <w:rPr>
          <w:b/>
          <w:bCs/>
          <w:lang w:val="en-US"/>
        </w:rPr>
        <w:t xml:space="preserve">communicate with the bidders on </w:t>
      </w:r>
      <w:r w:rsidRPr="005520A9">
        <w:rPr>
          <w:b/>
          <w:bCs/>
          <w:lang w:val="en-US"/>
        </w:rPr>
        <w:t xml:space="preserve">technical matters: </w:t>
      </w:r>
    </w:p>
    <w:p w14:paraId="528079A2" w14:textId="77777777" w:rsidR="003608B5" w:rsidRPr="005520A9" w:rsidRDefault="003608B5" w:rsidP="003608B5">
      <w:pPr>
        <w:pStyle w:val="af0"/>
        <w:tabs>
          <w:tab w:val="left" w:pos="284"/>
        </w:tabs>
        <w:spacing w:after="0" w:line="240" w:lineRule="auto"/>
        <w:ind w:left="0"/>
        <w:rPr>
          <w:rFonts w:ascii="Times New Roman" w:hAnsi="Times New Roman" w:cs="Times New Roman"/>
          <w:color w:val="333333"/>
          <w:sz w:val="24"/>
          <w:szCs w:val="24"/>
          <w:shd w:val="clear" w:color="auto" w:fill="FFFFFF"/>
          <w:lang w:val="en-US"/>
        </w:rPr>
      </w:pPr>
      <w:r w:rsidRPr="005520A9">
        <w:rPr>
          <w:rFonts w:ascii="Times New Roman" w:hAnsi="Times New Roman" w:cs="Times New Roman"/>
          <w:sz w:val="24"/>
          <w:szCs w:val="24"/>
          <w:lang w:val="en-US"/>
        </w:rPr>
        <w:t>Head of Outer Radiation Control Laboratory, Radiation Safety Department</w:t>
      </w:r>
      <w:r w:rsidR="00D10B0C" w:rsidRPr="001D25FF">
        <w:rPr>
          <w:rFonts w:ascii="Times New Roman" w:hAnsi="Times New Roman" w:cs="Times New Roman"/>
          <w:sz w:val="24"/>
          <w:szCs w:val="24"/>
          <w:lang w:val="en-US"/>
        </w:rPr>
        <w:t xml:space="preserve"> </w:t>
      </w:r>
      <w:r w:rsidR="003A3EE3" w:rsidRPr="005520A9">
        <w:rPr>
          <w:rFonts w:ascii="Times New Roman" w:hAnsi="Times New Roman" w:cs="Times New Roman"/>
          <w:sz w:val="24"/>
          <w:szCs w:val="24"/>
          <w:lang w:val="en-US"/>
        </w:rPr>
        <w:t>Mr.</w:t>
      </w:r>
      <w:r w:rsidR="00D10B0C" w:rsidRPr="001D25FF">
        <w:rPr>
          <w:rFonts w:ascii="Times New Roman" w:hAnsi="Times New Roman" w:cs="Times New Roman"/>
          <w:sz w:val="24"/>
          <w:szCs w:val="24"/>
          <w:lang w:val="en-US"/>
        </w:rPr>
        <w:t xml:space="preserve"> </w:t>
      </w:r>
      <w:proofErr w:type="spellStart"/>
      <w:r w:rsidR="003A3EE3" w:rsidRPr="005520A9">
        <w:rPr>
          <w:rFonts w:ascii="Times New Roman" w:hAnsi="Times New Roman" w:cs="Times New Roman"/>
          <w:sz w:val="24"/>
          <w:szCs w:val="24"/>
          <w:lang w:val="en-US"/>
        </w:rPr>
        <w:t>Andiy</w:t>
      </w:r>
      <w:proofErr w:type="spellEnd"/>
      <w:r w:rsidR="00D10B0C" w:rsidRPr="001D25FF">
        <w:rPr>
          <w:rFonts w:ascii="Times New Roman" w:hAnsi="Times New Roman" w:cs="Times New Roman"/>
          <w:sz w:val="24"/>
          <w:szCs w:val="24"/>
          <w:lang w:val="en-US"/>
        </w:rPr>
        <w:t xml:space="preserve"> </w:t>
      </w:r>
      <w:r w:rsidR="003A3EE3" w:rsidRPr="005520A9">
        <w:rPr>
          <w:rFonts w:ascii="Times New Roman" w:hAnsi="Times New Roman" w:cs="Times New Roman"/>
          <w:sz w:val="24"/>
          <w:szCs w:val="24"/>
          <w:lang w:val="en-US"/>
        </w:rPr>
        <w:t>Grishan</w:t>
      </w:r>
      <w:r w:rsidRPr="005520A9">
        <w:rPr>
          <w:rFonts w:ascii="Times New Roman" w:hAnsi="Times New Roman" w:cs="Times New Roman"/>
          <w:sz w:val="24"/>
          <w:szCs w:val="24"/>
          <w:lang w:val="uk-UA"/>
        </w:rPr>
        <w:t>,</w:t>
      </w:r>
      <w:r w:rsidR="00D10B0C" w:rsidRPr="001D25FF">
        <w:rPr>
          <w:rFonts w:ascii="Times New Roman" w:hAnsi="Times New Roman" w:cs="Times New Roman"/>
          <w:sz w:val="24"/>
          <w:szCs w:val="24"/>
          <w:lang w:val="en-US"/>
        </w:rPr>
        <w:t xml:space="preserve"> </w:t>
      </w:r>
      <w:proofErr w:type="spellStart"/>
      <w:r w:rsidR="003A3EE3" w:rsidRPr="005520A9">
        <w:rPr>
          <w:rFonts w:ascii="Times New Roman" w:hAnsi="Times New Roman" w:cs="Times New Roman"/>
          <w:sz w:val="24"/>
          <w:szCs w:val="24"/>
          <w:lang w:val="en-US"/>
        </w:rPr>
        <w:t>tel</w:t>
      </w:r>
      <w:proofErr w:type="spellEnd"/>
      <w:r w:rsidRPr="005520A9">
        <w:rPr>
          <w:rFonts w:ascii="Times New Roman" w:hAnsi="Times New Roman" w:cs="Times New Roman"/>
          <w:sz w:val="24"/>
          <w:szCs w:val="24"/>
          <w:lang w:val="uk-UA"/>
        </w:rPr>
        <w:t xml:space="preserve">. (05136) </w:t>
      </w:r>
      <w:r w:rsidRPr="005520A9">
        <w:rPr>
          <w:rFonts w:ascii="Times New Roman" w:hAnsi="Times New Roman" w:cs="Times New Roman"/>
          <w:sz w:val="24"/>
          <w:szCs w:val="24"/>
          <w:lang w:val="en-US"/>
        </w:rPr>
        <w:t>5</w:t>
      </w:r>
      <w:r w:rsidRPr="005520A9">
        <w:rPr>
          <w:rFonts w:ascii="Times New Roman" w:hAnsi="Times New Roman" w:cs="Times New Roman"/>
          <w:sz w:val="24"/>
          <w:szCs w:val="24"/>
          <w:lang w:val="uk-UA"/>
        </w:rPr>
        <w:t>-</w:t>
      </w:r>
      <w:r w:rsidRPr="005520A9">
        <w:rPr>
          <w:rFonts w:ascii="Times New Roman" w:hAnsi="Times New Roman" w:cs="Times New Roman"/>
          <w:sz w:val="24"/>
          <w:szCs w:val="24"/>
          <w:lang w:val="en-US"/>
        </w:rPr>
        <w:t>70</w:t>
      </w:r>
      <w:r w:rsidRPr="005520A9">
        <w:rPr>
          <w:rFonts w:ascii="Times New Roman" w:hAnsi="Times New Roman" w:cs="Times New Roman"/>
          <w:sz w:val="24"/>
          <w:szCs w:val="24"/>
          <w:lang w:val="uk-UA"/>
        </w:rPr>
        <w:t>-94</w:t>
      </w:r>
      <w:r w:rsidRPr="005520A9">
        <w:rPr>
          <w:rFonts w:ascii="Times New Roman" w:hAnsi="Times New Roman" w:cs="Times New Roman"/>
          <w:sz w:val="24"/>
          <w:szCs w:val="24"/>
          <w:lang w:val="en-US"/>
        </w:rPr>
        <w:t>,</w:t>
      </w:r>
      <w:r w:rsidR="00D10B0C" w:rsidRPr="001D25FF">
        <w:rPr>
          <w:rFonts w:ascii="Times New Roman" w:hAnsi="Times New Roman" w:cs="Times New Roman"/>
          <w:sz w:val="24"/>
          <w:szCs w:val="24"/>
          <w:lang w:val="en-US"/>
        </w:rPr>
        <w:t xml:space="preserve"> </w:t>
      </w:r>
      <w:r w:rsidRPr="005520A9">
        <w:rPr>
          <w:rFonts w:ascii="Times New Roman" w:hAnsi="Times New Roman" w:cs="Times New Roman"/>
          <w:color w:val="333333"/>
          <w:sz w:val="24"/>
          <w:szCs w:val="24"/>
          <w:shd w:val="clear" w:color="auto" w:fill="FFFFFF"/>
          <w:lang w:val="en-US"/>
        </w:rPr>
        <w:t>e</w:t>
      </w:r>
      <w:r w:rsidRPr="005520A9">
        <w:rPr>
          <w:rFonts w:ascii="Times New Roman" w:hAnsi="Times New Roman" w:cs="Times New Roman"/>
          <w:color w:val="333333"/>
          <w:sz w:val="24"/>
          <w:szCs w:val="24"/>
          <w:shd w:val="clear" w:color="auto" w:fill="FFFFFF"/>
          <w:lang w:val="uk-UA"/>
        </w:rPr>
        <w:t>-</w:t>
      </w:r>
      <w:r w:rsidRPr="005520A9">
        <w:rPr>
          <w:rFonts w:ascii="Times New Roman" w:hAnsi="Times New Roman" w:cs="Times New Roman"/>
          <w:color w:val="333333"/>
          <w:sz w:val="24"/>
          <w:szCs w:val="24"/>
          <w:shd w:val="clear" w:color="auto" w:fill="FFFFFF"/>
          <w:lang w:val="en-US"/>
        </w:rPr>
        <w:t xml:space="preserve">mail: </w:t>
      </w:r>
      <w:hyperlink r:id="rId8" w:history="1">
        <w:r w:rsidR="003A3EE3" w:rsidRPr="005520A9">
          <w:rPr>
            <w:rStyle w:val="a8"/>
            <w:rFonts w:ascii="Times New Roman" w:hAnsi="Times New Roman" w:cs="Times New Roman"/>
            <w:sz w:val="24"/>
            <w:szCs w:val="24"/>
            <w:shd w:val="clear" w:color="auto" w:fill="FFFFFF"/>
            <w:lang w:val="en-US"/>
          </w:rPr>
          <w:t>a_grishan@sunpp.atom.gov.u</w:t>
        </w:r>
      </w:hyperlink>
    </w:p>
    <w:p w14:paraId="558EC289" w14:textId="77777777" w:rsidR="00E50C32" w:rsidRDefault="00D16674" w:rsidP="00177A55">
      <w:pPr>
        <w:jc w:val="both"/>
        <w:rPr>
          <w:rFonts w:eastAsiaTheme="minorHAnsi"/>
          <w:b/>
          <w:lang w:val="en-US" w:eastAsia="en-US"/>
        </w:rPr>
      </w:pPr>
      <w:r w:rsidRPr="005520A9">
        <w:rPr>
          <w:rFonts w:eastAsiaTheme="minorHAnsi"/>
          <w:b/>
          <w:lang w:val="en-US" w:eastAsia="en-US"/>
        </w:rPr>
        <w:t xml:space="preserve">6. </w:t>
      </w:r>
      <w:r w:rsidR="00832A3E" w:rsidRPr="005520A9">
        <w:rPr>
          <w:rFonts w:eastAsiaTheme="minorHAnsi"/>
          <w:b/>
          <w:lang w:val="en-US" w:eastAsia="en-US"/>
        </w:rPr>
        <w:t xml:space="preserve">Procurement item name including </w:t>
      </w:r>
      <w:r w:rsidRPr="005520A9">
        <w:rPr>
          <w:rFonts w:eastAsiaTheme="minorHAnsi"/>
          <w:b/>
          <w:lang w:val="en-US" w:eastAsia="en-US"/>
        </w:rPr>
        <w:t xml:space="preserve">the code </w:t>
      </w:r>
      <w:r w:rsidR="00832A3E" w:rsidRPr="005520A9">
        <w:rPr>
          <w:rFonts w:eastAsiaTheme="minorHAnsi"/>
          <w:b/>
          <w:lang w:val="en-US" w:eastAsia="en-US"/>
        </w:rPr>
        <w:t>under</w:t>
      </w:r>
      <w:r w:rsidRPr="005520A9">
        <w:rPr>
          <w:rFonts w:eastAsiaTheme="minorHAnsi"/>
          <w:b/>
          <w:lang w:val="en-US" w:eastAsia="en-US"/>
        </w:rPr>
        <w:t xml:space="preserve"> the</w:t>
      </w:r>
      <w:r w:rsidR="00D10B0C" w:rsidRPr="001D25FF">
        <w:rPr>
          <w:rFonts w:eastAsiaTheme="minorHAnsi"/>
          <w:b/>
          <w:lang w:val="en-US" w:eastAsia="en-US"/>
        </w:rPr>
        <w:t xml:space="preserve"> </w:t>
      </w:r>
      <w:r w:rsidR="00CA24C2" w:rsidRPr="005520A9">
        <w:rPr>
          <w:rFonts w:eastAsiaTheme="minorHAnsi"/>
          <w:b/>
          <w:lang w:val="en-GB" w:eastAsia="en-US"/>
        </w:rPr>
        <w:t>Common</w:t>
      </w:r>
      <w:r w:rsidR="00D10B0C" w:rsidRPr="001D25FF">
        <w:rPr>
          <w:rFonts w:eastAsiaTheme="minorHAnsi"/>
          <w:b/>
          <w:lang w:val="en-US" w:eastAsia="en-US"/>
        </w:rPr>
        <w:t xml:space="preserve"> </w:t>
      </w:r>
      <w:r w:rsidRPr="005520A9">
        <w:rPr>
          <w:rFonts w:eastAsiaTheme="minorHAnsi"/>
          <w:b/>
          <w:lang w:val="en-US" w:eastAsia="en-US"/>
        </w:rPr>
        <w:t xml:space="preserve">Procurement </w:t>
      </w:r>
      <w:r w:rsidR="00832A3E" w:rsidRPr="005520A9">
        <w:rPr>
          <w:rFonts w:eastAsiaTheme="minorHAnsi"/>
          <w:b/>
          <w:lang w:val="en-US" w:eastAsia="en-US"/>
        </w:rPr>
        <w:t>Vocabulary</w:t>
      </w:r>
      <w:r w:rsidRPr="005520A9">
        <w:rPr>
          <w:rFonts w:eastAsiaTheme="minorHAnsi"/>
          <w:b/>
          <w:lang w:val="en-US" w:eastAsia="en-US"/>
        </w:rPr>
        <w:t xml:space="preserve"> (</w:t>
      </w:r>
      <w:r w:rsidR="00832A3E" w:rsidRPr="005520A9">
        <w:rPr>
          <w:rFonts w:eastAsiaTheme="minorHAnsi"/>
          <w:b/>
          <w:lang w:val="en-US" w:eastAsia="en-US"/>
        </w:rPr>
        <w:t>the data</w:t>
      </w:r>
      <w:r w:rsidRPr="005520A9">
        <w:rPr>
          <w:rFonts w:eastAsiaTheme="minorHAnsi"/>
          <w:b/>
          <w:lang w:val="en-US" w:eastAsia="en-US"/>
        </w:rPr>
        <w:t xml:space="preserve"> must be</w:t>
      </w:r>
      <w:r w:rsidR="00B7295B" w:rsidRPr="005520A9">
        <w:rPr>
          <w:rFonts w:eastAsiaTheme="minorHAnsi"/>
          <w:b/>
          <w:lang w:val="en-US" w:eastAsia="en-US"/>
        </w:rPr>
        <w:t xml:space="preserve"> provided</w:t>
      </w:r>
      <w:r w:rsidRPr="005520A9">
        <w:rPr>
          <w:rFonts w:eastAsiaTheme="minorHAnsi"/>
          <w:b/>
          <w:lang w:val="en-US" w:eastAsia="en-US"/>
        </w:rPr>
        <w:t xml:space="preserve"> for each </w:t>
      </w:r>
      <w:proofErr w:type="spellStart"/>
      <w:r w:rsidRPr="005520A9">
        <w:rPr>
          <w:rFonts w:eastAsiaTheme="minorHAnsi"/>
          <w:b/>
          <w:lang w:val="en-US" w:eastAsia="en-US"/>
        </w:rPr>
        <w:t>lot</w:t>
      </w:r>
      <w:r w:rsidR="001766B2" w:rsidRPr="005520A9">
        <w:rPr>
          <w:rFonts w:eastAsiaTheme="minorHAnsi"/>
          <w:b/>
          <w:lang w:val="en-US" w:eastAsia="en-US"/>
        </w:rPr>
        <w:t>in</w:t>
      </w:r>
      <w:proofErr w:type="spellEnd"/>
      <w:r w:rsidR="001766B2" w:rsidRPr="005520A9">
        <w:rPr>
          <w:rFonts w:eastAsiaTheme="minorHAnsi"/>
          <w:b/>
          <w:lang w:val="en-US" w:eastAsia="en-US"/>
        </w:rPr>
        <w:t xml:space="preserve"> case of division into lots</w:t>
      </w:r>
      <w:r w:rsidRPr="005520A9">
        <w:rPr>
          <w:rFonts w:eastAsiaTheme="minorHAnsi"/>
          <w:b/>
          <w:lang w:val="en-US" w:eastAsia="en-US"/>
        </w:rPr>
        <w:t xml:space="preserve">) and names of </w:t>
      </w:r>
      <w:r w:rsidR="00B7295B" w:rsidRPr="005520A9">
        <w:rPr>
          <w:rFonts w:eastAsiaTheme="minorHAnsi"/>
          <w:b/>
          <w:lang w:val="en-US" w:eastAsia="en-US"/>
        </w:rPr>
        <w:t xml:space="preserve">the </w:t>
      </w:r>
      <w:r w:rsidRPr="005520A9">
        <w:rPr>
          <w:rFonts w:eastAsiaTheme="minorHAnsi"/>
          <w:b/>
          <w:lang w:val="en-US" w:eastAsia="en-US"/>
        </w:rPr>
        <w:t xml:space="preserve">relevant classifiers of the procurement </w:t>
      </w:r>
      <w:r w:rsidR="00832A3E" w:rsidRPr="005520A9">
        <w:rPr>
          <w:rFonts w:eastAsiaTheme="minorHAnsi"/>
          <w:b/>
          <w:lang w:val="en-US" w:eastAsia="en-US"/>
        </w:rPr>
        <w:t xml:space="preserve">item </w:t>
      </w:r>
      <w:r w:rsidRPr="005520A9">
        <w:rPr>
          <w:rFonts w:eastAsiaTheme="minorHAnsi"/>
          <w:b/>
          <w:lang w:val="en-US" w:eastAsia="en-US"/>
        </w:rPr>
        <w:t xml:space="preserve">and parts of the </w:t>
      </w:r>
      <w:r w:rsidR="00832A3E" w:rsidRPr="005520A9">
        <w:rPr>
          <w:rFonts w:eastAsiaTheme="minorHAnsi"/>
          <w:b/>
          <w:lang w:val="en-US" w:eastAsia="en-US"/>
        </w:rPr>
        <w:t xml:space="preserve">procurement item </w:t>
      </w:r>
      <w:r w:rsidRPr="005520A9">
        <w:rPr>
          <w:rFonts w:eastAsiaTheme="minorHAnsi"/>
          <w:b/>
          <w:lang w:val="en-US" w:eastAsia="en-US"/>
        </w:rPr>
        <w:t>(lots)</w:t>
      </w:r>
      <w:r w:rsidR="001766B2" w:rsidRPr="005520A9">
        <w:rPr>
          <w:rFonts w:eastAsiaTheme="minorHAnsi"/>
          <w:b/>
          <w:lang w:val="en-US" w:eastAsia="en-US"/>
        </w:rPr>
        <w:t xml:space="preserve"> (if available)</w:t>
      </w:r>
      <w:r w:rsidRPr="005520A9">
        <w:rPr>
          <w:rFonts w:eastAsiaTheme="minorHAnsi"/>
          <w:b/>
          <w:lang w:val="en-US" w:eastAsia="en-US"/>
        </w:rPr>
        <w:t>:</w:t>
      </w:r>
      <w:r w:rsidR="00D10B0C" w:rsidRPr="001D25FF">
        <w:rPr>
          <w:rFonts w:eastAsiaTheme="minorHAnsi"/>
          <w:b/>
          <w:lang w:val="en-US" w:eastAsia="en-US"/>
        </w:rPr>
        <w:t xml:space="preserve"> </w:t>
      </w:r>
    </w:p>
    <w:p w14:paraId="25C71BB0" w14:textId="5B203795" w:rsidR="00177A55" w:rsidRPr="00177A55" w:rsidRDefault="00E50C32" w:rsidP="00E50C32">
      <w:pPr>
        <w:spacing w:line="20" w:lineRule="atLeast"/>
        <w:rPr>
          <w:lang w:val="en-US"/>
        </w:rPr>
      </w:pPr>
      <w:r w:rsidRPr="00E50C32">
        <w:rPr>
          <w:bCs/>
          <w:lang w:val="en-US"/>
        </w:rPr>
        <w:t>Name of the subject of purchase:</w:t>
      </w:r>
      <w:r w:rsidRPr="00E50C32">
        <w:rPr>
          <w:lang w:val="en-US"/>
        </w:rPr>
        <w:t xml:space="preserve"> </w:t>
      </w:r>
      <w:r>
        <w:rPr>
          <w:lang w:val="en-US"/>
        </w:rPr>
        <w:t xml:space="preserve">code </w:t>
      </w:r>
      <w:r w:rsidRPr="006028B1">
        <w:rPr>
          <w:lang w:val="uk-UA"/>
        </w:rPr>
        <w:t>71620000-0</w:t>
      </w:r>
      <w:r w:rsidRPr="001D25FF">
        <w:rPr>
          <w:lang w:val="en-US"/>
        </w:rPr>
        <w:t xml:space="preserve"> </w:t>
      </w:r>
      <w:r w:rsidRPr="00EA4FDF">
        <w:rPr>
          <w:lang w:val="en-US"/>
        </w:rPr>
        <w:t xml:space="preserve">according to the State Classifier </w:t>
      </w:r>
      <w:r>
        <w:rPr>
          <w:lang w:val="en-US"/>
        </w:rPr>
        <w:t xml:space="preserve">DK </w:t>
      </w:r>
      <w:r w:rsidRPr="006028B1">
        <w:rPr>
          <w:lang w:val="uk-UA"/>
        </w:rPr>
        <w:t xml:space="preserve">021:2015 </w:t>
      </w:r>
      <w:r w:rsidRPr="00DD5D12">
        <w:rPr>
          <w:lang w:val="en-GB"/>
        </w:rPr>
        <w:t>Analy</w:t>
      </w:r>
      <w:r>
        <w:rPr>
          <w:lang w:val="en-GB"/>
        </w:rPr>
        <w:t xml:space="preserve">tical </w:t>
      </w:r>
      <w:r w:rsidRPr="00DD5D12">
        <w:rPr>
          <w:lang w:val="en-GB"/>
        </w:rPr>
        <w:t>services</w:t>
      </w:r>
      <w:r>
        <w:rPr>
          <w:lang w:val="uk-UA"/>
        </w:rPr>
        <w:t xml:space="preserve"> (</w:t>
      </w:r>
      <w:r w:rsidR="00662508" w:rsidRPr="005520A9">
        <w:rPr>
          <w:lang w:val="en-US"/>
        </w:rPr>
        <w:t>Analysis, revision and approval of the document RG</w:t>
      </w:r>
      <w:r w:rsidR="00662508" w:rsidRPr="005520A9">
        <w:rPr>
          <w:lang w:val="uk-UA"/>
        </w:rPr>
        <w:t xml:space="preserve">.0.0026.0035 </w:t>
      </w:r>
      <w:r w:rsidR="00662508" w:rsidRPr="005520A9">
        <w:rPr>
          <w:lang w:val="en-US"/>
        </w:rPr>
        <w:t>“Reference levels of emissions and discharges of radioactive materials into the environment and personnel radiation doses of category «А»</w:t>
      </w:r>
      <w:r w:rsidR="00D10B0C" w:rsidRPr="001D25FF">
        <w:rPr>
          <w:lang w:val="en-US"/>
        </w:rPr>
        <w:t xml:space="preserve"> </w:t>
      </w:r>
      <w:r w:rsidR="00662508" w:rsidRPr="005520A9">
        <w:rPr>
          <w:lang w:val="en-US"/>
        </w:rPr>
        <w:t>of South</w:t>
      </w:r>
      <w:r w:rsidR="00662508" w:rsidRPr="005520A9">
        <w:rPr>
          <w:lang w:val="uk-UA"/>
        </w:rPr>
        <w:t>-</w:t>
      </w:r>
      <w:r w:rsidR="00662508" w:rsidRPr="005520A9">
        <w:rPr>
          <w:lang w:val="en-US"/>
        </w:rPr>
        <w:t>Ukraine NPP”</w:t>
      </w:r>
      <w:r w:rsidR="00D10B0C" w:rsidRPr="001D25FF">
        <w:rPr>
          <w:lang w:val="en-US"/>
        </w:rPr>
        <w:t xml:space="preserve"> </w:t>
      </w:r>
      <w:r w:rsidR="00662508" w:rsidRPr="005520A9">
        <w:rPr>
          <w:lang w:val="en-US"/>
        </w:rPr>
        <w:t>by</w:t>
      </w:r>
      <w:r w:rsidR="00662508" w:rsidRPr="00662508">
        <w:rPr>
          <w:lang w:val="en-US"/>
        </w:rPr>
        <w:t xml:space="preserve"> the Ministry of Health of Ukraine</w:t>
      </w:r>
      <w:r>
        <w:rPr>
          <w:lang w:val="uk-UA"/>
        </w:rPr>
        <w:t>)</w:t>
      </w:r>
      <w:r w:rsidR="00177A55" w:rsidRPr="00177A55">
        <w:rPr>
          <w:lang w:val="en-US"/>
        </w:rPr>
        <w:t>.</w:t>
      </w:r>
    </w:p>
    <w:p w14:paraId="15188C06" w14:textId="10784235" w:rsidR="00E50C32" w:rsidRPr="006E1394" w:rsidRDefault="00E50C32" w:rsidP="00E50C32">
      <w:pPr>
        <w:spacing w:line="20" w:lineRule="atLeast"/>
        <w:rPr>
          <w:bCs/>
          <w:lang w:val="uk-UA"/>
        </w:rPr>
      </w:pPr>
      <w:r w:rsidRPr="00E50C32">
        <w:rPr>
          <w:bCs/>
          <w:lang w:val="en-US"/>
        </w:rPr>
        <w:t>Nomenclature item of the procurement item: 71621000-7 Technical analysis services or consulting services</w:t>
      </w:r>
      <w:r w:rsidR="006E1394">
        <w:rPr>
          <w:bCs/>
          <w:lang w:val="en-US"/>
        </w:rPr>
        <w:t>.</w:t>
      </w:r>
    </w:p>
    <w:p w14:paraId="627DEEA0" w14:textId="247E484A" w:rsidR="00662508" w:rsidRDefault="0071697D" w:rsidP="00662508">
      <w:pPr>
        <w:spacing w:line="20" w:lineRule="atLeast"/>
        <w:rPr>
          <w:lang w:val="en-US"/>
        </w:rPr>
      </w:pPr>
      <w:r w:rsidRPr="00294696">
        <w:rPr>
          <w:b/>
          <w:lang w:val="en-US"/>
        </w:rPr>
        <w:t xml:space="preserve">7. </w:t>
      </w:r>
      <w:r w:rsidR="006658C6" w:rsidRPr="003B22B9">
        <w:rPr>
          <w:b/>
          <w:lang w:val="en-US"/>
        </w:rPr>
        <w:t>Volume and place of services rendering</w:t>
      </w:r>
      <w:r w:rsidRPr="00294696">
        <w:rPr>
          <w:b/>
          <w:bCs/>
          <w:color w:val="000000"/>
          <w:lang w:val="en-US"/>
        </w:rPr>
        <w:t xml:space="preserve">: </w:t>
      </w:r>
      <w:r w:rsidR="00DB117F">
        <w:rPr>
          <w:lang w:val="en-US"/>
        </w:rPr>
        <w:t xml:space="preserve">is </w:t>
      </w:r>
      <w:r w:rsidR="00662508">
        <w:rPr>
          <w:lang w:val="en-US"/>
        </w:rPr>
        <w:t xml:space="preserve">specified in </w:t>
      </w:r>
      <w:r w:rsidR="00DB117F">
        <w:rPr>
          <w:lang w:val="en-US"/>
        </w:rPr>
        <w:t>Technical Specifications</w:t>
      </w:r>
      <w:r w:rsidR="00662508">
        <w:rPr>
          <w:lang w:val="en-US"/>
        </w:rPr>
        <w:t xml:space="preserve"> for the service rendering.</w:t>
      </w:r>
      <w:r w:rsidR="00E50C32" w:rsidRPr="00E50C32">
        <w:rPr>
          <w:b/>
          <w:lang w:val="en-US"/>
        </w:rPr>
        <w:t xml:space="preserve"> </w:t>
      </w:r>
      <w:r w:rsidR="00E50C32" w:rsidRPr="00E50C32">
        <w:rPr>
          <w:bCs/>
          <w:lang w:val="en-US"/>
        </w:rPr>
        <w:t xml:space="preserve">Mykolaiv Region, </w:t>
      </w:r>
      <w:proofErr w:type="spellStart"/>
      <w:r w:rsidR="00E50C32" w:rsidRPr="005520A9">
        <w:rPr>
          <w:lang w:val="en-US"/>
        </w:rPr>
        <w:t>Yuzhnoukrainsk</w:t>
      </w:r>
      <w:proofErr w:type="spellEnd"/>
      <w:r w:rsidR="00E50C32">
        <w:rPr>
          <w:lang w:val="uk-UA"/>
        </w:rPr>
        <w:t xml:space="preserve">, </w:t>
      </w:r>
      <w:r w:rsidR="00E50C32">
        <w:rPr>
          <w:lang w:val="en-US"/>
        </w:rPr>
        <w:t>SUNPP</w:t>
      </w:r>
      <w:r w:rsidR="00E50C32" w:rsidRPr="006E1394">
        <w:rPr>
          <w:lang w:val="en-US"/>
        </w:rPr>
        <w:t>, Outer Radiation Control Laboratory, Radiation Safety Department and the territory of the Contractor's enterprise</w:t>
      </w:r>
      <w:r w:rsidR="006E1394" w:rsidRPr="006E1394">
        <w:rPr>
          <w:lang w:val="en-US"/>
        </w:rPr>
        <w:t>.</w:t>
      </w:r>
    </w:p>
    <w:p w14:paraId="1438591A" w14:textId="7672E979" w:rsidR="00662508" w:rsidRPr="007B5C18" w:rsidRDefault="00183E05" w:rsidP="00662508">
      <w:pPr>
        <w:snapToGrid w:val="0"/>
        <w:jc w:val="both"/>
        <w:rPr>
          <w:b/>
          <w:lang w:val="uk-UA"/>
        </w:rPr>
      </w:pPr>
      <w:r w:rsidRPr="00294696">
        <w:rPr>
          <w:b/>
          <w:lang w:val="en-US"/>
        </w:rPr>
        <w:t>8.</w:t>
      </w:r>
      <w:r w:rsidR="006658C6" w:rsidRPr="003B22B9">
        <w:rPr>
          <w:b/>
          <w:lang w:val="en-US"/>
        </w:rPr>
        <w:t xml:space="preserve"> Period of services rendering</w:t>
      </w:r>
      <w:r w:rsidRPr="00294696">
        <w:rPr>
          <w:b/>
          <w:lang w:val="en-US"/>
        </w:rPr>
        <w:t xml:space="preserve">: </w:t>
      </w:r>
      <w:r w:rsidR="007B5C18" w:rsidRPr="007B5C18">
        <w:rPr>
          <w:bCs/>
          <w:lang w:val="en-US"/>
        </w:rPr>
        <w:t>from the date of concluding the contract until 20.12.2022</w:t>
      </w:r>
      <w:r w:rsidR="007B5C18">
        <w:rPr>
          <w:bCs/>
          <w:lang w:val="uk-UA"/>
        </w:rPr>
        <w:t>.</w:t>
      </w:r>
    </w:p>
    <w:p w14:paraId="59DBEE62" w14:textId="7090949D" w:rsidR="008D4117" w:rsidRPr="006E1394" w:rsidRDefault="005602A3" w:rsidP="005F45E3">
      <w:pPr>
        <w:spacing w:line="20" w:lineRule="atLeast"/>
        <w:jc w:val="both"/>
        <w:rPr>
          <w:lang w:val="uk-UA"/>
        </w:rPr>
      </w:pPr>
      <w:r w:rsidRPr="00BF4BB6">
        <w:rPr>
          <w:b/>
          <w:lang w:val="uk-UA"/>
        </w:rPr>
        <w:t xml:space="preserve">9. </w:t>
      </w:r>
      <w:proofErr w:type="gramStart"/>
      <w:r w:rsidRPr="00294696">
        <w:rPr>
          <w:b/>
          <w:lang w:val="en-US"/>
        </w:rPr>
        <w:t>Expected</w:t>
      </w:r>
      <w:r w:rsidR="00D10B0C" w:rsidRPr="001D25FF">
        <w:rPr>
          <w:b/>
          <w:lang w:val="en-US"/>
        </w:rPr>
        <w:t xml:space="preserve"> </w:t>
      </w:r>
      <w:r w:rsidRPr="00294696">
        <w:rPr>
          <w:b/>
          <w:lang w:val="en-US"/>
        </w:rPr>
        <w:t>procurement</w:t>
      </w:r>
      <w:r w:rsidR="00D10B0C" w:rsidRPr="001D25FF">
        <w:rPr>
          <w:b/>
          <w:lang w:val="en-US"/>
        </w:rPr>
        <w:t xml:space="preserve"> </w:t>
      </w:r>
      <w:r w:rsidRPr="00294696">
        <w:rPr>
          <w:b/>
          <w:lang w:val="en-US"/>
        </w:rPr>
        <w:t>item</w:t>
      </w:r>
      <w:r w:rsidR="00D10B0C" w:rsidRPr="001D25FF">
        <w:rPr>
          <w:b/>
          <w:lang w:val="en-US"/>
        </w:rPr>
        <w:t xml:space="preserve"> </w:t>
      </w:r>
      <w:r w:rsidRPr="00294696">
        <w:rPr>
          <w:b/>
          <w:lang w:val="en-US"/>
        </w:rPr>
        <w:t>value</w:t>
      </w:r>
      <w:r w:rsidRPr="00BF4BB6">
        <w:rPr>
          <w:b/>
          <w:lang w:val="uk-UA"/>
        </w:rPr>
        <w:t>:</w:t>
      </w:r>
      <w:r w:rsidR="00D10B0C" w:rsidRPr="001D25FF">
        <w:rPr>
          <w:b/>
          <w:lang w:val="en-US"/>
        </w:rPr>
        <w:t xml:space="preserve"> </w:t>
      </w:r>
      <w:r w:rsidR="00891A72" w:rsidRPr="008D4117">
        <w:rPr>
          <w:lang w:val="en-US"/>
        </w:rPr>
        <w:t>UAH</w:t>
      </w:r>
      <w:r w:rsidR="00D10B0C" w:rsidRPr="001D25FF">
        <w:rPr>
          <w:lang w:val="en-US"/>
        </w:rPr>
        <w:t xml:space="preserve"> </w:t>
      </w:r>
      <w:r w:rsidR="00662508">
        <w:rPr>
          <w:bCs/>
          <w:lang w:val="uk-UA"/>
        </w:rPr>
        <w:t>2</w:t>
      </w:r>
      <w:r w:rsidR="00662508" w:rsidRPr="00662508">
        <w:rPr>
          <w:bCs/>
          <w:lang w:val="en-US"/>
        </w:rPr>
        <w:t>52</w:t>
      </w:r>
      <w:r w:rsidR="00662508">
        <w:rPr>
          <w:bCs/>
          <w:lang w:val="en-US"/>
        </w:rPr>
        <w:t>,</w:t>
      </w:r>
      <w:r w:rsidR="00662508">
        <w:rPr>
          <w:bCs/>
          <w:lang w:val="uk-UA"/>
        </w:rPr>
        <w:t>000</w:t>
      </w:r>
      <w:r w:rsidR="00662508">
        <w:rPr>
          <w:bCs/>
          <w:lang w:val="en-US"/>
        </w:rPr>
        <w:t>.</w:t>
      </w:r>
      <w:r w:rsidR="00662508">
        <w:rPr>
          <w:bCs/>
          <w:lang w:val="uk-UA"/>
        </w:rPr>
        <w:t>00</w:t>
      </w:r>
      <w:r w:rsidR="00891A72" w:rsidRPr="00294696">
        <w:rPr>
          <w:lang w:val="en-US"/>
        </w:rPr>
        <w:t>inclusive of VAT</w:t>
      </w:r>
      <w:r w:rsidR="00891A72">
        <w:rPr>
          <w:lang w:val="en-US"/>
        </w:rPr>
        <w:t xml:space="preserve">, UAH </w:t>
      </w:r>
      <w:r w:rsidR="00662508" w:rsidRPr="00662508">
        <w:rPr>
          <w:lang w:val="en-US"/>
        </w:rPr>
        <w:t>210</w:t>
      </w:r>
      <w:r w:rsidR="00662508">
        <w:rPr>
          <w:lang w:val="en-US"/>
        </w:rPr>
        <w:t>,</w:t>
      </w:r>
      <w:r w:rsidR="00662508" w:rsidRPr="00662508">
        <w:rPr>
          <w:lang w:val="en-US"/>
        </w:rPr>
        <w:t>000</w:t>
      </w:r>
      <w:r w:rsidR="00662508">
        <w:rPr>
          <w:lang w:val="en-US"/>
        </w:rPr>
        <w:t>.</w:t>
      </w:r>
      <w:r w:rsidR="00662508" w:rsidRPr="00662508">
        <w:rPr>
          <w:lang w:val="en-US"/>
        </w:rPr>
        <w:t xml:space="preserve">00 </w:t>
      </w:r>
      <w:r w:rsidR="00891A72" w:rsidRPr="00294696">
        <w:rPr>
          <w:lang w:val="en-US"/>
        </w:rPr>
        <w:t>exclusive of VAT</w:t>
      </w:r>
      <w:r w:rsidR="006E1394">
        <w:rPr>
          <w:lang w:val="uk-UA"/>
        </w:rPr>
        <w:t>.</w:t>
      </w:r>
      <w:proofErr w:type="gramEnd"/>
    </w:p>
    <w:p w14:paraId="655502E3" w14:textId="77777777" w:rsidR="00B86DDB" w:rsidRDefault="00144839" w:rsidP="00F645E0">
      <w:pPr>
        <w:spacing w:line="20" w:lineRule="atLeast"/>
        <w:jc w:val="both"/>
        <w:rPr>
          <w:b/>
          <w:lang w:val="en-US"/>
        </w:rPr>
      </w:pPr>
      <w:r w:rsidRPr="00294696">
        <w:rPr>
          <w:b/>
          <w:lang w:val="en-US"/>
        </w:rPr>
        <w:t>10. Payment terms:</w:t>
      </w:r>
    </w:p>
    <w:p w14:paraId="095C9DC7" w14:textId="77777777" w:rsidR="00474154" w:rsidRPr="008D4117" w:rsidRDefault="00474154" w:rsidP="00474154">
      <w:pPr>
        <w:spacing w:line="20" w:lineRule="atLeast"/>
        <w:jc w:val="both"/>
        <w:rPr>
          <w:lang w:val="en-US"/>
        </w:rPr>
      </w:pPr>
      <w:r>
        <w:rPr>
          <w:lang w:val="en-US"/>
        </w:rPr>
        <w:t xml:space="preserve">Payments due to </w:t>
      </w:r>
      <w:r w:rsidRPr="008D4117">
        <w:rPr>
          <w:lang w:val="en-US"/>
        </w:rPr>
        <w:t xml:space="preserve">the Contractor for the services </w:t>
      </w:r>
      <w:r>
        <w:rPr>
          <w:lang w:val="en-US"/>
        </w:rPr>
        <w:t>provided shall be made</w:t>
      </w:r>
      <w:r w:rsidRPr="008D4117">
        <w:rPr>
          <w:lang w:val="en-US"/>
        </w:rPr>
        <w:t xml:space="preserve"> by the C</w:t>
      </w:r>
      <w:r w:rsidR="00CA24C2">
        <w:rPr>
          <w:lang w:val="en-US"/>
        </w:rPr>
        <w:t>USTOMER</w:t>
      </w:r>
      <w:r w:rsidRPr="008D4117">
        <w:rPr>
          <w:lang w:val="en-US"/>
        </w:rPr>
        <w:t xml:space="preserve"> by transferring funds to the </w:t>
      </w:r>
      <w:r>
        <w:rPr>
          <w:lang w:val="en-US"/>
        </w:rPr>
        <w:t>C</w:t>
      </w:r>
      <w:r w:rsidR="00CA24C2">
        <w:rPr>
          <w:lang w:val="en-US"/>
        </w:rPr>
        <w:t>ONTRACTOR</w:t>
      </w:r>
      <w:r>
        <w:rPr>
          <w:lang w:val="en-US"/>
        </w:rPr>
        <w:t xml:space="preserve">’s </w:t>
      </w:r>
      <w:r w:rsidRPr="008D4117">
        <w:rPr>
          <w:lang w:val="en-US"/>
        </w:rPr>
        <w:t xml:space="preserve">account </w:t>
      </w:r>
      <w:r>
        <w:rPr>
          <w:lang w:val="en-US"/>
        </w:rPr>
        <w:t xml:space="preserve">within </w:t>
      </w:r>
      <w:r w:rsidR="00662508">
        <w:rPr>
          <w:lang w:val="en-US"/>
        </w:rPr>
        <w:t>60</w:t>
      </w:r>
      <w:r>
        <w:rPr>
          <w:lang w:val="en-US"/>
        </w:rPr>
        <w:t xml:space="preserve"> bank working days</w:t>
      </w:r>
      <w:r w:rsidR="00CA24C2">
        <w:rPr>
          <w:lang w:val="en-US"/>
        </w:rPr>
        <w:t xml:space="preserve"> after </w:t>
      </w:r>
      <w:r w:rsidR="00CA24C2" w:rsidRPr="008D4117">
        <w:rPr>
          <w:lang w:val="en-US"/>
        </w:rPr>
        <w:t xml:space="preserve">signing </w:t>
      </w:r>
      <w:r w:rsidR="00CA24C2">
        <w:rPr>
          <w:lang w:val="en-US"/>
        </w:rPr>
        <w:t xml:space="preserve">by the Parties of Acceptance </w:t>
      </w:r>
      <w:proofErr w:type="spellStart"/>
      <w:r w:rsidR="00CA24C2">
        <w:rPr>
          <w:lang w:val="en-US"/>
        </w:rPr>
        <w:t>Certificate</w:t>
      </w:r>
      <w:r w:rsidR="0005168E">
        <w:rPr>
          <w:lang w:val="en-US"/>
        </w:rPr>
        <w:t>for</w:t>
      </w:r>
      <w:proofErr w:type="spellEnd"/>
      <w:r w:rsidR="0005168E">
        <w:rPr>
          <w:lang w:val="en-US"/>
        </w:rPr>
        <w:t xml:space="preserve"> the services provided</w:t>
      </w:r>
      <w:r w:rsidRPr="008D4117">
        <w:rPr>
          <w:lang w:val="en-US"/>
        </w:rPr>
        <w:t>.</w:t>
      </w:r>
    </w:p>
    <w:p w14:paraId="411D9091" w14:textId="77777777" w:rsidR="00DE1B60" w:rsidRDefault="00BD4F6D" w:rsidP="00A21F3B">
      <w:pPr>
        <w:spacing w:line="20" w:lineRule="atLeast"/>
        <w:jc w:val="both"/>
        <w:rPr>
          <w:b/>
          <w:lang w:val="en-US"/>
        </w:rPr>
      </w:pPr>
      <w:r w:rsidRPr="00294696">
        <w:rPr>
          <w:b/>
          <w:lang w:val="en-US"/>
        </w:rPr>
        <w:t xml:space="preserve">11. Language (languages) in which tender proposals should be prepared: </w:t>
      </w:r>
    </w:p>
    <w:p w14:paraId="263FEA23" w14:textId="77777777" w:rsidR="00CA24C2" w:rsidRPr="00C41DCC" w:rsidRDefault="00CA24C2" w:rsidP="00CA24C2">
      <w:pPr>
        <w:tabs>
          <w:tab w:val="left" w:pos="823"/>
        </w:tabs>
        <w:jc w:val="both"/>
        <w:rPr>
          <w:lang w:val="en-US"/>
        </w:rPr>
      </w:pPr>
      <w:r w:rsidRPr="00C41DCC">
        <w:rPr>
          <w:lang w:val="en-US"/>
        </w:rPr>
        <w:t xml:space="preserve">Bid proposals prepared by the resident bidders in Ukraine shall be submitted in Ukrainian. </w:t>
      </w:r>
    </w:p>
    <w:p w14:paraId="7D0603EC" w14:textId="77777777" w:rsidR="00CA24C2" w:rsidRDefault="00CA24C2" w:rsidP="00CA24C2">
      <w:pPr>
        <w:spacing w:line="20" w:lineRule="atLeast"/>
        <w:jc w:val="both"/>
        <w:rPr>
          <w:lang w:val="en-US"/>
        </w:rPr>
      </w:pPr>
      <w:r w:rsidRPr="00C41DCC">
        <w:rPr>
          <w:lang w:val="en-US"/>
        </w:rPr>
        <w:t>Bid proposals prepared by the non-resident bidders may be submitted in another language, but they must come with a certified Ukrainian translation. The translation of the documents submitted as part of the bid proposal shall be duly certified (in accordance with the Order of the Ministry of Justice of Ukraine No. 296/5 "On the Approval of the Procedure for Running Notarial Acts by the Notaries of Ukraine", dated 22.02.2012)</w:t>
      </w:r>
      <w:r>
        <w:rPr>
          <w:lang w:val="en-US"/>
        </w:rPr>
        <w:t xml:space="preserve"> or stamped by a translation agency</w:t>
      </w:r>
      <w:r w:rsidRPr="00C77DE5">
        <w:rPr>
          <w:lang w:val="uk-UA"/>
        </w:rPr>
        <w:t xml:space="preserve">. </w:t>
      </w:r>
      <w:r>
        <w:rPr>
          <w:lang w:val="en-US"/>
        </w:rPr>
        <w:t xml:space="preserve">The texts shall be </w:t>
      </w:r>
      <w:proofErr w:type="gramStart"/>
      <w:r w:rsidRPr="00544157">
        <w:rPr>
          <w:lang w:val="en-US"/>
        </w:rPr>
        <w:t>authentic</w:t>
      </w:r>
      <w:r>
        <w:rPr>
          <w:lang w:val="en-US"/>
        </w:rPr>
        <w:t>,</w:t>
      </w:r>
      <w:proofErr w:type="gramEnd"/>
      <w:r>
        <w:rPr>
          <w:lang w:val="en-US"/>
        </w:rPr>
        <w:t xml:space="preserve"> the defining text is in Ukrainian. This requirement doesn’t apply to proper names and/or </w:t>
      </w:r>
      <w:r w:rsidRPr="00544157">
        <w:rPr>
          <w:lang w:val="en-US"/>
        </w:rPr>
        <w:t>generally accepted</w:t>
      </w:r>
      <w:r>
        <w:rPr>
          <w:lang w:val="en-US"/>
        </w:rPr>
        <w:t xml:space="preserve"> definitions</w:t>
      </w:r>
      <w:r w:rsidRPr="00C77DE5">
        <w:rPr>
          <w:lang w:val="uk-UA"/>
        </w:rPr>
        <w:t xml:space="preserve">, </w:t>
      </w:r>
      <w:r>
        <w:rPr>
          <w:lang w:val="en-US"/>
        </w:rPr>
        <w:t xml:space="preserve">terms, figures, drawings, </w:t>
      </w:r>
      <w:proofErr w:type="spellStart"/>
      <w:r>
        <w:rPr>
          <w:lang w:val="en-US"/>
        </w:rPr>
        <w:t>etc</w:t>
      </w:r>
      <w:proofErr w:type="spellEnd"/>
      <w:r w:rsidRPr="00C77DE5">
        <w:rPr>
          <w:lang w:val="uk-UA"/>
        </w:rPr>
        <w:t>.</w:t>
      </w:r>
    </w:p>
    <w:p w14:paraId="6AD17250" w14:textId="77777777" w:rsidR="00B86DDB" w:rsidRPr="00CA24C2" w:rsidRDefault="0009148D" w:rsidP="003A4469">
      <w:pPr>
        <w:spacing w:line="20" w:lineRule="atLeast"/>
        <w:jc w:val="both"/>
        <w:rPr>
          <w:b/>
          <w:u w:val="single"/>
          <w:lang w:val="en-US"/>
        </w:rPr>
      </w:pPr>
      <w:r>
        <w:rPr>
          <w:b/>
          <w:lang w:val="en-US"/>
        </w:rPr>
        <w:t>12. Amount</w:t>
      </w:r>
      <w:r w:rsidR="000119AB" w:rsidRPr="00294696">
        <w:rPr>
          <w:b/>
          <w:lang w:val="en-US"/>
        </w:rPr>
        <w:t xml:space="preserve">, type and conditions of providing </w:t>
      </w:r>
      <w:r w:rsidR="003A4469" w:rsidRPr="00294696">
        <w:rPr>
          <w:b/>
          <w:lang w:val="en-US"/>
        </w:rPr>
        <w:t xml:space="preserve">bid </w:t>
      </w:r>
      <w:r w:rsidR="000119AB" w:rsidRPr="00294696">
        <w:rPr>
          <w:b/>
          <w:lang w:val="en-US"/>
        </w:rPr>
        <w:t>security (</w:t>
      </w:r>
      <w:r w:rsidR="003A4469" w:rsidRPr="00294696">
        <w:rPr>
          <w:b/>
          <w:lang w:val="en-US"/>
        </w:rPr>
        <w:t xml:space="preserve">if required by the </w:t>
      </w:r>
      <w:r w:rsidR="00F422B5">
        <w:rPr>
          <w:b/>
          <w:lang w:val="en-US"/>
        </w:rPr>
        <w:t>Customer</w:t>
      </w:r>
      <w:r w:rsidR="000119AB" w:rsidRPr="00294696">
        <w:rPr>
          <w:b/>
          <w:lang w:val="en-US"/>
        </w:rPr>
        <w:t xml:space="preserve">): </w:t>
      </w:r>
      <w:r w:rsidR="0032219D" w:rsidRPr="00CA24C2">
        <w:rPr>
          <w:b/>
          <w:u w:val="single"/>
          <w:lang w:val="en-US"/>
        </w:rPr>
        <w:t>is not required</w:t>
      </w:r>
      <w:r w:rsidR="00CA24C2" w:rsidRPr="00CA24C2">
        <w:rPr>
          <w:b/>
          <w:u w:val="single"/>
          <w:lang w:val="en-US"/>
        </w:rPr>
        <w:t>.</w:t>
      </w:r>
    </w:p>
    <w:p w14:paraId="001B5164" w14:textId="77777777" w:rsidR="00701461" w:rsidRDefault="000B6383" w:rsidP="009568EF">
      <w:pPr>
        <w:spacing w:line="20" w:lineRule="atLeast"/>
        <w:jc w:val="both"/>
        <w:rPr>
          <w:lang w:val="en-US"/>
        </w:rPr>
      </w:pPr>
      <w:r w:rsidRPr="00294696">
        <w:rPr>
          <w:b/>
          <w:lang w:val="en-US"/>
        </w:rPr>
        <w:t xml:space="preserve">13. </w:t>
      </w:r>
      <w:r w:rsidRPr="00294696">
        <w:rPr>
          <w:b/>
          <w:bCs/>
          <w:color w:val="000000"/>
          <w:lang w:val="en-US"/>
        </w:rPr>
        <w:t xml:space="preserve">Minimal price step down during the electronic auction: </w:t>
      </w:r>
      <w:r w:rsidR="009568EF" w:rsidRPr="0009148D">
        <w:rPr>
          <w:lang w:val="en-US"/>
        </w:rPr>
        <w:t xml:space="preserve">UAH </w:t>
      </w:r>
      <w:r w:rsidR="00CA24C2">
        <w:rPr>
          <w:lang w:val="en-US"/>
        </w:rPr>
        <w:t>1</w:t>
      </w:r>
      <w:r w:rsidR="009568EF" w:rsidRPr="0009148D">
        <w:rPr>
          <w:lang w:val="en-US"/>
        </w:rPr>
        <w:t>,</w:t>
      </w:r>
      <w:r w:rsidR="00CA24C2">
        <w:rPr>
          <w:lang w:val="en-US"/>
        </w:rPr>
        <w:t>500</w:t>
      </w:r>
      <w:r w:rsidR="009568EF" w:rsidRPr="0009148D">
        <w:rPr>
          <w:lang w:val="en-US"/>
        </w:rPr>
        <w:t>.00.</w:t>
      </w:r>
    </w:p>
    <w:p w14:paraId="330E1337" w14:textId="77777777" w:rsidR="000B6383" w:rsidRDefault="000B6383" w:rsidP="000B6383">
      <w:pPr>
        <w:jc w:val="both"/>
        <w:rPr>
          <w:lang w:val="en-US"/>
        </w:rPr>
      </w:pPr>
      <w:r w:rsidRPr="00294696">
        <w:rPr>
          <w:b/>
          <w:lang w:val="en-US"/>
        </w:rPr>
        <w:t>14</w:t>
      </w:r>
      <w:r w:rsidR="00A80C36" w:rsidRPr="00294696">
        <w:rPr>
          <w:b/>
          <w:lang w:val="en-US"/>
        </w:rPr>
        <w:t xml:space="preserve">. </w:t>
      </w:r>
      <w:r w:rsidR="00E52923" w:rsidRPr="00294696">
        <w:rPr>
          <w:b/>
          <w:lang w:val="en-US"/>
        </w:rPr>
        <w:t xml:space="preserve">Mathematical formula to </w:t>
      </w:r>
      <w:r w:rsidRPr="00294696">
        <w:rPr>
          <w:b/>
          <w:lang w:val="en-US"/>
        </w:rPr>
        <w:t xml:space="preserve">calculate the netback price to determine the indicators of other evaluation criteria (if applicable): </w:t>
      </w:r>
      <w:r w:rsidRPr="00294696">
        <w:rPr>
          <w:lang w:val="en-US"/>
        </w:rPr>
        <w:t>price- 100%</w:t>
      </w:r>
    </w:p>
    <w:p w14:paraId="3E03ED10" w14:textId="085A5378" w:rsidR="006B3B3D" w:rsidRPr="00F43A64" w:rsidRDefault="006B3B3D" w:rsidP="00A80C36">
      <w:pPr>
        <w:jc w:val="both"/>
        <w:rPr>
          <w:b/>
          <w:lang w:val="uk-UA"/>
        </w:rPr>
      </w:pPr>
      <w:r w:rsidRPr="00294696">
        <w:rPr>
          <w:b/>
          <w:lang w:val="en-US"/>
        </w:rPr>
        <w:t>15</w:t>
      </w:r>
      <w:r w:rsidR="00A80C36" w:rsidRPr="00294696">
        <w:rPr>
          <w:b/>
          <w:lang w:val="en-US"/>
        </w:rPr>
        <w:t xml:space="preserve">. </w:t>
      </w:r>
      <w:r w:rsidR="00E52923" w:rsidRPr="00294696">
        <w:rPr>
          <w:b/>
          <w:lang w:val="en-US"/>
        </w:rPr>
        <w:t xml:space="preserve">Bid submission deadline: </w:t>
      </w:r>
      <w:r w:rsidR="00F43A64">
        <w:rPr>
          <w:b/>
          <w:lang w:val="uk-UA"/>
        </w:rPr>
        <w:t>30.08.2022</w:t>
      </w:r>
      <w:proofErr w:type="gramStart"/>
      <w:r w:rsidR="00F43A64">
        <w:rPr>
          <w:b/>
          <w:lang w:val="uk-UA"/>
        </w:rPr>
        <w:t>,10:00</w:t>
      </w:r>
      <w:proofErr w:type="gramEnd"/>
    </w:p>
    <w:p w14:paraId="37AA5D00" w14:textId="118A0B86" w:rsidR="006B3B3D" w:rsidRPr="00294696" w:rsidRDefault="006B3B3D" w:rsidP="00A80C36">
      <w:pPr>
        <w:jc w:val="both"/>
        <w:rPr>
          <w:b/>
          <w:lang w:val="en-US"/>
        </w:rPr>
      </w:pPr>
      <w:r w:rsidRPr="00294696">
        <w:rPr>
          <w:b/>
          <w:lang w:val="en-US"/>
        </w:rPr>
        <w:t xml:space="preserve">16. </w:t>
      </w:r>
      <w:r w:rsidR="00E06A24" w:rsidRPr="00294696">
        <w:rPr>
          <w:b/>
          <w:lang w:val="en-US"/>
        </w:rPr>
        <w:t xml:space="preserve">Date and time of bid opening </w:t>
      </w:r>
      <w:r w:rsidRPr="00294696">
        <w:rPr>
          <w:b/>
          <w:lang w:val="en-US"/>
        </w:rPr>
        <w:t xml:space="preserve">if the </w:t>
      </w:r>
      <w:r w:rsidR="00E06A24" w:rsidRPr="00294696">
        <w:rPr>
          <w:b/>
          <w:lang w:val="en-US"/>
        </w:rPr>
        <w:t>open bidding no</w:t>
      </w:r>
      <w:r w:rsidRPr="00294696">
        <w:rPr>
          <w:b/>
          <w:lang w:val="en-US"/>
        </w:rPr>
        <w:t xml:space="preserve">tice is published in accordance with </w:t>
      </w:r>
      <w:r w:rsidR="00E06A24" w:rsidRPr="00294696">
        <w:rPr>
          <w:b/>
          <w:lang w:val="en-US"/>
        </w:rPr>
        <w:t xml:space="preserve">Part </w:t>
      </w:r>
      <w:r w:rsidRPr="00294696">
        <w:rPr>
          <w:b/>
          <w:lang w:val="en-US"/>
        </w:rPr>
        <w:t xml:space="preserve">three of Article 10 of the Law: </w:t>
      </w:r>
      <w:r w:rsidR="00F43A64" w:rsidRPr="00F43A64">
        <w:rPr>
          <w:b/>
          <w:lang w:val="en-US"/>
        </w:rPr>
        <w:t>30.08.2022,10:00</w:t>
      </w:r>
      <w:bookmarkStart w:id="0" w:name="_GoBack"/>
      <w:bookmarkEnd w:id="0"/>
    </w:p>
    <w:p w14:paraId="319470A8" w14:textId="77777777" w:rsidR="00CA24C2" w:rsidRDefault="00CA24C2" w:rsidP="00A80C36">
      <w:pPr>
        <w:rPr>
          <w:lang w:val="en-US"/>
        </w:rPr>
      </w:pPr>
    </w:p>
    <w:p w14:paraId="26B29AA0" w14:textId="77777777" w:rsidR="00DB117F" w:rsidRPr="00B903E9" w:rsidRDefault="00CA24C2" w:rsidP="00DB117F">
      <w:pPr>
        <w:rPr>
          <w:b/>
          <w:lang w:val="en-US"/>
        </w:rPr>
      </w:pPr>
      <w:proofErr w:type="spellStart"/>
      <w:r>
        <w:rPr>
          <w:b/>
          <w:lang w:val="en-US"/>
        </w:rPr>
        <w:t>Volodymyr</w:t>
      </w:r>
      <w:proofErr w:type="spellEnd"/>
      <w:r w:rsidR="00D10B0C" w:rsidRPr="001D25FF">
        <w:rPr>
          <w:b/>
          <w:lang w:val="en-US"/>
        </w:rPr>
        <w:t xml:space="preserve"> </w:t>
      </w:r>
      <w:proofErr w:type="spellStart"/>
      <w:r>
        <w:rPr>
          <w:b/>
          <w:lang w:val="en-US"/>
        </w:rPr>
        <w:t>Boyarischev</w:t>
      </w:r>
      <w:proofErr w:type="spellEnd"/>
      <w:r w:rsidR="00DB117F" w:rsidRPr="00B903E9">
        <w:rPr>
          <w:b/>
          <w:lang w:val="en-US"/>
        </w:rPr>
        <w:t>,</w:t>
      </w:r>
    </w:p>
    <w:p w14:paraId="2CE2AB71" w14:textId="77777777" w:rsidR="009568EF" w:rsidRPr="00294696" w:rsidRDefault="00CA24C2" w:rsidP="00DB117F">
      <w:pPr>
        <w:rPr>
          <w:b/>
          <w:lang w:val="en-US"/>
        </w:rPr>
      </w:pPr>
      <w:r>
        <w:rPr>
          <w:b/>
          <w:lang w:val="en-US"/>
        </w:rPr>
        <w:t>Head of Radiation Safety Department</w:t>
      </w:r>
    </w:p>
    <w:sectPr w:rsidR="009568EF" w:rsidRPr="00294696" w:rsidSect="006E139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80C36"/>
    <w:rsid w:val="000053E5"/>
    <w:rsid w:val="000119AB"/>
    <w:rsid w:val="00030C4E"/>
    <w:rsid w:val="00036B0D"/>
    <w:rsid w:val="00041FF6"/>
    <w:rsid w:val="0005168E"/>
    <w:rsid w:val="00053F38"/>
    <w:rsid w:val="00055DE1"/>
    <w:rsid w:val="000630CB"/>
    <w:rsid w:val="00070267"/>
    <w:rsid w:val="000708A9"/>
    <w:rsid w:val="00072DF7"/>
    <w:rsid w:val="0009148D"/>
    <w:rsid w:val="00091C33"/>
    <w:rsid w:val="000B6383"/>
    <w:rsid w:val="000C26C0"/>
    <w:rsid w:val="000C7CEE"/>
    <w:rsid w:val="00105676"/>
    <w:rsid w:val="00111213"/>
    <w:rsid w:val="0011339C"/>
    <w:rsid w:val="00114F5C"/>
    <w:rsid w:val="00124BF8"/>
    <w:rsid w:val="00144839"/>
    <w:rsid w:val="00146FC1"/>
    <w:rsid w:val="00157A62"/>
    <w:rsid w:val="001766B2"/>
    <w:rsid w:val="00177A55"/>
    <w:rsid w:val="00181544"/>
    <w:rsid w:val="00183E05"/>
    <w:rsid w:val="001A0535"/>
    <w:rsid w:val="001D25FF"/>
    <w:rsid w:val="001D48F5"/>
    <w:rsid w:val="001F4F4A"/>
    <w:rsid w:val="0020126B"/>
    <w:rsid w:val="00210F4E"/>
    <w:rsid w:val="002236EF"/>
    <w:rsid w:val="00226BC3"/>
    <w:rsid w:val="00237801"/>
    <w:rsid w:val="00237885"/>
    <w:rsid w:val="00246633"/>
    <w:rsid w:val="00291AFF"/>
    <w:rsid w:val="00293420"/>
    <w:rsid w:val="00294696"/>
    <w:rsid w:val="002B28B1"/>
    <w:rsid w:val="002B2F42"/>
    <w:rsid w:val="002B4CE4"/>
    <w:rsid w:val="002B5BCE"/>
    <w:rsid w:val="002D1849"/>
    <w:rsid w:val="002D42F7"/>
    <w:rsid w:val="002D5192"/>
    <w:rsid w:val="002F7FE4"/>
    <w:rsid w:val="0032219D"/>
    <w:rsid w:val="003255CE"/>
    <w:rsid w:val="00344563"/>
    <w:rsid w:val="00347359"/>
    <w:rsid w:val="003608B5"/>
    <w:rsid w:val="00385E8E"/>
    <w:rsid w:val="00392893"/>
    <w:rsid w:val="003968A5"/>
    <w:rsid w:val="003A3C78"/>
    <w:rsid w:val="003A3EE3"/>
    <w:rsid w:val="003A4469"/>
    <w:rsid w:val="003A45FB"/>
    <w:rsid w:val="003B6900"/>
    <w:rsid w:val="003D7E4E"/>
    <w:rsid w:val="003F0679"/>
    <w:rsid w:val="003F3930"/>
    <w:rsid w:val="003F6F9D"/>
    <w:rsid w:val="00413600"/>
    <w:rsid w:val="00432157"/>
    <w:rsid w:val="00435B69"/>
    <w:rsid w:val="00436DCD"/>
    <w:rsid w:val="00450392"/>
    <w:rsid w:val="00474154"/>
    <w:rsid w:val="00487C8F"/>
    <w:rsid w:val="004C57A9"/>
    <w:rsid w:val="004E2D6D"/>
    <w:rsid w:val="00507128"/>
    <w:rsid w:val="00520B14"/>
    <w:rsid w:val="00537DF7"/>
    <w:rsid w:val="00540BFE"/>
    <w:rsid w:val="00542006"/>
    <w:rsid w:val="00546CC7"/>
    <w:rsid w:val="0055087D"/>
    <w:rsid w:val="00550CAB"/>
    <w:rsid w:val="005520A9"/>
    <w:rsid w:val="005602A3"/>
    <w:rsid w:val="00576EAD"/>
    <w:rsid w:val="005778FA"/>
    <w:rsid w:val="005779E1"/>
    <w:rsid w:val="00582195"/>
    <w:rsid w:val="00584640"/>
    <w:rsid w:val="005946DA"/>
    <w:rsid w:val="005B41DF"/>
    <w:rsid w:val="005B5FD1"/>
    <w:rsid w:val="005C60C8"/>
    <w:rsid w:val="005D40E3"/>
    <w:rsid w:val="005E7F87"/>
    <w:rsid w:val="005F45E3"/>
    <w:rsid w:val="00627648"/>
    <w:rsid w:val="00635AFB"/>
    <w:rsid w:val="0064115E"/>
    <w:rsid w:val="00641F7D"/>
    <w:rsid w:val="00650D02"/>
    <w:rsid w:val="00661A87"/>
    <w:rsid w:val="00662508"/>
    <w:rsid w:val="006658C6"/>
    <w:rsid w:val="00666483"/>
    <w:rsid w:val="00670CFE"/>
    <w:rsid w:val="00691011"/>
    <w:rsid w:val="006B3B3D"/>
    <w:rsid w:val="006C15EF"/>
    <w:rsid w:val="006D4F8F"/>
    <w:rsid w:val="006E1394"/>
    <w:rsid w:val="006F0C85"/>
    <w:rsid w:val="00701461"/>
    <w:rsid w:val="00716086"/>
    <w:rsid w:val="0071697D"/>
    <w:rsid w:val="007255F5"/>
    <w:rsid w:val="00732BC7"/>
    <w:rsid w:val="0074225F"/>
    <w:rsid w:val="007812E6"/>
    <w:rsid w:val="00791076"/>
    <w:rsid w:val="007953D6"/>
    <w:rsid w:val="007B5C18"/>
    <w:rsid w:val="007F0E36"/>
    <w:rsid w:val="00810223"/>
    <w:rsid w:val="008116E3"/>
    <w:rsid w:val="008119F7"/>
    <w:rsid w:val="008300BA"/>
    <w:rsid w:val="00832A3E"/>
    <w:rsid w:val="00844F08"/>
    <w:rsid w:val="0085735F"/>
    <w:rsid w:val="008708D5"/>
    <w:rsid w:val="00891A72"/>
    <w:rsid w:val="008B1D69"/>
    <w:rsid w:val="008C0A2A"/>
    <w:rsid w:val="008C0C2B"/>
    <w:rsid w:val="008D4117"/>
    <w:rsid w:val="008F2467"/>
    <w:rsid w:val="00903495"/>
    <w:rsid w:val="00914685"/>
    <w:rsid w:val="00954725"/>
    <w:rsid w:val="009568EF"/>
    <w:rsid w:val="0096173B"/>
    <w:rsid w:val="009652C5"/>
    <w:rsid w:val="00990B83"/>
    <w:rsid w:val="009A53E9"/>
    <w:rsid w:val="009A7B29"/>
    <w:rsid w:val="009C1583"/>
    <w:rsid w:val="009C373F"/>
    <w:rsid w:val="009C4A95"/>
    <w:rsid w:val="009E6DA7"/>
    <w:rsid w:val="00A21F3B"/>
    <w:rsid w:val="00A51D29"/>
    <w:rsid w:val="00A80C36"/>
    <w:rsid w:val="00A9430C"/>
    <w:rsid w:val="00AA4030"/>
    <w:rsid w:val="00AB27B9"/>
    <w:rsid w:val="00AD70CB"/>
    <w:rsid w:val="00AD767A"/>
    <w:rsid w:val="00AF1420"/>
    <w:rsid w:val="00B24813"/>
    <w:rsid w:val="00B45124"/>
    <w:rsid w:val="00B61151"/>
    <w:rsid w:val="00B64182"/>
    <w:rsid w:val="00B7295B"/>
    <w:rsid w:val="00B72F01"/>
    <w:rsid w:val="00B86072"/>
    <w:rsid w:val="00B86DDB"/>
    <w:rsid w:val="00BB526A"/>
    <w:rsid w:val="00BB5F15"/>
    <w:rsid w:val="00BD4C36"/>
    <w:rsid w:val="00BD4F6D"/>
    <w:rsid w:val="00BF4BB6"/>
    <w:rsid w:val="00C222BF"/>
    <w:rsid w:val="00C24CD6"/>
    <w:rsid w:val="00C53E08"/>
    <w:rsid w:val="00C54477"/>
    <w:rsid w:val="00C73A19"/>
    <w:rsid w:val="00C777AE"/>
    <w:rsid w:val="00C90750"/>
    <w:rsid w:val="00C9264A"/>
    <w:rsid w:val="00CA24C2"/>
    <w:rsid w:val="00CA58E0"/>
    <w:rsid w:val="00CA66DF"/>
    <w:rsid w:val="00CB185B"/>
    <w:rsid w:val="00CB534F"/>
    <w:rsid w:val="00CD0DA9"/>
    <w:rsid w:val="00CE3DBA"/>
    <w:rsid w:val="00CF42C4"/>
    <w:rsid w:val="00CF739C"/>
    <w:rsid w:val="00D04A13"/>
    <w:rsid w:val="00D10A1F"/>
    <w:rsid w:val="00D10B0C"/>
    <w:rsid w:val="00D14BC9"/>
    <w:rsid w:val="00D16674"/>
    <w:rsid w:val="00D21571"/>
    <w:rsid w:val="00D23679"/>
    <w:rsid w:val="00D308D0"/>
    <w:rsid w:val="00D401C7"/>
    <w:rsid w:val="00D440BA"/>
    <w:rsid w:val="00D51DA4"/>
    <w:rsid w:val="00D743B1"/>
    <w:rsid w:val="00D912C6"/>
    <w:rsid w:val="00DA6234"/>
    <w:rsid w:val="00DB117F"/>
    <w:rsid w:val="00DB1F91"/>
    <w:rsid w:val="00DB23B5"/>
    <w:rsid w:val="00DB57F6"/>
    <w:rsid w:val="00DB6C3C"/>
    <w:rsid w:val="00DB7CA0"/>
    <w:rsid w:val="00DC47D2"/>
    <w:rsid w:val="00DD5038"/>
    <w:rsid w:val="00DE1B60"/>
    <w:rsid w:val="00E01815"/>
    <w:rsid w:val="00E01F63"/>
    <w:rsid w:val="00E031FB"/>
    <w:rsid w:val="00E06A24"/>
    <w:rsid w:val="00E1747F"/>
    <w:rsid w:val="00E30E51"/>
    <w:rsid w:val="00E50C32"/>
    <w:rsid w:val="00E52923"/>
    <w:rsid w:val="00E916CB"/>
    <w:rsid w:val="00E96ED3"/>
    <w:rsid w:val="00EA43D5"/>
    <w:rsid w:val="00EA6C58"/>
    <w:rsid w:val="00EA7C03"/>
    <w:rsid w:val="00EE3561"/>
    <w:rsid w:val="00EE493D"/>
    <w:rsid w:val="00EF1E44"/>
    <w:rsid w:val="00EF31DB"/>
    <w:rsid w:val="00F25763"/>
    <w:rsid w:val="00F422B5"/>
    <w:rsid w:val="00F43A64"/>
    <w:rsid w:val="00F61E08"/>
    <w:rsid w:val="00F645E0"/>
    <w:rsid w:val="00F654EB"/>
    <w:rsid w:val="00F672E5"/>
    <w:rsid w:val="00F9580E"/>
    <w:rsid w:val="00FF7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36"/>
    <w:rPr>
      <w:sz w:val="24"/>
      <w:szCs w:val="24"/>
      <w:lang w:eastAsia="ru-RU"/>
    </w:rPr>
  </w:style>
  <w:style w:type="paragraph" w:styleId="1">
    <w:name w:val="heading 1"/>
    <w:basedOn w:val="a"/>
    <w:next w:val="a"/>
    <w:link w:val="10"/>
    <w:qFormat/>
    <w:rsid w:val="00B86072"/>
    <w:pPr>
      <w:keepNext/>
      <w:overflowPunct w:val="0"/>
      <w:autoSpaceDE w:val="0"/>
      <w:autoSpaceDN w:val="0"/>
      <w:adjustRightInd w:val="0"/>
      <w:textAlignment w:val="baseline"/>
      <w:outlineLvl w:val="0"/>
    </w:pPr>
    <w:rPr>
      <w:rFonts w:ascii="Arial" w:hAnsi="Arial" w:cs="Arial"/>
      <w:szCs w:val="20"/>
    </w:rPr>
  </w:style>
  <w:style w:type="paragraph" w:styleId="2">
    <w:name w:val="heading 2"/>
    <w:basedOn w:val="a"/>
    <w:next w:val="a"/>
    <w:link w:val="20"/>
    <w:qFormat/>
    <w:rsid w:val="00B86072"/>
    <w:pPr>
      <w:keepNext/>
      <w:tabs>
        <w:tab w:val="left" w:pos="2512"/>
      </w:tabs>
      <w:overflowPunct w:val="0"/>
      <w:autoSpaceDE w:val="0"/>
      <w:autoSpaceDN w:val="0"/>
      <w:adjustRightInd w:val="0"/>
      <w:textAlignment w:val="baseline"/>
      <w:outlineLvl w:val="1"/>
    </w:pPr>
    <w:rPr>
      <w:b/>
      <w:bCs/>
      <w:szCs w:val="20"/>
    </w:rPr>
  </w:style>
  <w:style w:type="paragraph" w:styleId="3">
    <w:name w:val="heading 3"/>
    <w:basedOn w:val="a"/>
    <w:next w:val="a"/>
    <w:link w:val="30"/>
    <w:qFormat/>
    <w:rsid w:val="00B86072"/>
    <w:pPr>
      <w:keepNext/>
      <w:tabs>
        <w:tab w:val="left" w:pos="2512"/>
      </w:tabs>
      <w:overflowPunct w:val="0"/>
      <w:autoSpaceDE w:val="0"/>
      <w:autoSpaceDN w:val="0"/>
      <w:adjustRightInd w:val="0"/>
      <w:textAlignment w:val="baseline"/>
      <w:outlineLvl w:val="2"/>
    </w:pPr>
    <w:rPr>
      <w:i/>
      <w:iCs/>
      <w:szCs w:val="20"/>
    </w:rPr>
  </w:style>
  <w:style w:type="paragraph" w:styleId="4">
    <w:name w:val="heading 4"/>
    <w:basedOn w:val="a"/>
    <w:next w:val="a"/>
    <w:link w:val="40"/>
    <w:qFormat/>
    <w:rsid w:val="00B86072"/>
    <w:pPr>
      <w:keepNext/>
      <w:tabs>
        <w:tab w:val="left" w:pos="2512"/>
      </w:tabs>
      <w:overflowPunct w:val="0"/>
      <w:autoSpaceDE w:val="0"/>
      <w:autoSpaceDN w:val="0"/>
      <w:adjustRightInd w:val="0"/>
      <w:textAlignment w:val="baseline"/>
      <w:outlineLvl w:val="3"/>
    </w:pPr>
    <w:rPr>
      <w:b/>
      <w:bCs/>
      <w:szCs w:val="20"/>
    </w:rPr>
  </w:style>
  <w:style w:type="paragraph" w:styleId="5">
    <w:name w:val="heading 5"/>
    <w:basedOn w:val="a"/>
    <w:next w:val="a"/>
    <w:link w:val="50"/>
    <w:qFormat/>
    <w:rsid w:val="00B86072"/>
    <w:pPr>
      <w:keepNext/>
      <w:tabs>
        <w:tab w:val="left" w:pos="2512"/>
      </w:tabs>
      <w:overflowPunct w:val="0"/>
      <w:autoSpaceDE w:val="0"/>
      <w:autoSpaceDN w:val="0"/>
      <w:adjustRightInd w:val="0"/>
      <w:textAlignment w:val="baseline"/>
      <w:outlineLvl w:val="4"/>
    </w:pPr>
    <w:rPr>
      <w:rFonts w:ascii="Arial" w:hAnsi="Arial" w:cs="Arial"/>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072"/>
    <w:rPr>
      <w:rFonts w:ascii="Arial" w:eastAsia="Times New Roman" w:hAnsi="Arial" w:cs="Arial"/>
      <w:sz w:val="24"/>
      <w:szCs w:val="20"/>
      <w:lang w:eastAsia="ru-RU"/>
    </w:rPr>
  </w:style>
  <w:style w:type="character" w:customStyle="1" w:styleId="20">
    <w:name w:val="Заголовок 2 Знак"/>
    <w:basedOn w:val="a0"/>
    <w:link w:val="2"/>
    <w:rsid w:val="00B86072"/>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B86072"/>
    <w:rPr>
      <w:rFonts w:ascii="Times New Roman" w:eastAsia="Times New Roman" w:hAnsi="Times New Roman" w:cs="Times New Roman"/>
      <w:i/>
      <w:iCs/>
      <w:sz w:val="24"/>
      <w:szCs w:val="20"/>
      <w:lang w:eastAsia="ru-RU"/>
    </w:rPr>
  </w:style>
  <w:style w:type="character" w:customStyle="1" w:styleId="40">
    <w:name w:val="Заголовок 4 Знак"/>
    <w:basedOn w:val="a0"/>
    <w:link w:val="4"/>
    <w:rsid w:val="00B86072"/>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B86072"/>
    <w:rPr>
      <w:rFonts w:ascii="Arial" w:eastAsia="Times New Roman" w:hAnsi="Arial" w:cs="Arial"/>
      <w:sz w:val="24"/>
      <w:szCs w:val="20"/>
      <w:u w:val="single"/>
      <w:lang w:eastAsia="ru-RU"/>
    </w:rPr>
  </w:style>
  <w:style w:type="paragraph" w:styleId="a3">
    <w:name w:val="caption"/>
    <w:basedOn w:val="a"/>
    <w:next w:val="a"/>
    <w:qFormat/>
    <w:rsid w:val="00B86072"/>
    <w:pPr>
      <w:tabs>
        <w:tab w:val="left" w:pos="2512"/>
      </w:tabs>
      <w:overflowPunct w:val="0"/>
      <w:autoSpaceDE w:val="0"/>
      <w:autoSpaceDN w:val="0"/>
      <w:adjustRightInd w:val="0"/>
      <w:textAlignment w:val="baseline"/>
    </w:pPr>
    <w:rPr>
      <w:i/>
      <w:iCs/>
      <w:szCs w:val="20"/>
    </w:rPr>
  </w:style>
  <w:style w:type="paragraph" w:styleId="a4">
    <w:name w:val="Body Text"/>
    <w:basedOn w:val="a"/>
    <w:link w:val="a5"/>
    <w:rsid w:val="00B86072"/>
    <w:pPr>
      <w:tabs>
        <w:tab w:val="left" w:pos="2512"/>
      </w:tabs>
      <w:overflowPunct w:val="0"/>
      <w:autoSpaceDE w:val="0"/>
      <w:autoSpaceDN w:val="0"/>
      <w:adjustRightInd w:val="0"/>
      <w:textAlignment w:val="baseline"/>
    </w:pPr>
    <w:rPr>
      <w:rFonts w:ascii="Arial" w:hAnsi="Arial" w:cs="Arial"/>
      <w:szCs w:val="20"/>
    </w:rPr>
  </w:style>
  <w:style w:type="character" w:customStyle="1" w:styleId="a5">
    <w:name w:val="Основной текст Знак"/>
    <w:basedOn w:val="a0"/>
    <w:link w:val="a4"/>
    <w:rsid w:val="00B86072"/>
    <w:rPr>
      <w:rFonts w:ascii="Arial" w:eastAsia="Times New Roman" w:hAnsi="Arial" w:cs="Arial"/>
      <w:sz w:val="24"/>
      <w:szCs w:val="20"/>
      <w:lang w:eastAsia="ru-RU"/>
    </w:rPr>
  </w:style>
  <w:style w:type="paragraph" w:styleId="a6">
    <w:name w:val="Body Text Indent"/>
    <w:basedOn w:val="a"/>
    <w:link w:val="a7"/>
    <w:rsid w:val="00B86072"/>
    <w:pPr>
      <w:overflowPunct w:val="0"/>
      <w:autoSpaceDE w:val="0"/>
      <w:autoSpaceDN w:val="0"/>
      <w:adjustRightInd w:val="0"/>
      <w:spacing w:after="120"/>
      <w:ind w:left="283"/>
      <w:textAlignment w:val="baseline"/>
    </w:pPr>
    <w:rPr>
      <w:szCs w:val="20"/>
    </w:rPr>
  </w:style>
  <w:style w:type="character" w:customStyle="1" w:styleId="a7">
    <w:name w:val="Основной текст с отступом Знак"/>
    <w:basedOn w:val="a0"/>
    <w:link w:val="a6"/>
    <w:rsid w:val="00B86072"/>
    <w:rPr>
      <w:rFonts w:ascii="Times New Roman" w:eastAsia="Times New Roman" w:hAnsi="Times New Roman" w:cs="Times New Roman"/>
      <w:sz w:val="24"/>
      <w:szCs w:val="20"/>
      <w:lang w:eastAsia="ru-RU"/>
    </w:rPr>
  </w:style>
  <w:style w:type="paragraph" w:styleId="21">
    <w:name w:val="Body Text 2"/>
    <w:basedOn w:val="a"/>
    <w:link w:val="22"/>
    <w:rsid w:val="00B86072"/>
    <w:pPr>
      <w:tabs>
        <w:tab w:val="left" w:pos="2512"/>
      </w:tabs>
      <w:overflowPunct w:val="0"/>
      <w:autoSpaceDE w:val="0"/>
      <w:autoSpaceDN w:val="0"/>
      <w:adjustRightInd w:val="0"/>
      <w:textAlignment w:val="baseline"/>
    </w:pPr>
    <w:rPr>
      <w:b/>
      <w:bCs/>
      <w:szCs w:val="20"/>
    </w:rPr>
  </w:style>
  <w:style w:type="character" w:customStyle="1" w:styleId="22">
    <w:name w:val="Основной текст 2 Знак"/>
    <w:basedOn w:val="a0"/>
    <w:link w:val="21"/>
    <w:rsid w:val="00B86072"/>
    <w:rPr>
      <w:rFonts w:ascii="Times New Roman" w:eastAsia="Times New Roman" w:hAnsi="Times New Roman" w:cs="Times New Roman"/>
      <w:b/>
      <w:bCs/>
      <w:sz w:val="24"/>
      <w:szCs w:val="20"/>
      <w:lang w:eastAsia="ru-RU"/>
    </w:rPr>
  </w:style>
  <w:style w:type="paragraph" w:styleId="31">
    <w:name w:val="Body Text 3"/>
    <w:basedOn w:val="a"/>
    <w:link w:val="32"/>
    <w:rsid w:val="00B86072"/>
    <w:pPr>
      <w:tabs>
        <w:tab w:val="left" w:pos="2512"/>
      </w:tabs>
      <w:overflowPunct w:val="0"/>
      <w:autoSpaceDE w:val="0"/>
      <w:autoSpaceDN w:val="0"/>
      <w:adjustRightInd w:val="0"/>
      <w:textAlignment w:val="baseline"/>
    </w:pPr>
    <w:rPr>
      <w:b/>
      <w:bCs/>
      <w:szCs w:val="20"/>
    </w:rPr>
  </w:style>
  <w:style w:type="character" w:customStyle="1" w:styleId="32">
    <w:name w:val="Основной текст 3 Знак"/>
    <w:basedOn w:val="a0"/>
    <w:link w:val="31"/>
    <w:rsid w:val="00B86072"/>
    <w:rPr>
      <w:rFonts w:ascii="Times New Roman" w:eastAsia="Times New Roman" w:hAnsi="Times New Roman" w:cs="Times New Roman"/>
      <w:b/>
      <w:bCs/>
      <w:sz w:val="24"/>
      <w:szCs w:val="20"/>
      <w:lang w:eastAsia="ru-RU"/>
    </w:rPr>
  </w:style>
  <w:style w:type="character" w:styleId="a8">
    <w:name w:val="Hyperlink"/>
    <w:rsid w:val="00B86072"/>
    <w:rPr>
      <w:color w:val="0000FF"/>
      <w:u w:val="single"/>
    </w:rPr>
  </w:style>
  <w:style w:type="character" w:styleId="a9">
    <w:name w:val="FollowedHyperlink"/>
    <w:rsid w:val="00B86072"/>
    <w:rPr>
      <w:color w:val="800080"/>
      <w:u w:val="single"/>
    </w:rPr>
  </w:style>
  <w:style w:type="paragraph" w:styleId="aa">
    <w:name w:val="Document Map"/>
    <w:basedOn w:val="a"/>
    <w:link w:val="ab"/>
    <w:semiHidden/>
    <w:rsid w:val="00B86072"/>
    <w:pPr>
      <w:shd w:val="clear" w:color="auto" w:fill="000080"/>
      <w:overflowPunct w:val="0"/>
      <w:autoSpaceDE w:val="0"/>
      <w:autoSpaceDN w:val="0"/>
      <w:adjustRightInd w:val="0"/>
      <w:textAlignment w:val="baseline"/>
    </w:pPr>
    <w:rPr>
      <w:rFonts w:ascii="Tahoma" w:hAnsi="Tahoma" w:cs="Tahoma"/>
      <w:szCs w:val="20"/>
    </w:rPr>
  </w:style>
  <w:style w:type="character" w:customStyle="1" w:styleId="ab">
    <w:name w:val="Схема документа Знак"/>
    <w:basedOn w:val="a0"/>
    <w:link w:val="aa"/>
    <w:semiHidden/>
    <w:rsid w:val="00B86072"/>
    <w:rPr>
      <w:rFonts w:ascii="Tahoma" w:eastAsia="Times New Roman" w:hAnsi="Tahoma" w:cs="Tahoma"/>
      <w:sz w:val="24"/>
      <w:szCs w:val="20"/>
      <w:shd w:val="clear" w:color="auto" w:fill="000080"/>
      <w:lang w:eastAsia="ru-RU"/>
    </w:rPr>
  </w:style>
  <w:style w:type="paragraph" w:styleId="ac">
    <w:name w:val="Normal (Web)"/>
    <w:basedOn w:val="a"/>
    <w:rsid w:val="00B86072"/>
    <w:pPr>
      <w:spacing w:before="100" w:beforeAutospacing="1" w:after="100" w:afterAutospacing="1"/>
    </w:pPr>
    <w:rPr>
      <w:lang w:val="uk-UA" w:eastAsia="uk-UA"/>
    </w:rPr>
  </w:style>
  <w:style w:type="paragraph" w:customStyle="1" w:styleId="ad">
    <w:name w:val="Знак"/>
    <w:basedOn w:val="a"/>
    <w:rsid w:val="00B86072"/>
    <w:rPr>
      <w:rFonts w:ascii="Verdana" w:hAnsi="Verdana" w:cs="Verdana"/>
      <w:lang w:val="en-US" w:eastAsia="en-US"/>
    </w:rPr>
  </w:style>
  <w:style w:type="paragraph" w:customStyle="1" w:styleId="11">
    <w:name w:val="Знак1"/>
    <w:basedOn w:val="a"/>
    <w:rsid w:val="00B86072"/>
    <w:rPr>
      <w:rFonts w:ascii="Verdana" w:hAnsi="Verdana" w:cs="Verdana"/>
      <w:lang w:val="en-US" w:eastAsia="en-US"/>
    </w:rPr>
  </w:style>
  <w:style w:type="paragraph" w:styleId="ae">
    <w:name w:val="Balloon Text"/>
    <w:basedOn w:val="a"/>
    <w:link w:val="af"/>
    <w:semiHidden/>
    <w:unhideWhenUsed/>
    <w:rsid w:val="00F672E5"/>
    <w:rPr>
      <w:rFonts w:ascii="Segoe UI" w:hAnsi="Segoe UI" w:cs="Segoe UI"/>
      <w:sz w:val="18"/>
      <w:szCs w:val="18"/>
    </w:rPr>
  </w:style>
  <w:style w:type="character" w:customStyle="1" w:styleId="af">
    <w:name w:val="Текст выноски Знак"/>
    <w:basedOn w:val="a0"/>
    <w:link w:val="ae"/>
    <w:semiHidden/>
    <w:rsid w:val="00F672E5"/>
    <w:rPr>
      <w:rFonts w:ascii="Segoe UI" w:hAnsi="Segoe UI" w:cs="Segoe UI"/>
      <w:sz w:val="18"/>
      <w:szCs w:val="18"/>
      <w:lang w:eastAsia="ru-RU"/>
    </w:rPr>
  </w:style>
  <w:style w:type="paragraph" w:styleId="af0">
    <w:name w:val="List Paragraph"/>
    <w:basedOn w:val="a"/>
    <w:uiPriority w:val="34"/>
    <w:qFormat/>
    <w:rsid w:val="00D16674"/>
    <w:pPr>
      <w:spacing w:after="160" w:line="259"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6C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C15EF"/>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9201">
      <w:bodyDiv w:val="1"/>
      <w:marLeft w:val="0"/>
      <w:marRight w:val="0"/>
      <w:marTop w:val="0"/>
      <w:marBottom w:val="0"/>
      <w:divBdr>
        <w:top w:val="none" w:sz="0" w:space="0" w:color="auto"/>
        <w:left w:val="none" w:sz="0" w:space="0" w:color="auto"/>
        <w:bottom w:val="none" w:sz="0" w:space="0" w:color="auto"/>
        <w:right w:val="none" w:sz="0" w:space="0" w:color="auto"/>
      </w:divBdr>
    </w:div>
    <w:div w:id="505903069">
      <w:bodyDiv w:val="1"/>
      <w:marLeft w:val="0"/>
      <w:marRight w:val="0"/>
      <w:marTop w:val="0"/>
      <w:marBottom w:val="0"/>
      <w:divBdr>
        <w:top w:val="none" w:sz="0" w:space="0" w:color="auto"/>
        <w:left w:val="none" w:sz="0" w:space="0" w:color="auto"/>
        <w:bottom w:val="none" w:sz="0" w:space="0" w:color="auto"/>
        <w:right w:val="none" w:sz="0" w:space="0" w:color="auto"/>
      </w:divBdr>
    </w:div>
    <w:div w:id="576937761">
      <w:bodyDiv w:val="1"/>
      <w:marLeft w:val="0"/>
      <w:marRight w:val="0"/>
      <w:marTop w:val="0"/>
      <w:marBottom w:val="0"/>
      <w:divBdr>
        <w:top w:val="none" w:sz="0" w:space="0" w:color="auto"/>
        <w:left w:val="none" w:sz="0" w:space="0" w:color="auto"/>
        <w:bottom w:val="none" w:sz="0" w:space="0" w:color="auto"/>
        <w:right w:val="none" w:sz="0" w:space="0" w:color="auto"/>
      </w:divBdr>
    </w:div>
    <w:div w:id="1275819724">
      <w:bodyDiv w:val="1"/>
      <w:marLeft w:val="0"/>
      <w:marRight w:val="0"/>
      <w:marTop w:val="0"/>
      <w:marBottom w:val="0"/>
      <w:divBdr>
        <w:top w:val="none" w:sz="0" w:space="0" w:color="auto"/>
        <w:left w:val="none" w:sz="0" w:space="0" w:color="auto"/>
        <w:bottom w:val="none" w:sz="0" w:space="0" w:color="auto"/>
        <w:right w:val="none" w:sz="0" w:space="0" w:color="auto"/>
      </w:divBdr>
    </w:div>
    <w:div w:id="1699045812">
      <w:bodyDiv w:val="1"/>
      <w:marLeft w:val="0"/>
      <w:marRight w:val="0"/>
      <w:marTop w:val="0"/>
      <w:marBottom w:val="0"/>
      <w:divBdr>
        <w:top w:val="none" w:sz="0" w:space="0" w:color="auto"/>
        <w:left w:val="none" w:sz="0" w:space="0" w:color="auto"/>
        <w:bottom w:val="none" w:sz="0" w:space="0" w:color="auto"/>
        <w:right w:val="none" w:sz="0" w:space="0" w:color="auto"/>
      </w:divBdr>
    </w:div>
    <w:div w:id="1702707681">
      <w:bodyDiv w:val="1"/>
      <w:marLeft w:val="0"/>
      <w:marRight w:val="0"/>
      <w:marTop w:val="0"/>
      <w:marBottom w:val="0"/>
      <w:divBdr>
        <w:top w:val="none" w:sz="0" w:space="0" w:color="auto"/>
        <w:left w:val="none" w:sz="0" w:space="0" w:color="auto"/>
        <w:bottom w:val="none" w:sz="0" w:space="0" w:color="auto"/>
        <w:right w:val="none" w:sz="0" w:space="0" w:color="auto"/>
      </w:divBdr>
      <w:divsChild>
        <w:div w:id="660043206">
          <w:marLeft w:val="-240"/>
          <w:marRight w:val="-240"/>
          <w:marTop w:val="0"/>
          <w:marBottom w:val="0"/>
          <w:divBdr>
            <w:top w:val="none" w:sz="0" w:space="0" w:color="auto"/>
            <w:left w:val="none" w:sz="0" w:space="0" w:color="auto"/>
            <w:bottom w:val="none" w:sz="0" w:space="0" w:color="auto"/>
            <w:right w:val="none" w:sz="0" w:space="0" w:color="auto"/>
          </w:divBdr>
          <w:divsChild>
            <w:div w:id="510225507">
              <w:marLeft w:val="0"/>
              <w:marRight w:val="0"/>
              <w:marTop w:val="0"/>
              <w:marBottom w:val="0"/>
              <w:divBdr>
                <w:top w:val="none" w:sz="0" w:space="0" w:color="auto"/>
                <w:left w:val="none" w:sz="0" w:space="0" w:color="auto"/>
                <w:bottom w:val="none" w:sz="0" w:space="0" w:color="auto"/>
                <w:right w:val="none" w:sz="0" w:space="0" w:color="auto"/>
              </w:divBdr>
              <w:divsChild>
                <w:div w:id="17184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0020">
          <w:marLeft w:val="0"/>
          <w:marRight w:val="0"/>
          <w:marTop w:val="0"/>
          <w:marBottom w:val="0"/>
          <w:divBdr>
            <w:top w:val="none" w:sz="0" w:space="0" w:color="auto"/>
            <w:left w:val="none" w:sz="0" w:space="0" w:color="auto"/>
            <w:bottom w:val="none" w:sz="0" w:space="0" w:color="auto"/>
            <w:right w:val="none" w:sz="0" w:space="0" w:color="auto"/>
          </w:divBdr>
          <w:divsChild>
            <w:div w:id="13872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grishan@sunpp.atom.gov.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274D8E9A76F2E49B32B5AFEE972FB0F" ma:contentTypeVersion="0" ma:contentTypeDescription="Создание документа." ma:contentTypeScope="" ma:versionID="f88a036ab9c41712508dbfda153c5fe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9A962A2-B00B-4823-AAC8-121C83D9A5AF}">
  <ds:schemaRefs>
    <ds:schemaRef ds:uri="http://schemas.microsoft.com/office/2006/metadata/properties"/>
  </ds:schemaRefs>
</ds:datastoreItem>
</file>

<file path=customXml/itemProps2.xml><?xml version="1.0" encoding="utf-8"?>
<ds:datastoreItem xmlns:ds="http://schemas.openxmlformats.org/officeDocument/2006/customXml" ds:itemID="{D9C8F0D8-04F9-4948-A70B-B521B6E43780}">
  <ds:schemaRefs>
    <ds:schemaRef ds:uri="http://schemas.microsoft.com/sharepoint/v3/contenttype/forms"/>
  </ds:schemaRefs>
</ds:datastoreItem>
</file>

<file path=customXml/itemProps3.xml><?xml version="1.0" encoding="utf-8"?>
<ds:datastoreItem xmlns:ds="http://schemas.openxmlformats.org/officeDocument/2006/customXml" ds:itemID="{9EAFC5F4-C714-4E8E-BD97-2DB530D8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cp:lastPrinted>2022-05-16T11:13:00Z</cp:lastPrinted>
  <dcterms:created xsi:type="dcterms:W3CDTF">2022-02-14T05:27:00Z</dcterms:created>
  <dcterms:modified xsi:type="dcterms:W3CDTF">2022-07-28T11:02:00Z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0x0101002274D8E9A76F2E49B32B5AFEE972FB0F</vt:lpwstr>
  </property>
</Properties>
</file>