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DE" w:rsidRPr="00A54F55" w:rsidRDefault="00CC02DE" w:rsidP="00CC02DE">
      <w:pPr>
        <w:pStyle w:val="3ShiftAlt"/>
      </w:pPr>
      <w:r w:rsidRPr="00A54F55">
        <w:t>ПРОТОКОЛ</w:t>
      </w:r>
    </w:p>
    <w:p w:rsidR="00CC02DE" w:rsidRPr="00A54F55" w:rsidRDefault="00CC02DE" w:rsidP="00CC02DE">
      <w:pPr>
        <w:pStyle w:val="3ShiftAlt"/>
      </w:pPr>
      <w:r w:rsidRPr="00A54F55">
        <w:t>ЩОДО ПРИЙНЯТТЯ РІШЕННЯ УПОВНОВАЖЕНОЮ ОСОБОЮ</w:t>
      </w:r>
    </w:p>
    <w:p w:rsidR="00CC02DE" w:rsidRPr="00A54F55" w:rsidRDefault="00CC02DE" w:rsidP="00CC02DE"/>
    <w:p w:rsidR="00CC02DE" w:rsidRDefault="009676A4" w:rsidP="00CC02DE">
      <w:pPr>
        <w:pStyle w:val="ShiftAlt"/>
      </w:pPr>
      <w:r w:rsidRPr="009676A4">
        <w:t>0</w:t>
      </w:r>
      <w:r w:rsidR="00877D87">
        <w:t>9</w:t>
      </w:r>
      <w:bookmarkStart w:id="0" w:name="_GoBack"/>
      <w:bookmarkEnd w:id="0"/>
      <w:r w:rsidRPr="009676A4">
        <w:t xml:space="preserve"> </w:t>
      </w:r>
      <w:r w:rsidR="001E4304">
        <w:t xml:space="preserve">грудня </w:t>
      </w:r>
      <w:r w:rsidR="00CC02DE" w:rsidRPr="00CF309A">
        <w:t xml:space="preserve"> 202</w:t>
      </w:r>
      <w:r w:rsidR="001E4304">
        <w:t>2</w:t>
      </w:r>
      <w:r w:rsidR="00CC02DE" w:rsidRPr="00CF309A">
        <w:t xml:space="preserve"> р.</w:t>
      </w:r>
      <w:r w:rsidR="00CC02DE" w:rsidRPr="00CF309A">
        <w:tab/>
      </w:r>
      <w:r>
        <w:t xml:space="preserve">                          </w:t>
      </w:r>
      <w:r w:rsidR="00CC02DE" w:rsidRPr="00CF309A">
        <w:t xml:space="preserve">№ </w:t>
      </w:r>
      <w:r w:rsidR="001E4304">
        <w:t>7</w:t>
      </w:r>
      <w:r>
        <w:t xml:space="preserve">                               </w:t>
      </w:r>
      <w:r w:rsidR="00CC02DE" w:rsidRPr="009676A4">
        <w:t xml:space="preserve"> </w:t>
      </w:r>
      <w:r>
        <w:t xml:space="preserve">    м. Рівне</w:t>
      </w:r>
    </w:p>
    <w:p w:rsidR="00CC02DE" w:rsidRPr="00CF309A" w:rsidRDefault="00CC02DE" w:rsidP="00CC02DE">
      <w:pPr>
        <w:pStyle w:val="ShiftAlt"/>
      </w:pPr>
    </w:p>
    <w:p w:rsidR="00CC02DE" w:rsidRDefault="00CC02DE" w:rsidP="00CC02DE">
      <w:pPr>
        <w:pStyle w:val="ShiftAlt"/>
      </w:pPr>
      <w:r w:rsidRPr="00A54F55">
        <w:t xml:space="preserve">З урахуванням вимог Закону України «Про публічні закупівлі» від 25.12.2015 № 922-VIII </w:t>
      </w:r>
      <w:r w:rsidRPr="00CF309A">
        <w:rPr>
          <w:rStyle w:val="Italic"/>
        </w:rPr>
        <w:t>(далі</w:t>
      </w:r>
      <w:r>
        <w:t> </w:t>
      </w:r>
      <w:r w:rsidRPr="00A54F55">
        <w:t xml:space="preserve">— Закон), Положення про уповноважену особу, що затверджене рішенням </w:t>
      </w:r>
      <w:r w:rsidR="009676A4">
        <w:rPr>
          <w:rStyle w:val="Italic"/>
        </w:rPr>
        <w:t>Рівненськ</w:t>
      </w:r>
      <w:r w:rsidR="001E4304">
        <w:rPr>
          <w:rStyle w:val="Italic"/>
        </w:rPr>
        <w:t>ого ліцею «Український»</w:t>
      </w:r>
      <w:r w:rsidRPr="0026432B">
        <w:rPr>
          <w:rStyle w:val="Italic"/>
        </w:rPr>
        <w:t>»</w:t>
      </w:r>
      <w:r w:rsidRPr="00A54F55">
        <w:t xml:space="preserve"> від </w:t>
      </w:r>
      <w:r w:rsidR="009676A4">
        <w:t xml:space="preserve">10.07.2020р. </w:t>
      </w:r>
      <w:r w:rsidRPr="00A54F55">
        <w:t>№</w:t>
      </w:r>
      <w:r w:rsidR="009676A4">
        <w:t xml:space="preserve"> 19 а/г</w:t>
      </w:r>
      <w:r w:rsidRPr="00A54F55">
        <w:t>, та</w:t>
      </w:r>
      <w:r>
        <w:t xml:space="preserve"> </w:t>
      </w:r>
    </w:p>
    <w:p w:rsidR="00CC02DE" w:rsidRPr="00A54F55" w:rsidRDefault="00CC02DE" w:rsidP="00CC02DE">
      <w:pPr>
        <w:pStyle w:val="ShiftAlt"/>
      </w:pPr>
      <w:r w:rsidRPr="00A54F55">
        <w:t xml:space="preserve">у зв’язку з </w:t>
      </w:r>
      <w:r w:rsidR="009676A4">
        <w:t xml:space="preserve">необхідністю відміни замовником </w:t>
      </w:r>
      <w:r w:rsidR="001E4304">
        <w:t>спрощеної закупівлі</w:t>
      </w:r>
      <w:r w:rsidR="009676A4">
        <w:t xml:space="preserve"> </w:t>
      </w:r>
      <w:r w:rsidRPr="00A54F55">
        <w:t xml:space="preserve">за предметом закупівлі </w:t>
      </w:r>
      <w:r w:rsidR="009676A4">
        <w:rPr>
          <w:rStyle w:val="Italic"/>
        </w:rPr>
        <w:t>«</w:t>
      </w:r>
      <w:r w:rsidR="00877D87">
        <w:rPr>
          <w:rStyle w:val="Italic"/>
        </w:rPr>
        <w:t>Електрична енергія</w:t>
      </w:r>
      <w:r w:rsidRPr="00A54F55">
        <w:rPr>
          <w:rStyle w:val="Italic"/>
        </w:rPr>
        <w:t>»</w:t>
      </w:r>
      <w:r w:rsidRPr="00A54F55">
        <w:t xml:space="preserve"> — код національного класифікатора України ДК 021:2015</w:t>
      </w:r>
      <w:r w:rsidR="009676A4">
        <w:t>:</w:t>
      </w:r>
      <w:r w:rsidR="00877D87" w:rsidRPr="00877D87">
        <w:t>093100005</w:t>
      </w:r>
      <w:r w:rsidRPr="00A54F55">
        <w:t xml:space="preserve"> «Єдиний закупівельний словник», затвердженого наказом Міністерства економічного розвитку і торгівлі України від 23.12.2015 № 1749 (</w:t>
      </w:r>
      <w:r w:rsidRPr="005E5657">
        <w:rPr>
          <w:rStyle w:val="Italic"/>
        </w:rPr>
        <w:t>далі</w:t>
      </w:r>
      <w:r w:rsidRPr="00A54F55">
        <w:t xml:space="preserve"> — ДК 021:2015), — </w:t>
      </w:r>
      <w:r w:rsidR="009676A4" w:rsidRPr="00A54F55">
        <w:t>ДК 021:2015</w:t>
      </w:r>
      <w:r w:rsidR="009676A4">
        <w:t>:</w:t>
      </w:r>
      <w:r w:rsidR="00877D87" w:rsidRPr="00877D87">
        <w:t>093100005</w:t>
      </w:r>
      <w:r w:rsidR="009676A4" w:rsidRPr="00A54F55">
        <w:t xml:space="preserve"> </w:t>
      </w:r>
      <w:r w:rsidRPr="00A54F55">
        <w:t xml:space="preserve">— згідно з частиною </w:t>
      </w:r>
      <w:r>
        <w:t>2</w:t>
      </w:r>
      <w:r w:rsidRPr="00A54F55">
        <w:t xml:space="preserve"> статті </w:t>
      </w:r>
      <w:r>
        <w:t xml:space="preserve">40 </w:t>
      </w:r>
      <w:r w:rsidRPr="00A54F55">
        <w:t>Закону.</w:t>
      </w:r>
    </w:p>
    <w:p w:rsidR="00CC02DE" w:rsidRPr="00A54F55" w:rsidRDefault="00CC02DE" w:rsidP="00CC02DE">
      <w:pPr>
        <w:pStyle w:val="Ctrl"/>
      </w:pPr>
    </w:p>
    <w:p w:rsidR="00CC02DE" w:rsidRPr="00A54F55" w:rsidRDefault="00CC02DE" w:rsidP="00CC02DE">
      <w:pPr>
        <w:pStyle w:val="Ctrl"/>
        <w:rPr>
          <w:rStyle w:val="Bold"/>
        </w:rPr>
      </w:pPr>
      <w:r w:rsidRPr="00A54F55">
        <w:rPr>
          <w:rStyle w:val="Bold"/>
        </w:rPr>
        <w:t xml:space="preserve">ВИРІШИВ (ВИРІШИЛА): </w:t>
      </w:r>
    </w:p>
    <w:p w:rsidR="00877D87" w:rsidRDefault="00CC02DE" w:rsidP="00877D87">
      <w:pPr>
        <w:pStyle w:val="ShiftAlt"/>
        <w:numPr>
          <w:ilvl w:val="0"/>
          <w:numId w:val="1"/>
        </w:numPr>
        <w:rPr>
          <w:rFonts w:cs="Times New Roman"/>
          <w:iCs/>
          <w:color w:val="auto"/>
          <w:szCs w:val="24"/>
          <w:shd w:val="clear" w:color="auto" w:fill="FDFEFD"/>
        </w:rPr>
      </w:pPr>
      <w:r w:rsidRPr="00A54F55">
        <w:t xml:space="preserve">Відмінити </w:t>
      </w:r>
      <w:r w:rsidR="009676A4" w:rsidRPr="00A54F55">
        <w:t>процедур</w:t>
      </w:r>
      <w:r w:rsidR="009676A4">
        <w:t>у</w:t>
      </w:r>
      <w:r w:rsidR="009676A4" w:rsidRPr="00A54F55">
        <w:t xml:space="preserve"> закупівлі </w:t>
      </w:r>
      <w:r w:rsidR="00877D87">
        <w:t xml:space="preserve"> спрощена процедура</w:t>
      </w:r>
      <w:r w:rsidR="009676A4" w:rsidRPr="00A54F55">
        <w:t xml:space="preserve"> </w:t>
      </w:r>
      <w:r w:rsidRPr="00A54F55">
        <w:t xml:space="preserve">за предметом закупівлі </w:t>
      </w:r>
      <w:r w:rsidR="00877D87">
        <w:rPr>
          <w:rStyle w:val="Italic"/>
        </w:rPr>
        <w:t>«Електрична енергія</w:t>
      </w:r>
      <w:r w:rsidR="00877D87" w:rsidRPr="00A54F55">
        <w:rPr>
          <w:rStyle w:val="Italic"/>
        </w:rPr>
        <w:t>»</w:t>
      </w:r>
      <w:r w:rsidR="00877D87" w:rsidRPr="00A54F55">
        <w:t xml:space="preserve"> </w:t>
      </w:r>
      <w:r w:rsidRPr="00A54F55">
        <w:t>— код ДК 021:2015 —</w:t>
      </w:r>
      <w:r w:rsidR="009676A4">
        <w:rPr>
          <w:rStyle w:val="Italic"/>
        </w:rPr>
        <w:t xml:space="preserve"> </w:t>
      </w:r>
      <w:r w:rsidR="009676A4" w:rsidRPr="00A54F55">
        <w:t>ДК 021:2015</w:t>
      </w:r>
      <w:r w:rsidR="009676A4">
        <w:t>:</w:t>
      </w:r>
      <w:r w:rsidR="00877D87">
        <w:t>093100005</w:t>
      </w:r>
      <w:r w:rsidRPr="00A54F55">
        <w:t>, з під</w:t>
      </w:r>
      <w:r>
        <w:t>стави, що передбачена частиною 2 статті 40</w:t>
      </w:r>
      <w:r w:rsidRPr="00A54F55">
        <w:t xml:space="preserve"> Закону, а саме: </w:t>
      </w:r>
      <w:r w:rsidR="009676A4">
        <w:rPr>
          <w:rStyle w:val="Italic"/>
        </w:rPr>
        <w:t>неможливість усунення виявлених порушень законодавств</w:t>
      </w:r>
      <w:r w:rsidR="00877D87">
        <w:rPr>
          <w:rStyle w:val="Italic"/>
        </w:rPr>
        <w:t xml:space="preserve">а у сфері публічних закупівель. Так як </w:t>
      </w:r>
      <w:r w:rsidR="00877D87" w:rsidRPr="00877D87">
        <w:rPr>
          <w:rStyle w:val="Italic"/>
          <w:rFonts w:cs="Times New Roman"/>
          <w:color w:val="auto"/>
          <w:szCs w:val="24"/>
        </w:rPr>
        <w:t>п</w:t>
      </w:r>
      <w:r w:rsidR="00877D87" w:rsidRPr="00877D87">
        <w:rPr>
          <w:rFonts w:cs="Times New Roman"/>
          <w:iCs/>
          <w:color w:val="auto"/>
          <w:szCs w:val="24"/>
          <w:shd w:val="clear" w:color="auto" w:fill="FDFEFD"/>
        </w:rPr>
        <w:t>ублічні закупівлі відбуваються за правилами, визначеними постановою №1178 від 12.10.2022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скасування”, що вступила в дію 19.10.2022 р</w:t>
      </w:r>
      <w:r w:rsidR="00877D87">
        <w:rPr>
          <w:rFonts w:cs="Times New Roman"/>
          <w:iCs/>
          <w:color w:val="auto"/>
          <w:szCs w:val="24"/>
          <w:shd w:val="clear" w:color="auto" w:fill="FDFEFD"/>
        </w:rPr>
        <w:t>., що унеможливлює процес проведення спрощеної закупівлі. Дана помилка було самостійно визначена уповноваженою особою.</w:t>
      </w:r>
    </w:p>
    <w:p w:rsidR="00877D87" w:rsidRDefault="00877D87" w:rsidP="00877D87">
      <w:pPr>
        <w:pStyle w:val="ShiftAlt"/>
        <w:ind w:left="812" w:firstLine="0"/>
        <w:rPr>
          <w:rFonts w:cs="Times New Roman"/>
          <w:iCs/>
          <w:color w:val="auto"/>
          <w:szCs w:val="24"/>
          <w:shd w:val="clear" w:color="auto" w:fill="FDFEFD"/>
        </w:rPr>
      </w:pPr>
    </w:p>
    <w:p w:rsidR="00877D87" w:rsidRPr="00877D87" w:rsidRDefault="00877D87" w:rsidP="00877D87">
      <w:pPr>
        <w:pStyle w:val="ShiftAlt"/>
        <w:ind w:left="812" w:firstLine="0"/>
        <w:rPr>
          <w:rFonts w:cs="Times New Roman"/>
          <w:iCs/>
          <w:color w:val="auto"/>
          <w:szCs w:val="24"/>
          <w:shd w:val="clear" w:color="auto" w:fill="FDFEFD"/>
        </w:rPr>
      </w:pPr>
    </w:p>
    <w:p w:rsidR="00CC02DE" w:rsidRDefault="00CC02DE" w:rsidP="00CC02DE">
      <w:pPr>
        <w:pStyle w:val="ShiftAlt"/>
        <w:rPr>
          <w:rStyle w:val="Bold"/>
        </w:rPr>
      </w:pPr>
      <w:r w:rsidRPr="00A54F55">
        <w:rPr>
          <w:rStyle w:val="Bold"/>
        </w:rPr>
        <w:t>Підпис:</w:t>
      </w:r>
    </w:p>
    <w:p w:rsidR="00CC02DE" w:rsidRPr="00A54F55" w:rsidRDefault="00CC02DE" w:rsidP="00CC02DE">
      <w:pPr>
        <w:pStyle w:val="ShiftAlt"/>
        <w:rPr>
          <w:rStyle w:val="Bold"/>
        </w:rPr>
      </w:pPr>
    </w:p>
    <w:p w:rsidR="00CC02DE" w:rsidRPr="00A54F55" w:rsidRDefault="00CC02DE" w:rsidP="00CC02DE">
      <w:pPr>
        <w:pStyle w:val="ShiftAlt"/>
        <w:rPr>
          <w:rStyle w:val="Bold"/>
        </w:rPr>
      </w:pPr>
      <w:r w:rsidRPr="00A54F55">
        <w:rPr>
          <w:rStyle w:val="Bold"/>
        </w:rPr>
        <w:t>Уповноважена особа</w:t>
      </w:r>
      <w:r w:rsidRPr="00A54F55">
        <w:rPr>
          <w:rStyle w:val="Bold"/>
        </w:rPr>
        <w:tab/>
      </w:r>
      <w:r w:rsidRPr="00877D87">
        <w:rPr>
          <w:rStyle w:val="Bold"/>
        </w:rPr>
        <w:tab/>
      </w:r>
      <w:r w:rsidRPr="00877D87">
        <w:rPr>
          <w:rStyle w:val="Bold"/>
        </w:rPr>
        <w:tab/>
      </w:r>
      <w:r w:rsidRPr="0026432B">
        <w:tab/>
      </w:r>
      <w:r w:rsidR="009676A4">
        <w:t>Іванчук Т. В.</w:t>
      </w:r>
    </w:p>
    <w:p w:rsidR="00B31FB0" w:rsidRDefault="00B31FB0"/>
    <w:sectPr w:rsidR="00B3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086C"/>
    <w:multiLevelType w:val="hybridMultilevel"/>
    <w:tmpl w:val="49BACD0E"/>
    <w:lvl w:ilvl="0" w:tplc="1AAA5ED4">
      <w:start w:val="1"/>
      <w:numFmt w:val="decimal"/>
      <w:lvlText w:val="%1."/>
      <w:lvlJc w:val="left"/>
      <w:pPr>
        <w:ind w:left="812" w:hanging="585"/>
      </w:pPr>
      <w:rPr>
        <w:rFonts w:ascii="Times New Roman" w:hAnsi="Times New Roman" w:cs="Myriad Pro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C"/>
    <w:rsid w:val="000F25AC"/>
    <w:rsid w:val="001E4304"/>
    <w:rsid w:val="00877D87"/>
    <w:rsid w:val="009676A4"/>
    <w:rsid w:val="00B31FB0"/>
    <w:rsid w:val="00C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CC02D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CC02DE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CC02DE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CC02DE"/>
    <w:rPr>
      <w:rFonts w:ascii="Times New Roman" w:hAnsi="Times New Roman"/>
      <w:b/>
      <w:bCs/>
    </w:rPr>
  </w:style>
  <w:style w:type="character" w:customStyle="1" w:styleId="Italic">
    <w:name w:val="Italic"/>
    <w:rsid w:val="00CC02DE"/>
    <w:rPr>
      <w:rFonts w:ascii="Times New Roman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CC02D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CC02DE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CC02DE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CC02DE"/>
    <w:rPr>
      <w:rFonts w:ascii="Times New Roman" w:hAnsi="Times New Roman"/>
      <w:b/>
      <w:bCs/>
    </w:rPr>
  </w:style>
  <w:style w:type="character" w:customStyle="1" w:styleId="Italic">
    <w:name w:val="Italic"/>
    <w:rsid w:val="00CC02DE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Бухгалтерiя</dc:creator>
  <dc:description>Подготовлено экспертами Актион-МЦФЭР</dc:description>
  <cp:lastModifiedBy>Бухгалтерiя</cp:lastModifiedBy>
  <cp:revision>5</cp:revision>
  <dcterms:created xsi:type="dcterms:W3CDTF">2021-09-08T12:59:00Z</dcterms:created>
  <dcterms:modified xsi:type="dcterms:W3CDTF">2022-12-09T10:05:00Z</dcterms:modified>
</cp:coreProperties>
</file>