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42A" w:rsidRPr="00E60F6E" w:rsidRDefault="008B1102" w:rsidP="008B1102">
      <w:pPr>
        <w:pStyle w:val="Standard"/>
        <w:tabs>
          <w:tab w:val="left" w:pos="7686"/>
        </w:tabs>
        <w:ind w:left="5664"/>
        <w:rPr>
          <w:rFonts w:ascii="Times New Roman" w:eastAsia="Times New Roman" w:hAnsi="Times New Roman" w:cs="Times New Roman"/>
          <w:color w:val="000000"/>
          <w:lang w:bidi="ar-SA"/>
        </w:rPr>
      </w:pPr>
      <w:r>
        <w:rPr>
          <w:rFonts w:ascii="Times New Roman" w:eastAsia="Times New Roman" w:hAnsi="Times New Roman" w:cs="Times New Roman"/>
          <w:color w:val="000000"/>
          <w:lang w:bidi="ar-SA"/>
        </w:rPr>
        <w:t xml:space="preserve">                                                          </w:t>
      </w:r>
      <w:r w:rsidR="00D3742A" w:rsidRPr="00E60F6E">
        <w:rPr>
          <w:rFonts w:ascii="Times New Roman" w:eastAsia="Times New Roman" w:hAnsi="Times New Roman" w:cs="Times New Roman"/>
          <w:color w:val="000000"/>
          <w:lang w:bidi="ar-SA"/>
        </w:rPr>
        <w:t xml:space="preserve">Додаток </w:t>
      </w:r>
      <w:r>
        <w:rPr>
          <w:rFonts w:ascii="Times New Roman" w:eastAsia="Times New Roman" w:hAnsi="Times New Roman" w:cs="Times New Roman"/>
          <w:color w:val="000000"/>
          <w:lang w:bidi="ar-SA"/>
        </w:rPr>
        <w:t>2</w:t>
      </w:r>
    </w:p>
    <w:p w:rsidR="00D3742A" w:rsidRPr="008B1102" w:rsidRDefault="008B1102" w:rsidP="008B1102">
      <w:pPr>
        <w:pStyle w:val="Standard"/>
        <w:tabs>
          <w:tab w:val="left" w:pos="9026"/>
        </w:tabs>
        <w:ind w:left="6321"/>
        <w:rPr>
          <w:rFonts w:ascii="Times New Roman" w:eastAsia="Times New Roman" w:hAnsi="Times New Roman" w:cs="Times New Roman"/>
          <w:i/>
          <w:color w:val="000000"/>
          <w:lang w:bidi="ar-SA"/>
        </w:rPr>
      </w:pPr>
      <w:r>
        <w:rPr>
          <w:rFonts w:ascii="Times New Roman" w:eastAsia="Times New Roman" w:hAnsi="Times New Roman" w:cs="Times New Roman"/>
          <w:color w:val="000000"/>
          <w:lang w:bidi="ar-SA"/>
        </w:rPr>
        <w:t xml:space="preserve">                  </w:t>
      </w:r>
      <w:r w:rsidRPr="008B1102">
        <w:rPr>
          <w:rFonts w:ascii="Times New Roman" w:eastAsia="Times New Roman" w:hAnsi="Times New Roman" w:cs="Times New Roman"/>
          <w:i/>
          <w:color w:val="000000"/>
          <w:lang w:bidi="ar-SA"/>
        </w:rPr>
        <w:t>до тендерної документації</w:t>
      </w:r>
    </w:p>
    <w:p w:rsidR="00D3742A" w:rsidRPr="00E60F6E" w:rsidRDefault="00D3742A" w:rsidP="00D3742A">
      <w:pPr>
        <w:pStyle w:val="Standard"/>
        <w:tabs>
          <w:tab w:val="left" w:pos="7686"/>
        </w:tabs>
        <w:ind w:left="6321"/>
      </w:pPr>
    </w:p>
    <w:p w:rsidR="008B1102" w:rsidRDefault="008B1102" w:rsidP="00B87475">
      <w:pPr>
        <w:spacing w:after="0" w:line="240" w:lineRule="auto"/>
        <w:ind w:firstLine="709"/>
        <w:jc w:val="center"/>
        <w:rPr>
          <w:rFonts w:ascii="Times New Roman" w:hAnsi="Times New Roman" w:cs="Times New Roman"/>
          <w:b/>
          <w:sz w:val="26"/>
          <w:szCs w:val="26"/>
          <w:lang w:val="uk-UA"/>
        </w:rPr>
      </w:pPr>
    </w:p>
    <w:p w:rsidR="00B87475" w:rsidRPr="007F4413" w:rsidRDefault="00B87475" w:rsidP="00B87475">
      <w:pPr>
        <w:spacing w:after="0" w:line="240" w:lineRule="auto"/>
        <w:ind w:firstLine="709"/>
        <w:jc w:val="center"/>
        <w:rPr>
          <w:rFonts w:ascii="Times New Roman" w:hAnsi="Times New Roman" w:cs="Times New Roman"/>
          <w:b/>
          <w:sz w:val="26"/>
          <w:szCs w:val="26"/>
          <w:lang w:val="uk-UA"/>
        </w:rPr>
      </w:pPr>
      <w:r w:rsidRPr="007F4413">
        <w:rPr>
          <w:rFonts w:ascii="Times New Roman" w:hAnsi="Times New Roman" w:cs="Times New Roman"/>
          <w:b/>
          <w:sz w:val="26"/>
          <w:szCs w:val="26"/>
          <w:lang w:val="uk-UA"/>
        </w:rPr>
        <w:t>ТЕХНІЧНА СПЕЦИФІКАЦІЯ</w:t>
      </w:r>
    </w:p>
    <w:p w:rsidR="001B2034" w:rsidRPr="007F4413" w:rsidRDefault="00B87475" w:rsidP="006B2DB3">
      <w:pPr>
        <w:spacing w:after="0" w:line="240" w:lineRule="auto"/>
        <w:ind w:firstLine="709"/>
        <w:jc w:val="center"/>
        <w:rPr>
          <w:rFonts w:ascii="Times New Roman" w:hAnsi="Times New Roman" w:cs="Times New Roman"/>
          <w:sz w:val="26"/>
          <w:szCs w:val="26"/>
          <w:lang w:val="uk-UA"/>
        </w:rPr>
      </w:pPr>
      <w:r w:rsidRPr="007F4413">
        <w:rPr>
          <w:rFonts w:ascii="Times New Roman" w:hAnsi="Times New Roman" w:cs="Times New Roman"/>
          <w:b/>
          <w:sz w:val="26"/>
          <w:szCs w:val="26"/>
          <w:lang w:val="uk-UA"/>
        </w:rPr>
        <w:t>Інформація про необхідні технічні, якісні та кількісні характеристики предмета закупівлі, в тому числі документи, які повинен надати учасник для підтвердження відповідності зазначеним характеристикам</w:t>
      </w:r>
    </w:p>
    <w:p w:rsidR="009F7CFA" w:rsidRPr="007F4413" w:rsidRDefault="009F7CFA" w:rsidP="004162D0">
      <w:pPr>
        <w:spacing w:after="0" w:line="240" w:lineRule="auto"/>
        <w:ind w:firstLine="709"/>
        <w:rPr>
          <w:rFonts w:ascii="Times New Roman" w:hAnsi="Times New Roman" w:cs="Times New Roman"/>
          <w:sz w:val="26"/>
          <w:szCs w:val="26"/>
          <w:lang w:val="uk-UA"/>
        </w:rPr>
      </w:pPr>
    </w:p>
    <w:p w:rsidR="0025551D" w:rsidRPr="007F4413" w:rsidRDefault="0025551D" w:rsidP="004162D0">
      <w:pPr>
        <w:spacing w:after="0" w:line="240" w:lineRule="auto"/>
        <w:ind w:firstLine="709"/>
        <w:rPr>
          <w:rFonts w:ascii="Times New Roman" w:hAnsi="Times New Roman" w:cs="Times New Roman"/>
          <w:sz w:val="26"/>
          <w:szCs w:val="26"/>
          <w:lang w:val="uk-UA"/>
        </w:rPr>
      </w:pPr>
    </w:p>
    <w:p w:rsidR="0025551D" w:rsidRPr="000725C2" w:rsidRDefault="0025551D" w:rsidP="000725C2">
      <w:pPr>
        <w:pStyle w:val="1"/>
        <w:shd w:val="clear" w:color="auto" w:fill="F3F7FA"/>
        <w:spacing w:beforeAutospacing="0" w:after="225" w:afterAutospacing="0" w:line="375" w:lineRule="atLeast"/>
        <w:rPr>
          <w:i/>
          <w:color w:val="000000" w:themeColor="text1"/>
          <w:sz w:val="26"/>
          <w:szCs w:val="26"/>
          <w:lang w:val="uk-UA"/>
        </w:rPr>
      </w:pPr>
      <w:r w:rsidRPr="007F4413">
        <w:rPr>
          <w:i/>
          <w:color w:val="000000" w:themeColor="text1"/>
          <w:sz w:val="26"/>
          <w:szCs w:val="26"/>
          <w:lang w:val="uk-UA"/>
        </w:rPr>
        <w:t>код ДК 021:2015:</w:t>
      </w:r>
      <w:r w:rsidR="000725C2">
        <w:rPr>
          <w:i/>
          <w:color w:val="000000" w:themeColor="text1"/>
          <w:sz w:val="26"/>
          <w:szCs w:val="26"/>
          <w:lang w:val="uk-UA"/>
        </w:rPr>
        <w:t xml:space="preserve"> </w:t>
      </w:r>
      <w:r w:rsidR="000725C2" w:rsidRPr="000725C2">
        <w:rPr>
          <w:rFonts w:eastAsia="Calibri"/>
          <w:i/>
          <w:kern w:val="1"/>
          <w:sz w:val="26"/>
          <w:szCs w:val="26"/>
          <w:lang w:val="ru-RU"/>
        </w:rPr>
        <w:t>44220000-</w:t>
      </w:r>
      <w:r w:rsidR="000725C2" w:rsidRPr="000725C2">
        <w:rPr>
          <w:rFonts w:eastAsia="Calibri"/>
          <w:i/>
          <w:kern w:val="1"/>
          <w:sz w:val="26"/>
          <w:szCs w:val="26"/>
          <w:lang w:val="uk-UA"/>
        </w:rPr>
        <w:t>8 Столярні вироби</w:t>
      </w:r>
      <w:r w:rsidR="000725C2" w:rsidRPr="000725C2">
        <w:rPr>
          <w:i/>
          <w:kern w:val="1"/>
          <w:sz w:val="26"/>
          <w:szCs w:val="26"/>
          <w:shd w:val="clear" w:color="auto" w:fill="FFFFFF"/>
          <w:lang w:val="uk-UA" w:eastAsia="ar-SA"/>
        </w:rPr>
        <w:t xml:space="preserve"> (</w:t>
      </w:r>
      <w:r w:rsidR="00D620FE">
        <w:rPr>
          <w:i/>
          <w:kern w:val="1"/>
          <w:sz w:val="26"/>
          <w:szCs w:val="26"/>
          <w:shd w:val="clear" w:color="auto" w:fill="FFFFFF"/>
          <w:lang w:val="uk-UA" w:eastAsia="ar-SA"/>
        </w:rPr>
        <w:t>Гаражні с</w:t>
      </w:r>
      <w:r w:rsidR="000725C2">
        <w:rPr>
          <w:i/>
          <w:sz w:val="26"/>
          <w:szCs w:val="26"/>
          <w:lang w:val="uk-UA"/>
        </w:rPr>
        <w:t>кладчасті ворота</w:t>
      </w:r>
      <w:r w:rsidR="000725C2" w:rsidRPr="000725C2">
        <w:rPr>
          <w:i/>
          <w:sz w:val="26"/>
          <w:szCs w:val="26"/>
          <w:lang w:val="uk-UA"/>
        </w:rPr>
        <w:t>)</w:t>
      </w:r>
      <w:r w:rsidR="00D620FE">
        <w:rPr>
          <w:i/>
          <w:sz w:val="26"/>
          <w:szCs w:val="26"/>
          <w:lang w:val="uk-UA"/>
        </w:rPr>
        <w:t>.</w:t>
      </w:r>
    </w:p>
    <w:p w:rsidR="00E24BC6" w:rsidRPr="00D620FE" w:rsidRDefault="00B87475" w:rsidP="00D620FE">
      <w:pPr>
        <w:pStyle w:val="a6"/>
        <w:numPr>
          <w:ilvl w:val="0"/>
          <w:numId w:val="21"/>
        </w:numPr>
        <w:spacing w:after="0" w:line="240" w:lineRule="auto"/>
        <w:jc w:val="both"/>
        <w:rPr>
          <w:rFonts w:ascii="Times New Roman" w:hAnsi="Times New Roman"/>
          <w:b/>
          <w:sz w:val="26"/>
          <w:szCs w:val="26"/>
        </w:rPr>
      </w:pPr>
      <w:r w:rsidRPr="00D620FE">
        <w:rPr>
          <w:rFonts w:ascii="Times New Roman" w:hAnsi="Times New Roman"/>
          <w:b/>
          <w:sz w:val="26"/>
          <w:szCs w:val="26"/>
        </w:rPr>
        <w:t>Обсяги та предмет закупівлі:</w:t>
      </w:r>
    </w:p>
    <w:p w:rsidR="00D620FE" w:rsidRPr="00D620FE" w:rsidRDefault="00D620FE" w:rsidP="00812785">
      <w:pPr>
        <w:pStyle w:val="a6"/>
        <w:spacing w:after="0" w:line="240" w:lineRule="auto"/>
        <w:ind w:left="1069"/>
        <w:jc w:val="both"/>
        <w:rPr>
          <w:rFonts w:ascii="Times New Roman" w:hAnsi="Times New Roman"/>
          <w:sz w:val="26"/>
          <w:szCs w:val="26"/>
        </w:rPr>
      </w:pPr>
    </w:p>
    <w:tbl>
      <w:tblPr>
        <w:tblW w:w="10802" w:type="dxa"/>
        <w:tblInd w:w="-34" w:type="dxa"/>
        <w:tblLook w:val="0000" w:firstRow="0" w:lastRow="0" w:firstColumn="0" w:lastColumn="0" w:noHBand="0" w:noVBand="0"/>
      </w:tblPr>
      <w:tblGrid>
        <w:gridCol w:w="446"/>
        <w:gridCol w:w="3417"/>
        <w:gridCol w:w="3919"/>
        <w:gridCol w:w="1720"/>
        <w:gridCol w:w="1300"/>
      </w:tblGrid>
      <w:tr w:rsidR="008B1102" w:rsidRPr="00BE49D2" w:rsidTr="008B1102">
        <w:trPr>
          <w:trHeight w:val="233"/>
        </w:trPr>
        <w:tc>
          <w:tcPr>
            <w:tcW w:w="446" w:type="dxa"/>
            <w:tcBorders>
              <w:top w:val="single" w:sz="4" w:space="0" w:color="000000"/>
              <w:left w:val="single" w:sz="4" w:space="0" w:color="000000"/>
              <w:bottom w:val="single" w:sz="4" w:space="0" w:color="000000"/>
            </w:tcBorders>
            <w:shd w:val="clear" w:color="auto" w:fill="D9D9D9" w:themeFill="background1" w:themeFillShade="D9"/>
          </w:tcPr>
          <w:p w:rsidR="008B1102" w:rsidRDefault="008B1102" w:rsidP="00574543">
            <w:pPr>
              <w:spacing w:after="0" w:line="240" w:lineRule="auto"/>
              <w:ind w:right="-284"/>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w:t>
            </w:r>
          </w:p>
        </w:tc>
        <w:tc>
          <w:tcPr>
            <w:tcW w:w="3417" w:type="dxa"/>
            <w:tcBorders>
              <w:top w:val="single" w:sz="4" w:space="0" w:color="000000"/>
              <w:left w:val="single" w:sz="4" w:space="0" w:color="000000"/>
              <w:bottom w:val="single" w:sz="4" w:space="0" w:color="000000"/>
            </w:tcBorders>
            <w:shd w:val="clear" w:color="auto" w:fill="D9D9D9" w:themeFill="background1" w:themeFillShade="D9"/>
          </w:tcPr>
          <w:p w:rsidR="008B1102" w:rsidRDefault="008B1102" w:rsidP="00574543">
            <w:pPr>
              <w:spacing w:after="0" w:line="240" w:lineRule="auto"/>
              <w:ind w:right="-284"/>
              <w:jc w:val="center"/>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Найменування товару</w:t>
            </w:r>
          </w:p>
        </w:tc>
        <w:tc>
          <w:tcPr>
            <w:tcW w:w="39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B1102" w:rsidRPr="00C95E10" w:rsidRDefault="008B1102" w:rsidP="00574543">
            <w:pPr>
              <w:pStyle w:val="Standard"/>
              <w:jc w:val="center"/>
              <w:rPr>
                <w:rFonts w:ascii="Times New Roman" w:hAnsi="Times New Roman" w:cs="Times New Roman"/>
              </w:rPr>
            </w:pPr>
            <w:r>
              <w:rPr>
                <w:rFonts w:ascii="Times New Roman" w:hAnsi="Times New Roman" w:cs="Times New Roman"/>
              </w:rPr>
              <w:t>*</w:t>
            </w:r>
            <w:r w:rsidRPr="00FD14E2">
              <w:rPr>
                <w:rFonts w:ascii="Times New Roman" w:hAnsi="Times New Roman" w:cs="Times New Roman"/>
              </w:rPr>
              <w:t xml:space="preserve">Учасник вказує </w:t>
            </w:r>
            <w:r>
              <w:rPr>
                <w:rFonts w:ascii="Times New Roman" w:hAnsi="Times New Roman" w:cs="Times New Roman"/>
              </w:rPr>
              <w:t xml:space="preserve">найменування, </w:t>
            </w:r>
            <w:r w:rsidRPr="00FD14E2">
              <w:rPr>
                <w:rFonts w:ascii="Times New Roman" w:hAnsi="Times New Roman" w:cs="Times New Roman"/>
              </w:rPr>
              <w:t>виробника, та країну походження Товару, що пропонується</w:t>
            </w:r>
            <w:r>
              <w:rPr>
                <w:rFonts w:ascii="Times New Roman" w:hAnsi="Times New Roman" w:cs="Times New Roman"/>
              </w:rPr>
              <w:t>.</w:t>
            </w:r>
          </w:p>
        </w:tc>
        <w:tc>
          <w:tcPr>
            <w:tcW w:w="1720" w:type="dxa"/>
            <w:tcBorders>
              <w:top w:val="single" w:sz="4" w:space="0" w:color="000000"/>
              <w:left w:val="single" w:sz="4" w:space="0" w:color="000000"/>
              <w:bottom w:val="single" w:sz="4" w:space="0" w:color="000000"/>
            </w:tcBorders>
            <w:shd w:val="clear" w:color="auto" w:fill="D9D9D9" w:themeFill="background1" w:themeFillShade="D9"/>
          </w:tcPr>
          <w:p w:rsidR="008B1102" w:rsidRPr="00C95E10" w:rsidRDefault="008B1102" w:rsidP="00574543">
            <w:pPr>
              <w:pStyle w:val="Standard"/>
              <w:jc w:val="center"/>
              <w:rPr>
                <w:rFonts w:ascii="Times New Roman" w:hAnsi="Times New Roman" w:cs="Times New Roman"/>
              </w:rPr>
            </w:pPr>
            <w:r w:rsidRPr="00C95E10">
              <w:rPr>
                <w:rFonts w:ascii="Times New Roman" w:hAnsi="Times New Roman" w:cs="Times New Roman"/>
              </w:rPr>
              <w:t>Од. виміру</w:t>
            </w:r>
          </w:p>
        </w:tc>
        <w:tc>
          <w:tcPr>
            <w:tcW w:w="13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B1102" w:rsidRPr="00C95E10" w:rsidRDefault="008B1102" w:rsidP="00574543">
            <w:pPr>
              <w:spacing w:after="0" w:line="240" w:lineRule="auto"/>
              <w:ind w:right="-284"/>
              <w:jc w:val="center"/>
              <w:rPr>
                <w:rFonts w:ascii="Times New Roman" w:hAnsi="Times New Roman" w:cs="Times New Roman"/>
                <w:color w:val="000000"/>
                <w:sz w:val="24"/>
                <w:szCs w:val="24"/>
                <w:lang w:val="uk-UA"/>
              </w:rPr>
            </w:pPr>
            <w:r w:rsidRPr="00C95E10">
              <w:rPr>
                <w:rFonts w:ascii="Times New Roman" w:hAnsi="Times New Roman" w:cs="Times New Roman"/>
                <w:bCs/>
                <w:color w:val="000000"/>
                <w:sz w:val="24"/>
                <w:szCs w:val="24"/>
                <w:lang w:val="uk-UA"/>
              </w:rPr>
              <w:t>Кількість</w:t>
            </w:r>
          </w:p>
        </w:tc>
      </w:tr>
      <w:tr w:rsidR="008B1102" w:rsidRPr="00BE49D2" w:rsidTr="008B1102">
        <w:trPr>
          <w:trHeight w:val="272"/>
        </w:trPr>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8B1102" w:rsidRDefault="008B1102" w:rsidP="000725C2">
            <w:pPr>
              <w:pStyle w:val="a6"/>
              <w:numPr>
                <w:ilvl w:val="0"/>
                <w:numId w:val="18"/>
              </w:numPr>
              <w:suppressAutoHyphens/>
              <w:spacing w:after="0"/>
              <w:jc w:val="center"/>
              <w:rPr>
                <w:rFonts w:ascii="Times New Roman" w:hAnsi="Times New Roman"/>
                <w:sz w:val="24"/>
                <w:szCs w:val="24"/>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102" w:rsidRPr="00D620FE" w:rsidRDefault="008B1102" w:rsidP="00D620FE">
            <w:pPr>
              <w:pStyle w:val="Standard"/>
              <w:jc w:val="center"/>
              <w:rPr>
                <w:rFonts w:ascii="Times New Roman" w:hAnsi="Times New Roman" w:cs="Times New Roman"/>
                <w:sz w:val="26"/>
                <w:szCs w:val="26"/>
              </w:rPr>
            </w:pPr>
            <w:r w:rsidRPr="00D620FE">
              <w:rPr>
                <w:rFonts w:ascii="Times New Roman" w:hAnsi="Times New Roman" w:cs="Times New Roman"/>
                <w:sz w:val="26"/>
                <w:szCs w:val="26"/>
              </w:rPr>
              <w:t>Гаражні складчасті ворота</w:t>
            </w:r>
          </w:p>
        </w:tc>
        <w:tc>
          <w:tcPr>
            <w:tcW w:w="3919" w:type="dxa"/>
            <w:tcBorders>
              <w:top w:val="single" w:sz="4" w:space="0" w:color="000000"/>
              <w:left w:val="single" w:sz="4" w:space="0" w:color="000000"/>
              <w:bottom w:val="single" w:sz="4" w:space="0" w:color="000000"/>
              <w:right w:val="single" w:sz="4" w:space="0" w:color="000000"/>
            </w:tcBorders>
          </w:tcPr>
          <w:p w:rsidR="008B1102" w:rsidRPr="00D620FE" w:rsidRDefault="008B1102" w:rsidP="00574543">
            <w:pPr>
              <w:pStyle w:val="Standard"/>
              <w:jc w:val="center"/>
              <w:rPr>
                <w:rFonts w:ascii="Times New Roman" w:hAnsi="Times New Roman" w:cs="Times New Roman"/>
                <w:sz w:val="26"/>
                <w:szCs w:val="26"/>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102" w:rsidRPr="00D620FE" w:rsidRDefault="008B1102" w:rsidP="00574543">
            <w:pPr>
              <w:pStyle w:val="Standard"/>
              <w:jc w:val="center"/>
              <w:rPr>
                <w:rFonts w:ascii="Times New Roman" w:hAnsi="Times New Roman" w:cs="Times New Roman"/>
                <w:sz w:val="26"/>
                <w:szCs w:val="26"/>
              </w:rPr>
            </w:pPr>
            <w:proofErr w:type="spellStart"/>
            <w:r w:rsidRPr="00D620FE">
              <w:rPr>
                <w:rFonts w:ascii="Times New Roman" w:hAnsi="Times New Roman" w:cs="Times New Roman"/>
                <w:sz w:val="26"/>
                <w:szCs w:val="26"/>
              </w:rPr>
              <w:t>компл</w:t>
            </w:r>
            <w:proofErr w:type="spellEnd"/>
            <w:r w:rsidRPr="00D620FE">
              <w:rPr>
                <w:rFonts w:ascii="Times New Roman" w:hAnsi="Times New Roman" w:cs="Times New Roman"/>
                <w:sz w:val="26"/>
                <w:szCs w:val="26"/>
              </w:rPr>
              <w:t>.</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102" w:rsidRPr="00D620FE" w:rsidRDefault="008B1102" w:rsidP="00574543">
            <w:pPr>
              <w:pStyle w:val="Standard"/>
              <w:jc w:val="center"/>
              <w:rPr>
                <w:rFonts w:ascii="Times New Roman" w:hAnsi="Times New Roman" w:cs="Times New Roman"/>
                <w:sz w:val="26"/>
                <w:szCs w:val="26"/>
              </w:rPr>
            </w:pPr>
            <w:r w:rsidRPr="00D620FE">
              <w:rPr>
                <w:rFonts w:ascii="Times New Roman" w:hAnsi="Times New Roman" w:cs="Times New Roman"/>
                <w:sz w:val="26"/>
                <w:szCs w:val="26"/>
              </w:rPr>
              <w:t>5</w:t>
            </w:r>
          </w:p>
        </w:tc>
      </w:tr>
    </w:tbl>
    <w:p w:rsidR="00B87475" w:rsidRPr="007F4413" w:rsidRDefault="00B87475" w:rsidP="00B87475">
      <w:pPr>
        <w:spacing w:after="0" w:line="240" w:lineRule="auto"/>
        <w:ind w:firstLine="709"/>
        <w:jc w:val="both"/>
        <w:rPr>
          <w:rFonts w:ascii="Times New Roman" w:hAnsi="Times New Roman" w:cs="Times New Roman"/>
          <w:b/>
          <w:sz w:val="26"/>
          <w:szCs w:val="26"/>
          <w:lang w:val="uk-UA"/>
        </w:rPr>
      </w:pPr>
    </w:p>
    <w:p w:rsidR="007B31FE" w:rsidRPr="007F4413" w:rsidRDefault="00B87475" w:rsidP="007B31FE">
      <w:pPr>
        <w:spacing w:after="0" w:line="240" w:lineRule="auto"/>
        <w:ind w:firstLine="709"/>
        <w:jc w:val="both"/>
        <w:rPr>
          <w:rFonts w:ascii="Times New Roman" w:hAnsi="Times New Roman" w:cs="Times New Roman"/>
          <w:color w:val="000000" w:themeColor="text1"/>
          <w:sz w:val="26"/>
          <w:szCs w:val="26"/>
          <w:lang w:val="uk-UA"/>
        </w:rPr>
      </w:pPr>
      <w:r w:rsidRPr="007F4413">
        <w:rPr>
          <w:rFonts w:ascii="Times New Roman" w:hAnsi="Times New Roman" w:cs="Times New Roman"/>
          <w:b/>
          <w:sz w:val="26"/>
          <w:szCs w:val="26"/>
          <w:lang w:val="uk-UA"/>
        </w:rPr>
        <w:t xml:space="preserve">2. Строк поставки товару: </w:t>
      </w:r>
      <w:r w:rsidRPr="007F4413">
        <w:rPr>
          <w:rFonts w:ascii="Times New Roman" w:hAnsi="Times New Roman" w:cs="Times New Roman"/>
          <w:sz w:val="26"/>
          <w:szCs w:val="26"/>
          <w:lang w:val="uk-UA"/>
        </w:rPr>
        <w:t xml:space="preserve">з моменту підписання договору, але не пізніше  </w:t>
      </w:r>
      <w:r w:rsidR="002F479C" w:rsidRPr="007F4413">
        <w:rPr>
          <w:rFonts w:ascii="Times New Roman" w:hAnsi="Times New Roman" w:cs="Times New Roman"/>
          <w:color w:val="000000" w:themeColor="text1"/>
          <w:sz w:val="26"/>
          <w:szCs w:val="26"/>
          <w:lang w:val="uk-UA"/>
        </w:rPr>
        <w:t>2</w:t>
      </w:r>
      <w:r w:rsidR="002B7FFE">
        <w:rPr>
          <w:rFonts w:ascii="Times New Roman" w:hAnsi="Times New Roman" w:cs="Times New Roman"/>
          <w:color w:val="000000" w:themeColor="text1"/>
          <w:sz w:val="26"/>
          <w:szCs w:val="26"/>
          <w:lang w:val="uk-UA"/>
        </w:rPr>
        <w:t>5</w:t>
      </w:r>
      <w:r w:rsidR="002F479C" w:rsidRPr="007F4413">
        <w:rPr>
          <w:rFonts w:ascii="Times New Roman" w:hAnsi="Times New Roman" w:cs="Times New Roman"/>
          <w:color w:val="000000" w:themeColor="text1"/>
          <w:sz w:val="26"/>
          <w:szCs w:val="26"/>
          <w:lang w:val="uk-UA"/>
        </w:rPr>
        <w:t>.</w:t>
      </w:r>
      <w:r w:rsidR="00A762B9" w:rsidRPr="007F4413">
        <w:rPr>
          <w:rFonts w:ascii="Times New Roman" w:hAnsi="Times New Roman" w:cs="Times New Roman"/>
          <w:color w:val="000000" w:themeColor="text1"/>
          <w:sz w:val="26"/>
          <w:szCs w:val="26"/>
          <w:lang w:val="uk-UA"/>
        </w:rPr>
        <w:t>1</w:t>
      </w:r>
      <w:r w:rsidR="002F479C" w:rsidRPr="007F4413">
        <w:rPr>
          <w:rFonts w:ascii="Times New Roman" w:hAnsi="Times New Roman" w:cs="Times New Roman"/>
          <w:color w:val="000000" w:themeColor="text1"/>
          <w:sz w:val="26"/>
          <w:szCs w:val="26"/>
          <w:lang w:val="uk-UA"/>
        </w:rPr>
        <w:t>2</w:t>
      </w:r>
      <w:r w:rsidR="00A762B9" w:rsidRPr="007F4413">
        <w:rPr>
          <w:rFonts w:ascii="Times New Roman" w:hAnsi="Times New Roman" w:cs="Times New Roman"/>
          <w:color w:val="000000" w:themeColor="text1"/>
          <w:sz w:val="26"/>
          <w:szCs w:val="26"/>
          <w:lang w:val="uk-UA"/>
        </w:rPr>
        <w:t>.202</w:t>
      </w:r>
      <w:r w:rsidR="00680B20" w:rsidRPr="007F4413">
        <w:rPr>
          <w:rFonts w:ascii="Times New Roman" w:hAnsi="Times New Roman" w:cs="Times New Roman"/>
          <w:color w:val="000000" w:themeColor="text1"/>
          <w:sz w:val="26"/>
          <w:szCs w:val="26"/>
          <w:lang w:val="uk-UA"/>
        </w:rPr>
        <w:t>3</w:t>
      </w:r>
      <w:r w:rsidR="00A762B9" w:rsidRPr="007F4413">
        <w:rPr>
          <w:rFonts w:ascii="Times New Roman" w:hAnsi="Times New Roman" w:cs="Times New Roman"/>
          <w:color w:val="000000" w:themeColor="text1"/>
          <w:sz w:val="26"/>
          <w:szCs w:val="26"/>
          <w:lang w:val="uk-UA"/>
        </w:rPr>
        <w:t xml:space="preserve"> р.</w:t>
      </w:r>
    </w:p>
    <w:p w:rsidR="007B31FE" w:rsidRPr="007F4413" w:rsidRDefault="007B31FE" w:rsidP="007B31FE">
      <w:pPr>
        <w:spacing w:after="0" w:line="240" w:lineRule="auto"/>
        <w:ind w:firstLine="709"/>
        <w:jc w:val="both"/>
        <w:rPr>
          <w:rFonts w:ascii="Times New Roman" w:hAnsi="Times New Roman" w:cs="Times New Roman"/>
          <w:color w:val="000000" w:themeColor="text1"/>
          <w:sz w:val="26"/>
          <w:szCs w:val="26"/>
          <w:lang w:val="uk-UA"/>
        </w:rPr>
      </w:pPr>
    </w:p>
    <w:p w:rsidR="00B87475" w:rsidRPr="007F4413" w:rsidRDefault="007B31FE" w:rsidP="007B31FE">
      <w:pPr>
        <w:spacing w:after="0" w:line="240" w:lineRule="auto"/>
        <w:ind w:firstLine="709"/>
        <w:jc w:val="both"/>
        <w:rPr>
          <w:rFonts w:ascii="Times New Roman" w:hAnsi="Times New Roman" w:cs="Times New Roman"/>
          <w:sz w:val="26"/>
          <w:szCs w:val="26"/>
          <w:lang w:val="uk-UA"/>
        </w:rPr>
      </w:pPr>
      <w:r w:rsidRPr="007F4413">
        <w:rPr>
          <w:rFonts w:ascii="Times New Roman" w:hAnsi="Times New Roman" w:cs="Times New Roman"/>
          <w:b/>
          <w:sz w:val="26"/>
          <w:szCs w:val="26"/>
          <w:lang w:val="uk-UA"/>
        </w:rPr>
        <w:t>3</w:t>
      </w:r>
      <w:r w:rsidR="00B87475" w:rsidRPr="007F4413">
        <w:rPr>
          <w:rFonts w:ascii="Times New Roman" w:hAnsi="Times New Roman" w:cs="Times New Roman"/>
          <w:b/>
          <w:sz w:val="26"/>
          <w:szCs w:val="26"/>
          <w:lang w:val="uk-UA"/>
        </w:rPr>
        <w:t>. Місце поставки товару (дислокація) та кількість:</w:t>
      </w:r>
      <w:r w:rsidR="00B87475" w:rsidRPr="007F4413">
        <w:rPr>
          <w:rFonts w:ascii="Times New Roman" w:hAnsi="Times New Roman" w:cs="Times New Roman"/>
          <w:sz w:val="26"/>
          <w:szCs w:val="26"/>
          <w:lang w:val="uk-UA"/>
        </w:rPr>
        <w:t xml:space="preserve"> </w:t>
      </w:r>
      <w:r w:rsidR="00C91485">
        <w:rPr>
          <w:rFonts w:ascii="Times New Roman" w:hAnsi="Times New Roman" w:cs="Times New Roman"/>
          <w:sz w:val="26"/>
          <w:szCs w:val="26"/>
          <w:lang w:val="uk-UA"/>
        </w:rPr>
        <w:t>69106</w:t>
      </w:r>
      <w:r w:rsidR="007916FF" w:rsidRPr="007F4413">
        <w:rPr>
          <w:rFonts w:ascii="Times New Roman" w:hAnsi="Times New Roman" w:cs="Times New Roman"/>
          <w:sz w:val="26"/>
          <w:szCs w:val="26"/>
          <w:lang w:val="uk-UA"/>
        </w:rPr>
        <w:t xml:space="preserve">, Україна, м. Запоріжжя, вул. </w:t>
      </w:r>
      <w:r w:rsidR="00C91485">
        <w:rPr>
          <w:rFonts w:ascii="Times New Roman" w:hAnsi="Times New Roman" w:cs="Times New Roman"/>
          <w:sz w:val="26"/>
          <w:szCs w:val="26"/>
          <w:lang w:val="uk-UA"/>
        </w:rPr>
        <w:t>Фінальна, буд. 3</w:t>
      </w:r>
      <w:r w:rsidR="00B7571B">
        <w:rPr>
          <w:rFonts w:ascii="Times New Roman" w:hAnsi="Times New Roman" w:cs="Times New Roman"/>
          <w:sz w:val="26"/>
          <w:szCs w:val="26"/>
          <w:lang w:val="uk-UA"/>
        </w:rPr>
        <w:t xml:space="preserve"> – 5 комплектів</w:t>
      </w:r>
      <w:r w:rsidR="00C53D5F" w:rsidRPr="007F4413">
        <w:rPr>
          <w:rFonts w:ascii="Times New Roman" w:hAnsi="Times New Roman" w:cs="Times New Roman"/>
          <w:sz w:val="26"/>
          <w:szCs w:val="26"/>
          <w:lang w:val="uk-UA"/>
        </w:rPr>
        <w:t>.</w:t>
      </w:r>
    </w:p>
    <w:p w:rsidR="00C53D5F" w:rsidRPr="007F4413" w:rsidRDefault="00C53D5F" w:rsidP="00B87475">
      <w:pPr>
        <w:pStyle w:val="a6"/>
        <w:spacing w:after="0" w:line="240" w:lineRule="auto"/>
        <w:ind w:left="0" w:firstLine="709"/>
        <w:jc w:val="both"/>
        <w:rPr>
          <w:rFonts w:ascii="Times New Roman" w:hAnsi="Times New Roman"/>
          <w:b/>
          <w:sz w:val="26"/>
          <w:szCs w:val="26"/>
        </w:rPr>
      </w:pPr>
    </w:p>
    <w:p w:rsidR="00B87475" w:rsidRPr="007F4413" w:rsidRDefault="00B87475" w:rsidP="00B87475">
      <w:pPr>
        <w:pStyle w:val="a6"/>
        <w:spacing w:after="0" w:line="240" w:lineRule="auto"/>
        <w:ind w:left="0" w:firstLine="709"/>
        <w:jc w:val="both"/>
        <w:rPr>
          <w:rFonts w:ascii="Times New Roman" w:hAnsi="Times New Roman"/>
          <w:b/>
          <w:sz w:val="26"/>
          <w:szCs w:val="26"/>
        </w:rPr>
      </w:pPr>
      <w:r w:rsidRPr="007F4413">
        <w:rPr>
          <w:rFonts w:ascii="Times New Roman" w:hAnsi="Times New Roman"/>
          <w:b/>
          <w:sz w:val="26"/>
          <w:szCs w:val="26"/>
        </w:rPr>
        <w:t>4. Якісні характеристики:</w:t>
      </w:r>
    </w:p>
    <w:p w:rsidR="00B87475" w:rsidRPr="007F4413" w:rsidRDefault="00B87475" w:rsidP="00B87475">
      <w:pPr>
        <w:pStyle w:val="a6"/>
        <w:spacing w:after="0" w:line="240" w:lineRule="auto"/>
        <w:ind w:left="0" w:firstLine="709"/>
        <w:jc w:val="both"/>
        <w:rPr>
          <w:rFonts w:ascii="Times New Roman" w:hAnsi="Times New Roman"/>
          <w:b/>
          <w:sz w:val="26"/>
          <w:szCs w:val="26"/>
        </w:rPr>
      </w:pPr>
      <w:r w:rsidRPr="007F4413">
        <w:rPr>
          <w:rFonts w:ascii="Times New Roman" w:hAnsi="Times New Roman"/>
          <w:b/>
          <w:sz w:val="26"/>
          <w:szCs w:val="26"/>
        </w:rPr>
        <w:t>4.1. Вимоги щодо показників товару  :</w:t>
      </w:r>
    </w:p>
    <w:p w:rsidR="00B87475" w:rsidRPr="007F4413" w:rsidRDefault="00B87475" w:rsidP="00B87475">
      <w:pPr>
        <w:pStyle w:val="a6"/>
        <w:spacing w:after="0" w:line="240" w:lineRule="auto"/>
        <w:ind w:left="0" w:firstLine="709"/>
        <w:jc w:val="both"/>
        <w:rPr>
          <w:rFonts w:ascii="Times New Roman" w:hAnsi="Times New Roman"/>
          <w:sz w:val="26"/>
          <w:szCs w:val="26"/>
        </w:rPr>
      </w:pPr>
      <w:r w:rsidRPr="007F4413">
        <w:rPr>
          <w:rFonts w:ascii="Times New Roman" w:hAnsi="Times New Roman"/>
          <w:sz w:val="26"/>
          <w:szCs w:val="26"/>
        </w:rPr>
        <w:t>Товари, що постачаються повинні мати необхідні копії сертифікатів якості виробника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B87475" w:rsidRPr="007F4413" w:rsidRDefault="00B87475" w:rsidP="00B87475">
      <w:pPr>
        <w:pStyle w:val="a6"/>
        <w:spacing w:after="0" w:line="240" w:lineRule="auto"/>
        <w:ind w:left="0" w:firstLine="709"/>
        <w:jc w:val="both"/>
        <w:rPr>
          <w:rFonts w:ascii="Times New Roman" w:hAnsi="Times New Roman"/>
          <w:sz w:val="26"/>
          <w:szCs w:val="26"/>
        </w:rPr>
      </w:pPr>
      <w:r w:rsidRPr="007F4413">
        <w:rPr>
          <w:rFonts w:ascii="Times New Roman" w:hAnsi="Times New Roman"/>
          <w:sz w:val="26"/>
          <w:szCs w:val="26"/>
        </w:rPr>
        <w:t>Якість товарів повинна відповідати вимогам відповідних чинних нормативних документів (ГОСТ, ДСТУ, ТУ тощо), які діють на момент проведення процедури закупівлі, далі – на строк виконання угоди. Неякісний товар підлягає обов’язковій заміні, але всі витрати пов’язані із заміною товару несе постачальник.</w:t>
      </w:r>
    </w:p>
    <w:p w:rsidR="00E60F6E" w:rsidRPr="007F4413" w:rsidRDefault="00E60F6E" w:rsidP="00E60F6E">
      <w:pPr>
        <w:spacing w:after="0"/>
        <w:ind w:firstLine="708"/>
        <w:rPr>
          <w:rFonts w:ascii="Times New Roman" w:hAnsi="Times New Roman" w:cs="Times New Roman"/>
          <w:b/>
          <w:sz w:val="26"/>
          <w:szCs w:val="26"/>
          <w:lang w:val="uk-UA"/>
        </w:rPr>
      </w:pPr>
    </w:p>
    <w:p w:rsidR="006B2DB3" w:rsidRDefault="007F4413" w:rsidP="007F4413">
      <w:pPr>
        <w:rPr>
          <w:rFonts w:ascii="Times New Roman" w:hAnsi="Times New Roman" w:cs="Times New Roman"/>
          <w:b/>
          <w:sz w:val="26"/>
          <w:szCs w:val="26"/>
          <w:lang w:val="uk-UA"/>
        </w:rPr>
      </w:pPr>
      <w:r>
        <w:rPr>
          <w:rFonts w:ascii="Times New Roman" w:hAnsi="Times New Roman" w:cs="Times New Roman"/>
          <w:b/>
          <w:sz w:val="26"/>
          <w:szCs w:val="26"/>
          <w:lang w:val="uk-UA"/>
        </w:rPr>
        <w:tab/>
      </w:r>
      <w:r w:rsidR="006B2DB3" w:rsidRPr="007F4413">
        <w:rPr>
          <w:rFonts w:ascii="Times New Roman" w:hAnsi="Times New Roman" w:cs="Times New Roman"/>
          <w:b/>
          <w:sz w:val="26"/>
          <w:szCs w:val="26"/>
          <w:lang w:val="uk-UA"/>
        </w:rPr>
        <w:t xml:space="preserve">4.2. Характеристика </w:t>
      </w:r>
      <w:r w:rsidR="00D620FE">
        <w:rPr>
          <w:rFonts w:ascii="Times New Roman" w:hAnsi="Times New Roman" w:cs="Times New Roman"/>
          <w:b/>
          <w:sz w:val="26"/>
          <w:szCs w:val="26"/>
          <w:lang w:val="uk-UA"/>
        </w:rPr>
        <w:t>(</w:t>
      </w:r>
      <w:r w:rsidR="00363F1A">
        <w:rPr>
          <w:rFonts w:ascii="Times New Roman" w:hAnsi="Times New Roman" w:cs="Times New Roman"/>
          <w:b/>
          <w:sz w:val="26"/>
          <w:szCs w:val="26"/>
          <w:lang w:val="uk-UA"/>
        </w:rPr>
        <w:t>Гаражні с</w:t>
      </w:r>
      <w:r w:rsidR="00D620FE">
        <w:rPr>
          <w:rFonts w:ascii="Times New Roman" w:hAnsi="Times New Roman" w:cs="Times New Roman"/>
          <w:b/>
          <w:sz w:val="26"/>
          <w:szCs w:val="26"/>
          <w:lang w:val="uk-UA"/>
        </w:rPr>
        <w:t>кладчасті ворота</w:t>
      </w:r>
      <w:r w:rsidR="006B2DB3" w:rsidRPr="007F4413">
        <w:rPr>
          <w:rFonts w:ascii="Times New Roman" w:hAnsi="Times New Roman" w:cs="Times New Roman"/>
          <w:b/>
          <w:sz w:val="26"/>
          <w:szCs w:val="26"/>
          <w:lang w:val="uk-UA"/>
        </w:rPr>
        <w:t>).</w:t>
      </w:r>
    </w:p>
    <w:tbl>
      <w:tblPr>
        <w:tblStyle w:val="-1"/>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842"/>
        <w:gridCol w:w="4111"/>
        <w:gridCol w:w="1134"/>
        <w:gridCol w:w="2693"/>
      </w:tblGrid>
      <w:tr w:rsidR="00C91485" w:rsidRPr="002E60BF" w:rsidTr="00363F1A">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426" w:type="dxa"/>
            <w:shd w:val="clear" w:color="auto" w:fill="D9D9D9" w:themeFill="background1" w:themeFillShade="D9"/>
          </w:tcPr>
          <w:p w:rsidR="00C91485" w:rsidRPr="002E60BF" w:rsidRDefault="00C91485" w:rsidP="00574543">
            <w:pPr>
              <w:jc w:val="center"/>
              <w:rPr>
                <w:rFonts w:ascii="Times New Roman" w:eastAsia="Calibri" w:hAnsi="Times New Roman" w:cs="Times New Roman"/>
                <w:color w:val="auto"/>
                <w:sz w:val="24"/>
                <w:szCs w:val="24"/>
                <w:lang w:val="uk-UA"/>
              </w:rPr>
            </w:pPr>
            <w:r w:rsidRPr="002E60BF">
              <w:rPr>
                <w:rFonts w:ascii="Times New Roman" w:eastAsia="Calibri" w:hAnsi="Times New Roman" w:cs="Times New Roman"/>
                <w:color w:val="auto"/>
                <w:sz w:val="24"/>
                <w:szCs w:val="24"/>
                <w:lang w:val="uk-UA"/>
              </w:rPr>
              <w:t>№</w:t>
            </w:r>
          </w:p>
        </w:tc>
        <w:tc>
          <w:tcPr>
            <w:cnfStyle w:val="000010000000" w:firstRow="0" w:lastRow="0" w:firstColumn="0" w:lastColumn="0" w:oddVBand="1" w:evenVBand="0" w:oddHBand="0" w:evenHBand="0" w:firstRowFirstColumn="0" w:firstRowLastColumn="0" w:lastRowFirstColumn="0" w:lastRowLastColumn="0"/>
            <w:tcW w:w="1842" w:type="dxa"/>
            <w:tcBorders>
              <w:top w:val="none" w:sz="0" w:space="0" w:color="auto"/>
              <w:left w:val="none" w:sz="0" w:space="0" w:color="auto"/>
              <w:right w:val="none" w:sz="0" w:space="0" w:color="auto"/>
            </w:tcBorders>
            <w:shd w:val="clear" w:color="auto" w:fill="D9D9D9" w:themeFill="background1" w:themeFillShade="D9"/>
            <w:vAlign w:val="center"/>
          </w:tcPr>
          <w:p w:rsidR="00C91485" w:rsidRPr="002E60BF" w:rsidRDefault="00C91485" w:rsidP="00574543">
            <w:pPr>
              <w:jc w:val="center"/>
              <w:rPr>
                <w:rFonts w:ascii="Times New Roman" w:eastAsia="Calibri" w:hAnsi="Times New Roman" w:cs="Times New Roman"/>
                <w:color w:val="auto"/>
                <w:sz w:val="24"/>
                <w:szCs w:val="24"/>
                <w:lang w:val="uk-UA"/>
              </w:rPr>
            </w:pPr>
            <w:r w:rsidRPr="002E60BF">
              <w:rPr>
                <w:rFonts w:ascii="Times New Roman" w:eastAsia="Calibri" w:hAnsi="Times New Roman" w:cs="Times New Roman"/>
                <w:color w:val="auto"/>
                <w:sz w:val="24"/>
                <w:szCs w:val="24"/>
                <w:lang w:val="uk-UA"/>
              </w:rPr>
              <w:t>Найменування предмету</w:t>
            </w:r>
          </w:p>
          <w:p w:rsidR="00C91485" w:rsidRPr="002E60BF" w:rsidRDefault="00C91485" w:rsidP="00574543">
            <w:pPr>
              <w:jc w:val="center"/>
              <w:rPr>
                <w:rFonts w:ascii="Times New Roman" w:eastAsia="Calibri" w:hAnsi="Times New Roman" w:cs="Times New Roman"/>
                <w:color w:val="auto"/>
                <w:sz w:val="24"/>
                <w:szCs w:val="24"/>
                <w:lang w:val="uk-UA"/>
              </w:rPr>
            </w:pPr>
            <w:r w:rsidRPr="002E60BF">
              <w:rPr>
                <w:rFonts w:ascii="Times New Roman" w:eastAsia="Calibri" w:hAnsi="Times New Roman" w:cs="Times New Roman"/>
                <w:color w:val="auto"/>
                <w:sz w:val="24"/>
                <w:szCs w:val="24"/>
                <w:lang w:val="uk-UA"/>
              </w:rPr>
              <w:t>закупівлі</w:t>
            </w:r>
          </w:p>
        </w:tc>
        <w:tc>
          <w:tcPr>
            <w:tcW w:w="4111" w:type="dxa"/>
            <w:shd w:val="clear" w:color="auto" w:fill="D9D9D9" w:themeFill="background1" w:themeFillShade="D9"/>
            <w:vAlign w:val="center"/>
          </w:tcPr>
          <w:p w:rsidR="00C91485" w:rsidRPr="002E60BF" w:rsidRDefault="00C91485" w:rsidP="00574543">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val="uk-UA"/>
              </w:rPr>
            </w:pPr>
            <w:r w:rsidRPr="002E60BF">
              <w:rPr>
                <w:rFonts w:ascii="Times New Roman" w:eastAsia="Calibri" w:hAnsi="Times New Roman" w:cs="Times New Roman"/>
                <w:color w:val="auto"/>
                <w:sz w:val="24"/>
                <w:szCs w:val="24"/>
                <w:lang w:val="uk-UA"/>
              </w:rPr>
              <w:t>Технічні показники та технічна документація, якій повинен відповідати товар</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right w:val="none" w:sz="0" w:space="0" w:color="auto"/>
            </w:tcBorders>
            <w:shd w:val="clear" w:color="auto" w:fill="D9D9D9" w:themeFill="background1" w:themeFillShade="D9"/>
            <w:vAlign w:val="center"/>
          </w:tcPr>
          <w:p w:rsidR="00C91485" w:rsidRPr="002E60BF" w:rsidRDefault="00C91485" w:rsidP="00574543">
            <w:pPr>
              <w:jc w:val="center"/>
              <w:rPr>
                <w:rFonts w:ascii="Times New Roman" w:eastAsia="Calibri" w:hAnsi="Times New Roman" w:cs="Times New Roman"/>
                <w:color w:val="auto"/>
                <w:sz w:val="24"/>
                <w:szCs w:val="24"/>
                <w:lang w:val="uk-UA"/>
              </w:rPr>
            </w:pPr>
            <w:r w:rsidRPr="002E60BF">
              <w:rPr>
                <w:rFonts w:ascii="Times New Roman" w:eastAsia="Calibri" w:hAnsi="Times New Roman" w:cs="Times New Roman"/>
                <w:color w:val="auto"/>
                <w:sz w:val="24"/>
                <w:szCs w:val="24"/>
                <w:lang w:val="uk-UA"/>
              </w:rPr>
              <w:t xml:space="preserve">К-ть, </w:t>
            </w:r>
          </w:p>
          <w:p w:rsidR="00C91485" w:rsidRPr="002E60BF" w:rsidRDefault="00C91485" w:rsidP="00574543">
            <w:pPr>
              <w:jc w:val="center"/>
              <w:rPr>
                <w:rFonts w:ascii="Times New Roman" w:eastAsia="Calibri" w:hAnsi="Times New Roman" w:cs="Times New Roman"/>
                <w:color w:val="auto"/>
                <w:sz w:val="24"/>
                <w:szCs w:val="24"/>
                <w:lang w:val="uk-UA"/>
              </w:rPr>
            </w:pPr>
            <w:r w:rsidRPr="002E60BF">
              <w:rPr>
                <w:rFonts w:ascii="Times New Roman" w:eastAsia="Calibri" w:hAnsi="Times New Roman" w:cs="Times New Roman"/>
                <w:color w:val="auto"/>
                <w:sz w:val="24"/>
                <w:szCs w:val="24"/>
                <w:lang w:val="uk-UA"/>
              </w:rPr>
              <w:t xml:space="preserve">од. </w:t>
            </w:r>
            <w:proofErr w:type="spellStart"/>
            <w:r w:rsidRPr="002E60BF">
              <w:rPr>
                <w:rFonts w:ascii="Times New Roman" w:eastAsia="Calibri" w:hAnsi="Times New Roman" w:cs="Times New Roman"/>
                <w:color w:val="auto"/>
                <w:sz w:val="24"/>
                <w:szCs w:val="24"/>
                <w:lang w:val="uk-UA"/>
              </w:rPr>
              <w:t>вим</w:t>
            </w:r>
            <w:proofErr w:type="spellEnd"/>
            <w:r w:rsidRPr="002E60BF">
              <w:rPr>
                <w:rFonts w:ascii="Times New Roman" w:eastAsia="Calibri" w:hAnsi="Times New Roman" w:cs="Times New Roman"/>
                <w:color w:val="auto"/>
                <w:sz w:val="24"/>
                <w:szCs w:val="24"/>
                <w:lang w:val="uk-UA"/>
              </w:rPr>
              <w:t>.</w:t>
            </w:r>
          </w:p>
        </w:tc>
        <w:tc>
          <w:tcPr>
            <w:tcW w:w="2693" w:type="dxa"/>
            <w:shd w:val="clear" w:color="auto" w:fill="D9D9D9" w:themeFill="background1" w:themeFillShade="D9"/>
          </w:tcPr>
          <w:p w:rsidR="008B1102" w:rsidRPr="008B1102" w:rsidRDefault="008B1102" w:rsidP="008B1102">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8B1102">
              <w:rPr>
                <w:rFonts w:ascii="Times New Roman" w:eastAsia="Calibri" w:hAnsi="Times New Roman" w:cs="Times New Roman"/>
                <w:color w:val="auto"/>
              </w:rPr>
              <w:t xml:space="preserve">ІНФОРМАЦІЯ ПРО ВІДПОВІДНІСТЬ ВКАЗАНИМ ТЕХНІЧНИМ ВИМОГАМ </w:t>
            </w:r>
          </w:p>
          <w:p w:rsidR="00C91485" w:rsidRPr="002E60BF" w:rsidRDefault="008B1102" w:rsidP="008B1102">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val="uk-UA"/>
              </w:rPr>
            </w:pPr>
            <w:r w:rsidRPr="008B1102">
              <w:rPr>
                <w:rFonts w:ascii="Times New Roman" w:eastAsia="Calibri" w:hAnsi="Times New Roman" w:cs="Times New Roman"/>
                <w:color w:val="auto"/>
                <w:sz w:val="24"/>
                <w:szCs w:val="24"/>
                <w:lang w:val="uk-UA"/>
              </w:rPr>
              <w:t>(заповнюється Учасником)</w:t>
            </w:r>
          </w:p>
        </w:tc>
      </w:tr>
      <w:tr w:rsidR="00C91485" w:rsidRPr="00C7477B" w:rsidTr="00363F1A">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426" w:type="dxa"/>
            <w:tcBorders>
              <w:top w:val="none" w:sz="0" w:space="0" w:color="auto"/>
              <w:left w:val="none" w:sz="0" w:space="0" w:color="auto"/>
              <w:bottom w:val="none" w:sz="0" w:space="0" w:color="auto"/>
            </w:tcBorders>
          </w:tcPr>
          <w:p w:rsidR="00C91485" w:rsidRPr="00C7477B" w:rsidRDefault="00C91485" w:rsidP="00C91485">
            <w:pPr>
              <w:pStyle w:val="a6"/>
              <w:numPr>
                <w:ilvl w:val="0"/>
                <w:numId w:val="20"/>
              </w:numPr>
              <w:suppressAutoHyphens/>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842" w:type="dxa"/>
            <w:tcBorders>
              <w:top w:val="none" w:sz="0" w:space="0" w:color="auto"/>
              <w:left w:val="none" w:sz="0" w:space="0" w:color="auto"/>
              <w:bottom w:val="none" w:sz="0" w:space="0" w:color="auto"/>
              <w:right w:val="none" w:sz="0" w:space="0" w:color="auto"/>
            </w:tcBorders>
            <w:vAlign w:val="center"/>
          </w:tcPr>
          <w:p w:rsidR="00C91485" w:rsidRPr="004A5D87" w:rsidRDefault="00D620FE" w:rsidP="00574543">
            <w:pPr>
              <w:pStyle w:val="Standard"/>
              <w:jc w:val="center"/>
            </w:pPr>
            <w:r w:rsidRPr="009759E0">
              <w:rPr>
                <w:rFonts w:ascii="Times New Roman" w:hAnsi="Times New Roman" w:cs="Times New Roman"/>
                <w:szCs w:val="26"/>
              </w:rPr>
              <w:t>Гаражні складчасті ворота</w:t>
            </w:r>
          </w:p>
        </w:tc>
        <w:tc>
          <w:tcPr>
            <w:tcW w:w="4111" w:type="dxa"/>
            <w:tcBorders>
              <w:top w:val="none" w:sz="0" w:space="0" w:color="auto"/>
              <w:bottom w:val="none" w:sz="0" w:space="0" w:color="auto"/>
            </w:tcBorders>
            <w:vAlign w:val="center"/>
          </w:tcPr>
          <w:p w:rsidR="00D620FE" w:rsidRPr="009759E0" w:rsidRDefault="00D620FE" w:rsidP="00D620F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uk-UA"/>
              </w:rPr>
            </w:pPr>
            <w:r w:rsidRPr="009759E0">
              <w:rPr>
                <w:rFonts w:ascii="Times New Roman" w:hAnsi="Times New Roman" w:cs="Times New Roman"/>
                <w:sz w:val="24"/>
                <w:lang w:val="uk-UA"/>
              </w:rPr>
              <w:t>1.</w:t>
            </w:r>
            <w:r w:rsidRPr="009759E0">
              <w:rPr>
                <w:rFonts w:ascii="Times New Roman" w:hAnsi="Times New Roman" w:cs="Times New Roman"/>
                <w:sz w:val="24"/>
              </w:rPr>
              <w:t xml:space="preserve"> </w:t>
            </w:r>
            <w:proofErr w:type="spellStart"/>
            <w:r w:rsidR="00C91485" w:rsidRPr="009759E0">
              <w:rPr>
                <w:rFonts w:ascii="Times New Roman" w:hAnsi="Times New Roman" w:cs="Times New Roman"/>
                <w:sz w:val="24"/>
              </w:rPr>
              <w:t>Гаражні</w:t>
            </w:r>
            <w:proofErr w:type="spellEnd"/>
            <w:r w:rsidR="00C91485" w:rsidRPr="009759E0">
              <w:rPr>
                <w:rFonts w:ascii="Times New Roman" w:hAnsi="Times New Roman" w:cs="Times New Roman"/>
                <w:sz w:val="24"/>
              </w:rPr>
              <w:t xml:space="preserve"> </w:t>
            </w:r>
            <w:proofErr w:type="spellStart"/>
            <w:r w:rsidRPr="009759E0">
              <w:rPr>
                <w:rFonts w:ascii="Times New Roman" w:hAnsi="Times New Roman" w:cs="Times New Roman"/>
                <w:sz w:val="24"/>
              </w:rPr>
              <w:t>складчасті</w:t>
            </w:r>
            <w:proofErr w:type="spellEnd"/>
            <w:r w:rsidR="00C91485" w:rsidRPr="009759E0">
              <w:rPr>
                <w:rFonts w:ascii="Times New Roman" w:hAnsi="Times New Roman" w:cs="Times New Roman"/>
                <w:sz w:val="24"/>
              </w:rPr>
              <w:t xml:space="preserve"> ворота </w:t>
            </w:r>
            <w:r w:rsidRPr="009759E0">
              <w:rPr>
                <w:rFonts w:ascii="Times New Roman" w:hAnsi="Times New Roman" w:cs="Times New Roman"/>
                <w:sz w:val="24"/>
                <w:lang w:val="uk-UA"/>
              </w:rPr>
              <w:t>(формула 2+2), відкривання на 90°;</w:t>
            </w:r>
          </w:p>
          <w:p w:rsidR="0098682A" w:rsidRDefault="000E5ACA" w:rsidP="00D620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uk-UA"/>
              </w:rPr>
            </w:pPr>
            <w:r w:rsidRPr="009759E0">
              <w:rPr>
                <w:rFonts w:ascii="Times New Roman" w:hAnsi="Times New Roman" w:cs="Times New Roman"/>
                <w:sz w:val="24"/>
                <w:lang w:val="uk-UA"/>
              </w:rPr>
              <w:t xml:space="preserve">Конструкція воріт без нижньої направляючої, без бокових </w:t>
            </w:r>
            <w:proofErr w:type="spellStart"/>
            <w:r w:rsidRPr="009759E0">
              <w:rPr>
                <w:rFonts w:ascii="Times New Roman" w:hAnsi="Times New Roman" w:cs="Times New Roman"/>
                <w:sz w:val="24"/>
                <w:lang w:val="uk-UA"/>
              </w:rPr>
              <w:t>стійок</w:t>
            </w:r>
            <w:proofErr w:type="spellEnd"/>
            <w:r w:rsidR="00D620FE" w:rsidRPr="009759E0">
              <w:rPr>
                <w:rFonts w:ascii="Times New Roman" w:hAnsi="Times New Roman" w:cs="Times New Roman"/>
                <w:sz w:val="24"/>
              </w:rPr>
              <w:t xml:space="preserve"> </w:t>
            </w:r>
            <w:r w:rsidR="0098682A">
              <w:rPr>
                <w:rFonts w:ascii="Times New Roman" w:hAnsi="Times New Roman" w:cs="Times New Roman"/>
                <w:sz w:val="24"/>
                <w:lang w:val="uk-UA"/>
              </w:rPr>
              <w:t xml:space="preserve">ДСТУ </w:t>
            </w:r>
            <w:r w:rsidR="0098682A">
              <w:rPr>
                <w:rFonts w:ascii="Times New Roman" w:hAnsi="Times New Roman" w:cs="Times New Roman"/>
                <w:sz w:val="24"/>
                <w:lang w:val="en-US"/>
              </w:rPr>
              <w:t>EN</w:t>
            </w:r>
            <w:r w:rsidR="0098682A" w:rsidRPr="0098682A">
              <w:rPr>
                <w:rFonts w:ascii="Times New Roman" w:hAnsi="Times New Roman" w:cs="Times New Roman"/>
                <w:sz w:val="24"/>
              </w:rPr>
              <w:t xml:space="preserve"> 13241</w:t>
            </w:r>
            <w:r w:rsidR="0098682A">
              <w:rPr>
                <w:rFonts w:ascii="Times New Roman" w:hAnsi="Times New Roman" w:cs="Times New Roman"/>
                <w:sz w:val="24"/>
                <w:lang w:val="uk-UA"/>
              </w:rPr>
              <w:t>:2019</w:t>
            </w:r>
          </w:p>
          <w:p w:rsidR="00C91485" w:rsidRPr="009759E0" w:rsidRDefault="00D620FE" w:rsidP="00D620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uk-UA"/>
              </w:rPr>
            </w:pPr>
            <w:r w:rsidRPr="009759E0">
              <w:rPr>
                <w:rFonts w:ascii="Times New Roman" w:hAnsi="Times New Roman" w:cs="Times New Roman"/>
                <w:sz w:val="24"/>
              </w:rPr>
              <w:t>(фото</w:t>
            </w:r>
            <w:r w:rsidR="0098682A">
              <w:rPr>
                <w:rFonts w:ascii="Times New Roman" w:hAnsi="Times New Roman" w:cs="Times New Roman"/>
                <w:sz w:val="24"/>
                <w:lang w:val="uk-UA"/>
              </w:rPr>
              <w:t xml:space="preserve"> зразка </w:t>
            </w:r>
            <w:r w:rsidRPr="009759E0">
              <w:rPr>
                <w:rFonts w:ascii="Times New Roman" w:hAnsi="Times New Roman" w:cs="Times New Roman"/>
                <w:sz w:val="24"/>
              </w:rPr>
              <w:t xml:space="preserve">наведено </w:t>
            </w:r>
            <w:proofErr w:type="spellStart"/>
            <w:r w:rsidRPr="009759E0">
              <w:rPr>
                <w:rFonts w:ascii="Times New Roman" w:hAnsi="Times New Roman" w:cs="Times New Roman"/>
                <w:sz w:val="24"/>
              </w:rPr>
              <w:t>нижче</w:t>
            </w:r>
            <w:proofErr w:type="spellEnd"/>
            <w:r w:rsidRPr="009759E0">
              <w:rPr>
                <w:rFonts w:ascii="Times New Roman" w:hAnsi="Times New Roman" w:cs="Times New Roman"/>
                <w:sz w:val="24"/>
              </w:rPr>
              <w:t>)</w:t>
            </w:r>
            <w:r w:rsidR="00363F1A" w:rsidRPr="009759E0">
              <w:rPr>
                <w:rFonts w:ascii="Times New Roman" w:hAnsi="Times New Roman" w:cs="Times New Roman"/>
                <w:sz w:val="24"/>
                <w:lang w:val="uk-UA"/>
              </w:rPr>
              <w:t>;</w:t>
            </w:r>
          </w:p>
          <w:p w:rsidR="00D620FE" w:rsidRPr="009759E0" w:rsidRDefault="00EE2202" w:rsidP="00D620F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uk-UA"/>
              </w:rPr>
            </w:pPr>
            <w:r>
              <w:rPr>
                <w:rFonts w:ascii="Times New Roman" w:hAnsi="Times New Roman" w:cs="Times New Roman"/>
                <w:sz w:val="24"/>
                <w:lang w:val="uk-UA"/>
              </w:rPr>
              <w:t>Розміри воріт: - ш</w:t>
            </w:r>
            <w:r w:rsidR="00D620FE" w:rsidRPr="009759E0">
              <w:rPr>
                <w:rFonts w:ascii="Times New Roman" w:hAnsi="Times New Roman" w:cs="Times New Roman"/>
                <w:sz w:val="24"/>
                <w:lang w:val="uk-UA"/>
              </w:rPr>
              <w:t>ирина воріт – 3.700 мм.</w:t>
            </w:r>
            <w:r>
              <w:rPr>
                <w:rFonts w:ascii="Times New Roman" w:hAnsi="Times New Roman" w:cs="Times New Roman"/>
                <w:sz w:val="24"/>
                <w:lang w:val="uk-UA"/>
              </w:rPr>
              <w:t>, в</w:t>
            </w:r>
            <w:r w:rsidR="00D620FE" w:rsidRPr="009759E0">
              <w:rPr>
                <w:rFonts w:ascii="Times New Roman" w:hAnsi="Times New Roman" w:cs="Times New Roman"/>
                <w:sz w:val="24"/>
                <w:lang w:val="uk-UA"/>
              </w:rPr>
              <w:t>исота воріт – 3.700 мм.</w:t>
            </w:r>
            <w:r w:rsidR="00363F1A" w:rsidRPr="009759E0">
              <w:rPr>
                <w:rFonts w:ascii="Times New Roman" w:hAnsi="Times New Roman" w:cs="Times New Roman"/>
                <w:sz w:val="24"/>
                <w:lang w:val="uk-UA"/>
              </w:rPr>
              <w:t>;</w:t>
            </w:r>
          </w:p>
          <w:p w:rsidR="00D620FE" w:rsidRPr="009759E0" w:rsidRDefault="00D620FE" w:rsidP="00C9148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uk-UA"/>
              </w:rPr>
            </w:pPr>
            <w:r w:rsidRPr="009759E0">
              <w:rPr>
                <w:rFonts w:ascii="Times New Roman" w:hAnsi="Times New Roman" w:cs="Times New Roman"/>
                <w:sz w:val="24"/>
                <w:lang w:val="uk-UA"/>
              </w:rPr>
              <w:t>Монтаж воріт – ззовні;</w:t>
            </w:r>
          </w:p>
          <w:p w:rsidR="000E5ACA" w:rsidRPr="009759E0" w:rsidRDefault="000E5ACA" w:rsidP="00C9148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uk-UA"/>
              </w:rPr>
            </w:pPr>
            <w:r w:rsidRPr="009759E0">
              <w:rPr>
                <w:rFonts w:ascii="Times New Roman" w:hAnsi="Times New Roman" w:cs="Times New Roman"/>
                <w:sz w:val="24"/>
                <w:lang w:val="uk-UA"/>
              </w:rPr>
              <w:lastRenderedPageBreak/>
              <w:t xml:space="preserve">Панелі воріт не менше 55 мм., рамна конструкція заповнена </w:t>
            </w:r>
            <w:proofErr w:type="spellStart"/>
            <w:r w:rsidRPr="009759E0">
              <w:rPr>
                <w:rFonts w:ascii="Times New Roman" w:hAnsi="Times New Roman" w:cs="Times New Roman"/>
                <w:sz w:val="24"/>
                <w:lang w:val="uk-UA"/>
              </w:rPr>
              <w:t>полістіреном</w:t>
            </w:r>
            <w:proofErr w:type="spellEnd"/>
            <w:r w:rsidR="0098682A">
              <w:rPr>
                <w:rFonts w:ascii="Times New Roman" w:hAnsi="Times New Roman" w:cs="Times New Roman"/>
                <w:sz w:val="24"/>
                <w:lang w:val="uk-UA"/>
              </w:rPr>
              <w:t>, рама з оцинкованого металу товщиною не менше 2 мм., товщина облицювання панелі не менше 0,45 мм</w:t>
            </w:r>
            <w:r w:rsidRPr="009759E0">
              <w:rPr>
                <w:rFonts w:ascii="Times New Roman" w:hAnsi="Times New Roman" w:cs="Times New Roman"/>
                <w:sz w:val="24"/>
                <w:lang w:val="uk-UA"/>
              </w:rPr>
              <w:t>;</w:t>
            </w:r>
          </w:p>
          <w:p w:rsidR="000E5ACA" w:rsidRPr="009759E0" w:rsidRDefault="000E5ACA" w:rsidP="00C9148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uk-UA"/>
              </w:rPr>
            </w:pPr>
            <w:r w:rsidRPr="009759E0">
              <w:rPr>
                <w:rFonts w:ascii="Times New Roman" w:hAnsi="Times New Roman" w:cs="Times New Roman"/>
                <w:sz w:val="24"/>
                <w:lang w:val="uk-UA"/>
              </w:rPr>
              <w:t>Фактура поверхні панелей – гладка, з вертикальним широким гофруванням;</w:t>
            </w:r>
          </w:p>
          <w:p w:rsidR="00D620FE" w:rsidRPr="009759E0" w:rsidRDefault="00D620FE" w:rsidP="00C9148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uk-UA"/>
              </w:rPr>
            </w:pPr>
            <w:r w:rsidRPr="009759E0">
              <w:rPr>
                <w:rFonts w:ascii="Times New Roman" w:hAnsi="Times New Roman" w:cs="Times New Roman"/>
                <w:sz w:val="24"/>
                <w:lang w:val="uk-UA"/>
              </w:rPr>
              <w:t xml:space="preserve">Колір воріт (двосторонній) – Червоний </w:t>
            </w:r>
            <w:r w:rsidRPr="009759E0">
              <w:rPr>
                <w:rFonts w:ascii="Times New Roman" w:hAnsi="Times New Roman" w:cs="Times New Roman"/>
                <w:sz w:val="24"/>
                <w:lang w:val="en-US"/>
              </w:rPr>
              <w:t>RAL</w:t>
            </w:r>
            <w:r w:rsidRPr="009759E0">
              <w:rPr>
                <w:rFonts w:ascii="Times New Roman" w:hAnsi="Times New Roman" w:cs="Times New Roman"/>
                <w:sz w:val="24"/>
              </w:rPr>
              <w:t xml:space="preserve"> 3002</w:t>
            </w:r>
            <w:r w:rsidR="00363F1A" w:rsidRPr="009759E0">
              <w:rPr>
                <w:rFonts w:ascii="Times New Roman" w:hAnsi="Times New Roman" w:cs="Times New Roman"/>
                <w:sz w:val="24"/>
                <w:lang w:val="uk-UA"/>
              </w:rPr>
              <w:t>;</w:t>
            </w:r>
          </w:p>
          <w:p w:rsidR="00363F1A" w:rsidRPr="009759E0" w:rsidRDefault="00363F1A" w:rsidP="00C9148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uk-UA"/>
              </w:rPr>
            </w:pPr>
            <w:r w:rsidRPr="009759E0">
              <w:rPr>
                <w:rFonts w:ascii="Times New Roman" w:hAnsi="Times New Roman" w:cs="Times New Roman"/>
                <w:sz w:val="24"/>
                <w:lang w:val="uk-UA"/>
              </w:rPr>
              <w:t>Управління – Ручне</w:t>
            </w:r>
            <w:r w:rsidR="000E5ACA" w:rsidRPr="009759E0">
              <w:rPr>
                <w:rFonts w:ascii="Times New Roman" w:hAnsi="Times New Roman" w:cs="Times New Roman"/>
                <w:sz w:val="24"/>
                <w:lang w:val="uk-UA"/>
              </w:rPr>
              <w:t xml:space="preserve"> з ригельними замками «вгору-вниз» та фіксатором воріт у відкритому положенні</w:t>
            </w:r>
            <w:r w:rsidRPr="009759E0">
              <w:rPr>
                <w:rFonts w:ascii="Times New Roman" w:hAnsi="Times New Roman" w:cs="Times New Roman"/>
                <w:sz w:val="24"/>
                <w:lang w:val="uk-UA"/>
              </w:rPr>
              <w:t>;</w:t>
            </w:r>
          </w:p>
          <w:p w:rsidR="0098682A" w:rsidRDefault="00363F1A" w:rsidP="00C9148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uk-UA"/>
              </w:rPr>
            </w:pPr>
            <w:r w:rsidRPr="009759E0">
              <w:rPr>
                <w:rFonts w:ascii="Times New Roman" w:hAnsi="Times New Roman" w:cs="Times New Roman"/>
                <w:sz w:val="24"/>
                <w:lang w:val="uk-UA"/>
              </w:rPr>
              <w:t xml:space="preserve">Вікно – Так, 500х1200мм. склопакет </w:t>
            </w:r>
            <w:r w:rsidR="000E5ACA" w:rsidRPr="009759E0">
              <w:rPr>
                <w:rFonts w:ascii="Times New Roman" w:hAnsi="Times New Roman" w:cs="Times New Roman"/>
                <w:sz w:val="24"/>
                <w:lang w:val="uk-UA"/>
              </w:rPr>
              <w:t>в алюмінієвій рамі</w:t>
            </w:r>
            <w:r w:rsidR="0098682A">
              <w:rPr>
                <w:rFonts w:ascii="Times New Roman" w:hAnsi="Times New Roman" w:cs="Times New Roman"/>
                <w:sz w:val="24"/>
                <w:lang w:val="uk-UA"/>
              </w:rPr>
              <w:t xml:space="preserve"> </w:t>
            </w:r>
          </w:p>
          <w:p w:rsidR="00363F1A" w:rsidRPr="009759E0" w:rsidRDefault="0098682A" w:rsidP="00C9148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uk-UA"/>
              </w:rPr>
            </w:pPr>
            <w:r>
              <w:rPr>
                <w:rFonts w:ascii="Times New Roman" w:hAnsi="Times New Roman" w:cs="Times New Roman"/>
                <w:sz w:val="24"/>
                <w:lang w:val="uk-UA"/>
              </w:rPr>
              <w:t xml:space="preserve">ДСТУ </w:t>
            </w:r>
            <w:r>
              <w:rPr>
                <w:rFonts w:ascii="Times New Roman" w:hAnsi="Times New Roman" w:cs="Times New Roman"/>
                <w:sz w:val="24"/>
                <w:lang w:val="en-US"/>
              </w:rPr>
              <w:t>EN</w:t>
            </w:r>
            <w:r w:rsidRPr="008B1102">
              <w:rPr>
                <w:rFonts w:ascii="Times New Roman" w:hAnsi="Times New Roman" w:cs="Times New Roman"/>
                <w:sz w:val="24"/>
              </w:rPr>
              <w:t xml:space="preserve"> </w:t>
            </w:r>
            <w:r>
              <w:rPr>
                <w:rFonts w:ascii="Times New Roman" w:hAnsi="Times New Roman" w:cs="Times New Roman"/>
                <w:sz w:val="24"/>
                <w:lang w:val="uk-UA"/>
              </w:rPr>
              <w:t>14351-1:2020</w:t>
            </w:r>
            <w:r w:rsidR="00363F1A" w:rsidRPr="009759E0">
              <w:rPr>
                <w:rFonts w:ascii="Times New Roman" w:hAnsi="Times New Roman" w:cs="Times New Roman"/>
                <w:sz w:val="24"/>
                <w:lang w:val="uk-UA"/>
              </w:rPr>
              <w:t>;</w:t>
            </w:r>
          </w:p>
          <w:p w:rsidR="0098682A" w:rsidRDefault="00363F1A" w:rsidP="00C9148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uk-UA"/>
              </w:rPr>
            </w:pPr>
            <w:r w:rsidRPr="009759E0">
              <w:rPr>
                <w:rFonts w:ascii="Times New Roman" w:hAnsi="Times New Roman" w:cs="Times New Roman"/>
                <w:sz w:val="24"/>
                <w:lang w:val="uk-UA"/>
              </w:rPr>
              <w:t xml:space="preserve">Кількість вікон на одні ворота –  </w:t>
            </w:r>
          </w:p>
          <w:p w:rsidR="00363F1A" w:rsidRPr="009759E0" w:rsidRDefault="00363F1A" w:rsidP="00C9148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uk-UA"/>
              </w:rPr>
            </w:pPr>
            <w:r w:rsidRPr="009759E0">
              <w:rPr>
                <w:rFonts w:ascii="Times New Roman" w:hAnsi="Times New Roman" w:cs="Times New Roman"/>
                <w:sz w:val="24"/>
                <w:lang w:val="uk-UA"/>
              </w:rPr>
              <w:t>1 ряд (4 шт.);</w:t>
            </w:r>
          </w:p>
          <w:p w:rsidR="00363F1A" w:rsidRPr="009759E0" w:rsidRDefault="00363F1A" w:rsidP="00C9148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uk-UA"/>
              </w:rPr>
            </w:pPr>
            <w:r w:rsidRPr="009759E0">
              <w:rPr>
                <w:rFonts w:ascii="Times New Roman" w:hAnsi="Times New Roman" w:cs="Times New Roman"/>
                <w:sz w:val="24"/>
                <w:lang w:val="uk-UA"/>
              </w:rPr>
              <w:t>Розміщення вікон – 1200 мм. від землі;</w:t>
            </w:r>
          </w:p>
          <w:p w:rsidR="00363F1A" w:rsidRPr="009759E0" w:rsidRDefault="00363F1A" w:rsidP="00C9148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uk-UA"/>
              </w:rPr>
            </w:pPr>
            <w:r w:rsidRPr="009759E0">
              <w:rPr>
                <w:rFonts w:ascii="Times New Roman" w:hAnsi="Times New Roman" w:cs="Times New Roman"/>
                <w:sz w:val="24"/>
                <w:lang w:val="uk-UA"/>
              </w:rPr>
              <w:t>Прохідні двері – ні;</w:t>
            </w:r>
          </w:p>
          <w:p w:rsidR="00C91485" w:rsidRPr="009759E0" w:rsidRDefault="00363F1A" w:rsidP="00C9148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uk-UA"/>
              </w:rPr>
            </w:pPr>
            <w:r w:rsidRPr="009759E0">
              <w:rPr>
                <w:rFonts w:ascii="Times New Roman" w:hAnsi="Times New Roman" w:cs="Times New Roman"/>
                <w:sz w:val="24"/>
                <w:lang w:val="uk-UA"/>
              </w:rPr>
              <w:t>Вітровий клас - до 5 класу</w:t>
            </w:r>
            <w:r w:rsidR="00C91485" w:rsidRPr="009759E0">
              <w:rPr>
                <w:rFonts w:ascii="Times New Roman" w:hAnsi="Times New Roman" w:cs="Times New Roman"/>
                <w:sz w:val="24"/>
                <w:lang w:val="uk-UA"/>
              </w:rPr>
              <w:t>;</w:t>
            </w:r>
          </w:p>
          <w:p w:rsidR="00363F1A" w:rsidRPr="009759E0" w:rsidRDefault="00363F1A" w:rsidP="00C9148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uk-UA"/>
              </w:rPr>
            </w:pPr>
            <w:proofErr w:type="spellStart"/>
            <w:r w:rsidRPr="009759E0">
              <w:rPr>
                <w:rFonts w:ascii="Times New Roman" w:hAnsi="Times New Roman" w:cs="Times New Roman"/>
                <w:sz w:val="24"/>
                <w:lang w:val="uk-UA"/>
              </w:rPr>
              <w:t>Коофіцієнт</w:t>
            </w:r>
            <w:proofErr w:type="spellEnd"/>
            <w:r w:rsidRPr="009759E0">
              <w:rPr>
                <w:rFonts w:ascii="Times New Roman" w:hAnsi="Times New Roman" w:cs="Times New Roman"/>
                <w:sz w:val="24"/>
                <w:lang w:val="uk-UA"/>
              </w:rPr>
              <w:t xml:space="preserve"> теплопередачі – </w:t>
            </w:r>
            <w:r w:rsidRPr="009759E0">
              <w:rPr>
                <w:rFonts w:ascii="Times New Roman" w:hAnsi="Times New Roman" w:cs="Times New Roman"/>
                <w:sz w:val="24"/>
                <w:lang w:val="en-US"/>
              </w:rPr>
              <w:t>U</w:t>
            </w:r>
            <w:r w:rsidRPr="009759E0">
              <w:rPr>
                <w:rFonts w:ascii="Times New Roman" w:hAnsi="Times New Roman" w:cs="Times New Roman"/>
                <w:sz w:val="24"/>
                <w:lang w:val="uk-UA"/>
              </w:rPr>
              <w:t>=1.1 Вт/м2К (для воріт 5000х5000мм);</w:t>
            </w:r>
          </w:p>
          <w:p w:rsidR="00C91485" w:rsidRPr="009759E0" w:rsidRDefault="00C91485" w:rsidP="00C9148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uk-UA"/>
              </w:rPr>
            </w:pPr>
            <w:r w:rsidRPr="009759E0">
              <w:rPr>
                <w:rFonts w:ascii="Times New Roman" w:hAnsi="Times New Roman" w:cs="Times New Roman"/>
                <w:sz w:val="24"/>
                <w:lang w:val="uk-UA"/>
              </w:rPr>
              <w:t>Гарантійний термін 1 рік від дати підписання технічного акту приймання - передачі;</w:t>
            </w:r>
          </w:p>
          <w:p w:rsidR="00363F1A" w:rsidRPr="009759E0" w:rsidRDefault="000554A1" w:rsidP="00C9148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uk-UA"/>
              </w:rPr>
            </w:pPr>
            <w:r>
              <w:rPr>
                <w:rFonts w:ascii="Times New Roman" w:hAnsi="Times New Roman" w:cs="Times New Roman"/>
                <w:noProof/>
                <w:sz w:val="24"/>
                <w:lang w:eastAsia="ru-RU"/>
              </w:rPr>
              <w:drawing>
                <wp:inline distT="0" distB="0" distL="0" distR="0">
                  <wp:extent cx="2469515" cy="2577465"/>
                  <wp:effectExtent l="0" t="0" r="6985" b="0"/>
                  <wp:docPr id="1" name="Рисунок 1" descr="Assa_FD2250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a_FD2250P-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469515" cy="2577465"/>
                          </a:xfrm>
                          <a:prstGeom prst="rect">
                            <a:avLst/>
                          </a:prstGeom>
                          <a:gradFill rotWithShape="1">
                            <a:gsLst>
                              <a:gs pos="0">
                                <a:srgbClr val="E84C22"/>
                              </a:gs>
                              <a:gs pos="100000">
                                <a:srgbClr val="E84C22">
                                  <a:gamma/>
                                  <a:shade val="46275"/>
                                  <a:invGamma/>
                                </a:srgbClr>
                              </a:gs>
                            </a:gsLst>
                            <a:lin ang="5400000" scaled="1"/>
                          </a:gradFill>
                          <a:ln>
                            <a:noFill/>
                          </a:ln>
                        </pic:spPr>
                      </pic:pic>
                    </a:graphicData>
                  </a:graphic>
                </wp:inline>
              </w:drawing>
            </w:r>
          </w:p>
          <w:p w:rsidR="00C91485" w:rsidRPr="009759E0" w:rsidRDefault="0098682A" w:rsidP="00C9148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uk-UA"/>
              </w:rPr>
            </w:pPr>
            <w:r>
              <w:rPr>
                <w:rFonts w:ascii="Times New Roman" w:hAnsi="Times New Roman" w:cs="Times New Roman"/>
                <w:sz w:val="24"/>
                <w:lang w:val="uk-UA"/>
              </w:rPr>
              <w:t>2</w:t>
            </w:r>
            <w:r w:rsidR="00C91485" w:rsidRPr="009759E0">
              <w:rPr>
                <w:rFonts w:ascii="Times New Roman" w:hAnsi="Times New Roman" w:cs="Times New Roman"/>
                <w:sz w:val="24"/>
                <w:lang w:val="uk-UA"/>
              </w:rPr>
              <w:t xml:space="preserve">. Виконати монтаж нових гаражних </w:t>
            </w:r>
            <w:r w:rsidR="000E5ACA" w:rsidRPr="009759E0">
              <w:rPr>
                <w:rFonts w:ascii="Times New Roman" w:hAnsi="Times New Roman" w:cs="Times New Roman"/>
                <w:sz w:val="24"/>
                <w:lang w:val="uk-UA"/>
              </w:rPr>
              <w:t>складчастих воріт.</w:t>
            </w:r>
          </w:p>
          <w:p w:rsidR="00C91485" w:rsidRPr="009759E0" w:rsidRDefault="0098682A" w:rsidP="00AA01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uk-UA"/>
              </w:rPr>
            </w:pPr>
            <w:r>
              <w:rPr>
                <w:rFonts w:ascii="Times New Roman" w:hAnsi="Times New Roman" w:cs="Times New Roman"/>
                <w:sz w:val="24"/>
                <w:lang w:val="uk-UA"/>
              </w:rPr>
              <w:t>3</w:t>
            </w:r>
            <w:r w:rsidR="00C91485" w:rsidRPr="009759E0">
              <w:rPr>
                <w:rFonts w:ascii="Times New Roman" w:hAnsi="Times New Roman" w:cs="Times New Roman"/>
                <w:sz w:val="24"/>
                <w:lang w:val="uk-UA"/>
              </w:rPr>
              <w:t xml:space="preserve">. Виконати налагодження та </w:t>
            </w:r>
            <w:proofErr w:type="spellStart"/>
            <w:r w:rsidR="00C91485" w:rsidRPr="009759E0">
              <w:rPr>
                <w:rFonts w:ascii="Times New Roman" w:hAnsi="Times New Roman" w:cs="Times New Roman"/>
                <w:sz w:val="24"/>
                <w:lang w:val="uk-UA"/>
              </w:rPr>
              <w:t>пусконалагодження</w:t>
            </w:r>
            <w:proofErr w:type="spellEnd"/>
            <w:r w:rsidR="00C91485" w:rsidRPr="009759E0">
              <w:rPr>
                <w:rFonts w:ascii="Times New Roman" w:hAnsi="Times New Roman" w:cs="Times New Roman"/>
                <w:sz w:val="24"/>
                <w:lang w:val="uk-UA"/>
              </w:rPr>
              <w:t xml:space="preserve"> змонтованих нових гаражних </w:t>
            </w:r>
            <w:r w:rsidR="00AA01AF" w:rsidRPr="009759E0">
              <w:rPr>
                <w:rFonts w:ascii="Times New Roman" w:hAnsi="Times New Roman" w:cs="Times New Roman"/>
                <w:sz w:val="24"/>
                <w:lang w:val="uk-UA"/>
              </w:rPr>
              <w:t>складчастих</w:t>
            </w:r>
            <w:r w:rsidR="00C91485" w:rsidRPr="009759E0">
              <w:rPr>
                <w:rFonts w:ascii="Times New Roman" w:hAnsi="Times New Roman" w:cs="Times New Roman"/>
                <w:sz w:val="24"/>
                <w:lang w:val="uk-UA"/>
              </w:rPr>
              <w:t xml:space="preserve"> воріт;</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C91485" w:rsidRPr="00C95E10" w:rsidRDefault="00C91485" w:rsidP="00574543">
            <w:pPr>
              <w:pStyle w:val="Standard"/>
              <w:jc w:val="center"/>
              <w:rPr>
                <w:rFonts w:ascii="Times New Roman" w:hAnsi="Times New Roman" w:cs="Times New Roman"/>
              </w:rPr>
            </w:pPr>
            <w:r>
              <w:rPr>
                <w:rFonts w:ascii="Times New Roman" w:hAnsi="Times New Roman" w:cs="Times New Roman"/>
              </w:rPr>
              <w:lastRenderedPageBreak/>
              <w:t xml:space="preserve">5 </w:t>
            </w:r>
            <w:proofErr w:type="spellStart"/>
            <w:r>
              <w:rPr>
                <w:rFonts w:ascii="Times New Roman" w:hAnsi="Times New Roman" w:cs="Times New Roman"/>
              </w:rPr>
              <w:t>компл</w:t>
            </w:r>
            <w:proofErr w:type="spellEnd"/>
            <w:r>
              <w:rPr>
                <w:rFonts w:ascii="Times New Roman" w:hAnsi="Times New Roman" w:cs="Times New Roman"/>
              </w:rPr>
              <w:t>.</w:t>
            </w:r>
          </w:p>
        </w:tc>
        <w:tc>
          <w:tcPr>
            <w:tcW w:w="2693" w:type="dxa"/>
            <w:tcBorders>
              <w:top w:val="none" w:sz="0" w:space="0" w:color="auto"/>
              <w:bottom w:val="none" w:sz="0" w:space="0" w:color="auto"/>
              <w:right w:val="none" w:sz="0" w:space="0" w:color="auto"/>
            </w:tcBorders>
          </w:tcPr>
          <w:p w:rsidR="00C91485" w:rsidRPr="00C7477B" w:rsidRDefault="00C91485" w:rsidP="005745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11B"/>
                <w:sz w:val="24"/>
                <w:szCs w:val="24"/>
                <w:shd w:val="clear" w:color="auto" w:fill="FFFFFF"/>
                <w:lang w:val="uk-UA"/>
              </w:rPr>
            </w:pPr>
          </w:p>
        </w:tc>
      </w:tr>
    </w:tbl>
    <w:p w:rsidR="00CF12A2" w:rsidRDefault="00EE2202" w:rsidP="00CF12A2">
      <w:pPr>
        <w:pStyle w:val="Standard"/>
        <w:jc w:val="both"/>
        <w:rPr>
          <w:rFonts w:ascii="Times New Roman" w:hAnsi="Times New Roman" w:cs="Times New Roman"/>
          <w:b/>
        </w:rPr>
      </w:pPr>
      <w:r>
        <w:rPr>
          <w:rFonts w:ascii="TimesNewRomanPS-BoldItalicMT" w:hAnsi="TimesNewRomanPS-BoldItalicMT" w:cs="TimesNewRomanPS-BoldItalicMT"/>
          <w:b/>
          <w:bCs/>
          <w:i/>
          <w:iCs/>
        </w:rPr>
        <w:tab/>
      </w:r>
      <w:r w:rsidR="00812785" w:rsidRPr="00812785">
        <w:rPr>
          <w:rFonts w:ascii="Times New Roman" w:hAnsi="Times New Roman" w:cs="Times New Roman"/>
          <w:b/>
          <w:bCs/>
          <w:iCs/>
          <w:sz w:val="26"/>
          <w:szCs w:val="26"/>
        </w:rPr>
        <w:t>У складі своєї пропозиції учасник надає</w:t>
      </w:r>
      <w:r w:rsidR="00812785" w:rsidRPr="00812785">
        <w:rPr>
          <w:rFonts w:ascii="Times New Roman" w:eastAsia="Calibri" w:hAnsi="Times New Roman" w:cs="Times New Roman"/>
          <w:b/>
          <w:sz w:val="26"/>
          <w:szCs w:val="26"/>
        </w:rPr>
        <w:t xml:space="preserve"> </w:t>
      </w:r>
      <w:r w:rsidR="00812785" w:rsidRPr="00812785">
        <w:rPr>
          <w:rFonts w:ascii="Times New Roman" w:eastAsia="Calibri" w:hAnsi="Times New Roman" w:cs="Times New Roman"/>
          <w:b/>
          <w:sz w:val="26"/>
          <w:szCs w:val="26"/>
        </w:rPr>
        <w:t xml:space="preserve">копію </w:t>
      </w:r>
      <w:r w:rsidR="00812785" w:rsidRPr="00812785">
        <w:rPr>
          <w:rFonts w:ascii="Times New Roman" w:eastAsia="Calibri" w:hAnsi="Times New Roman" w:cs="Times New Roman"/>
          <w:b/>
          <w:sz w:val="26"/>
          <w:szCs w:val="26"/>
        </w:rPr>
        <w:t>сертифікату відповідності</w:t>
      </w:r>
      <w:r w:rsidR="00812785">
        <w:rPr>
          <w:rFonts w:ascii="Times New Roman" w:eastAsia="Calibri" w:hAnsi="Times New Roman" w:cs="Times New Roman"/>
          <w:b/>
          <w:sz w:val="26"/>
          <w:szCs w:val="26"/>
        </w:rPr>
        <w:t xml:space="preserve"> на запропонований товар</w:t>
      </w:r>
      <w:r w:rsidR="00812785" w:rsidRPr="00812785">
        <w:rPr>
          <w:rFonts w:ascii="Times New Roman" w:eastAsia="Calibri" w:hAnsi="Times New Roman" w:cs="Times New Roman"/>
          <w:b/>
          <w:sz w:val="26"/>
          <w:szCs w:val="26"/>
        </w:rPr>
        <w:t xml:space="preserve">, </w:t>
      </w:r>
      <w:r w:rsidR="00CF12A2">
        <w:rPr>
          <w:rFonts w:ascii="Times New Roman" w:eastAsia="Calibri" w:hAnsi="Times New Roman" w:cs="Times New Roman"/>
          <w:b/>
          <w:sz w:val="26"/>
          <w:szCs w:val="26"/>
        </w:rPr>
        <w:t xml:space="preserve">який свідчить про те, що товар </w:t>
      </w:r>
      <w:r w:rsidR="00812785" w:rsidRPr="00812785">
        <w:rPr>
          <w:rFonts w:ascii="Times New Roman" w:hAnsi="Times New Roman" w:cs="Times New Roman"/>
          <w:b/>
          <w:color w:val="000000"/>
          <w:sz w:val="26"/>
          <w:szCs w:val="26"/>
          <w:shd w:val="clear" w:color="auto" w:fill="FFFFFF"/>
        </w:rPr>
        <w:t>відповідає встановленим вимогам конкретного стандарту, ви</w:t>
      </w:r>
      <w:r w:rsidR="00CF12A2">
        <w:rPr>
          <w:rFonts w:ascii="Times New Roman" w:hAnsi="Times New Roman" w:cs="Times New Roman"/>
          <w:b/>
          <w:color w:val="000000"/>
          <w:sz w:val="26"/>
          <w:szCs w:val="26"/>
          <w:shd w:val="clear" w:color="auto" w:fill="FFFFFF"/>
        </w:rPr>
        <w:t xml:space="preserve">значеного чинним законодавством </w:t>
      </w:r>
      <w:r w:rsidR="00812785" w:rsidRPr="00812785">
        <w:rPr>
          <w:rFonts w:ascii="Times New Roman" w:hAnsi="Times New Roman" w:cs="Times New Roman"/>
          <w:b/>
          <w:color w:val="000000"/>
          <w:sz w:val="26"/>
          <w:szCs w:val="26"/>
          <w:shd w:val="clear" w:color="auto" w:fill="FFFFFF"/>
        </w:rPr>
        <w:t xml:space="preserve">– </w:t>
      </w:r>
      <w:r w:rsidR="00CF12A2" w:rsidRPr="00CF12A2">
        <w:rPr>
          <w:rFonts w:ascii="Times New Roman" w:hAnsi="Times New Roman" w:cs="Times New Roman"/>
          <w:b/>
        </w:rPr>
        <w:t xml:space="preserve">ДСТУ </w:t>
      </w:r>
      <w:r w:rsidR="00CF12A2" w:rsidRPr="00CF12A2">
        <w:rPr>
          <w:rFonts w:ascii="Times New Roman" w:hAnsi="Times New Roman" w:cs="Times New Roman"/>
          <w:b/>
          <w:lang w:val="en-US"/>
        </w:rPr>
        <w:t>EN</w:t>
      </w:r>
      <w:r w:rsidR="00CF12A2" w:rsidRPr="00CF12A2">
        <w:rPr>
          <w:rFonts w:ascii="Times New Roman" w:hAnsi="Times New Roman" w:cs="Times New Roman"/>
          <w:b/>
        </w:rPr>
        <w:t xml:space="preserve"> 13241:2019</w:t>
      </w:r>
      <w:r w:rsidR="00CF12A2">
        <w:rPr>
          <w:rFonts w:ascii="Times New Roman" w:hAnsi="Times New Roman" w:cs="Times New Roman"/>
          <w:b/>
        </w:rPr>
        <w:t>.</w:t>
      </w:r>
    </w:p>
    <w:p w:rsidR="00CF12A2" w:rsidRDefault="00CF12A2" w:rsidP="00CF12A2">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повинен надати у вигляді окремої </w:t>
      </w:r>
      <w:r>
        <w:rPr>
          <w:rFonts w:ascii="Times New Roman" w:hAnsi="Times New Roman" w:cs="Times New Roman"/>
          <w:b/>
          <w:sz w:val="24"/>
          <w:szCs w:val="24"/>
          <w:lang w:val="uk-UA"/>
        </w:rPr>
        <w:t xml:space="preserve">Довідки (дані про товар) </w:t>
      </w:r>
      <w:r>
        <w:rPr>
          <w:rFonts w:ascii="Times New Roman" w:hAnsi="Times New Roman" w:cs="Times New Roman"/>
          <w:sz w:val="24"/>
          <w:szCs w:val="24"/>
          <w:lang w:val="uk-UA"/>
        </w:rPr>
        <w:t xml:space="preserve">в якій має бути зазначено назву (найменування) виробника (бренд, торгівельну марку тощо) та країну походження матеріалу для виготовлення Товару тощо. Назва (найменування) виробника та назва країни </w:t>
      </w:r>
      <w:r>
        <w:rPr>
          <w:rFonts w:ascii="Times New Roman" w:hAnsi="Times New Roman" w:cs="Times New Roman"/>
          <w:sz w:val="24"/>
          <w:szCs w:val="24"/>
          <w:lang w:val="uk-UA"/>
        </w:rPr>
        <w:lastRenderedPageBreak/>
        <w:t>походження повинна співпадати з назвою виробника та назвою країни походження, яка зазначена в сертифікаті якості виробника.</w:t>
      </w:r>
    </w:p>
    <w:p w:rsidR="00CF12A2" w:rsidRPr="00F7624B" w:rsidRDefault="00CF12A2" w:rsidP="00CF12A2">
      <w:pPr>
        <w:spacing w:after="0" w:line="240" w:lineRule="auto"/>
        <w:ind w:firstLine="851"/>
        <w:jc w:val="both"/>
        <w:rPr>
          <w:rFonts w:ascii="Times New Roman" w:hAnsi="Times New Roman" w:cs="Times New Roman"/>
          <w:sz w:val="24"/>
          <w:szCs w:val="24"/>
          <w:u w:val="single"/>
          <w:lang w:val="uk-UA"/>
        </w:rPr>
      </w:pPr>
      <w:bookmarkStart w:id="0" w:name="_GoBack"/>
      <w:bookmarkEnd w:id="0"/>
      <w:r w:rsidRPr="00F7624B">
        <w:rPr>
          <w:rFonts w:ascii="Times New Roman" w:hAnsi="Times New Roman" w:cs="Times New Roman"/>
          <w:sz w:val="24"/>
          <w:szCs w:val="24"/>
          <w:u w:val="single"/>
          <w:lang w:val="uk-UA"/>
        </w:rPr>
        <w:t>Якщо учасник не є виробником продукції, надати скановані копії документів, які підтверджують взаємовідносини із виробником:</w:t>
      </w:r>
    </w:p>
    <w:p w:rsidR="00CF12A2" w:rsidRDefault="00CF12A2" w:rsidP="00CF12A2">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а) договір з виробником; або: б) сертифікат дистриб’ютора, представника, дилера; або: в) лист виробника про представництво його інтересів учасником; або: г) інший документ (документи), що підтверджує (підтверджують) повноваження учасника щодо постачання продукції виробника, підписаний зі сторони виробника або виробником та учасником.</w:t>
      </w:r>
    </w:p>
    <w:p w:rsidR="00CF12A2" w:rsidRPr="00CF12A2" w:rsidRDefault="00CF12A2" w:rsidP="00CF12A2">
      <w:pPr>
        <w:pStyle w:val="Standard"/>
        <w:jc w:val="both"/>
        <w:rPr>
          <w:rFonts w:ascii="Times New Roman" w:hAnsi="Times New Roman" w:cs="Times New Roman"/>
          <w:b/>
        </w:rPr>
      </w:pPr>
    </w:p>
    <w:p w:rsidR="00174C74" w:rsidRPr="00812785" w:rsidRDefault="00174C74" w:rsidP="00CF12A2">
      <w:pPr>
        <w:pStyle w:val="Standard"/>
        <w:jc w:val="both"/>
        <w:rPr>
          <w:rFonts w:ascii="Times New Roman" w:hAnsi="Times New Roman" w:cs="Times New Roman"/>
          <w:b/>
          <w:sz w:val="26"/>
          <w:szCs w:val="26"/>
        </w:rPr>
      </w:pPr>
      <w:r w:rsidRPr="00812785">
        <w:rPr>
          <w:rFonts w:ascii="Times New Roman" w:hAnsi="Times New Roman" w:cs="Times New Roman"/>
          <w:b/>
          <w:sz w:val="26"/>
          <w:szCs w:val="26"/>
        </w:rPr>
        <w:t>5. Витрати які Учасник  включає в ціну товару:</w:t>
      </w:r>
    </w:p>
    <w:p w:rsidR="0098682A" w:rsidRPr="008B1102" w:rsidRDefault="00174C74" w:rsidP="008B1102">
      <w:pPr>
        <w:spacing w:after="0" w:line="240" w:lineRule="auto"/>
        <w:ind w:firstLine="851"/>
        <w:jc w:val="both"/>
        <w:rPr>
          <w:rFonts w:ascii="Times New Roman" w:hAnsi="Times New Roman" w:cs="Times New Roman"/>
          <w:color w:val="000000"/>
          <w:sz w:val="26"/>
          <w:szCs w:val="26"/>
          <w:lang w:val="uk-UA"/>
        </w:rPr>
      </w:pPr>
      <w:r w:rsidRPr="007F4413">
        <w:rPr>
          <w:rFonts w:ascii="Times New Roman" w:hAnsi="Times New Roman" w:cs="Times New Roman"/>
          <w:color w:val="000000"/>
          <w:sz w:val="26"/>
          <w:szCs w:val="26"/>
          <w:lang w:val="uk-UA"/>
        </w:rPr>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174C74" w:rsidRPr="007F4413" w:rsidRDefault="00174C74" w:rsidP="00174C74">
      <w:pPr>
        <w:pStyle w:val="a6"/>
        <w:spacing w:after="0" w:line="240" w:lineRule="auto"/>
        <w:ind w:left="0" w:firstLine="851"/>
        <w:jc w:val="both"/>
        <w:rPr>
          <w:rFonts w:ascii="Times New Roman" w:hAnsi="Times New Roman"/>
          <w:b/>
          <w:sz w:val="26"/>
          <w:szCs w:val="26"/>
        </w:rPr>
      </w:pPr>
      <w:r w:rsidRPr="007F4413">
        <w:rPr>
          <w:rFonts w:ascii="Times New Roman" w:hAnsi="Times New Roman"/>
          <w:b/>
          <w:sz w:val="26"/>
          <w:szCs w:val="26"/>
        </w:rPr>
        <w:t>6. Загальні умови поставки товарів:</w:t>
      </w:r>
    </w:p>
    <w:p w:rsidR="00174C74" w:rsidRPr="007F4413" w:rsidRDefault="00174C74" w:rsidP="00174C74">
      <w:pPr>
        <w:pStyle w:val="a6"/>
        <w:spacing w:after="0" w:line="240" w:lineRule="auto"/>
        <w:ind w:left="0" w:firstLine="851"/>
        <w:jc w:val="both"/>
        <w:rPr>
          <w:rFonts w:ascii="Times New Roman" w:hAnsi="Times New Roman"/>
          <w:sz w:val="26"/>
          <w:szCs w:val="26"/>
        </w:rPr>
      </w:pPr>
      <w:r w:rsidRPr="007F4413">
        <w:rPr>
          <w:rFonts w:ascii="Times New Roman" w:hAnsi="Times New Roman"/>
          <w:sz w:val="26"/>
          <w:szCs w:val="26"/>
        </w:rPr>
        <w:t>6.1. 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зазначена у супровідних документах.  Приймання Товару за кількістю і якістю здійснюється представником Замовника.</w:t>
      </w:r>
    </w:p>
    <w:p w:rsidR="00174C74" w:rsidRPr="007F4413" w:rsidRDefault="00174C74" w:rsidP="00174C74">
      <w:pPr>
        <w:pStyle w:val="a6"/>
        <w:spacing w:after="0" w:line="240" w:lineRule="auto"/>
        <w:ind w:left="0" w:firstLine="851"/>
        <w:jc w:val="both"/>
        <w:rPr>
          <w:rFonts w:ascii="Times New Roman" w:hAnsi="Times New Roman"/>
          <w:sz w:val="26"/>
          <w:szCs w:val="26"/>
        </w:rPr>
      </w:pPr>
      <w:r w:rsidRPr="007F4413">
        <w:rPr>
          <w:rFonts w:ascii="Times New Roman" w:hAnsi="Times New Roman"/>
          <w:sz w:val="26"/>
          <w:szCs w:val="26"/>
        </w:rPr>
        <w:t>6.</w:t>
      </w:r>
      <w:r w:rsidR="00977491" w:rsidRPr="007F4413">
        <w:rPr>
          <w:rFonts w:ascii="Times New Roman" w:hAnsi="Times New Roman"/>
          <w:sz w:val="26"/>
          <w:szCs w:val="26"/>
        </w:rPr>
        <w:t>2</w:t>
      </w:r>
      <w:r w:rsidRPr="007F4413">
        <w:rPr>
          <w:rFonts w:ascii="Times New Roman" w:hAnsi="Times New Roman"/>
          <w:sz w:val="26"/>
          <w:szCs w:val="26"/>
        </w:rPr>
        <w:t>.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174C74" w:rsidRPr="007F4413" w:rsidRDefault="00174C74" w:rsidP="00174C74">
      <w:pPr>
        <w:pStyle w:val="a6"/>
        <w:spacing w:after="0" w:line="240" w:lineRule="auto"/>
        <w:ind w:left="0" w:firstLine="851"/>
        <w:jc w:val="both"/>
        <w:rPr>
          <w:rFonts w:ascii="Times New Roman" w:hAnsi="Times New Roman"/>
          <w:sz w:val="26"/>
          <w:szCs w:val="26"/>
        </w:rPr>
      </w:pPr>
      <w:r w:rsidRPr="007F4413">
        <w:rPr>
          <w:rFonts w:ascii="Times New Roman" w:hAnsi="Times New Roman"/>
          <w:sz w:val="26"/>
          <w:szCs w:val="26"/>
        </w:rPr>
        <w:t>6.</w:t>
      </w:r>
      <w:r w:rsidR="00977491" w:rsidRPr="007F4413">
        <w:rPr>
          <w:rFonts w:ascii="Times New Roman" w:hAnsi="Times New Roman"/>
          <w:sz w:val="26"/>
          <w:szCs w:val="26"/>
        </w:rPr>
        <w:t>3</w:t>
      </w:r>
      <w:r w:rsidRPr="007F4413">
        <w:rPr>
          <w:rFonts w:ascii="Times New Roman" w:hAnsi="Times New Roman"/>
          <w:sz w:val="26"/>
          <w:szCs w:val="26"/>
        </w:rPr>
        <w:t>. Доставка та розвантаження товару  здійснюється  за  рахунок  та  силами Учасника.</w:t>
      </w:r>
    </w:p>
    <w:p w:rsidR="001F7027" w:rsidRPr="008B1102" w:rsidRDefault="001F7027" w:rsidP="008B1102">
      <w:pPr>
        <w:tabs>
          <w:tab w:val="left" w:pos="851"/>
        </w:tabs>
        <w:spacing w:after="0" w:line="252" w:lineRule="auto"/>
        <w:ind w:right="20"/>
        <w:jc w:val="both"/>
        <w:rPr>
          <w:rFonts w:ascii="Times New Roman" w:hAnsi="Times New Roman" w:cs="Times New Roman"/>
          <w:sz w:val="26"/>
          <w:szCs w:val="26"/>
          <w:lang w:val="uk-UA"/>
        </w:rPr>
      </w:pPr>
      <w:r w:rsidRPr="007F4413">
        <w:rPr>
          <w:rFonts w:ascii="Times New Roman" w:hAnsi="Times New Roman" w:cs="Times New Roman"/>
          <w:sz w:val="26"/>
          <w:szCs w:val="26"/>
          <w:lang w:val="uk-UA"/>
        </w:rPr>
        <w:t>Учасник може надати інші документи, які на його думку стосуються технічних та якісних характеристик предмета закупівлі.</w:t>
      </w:r>
    </w:p>
    <w:p w:rsidR="001F7027" w:rsidRPr="007F4413" w:rsidRDefault="001F7027" w:rsidP="001F7027">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both"/>
        <w:rPr>
          <w:rFonts w:ascii="Times New Roman" w:eastAsia="Calibri" w:hAnsi="Times New Roman" w:cs="Times New Roman"/>
          <w:bCs/>
          <w:color w:val="000000" w:themeColor="text1"/>
          <w:sz w:val="26"/>
          <w:szCs w:val="26"/>
        </w:rPr>
      </w:pPr>
      <w:r w:rsidRPr="007F4413">
        <w:rPr>
          <w:rFonts w:ascii="Times New Roman" w:hAnsi="Times New Roman" w:cs="Times New Roman"/>
          <w:bCs/>
          <w:color w:val="000000" w:themeColor="text1"/>
          <w:sz w:val="26"/>
          <w:szCs w:val="26"/>
        </w:rPr>
        <w:t>Примітка:</w:t>
      </w:r>
    </w:p>
    <w:p w:rsidR="001F7027" w:rsidRPr="007F4413" w:rsidRDefault="001F7027" w:rsidP="001F7027">
      <w:pPr>
        <w:pStyle w:val="a6"/>
        <w:spacing w:after="0" w:line="240" w:lineRule="auto"/>
        <w:ind w:left="0" w:firstLine="851"/>
        <w:jc w:val="both"/>
        <w:rPr>
          <w:rFonts w:ascii="Times New Roman" w:hAnsi="Times New Roman"/>
          <w:i/>
          <w:szCs w:val="26"/>
          <w:u w:val="single"/>
        </w:rPr>
      </w:pPr>
      <w:r w:rsidRPr="007F4413">
        <w:rPr>
          <w:rFonts w:ascii="Times New Roman" w:hAnsi="Times New Roman"/>
          <w:bCs/>
          <w:i/>
          <w:szCs w:val="26"/>
          <w:u w:val="single"/>
        </w:rPr>
        <w:t>У</w:t>
      </w:r>
      <w:r w:rsidRPr="007F4413">
        <w:rPr>
          <w:rFonts w:ascii="Times New Roman" w:hAnsi="Times New Roman"/>
          <w:bCs/>
          <w:i/>
          <w:iCs/>
          <w:szCs w:val="26"/>
          <w:u w:val="single"/>
        </w:rPr>
        <w:t xml:space="preserve"> разі, коли в описі предмета закупівлі </w:t>
      </w:r>
      <w:r w:rsidRPr="007F4413">
        <w:rPr>
          <w:rFonts w:ascii="Times New Roman" w:hAnsi="Times New Roman"/>
          <w:i/>
          <w:szCs w:val="26"/>
          <w:u w:val="single"/>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1F7027" w:rsidRPr="007F4413" w:rsidRDefault="001F7027" w:rsidP="001F7027">
      <w:pPr>
        <w:pStyle w:val="a6"/>
        <w:spacing w:after="0" w:line="240" w:lineRule="auto"/>
        <w:ind w:left="0" w:firstLine="851"/>
        <w:jc w:val="both"/>
        <w:rPr>
          <w:rFonts w:ascii="Times New Roman" w:hAnsi="Times New Roman"/>
          <w:i/>
          <w:szCs w:val="26"/>
          <w:u w:val="single"/>
        </w:rPr>
      </w:pPr>
      <w:r w:rsidRPr="007F4413">
        <w:rPr>
          <w:rFonts w:ascii="Times New Roman" w:hAnsi="Times New Roman"/>
          <w:i/>
          <w:iCs/>
          <w:szCs w:val="26"/>
          <w:u w:val="single"/>
        </w:rPr>
        <w:t xml:space="preserve">Якщо Учасником </w:t>
      </w:r>
      <w:r w:rsidRPr="007F4413">
        <w:rPr>
          <w:rFonts w:ascii="Times New Roman" w:hAnsi="Times New Roman"/>
          <w:b/>
          <w:bCs/>
          <w:i/>
          <w:iCs/>
          <w:szCs w:val="26"/>
          <w:u w:val="single"/>
        </w:rPr>
        <w:t>пропонується еквівалент товару</w:t>
      </w:r>
      <w:r w:rsidRPr="007F4413">
        <w:rPr>
          <w:rFonts w:ascii="Times New Roman" w:hAnsi="Times New Roman"/>
          <w:i/>
          <w:iCs/>
          <w:szCs w:val="26"/>
          <w:u w:val="single"/>
        </w:rPr>
        <w:t xml:space="preserve"> до того, що вимагається Замовником, додатково у складі тендерної пропозиції Учасник надає </w:t>
      </w:r>
      <w:r w:rsidRPr="007F4413">
        <w:rPr>
          <w:rFonts w:ascii="Times New Roman" w:hAnsi="Times New Roman"/>
          <w:bCs/>
          <w:i/>
          <w:iCs/>
          <w:szCs w:val="26"/>
          <w:u w:val="single"/>
        </w:rPr>
        <w:t>таблицю, складену в довільній формі</w:t>
      </w:r>
      <w:r w:rsidRPr="007F4413">
        <w:rPr>
          <w:rFonts w:ascii="Times New Roman" w:hAnsi="Times New Roman"/>
          <w:i/>
          <w:iCs/>
          <w:szCs w:val="26"/>
          <w:u w:val="single"/>
        </w:rPr>
        <w:t>,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w:t>
      </w:r>
    </w:p>
    <w:p w:rsidR="001F7027" w:rsidRPr="007F4413" w:rsidRDefault="001F7027" w:rsidP="001F7027">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cs="Times New Roman"/>
          <w:bCs/>
          <w:color w:val="000000" w:themeColor="text1"/>
          <w:sz w:val="22"/>
          <w:szCs w:val="26"/>
        </w:rPr>
      </w:pPr>
    </w:p>
    <w:p w:rsidR="001F7027" w:rsidRDefault="001F7027" w:rsidP="001F7027">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cs="Times New Roman"/>
          <w:bCs/>
          <w:color w:val="000000" w:themeColor="text1"/>
          <w:sz w:val="26"/>
          <w:szCs w:val="26"/>
        </w:rPr>
      </w:pPr>
    </w:p>
    <w:p w:rsidR="008B1102" w:rsidRPr="007F4413" w:rsidRDefault="008B1102" w:rsidP="001F7027">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cs="Times New Roman"/>
          <w:bCs/>
          <w:color w:val="000000" w:themeColor="text1"/>
          <w:sz w:val="26"/>
          <w:szCs w:val="26"/>
        </w:rPr>
      </w:pPr>
    </w:p>
    <w:p w:rsidR="008B1102" w:rsidRDefault="008B1102" w:rsidP="008B1102">
      <w:pPr>
        <w:shd w:val="clear" w:color="auto" w:fill="FFFFFF"/>
      </w:pPr>
      <w:r>
        <w:rPr>
          <w:rFonts w:ascii="Times New Roman" w:hAnsi="Times New Roman"/>
        </w:rPr>
        <w:t>________________________________________________________________________________</w:t>
      </w:r>
    </w:p>
    <w:p w:rsidR="008B1102" w:rsidRPr="002D5823" w:rsidRDefault="008B1102" w:rsidP="008B1102">
      <w:pPr>
        <w:shd w:val="clear" w:color="auto" w:fill="FFFFFF"/>
        <w:ind w:firstLine="567"/>
        <w:jc w:val="center"/>
      </w:pPr>
      <w:r>
        <w:rPr>
          <w:rFonts w:ascii="Times New Roman" w:hAnsi="Times New Roman"/>
          <w:i/>
          <w:sz w:val="16"/>
          <w:szCs w:val="16"/>
        </w:rPr>
        <w:t xml:space="preserve">(Посада, </w:t>
      </w:r>
      <w:proofErr w:type="spellStart"/>
      <w:r>
        <w:rPr>
          <w:rFonts w:ascii="Times New Roman" w:hAnsi="Times New Roman"/>
          <w:i/>
          <w:sz w:val="16"/>
          <w:szCs w:val="16"/>
        </w:rPr>
        <w:t>прізвище</w:t>
      </w:r>
      <w:proofErr w:type="spellEnd"/>
      <w:r>
        <w:rPr>
          <w:rFonts w:ascii="Times New Roman" w:hAnsi="Times New Roman"/>
          <w:i/>
          <w:sz w:val="16"/>
          <w:szCs w:val="16"/>
        </w:rPr>
        <w:t xml:space="preserve">, </w:t>
      </w:r>
      <w:proofErr w:type="spellStart"/>
      <w:r>
        <w:rPr>
          <w:rFonts w:ascii="Times New Roman" w:hAnsi="Times New Roman"/>
          <w:i/>
          <w:sz w:val="16"/>
          <w:szCs w:val="16"/>
        </w:rPr>
        <w:t>ініціали</w:t>
      </w:r>
      <w:proofErr w:type="spellEnd"/>
      <w:r>
        <w:rPr>
          <w:rFonts w:ascii="Times New Roman" w:hAnsi="Times New Roman"/>
          <w:i/>
          <w:sz w:val="16"/>
          <w:szCs w:val="16"/>
        </w:rPr>
        <w:t xml:space="preserve">, </w:t>
      </w:r>
      <w:proofErr w:type="spellStart"/>
      <w:r>
        <w:rPr>
          <w:rFonts w:ascii="Times New Roman" w:hAnsi="Times New Roman"/>
          <w:i/>
          <w:sz w:val="16"/>
          <w:szCs w:val="16"/>
        </w:rPr>
        <w:t>підпис</w:t>
      </w:r>
      <w:proofErr w:type="spellEnd"/>
      <w:r>
        <w:rPr>
          <w:rFonts w:ascii="Times New Roman" w:hAnsi="Times New Roman"/>
          <w:i/>
          <w:sz w:val="16"/>
          <w:szCs w:val="16"/>
        </w:rPr>
        <w:t xml:space="preserve"> та дата </w:t>
      </w:r>
      <w:proofErr w:type="spellStart"/>
      <w:r>
        <w:rPr>
          <w:rFonts w:ascii="Times New Roman" w:hAnsi="Times New Roman"/>
          <w:i/>
          <w:sz w:val="16"/>
          <w:szCs w:val="16"/>
        </w:rPr>
        <w:t>підписання</w:t>
      </w:r>
      <w:proofErr w:type="spellEnd"/>
      <w:r>
        <w:rPr>
          <w:rFonts w:ascii="Times New Roman" w:hAnsi="Times New Roman"/>
          <w:i/>
          <w:sz w:val="16"/>
          <w:szCs w:val="16"/>
        </w:rPr>
        <w:t xml:space="preserve"> </w:t>
      </w:r>
      <w:proofErr w:type="spellStart"/>
      <w:r>
        <w:rPr>
          <w:rFonts w:ascii="Times New Roman" w:hAnsi="Times New Roman"/>
          <w:i/>
          <w:sz w:val="16"/>
          <w:szCs w:val="16"/>
        </w:rPr>
        <w:t>уповноваженою</w:t>
      </w:r>
      <w:proofErr w:type="spellEnd"/>
      <w:r>
        <w:rPr>
          <w:rFonts w:ascii="Times New Roman" w:hAnsi="Times New Roman"/>
          <w:i/>
          <w:sz w:val="16"/>
          <w:szCs w:val="16"/>
        </w:rPr>
        <w:t xml:space="preserve"> особою </w:t>
      </w:r>
      <w:proofErr w:type="spellStart"/>
      <w:r>
        <w:rPr>
          <w:rFonts w:ascii="Times New Roman" w:hAnsi="Times New Roman"/>
          <w:i/>
          <w:sz w:val="16"/>
          <w:szCs w:val="16"/>
        </w:rPr>
        <w:t>учасника</w:t>
      </w:r>
      <w:proofErr w:type="spellEnd"/>
      <w:r>
        <w:rPr>
          <w:rFonts w:ascii="Times New Roman" w:hAnsi="Times New Roman"/>
          <w:i/>
          <w:sz w:val="16"/>
          <w:szCs w:val="16"/>
        </w:rPr>
        <w:t>)</w:t>
      </w:r>
    </w:p>
    <w:p w:rsidR="00E105D6" w:rsidRPr="008B1102" w:rsidRDefault="00E105D6" w:rsidP="00A44839">
      <w:pPr>
        <w:spacing w:after="0" w:line="240" w:lineRule="auto"/>
        <w:jc w:val="both"/>
        <w:rPr>
          <w:rFonts w:ascii="Times New Roman" w:hAnsi="Times New Roman" w:cs="Times New Roman"/>
          <w:sz w:val="26"/>
          <w:szCs w:val="26"/>
        </w:rPr>
      </w:pPr>
    </w:p>
    <w:sectPr w:rsidR="00E105D6" w:rsidRPr="008B1102" w:rsidSect="00D620FE">
      <w:headerReference w:type="default" r:id="rId9"/>
      <w:pgSz w:w="11906" w:h="16838"/>
      <w:pgMar w:top="567"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ED6" w:rsidRDefault="00770ED6" w:rsidP="00174C74">
      <w:pPr>
        <w:spacing w:after="0" w:line="240" w:lineRule="auto"/>
      </w:pPr>
      <w:r>
        <w:separator/>
      </w:r>
    </w:p>
  </w:endnote>
  <w:endnote w:type="continuationSeparator" w:id="0">
    <w:p w:rsidR="00770ED6" w:rsidRDefault="00770ED6" w:rsidP="00174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font>
  <w:font w:name="TimesNewRomanPS-BoldItalic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ED6" w:rsidRDefault="00770ED6" w:rsidP="00174C74">
      <w:pPr>
        <w:spacing w:after="0" w:line="240" w:lineRule="auto"/>
      </w:pPr>
      <w:r>
        <w:separator/>
      </w:r>
    </w:p>
  </w:footnote>
  <w:footnote w:type="continuationSeparator" w:id="0">
    <w:p w:rsidR="00770ED6" w:rsidRDefault="00770ED6" w:rsidP="00174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87648"/>
      <w:docPartObj>
        <w:docPartGallery w:val="Page Numbers (Top of Page)"/>
        <w:docPartUnique/>
      </w:docPartObj>
    </w:sdtPr>
    <w:sdtEndPr/>
    <w:sdtContent>
      <w:p w:rsidR="0015233C" w:rsidRDefault="0015233C">
        <w:pPr>
          <w:pStyle w:val="a7"/>
          <w:jc w:val="center"/>
        </w:pPr>
        <w:r>
          <w:fldChar w:fldCharType="begin"/>
        </w:r>
        <w:r>
          <w:instrText>PAGE   \* MERGEFORMAT</w:instrText>
        </w:r>
        <w:r>
          <w:fldChar w:fldCharType="separate"/>
        </w:r>
        <w:r w:rsidR="00CF12A2">
          <w:rPr>
            <w:noProof/>
          </w:rPr>
          <w:t>3</w:t>
        </w:r>
        <w:r>
          <w:fldChar w:fldCharType="end"/>
        </w:r>
      </w:p>
    </w:sdtContent>
  </w:sdt>
  <w:p w:rsidR="0015233C" w:rsidRDefault="0015233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79AF"/>
    <w:multiLevelType w:val="hybridMultilevel"/>
    <w:tmpl w:val="95289B7C"/>
    <w:lvl w:ilvl="0" w:tplc="5DCA6A04">
      <w:numFmt w:val="bullet"/>
      <w:lvlText w:val="-"/>
      <w:lvlJc w:val="left"/>
      <w:pPr>
        <w:ind w:left="1068"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A3D7FF6"/>
    <w:multiLevelType w:val="hybridMultilevel"/>
    <w:tmpl w:val="CADCD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962BC0"/>
    <w:multiLevelType w:val="multilevel"/>
    <w:tmpl w:val="2E4E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37CFD"/>
    <w:multiLevelType w:val="multilevel"/>
    <w:tmpl w:val="6F50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CA2087"/>
    <w:multiLevelType w:val="hybridMultilevel"/>
    <w:tmpl w:val="3D986F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D204E7"/>
    <w:multiLevelType w:val="multilevel"/>
    <w:tmpl w:val="983C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395457"/>
    <w:multiLevelType w:val="multilevel"/>
    <w:tmpl w:val="89A0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5659B1"/>
    <w:multiLevelType w:val="multilevel"/>
    <w:tmpl w:val="45122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BF1316"/>
    <w:multiLevelType w:val="multilevel"/>
    <w:tmpl w:val="DEA2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A30A5F"/>
    <w:multiLevelType w:val="multilevel"/>
    <w:tmpl w:val="FE60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B053C6"/>
    <w:multiLevelType w:val="hybridMultilevel"/>
    <w:tmpl w:val="00FAD870"/>
    <w:lvl w:ilvl="0" w:tplc="ABECF176">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23103F7"/>
    <w:multiLevelType w:val="hybridMultilevel"/>
    <w:tmpl w:val="77FC6D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557BD1"/>
    <w:multiLevelType w:val="multilevel"/>
    <w:tmpl w:val="A6A4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E34BC2"/>
    <w:multiLevelType w:val="hybridMultilevel"/>
    <w:tmpl w:val="3CB8B586"/>
    <w:lvl w:ilvl="0" w:tplc="55AE62EA">
      <w:start w:val="4"/>
      <w:numFmt w:val="bullet"/>
      <w:lvlText w:val="-"/>
      <w:lvlJc w:val="left"/>
      <w:pPr>
        <w:ind w:left="1428" w:hanging="360"/>
      </w:pPr>
      <w:rPr>
        <w:rFonts w:ascii="Times New Roman" w:eastAsiaTheme="minorHAnsi"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4" w15:restartNumberingAfterBreak="0">
    <w:nsid w:val="52F3796B"/>
    <w:multiLevelType w:val="multilevel"/>
    <w:tmpl w:val="ADE2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0304A"/>
    <w:multiLevelType w:val="hybridMultilevel"/>
    <w:tmpl w:val="8FB4505E"/>
    <w:lvl w:ilvl="0" w:tplc="D70ED5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565D7366"/>
    <w:multiLevelType w:val="multilevel"/>
    <w:tmpl w:val="CA6C2B5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56A11EF7"/>
    <w:multiLevelType w:val="hybridMultilevel"/>
    <w:tmpl w:val="1B4C796A"/>
    <w:lvl w:ilvl="0" w:tplc="55AE62EA">
      <w:start w:val="4"/>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8" w15:restartNumberingAfterBreak="0">
    <w:nsid w:val="677947CF"/>
    <w:multiLevelType w:val="hybridMultilevel"/>
    <w:tmpl w:val="1362EC90"/>
    <w:lvl w:ilvl="0" w:tplc="55AE62EA">
      <w:start w:val="4"/>
      <w:numFmt w:val="bullet"/>
      <w:lvlText w:val="-"/>
      <w:lvlJc w:val="left"/>
      <w:pPr>
        <w:ind w:left="1428" w:hanging="360"/>
      </w:pPr>
      <w:rPr>
        <w:rFonts w:ascii="Times New Roman" w:eastAsiaTheme="minorHAnsi"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9" w15:restartNumberingAfterBreak="0">
    <w:nsid w:val="68541FB1"/>
    <w:multiLevelType w:val="multilevel"/>
    <w:tmpl w:val="0D8A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110B3B"/>
    <w:multiLevelType w:val="multilevel"/>
    <w:tmpl w:val="20C2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17"/>
  </w:num>
  <w:num w:numId="4">
    <w:abstractNumId w:val="18"/>
  </w:num>
  <w:num w:numId="5">
    <w:abstractNumId w:val="13"/>
  </w:num>
  <w:num w:numId="6">
    <w:abstractNumId w:val="20"/>
  </w:num>
  <w:num w:numId="7">
    <w:abstractNumId w:val="2"/>
  </w:num>
  <w:num w:numId="8">
    <w:abstractNumId w:val="5"/>
  </w:num>
  <w:num w:numId="9">
    <w:abstractNumId w:val="14"/>
  </w:num>
  <w:num w:numId="10">
    <w:abstractNumId w:val="7"/>
  </w:num>
  <w:num w:numId="11">
    <w:abstractNumId w:val="6"/>
  </w:num>
  <w:num w:numId="12">
    <w:abstractNumId w:val="12"/>
  </w:num>
  <w:num w:numId="13">
    <w:abstractNumId w:val="9"/>
  </w:num>
  <w:num w:numId="14">
    <w:abstractNumId w:val="8"/>
  </w:num>
  <w:num w:numId="15">
    <w:abstractNumId w:val="19"/>
  </w:num>
  <w:num w:numId="16">
    <w:abstractNumId w:val="4"/>
  </w:num>
  <w:num w:numId="17">
    <w:abstractNumId w:val="0"/>
  </w:num>
  <w:num w:numId="18">
    <w:abstractNumId w:val="16"/>
  </w:num>
  <w:num w:numId="19">
    <w:abstractNumId w:val="11"/>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C6"/>
    <w:rsid w:val="00004E06"/>
    <w:rsid w:val="00013426"/>
    <w:rsid w:val="00013812"/>
    <w:rsid w:val="00013F83"/>
    <w:rsid w:val="00033BB9"/>
    <w:rsid w:val="00036B56"/>
    <w:rsid w:val="0004219E"/>
    <w:rsid w:val="000554A1"/>
    <w:rsid w:val="000725C2"/>
    <w:rsid w:val="000928F8"/>
    <w:rsid w:val="0009754C"/>
    <w:rsid w:val="000A56CD"/>
    <w:rsid w:val="000B2407"/>
    <w:rsid w:val="000B75F2"/>
    <w:rsid w:val="000E5ACA"/>
    <w:rsid w:val="000F773A"/>
    <w:rsid w:val="00103589"/>
    <w:rsid w:val="00134571"/>
    <w:rsid w:val="00137820"/>
    <w:rsid w:val="0014456F"/>
    <w:rsid w:val="001505EC"/>
    <w:rsid w:val="0015233C"/>
    <w:rsid w:val="001553AD"/>
    <w:rsid w:val="00157180"/>
    <w:rsid w:val="00174C74"/>
    <w:rsid w:val="00191B11"/>
    <w:rsid w:val="001B2034"/>
    <w:rsid w:val="001D2F6F"/>
    <w:rsid w:val="001D5DA0"/>
    <w:rsid w:val="001F498A"/>
    <w:rsid w:val="001F7027"/>
    <w:rsid w:val="002124AC"/>
    <w:rsid w:val="0023476D"/>
    <w:rsid w:val="002456AF"/>
    <w:rsid w:val="0025551D"/>
    <w:rsid w:val="00283B73"/>
    <w:rsid w:val="002B7FFE"/>
    <w:rsid w:val="002C04F1"/>
    <w:rsid w:val="002F479C"/>
    <w:rsid w:val="00311DEF"/>
    <w:rsid w:val="00314AA9"/>
    <w:rsid w:val="00335C66"/>
    <w:rsid w:val="00363AC2"/>
    <w:rsid w:val="00363F1A"/>
    <w:rsid w:val="003A4139"/>
    <w:rsid w:val="003C7A87"/>
    <w:rsid w:val="003D17A8"/>
    <w:rsid w:val="004162D0"/>
    <w:rsid w:val="00456D0C"/>
    <w:rsid w:val="00482346"/>
    <w:rsid w:val="00482473"/>
    <w:rsid w:val="004B764A"/>
    <w:rsid w:val="004F44DE"/>
    <w:rsid w:val="0053195D"/>
    <w:rsid w:val="005D1324"/>
    <w:rsid w:val="005D4173"/>
    <w:rsid w:val="005D5F5E"/>
    <w:rsid w:val="005E2813"/>
    <w:rsid w:val="005F56D7"/>
    <w:rsid w:val="00680B20"/>
    <w:rsid w:val="0068684A"/>
    <w:rsid w:val="00693832"/>
    <w:rsid w:val="006B2DB3"/>
    <w:rsid w:val="006B734B"/>
    <w:rsid w:val="006E7398"/>
    <w:rsid w:val="006F2329"/>
    <w:rsid w:val="006F6D6C"/>
    <w:rsid w:val="0070102C"/>
    <w:rsid w:val="00711B59"/>
    <w:rsid w:val="00715A1F"/>
    <w:rsid w:val="00760FF8"/>
    <w:rsid w:val="00770ED6"/>
    <w:rsid w:val="007916FF"/>
    <w:rsid w:val="007924AC"/>
    <w:rsid w:val="007925AA"/>
    <w:rsid w:val="007B31FE"/>
    <w:rsid w:val="007C749F"/>
    <w:rsid w:val="007E06D9"/>
    <w:rsid w:val="007F4413"/>
    <w:rsid w:val="007F7DFD"/>
    <w:rsid w:val="00811966"/>
    <w:rsid w:val="00812785"/>
    <w:rsid w:val="00815F8E"/>
    <w:rsid w:val="00831FCB"/>
    <w:rsid w:val="00835098"/>
    <w:rsid w:val="008818BA"/>
    <w:rsid w:val="00893DE0"/>
    <w:rsid w:val="008A09E7"/>
    <w:rsid w:val="008B1102"/>
    <w:rsid w:val="008C1130"/>
    <w:rsid w:val="008F1B46"/>
    <w:rsid w:val="009759E0"/>
    <w:rsid w:val="00977491"/>
    <w:rsid w:val="0098682A"/>
    <w:rsid w:val="009B0ABC"/>
    <w:rsid w:val="009F7CFA"/>
    <w:rsid w:val="00A44839"/>
    <w:rsid w:val="00A56D9E"/>
    <w:rsid w:val="00A65CD3"/>
    <w:rsid w:val="00A762B9"/>
    <w:rsid w:val="00AA01AF"/>
    <w:rsid w:val="00AA6292"/>
    <w:rsid w:val="00AA67AA"/>
    <w:rsid w:val="00AD4044"/>
    <w:rsid w:val="00AD6B5B"/>
    <w:rsid w:val="00B00332"/>
    <w:rsid w:val="00B51F9C"/>
    <w:rsid w:val="00B7571B"/>
    <w:rsid w:val="00B87475"/>
    <w:rsid w:val="00BF4891"/>
    <w:rsid w:val="00BF6116"/>
    <w:rsid w:val="00BF7A11"/>
    <w:rsid w:val="00C212A4"/>
    <w:rsid w:val="00C2483A"/>
    <w:rsid w:val="00C250BF"/>
    <w:rsid w:val="00C41A38"/>
    <w:rsid w:val="00C53D5F"/>
    <w:rsid w:val="00C91485"/>
    <w:rsid w:val="00CA7203"/>
    <w:rsid w:val="00CB04BD"/>
    <w:rsid w:val="00CB1545"/>
    <w:rsid w:val="00CE448A"/>
    <w:rsid w:val="00CF12A2"/>
    <w:rsid w:val="00D21C03"/>
    <w:rsid w:val="00D31A07"/>
    <w:rsid w:val="00D3742A"/>
    <w:rsid w:val="00D620FE"/>
    <w:rsid w:val="00D708C6"/>
    <w:rsid w:val="00D762A8"/>
    <w:rsid w:val="00D96A48"/>
    <w:rsid w:val="00DB5A1E"/>
    <w:rsid w:val="00DD1A17"/>
    <w:rsid w:val="00E105D6"/>
    <w:rsid w:val="00E24BC6"/>
    <w:rsid w:val="00E60F6E"/>
    <w:rsid w:val="00E824E4"/>
    <w:rsid w:val="00EE215A"/>
    <w:rsid w:val="00EE2202"/>
    <w:rsid w:val="00EE5AB7"/>
    <w:rsid w:val="00EF3AF3"/>
    <w:rsid w:val="00F10AEB"/>
    <w:rsid w:val="00F1199F"/>
    <w:rsid w:val="00F245C0"/>
    <w:rsid w:val="00F50FF6"/>
    <w:rsid w:val="00F525C3"/>
    <w:rsid w:val="00F54CF0"/>
    <w:rsid w:val="00F705F0"/>
    <w:rsid w:val="00F80E60"/>
    <w:rsid w:val="00F81829"/>
    <w:rsid w:val="00FA0BE1"/>
    <w:rsid w:val="00FE5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C5D12A-209F-4B51-8409-C9929B9C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5551D"/>
    <w:pPr>
      <w:suppressAutoHyphens/>
      <w:spacing w:beforeAutospacing="1" w:afterAutospacing="1" w:line="240" w:lineRule="auto"/>
      <w:outlineLvl w:val="0"/>
    </w:pPr>
    <w:rPr>
      <w:rFonts w:ascii="Times New Roman" w:eastAsia="Times New Roman" w:hAnsi="Times New Roman" w:cs="Times New Roman"/>
      <w:b/>
      <w:bCs/>
      <w:kern w:val="2"/>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4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13F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3F83"/>
    <w:rPr>
      <w:rFonts w:ascii="Tahoma" w:hAnsi="Tahoma" w:cs="Tahoma"/>
      <w:sz w:val="16"/>
      <w:szCs w:val="16"/>
    </w:rPr>
  </w:style>
  <w:style w:type="table" w:styleId="-1">
    <w:name w:val="Light List Accent 1"/>
    <w:basedOn w:val="a1"/>
    <w:uiPriority w:val="61"/>
    <w:rsid w:val="00013F83"/>
    <w:pPr>
      <w:spacing w:after="0" w:line="240" w:lineRule="auto"/>
    </w:pPr>
    <w:tblPr>
      <w:tblStyleRowBandSize w:val="1"/>
      <w:tblStyleColBandSize w:val="1"/>
      <w:tblBorders>
        <w:top w:val="single" w:sz="8" w:space="0" w:color="E84C22" w:themeColor="accent1"/>
        <w:left w:val="single" w:sz="8" w:space="0" w:color="E84C22" w:themeColor="accent1"/>
        <w:bottom w:val="single" w:sz="8" w:space="0" w:color="E84C22" w:themeColor="accent1"/>
        <w:right w:val="single" w:sz="8" w:space="0" w:color="E84C22" w:themeColor="accent1"/>
      </w:tblBorders>
    </w:tblPr>
    <w:tblStylePr w:type="firstRow">
      <w:pPr>
        <w:spacing w:before="0" w:after="0" w:line="240" w:lineRule="auto"/>
      </w:pPr>
      <w:rPr>
        <w:b/>
        <w:bCs/>
        <w:color w:val="FFFFFF" w:themeColor="background1"/>
      </w:rPr>
      <w:tblPr/>
      <w:tcPr>
        <w:shd w:val="clear" w:color="auto" w:fill="E84C22" w:themeFill="accent1"/>
      </w:tcPr>
    </w:tblStylePr>
    <w:tblStylePr w:type="lastRow">
      <w:pPr>
        <w:spacing w:before="0" w:after="0" w:line="240" w:lineRule="auto"/>
      </w:pPr>
      <w:rPr>
        <w:b/>
        <w:bCs/>
      </w:rPr>
      <w:tblPr/>
      <w:tcPr>
        <w:tcBorders>
          <w:top w:val="double" w:sz="6" w:space="0" w:color="E84C22" w:themeColor="accent1"/>
          <w:left w:val="single" w:sz="8" w:space="0" w:color="E84C22" w:themeColor="accent1"/>
          <w:bottom w:val="single" w:sz="8" w:space="0" w:color="E84C22" w:themeColor="accent1"/>
          <w:right w:val="single" w:sz="8" w:space="0" w:color="E84C22" w:themeColor="accent1"/>
        </w:tcBorders>
      </w:tcPr>
    </w:tblStylePr>
    <w:tblStylePr w:type="firstCol">
      <w:rPr>
        <w:b/>
        <w:bCs/>
      </w:rPr>
    </w:tblStylePr>
    <w:tblStylePr w:type="lastCol">
      <w:rPr>
        <w:b/>
        <w:bCs/>
      </w:rPr>
    </w:tblStylePr>
    <w:tblStylePr w:type="band1Vert">
      <w:tblPr/>
      <w:tcPr>
        <w:tcBorders>
          <w:top w:val="single" w:sz="8" w:space="0" w:color="E84C22" w:themeColor="accent1"/>
          <w:left w:val="single" w:sz="8" w:space="0" w:color="E84C22" w:themeColor="accent1"/>
          <w:bottom w:val="single" w:sz="8" w:space="0" w:color="E84C22" w:themeColor="accent1"/>
          <w:right w:val="single" w:sz="8" w:space="0" w:color="E84C22" w:themeColor="accent1"/>
        </w:tcBorders>
      </w:tcPr>
    </w:tblStylePr>
    <w:tblStylePr w:type="band1Horz">
      <w:tblPr/>
      <w:tcPr>
        <w:tcBorders>
          <w:top w:val="single" w:sz="8" w:space="0" w:color="E84C22" w:themeColor="accent1"/>
          <w:left w:val="single" w:sz="8" w:space="0" w:color="E84C22" w:themeColor="accent1"/>
          <w:bottom w:val="single" w:sz="8" w:space="0" w:color="E84C22" w:themeColor="accent1"/>
          <w:right w:val="single" w:sz="8" w:space="0" w:color="E84C22" w:themeColor="accent1"/>
        </w:tcBorders>
      </w:tcPr>
    </w:tblStylePr>
  </w:style>
  <w:style w:type="paragraph" w:styleId="a6">
    <w:name w:val="List Paragraph"/>
    <w:basedOn w:val="a"/>
    <w:uiPriority w:val="34"/>
    <w:qFormat/>
    <w:rsid w:val="00B87475"/>
    <w:pPr>
      <w:ind w:left="720"/>
      <w:contextualSpacing/>
    </w:pPr>
    <w:rPr>
      <w:rFonts w:ascii="Calibri" w:eastAsia="Calibri" w:hAnsi="Calibri" w:cs="Times New Roman"/>
      <w:lang w:val="uk-UA"/>
    </w:rPr>
  </w:style>
  <w:style w:type="paragraph" w:styleId="a7">
    <w:name w:val="header"/>
    <w:basedOn w:val="a"/>
    <w:link w:val="a8"/>
    <w:uiPriority w:val="99"/>
    <w:unhideWhenUsed/>
    <w:rsid w:val="00174C7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74C74"/>
  </w:style>
  <w:style w:type="paragraph" w:styleId="a9">
    <w:name w:val="footer"/>
    <w:basedOn w:val="a"/>
    <w:link w:val="aa"/>
    <w:uiPriority w:val="99"/>
    <w:unhideWhenUsed/>
    <w:rsid w:val="00174C7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74C74"/>
  </w:style>
  <w:style w:type="paragraph" w:customStyle="1" w:styleId="Standard">
    <w:name w:val="Standard"/>
    <w:qFormat/>
    <w:rsid w:val="00D3742A"/>
    <w:pPr>
      <w:widowControl w:val="0"/>
      <w:suppressAutoHyphens/>
      <w:spacing w:after="0" w:line="240" w:lineRule="auto"/>
      <w:textAlignment w:val="baseline"/>
    </w:pPr>
    <w:rPr>
      <w:rFonts w:ascii="Liberation Serif" w:eastAsia="Tahoma" w:hAnsi="Liberation Serif" w:cs="Lohit Devanagari"/>
      <w:kern w:val="2"/>
      <w:sz w:val="24"/>
      <w:szCs w:val="24"/>
      <w:lang w:val="uk-UA" w:eastAsia="zh-CN" w:bidi="hi-IN"/>
    </w:rPr>
  </w:style>
  <w:style w:type="character" w:customStyle="1" w:styleId="2">
    <w:name w:val="Основной шрифт абзаца2"/>
    <w:rsid w:val="00C53D5F"/>
  </w:style>
  <w:style w:type="character" w:customStyle="1" w:styleId="3trjq">
    <w:name w:val="_3trjq"/>
    <w:basedOn w:val="a0"/>
    <w:rsid w:val="0068684A"/>
  </w:style>
  <w:style w:type="character" w:customStyle="1" w:styleId="WW8Num1z4">
    <w:name w:val="WW8Num1z4"/>
    <w:rsid w:val="00013812"/>
  </w:style>
  <w:style w:type="character" w:styleId="ab">
    <w:name w:val="Hyperlink"/>
    <w:basedOn w:val="a0"/>
    <w:uiPriority w:val="99"/>
    <w:semiHidden/>
    <w:unhideWhenUsed/>
    <w:rsid w:val="00B51F9C"/>
    <w:rPr>
      <w:color w:val="0000FF"/>
      <w:u w:val="single"/>
    </w:rPr>
  </w:style>
  <w:style w:type="character" w:styleId="ac">
    <w:name w:val="Strong"/>
    <w:basedOn w:val="a0"/>
    <w:uiPriority w:val="22"/>
    <w:qFormat/>
    <w:rsid w:val="00B51F9C"/>
    <w:rPr>
      <w:b/>
      <w:bCs/>
    </w:rPr>
  </w:style>
  <w:style w:type="character" w:customStyle="1" w:styleId="ad">
    <w:name w:val="Виділення"/>
    <w:qFormat/>
    <w:rsid w:val="001F7027"/>
    <w:rPr>
      <w:i/>
      <w:iCs/>
    </w:rPr>
  </w:style>
  <w:style w:type="character" w:customStyle="1" w:styleId="10">
    <w:name w:val="Заголовок 1 Знак"/>
    <w:basedOn w:val="a0"/>
    <w:link w:val="1"/>
    <w:uiPriority w:val="9"/>
    <w:qFormat/>
    <w:rsid w:val="0025551D"/>
    <w:rPr>
      <w:rFonts w:ascii="Times New Roman" w:eastAsia="Times New Roman" w:hAnsi="Times New Roman" w:cs="Times New Roman"/>
      <w:b/>
      <w:bCs/>
      <w:kern w:val="2"/>
      <w:sz w:val="48"/>
      <w:szCs w:val="48"/>
      <w:lang w:val="en-US"/>
    </w:rPr>
  </w:style>
  <w:style w:type="character" w:customStyle="1" w:styleId="value">
    <w:name w:val="value"/>
    <w:basedOn w:val="a0"/>
    <w:rsid w:val="0025551D"/>
  </w:style>
  <w:style w:type="paragraph" w:styleId="ae">
    <w:name w:val="Body Text"/>
    <w:basedOn w:val="a"/>
    <w:link w:val="af"/>
    <w:uiPriority w:val="99"/>
    <w:rsid w:val="00C91485"/>
    <w:pPr>
      <w:suppressAutoHyphens/>
      <w:spacing w:after="140"/>
    </w:pPr>
  </w:style>
  <w:style w:type="character" w:customStyle="1" w:styleId="af">
    <w:name w:val="Основной текст Знак"/>
    <w:basedOn w:val="a0"/>
    <w:link w:val="ae"/>
    <w:uiPriority w:val="99"/>
    <w:rsid w:val="00C91485"/>
  </w:style>
  <w:style w:type="paragraph" w:customStyle="1" w:styleId="propertyname">
    <w:name w:val="property_name"/>
    <w:basedOn w:val="a"/>
    <w:rsid w:val="00C9148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0">
    <w:name w:val="Body Text Indent"/>
    <w:basedOn w:val="a"/>
    <w:link w:val="af1"/>
    <w:uiPriority w:val="99"/>
    <w:semiHidden/>
    <w:unhideWhenUsed/>
    <w:rsid w:val="00C91485"/>
    <w:pPr>
      <w:spacing w:after="120"/>
      <w:ind w:left="283"/>
    </w:pPr>
  </w:style>
  <w:style w:type="character" w:customStyle="1" w:styleId="af1">
    <w:name w:val="Основной текст с отступом Знак"/>
    <w:basedOn w:val="a0"/>
    <w:link w:val="af0"/>
    <w:uiPriority w:val="99"/>
    <w:semiHidden/>
    <w:rsid w:val="00C91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0807">
      <w:bodyDiv w:val="1"/>
      <w:marLeft w:val="0"/>
      <w:marRight w:val="0"/>
      <w:marTop w:val="0"/>
      <w:marBottom w:val="0"/>
      <w:divBdr>
        <w:top w:val="none" w:sz="0" w:space="0" w:color="auto"/>
        <w:left w:val="none" w:sz="0" w:space="0" w:color="auto"/>
        <w:bottom w:val="none" w:sz="0" w:space="0" w:color="auto"/>
        <w:right w:val="none" w:sz="0" w:space="0" w:color="auto"/>
      </w:divBdr>
    </w:div>
    <w:div w:id="351804811">
      <w:bodyDiv w:val="1"/>
      <w:marLeft w:val="0"/>
      <w:marRight w:val="0"/>
      <w:marTop w:val="0"/>
      <w:marBottom w:val="0"/>
      <w:divBdr>
        <w:top w:val="none" w:sz="0" w:space="0" w:color="auto"/>
        <w:left w:val="none" w:sz="0" w:space="0" w:color="auto"/>
        <w:bottom w:val="none" w:sz="0" w:space="0" w:color="auto"/>
        <w:right w:val="none" w:sz="0" w:space="0" w:color="auto"/>
      </w:divBdr>
    </w:div>
    <w:div w:id="531915187">
      <w:bodyDiv w:val="1"/>
      <w:marLeft w:val="0"/>
      <w:marRight w:val="0"/>
      <w:marTop w:val="0"/>
      <w:marBottom w:val="0"/>
      <w:divBdr>
        <w:top w:val="none" w:sz="0" w:space="0" w:color="auto"/>
        <w:left w:val="none" w:sz="0" w:space="0" w:color="auto"/>
        <w:bottom w:val="none" w:sz="0" w:space="0" w:color="auto"/>
        <w:right w:val="none" w:sz="0" w:space="0" w:color="auto"/>
      </w:divBdr>
    </w:div>
    <w:div w:id="656615159">
      <w:bodyDiv w:val="1"/>
      <w:marLeft w:val="0"/>
      <w:marRight w:val="0"/>
      <w:marTop w:val="0"/>
      <w:marBottom w:val="0"/>
      <w:divBdr>
        <w:top w:val="none" w:sz="0" w:space="0" w:color="auto"/>
        <w:left w:val="none" w:sz="0" w:space="0" w:color="auto"/>
        <w:bottom w:val="none" w:sz="0" w:space="0" w:color="auto"/>
        <w:right w:val="none" w:sz="0" w:space="0" w:color="auto"/>
      </w:divBdr>
    </w:div>
    <w:div w:id="697123491">
      <w:bodyDiv w:val="1"/>
      <w:marLeft w:val="0"/>
      <w:marRight w:val="0"/>
      <w:marTop w:val="0"/>
      <w:marBottom w:val="0"/>
      <w:divBdr>
        <w:top w:val="none" w:sz="0" w:space="0" w:color="auto"/>
        <w:left w:val="none" w:sz="0" w:space="0" w:color="auto"/>
        <w:bottom w:val="none" w:sz="0" w:space="0" w:color="auto"/>
        <w:right w:val="none" w:sz="0" w:space="0" w:color="auto"/>
      </w:divBdr>
    </w:div>
    <w:div w:id="1183057859">
      <w:bodyDiv w:val="1"/>
      <w:marLeft w:val="0"/>
      <w:marRight w:val="0"/>
      <w:marTop w:val="0"/>
      <w:marBottom w:val="0"/>
      <w:divBdr>
        <w:top w:val="none" w:sz="0" w:space="0" w:color="auto"/>
        <w:left w:val="none" w:sz="0" w:space="0" w:color="auto"/>
        <w:bottom w:val="none" w:sz="0" w:space="0" w:color="auto"/>
        <w:right w:val="none" w:sz="0" w:space="0" w:color="auto"/>
      </w:divBdr>
    </w:div>
    <w:div w:id="1208489766">
      <w:bodyDiv w:val="1"/>
      <w:marLeft w:val="0"/>
      <w:marRight w:val="0"/>
      <w:marTop w:val="0"/>
      <w:marBottom w:val="0"/>
      <w:divBdr>
        <w:top w:val="none" w:sz="0" w:space="0" w:color="auto"/>
        <w:left w:val="none" w:sz="0" w:space="0" w:color="auto"/>
        <w:bottom w:val="none" w:sz="0" w:space="0" w:color="auto"/>
        <w:right w:val="none" w:sz="0" w:space="0" w:color="auto"/>
      </w:divBdr>
    </w:div>
    <w:div w:id="1289508655">
      <w:bodyDiv w:val="1"/>
      <w:marLeft w:val="0"/>
      <w:marRight w:val="0"/>
      <w:marTop w:val="0"/>
      <w:marBottom w:val="0"/>
      <w:divBdr>
        <w:top w:val="none" w:sz="0" w:space="0" w:color="auto"/>
        <w:left w:val="none" w:sz="0" w:space="0" w:color="auto"/>
        <w:bottom w:val="none" w:sz="0" w:space="0" w:color="auto"/>
        <w:right w:val="none" w:sz="0" w:space="0" w:color="auto"/>
      </w:divBdr>
    </w:div>
    <w:div w:id="1359159845">
      <w:bodyDiv w:val="1"/>
      <w:marLeft w:val="0"/>
      <w:marRight w:val="0"/>
      <w:marTop w:val="0"/>
      <w:marBottom w:val="0"/>
      <w:divBdr>
        <w:top w:val="none" w:sz="0" w:space="0" w:color="auto"/>
        <w:left w:val="none" w:sz="0" w:space="0" w:color="auto"/>
        <w:bottom w:val="none" w:sz="0" w:space="0" w:color="auto"/>
        <w:right w:val="none" w:sz="0" w:space="0" w:color="auto"/>
      </w:divBdr>
    </w:div>
    <w:div w:id="1361515662">
      <w:bodyDiv w:val="1"/>
      <w:marLeft w:val="0"/>
      <w:marRight w:val="0"/>
      <w:marTop w:val="0"/>
      <w:marBottom w:val="0"/>
      <w:divBdr>
        <w:top w:val="none" w:sz="0" w:space="0" w:color="auto"/>
        <w:left w:val="none" w:sz="0" w:space="0" w:color="auto"/>
        <w:bottom w:val="none" w:sz="0" w:space="0" w:color="auto"/>
        <w:right w:val="none" w:sz="0" w:space="0" w:color="auto"/>
      </w:divBdr>
    </w:div>
    <w:div w:id="1553808787">
      <w:bodyDiv w:val="1"/>
      <w:marLeft w:val="0"/>
      <w:marRight w:val="0"/>
      <w:marTop w:val="0"/>
      <w:marBottom w:val="0"/>
      <w:divBdr>
        <w:top w:val="none" w:sz="0" w:space="0" w:color="auto"/>
        <w:left w:val="none" w:sz="0" w:space="0" w:color="auto"/>
        <w:bottom w:val="none" w:sz="0" w:space="0" w:color="auto"/>
        <w:right w:val="none" w:sz="0" w:space="0" w:color="auto"/>
      </w:divBdr>
      <w:divsChild>
        <w:div w:id="710612375">
          <w:marLeft w:val="0"/>
          <w:marRight w:val="0"/>
          <w:marTop w:val="0"/>
          <w:marBottom w:val="0"/>
          <w:divBdr>
            <w:top w:val="none" w:sz="0" w:space="0" w:color="auto"/>
            <w:left w:val="none" w:sz="0" w:space="0" w:color="auto"/>
            <w:bottom w:val="none" w:sz="0" w:space="0" w:color="auto"/>
            <w:right w:val="none" w:sz="0" w:space="0" w:color="auto"/>
          </w:divBdr>
          <w:divsChild>
            <w:div w:id="1489394325">
              <w:marLeft w:val="0"/>
              <w:marRight w:val="0"/>
              <w:marTop w:val="0"/>
              <w:marBottom w:val="0"/>
              <w:divBdr>
                <w:top w:val="none" w:sz="0" w:space="0" w:color="auto"/>
                <w:left w:val="none" w:sz="0" w:space="0" w:color="auto"/>
                <w:bottom w:val="none" w:sz="0" w:space="0" w:color="auto"/>
                <w:right w:val="none" w:sz="0" w:space="0" w:color="auto"/>
              </w:divBdr>
            </w:div>
            <w:div w:id="821969509">
              <w:marLeft w:val="0"/>
              <w:marRight w:val="0"/>
              <w:marTop w:val="0"/>
              <w:marBottom w:val="0"/>
              <w:divBdr>
                <w:top w:val="none" w:sz="0" w:space="0" w:color="auto"/>
                <w:left w:val="none" w:sz="0" w:space="0" w:color="auto"/>
                <w:bottom w:val="none" w:sz="0" w:space="0" w:color="auto"/>
                <w:right w:val="none" w:sz="0" w:space="0" w:color="auto"/>
              </w:divBdr>
            </w:div>
          </w:divsChild>
        </w:div>
        <w:div w:id="1520923144">
          <w:marLeft w:val="0"/>
          <w:marRight w:val="0"/>
          <w:marTop w:val="0"/>
          <w:marBottom w:val="0"/>
          <w:divBdr>
            <w:top w:val="none" w:sz="0" w:space="0" w:color="auto"/>
            <w:left w:val="none" w:sz="0" w:space="0" w:color="auto"/>
            <w:bottom w:val="none" w:sz="0" w:space="0" w:color="auto"/>
            <w:right w:val="none" w:sz="0" w:space="0" w:color="auto"/>
          </w:divBdr>
          <w:divsChild>
            <w:div w:id="1563440683">
              <w:marLeft w:val="0"/>
              <w:marRight w:val="0"/>
              <w:marTop w:val="0"/>
              <w:marBottom w:val="0"/>
              <w:divBdr>
                <w:top w:val="none" w:sz="0" w:space="0" w:color="auto"/>
                <w:left w:val="none" w:sz="0" w:space="0" w:color="auto"/>
                <w:bottom w:val="none" w:sz="0" w:space="0" w:color="auto"/>
                <w:right w:val="none" w:sz="0" w:space="0" w:color="auto"/>
              </w:divBdr>
            </w:div>
            <w:div w:id="713239657">
              <w:marLeft w:val="0"/>
              <w:marRight w:val="0"/>
              <w:marTop w:val="0"/>
              <w:marBottom w:val="0"/>
              <w:divBdr>
                <w:top w:val="none" w:sz="0" w:space="0" w:color="auto"/>
                <w:left w:val="none" w:sz="0" w:space="0" w:color="auto"/>
                <w:bottom w:val="none" w:sz="0" w:space="0" w:color="auto"/>
                <w:right w:val="none" w:sz="0" w:space="0" w:color="auto"/>
              </w:divBdr>
            </w:div>
          </w:divsChild>
        </w:div>
        <w:div w:id="1342899810">
          <w:marLeft w:val="0"/>
          <w:marRight w:val="0"/>
          <w:marTop w:val="0"/>
          <w:marBottom w:val="0"/>
          <w:divBdr>
            <w:top w:val="none" w:sz="0" w:space="0" w:color="auto"/>
            <w:left w:val="none" w:sz="0" w:space="0" w:color="auto"/>
            <w:bottom w:val="none" w:sz="0" w:space="0" w:color="auto"/>
            <w:right w:val="none" w:sz="0" w:space="0" w:color="auto"/>
          </w:divBdr>
          <w:divsChild>
            <w:div w:id="905991410">
              <w:marLeft w:val="0"/>
              <w:marRight w:val="0"/>
              <w:marTop w:val="0"/>
              <w:marBottom w:val="0"/>
              <w:divBdr>
                <w:top w:val="none" w:sz="0" w:space="0" w:color="auto"/>
                <w:left w:val="none" w:sz="0" w:space="0" w:color="auto"/>
                <w:bottom w:val="none" w:sz="0" w:space="0" w:color="auto"/>
                <w:right w:val="none" w:sz="0" w:space="0" w:color="auto"/>
              </w:divBdr>
            </w:div>
            <w:div w:id="1954088726">
              <w:marLeft w:val="0"/>
              <w:marRight w:val="0"/>
              <w:marTop w:val="0"/>
              <w:marBottom w:val="0"/>
              <w:divBdr>
                <w:top w:val="none" w:sz="0" w:space="0" w:color="auto"/>
                <w:left w:val="none" w:sz="0" w:space="0" w:color="auto"/>
                <w:bottom w:val="none" w:sz="0" w:space="0" w:color="auto"/>
                <w:right w:val="none" w:sz="0" w:space="0" w:color="auto"/>
              </w:divBdr>
            </w:div>
          </w:divsChild>
        </w:div>
        <w:div w:id="198058542">
          <w:marLeft w:val="0"/>
          <w:marRight w:val="0"/>
          <w:marTop w:val="0"/>
          <w:marBottom w:val="0"/>
          <w:divBdr>
            <w:top w:val="none" w:sz="0" w:space="0" w:color="auto"/>
            <w:left w:val="none" w:sz="0" w:space="0" w:color="auto"/>
            <w:bottom w:val="none" w:sz="0" w:space="0" w:color="auto"/>
            <w:right w:val="none" w:sz="0" w:space="0" w:color="auto"/>
          </w:divBdr>
          <w:divsChild>
            <w:div w:id="2041198573">
              <w:marLeft w:val="0"/>
              <w:marRight w:val="0"/>
              <w:marTop w:val="0"/>
              <w:marBottom w:val="0"/>
              <w:divBdr>
                <w:top w:val="none" w:sz="0" w:space="0" w:color="auto"/>
                <w:left w:val="none" w:sz="0" w:space="0" w:color="auto"/>
                <w:bottom w:val="none" w:sz="0" w:space="0" w:color="auto"/>
                <w:right w:val="none" w:sz="0" w:space="0" w:color="auto"/>
              </w:divBdr>
            </w:div>
            <w:div w:id="4420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4925">
      <w:bodyDiv w:val="1"/>
      <w:marLeft w:val="0"/>
      <w:marRight w:val="0"/>
      <w:marTop w:val="0"/>
      <w:marBottom w:val="0"/>
      <w:divBdr>
        <w:top w:val="none" w:sz="0" w:space="0" w:color="auto"/>
        <w:left w:val="none" w:sz="0" w:space="0" w:color="auto"/>
        <w:bottom w:val="none" w:sz="0" w:space="0" w:color="auto"/>
        <w:right w:val="none" w:sz="0" w:space="0" w:color="auto"/>
      </w:divBdr>
    </w:div>
    <w:div w:id="1687634731">
      <w:bodyDiv w:val="1"/>
      <w:marLeft w:val="0"/>
      <w:marRight w:val="0"/>
      <w:marTop w:val="0"/>
      <w:marBottom w:val="0"/>
      <w:divBdr>
        <w:top w:val="none" w:sz="0" w:space="0" w:color="auto"/>
        <w:left w:val="none" w:sz="0" w:space="0" w:color="auto"/>
        <w:bottom w:val="none" w:sz="0" w:space="0" w:color="auto"/>
        <w:right w:val="none" w:sz="0" w:space="0" w:color="auto"/>
      </w:divBdr>
    </w:div>
    <w:div w:id="1702901246">
      <w:bodyDiv w:val="1"/>
      <w:marLeft w:val="0"/>
      <w:marRight w:val="0"/>
      <w:marTop w:val="0"/>
      <w:marBottom w:val="0"/>
      <w:divBdr>
        <w:top w:val="none" w:sz="0" w:space="0" w:color="auto"/>
        <w:left w:val="none" w:sz="0" w:space="0" w:color="auto"/>
        <w:bottom w:val="none" w:sz="0" w:space="0" w:color="auto"/>
        <w:right w:val="none" w:sz="0" w:space="0" w:color="auto"/>
      </w:divBdr>
    </w:div>
    <w:div w:id="1883248034">
      <w:bodyDiv w:val="1"/>
      <w:marLeft w:val="0"/>
      <w:marRight w:val="0"/>
      <w:marTop w:val="0"/>
      <w:marBottom w:val="0"/>
      <w:divBdr>
        <w:top w:val="none" w:sz="0" w:space="0" w:color="auto"/>
        <w:left w:val="none" w:sz="0" w:space="0" w:color="auto"/>
        <w:bottom w:val="none" w:sz="0" w:space="0" w:color="auto"/>
        <w:right w:val="none" w:sz="0" w:space="0" w:color="auto"/>
      </w:divBdr>
    </w:div>
    <w:div w:id="1950116588">
      <w:bodyDiv w:val="1"/>
      <w:marLeft w:val="0"/>
      <w:marRight w:val="0"/>
      <w:marTop w:val="0"/>
      <w:marBottom w:val="0"/>
      <w:divBdr>
        <w:top w:val="none" w:sz="0" w:space="0" w:color="auto"/>
        <w:left w:val="none" w:sz="0" w:space="0" w:color="auto"/>
        <w:bottom w:val="none" w:sz="0" w:space="0" w:color="auto"/>
        <w:right w:val="none" w:sz="0" w:space="0" w:color="auto"/>
      </w:divBdr>
    </w:div>
    <w:div w:id="206143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Красный и оранжевый">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13ED0-9492-4E5A-AFF5-BAF9E84A5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892</Words>
  <Characters>5091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KV</cp:lastModifiedBy>
  <cp:revision>4</cp:revision>
  <cp:lastPrinted>2023-08-24T11:13:00Z</cp:lastPrinted>
  <dcterms:created xsi:type="dcterms:W3CDTF">2023-08-24T11:17:00Z</dcterms:created>
  <dcterms:modified xsi:type="dcterms:W3CDTF">2023-08-29T07:14:00Z</dcterms:modified>
</cp:coreProperties>
</file>