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FD" w:rsidRDefault="00AC2E66" w:rsidP="00AC2E66">
      <w:pPr>
        <w:spacing w:after="0" w:line="240" w:lineRule="auto"/>
        <w:rPr>
          <w:rFonts w:ascii="Times New Roman" w:eastAsia="Times New Roman" w:hAnsi="Times New Roman" w:cs="Times New Roman"/>
          <w:b/>
          <w:color w:val="000000"/>
          <w:sz w:val="32"/>
          <w:szCs w:val="32"/>
          <w:lang w:val="uk-UA"/>
        </w:rPr>
      </w:pPr>
      <w:r w:rsidRPr="00630AFD">
        <w:rPr>
          <w:rFonts w:ascii="Times New Roman" w:eastAsia="Times New Roman" w:hAnsi="Times New Roman" w:cs="Times New Roman"/>
          <w:b/>
          <w:color w:val="000000"/>
          <w:sz w:val="32"/>
          <w:szCs w:val="32"/>
          <w:lang w:val="uk-UA"/>
        </w:rPr>
        <w:t xml:space="preserve">                     </w:t>
      </w:r>
    </w:p>
    <w:p w:rsidR="005D6D1E" w:rsidRPr="00630AFD" w:rsidRDefault="00630AFD" w:rsidP="00AC2E66">
      <w:pPr>
        <w:spacing w:after="0" w:line="240" w:lineRule="auto"/>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 xml:space="preserve">                </w:t>
      </w:r>
      <w:r w:rsidR="00AC2E66" w:rsidRPr="00630AFD">
        <w:rPr>
          <w:rFonts w:ascii="Times New Roman" w:eastAsia="Times New Roman" w:hAnsi="Times New Roman" w:cs="Times New Roman"/>
          <w:b/>
          <w:color w:val="000000"/>
          <w:sz w:val="32"/>
          <w:szCs w:val="32"/>
          <w:lang w:val="uk-UA"/>
        </w:rPr>
        <w:t>Володимир-Волинський фаховий коледж</w:t>
      </w: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C2E66" w:rsidRDefault="00AC2E66" w:rsidP="00AC2E66">
      <w:pPr>
        <w:spacing w:after="0" w:line="240" w:lineRule="auto"/>
        <w:ind w:left="4395"/>
        <w:jc w:val="center"/>
        <w:rPr>
          <w:rFonts w:ascii="Times New Roman" w:hAnsi="Times New Roman" w:cs="Times New Roman"/>
          <w:sz w:val="24"/>
          <w:szCs w:val="24"/>
        </w:rPr>
      </w:pPr>
    </w:p>
    <w:p w:rsidR="00AC2E66" w:rsidRPr="00AC2E66" w:rsidRDefault="00AC2E66" w:rsidP="00AC2E66">
      <w:pPr>
        <w:spacing w:after="0" w:line="240" w:lineRule="auto"/>
        <w:ind w:left="5103"/>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AC2E66">
        <w:rPr>
          <w:rFonts w:ascii="Times New Roman" w:hAnsi="Times New Roman" w:cs="Times New Roman"/>
          <w:sz w:val="28"/>
          <w:szCs w:val="28"/>
        </w:rPr>
        <w:t>«Затверджено»</w:t>
      </w:r>
    </w:p>
    <w:p w:rsidR="00AC2E66" w:rsidRPr="00AC2E66" w:rsidRDefault="00AC2E66" w:rsidP="00AC2E66">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AC2E66">
        <w:rPr>
          <w:rFonts w:ascii="Times New Roman" w:hAnsi="Times New Roman" w:cs="Times New Roman"/>
          <w:sz w:val="24"/>
          <w:szCs w:val="24"/>
        </w:rPr>
        <w:t xml:space="preserve">Рішенням уповноваженої особи </w:t>
      </w:r>
    </w:p>
    <w:p w:rsidR="00AC2E66" w:rsidRPr="00A366DB" w:rsidRDefault="00AC2E66" w:rsidP="00AC2E66">
      <w:pPr>
        <w:spacing w:after="0" w:line="240" w:lineRule="auto"/>
        <w:ind w:left="510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2E66">
        <w:rPr>
          <w:rFonts w:ascii="Times New Roman" w:hAnsi="Times New Roman" w:cs="Times New Roman"/>
          <w:sz w:val="24"/>
          <w:szCs w:val="24"/>
        </w:rPr>
        <w:t xml:space="preserve">протокол № </w:t>
      </w:r>
      <w:r w:rsidR="00A366DB">
        <w:rPr>
          <w:rFonts w:ascii="Times New Roman" w:hAnsi="Times New Roman" w:cs="Times New Roman"/>
          <w:sz w:val="24"/>
          <w:szCs w:val="24"/>
          <w:lang w:val="uk-UA"/>
        </w:rPr>
        <w:t>2</w:t>
      </w:r>
      <w:r w:rsidR="00025FB9">
        <w:rPr>
          <w:rFonts w:ascii="Times New Roman" w:hAnsi="Times New Roman" w:cs="Times New Roman"/>
          <w:sz w:val="24"/>
          <w:szCs w:val="24"/>
          <w:lang w:val="uk-UA"/>
        </w:rPr>
        <w:t>2</w:t>
      </w:r>
      <w:r w:rsidR="00A366DB">
        <w:rPr>
          <w:rFonts w:ascii="Times New Roman" w:hAnsi="Times New Roman" w:cs="Times New Roman"/>
          <w:sz w:val="24"/>
          <w:szCs w:val="24"/>
          <w:lang w:val="uk-UA"/>
        </w:rPr>
        <w:t xml:space="preserve"> </w:t>
      </w:r>
      <w:r w:rsidRPr="00AC2E66">
        <w:rPr>
          <w:rFonts w:ascii="Times New Roman" w:hAnsi="Times New Roman" w:cs="Times New Roman"/>
          <w:sz w:val="24"/>
          <w:szCs w:val="24"/>
        </w:rPr>
        <w:t>від</w:t>
      </w:r>
      <w:r w:rsidR="00A366DB">
        <w:rPr>
          <w:rFonts w:ascii="Times New Roman" w:hAnsi="Times New Roman" w:cs="Times New Roman"/>
          <w:sz w:val="24"/>
          <w:szCs w:val="24"/>
          <w:lang w:val="uk-UA"/>
        </w:rPr>
        <w:t xml:space="preserve">  </w:t>
      </w:r>
      <w:r w:rsidR="00025FB9">
        <w:rPr>
          <w:rFonts w:ascii="Times New Roman" w:hAnsi="Times New Roman" w:cs="Times New Roman"/>
          <w:sz w:val="24"/>
          <w:szCs w:val="24"/>
          <w:lang w:val="uk-UA"/>
        </w:rPr>
        <w:t>18</w:t>
      </w:r>
      <w:r w:rsidRPr="00AC2E66">
        <w:rPr>
          <w:rFonts w:ascii="Times New Roman" w:hAnsi="Times New Roman" w:cs="Times New Roman"/>
          <w:sz w:val="24"/>
          <w:szCs w:val="24"/>
        </w:rPr>
        <w:t>.0</w:t>
      </w:r>
      <w:r w:rsidR="00A366DB">
        <w:rPr>
          <w:rFonts w:ascii="Times New Roman" w:hAnsi="Times New Roman" w:cs="Times New Roman"/>
          <w:sz w:val="24"/>
          <w:szCs w:val="24"/>
          <w:lang w:val="uk-UA"/>
        </w:rPr>
        <w:t>4</w:t>
      </w:r>
      <w:r w:rsidRPr="00AC2E66">
        <w:rPr>
          <w:rFonts w:ascii="Times New Roman" w:hAnsi="Times New Roman" w:cs="Times New Roman"/>
          <w:sz w:val="24"/>
          <w:szCs w:val="24"/>
        </w:rPr>
        <w:t>.2024</w:t>
      </w:r>
      <w:r w:rsidR="00A366DB">
        <w:rPr>
          <w:rFonts w:ascii="Times New Roman" w:hAnsi="Times New Roman" w:cs="Times New Roman"/>
          <w:sz w:val="24"/>
          <w:szCs w:val="24"/>
          <w:lang w:val="uk-UA"/>
        </w:rPr>
        <w:t>р.</w:t>
      </w:r>
    </w:p>
    <w:p w:rsidR="00AC2E66" w:rsidRPr="00AC2E66" w:rsidRDefault="00AC2E66" w:rsidP="00AC2E66">
      <w:pPr>
        <w:spacing w:after="0" w:line="240" w:lineRule="auto"/>
        <w:ind w:left="5103"/>
        <w:jc w:val="both"/>
        <w:rPr>
          <w:rFonts w:ascii="Times New Roman" w:hAnsi="Times New Roman" w:cs="Times New Roman"/>
          <w:sz w:val="24"/>
          <w:szCs w:val="24"/>
        </w:rPr>
      </w:pPr>
    </w:p>
    <w:p w:rsidR="00AC2E66" w:rsidRPr="00AC2E66" w:rsidRDefault="00AC2E66" w:rsidP="00AC2E66">
      <w:pPr>
        <w:spacing w:after="0" w:line="240" w:lineRule="auto"/>
        <w:ind w:left="5103"/>
        <w:jc w:val="both"/>
        <w:rPr>
          <w:rFonts w:ascii="Times New Roman" w:hAnsi="Times New Roman" w:cs="Times New Roman"/>
          <w:sz w:val="24"/>
          <w:szCs w:val="24"/>
        </w:rPr>
      </w:pPr>
    </w:p>
    <w:p w:rsidR="00AC2E66" w:rsidRPr="00AC2E66" w:rsidRDefault="00AC2E66" w:rsidP="00AC2E66">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AC2E66">
        <w:rPr>
          <w:rFonts w:ascii="Times New Roman" w:hAnsi="Times New Roman" w:cs="Times New Roman"/>
          <w:sz w:val="24"/>
          <w:szCs w:val="24"/>
        </w:rPr>
        <w:t>Уповноважена особа</w:t>
      </w:r>
    </w:p>
    <w:p w:rsidR="00AC2E66" w:rsidRPr="00AC2E66" w:rsidRDefault="00AC2E66" w:rsidP="00AC2E66">
      <w:pPr>
        <w:spacing w:after="0" w:line="240" w:lineRule="auto"/>
        <w:ind w:left="5103"/>
        <w:jc w:val="both"/>
        <w:rPr>
          <w:rFonts w:ascii="Times New Roman" w:hAnsi="Times New Roman" w:cs="Times New Roman"/>
          <w:sz w:val="24"/>
          <w:szCs w:val="24"/>
        </w:rPr>
      </w:pPr>
    </w:p>
    <w:p w:rsidR="00AC2E66" w:rsidRPr="00AC2E66" w:rsidRDefault="00AC2E66" w:rsidP="00AC2E66">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AC2E66">
        <w:rPr>
          <w:rFonts w:ascii="Times New Roman" w:hAnsi="Times New Roman" w:cs="Times New Roman"/>
          <w:sz w:val="24"/>
          <w:szCs w:val="24"/>
        </w:rPr>
        <w:t>________________ Олена ТКАЧУК</w:t>
      </w:r>
    </w:p>
    <w:p w:rsidR="00AC2E66" w:rsidRPr="00AC2E66" w:rsidRDefault="00AC2E66" w:rsidP="00AC2E66">
      <w:pPr>
        <w:spacing w:after="0" w:line="240" w:lineRule="auto"/>
        <w:rPr>
          <w:rFonts w:ascii="Times New Roman" w:eastAsia="Times New Roman" w:hAnsi="Times New Roman" w:cs="Times New Roman"/>
          <w:sz w:val="24"/>
          <w:szCs w:val="24"/>
        </w:rPr>
      </w:pP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C2E66" w:rsidRDefault="00AC2E66" w:rsidP="005D6D1E">
      <w:pPr>
        <w:spacing w:after="0" w:line="240" w:lineRule="auto"/>
        <w:ind w:left="-1418"/>
        <w:jc w:val="right"/>
        <w:rPr>
          <w:rFonts w:ascii="Times New Roman" w:eastAsia="Times New Roman" w:hAnsi="Times New Roman" w:cs="Times New Roman"/>
          <w:b/>
          <w:color w:val="000000"/>
          <w:sz w:val="24"/>
          <w:szCs w:val="24"/>
          <w:lang w:val="uk-UA"/>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A3685A" w:rsidRPr="009A2393" w:rsidRDefault="00A3685A" w:rsidP="00A3685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A3685A" w:rsidRPr="00A366DB" w:rsidRDefault="001045D9"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4"/>
          <w:szCs w:val="44"/>
          <w:lang w:val="uk-UA" w:eastAsia="zh-CN" w:bidi="hi-IN"/>
        </w:rPr>
      </w:pPr>
      <w:r w:rsidRPr="00A366DB">
        <w:rPr>
          <w:rFonts w:ascii="Times New Roman" w:hAnsi="Times New Roman" w:cs="Times New Roman"/>
          <w:sz w:val="44"/>
          <w:szCs w:val="44"/>
          <w:lang w:val="uk-UA"/>
        </w:rPr>
        <w:t>ТЕНДЕРНА ДОКУМЕНТАЦІЯ</w:t>
      </w:r>
    </w:p>
    <w:p w:rsidR="001045D9" w:rsidRPr="009A2393" w:rsidRDefault="001045D9" w:rsidP="001045D9">
      <w:pPr>
        <w:spacing w:before="240" w:after="0" w:line="240" w:lineRule="auto"/>
        <w:jc w:val="center"/>
        <w:rPr>
          <w:rFonts w:ascii="Times New Roman" w:eastAsia="Times New Roman" w:hAnsi="Times New Roman" w:cs="Times New Roman"/>
          <w:sz w:val="24"/>
          <w:szCs w:val="24"/>
          <w:lang w:val="uk-UA"/>
        </w:rPr>
      </w:pPr>
      <w:r w:rsidRPr="009A2393">
        <w:rPr>
          <w:rFonts w:ascii="Times New Roman" w:eastAsia="Times New Roman" w:hAnsi="Times New Roman" w:cs="Times New Roman"/>
          <w:b/>
          <w:sz w:val="24"/>
          <w:szCs w:val="24"/>
          <w:lang w:val="uk-UA"/>
        </w:rPr>
        <w:t> </w:t>
      </w:r>
      <w:r w:rsidRPr="009A2393">
        <w:rPr>
          <w:rFonts w:ascii="Times New Roman" w:eastAsia="Times New Roman" w:hAnsi="Times New Roman" w:cs="Times New Roman"/>
          <w:sz w:val="24"/>
          <w:szCs w:val="24"/>
          <w:lang w:val="uk-UA"/>
        </w:rPr>
        <w:t>по процедурі</w:t>
      </w:r>
      <w:r w:rsidRPr="009A2393">
        <w:rPr>
          <w:rFonts w:ascii="Times New Roman" w:eastAsia="Times New Roman" w:hAnsi="Times New Roman" w:cs="Times New Roman"/>
          <w:b/>
          <w:sz w:val="24"/>
          <w:szCs w:val="24"/>
          <w:lang w:val="uk-UA"/>
        </w:rPr>
        <w:t xml:space="preserve"> ВІДКРИТІ ТОРГИ (з особливостями)</w:t>
      </w:r>
    </w:p>
    <w:p w:rsidR="001045D9" w:rsidRPr="009A2393" w:rsidRDefault="001045D9" w:rsidP="001045D9">
      <w:pPr>
        <w:pBdr>
          <w:top w:val="nil"/>
          <w:left w:val="nil"/>
          <w:bottom w:val="nil"/>
          <w:right w:val="nil"/>
          <w:between w:val="nil"/>
        </w:pBdr>
        <w:spacing w:before="240" w:after="0" w:line="240" w:lineRule="auto"/>
        <w:jc w:val="center"/>
        <w:rPr>
          <w:rFonts w:ascii="Times New Roman" w:eastAsia="Times New Roman" w:hAnsi="Times New Roman" w:cs="Times New Roman"/>
          <w:b/>
          <w:sz w:val="24"/>
          <w:szCs w:val="24"/>
          <w:lang w:val="uk-UA"/>
        </w:rPr>
      </w:pPr>
      <w:r w:rsidRPr="009A2393">
        <w:rPr>
          <w:rFonts w:ascii="Times New Roman" w:eastAsia="Times New Roman" w:hAnsi="Times New Roman" w:cs="Times New Roman"/>
          <w:sz w:val="24"/>
          <w:szCs w:val="24"/>
          <w:lang w:val="uk-UA"/>
        </w:rPr>
        <w:t>на закупівлю</w:t>
      </w:r>
      <w:r w:rsidR="00A366DB">
        <w:rPr>
          <w:rFonts w:ascii="Times New Roman" w:eastAsia="Times New Roman" w:hAnsi="Times New Roman" w:cs="Times New Roman"/>
          <w:sz w:val="24"/>
          <w:szCs w:val="24"/>
          <w:lang w:val="uk-UA"/>
        </w:rPr>
        <w:t xml:space="preserve"> </w:t>
      </w:r>
      <w:r w:rsidRPr="009A2393">
        <w:rPr>
          <w:rFonts w:ascii="Times New Roman" w:eastAsia="Times New Roman" w:hAnsi="Times New Roman" w:cs="Times New Roman"/>
          <w:b/>
          <w:sz w:val="28"/>
          <w:szCs w:val="28"/>
          <w:lang w:val="uk-UA"/>
        </w:rPr>
        <w:t>послуги</w:t>
      </w: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045D9" w:rsidRPr="009A2393" w:rsidRDefault="001045D9" w:rsidP="008B4F83">
      <w:pPr>
        <w:spacing w:after="0" w:line="240" w:lineRule="auto"/>
        <w:jc w:val="center"/>
        <w:rPr>
          <w:rFonts w:ascii="Times New Roman" w:hAnsi="Times New Roman"/>
          <w:b/>
          <w:sz w:val="28"/>
          <w:szCs w:val="28"/>
          <w:lang w:val="uk-UA"/>
        </w:rPr>
      </w:pPr>
      <w:r w:rsidRPr="009A2393">
        <w:rPr>
          <w:rFonts w:ascii="Times New Roman" w:hAnsi="Times New Roman"/>
          <w:b/>
          <w:sz w:val="28"/>
          <w:szCs w:val="28"/>
          <w:lang w:val="uk-UA"/>
        </w:rPr>
        <w:t xml:space="preserve">ДК 021:2015: 77110000-4 — Послуги, пов’язані з виробництвом сільськогосподарської продукції </w:t>
      </w:r>
    </w:p>
    <w:p w:rsidR="00A3685A" w:rsidRPr="009A2393" w:rsidRDefault="00A3685A" w:rsidP="00A3685A">
      <w:pPr>
        <w:spacing w:after="0" w:line="240" w:lineRule="auto"/>
        <w:jc w:val="both"/>
        <w:rPr>
          <w:rFonts w:ascii="Times New Roman" w:eastAsia="Times New Roman" w:hAnsi="Times New Roman" w:cs="Times New Roman"/>
          <w:sz w:val="28"/>
          <w:szCs w:val="28"/>
          <w:lang w:val="uk-UA" w:eastAsia="ru-RU"/>
        </w:rPr>
      </w:pPr>
    </w:p>
    <w:p w:rsidR="001045D9" w:rsidRPr="009A2393" w:rsidRDefault="001045D9" w:rsidP="001045D9">
      <w:pPr>
        <w:shd w:val="clear" w:color="auto" w:fill="FFFFFF"/>
        <w:spacing w:after="0" w:line="240" w:lineRule="auto"/>
        <w:jc w:val="center"/>
        <w:rPr>
          <w:rFonts w:ascii="Times New Roman" w:hAnsi="Times New Roman"/>
          <w:b/>
          <w:i/>
          <w:sz w:val="24"/>
          <w:szCs w:val="24"/>
          <w:lang w:val="uk-UA"/>
        </w:rPr>
      </w:pPr>
      <w:r w:rsidRPr="009A2393">
        <w:rPr>
          <w:rFonts w:ascii="Times New Roman" w:hAnsi="Times New Roman"/>
          <w:b/>
          <w:i/>
          <w:sz w:val="24"/>
          <w:szCs w:val="24"/>
          <w:lang w:val="uk-UA"/>
        </w:rPr>
        <w:t xml:space="preserve">Процедура закупівлі – відкриті торги з особливостями </w:t>
      </w:r>
    </w:p>
    <w:p w:rsidR="00A3685A" w:rsidRPr="002444E8" w:rsidRDefault="001045D9" w:rsidP="001045D9">
      <w:pPr>
        <w:spacing w:after="0" w:line="240" w:lineRule="auto"/>
        <w:jc w:val="center"/>
        <w:rPr>
          <w:rFonts w:ascii="Times New Roman" w:eastAsia="Times New Roman" w:hAnsi="Times New Roman" w:cs="Times New Roman"/>
          <w:sz w:val="28"/>
          <w:szCs w:val="28"/>
          <w:lang w:val="uk-UA" w:eastAsia="ru-RU"/>
        </w:rPr>
      </w:pPr>
      <w:r w:rsidRPr="002444E8">
        <w:rPr>
          <w:rFonts w:ascii="Times New Roman" w:hAnsi="Times New Roman"/>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685A" w:rsidRPr="002444E8"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Pr="009A2393"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6DB" w:rsidRPr="009A2393" w:rsidRDefault="00A366DB"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Default="00A3685A"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630AFD" w:rsidRPr="009A2393" w:rsidRDefault="00630AFD" w:rsidP="00A368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A3685A" w:rsidRPr="00AC2E66" w:rsidRDefault="00AC2E66" w:rsidP="00A3685A">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w:t>
      </w:r>
      <w:r w:rsidRPr="00AC2E66">
        <w:rPr>
          <w:rFonts w:ascii="Times New Roman" w:eastAsia="Times New Roman" w:hAnsi="Times New Roman" w:cs="Times New Roman"/>
          <w:bCs/>
          <w:color w:val="000000"/>
          <w:kern w:val="3"/>
          <w:sz w:val="24"/>
          <w:szCs w:val="24"/>
          <w:lang w:val="uk-UA" w:eastAsia="zh-CN" w:bidi="hi-IN"/>
        </w:rPr>
        <w:t>м. Володимир-2024</w:t>
      </w:r>
    </w:p>
    <w:p w:rsidR="00A3685A" w:rsidRPr="009A2393" w:rsidRDefault="00A3685A" w:rsidP="00AC2E66">
      <w:pPr>
        <w:widowControl w:val="0"/>
        <w:suppressAutoHyphens/>
        <w:autoSpaceDN w:val="0"/>
        <w:spacing w:after="0" w:line="240" w:lineRule="auto"/>
        <w:textAlignment w:val="baseline"/>
        <w:rPr>
          <w:rFonts w:ascii="Times New Roman" w:eastAsia="Times New Roman" w:hAnsi="Times New Roman"/>
          <w:b/>
          <w:bCs/>
          <w:sz w:val="24"/>
          <w:szCs w:val="24"/>
          <w:lang w:val="uk-UA"/>
        </w:rPr>
      </w:pPr>
    </w:p>
    <w:tbl>
      <w:tblPr>
        <w:tblW w:w="5617" w:type="pct"/>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51"/>
        <w:gridCol w:w="3217"/>
        <w:gridCol w:w="6549"/>
      </w:tblGrid>
      <w:tr w:rsidR="00D01641" w:rsidRPr="009A2393" w:rsidTr="00202D3C">
        <w:tc>
          <w:tcPr>
            <w:tcW w:w="401" w:type="pct"/>
            <w:shd w:val="clear" w:color="auto" w:fill="FFFFFF"/>
            <w:hideMark/>
          </w:tcPr>
          <w:p w:rsidR="00D01641" w:rsidRPr="009A2393" w:rsidRDefault="00D01641" w:rsidP="00A0581A">
            <w:pPr>
              <w:spacing w:after="0" w:line="240" w:lineRule="auto"/>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t>№</w:t>
            </w:r>
          </w:p>
        </w:tc>
        <w:tc>
          <w:tcPr>
            <w:tcW w:w="4599" w:type="pct"/>
            <w:gridSpan w:val="2"/>
            <w:shd w:val="clear" w:color="auto" w:fill="FFFFFF"/>
            <w:hideMark/>
          </w:tcPr>
          <w:p w:rsidR="00D01641" w:rsidRPr="009A2393" w:rsidRDefault="00D01641" w:rsidP="00A0581A">
            <w:pPr>
              <w:spacing w:after="0" w:line="240" w:lineRule="auto"/>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t>Загальні положення</w:t>
            </w:r>
          </w:p>
        </w:tc>
      </w:tr>
      <w:tr w:rsidR="00D01641" w:rsidRPr="009A2393" w:rsidTr="00202D3C">
        <w:trPr>
          <w:trHeight w:val="17"/>
        </w:trPr>
        <w:tc>
          <w:tcPr>
            <w:tcW w:w="401" w:type="pct"/>
            <w:shd w:val="clear" w:color="auto" w:fill="FFFFFF"/>
            <w:hideMark/>
          </w:tcPr>
          <w:p w:rsidR="00D01641" w:rsidRPr="009A2393" w:rsidRDefault="00D01641" w:rsidP="00A0581A">
            <w:pPr>
              <w:spacing w:after="0" w:line="240" w:lineRule="auto"/>
              <w:jc w:val="center"/>
              <w:rPr>
                <w:rFonts w:ascii="Times New Roman" w:eastAsia="Times New Roman" w:hAnsi="Times New Roman" w:cs="Times New Roman"/>
                <w:sz w:val="16"/>
                <w:szCs w:val="16"/>
                <w:lang w:val="uk-UA" w:eastAsia="ru-RU"/>
              </w:rPr>
            </w:pPr>
            <w:r w:rsidRPr="009A2393">
              <w:rPr>
                <w:rFonts w:ascii="Times New Roman" w:eastAsia="Times New Roman" w:hAnsi="Times New Roman" w:cs="Times New Roman"/>
                <w:sz w:val="16"/>
                <w:szCs w:val="16"/>
                <w:lang w:val="uk-UA" w:eastAsia="ru-RU"/>
              </w:rPr>
              <w:t>1</w:t>
            </w:r>
          </w:p>
        </w:tc>
        <w:tc>
          <w:tcPr>
            <w:tcW w:w="1515" w:type="pct"/>
            <w:shd w:val="clear" w:color="auto" w:fill="FFFFFF"/>
            <w:hideMark/>
          </w:tcPr>
          <w:p w:rsidR="00D01641" w:rsidRPr="009A2393" w:rsidRDefault="00D01641" w:rsidP="00A0581A">
            <w:pPr>
              <w:spacing w:after="0" w:line="240" w:lineRule="auto"/>
              <w:jc w:val="center"/>
              <w:rPr>
                <w:rFonts w:ascii="Times New Roman" w:eastAsia="Times New Roman" w:hAnsi="Times New Roman" w:cs="Times New Roman"/>
                <w:sz w:val="16"/>
                <w:szCs w:val="16"/>
                <w:lang w:val="uk-UA" w:eastAsia="ru-RU"/>
              </w:rPr>
            </w:pPr>
            <w:r w:rsidRPr="009A2393">
              <w:rPr>
                <w:rFonts w:ascii="Times New Roman" w:eastAsia="Times New Roman" w:hAnsi="Times New Roman" w:cs="Times New Roman"/>
                <w:sz w:val="16"/>
                <w:szCs w:val="16"/>
                <w:lang w:val="uk-UA" w:eastAsia="ru-RU"/>
              </w:rPr>
              <w:t>2</w:t>
            </w:r>
          </w:p>
        </w:tc>
        <w:tc>
          <w:tcPr>
            <w:tcW w:w="3084" w:type="pct"/>
            <w:shd w:val="clear" w:color="auto" w:fill="FFFFFF"/>
            <w:hideMark/>
          </w:tcPr>
          <w:p w:rsidR="00D01641" w:rsidRPr="009A2393" w:rsidRDefault="00D01641" w:rsidP="00A0581A">
            <w:pPr>
              <w:spacing w:after="0" w:line="240" w:lineRule="auto"/>
              <w:jc w:val="center"/>
              <w:rPr>
                <w:rFonts w:ascii="Times New Roman" w:eastAsia="Times New Roman" w:hAnsi="Times New Roman" w:cs="Times New Roman"/>
                <w:sz w:val="16"/>
                <w:szCs w:val="16"/>
                <w:lang w:val="uk-UA" w:eastAsia="ru-RU"/>
              </w:rPr>
            </w:pPr>
            <w:r w:rsidRPr="009A2393">
              <w:rPr>
                <w:rFonts w:ascii="Times New Roman" w:eastAsia="Times New Roman" w:hAnsi="Times New Roman" w:cs="Times New Roman"/>
                <w:sz w:val="16"/>
                <w:szCs w:val="16"/>
                <w:lang w:val="uk-UA" w:eastAsia="ru-RU"/>
              </w:rPr>
              <w:t>3</w:t>
            </w:r>
          </w:p>
        </w:tc>
      </w:tr>
      <w:tr w:rsidR="00D01641" w:rsidRPr="009A2393" w:rsidTr="00202D3C">
        <w:trPr>
          <w:trHeight w:val="2956"/>
        </w:trPr>
        <w:tc>
          <w:tcPr>
            <w:tcW w:w="401" w:type="pct"/>
            <w:shd w:val="clear" w:color="auto" w:fill="FFFFFF"/>
            <w:hideMark/>
          </w:tcPr>
          <w:p w:rsidR="00D01641" w:rsidRPr="009A2393" w:rsidRDefault="00D01641"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1</w:t>
            </w:r>
          </w:p>
        </w:tc>
        <w:tc>
          <w:tcPr>
            <w:tcW w:w="1515" w:type="pct"/>
            <w:shd w:val="clear" w:color="auto" w:fill="FFFFFF"/>
            <w:hideMark/>
          </w:tcPr>
          <w:p w:rsidR="00D01641" w:rsidRPr="00AC2E66" w:rsidRDefault="00D01641"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084" w:type="pct"/>
            <w:shd w:val="clear" w:color="auto" w:fill="FFFFFF"/>
            <w:hideMark/>
          </w:tcPr>
          <w:p w:rsidR="00D01641" w:rsidRPr="009A2393" w:rsidRDefault="00D01641"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r w:rsidR="00AB0DC0">
              <w:rPr>
                <w:rFonts w:ascii="Times New Roman" w:eastAsia="Times New Roman" w:hAnsi="Times New Roman" w:cs="Times New Roman"/>
                <w:sz w:val="24"/>
                <w:szCs w:val="24"/>
                <w:lang w:val="uk-UA" w:eastAsia="ru-RU"/>
              </w:rPr>
              <w:t xml:space="preserve">ст.22 </w:t>
            </w:r>
            <w:r w:rsidRPr="009A2393">
              <w:rPr>
                <w:rFonts w:ascii="Times New Roman" w:eastAsia="Times New Roman" w:hAnsi="Times New Roman" w:cs="Times New Roman"/>
                <w:sz w:val="24"/>
                <w:szCs w:val="24"/>
                <w:lang w:val="uk-UA" w:eastAsia="ru-RU"/>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01641" w:rsidRPr="009A2393" w:rsidTr="00202D3C">
        <w:trPr>
          <w:trHeight w:val="537"/>
        </w:trPr>
        <w:tc>
          <w:tcPr>
            <w:tcW w:w="401" w:type="pct"/>
            <w:shd w:val="clear" w:color="auto" w:fill="FFFFFF"/>
            <w:hideMark/>
          </w:tcPr>
          <w:p w:rsidR="00D01641" w:rsidRPr="009A2393" w:rsidRDefault="00D01641"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2</w:t>
            </w:r>
          </w:p>
        </w:tc>
        <w:tc>
          <w:tcPr>
            <w:tcW w:w="1515" w:type="pct"/>
            <w:shd w:val="clear" w:color="auto" w:fill="FFFFFF"/>
            <w:hideMark/>
          </w:tcPr>
          <w:p w:rsidR="00D01641" w:rsidRPr="00AC2E66" w:rsidRDefault="00D01641"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Інформація про замовника торгів</w:t>
            </w:r>
          </w:p>
        </w:tc>
        <w:tc>
          <w:tcPr>
            <w:tcW w:w="3084" w:type="pct"/>
            <w:shd w:val="clear" w:color="auto" w:fill="FFFFFF"/>
            <w:hideMark/>
          </w:tcPr>
          <w:p w:rsidR="00D01641" w:rsidRPr="009A2393" w:rsidRDefault="001045D9" w:rsidP="00202D3C">
            <w:pPr>
              <w:pStyle w:val="10"/>
              <w:contextualSpacing/>
              <w:rPr>
                <w:rFonts w:ascii="Times New Roman" w:eastAsia="Calibri" w:hAnsi="Times New Roman" w:cs="Times New Roman"/>
                <w:sz w:val="24"/>
                <w:szCs w:val="24"/>
                <w:lang w:val="uk-UA"/>
              </w:rPr>
            </w:pPr>
            <w:r w:rsidRPr="009A2393">
              <w:rPr>
                <w:rFonts w:ascii="Times New Roman" w:hAnsi="Times New Roman" w:cs="Times New Roman"/>
                <w:sz w:val="24"/>
                <w:szCs w:val="24"/>
                <w:lang w:val="uk-UA"/>
              </w:rPr>
              <w:t>Категорія Замовника: Юридична особа, яка забезпечує потреби держави або територіальної громади</w:t>
            </w:r>
            <w:r w:rsidRPr="009A2393">
              <w:rPr>
                <w:rFonts w:ascii="Times New Roman" w:eastAsia="Times New Roman" w:hAnsi="Times New Roman" w:cs="Times New Roman"/>
                <w:sz w:val="24"/>
                <w:szCs w:val="24"/>
                <w:lang w:val="uk-UA" w:eastAsia="ru-RU"/>
              </w:rPr>
              <w:t>.</w:t>
            </w:r>
          </w:p>
        </w:tc>
      </w:tr>
      <w:tr w:rsidR="005D6D1E" w:rsidRPr="009A2393" w:rsidTr="00202D3C">
        <w:tc>
          <w:tcPr>
            <w:tcW w:w="401" w:type="pct"/>
            <w:shd w:val="clear" w:color="auto" w:fill="FFFFFF"/>
            <w:hideMark/>
          </w:tcPr>
          <w:p w:rsidR="005D6D1E" w:rsidRPr="009A2393" w:rsidRDefault="005D6D1E" w:rsidP="00AA53C1">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2.1</w:t>
            </w:r>
          </w:p>
        </w:tc>
        <w:tc>
          <w:tcPr>
            <w:tcW w:w="1515" w:type="pct"/>
            <w:shd w:val="clear" w:color="auto" w:fill="FFFFFF"/>
            <w:hideMark/>
          </w:tcPr>
          <w:p w:rsidR="005D6D1E" w:rsidRPr="00AC2E66"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повне найменування</w:t>
            </w:r>
          </w:p>
        </w:tc>
        <w:tc>
          <w:tcPr>
            <w:tcW w:w="3084" w:type="pct"/>
            <w:shd w:val="clear" w:color="auto" w:fill="FFFFFF"/>
            <w:hideMark/>
          </w:tcPr>
          <w:p w:rsidR="005D6D1E" w:rsidRPr="009A2393" w:rsidRDefault="00AC2E66" w:rsidP="00202D3C">
            <w:pPr>
              <w:pStyle w:val="10"/>
              <w:contextualSpacing/>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shd w:val="clear" w:color="auto" w:fill="FFFFFF"/>
                <w:lang w:val="uk-UA" w:eastAsia="ru-RU"/>
              </w:rPr>
              <w:t>Володими</w:t>
            </w:r>
            <w:r w:rsidR="00B6190E">
              <w:rPr>
                <w:rFonts w:ascii="Times New Roman" w:eastAsia="Times New Roman" w:hAnsi="Times New Roman" w:cs="Times New Roman"/>
                <w:sz w:val="24"/>
                <w:szCs w:val="24"/>
                <w:shd w:val="clear" w:color="auto" w:fill="FFFFFF"/>
                <w:lang w:val="uk-UA" w:eastAsia="ru-RU"/>
              </w:rPr>
              <w:t>р</w:t>
            </w:r>
            <w:r>
              <w:rPr>
                <w:rFonts w:ascii="Times New Roman" w:eastAsia="Times New Roman" w:hAnsi="Times New Roman" w:cs="Times New Roman"/>
                <w:sz w:val="24"/>
                <w:szCs w:val="24"/>
                <w:shd w:val="clear" w:color="auto" w:fill="FFFFFF"/>
                <w:lang w:val="uk-UA" w:eastAsia="ru-RU"/>
              </w:rPr>
              <w:t>-Волинський фаховий коледж</w:t>
            </w:r>
            <w:r w:rsidR="005D6D1E" w:rsidRPr="009A2393">
              <w:rPr>
                <w:rFonts w:ascii="Times New Roman" w:eastAsia="Times New Roman" w:hAnsi="Times New Roman" w:cs="Times New Roman"/>
                <w:sz w:val="24"/>
                <w:szCs w:val="24"/>
                <w:shd w:val="clear" w:color="auto" w:fill="FFFFFF"/>
                <w:lang w:val="uk-UA" w:eastAsia="ru-RU"/>
              </w:rPr>
              <w:t xml:space="preserve"> м. </w:t>
            </w:r>
            <w:r>
              <w:rPr>
                <w:rFonts w:ascii="Times New Roman" w:eastAsia="Times New Roman" w:hAnsi="Times New Roman" w:cs="Times New Roman"/>
                <w:sz w:val="24"/>
                <w:szCs w:val="24"/>
                <w:shd w:val="clear" w:color="auto" w:fill="FFFFFF"/>
                <w:lang w:val="uk-UA" w:eastAsia="ru-RU"/>
              </w:rPr>
              <w:t xml:space="preserve">Володимир, Волинська </w:t>
            </w:r>
            <w:r w:rsidR="005D6D1E" w:rsidRPr="009A2393">
              <w:rPr>
                <w:rFonts w:ascii="Times New Roman" w:eastAsia="Times New Roman" w:hAnsi="Times New Roman" w:cs="Times New Roman"/>
                <w:sz w:val="24"/>
                <w:szCs w:val="24"/>
                <w:shd w:val="clear" w:color="auto" w:fill="FFFFFF"/>
                <w:lang w:val="uk-UA" w:eastAsia="ru-RU"/>
              </w:rPr>
              <w:t>область</w:t>
            </w:r>
          </w:p>
        </w:tc>
      </w:tr>
      <w:tr w:rsidR="005D6D1E" w:rsidRPr="009A2393" w:rsidTr="00202D3C">
        <w:tc>
          <w:tcPr>
            <w:tcW w:w="401" w:type="pct"/>
            <w:shd w:val="clear" w:color="auto" w:fill="FFFFFF"/>
            <w:hideMark/>
          </w:tcPr>
          <w:p w:rsidR="005D6D1E" w:rsidRPr="009A2393" w:rsidRDefault="005D6D1E" w:rsidP="00AA53C1">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2.2</w:t>
            </w:r>
          </w:p>
        </w:tc>
        <w:tc>
          <w:tcPr>
            <w:tcW w:w="1515" w:type="pct"/>
            <w:shd w:val="clear" w:color="auto" w:fill="FFFFFF"/>
            <w:hideMark/>
          </w:tcPr>
          <w:p w:rsidR="005D6D1E" w:rsidRPr="00AC2E66"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місцезнаходження</w:t>
            </w:r>
          </w:p>
        </w:tc>
        <w:tc>
          <w:tcPr>
            <w:tcW w:w="3084" w:type="pct"/>
            <w:shd w:val="clear" w:color="auto" w:fill="FFFFFF"/>
            <w:hideMark/>
          </w:tcPr>
          <w:p w:rsidR="005D6D1E" w:rsidRPr="009A2393" w:rsidRDefault="00AC2E66" w:rsidP="00202D3C">
            <w:pPr>
              <w:pStyle w:val="1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447</w:t>
            </w:r>
            <w:r w:rsidR="005D6D1E" w:rsidRPr="009A2393">
              <w:rPr>
                <w:rFonts w:ascii="Times New Roman" w:eastAsia="Times New Roman" w:hAnsi="Times New Roman" w:cs="Times New Roman"/>
                <w:sz w:val="24"/>
                <w:szCs w:val="24"/>
                <w:shd w:val="clear" w:color="auto" w:fill="FFFFFF"/>
                <w:lang w:val="uk-UA" w:eastAsia="ru-RU"/>
              </w:rPr>
              <w:t>00,</w:t>
            </w:r>
            <w:r>
              <w:rPr>
                <w:rFonts w:ascii="Times New Roman" w:eastAsia="Times New Roman" w:hAnsi="Times New Roman" w:cs="Times New Roman"/>
                <w:sz w:val="24"/>
                <w:szCs w:val="24"/>
                <w:shd w:val="clear" w:color="auto" w:fill="FFFFFF"/>
                <w:lang w:val="uk-UA" w:eastAsia="ru-RU"/>
              </w:rPr>
              <w:t xml:space="preserve"> Волинська  </w:t>
            </w:r>
            <w:r w:rsidR="005D6D1E" w:rsidRPr="009A2393">
              <w:rPr>
                <w:rFonts w:ascii="Times New Roman" w:eastAsia="Times New Roman" w:hAnsi="Times New Roman" w:cs="Times New Roman"/>
                <w:sz w:val="24"/>
                <w:szCs w:val="24"/>
                <w:shd w:val="clear" w:color="auto" w:fill="FFFFFF"/>
                <w:lang w:val="uk-UA" w:eastAsia="ru-RU"/>
              </w:rPr>
              <w:t xml:space="preserve">область, </w:t>
            </w:r>
            <w:r>
              <w:rPr>
                <w:rFonts w:ascii="Times New Roman" w:eastAsia="Times New Roman" w:hAnsi="Times New Roman" w:cs="Times New Roman"/>
                <w:sz w:val="24"/>
                <w:szCs w:val="24"/>
                <w:shd w:val="clear" w:color="auto" w:fill="FFFFFF"/>
                <w:lang w:val="uk-UA" w:eastAsia="ru-RU"/>
              </w:rPr>
              <w:t xml:space="preserve">Володимирський </w:t>
            </w:r>
            <w:r w:rsidR="005D6D1E" w:rsidRPr="009A2393">
              <w:rPr>
                <w:rFonts w:ascii="Times New Roman" w:eastAsia="Times New Roman" w:hAnsi="Times New Roman" w:cs="Times New Roman"/>
                <w:sz w:val="24"/>
                <w:szCs w:val="24"/>
                <w:shd w:val="clear" w:color="auto" w:fill="FFFFFF"/>
                <w:lang w:val="uk-UA" w:eastAsia="ru-RU"/>
              </w:rPr>
              <w:t xml:space="preserve">район,                             м. </w:t>
            </w:r>
            <w:r>
              <w:rPr>
                <w:rFonts w:ascii="Times New Roman" w:eastAsia="Times New Roman" w:hAnsi="Times New Roman" w:cs="Times New Roman"/>
                <w:sz w:val="24"/>
                <w:szCs w:val="24"/>
                <w:shd w:val="clear" w:color="auto" w:fill="FFFFFF"/>
                <w:lang w:val="uk-UA" w:eastAsia="ru-RU"/>
              </w:rPr>
              <w:t>Володимир</w:t>
            </w:r>
            <w:r w:rsidR="005D6D1E" w:rsidRPr="009A2393">
              <w:rPr>
                <w:rFonts w:ascii="Times New Roman" w:eastAsia="Times New Roman" w:hAnsi="Times New Roman" w:cs="Times New Roman"/>
                <w:sz w:val="24"/>
                <w:szCs w:val="24"/>
                <w:shd w:val="clear" w:color="auto" w:fill="FFFFFF"/>
                <w:lang w:val="uk-UA" w:eastAsia="ru-RU"/>
              </w:rPr>
              <w:t xml:space="preserve">, вул. </w:t>
            </w:r>
            <w:r>
              <w:rPr>
                <w:rFonts w:ascii="Times New Roman" w:eastAsia="Times New Roman" w:hAnsi="Times New Roman" w:cs="Times New Roman"/>
                <w:sz w:val="24"/>
                <w:szCs w:val="24"/>
                <w:shd w:val="clear" w:color="auto" w:fill="FFFFFF"/>
                <w:lang w:val="uk-UA" w:eastAsia="ru-RU"/>
              </w:rPr>
              <w:t>Генерала Шухевича,27</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2.3</w:t>
            </w:r>
          </w:p>
        </w:tc>
        <w:tc>
          <w:tcPr>
            <w:tcW w:w="1515" w:type="pct"/>
            <w:shd w:val="clear" w:color="auto" w:fill="FFFFFF"/>
            <w:hideMark/>
          </w:tcPr>
          <w:p w:rsidR="005D6D1E" w:rsidRPr="00AC2E66"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Посадова(і) особа(и) замовника, уповноважена(і) здійснювати зв'язок з учасниками</w:t>
            </w:r>
          </w:p>
        </w:tc>
        <w:tc>
          <w:tcPr>
            <w:tcW w:w="3084" w:type="pct"/>
            <w:shd w:val="clear" w:color="auto" w:fill="FFFFFF"/>
            <w:hideMark/>
          </w:tcPr>
          <w:p w:rsidR="001045D9" w:rsidRPr="009A2393" w:rsidRDefault="001045D9" w:rsidP="00202D3C">
            <w:pPr>
              <w:pStyle w:val="10"/>
              <w:contextualSpacing/>
              <w:rPr>
                <w:rFonts w:ascii="Times New Roman" w:hAnsi="Times New Roman" w:cs="Times New Roman"/>
                <w:bCs/>
                <w:sz w:val="24"/>
                <w:szCs w:val="24"/>
                <w:lang w:val="uk-UA"/>
              </w:rPr>
            </w:pPr>
            <w:r w:rsidRPr="009A2393">
              <w:rPr>
                <w:rFonts w:ascii="Times New Roman" w:hAnsi="Times New Roman" w:cs="Times New Roman"/>
                <w:bCs/>
                <w:sz w:val="24"/>
                <w:szCs w:val="24"/>
                <w:u w:val="single"/>
                <w:lang w:val="uk-UA"/>
              </w:rPr>
              <w:t>ПІБ:</w:t>
            </w:r>
            <w:r w:rsidR="008739A3">
              <w:rPr>
                <w:rFonts w:ascii="Times New Roman" w:hAnsi="Times New Roman" w:cs="Times New Roman"/>
                <w:bCs/>
                <w:sz w:val="24"/>
                <w:szCs w:val="24"/>
                <w:u w:val="single"/>
                <w:lang w:val="uk-UA"/>
              </w:rPr>
              <w:t xml:space="preserve"> </w:t>
            </w:r>
            <w:r w:rsidR="00AC2E66">
              <w:rPr>
                <w:rFonts w:ascii="Times New Roman" w:hAnsi="Times New Roman" w:cs="Times New Roman"/>
                <w:sz w:val="24"/>
                <w:szCs w:val="24"/>
                <w:lang w:val="uk-UA"/>
              </w:rPr>
              <w:t>Ткачук Олена Вікторівна</w:t>
            </w:r>
          </w:p>
          <w:p w:rsidR="001045D9" w:rsidRPr="009A2393" w:rsidRDefault="001045D9" w:rsidP="00202D3C">
            <w:pPr>
              <w:pStyle w:val="10"/>
              <w:contextualSpacing/>
              <w:rPr>
                <w:rFonts w:ascii="Times New Roman" w:hAnsi="Times New Roman" w:cs="Times New Roman"/>
                <w:color w:val="000000"/>
                <w:sz w:val="24"/>
                <w:szCs w:val="24"/>
                <w:lang w:val="uk-UA"/>
              </w:rPr>
            </w:pPr>
            <w:r w:rsidRPr="009A2393">
              <w:rPr>
                <w:rFonts w:ascii="Times New Roman" w:hAnsi="Times New Roman" w:cs="Times New Roman"/>
                <w:bCs/>
                <w:sz w:val="24"/>
                <w:szCs w:val="24"/>
                <w:u w:val="single"/>
                <w:lang w:val="uk-UA"/>
              </w:rPr>
              <w:t>Посада:</w:t>
            </w:r>
            <w:r w:rsidR="008739A3">
              <w:rPr>
                <w:rFonts w:ascii="Times New Roman" w:hAnsi="Times New Roman" w:cs="Times New Roman"/>
                <w:bCs/>
                <w:sz w:val="24"/>
                <w:szCs w:val="24"/>
                <w:u w:val="single"/>
                <w:lang w:val="uk-UA"/>
              </w:rPr>
              <w:t xml:space="preserve"> </w:t>
            </w:r>
            <w:r w:rsidR="00AC2E66">
              <w:rPr>
                <w:rFonts w:ascii="Times New Roman" w:hAnsi="Times New Roman" w:cs="Times New Roman"/>
                <w:sz w:val="24"/>
                <w:szCs w:val="24"/>
                <w:lang w:val="uk-UA"/>
              </w:rPr>
              <w:t>Юрисконсульт</w:t>
            </w:r>
            <w:r w:rsidRPr="009A2393">
              <w:rPr>
                <w:rFonts w:ascii="Times New Roman" w:hAnsi="Times New Roman" w:cs="Times New Roman"/>
                <w:color w:val="000000"/>
                <w:sz w:val="24"/>
                <w:szCs w:val="24"/>
                <w:lang w:val="uk-UA"/>
              </w:rPr>
              <w:t>, уповноважена особа</w:t>
            </w:r>
          </w:p>
          <w:p w:rsidR="00AC2E66" w:rsidRDefault="001045D9" w:rsidP="00202D3C">
            <w:pPr>
              <w:pStyle w:val="10"/>
              <w:contextualSpacing/>
              <w:rPr>
                <w:rFonts w:ascii="Times New Roman" w:eastAsia="Times New Roman" w:hAnsi="Times New Roman" w:cs="Times New Roman"/>
                <w:sz w:val="24"/>
                <w:szCs w:val="24"/>
                <w:shd w:val="clear" w:color="auto" w:fill="FFFFFF"/>
                <w:lang w:val="uk-UA" w:eastAsia="ru-RU"/>
              </w:rPr>
            </w:pPr>
            <w:r w:rsidRPr="009A2393">
              <w:rPr>
                <w:rFonts w:ascii="Times New Roman" w:hAnsi="Times New Roman" w:cs="Times New Roman"/>
                <w:color w:val="000000"/>
                <w:sz w:val="24"/>
                <w:szCs w:val="24"/>
                <w:u w:val="single"/>
                <w:lang w:val="uk-UA"/>
              </w:rPr>
              <w:t xml:space="preserve">Місцезнаходження: </w:t>
            </w:r>
            <w:r w:rsidR="00AC2E66">
              <w:rPr>
                <w:rFonts w:ascii="Times New Roman" w:eastAsia="Times New Roman" w:hAnsi="Times New Roman" w:cs="Times New Roman"/>
                <w:sz w:val="24"/>
                <w:szCs w:val="24"/>
                <w:shd w:val="clear" w:color="auto" w:fill="FFFFFF"/>
                <w:lang w:val="uk-UA" w:eastAsia="ru-RU"/>
              </w:rPr>
              <w:t>447</w:t>
            </w:r>
            <w:r w:rsidR="00AC2E66" w:rsidRPr="009A2393">
              <w:rPr>
                <w:rFonts w:ascii="Times New Roman" w:eastAsia="Times New Roman" w:hAnsi="Times New Roman" w:cs="Times New Roman"/>
                <w:sz w:val="24"/>
                <w:szCs w:val="24"/>
                <w:shd w:val="clear" w:color="auto" w:fill="FFFFFF"/>
                <w:lang w:val="uk-UA" w:eastAsia="ru-RU"/>
              </w:rPr>
              <w:t>00,</w:t>
            </w:r>
            <w:r w:rsidR="00AC2E66">
              <w:rPr>
                <w:rFonts w:ascii="Times New Roman" w:eastAsia="Times New Roman" w:hAnsi="Times New Roman" w:cs="Times New Roman"/>
                <w:sz w:val="24"/>
                <w:szCs w:val="24"/>
                <w:shd w:val="clear" w:color="auto" w:fill="FFFFFF"/>
                <w:lang w:val="uk-UA" w:eastAsia="ru-RU"/>
              </w:rPr>
              <w:t xml:space="preserve"> Волинська  </w:t>
            </w:r>
            <w:r w:rsidR="00AC2E66" w:rsidRPr="009A2393">
              <w:rPr>
                <w:rFonts w:ascii="Times New Roman" w:eastAsia="Times New Roman" w:hAnsi="Times New Roman" w:cs="Times New Roman"/>
                <w:sz w:val="24"/>
                <w:szCs w:val="24"/>
                <w:shd w:val="clear" w:color="auto" w:fill="FFFFFF"/>
                <w:lang w:val="uk-UA" w:eastAsia="ru-RU"/>
              </w:rPr>
              <w:t xml:space="preserve">область, </w:t>
            </w:r>
            <w:r w:rsidR="00AC2E66">
              <w:rPr>
                <w:rFonts w:ascii="Times New Roman" w:eastAsia="Times New Roman" w:hAnsi="Times New Roman" w:cs="Times New Roman"/>
                <w:sz w:val="24"/>
                <w:szCs w:val="24"/>
                <w:shd w:val="clear" w:color="auto" w:fill="FFFFFF"/>
                <w:lang w:val="uk-UA" w:eastAsia="ru-RU"/>
              </w:rPr>
              <w:t xml:space="preserve">Володимирський </w:t>
            </w:r>
            <w:r w:rsidR="00AC2E66" w:rsidRPr="009A2393">
              <w:rPr>
                <w:rFonts w:ascii="Times New Roman" w:eastAsia="Times New Roman" w:hAnsi="Times New Roman" w:cs="Times New Roman"/>
                <w:sz w:val="24"/>
                <w:szCs w:val="24"/>
                <w:shd w:val="clear" w:color="auto" w:fill="FFFFFF"/>
                <w:lang w:val="uk-UA" w:eastAsia="ru-RU"/>
              </w:rPr>
              <w:t>ра</w:t>
            </w:r>
            <w:r w:rsidR="00AC2E66">
              <w:rPr>
                <w:rFonts w:ascii="Times New Roman" w:eastAsia="Times New Roman" w:hAnsi="Times New Roman" w:cs="Times New Roman"/>
                <w:sz w:val="24"/>
                <w:szCs w:val="24"/>
                <w:shd w:val="clear" w:color="auto" w:fill="FFFFFF"/>
                <w:lang w:val="uk-UA" w:eastAsia="ru-RU"/>
              </w:rPr>
              <w:t>йон,</w:t>
            </w:r>
            <w:r w:rsidR="00AC2E66" w:rsidRPr="009A2393">
              <w:rPr>
                <w:rFonts w:ascii="Times New Roman" w:eastAsia="Times New Roman" w:hAnsi="Times New Roman" w:cs="Times New Roman"/>
                <w:sz w:val="24"/>
                <w:szCs w:val="24"/>
                <w:shd w:val="clear" w:color="auto" w:fill="FFFFFF"/>
                <w:lang w:val="uk-UA" w:eastAsia="ru-RU"/>
              </w:rPr>
              <w:t xml:space="preserve"> м. </w:t>
            </w:r>
            <w:r w:rsidR="00AC2E66">
              <w:rPr>
                <w:rFonts w:ascii="Times New Roman" w:eastAsia="Times New Roman" w:hAnsi="Times New Roman" w:cs="Times New Roman"/>
                <w:sz w:val="24"/>
                <w:szCs w:val="24"/>
                <w:shd w:val="clear" w:color="auto" w:fill="FFFFFF"/>
                <w:lang w:val="uk-UA" w:eastAsia="ru-RU"/>
              </w:rPr>
              <w:t>Володимир</w:t>
            </w:r>
            <w:r w:rsidR="00AC2E66" w:rsidRPr="009A2393">
              <w:rPr>
                <w:rFonts w:ascii="Times New Roman" w:eastAsia="Times New Roman" w:hAnsi="Times New Roman" w:cs="Times New Roman"/>
                <w:sz w:val="24"/>
                <w:szCs w:val="24"/>
                <w:shd w:val="clear" w:color="auto" w:fill="FFFFFF"/>
                <w:lang w:val="uk-UA" w:eastAsia="ru-RU"/>
              </w:rPr>
              <w:t xml:space="preserve">, вул. </w:t>
            </w:r>
            <w:r w:rsidR="00AC2E66">
              <w:rPr>
                <w:rFonts w:ascii="Times New Roman" w:eastAsia="Times New Roman" w:hAnsi="Times New Roman" w:cs="Times New Roman"/>
                <w:sz w:val="24"/>
                <w:szCs w:val="24"/>
                <w:shd w:val="clear" w:color="auto" w:fill="FFFFFF"/>
                <w:lang w:val="uk-UA" w:eastAsia="ru-RU"/>
              </w:rPr>
              <w:t>Генерала Шухевича, 27</w:t>
            </w:r>
          </w:p>
          <w:p w:rsidR="001045D9" w:rsidRPr="009A2393" w:rsidRDefault="001045D9" w:rsidP="00202D3C">
            <w:pPr>
              <w:pStyle w:val="10"/>
              <w:contextualSpacing/>
              <w:rPr>
                <w:rFonts w:ascii="Times New Roman" w:hAnsi="Times New Roman" w:cs="Times New Roman"/>
                <w:sz w:val="24"/>
                <w:szCs w:val="24"/>
                <w:lang w:val="uk-UA"/>
              </w:rPr>
            </w:pPr>
            <w:r w:rsidRPr="009A2393">
              <w:rPr>
                <w:rFonts w:ascii="Times New Roman" w:hAnsi="Times New Roman" w:cs="Times New Roman"/>
                <w:bCs/>
                <w:sz w:val="24"/>
                <w:szCs w:val="24"/>
                <w:u w:val="single"/>
                <w:lang w:val="uk-UA"/>
              </w:rPr>
              <w:t>Телефон.</w:t>
            </w:r>
            <w:r w:rsidRPr="009A2393">
              <w:rPr>
                <w:rFonts w:ascii="Times New Roman" w:hAnsi="Times New Roman" w:cs="Times New Roman"/>
                <w:bCs/>
                <w:sz w:val="24"/>
                <w:szCs w:val="24"/>
                <w:lang w:val="uk-UA"/>
              </w:rPr>
              <w:t>:</w:t>
            </w:r>
            <w:r w:rsidRPr="009A2393">
              <w:rPr>
                <w:rFonts w:ascii="Times New Roman" w:hAnsi="Times New Roman" w:cs="Times New Roman"/>
                <w:sz w:val="24"/>
                <w:szCs w:val="24"/>
                <w:lang w:val="uk-UA"/>
              </w:rPr>
              <w:t>+3809</w:t>
            </w:r>
            <w:r w:rsidR="00AC2E66">
              <w:rPr>
                <w:rFonts w:ascii="Times New Roman" w:hAnsi="Times New Roman" w:cs="Times New Roman"/>
                <w:sz w:val="24"/>
                <w:szCs w:val="24"/>
                <w:lang w:val="uk-UA"/>
              </w:rPr>
              <w:t>38100406</w:t>
            </w:r>
          </w:p>
          <w:p w:rsidR="005D6D1E" w:rsidRPr="009A2393" w:rsidRDefault="001045D9" w:rsidP="00202D3C">
            <w:pPr>
              <w:pStyle w:val="10"/>
              <w:contextualSpacing/>
              <w:rPr>
                <w:rFonts w:ascii="Times New Roman" w:eastAsia="Times New Roman" w:hAnsi="Times New Roman" w:cs="Times New Roman"/>
                <w:sz w:val="24"/>
                <w:szCs w:val="24"/>
                <w:lang w:val="uk-UA" w:eastAsia="ru-RU"/>
              </w:rPr>
            </w:pPr>
            <w:r w:rsidRPr="009A2393">
              <w:rPr>
                <w:rFonts w:ascii="Times New Roman" w:hAnsi="Times New Roman" w:cs="Times New Roman"/>
                <w:sz w:val="24"/>
                <w:szCs w:val="24"/>
                <w:u w:val="single"/>
                <w:lang w:val="uk-UA"/>
              </w:rPr>
              <w:t>Електронна адреса (e-mail):</w:t>
            </w:r>
            <w:r w:rsidR="00AC2E66">
              <w:rPr>
                <w:rFonts w:ascii="Times New Roman" w:hAnsi="Times New Roman" w:cs="Times New Roman"/>
                <w:sz w:val="24"/>
                <w:szCs w:val="24"/>
                <w:u w:val="single"/>
                <w:lang w:val="uk-UA"/>
              </w:rPr>
              <w:t xml:space="preserve"> </w:t>
            </w:r>
            <w:hyperlink r:id="rId8" w:history="1">
              <w:r w:rsidR="00AC2E66" w:rsidRPr="00120F84">
                <w:rPr>
                  <w:rStyle w:val="a3"/>
                  <w:rFonts w:ascii="Times New Roman" w:hAnsi="Times New Roman" w:cs="Times New Roman"/>
                  <w:sz w:val="24"/>
                  <w:szCs w:val="24"/>
                  <w:lang w:val="en-US"/>
                </w:rPr>
                <w:t>karat</w:t>
              </w:r>
              <w:r w:rsidR="00AC2E66" w:rsidRPr="00120F84">
                <w:rPr>
                  <w:rStyle w:val="a3"/>
                  <w:rFonts w:ascii="Times New Roman" w:hAnsi="Times New Roman" w:cs="Times New Roman"/>
                  <w:sz w:val="24"/>
                  <w:szCs w:val="24"/>
                </w:rPr>
                <w:t>013@</w:t>
              </w:r>
              <w:r w:rsidR="00AC2E66" w:rsidRPr="00120F84">
                <w:rPr>
                  <w:rStyle w:val="a3"/>
                  <w:rFonts w:ascii="Times New Roman" w:hAnsi="Times New Roman" w:cs="Times New Roman"/>
                  <w:sz w:val="24"/>
                  <w:szCs w:val="24"/>
                  <w:lang w:val="uk-UA"/>
                </w:rPr>
                <w:t>ukr.net</w:t>
              </w:r>
            </w:hyperlink>
          </w:p>
        </w:tc>
      </w:tr>
      <w:tr w:rsidR="005D6D1E" w:rsidRPr="009A2393" w:rsidTr="008739A3">
        <w:trPr>
          <w:trHeight w:val="283"/>
        </w:trPr>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3</w:t>
            </w:r>
          </w:p>
        </w:tc>
        <w:tc>
          <w:tcPr>
            <w:tcW w:w="1515" w:type="pct"/>
            <w:shd w:val="clear" w:color="auto" w:fill="FFFFFF"/>
            <w:hideMark/>
          </w:tcPr>
          <w:p w:rsidR="005D6D1E" w:rsidRPr="00AC2E66"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Процедура закупівлі</w:t>
            </w:r>
          </w:p>
        </w:tc>
        <w:tc>
          <w:tcPr>
            <w:tcW w:w="3084" w:type="pct"/>
            <w:shd w:val="clear" w:color="auto" w:fill="FFFFFF"/>
            <w:hideMark/>
          </w:tcPr>
          <w:p w:rsidR="005D6D1E" w:rsidRPr="009A2393" w:rsidRDefault="005D6D1E" w:rsidP="00202D3C">
            <w:pPr>
              <w:spacing w:after="0" w:line="240" w:lineRule="auto"/>
              <w:contextualSpacing/>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відкриті торги </w:t>
            </w:r>
            <w:r w:rsidRPr="009A2393">
              <w:rPr>
                <w:rFonts w:ascii="Times New Roman" w:eastAsia="Times New Roman" w:hAnsi="Times New Roman"/>
                <w:sz w:val="24"/>
                <w:szCs w:val="24"/>
                <w:lang w:val="uk-UA" w:eastAsia="ru-RU"/>
              </w:rPr>
              <w:t>у порядку визначеному Особливостями</w:t>
            </w:r>
          </w:p>
        </w:tc>
      </w:tr>
      <w:tr w:rsidR="005D6D1E" w:rsidRPr="009A2393" w:rsidTr="00202D3C">
        <w:trPr>
          <w:trHeight w:val="577"/>
        </w:trPr>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4</w:t>
            </w:r>
          </w:p>
        </w:tc>
        <w:tc>
          <w:tcPr>
            <w:tcW w:w="1515" w:type="pct"/>
            <w:shd w:val="clear" w:color="auto" w:fill="FFFFFF"/>
            <w:hideMark/>
          </w:tcPr>
          <w:p w:rsidR="005D6D1E" w:rsidRPr="00AC2E66"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Інформація про предмет закупівлі</w:t>
            </w:r>
          </w:p>
        </w:tc>
        <w:tc>
          <w:tcPr>
            <w:tcW w:w="3084" w:type="pct"/>
            <w:shd w:val="clear" w:color="auto" w:fill="FFFFFF"/>
            <w:hideMark/>
          </w:tcPr>
          <w:p w:rsidR="005D6D1E" w:rsidRPr="009A2393" w:rsidRDefault="001045D9" w:rsidP="00202D3C">
            <w:pPr>
              <w:spacing w:after="0" w:line="240" w:lineRule="auto"/>
              <w:contextualSpacing/>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Послуги</w:t>
            </w:r>
          </w:p>
        </w:tc>
      </w:tr>
      <w:tr w:rsidR="005D6D1E" w:rsidRPr="00AC2E66"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4.1</w:t>
            </w:r>
          </w:p>
        </w:tc>
        <w:tc>
          <w:tcPr>
            <w:tcW w:w="1515" w:type="pct"/>
            <w:shd w:val="clear" w:color="auto" w:fill="FFFFFF"/>
            <w:hideMark/>
          </w:tcPr>
          <w:p w:rsidR="005D6D1E" w:rsidRPr="00AC2E66"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C2E66">
              <w:rPr>
                <w:rFonts w:ascii="Times New Roman" w:eastAsia="Times New Roman" w:hAnsi="Times New Roman" w:cs="Times New Roman"/>
                <w:b/>
                <w:sz w:val="24"/>
                <w:szCs w:val="24"/>
                <w:lang w:val="uk-UA" w:eastAsia="ru-RU"/>
              </w:rPr>
              <w:t>назва предмета закупівлі</w:t>
            </w:r>
          </w:p>
        </w:tc>
        <w:tc>
          <w:tcPr>
            <w:tcW w:w="3084" w:type="pct"/>
            <w:shd w:val="clear" w:color="auto" w:fill="FFFFFF"/>
            <w:hideMark/>
          </w:tcPr>
          <w:p w:rsidR="005D6D1E"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hAnsi="Times New Roman"/>
                <w:sz w:val="24"/>
                <w:szCs w:val="24"/>
                <w:lang w:val="uk-UA"/>
              </w:rPr>
              <w:t xml:space="preserve">ДК 021:2015: 77110000-4 — Послуги, пов’язані з виробництвом сільськогосподарської продукції </w:t>
            </w:r>
          </w:p>
        </w:tc>
      </w:tr>
      <w:tr w:rsidR="005D6D1E" w:rsidRPr="009A2393" w:rsidTr="00202D3C">
        <w:trPr>
          <w:trHeight w:val="1065"/>
        </w:trPr>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4.2</w:t>
            </w:r>
          </w:p>
        </w:tc>
        <w:tc>
          <w:tcPr>
            <w:tcW w:w="1515" w:type="pct"/>
            <w:shd w:val="clear" w:color="auto" w:fill="FFFFFF"/>
            <w:hideMark/>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84" w:type="pct"/>
            <w:tcBorders>
              <w:bottom w:val="single" w:sz="4" w:space="0" w:color="auto"/>
            </w:tcBorders>
            <w:shd w:val="clear" w:color="auto" w:fill="FFFFFF"/>
            <w:hideMark/>
          </w:tcPr>
          <w:p w:rsidR="005D6D1E" w:rsidRPr="00AB0DC0"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AB0DC0">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4.3</w:t>
            </w:r>
          </w:p>
        </w:tc>
        <w:tc>
          <w:tcPr>
            <w:tcW w:w="1515" w:type="pct"/>
            <w:shd w:val="clear" w:color="auto" w:fill="FFFFFF"/>
            <w:hideMark/>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місце, де повинні бути виконані роботи чи надані послуги, їх обсяги</w:t>
            </w:r>
          </w:p>
        </w:tc>
        <w:tc>
          <w:tcPr>
            <w:tcW w:w="3084" w:type="pct"/>
            <w:tcBorders>
              <w:bottom w:val="single" w:sz="4" w:space="0" w:color="auto"/>
            </w:tcBorders>
            <w:shd w:val="clear" w:color="auto" w:fill="FFFFFF"/>
            <w:hideMark/>
          </w:tcPr>
          <w:p w:rsidR="001045D9" w:rsidRPr="009A2393" w:rsidRDefault="001045D9" w:rsidP="00202D3C">
            <w:pPr>
              <w:pStyle w:val="ae"/>
              <w:contextualSpacing/>
              <w:jc w:val="both"/>
              <w:rPr>
                <w:rFonts w:ascii="Times New Roman" w:hAnsi="Times New Roman"/>
                <w:i/>
                <w:color w:val="000000"/>
                <w:sz w:val="24"/>
                <w:szCs w:val="24"/>
                <w:lang w:eastAsia="uk-UA"/>
              </w:rPr>
            </w:pPr>
            <w:r w:rsidRPr="009A2393">
              <w:rPr>
                <w:rFonts w:ascii="Times New Roman" w:eastAsia="Times New Roman" w:hAnsi="Times New Roman"/>
                <w:color w:val="000000"/>
                <w:sz w:val="24"/>
                <w:szCs w:val="24"/>
              </w:rPr>
              <w:t>Обсяги</w:t>
            </w:r>
            <w:r w:rsidRPr="009A2393">
              <w:rPr>
                <w:rFonts w:ascii="Times New Roman" w:hAnsi="Times New Roman"/>
                <w:sz w:val="24"/>
                <w:szCs w:val="24"/>
              </w:rPr>
              <w:t>: 1 послуга (</w:t>
            </w:r>
            <w:r w:rsidR="00025FB9">
              <w:rPr>
                <w:rFonts w:ascii="Times New Roman" w:hAnsi="Times New Roman"/>
                <w:sz w:val="24"/>
                <w:szCs w:val="24"/>
              </w:rPr>
              <w:t xml:space="preserve">60 </w:t>
            </w:r>
            <w:r w:rsidR="00AB0DC0">
              <w:rPr>
                <w:rFonts w:ascii="Times New Roman" w:hAnsi="Times New Roman"/>
                <w:sz w:val="24"/>
                <w:szCs w:val="24"/>
              </w:rPr>
              <w:t>га</w:t>
            </w:r>
            <w:r w:rsidR="00025FB9">
              <w:rPr>
                <w:rFonts w:ascii="Times New Roman" w:hAnsi="Times New Roman"/>
                <w:sz w:val="24"/>
                <w:szCs w:val="24"/>
              </w:rPr>
              <w:t xml:space="preserve"> - глибоке рихлення, культивація, посів кукурудзи з внесенням мінеральних добрив, внесення гербіцидів, обмолот; 82 га - глибоке рихлення, культивація, обмолот).</w:t>
            </w:r>
          </w:p>
          <w:p w:rsidR="001045D9" w:rsidRPr="009A2393" w:rsidRDefault="001045D9" w:rsidP="00202D3C">
            <w:pPr>
              <w:pStyle w:val="ae"/>
              <w:contextualSpacing/>
              <w:jc w:val="both"/>
              <w:rPr>
                <w:rFonts w:ascii="Times New Roman" w:hAnsi="Times New Roman"/>
                <w:sz w:val="24"/>
                <w:szCs w:val="24"/>
              </w:rPr>
            </w:pPr>
            <w:r w:rsidRPr="00AB0DC0">
              <w:rPr>
                <w:rFonts w:ascii="Times New Roman" w:hAnsi="Times New Roman"/>
                <w:color w:val="000000"/>
                <w:sz w:val="24"/>
                <w:szCs w:val="24"/>
                <w:lang w:eastAsia="uk-UA"/>
              </w:rPr>
              <w:t xml:space="preserve">Найменування детально визначено згідно додатку </w:t>
            </w:r>
            <w:r w:rsidR="00AF65D9" w:rsidRPr="00AB0DC0">
              <w:rPr>
                <w:rFonts w:ascii="Times New Roman" w:hAnsi="Times New Roman"/>
                <w:color w:val="000000"/>
                <w:sz w:val="24"/>
                <w:szCs w:val="24"/>
                <w:lang w:eastAsia="uk-UA"/>
              </w:rPr>
              <w:t>3</w:t>
            </w:r>
            <w:r w:rsidRPr="00AB0DC0">
              <w:rPr>
                <w:rFonts w:ascii="Times New Roman" w:hAnsi="Times New Roman"/>
                <w:color w:val="000000"/>
                <w:sz w:val="24"/>
                <w:szCs w:val="24"/>
                <w:lang w:eastAsia="uk-UA"/>
              </w:rPr>
              <w:t xml:space="preserve"> до тендерної документації</w:t>
            </w:r>
            <w:r w:rsidRPr="009A2393">
              <w:rPr>
                <w:rFonts w:ascii="Times New Roman" w:hAnsi="Times New Roman"/>
                <w:i/>
                <w:color w:val="000000"/>
                <w:sz w:val="24"/>
                <w:szCs w:val="24"/>
                <w:lang w:eastAsia="uk-UA"/>
              </w:rPr>
              <w:t>.</w:t>
            </w:r>
          </w:p>
          <w:p w:rsidR="005D6D1E" w:rsidRPr="009A2393" w:rsidRDefault="001045D9" w:rsidP="00C721FA">
            <w:pPr>
              <w:spacing w:after="0" w:line="240" w:lineRule="auto"/>
              <w:contextualSpacing/>
              <w:jc w:val="both"/>
              <w:rPr>
                <w:rFonts w:ascii="Times New Roman" w:hAnsi="Times New Roman" w:cs="Times New Roman"/>
                <w:b/>
                <w:sz w:val="24"/>
                <w:szCs w:val="24"/>
                <w:lang w:val="uk-UA"/>
              </w:rPr>
            </w:pPr>
            <w:r w:rsidRPr="009A2393">
              <w:rPr>
                <w:rFonts w:ascii="Times New Roman" w:eastAsia="Times New Roman" w:hAnsi="Times New Roman" w:cs="Times New Roman"/>
                <w:color w:val="000000"/>
                <w:sz w:val="24"/>
                <w:szCs w:val="24"/>
                <w:lang w:val="uk-UA"/>
              </w:rPr>
              <w:t>Місце, де повинні бути виконані роботи чи надані послуги</w:t>
            </w:r>
            <w:r w:rsidRPr="009A2393">
              <w:rPr>
                <w:rFonts w:ascii="Times New Roman" w:hAnsi="Times New Roman" w:cs="Times New Roman"/>
                <w:sz w:val="24"/>
                <w:szCs w:val="24"/>
                <w:lang w:val="uk-UA"/>
              </w:rPr>
              <w:t xml:space="preserve">: </w:t>
            </w:r>
            <w:r w:rsidRPr="009A2393">
              <w:rPr>
                <w:rFonts w:ascii="Times New Roman" w:hAnsi="Times New Roman"/>
                <w:sz w:val="24"/>
                <w:szCs w:val="24"/>
                <w:lang w:val="uk-UA"/>
              </w:rPr>
              <w:t xml:space="preserve">Сільськогосподарські землі в </w:t>
            </w:r>
            <w:r w:rsidR="00AB0DC0">
              <w:rPr>
                <w:rFonts w:ascii="Times New Roman" w:hAnsi="Times New Roman"/>
                <w:sz w:val="24"/>
                <w:szCs w:val="24"/>
                <w:lang w:val="uk-UA"/>
              </w:rPr>
              <w:t>с.</w:t>
            </w:r>
            <w:r w:rsidR="00A366DB">
              <w:rPr>
                <w:rFonts w:ascii="Times New Roman" w:hAnsi="Times New Roman"/>
                <w:sz w:val="24"/>
                <w:szCs w:val="24"/>
                <w:lang w:val="uk-UA"/>
              </w:rPr>
              <w:t xml:space="preserve"> </w:t>
            </w:r>
            <w:r w:rsidR="00AB0DC0">
              <w:rPr>
                <w:rFonts w:ascii="Times New Roman" w:hAnsi="Times New Roman"/>
                <w:sz w:val="24"/>
                <w:szCs w:val="24"/>
                <w:lang w:val="uk-UA"/>
              </w:rPr>
              <w:t>Житані</w:t>
            </w:r>
            <w:r w:rsidRPr="009A2393">
              <w:rPr>
                <w:rFonts w:ascii="Times New Roman" w:hAnsi="Times New Roman"/>
                <w:bCs/>
                <w:iCs/>
                <w:sz w:val="24"/>
                <w:szCs w:val="24"/>
                <w:lang w:val="uk-UA"/>
              </w:rPr>
              <w:t xml:space="preserve">, </w:t>
            </w:r>
            <w:r w:rsidR="00AB0DC0">
              <w:rPr>
                <w:rFonts w:ascii="Times New Roman" w:hAnsi="Times New Roman"/>
                <w:bCs/>
                <w:iCs/>
                <w:sz w:val="24"/>
                <w:szCs w:val="24"/>
                <w:lang w:val="uk-UA"/>
              </w:rPr>
              <w:t>Володимирського</w:t>
            </w:r>
            <w:r w:rsidR="004866A0" w:rsidRPr="004866A0">
              <w:rPr>
                <w:rFonts w:ascii="Times New Roman" w:hAnsi="Times New Roman"/>
                <w:bCs/>
                <w:iCs/>
                <w:sz w:val="24"/>
                <w:szCs w:val="24"/>
                <w:lang w:val="uk-UA"/>
              </w:rPr>
              <w:t xml:space="preserve"> району</w:t>
            </w:r>
            <w:r w:rsidR="004866A0">
              <w:rPr>
                <w:rFonts w:ascii="Times New Roman" w:hAnsi="Times New Roman"/>
                <w:bCs/>
                <w:iCs/>
                <w:sz w:val="24"/>
                <w:szCs w:val="24"/>
                <w:lang w:val="uk-UA"/>
              </w:rPr>
              <w:t xml:space="preserve">, </w:t>
            </w:r>
            <w:r w:rsidR="00AB0DC0">
              <w:rPr>
                <w:rFonts w:ascii="Times New Roman" w:hAnsi="Times New Roman"/>
                <w:bCs/>
                <w:iCs/>
                <w:sz w:val="24"/>
                <w:szCs w:val="24"/>
                <w:lang w:val="uk-UA"/>
              </w:rPr>
              <w:t xml:space="preserve">Волинської </w:t>
            </w:r>
            <w:r w:rsidRPr="009A2393">
              <w:rPr>
                <w:rFonts w:ascii="Times New Roman" w:hAnsi="Times New Roman"/>
                <w:bCs/>
                <w:iCs/>
                <w:sz w:val="24"/>
                <w:szCs w:val="24"/>
                <w:lang w:val="uk-UA"/>
              </w:rPr>
              <w:t xml:space="preserve"> області, Україна, </w:t>
            </w:r>
            <w:r w:rsidR="00AB0DC0">
              <w:rPr>
                <w:rFonts w:ascii="Times New Roman" w:hAnsi="Times New Roman"/>
                <w:bCs/>
                <w:iCs/>
                <w:sz w:val="24"/>
                <w:szCs w:val="24"/>
                <w:lang w:val="uk-UA"/>
              </w:rPr>
              <w:t>447</w:t>
            </w:r>
            <w:bookmarkStart w:id="0" w:name="_GoBack"/>
            <w:bookmarkEnd w:id="0"/>
            <w:r w:rsidR="00C721FA">
              <w:rPr>
                <w:rFonts w:ascii="Times New Roman" w:hAnsi="Times New Roman"/>
                <w:bCs/>
                <w:iCs/>
                <w:sz w:val="24"/>
                <w:szCs w:val="24"/>
                <w:lang w:val="uk-UA"/>
              </w:rPr>
              <w:t>85</w:t>
            </w:r>
            <w:r w:rsidRPr="009A2393">
              <w:rPr>
                <w:rFonts w:ascii="Times New Roman" w:hAnsi="Times New Roman"/>
                <w:sz w:val="24"/>
                <w:szCs w:val="24"/>
                <w:lang w:val="uk-UA"/>
              </w:rPr>
              <w:t>.</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4.4</w:t>
            </w:r>
          </w:p>
        </w:tc>
        <w:tc>
          <w:tcPr>
            <w:tcW w:w="1515" w:type="pct"/>
            <w:shd w:val="clear" w:color="auto" w:fill="FFFFFF"/>
            <w:hideMark/>
          </w:tcPr>
          <w:p w:rsidR="005D6D1E" w:rsidRPr="009A2393" w:rsidRDefault="005D6D1E" w:rsidP="00202D3C">
            <w:pPr>
              <w:spacing w:after="0" w:line="240" w:lineRule="auto"/>
              <w:contextualSpacing/>
              <w:rPr>
                <w:rFonts w:ascii="Times New Roman" w:eastAsia="Times New Roman" w:hAnsi="Times New Roman" w:cs="Times New Roman"/>
                <w:sz w:val="24"/>
                <w:szCs w:val="24"/>
                <w:lang w:val="uk-UA" w:eastAsia="ru-RU"/>
              </w:rPr>
            </w:pPr>
            <w:r w:rsidRPr="00AB0DC0">
              <w:rPr>
                <w:rFonts w:ascii="Times New Roman" w:eastAsia="Times New Roman" w:hAnsi="Times New Roman" w:cs="Times New Roman"/>
                <w:b/>
                <w:sz w:val="24"/>
                <w:szCs w:val="24"/>
                <w:lang w:val="uk-UA" w:eastAsia="ru-RU"/>
              </w:rPr>
              <w:t>строки виконання робіт,</w:t>
            </w:r>
            <w:r w:rsidRPr="009A2393">
              <w:rPr>
                <w:rFonts w:ascii="Times New Roman" w:eastAsia="Times New Roman" w:hAnsi="Times New Roman" w:cs="Times New Roman"/>
                <w:sz w:val="24"/>
                <w:szCs w:val="24"/>
                <w:lang w:val="uk-UA" w:eastAsia="ru-RU"/>
              </w:rPr>
              <w:t xml:space="preserve"> </w:t>
            </w:r>
            <w:r w:rsidRPr="00AB0DC0">
              <w:rPr>
                <w:rFonts w:ascii="Times New Roman" w:eastAsia="Times New Roman" w:hAnsi="Times New Roman" w:cs="Times New Roman"/>
                <w:b/>
                <w:sz w:val="24"/>
                <w:szCs w:val="24"/>
                <w:lang w:val="uk-UA" w:eastAsia="ru-RU"/>
              </w:rPr>
              <w:t>надання послуг</w:t>
            </w:r>
          </w:p>
        </w:tc>
        <w:tc>
          <w:tcPr>
            <w:tcW w:w="3084" w:type="pct"/>
            <w:tcBorders>
              <w:top w:val="single" w:sz="4" w:space="0" w:color="auto"/>
            </w:tcBorders>
            <w:shd w:val="clear" w:color="auto" w:fill="FFFFFF"/>
            <w:hideMark/>
          </w:tcPr>
          <w:p w:rsidR="005D6D1E" w:rsidRPr="009A2393" w:rsidRDefault="005D6D1E" w:rsidP="00202D3C">
            <w:pPr>
              <w:spacing w:after="0" w:line="240" w:lineRule="auto"/>
              <w:contextualSpacing/>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iCs/>
                <w:sz w:val="24"/>
                <w:szCs w:val="24"/>
                <w:lang w:val="uk-UA" w:eastAsia="ru-RU"/>
              </w:rPr>
              <w:t>до 30.11.2024</w:t>
            </w:r>
            <w:r w:rsidR="001045D9" w:rsidRPr="009A2393">
              <w:rPr>
                <w:rFonts w:ascii="Times New Roman" w:eastAsia="Times New Roman" w:hAnsi="Times New Roman" w:cs="Times New Roman"/>
                <w:iCs/>
                <w:sz w:val="24"/>
                <w:szCs w:val="24"/>
                <w:lang w:val="uk-UA" w:eastAsia="ru-RU"/>
              </w:rPr>
              <w:t xml:space="preserve"> року (включно)</w:t>
            </w:r>
            <w:r w:rsidR="00D06CD7" w:rsidRPr="007811BD">
              <w:rPr>
                <w:rFonts w:ascii="Times New Roman" w:eastAsia="TimesNewRomanPSMT" w:hAnsi="Times New Roman"/>
                <w:sz w:val="24"/>
                <w:szCs w:val="24"/>
                <w:lang w:val="uk-UA"/>
              </w:rPr>
              <w:t xml:space="preserve">або </w:t>
            </w:r>
            <w:r w:rsidR="00D06CD7" w:rsidRPr="007811BD">
              <w:rPr>
                <w:rFonts w:ascii="Times New Roman" w:hAnsi="Times New Roman"/>
                <w:sz w:val="24"/>
                <w:szCs w:val="20"/>
                <w:lang w:val="uk-UA" w:eastAsia="ru-RU"/>
              </w:rPr>
              <w:t>з правом дострокового їх виконання</w:t>
            </w:r>
            <w:r w:rsidR="001045D9" w:rsidRPr="007811BD">
              <w:rPr>
                <w:rFonts w:ascii="Times New Roman" w:eastAsia="Times New Roman" w:hAnsi="Times New Roman" w:cs="Times New Roman"/>
                <w:iCs/>
                <w:sz w:val="24"/>
                <w:szCs w:val="24"/>
                <w:lang w:val="uk-UA" w:eastAsia="ru-RU"/>
              </w:rPr>
              <w:t>.</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5</w:t>
            </w:r>
          </w:p>
        </w:tc>
        <w:tc>
          <w:tcPr>
            <w:tcW w:w="1515" w:type="pct"/>
            <w:shd w:val="clear" w:color="auto" w:fill="FFFFFF"/>
            <w:hideMark/>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Недискримінація учасників</w:t>
            </w:r>
          </w:p>
        </w:tc>
        <w:tc>
          <w:tcPr>
            <w:tcW w:w="3084" w:type="pct"/>
            <w:shd w:val="clear" w:color="auto" w:fill="FFFFFF"/>
            <w:hideMark/>
          </w:tcPr>
          <w:p w:rsidR="001045D9" w:rsidRPr="009A2393" w:rsidRDefault="001045D9" w:rsidP="00202D3C">
            <w:pPr>
              <w:widowControl w:val="0"/>
              <w:spacing w:after="0" w:line="240" w:lineRule="auto"/>
              <w:ind w:right="140"/>
              <w:contextualSpacing/>
              <w:jc w:val="both"/>
              <w:rPr>
                <w:rFonts w:ascii="Times New Roman" w:eastAsia="Times New Roman" w:hAnsi="Times New Roman" w:cs="Times New Roman"/>
                <w:color w:val="000000"/>
                <w:sz w:val="24"/>
                <w:szCs w:val="24"/>
                <w:lang w:val="uk-UA"/>
              </w:rPr>
            </w:pPr>
            <w:r w:rsidRPr="009A2393">
              <w:rPr>
                <w:rFonts w:ascii="Times New Roman" w:eastAsia="Times New Roman" w:hAnsi="Times New Roman" w:cs="Times New Roman"/>
                <w:color w:val="000000"/>
                <w:sz w:val="24"/>
                <w:szCs w:val="24"/>
                <w:lang w:val="uk-UA"/>
              </w:rPr>
              <w:t xml:space="preserve">Учасники (резиденти та нерезиденти) </w:t>
            </w:r>
            <w:r w:rsidRPr="009A2393">
              <w:rPr>
                <w:rFonts w:ascii="Times New Roman" w:eastAsia="Times New Roman" w:hAnsi="Times New Roman" w:cs="Times New Roman"/>
                <w:sz w:val="24"/>
                <w:szCs w:val="24"/>
                <w:lang w:val="uk-UA"/>
              </w:rPr>
              <w:t>у</w:t>
            </w:r>
            <w:r w:rsidRPr="009A2393">
              <w:rPr>
                <w:rFonts w:ascii="Times New Roman" w:eastAsia="Times New Roman" w:hAnsi="Times New Roman" w:cs="Times New Roman"/>
                <w:color w:val="000000"/>
                <w:sz w:val="24"/>
                <w:szCs w:val="24"/>
                <w:lang w:val="uk-UA"/>
              </w:rPr>
              <w:t>сіх форм власності та організаційно-правових форм беруть участь у процедурах закупівель на рівних умовах.</w:t>
            </w:r>
          </w:p>
          <w:p w:rsidR="001045D9"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uk-UA"/>
              </w:rPr>
            </w:pPr>
            <w:r w:rsidRPr="009A2393">
              <w:rPr>
                <w:rFonts w:ascii="Times New Roman" w:eastAsia="Times New Roman" w:hAnsi="Times New Roman" w:cs="Times New Roman"/>
                <w:color w:val="000000"/>
                <w:sz w:val="24"/>
                <w:szCs w:val="24"/>
                <w:lang w:val="uk-UA" w:eastAsia="uk-UA"/>
              </w:rPr>
              <w:t>Відповідно до вимог Закону України «Про публічні закупівлі»,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1045D9"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uk-UA"/>
              </w:rPr>
            </w:pPr>
            <w:r w:rsidRPr="009A2393">
              <w:rPr>
                <w:rFonts w:ascii="Times New Roman" w:eastAsia="Times New Roman" w:hAnsi="Times New Roman" w:cs="Times New Roman"/>
                <w:color w:val="000000"/>
                <w:sz w:val="24"/>
                <w:szCs w:val="24"/>
                <w:lang w:val="uk-UA" w:eastAsia="uk-UA"/>
              </w:rPr>
              <w:t>Для цілей цього Закону до об’єднання учасників належать:</w:t>
            </w:r>
          </w:p>
          <w:p w:rsidR="001045D9"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uk-UA"/>
              </w:rPr>
            </w:pPr>
            <w:r w:rsidRPr="009A2393">
              <w:rPr>
                <w:rFonts w:ascii="Times New Roman" w:eastAsia="Times New Roman" w:hAnsi="Times New Roman" w:cs="Times New Roman"/>
                <w:color w:val="000000"/>
                <w:sz w:val="24"/>
                <w:szCs w:val="24"/>
                <w:lang w:val="uk-UA" w:eastAsia="uk-UA"/>
              </w:rPr>
              <w:t>окрема юридична особа, створена шляхом об’єднання юридичних осіб - резидентів;</w:t>
            </w:r>
          </w:p>
          <w:p w:rsidR="001045D9"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uk-UA"/>
              </w:rPr>
            </w:pPr>
            <w:r w:rsidRPr="009A2393">
              <w:rPr>
                <w:rFonts w:ascii="Times New Roman" w:eastAsia="Times New Roman" w:hAnsi="Times New Roman" w:cs="Times New Roman"/>
                <w:color w:val="000000"/>
                <w:sz w:val="24"/>
                <w:szCs w:val="24"/>
                <w:lang w:val="uk-UA" w:eastAsia="uk-UA"/>
              </w:rPr>
              <w:t>окрема юридична особа, створена шляхом об’єднання юридичних осіб (резидентів та нерезидентів);</w:t>
            </w:r>
          </w:p>
          <w:p w:rsidR="005D6D1E"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eastAsia="uk-UA"/>
              </w:rPr>
              <w:t>об’єднання юридичних осіб - нерезидентів із створенням або без створення окремої юридичної особи</w:t>
            </w:r>
          </w:p>
        </w:tc>
      </w:tr>
      <w:tr w:rsidR="005D6D1E" w:rsidRPr="00AC2E66"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6</w:t>
            </w:r>
          </w:p>
        </w:tc>
        <w:tc>
          <w:tcPr>
            <w:tcW w:w="1515" w:type="pct"/>
            <w:shd w:val="clear" w:color="auto" w:fill="FFFFFF"/>
            <w:hideMark/>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084" w:type="pct"/>
            <w:shd w:val="clear" w:color="auto" w:fill="FFFFFF"/>
            <w:hideMark/>
          </w:tcPr>
          <w:p w:rsidR="005D6D1E" w:rsidRPr="009A2393" w:rsidRDefault="001045D9" w:rsidP="00202D3C">
            <w:pPr>
              <w:spacing w:after="0" w:line="240" w:lineRule="auto"/>
              <w:contextualSpacing/>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rPr>
              <w:t>Валютою тендерної пропозиції є гривня.</w:t>
            </w:r>
            <w:r w:rsidR="00AB0DC0">
              <w:rPr>
                <w:rFonts w:ascii="Times New Roman" w:eastAsia="Times New Roman" w:hAnsi="Times New Roman" w:cs="Times New Roman"/>
                <w:color w:val="000000"/>
                <w:sz w:val="24"/>
                <w:szCs w:val="24"/>
                <w:lang w:val="uk-UA"/>
              </w:rPr>
              <w:t xml:space="preserve"> </w:t>
            </w:r>
            <w:r w:rsidRPr="009A2393">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9A2393">
              <w:rPr>
                <w:rFonts w:ascii="Times New Roman" w:eastAsia="Times New Roman" w:hAnsi="Times New Roman" w:cs="Times New Roman"/>
                <w:b/>
                <w:color w:val="000000"/>
                <w:sz w:val="24"/>
                <w:szCs w:val="24"/>
                <w:lang w:val="uk-UA"/>
              </w:rPr>
              <w:t xml:space="preserve">,  </w:t>
            </w:r>
            <w:r w:rsidRPr="009A2393">
              <w:rPr>
                <w:rFonts w:ascii="Times New Roman" w:eastAsia="Times New Roman" w:hAnsi="Times New Roman" w:cs="Times New Roman"/>
                <w:color w:val="000000"/>
                <w:sz w:val="24"/>
                <w:szCs w:val="24"/>
                <w:lang w:val="uk-UA"/>
              </w:rPr>
              <w:t xml:space="preserve">такий </w:t>
            </w:r>
            <w:r w:rsidRPr="009A2393">
              <w:rPr>
                <w:rFonts w:ascii="Times New Roman" w:eastAsia="Times New Roman" w:hAnsi="Times New Roman" w:cs="Times New Roman"/>
                <w:sz w:val="24"/>
                <w:szCs w:val="24"/>
                <w:lang w:val="uk-UA"/>
              </w:rPr>
              <w:t>у</w:t>
            </w:r>
            <w:r w:rsidRPr="009A2393">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7</w:t>
            </w:r>
          </w:p>
        </w:tc>
        <w:tc>
          <w:tcPr>
            <w:tcW w:w="1515" w:type="pct"/>
            <w:shd w:val="clear" w:color="auto" w:fill="FFFFFF"/>
            <w:hideMark/>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084" w:type="pct"/>
            <w:shd w:val="clear" w:color="auto" w:fill="FFFFFF"/>
            <w:hideMark/>
          </w:tcPr>
          <w:p w:rsidR="001045D9" w:rsidRPr="009A2393" w:rsidRDefault="001045D9" w:rsidP="00202D3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A2393">
              <w:rPr>
                <w:rFonts w:ascii="Times New Roman" w:eastAsia="Times New Roman" w:hAnsi="Times New Roman" w:cs="Times New Roman"/>
                <w:color w:val="000000"/>
                <w:sz w:val="24"/>
                <w:szCs w:val="24"/>
                <w:lang w:val="uk-UA"/>
              </w:rPr>
              <w:t>Мова тендерної пропозиції – українська.</w:t>
            </w:r>
          </w:p>
          <w:p w:rsidR="001045D9" w:rsidRPr="009A2393" w:rsidRDefault="001045D9" w:rsidP="00202D3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A2393">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A2393">
              <w:rPr>
                <w:rFonts w:ascii="Times New Roman" w:eastAsia="Times New Roman" w:hAnsi="Times New Roman" w:cs="Times New Roman"/>
                <w:sz w:val="24"/>
                <w:szCs w:val="24"/>
                <w:lang w:val="uk-UA"/>
              </w:rPr>
              <w:t>іншою мовою</w:t>
            </w:r>
            <w:r w:rsidRPr="009A2393">
              <w:rPr>
                <w:rFonts w:ascii="Times New Roman" w:eastAsia="Times New Roman" w:hAnsi="Times New Roman" w:cs="Times New Roman"/>
                <w:color w:val="000000"/>
                <w:sz w:val="24"/>
                <w:szCs w:val="24"/>
                <w:lang w:val="uk-UA"/>
              </w:rPr>
              <w:t>. Визначальним є текст, викладений українською мовою.</w:t>
            </w:r>
          </w:p>
          <w:p w:rsidR="001045D9" w:rsidRPr="009A2393" w:rsidRDefault="001045D9" w:rsidP="00202D3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A2393">
              <w:rPr>
                <w:rFonts w:ascii="Times New Roman" w:eastAsia="Times New Roman" w:hAnsi="Times New Roman" w:cs="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A2393">
              <w:rPr>
                <w:rFonts w:ascii="Times New Roman" w:eastAsia="Times New Roman" w:hAnsi="Times New Roman" w:cs="Times New Roman"/>
                <w:sz w:val="24"/>
                <w:szCs w:val="24"/>
                <w:lang w:val="uk-UA"/>
              </w:rPr>
              <w:t>І</w:t>
            </w:r>
            <w:r w:rsidRPr="009A2393">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9A2393">
              <w:rPr>
                <w:rFonts w:ascii="Times New Roman" w:eastAsia="Times New Roman" w:hAnsi="Times New Roman" w:cs="Times New Roman"/>
                <w:sz w:val="24"/>
                <w:szCs w:val="24"/>
                <w:lang w:val="uk-UA"/>
              </w:rPr>
              <w:t>а</w:t>
            </w:r>
            <w:r w:rsidRPr="009A2393">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9A2393">
              <w:rPr>
                <w:rFonts w:ascii="Times New Roman" w:eastAsia="Times New Roman" w:hAnsi="Times New Roman" w:cs="Times New Roman"/>
                <w:sz w:val="24"/>
                <w:szCs w:val="24"/>
                <w:lang w:val="uk-UA"/>
              </w:rPr>
              <w:t>в</w:t>
            </w:r>
            <w:r w:rsidRPr="009A2393">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A2393">
              <w:rPr>
                <w:rFonts w:ascii="Times New Roman" w:eastAsia="Times New Roman" w:hAnsi="Times New Roman" w:cs="Times New Roman"/>
                <w:sz w:val="24"/>
                <w:szCs w:val="24"/>
                <w:lang w:val="uk-UA"/>
              </w:rPr>
              <w:t>українською мовою</w:t>
            </w:r>
            <w:r w:rsidRPr="009A2393">
              <w:rPr>
                <w:rFonts w:ascii="Times New Roman" w:eastAsia="Times New Roman" w:hAnsi="Times New Roman" w:cs="Times New Roman"/>
                <w:color w:val="000000"/>
                <w:sz w:val="24"/>
                <w:szCs w:val="24"/>
                <w:lang w:val="uk-UA"/>
              </w:rPr>
              <w:t xml:space="preserve">. </w:t>
            </w:r>
            <w:r w:rsidRPr="009A2393">
              <w:rPr>
                <w:rFonts w:ascii="Times New Roman" w:hAnsi="Times New Roman" w:cs="Times New Roman"/>
                <w:sz w:val="24"/>
                <w:szCs w:val="24"/>
                <w:shd w:val="clear" w:color="auto" w:fill="FFFFFF"/>
                <w:lang w:val="uk-UA"/>
              </w:rPr>
              <w:t xml:space="preserve">Мова (мови), якою (якими) повинні готуватися тендерні пропозиції - українська мова. </w:t>
            </w:r>
            <w:r w:rsidRPr="009A2393">
              <w:rPr>
                <w:rFonts w:ascii="Times New Roman" w:hAnsi="Times New Roman" w:cs="Times New Roman"/>
                <w:sz w:val="24"/>
                <w:szCs w:val="24"/>
                <w:lang w:val="uk-UA"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Переклад документів повинен </w:t>
            </w:r>
            <w:r w:rsidRPr="009A2393">
              <w:rPr>
                <w:rFonts w:ascii="Times New Roman" w:hAnsi="Times New Roman" w:cs="Times New Roman"/>
                <w:sz w:val="24"/>
                <w:szCs w:val="24"/>
                <w:lang w:val="uk-UA" w:eastAsia="uk-UA"/>
              </w:rPr>
              <w:lastRenderedPageBreak/>
              <w:t>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p w:rsidR="001045D9" w:rsidRPr="009A2393" w:rsidRDefault="001045D9" w:rsidP="00202D3C">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9A2393">
              <w:rPr>
                <w:rFonts w:ascii="Times New Roman" w:eastAsia="Times New Roman" w:hAnsi="Times New Roman" w:cs="Times New Roman"/>
                <w:b/>
                <w:color w:val="000000"/>
                <w:sz w:val="24"/>
                <w:szCs w:val="24"/>
                <w:lang w:val="uk-UA"/>
              </w:rPr>
              <w:t>Виключення:</w:t>
            </w:r>
          </w:p>
          <w:p w:rsidR="001045D9" w:rsidRPr="009A2393" w:rsidRDefault="001045D9" w:rsidP="00202D3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A2393">
              <w:rPr>
                <w:rFonts w:ascii="Times New Roman" w:eastAsia="Times New Roman" w:hAnsi="Times New Roman" w:cs="Times New Roman"/>
                <w:color w:val="000000"/>
                <w:sz w:val="24"/>
                <w:szCs w:val="24"/>
                <w:lang w:val="uk-UA"/>
              </w:rPr>
              <w:t>1. Замовник не зобов’язаний розглядати документи, які не передбачені вимогами тендерної документації та додатками до неї та</w:t>
            </w:r>
            <w:r w:rsidR="00095BA0">
              <w:rPr>
                <w:rFonts w:ascii="Times New Roman" w:eastAsia="Times New Roman" w:hAnsi="Times New Roman" w:cs="Times New Roman"/>
                <w:color w:val="000000"/>
                <w:sz w:val="24"/>
                <w:szCs w:val="24"/>
                <w:lang w:val="uk-UA"/>
              </w:rPr>
              <w:t>,</w:t>
            </w:r>
            <w:r w:rsidRPr="009A2393">
              <w:rPr>
                <w:rFonts w:ascii="Times New Roman" w:eastAsia="Times New Roman" w:hAnsi="Times New Roman" w:cs="Times New Roman"/>
                <w:color w:val="000000"/>
                <w:sz w:val="24"/>
                <w:szCs w:val="24"/>
                <w:lang w:val="uk-UA"/>
              </w:rPr>
              <w:t xml:space="preserve"> які учасник додатково надає на власний розсуд, </w:t>
            </w:r>
            <w:r w:rsidRPr="009A2393">
              <w:rPr>
                <w:rFonts w:ascii="Times New Roman" w:eastAsia="Times New Roman" w:hAnsi="Times New Roman" w:cs="Times New Roman"/>
                <w:sz w:val="24"/>
                <w:szCs w:val="24"/>
                <w:lang w:val="uk-UA"/>
              </w:rPr>
              <w:t>у</w:t>
            </w:r>
            <w:r w:rsidRPr="009A2393">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rsidR="005D6D1E" w:rsidRPr="009A2393" w:rsidRDefault="001045D9"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rPr>
              <w:t xml:space="preserve">2.  </w:t>
            </w:r>
            <w:r w:rsidRPr="009A2393">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6D1E" w:rsidRPr="009A2393" w:rsidTr="00202D3C">
        <w:tc>
          <w:tcPr>
            <w:tcW w:w="401" w:type="pct"/>
            <w:shd w:val="clear" w:color="auto" w:fill="FFFFFF"/>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8</w:t>
            </w:r>
          </w:p>
        </w:tc>
        <w:tc>
          <w:tcPr>
            <w:tcW w:w="1515" w:type="pct"/>
            <w:shd w:val="clear" w:color="auto" w:fill="FFFFFF"/>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84" w:type="pct"/>
            <w:shd w:val="clear" w:color="auto" w:fill="FFFFFF"/>
          </w:tcPr>
          <w:p w:rsidR="005D6D1E" w:rsidRPr="009A2393" w:rsidRDefault="005D6D1E" w:rsidP="00202D3C">
            <w:pPr>
              <w:spacing w:after="0" w:line="240" w:lineRule="auto"/>
              <w:contextualSpacing/>
              <w:jc w:val="both"/>
              <w:rPr>
                <w:rFonts w:ascii="Times New Roman" w:eastAsia="Times New Roman" w:hAnsi="Times New Roman" w:cs="Times New Roman"/>
                <w:iCs/>
                <w:sz w:val="24"/>
                <w:szCs w:val="24"/>
                <w:lang w:val="uk-UA" w:eastAsia="ru-RU"/>
              </w:rPr>
            </w:pPr>
            <w:r w:rsidRPr="009A2393">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p>
        </w:tc>
      </w:tr>
      <w:tr w:rsidR="005D6D1E" w:rsidRPr="009A2393" w:rsidTr="00202D3C">
        <w:tc>
          <w:tcPr>
            <w:tcW w:w="5000" w:type="pct"/>
            <w:gridSpan w:val="3"/>
            <w:shd w:val="clear" w:color="auto" w:fill="FFFFFF"/>
            <w:hideMark/>
          </w:tcPr>
          <w:p w:rsidR="005D6D1E" w:rsidRPr="009A2393" w:rsidRDefault="005D6D1E" w:rsidP="00202D3C">
            <w:pPr>
              <w:spacing w:after="0" w:line="240" w:lineRule="auto"/>
              <w:contextualSpacing/>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1</w:t>
            </w:r>
          </w:p>
        </w:tc>
        <w:tc>
          <w:tcPr>
            <w:tcW w:w="1515" w:type="pct"/>
            <w:shd w:val="clear" w:color="auto" w:fill="FFFFFF"/>
            <w:hideMark/>
          </w:tcPr>
          <w:p w:rsidR="005D6D1E" w:rsidRPr="00AB0DC0"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AB0DC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084" w:type="pct"/>
            <w:shd w:val="clear" w:color="auto" w:fill="FFFFFF"/>
            <w:hideMark/>
          </w:tcPr>
          <w:p w:rsidR="00263687" w:rsidRPr="009A2393" w:rsidRDefault="00263687" w:rsidP="00202D3C">
            <w:pPr>
              <w:widowControl w:val="0"/>
              <w:spacing w:after="0" w:line="240" w:lineRule="auto"/>
              <w:contextualSpacing/>
              <w:jc w:val="both"/>
              <w:rPr>
                <w:rStyle w:val="rvts0"/>
                <w:rFonts w:ascii="Times New Roman" w:hAnsi="Times New Roman" w:cs="Times New Roman"/>
                <w:sz w:val="24"/>
                <w:szCs w:val="24"/>
                <w:lang w:val="uk-UA"/>
              </w:rPr>
            </w:pPr>
            <w:r w:rsidRPr="009A2393">
              <w:rPr>
                <w:rStyle w:val="rvts0"/>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3687" w:rsidRPr="009A2393" w:rsidRDefault="00263687" w:rsidP="00202D3C">
            <w:pPr>
              <w:widowControl w:val="0"/>
              <w:spacing w:after="0" w:line="240" w:lineRule="auto"/>
              <w:contextualSpacing/>
              <w:jc w:val="both"/>
              <w:rPr>
                <w:rStyle w:val="rvts0"/>
                <w:rFonts w:ascii="Times New Roman" w:hAnsi="Times New Roman" w:cs="Times New Roman"/>
                <w:sz w:val="24"/>
                <w:szCs w:val="24"/>
                <w:lang w:val="uk-UA"/>
              </w:rPr>
            </w:pPr>
            <w:r w:rsidRPr="009A2393">
              <w:rPr>
                <w:rStyle w:val="rvts0"/>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3687" w:rsidRPr="009A2393" w:rsidRDefault="00263687" w:rsidP="00202D3C">
            <w:pPr>
              <w:widowControl w:val="0"/>
              <w:spacing w:after="0" w:line="240" w:lineRule="auto"/>
              <w:contextualSpacing/>
              <w:jc w:val="both"/>
              <w:rPr>
                <w:rFonts w:ascii="Times New Roman" w:hAnsi="Times New Roman"/>
                <w:sz w:val="24"/>
                <w:szCs w:val="24"/>
                <w:lang w:val="uk-UA"/>
              </w:rPr>
            </w:pPr>
            <w:r w:rsidRPr="009A2393">
              <w:rPr>
                <w:rStyle w:val="rvts0"/>
                <w:rFonts w:ascii="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AB0DC0">
              <w:rPr>
                <w:rStyle w:val="rvts0"/>
                <w:rFonts w:ascii="Times New Roman" w:hAnsi="Times New Roman" w:cs="Times New Roman"/>
                <w:sz w:val="24"/>
                <w:szCs w:val="24"/>
                <w:lang w:val="uk-UA"/>
              </w:rPr>
              <w:t xml:space="preserve"> </w:t>
            </w:r>
            <w:r w:rsidRPr="009A2393">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D1E" w:rsidRPr="009A2393" w:rsidRDefault="00263687" w:rsidP="00202D3C">
            <w:pPr>
              <w:spacing w:after="0" w:line="240" w:lineRule="auto"/>
              <w:contextualSpacing/>
              <w:jc w:val="both"/>
              <w:rPr>
                <w:rFonts w:ascii="Times New Roman" w:eastAsia="Times New Roman" w:hAnsi="Times New Roman" w:cs="Times New Roman"/>
                <w:sz w:val="24"/>
                <w:szCs w:val="24"/>
                <w:lang w:val="uk-UA" w:eastAsia="ru-RU"/>
              </w:rPr>
            </w:pPr>
            <w:bookmarkStart w:id="1" w:name="n659"/>
            <w:bookmarkEnd w:id="1"/>
            <w:r w:rsidRPr="009A2393">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5D6D1E" w:rsidRPr="009A2393">
              <w:rPr>
                <w:rFonts w:ascii="Times New Roman" w:eastAsia="Times New Roman" w:hAnsi="Times New Roman" w:cs="Times New Roman"/>
                <w:sz w:val="24"/>
                <w:szCs w:val="24"/>
                <w:lang w:val="uk-UA" w:eastAsia="ru-RU"/>
              </w:rPr>
              <w:t>.</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2</w:t>
            </w:r>
          </w:p>
        </w:tc>
        <w:tc>
          <w:tcPr>
            <w:tcW w:w="1515" w:type="pct"/>
            <w:shd w:val="clear" w:color="auto" w:fill="FFFFFF"/>
            <w:hideMark/>
          </w:tcPr>
          <w:p w:rsidR="005D6D1E" w:rsidRPr="00834C25"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834C25">
              <w:rPr>
                <w:rFonts w:ascii="Times New Roman" w:eastAsia="Times New Roman" w:hAnsi="Times New Roman" w:cs="Times New Roman"/>
                <w:b/>
                <w:sz w:val="24"/>
                <w:szCs w:val="24"/>
                <w:lang w:val="uk-UA" w:eastAsia="ru-RU"/>
              </w:rPr>
              <w:t>Внесення змін до тендерної документації</w:t>
            </w:r>
          </w:p>
        </w:tc>
        <w:tc>
          <w:tcPr>
            <w:tcW w:w="3084" w:type="pct"/>
            <w:shd w:val="clear" w:color="auto" w:fill="FFFFFF"/>
            <w:hideMark/>
          </w:tcPr>
          <w:p w:rsidR="00263687" w:rsidRPr="009A2393" w:rsidRDefault="00263687"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9A2393">
              <w:rPr>
                <w:rFonts w:ascii="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D1E" w:rsidRPr="009A2393" w:rsidRDefault="00263687" w:rsidP="00202D3C">
            <w:pPr>
              <w:spacing w:after="0" w:line="240" w:lineRule="auto"/>
              <w:contextualSpacing/>
              <w:jc w:val="both"/>
              <w:rPr>
                <w:rFonts w:ascii="Times New Roman" w:eastAsia="Times New Roman" w:hAnsi="Times New Roman" w:cs="Times New Roman"/>
                <w:sz w:val="24"/>
                <w:szCs w:val="24"/>
                <w:lang w:val="uk-UA" w:eastAsia="ru-RU"/>
              </w:rPr>
            </w:pPr>
            <w:bookmarkStart w:id="2" w:name="n657"/>
            <w:bookmarkEnd w:id="2"/>
            <w:r w:rsidRPr="009A2393">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D6D1E" w:rsidRPr="009A2393">
              <w:rPr>
                <w:rFonts w:ascii="Times New Roman" w:eastAsia="Times New Roman" w:hAnsi="Times New Roman" w:cs="Times New Roman"/>
                <w:sz w:val="24"/>
                <w:szCs w:val="24"/>
                <w:lang w:val="uk-UA" w:eastAsia="ru-RU"/>
              </w:rPr>
              <w:t>.</w:t>
            </w:r>
          </w:p>
        </w:tc>
      </w:tr>
      <w:tr w:rsidR="005D6D1E" w:rsidRPr="009A2393" w:rsidTr="00202D3C">
        <w:tc>
          <w:tcPr>
            <w:tcW w:w="5000" w:type="pct"/>
            <w:gridSpan w:val="3"/>
            <w:shd w:val="clear" w:color="auto" w:fill="FFFFFF"/>
            <w:hideMark/>
          </w:tcPr>
          <w:p w:rsidR="005D6D1E" w:rsidRPr="009A2393" w:rsidRDefault="005D6D1E" w:rsidP="00202D3C">
            <w:pPr>
              <w:spacing w:after="0" w:line="240" w:lineRule="auto"/>
              <w:contextualSpacing/>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1</w:t>
            </w:r>
          </w:p>
        </w:tc>
        <w:tc>
          <w:tcPr>
            <w:tcW w:w="1515" w:type="pct"/>
            <w:shd w:val="clear" w:color="auto" w:fill="FFFFFF"/>
            <w:hideMark/>
          </w:tcPr>
          <w:p w:rsidR="005D6D1E" w:rsidRPr="00834C25"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834C25">
              <w:rPr>
                <w:rFonts w:ascii="Times New Roman" w:eastAsia="Times New Roman" w:hAnsi="Times New Roman" w:cs="Times New Roman"/>
                <w:b/>
                <w:sz w:val="24"/>
                <w:szCs w:val="24"/>
                <w:lang w:val="uk-UA" w:eastAsia="ru-RU"/>
              </w:rPr>
              <w:t>Зміст і спосіб подання тендерної пропозиції</w:t>
            </w:r>
          </w:p>
        </w:tc>
        <w:tc>
          <w:tcPr>
            <w:tcW w:w="3084" w:type="pct"/>
            <w:shd w:val="clear" w:color="auto" w:fill="FFFFFF"/>
            <w:hideMark/>
          </w:tcPr>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D6D1E" w:rsidRPr="009A2393" w:rsidRDefault="005D6D1E" w:rsidP="00202D3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D6D1E" w:rsidRPr="009A2393" w:rsidRDefault="005D6D1E" w:rsidP="00202D3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9A2393">
              <w:rPr>
                <w:rFonts w:ascii="Times New Roman" w:eastAsia="Times New Roman" w:hAnsi="Times New Roman"/>
                <w:sz w:val="24"/>
                <w:szCs w:val="24"/>
                <w:lang w:val="uk-UA" w:eastAsia="ru-RU"/>
              </w:rPr>
              <w:t>47</w:t>
            </w:r>
            <w:r w:rsidRPr="009A2393">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446E3A" w:rsidRPr="009A2393" w:rsidRDefault="00446E3A" w:rsidP="00202D3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A2393">
                <w:rPr>
                  <w:rFonts w:ascii="Times New Roman" w:eastAsia="Times New Roman" w:hAnsi="Times New Roman" w:cs="Times New Roman"/>
                  <w:sz w:val="24"/>
                  <w:szCs w:val="24"/>
                  <w:lang w:val="uk-UA"/>
                </w:rPr>
                <w:t>47</w:t>
              </w:r>
            </w:hyperlink>
            <w:r w:rsidRPr="009A2393">
              <w:rPr>
                <w:rFonts w:ascii="Times New Roman" w:eastAsia="Times New Roman" w:hAnsi="Times New Roman" w:cs="Times New Roman"/>
                <w:sz w:val="24"/>
                <w:szCs w:val="24"/>
                <w:lang w:val="uk-UA"/>
              </w:rPr>
              <w:t xml:space="preserve">  Особливостей, - згідно з Додатком </w:t>
            </w:r>
            <w:r w:rsidRPr="009A2393">
              <w:rPr>
                <w:rFonts w:ascii="Times New Roman" w:hAnsi="Times New Roman" w:cs="Times New Roman"/>
                <w:sz w:val="24"/>
                <w:szCs w:val="24"/>
                <w:lang w:val="uk-UA"/>
              </w:rPr>
              <w:t>2</w:t>
            </w:r>
            <w:r w:rsidR="00834C25">
              <w:rPr>
                <w:rFonts w:ascii="Times New Roman" w:hAnsi="Times New Roman" w:cs="Times New Roman"/>
                <w:sz w:val="24"/>
                <w:szCs w:val="24"/>
                <w:lang w:val="uk-UA"/>
              </w:rPr>
              <w:t xml:space="preserve"> </w:t>
            </w:r>
            <w:r w:rsidRPr="009A2393">
              <w:rPr>
                <w:rFonts w:ascii="Times New Roman" w:eastAsia="Times New Roman" w:hAnsi="Times New Roman" w:cs="Times New Roman"/>
                <w:sz w:val="24"/>
                <w:szCs w:val="24"/>
                <w:lang w:val="uk-UA"/>
              </w:rPr>
              <w:t>до цієї тендерної документації;</w:t>
            </w:r>
          </w:p>
          <w:p w:rsidR="005D6D1E" w:rsidRPr="009A2393" w:rsidRDefault="005D6D1E" w:rsidP="00202D3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446E3A" w:rsidRPr="009A2393" w:rsidRDefault="005D6D1E" w:rsidP="00202D3C">
            <w:pPr>
              <w:pStyle w:val="a4"/>
              <w:numPr>
                <w:ilvl w:val="0"/>
                <w:numId w:val="1"/>
              </w:numPr>
              <w:spacing w:after="0" w:line="240" w:lineRule="auto"/>
              <w:jc w:val="both"/>
              <w:rPr>
                <w:rFonts w:ascii="Times New Roman" w:hAnsi="Times New Roman" w:cs="Times New Roman"/>
                <w:sz w:val="24"/>
                <w:szCs w:val="24"/>
                <w:lang w:val="uk-UA"/>
              </w:rPr>
            </w:pPr>
            <w:r w:rsidRPr="009A2393">
              <w:rPr>
                <w:rFonts w:ascii="Times New Roman" w:eastAsia="Times New Roman" w:hAnsi="Times New Roman" w:cs="Times New Roman"/>
                <w:sz w:val="24"/>
                <w:szCs w:val="24"/>
                <w:lang w:val="uk-UA" w:eastAsia="ru-RU"/>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446E3A" w:rsidRPr="009A2393" w:rsidRDefault="00446E3A" w:rsidP="00202D3C">
            <w:pPr>
              <w:pStyle w:val="a4"/>
              <w:numPr>
                <w:ilvl w:val="0"/>
                <w:numId w:val="1"/>
              </w:numPr>
              <w:spacing w:after="0" w:line="240" w:lineRule="auto"/>
              <w:jc w:val="both"/>
              <w:rPr>
                <w:rFonts w:ascii="Times New Roman" w:hAnsi="Times New Roman" w:cs="Times New Roman"/>
                <w:color w:val="000000"/>
                <w:sz w:val="24"/>
                <w:szCs w:val="24"/>
                <w:lang w:val="uk-UA"/>
              </w:rPr>
            </w:pPr>
            <w:r w:rsidRPr="009A2393">
              <w:rPr>
                <w:rFonts w:ascii="Times New Roman" w:hAnsi="Times New Roman" w:cs="Times New Roman"/>
                <w:sz w:val="24"/>
                <w:szCs w:val="24"/>
                <w:lang w:val="uk-UA"/>
              </w:rPr>
              <w:t>У разі якщо тендерна пропозиція подається об’єднанням учасників</w:t>
            </w:r>
            <w:r w:rsidRPr="009A2393">
              <w:rPr>
                <w:rFonts w:ascii="Times New Roman" w:hAnsi="Times New Roman" w:cs="Times New Roman"/>
                <w:color w:val="000000"/>
                <w:sz w:val="24"/>
                <w:szCs w:val="24"/>
                <w:lang w:val="uk-UA"/>
              </w:rPr>
              <w:t>*</w:t>
            </w:r>
            <w:r w:rsidRPr="009A2393">
              <w:rPr>
                <w:rFonts w:ascii="Times New Roman" w:hAnsi="Times New Roman" w:cs="Times New Roman"/>
                <w:sz w:val="24"/>
                <w:szCs w:val="24"/>
                <w:lang w:val="uk-UA"/>
              </w:rPr>
              <w:t xml:space="preserve">, до неї обов’язково включається документ про створення такого об’єднання; </w:t>
            </w:r>
            <w:r w:rsidRPr="009A2393">
              <w:rPr>
                <w:rFonts w:ascii="Times New Roman" w:hAnsi="Times New Roman" w:cs="Times New Roman"/>
                <w:color w:val="000000"/>
                <w:sz w:val="24"/>
                <w:szCs w:val="24"/>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0" w:tgtFrame="_blank" w:history="1">
              <w:r w:rsidRPr="009A2393">
                <w:rPr>
                  <w:rStyle w:val="a3"/>
                  <w:rFonts w:ascii="Times New Roman" w:hAnsi="Times New Roman"/>
                  <w:color w:val="000000"/>
                  <w:sz w:val="24"/>
                  <w:szCs w:val="24"/>
                  <w:lang w:val="uk-UA"/>
                </w:rPr>
                <w:t>«Про захист економічної конкуренції»</w:t>
              </w:r>
            </w:hyperlink>
            <w:r w:rsidRPr="009A2393">
              <w:rPr>
                <w:rFonts w:ascii="Times New Roman" w:hAnsi="Times New Roman" w:cs="Times New Roman"/>
                <w:color w:val="000000"/>
                <w:sz w:val="24"/>
                <w:szCs w:val="24"/>
                <w:lang w:val="uk-UA"/>
              </w:rPr>
              <w:t> від 11.01.2001</w:t>
            </w:r>
            <w:r w:rsidRPr="009A2393">
              <w:rPr>
                <w:rStyle w:val="apple-converted-space"/>
                <w:rFonts w:ascii="Times New Roman" w:hAnsi="Times New Roman"/>
                <w:color w:val="000000"/>
                <w:sz w:val="24"/>
                <w:szCs w:val="24"/>
                <w:lang w:val="uk-UA"/>
              </w:rPr>
              <w:t> </w:t>
            </w:r>
            <w:r w:rsidRPr="009A2393">
              <w:rPr>
                <w:rFonts w:ascii="Times New Roman" w:hAnsi="Times New Roman" w:cs="Times New Roman"/>
                <w:color w:val="000000"/>
                <w:sz w:val="24"/>
                <w:szCs w:val="24"/>
                <w:lang w:val="uk-UA"/>
              </w:rPr>
              <w:t>№ 2210-III.</w:t>
            </w:r>
            <w:r w:rsidRPr="009A2393">
              <w:rPr>
                <w:rStyle w:val="apple-converted-space"/>
                <w:rFonts w:ascii="Times New Roman" w:hAnsi="Times New Roman"/>
                <w:color w:val="000000"/>
                <w:sz w:val="24"/>
                <w:szCs w:val="24"/>
                <w:lang w:val="uk-UA"/>
              </w:rPr>
              <w:t xml:space="preserve">  </w:t>
            </w:r>
            <w:r w:rsidRPr="009A2393">
              <w:rPr>
                <w:rFonts w:ascii="Times New Roman" w:hAnsi="Times New Roman"/>
                <w:color w:val="000000"/>
                <w:sz w:val="24"/>
                <w:szCs w:val="24"/>
                <w:lang w:val="uk-UA"/>
              </w:rPr>
              <w:t>Відповідно учасник надає копію рішення АМКУ про погодження установчих документів та статуту об’єднання учасників.</w:t>
            </w:r>
          </w:p>
          <w:p w:rsidR="00446E3A" w:rsidRPr="009A2393" w:rsidRDefault="00446E3A" w:rsidP="00202D3C">
            <w:pPr>
              <w:pStyle w:val="a4"/>
              <w:numPr>
                <w:ilvl w:val="0"/>
                <w:numId w:val="1"/>
              </w:numPr>
              <w:spacing w:after="0" w:line="240" w:lineRule="auto"/>
              <w:jc w:val="both"/>
              <w:rPr>
                <w:rFonts w:ascii="Times New Roman" w:hAnsi="Times New Roman" w:cs="Times New Roman"/>
                <w:color w:val="000000"/>
                <w:sz w:val="24"/>
                <w:szCs w:val="24"/>
                <w:lang w:val="uk-UA"/>
              </w:rPr>
            </w:pPr>
            <w:r w:rsidRPr="009A2393">
              <w:rPr>
                <w:rFonts w:ascii="Times New Roman" w:hAnsi="Times New Roman" w:cs="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(для юридичних осіб - резидентів або нерезидентів, у тому числі об'єднань учасників):</w:t>
            </w:r>
          </w:p>
          <w:p w:rsidR="00446E3A" w:rsidRPr="009A2393" w:rsidRDefault="00446E3A" w:rsidP="00202D3C">
            <w:pPr>
              <w:pStyle w:val="10"/>
              <w:contextualSpacing/>
              <w:jc w:val="both"/>
              <w:rPr>
                <w:rFonts w:ascii="Times New Roman" w:hAnsi="Times New Roman" w:cs="Times New Roman"/>
                <w:sz w:val="24"/>
                <w:szCs w:val="24"/>
                <w:lang w:val="uk-UA"/>
              </w:rPr>
            </w:pPr>
            <w:r w:rsidRPr="009A2393">
              <w:rPr>
                <w:rFonts w:ascii="Times New Roman" w:hAnsi="Times New Roman" w:cs="Times New Roman"/>
                <w:b/>
                <w:i/>
                <w:sz w:val="24"/>
                <w:szCs w:val="24"/>
                <w:u w:val="single"/>
                <w:lang w:val="uk-UA"/>
              </w:rPr>
              <w:t>для керівника учасника</w:t>
            </w:r>
            <w:r w:rsidRPr="009A2393">
              <w:rPr>
                <w:rFonts w:ascii="Times New Roman" w:hAnsi="Times New Roman" w:cs="Times New Roman"/>
                <w:sz w:val="24"/>
                <w:szCs w:val="24"/>
                <w:lang w:val="uk-UA"/>
              </w:rPr>
              <w:t xml:space="preserve"> - протокол зборів засновників (виписка з протоколу зборів засновників) та/або наказ про призначення (витяг з наказу), та/або інший документ, </w:t>
            </w:r>
          </w:p>
          <w:p w:rsidR="00446E3A" w:rsidRPr="009A2393" w:rsidRDefault="00446E3A" w:rsidP="00202D3C">
            <w:pPr>
              <w:pStyle w:val="10"/>
              <w:contextualSpacing/>
              <w:jc w:val="both"/>
              <w:rPr>
                <w:rFonts w:ascii="Times New Roman" w:hAnsi="Times New Roman" w:cs="Times New Roman"/>
                <w:sz w:val="24"/>
                <w:szCs w:val="24"/>
                <w:lang w:val="uk-UA"/>
              </w:rPr>
            </w:pPr>
            <w:r w:rsidRPr="009A2393">
              <w:rPr>
                <w:rFonts w:ascii="Times New Roman" w:hAnsi="Times New Roman" w:cs="Times New Roman"/>
                <w:b/>
                <w:i/>
                <w:sz w:val="24"/>
                <w:szCs w:val="24"/>
                <w:u w:val="single"/>
                <w:lang w:val="uk-UA"/>
              </w:rPr>
              <w:t>для іншої посадової особи учасника</w:t>
            </w:r>
            <w:r w:rsidRPr="009A2393">
              <w:rPr>
                <w:rFonts w:ascii="Times New Roman" w:hAnsi="Times New Roman" w:cs="Times New Roman"/>
                <w:sz w:val="24"/>
                <w:szCs w:val="24"/>
                <w:lang w:val="uk-UA"/>
              </w:rPr>
              <w:t xml:space="preserve"> – довіреність (доручення) керівника учасника на ім’я уповноваженої особи учасника та протокол зборів засновників (виписка з протоколу зборів засновників) та/або наказ про призначення керівника (витяг з наказу), який надав довіреність (доручення), та/або інший документ;</w:t>
            </w:r>
          </w:p>
          <w:p w:rsidR="005D6D1E" w:rsidRPr="009A2393" w:rsidRDefault="00446E3A" w:rsidP="00202D3C">
            <w:pPr>
              <w:pStyle w:val="a4"/>
              <w:spacing w:after="0" w:line="240" w:lineRule="auto"/>
              <w:ind w:left="0"/>
              <w:jc w:val="both"/>
              <w:rPr>
                <w:rFonts w:ascii="Times New Roman" w:eastAsia="Times New Roman" w:hAnsi="Times New Roman"/>
                <w:sz w:val="24"/>
                <w:szCs w:val="24"/>
                <w:lang w:val="uk-UA" w:eastAsia="ru-RU"/>
              </w:rPr>
            </w:pPr>
            <w:r w:rsidRPr="009A2393">
              <w:rPr>
                <w:rFonts w:ascii="Times New Roman" w:eastAsia="Times New Roman" w:hAnsi="Times New Roman" w:cs="Times New Roman"/>
                <w:b/>
                <w:bCs/>
                <w:i/>
                <w:iCs/>
                <w:sz w:val="24"/>
                <w:szCs w:val="24"/>
                <w:u w:val="single"/>
                <w:lang w:val="uk-UA"/>
              </w:rPr>
              <w:t>для фізичних осіб, у тому числі фізичної особи-підприємця</w:t>
            </w:r>
            <w:r w:rsidRPr="009A2393">
              <w:rPr>
                <w:rFonts w:ascii="Times New Roman" w:eastAsia="Times New Roman" w:hAnsi="Times New Roman" w:cs="Times New Roman"/>
                <w:bCs/>
                <w:iCs/>
                <w:sz w:val="24"/>
                <w:szCs w:val="24"/>
                <w:lang w:val="uk-UA"/>
              </w:rPr>
              <w:t xml:space="preserve"> - підтверджуються поданням в складі тендерної пропозиції випискою або витягом Єдиного державного реєстру юридичних осіб, фізичних осіб-підприємців та громадських формувань та </w:t>
            </w:r>
            <w:r w:rsidRPr="009A2393">
              <w:rPr>
                <w:rFonts w:ascii="Times New Roman" w:eastAsia="Times New Roman" w:hAnsi="Times New Roman" w:cs="Times New Roman"/>
                <w:sz w:val="24"/>
                <w:szCs w:val="24"/>
                <w:lang w:val="uk-UA"/>
              </w:rPr>
              <w:t>скан-копія оригіналу (завірена копія) всіх сторінок паспорту, де є будь-які відмітки (у випадку,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 та  скан-копія оригіналу (завірена копія) довідки (або дублікату довідки) про присвоєння ідентифікаційного коду</w:t>
            </w:r>
            <w:r w:rsidR="005D6D1E" w:rsidRPr="009A2393">
              <w:rPr>
                <w:rFonts w:ascii="Times New Roman" w:eastAsia="Times New Roman" w:hAnsi="Times New Roman"/>
                <w:sz w:val="24"/>
                <w:szCs w:val="24"/>
                <w:lang w:val="uk-UA" w:eastAsia="ru-RU"/>
              </w:rPr>
              <w:t>;</w:t>
            </w:r>
          </w:p>
          <w:p w:rsidR="005D6D1E" w:rsidRPr="009A2393" w:rsidRDefault="005D6D1E" w:rsidP="00202D3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9A2393">
              <w:rPr>
                <w:rFonts w:ascii="Times New Roman" w:eastAsia="Times New Roman" w:hAnsi="Times New Roman" w:cs="Times New Roman"/>
                <w:sz w:val="24"/>
                <w:szCs w:val="24"/>
                <w:lang w:val="uk-UA" w:eastAsia="ru-RU"/>
              </w:rPr>
              <w:lastRenderedPageBreak/>
              <w:t>(за наявності), в складі своєї тендерної пропозиції.</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46E3A" w:rsidRPr="009A2393" w:rsidRDefault="00446E3A" w:rsidP="00202D3C">
            <w:pPr>
              <w:widowControl w:val="0"/>
              <w:spacing w:after="0" w:line="240" w:lineRule="auto"/>
              <w:contextualSpacing/>
              <w:jc w:val="both"/>
              <w:rPr>
                <w:rFonts w:ascii="Times New Roman" w:eastAsia="Times New Roman" w:hAnsi="Times New Roman" w:cs="Times New Roman"/>
                <w:b/>
                <w:i/>
                <w:sz w:val="24"/>
                <w:szCs w:val="24"/>
                <w:lang w:val="uk-UA"/>
              </w:rPr>
            </w:pPr>
            <w:r w:rsidRPr="009A2393">
              <w:rPr>
                <w:rFonts w:ascii="Times New Roman" w:eastAsia="Times New Roman" w:hAnsi="Times New Roman" w:cs="Times New Roman"/>
                <w:b/>
                <w:i/>
                <w:sz w:val="24"/>
                <w:szCs w:val="24"/>
                <w:lang w:val="uk-UA"/>
              </w:rPr>
              <w:t>Опис та приклади формальних несуттєвих помилок.</w:t>
            </w:r>
          </w:p>
          <w:p w:rsidR="00834C25" w:rsidRDefault="00446E3A" w:rsidP="00202D3C">
            <w:pPr>
              <w:pStyle w:val="ae"/>
              <w:ind w:firstLine="222"/>
              <w:contextualSpacing/>
              <w:jc w:val="both"/>
              <w:rPr>
                <w:rFonts w:ascii="Times New Roman" w:hAnsi="Times New Roman"/>
                <w:sz w:val="24"/>
                <w:szCs w:val="24"/>
              </w:rPr>
            </w:pPr>
            <w:r w:rsidRPr="009A2393">
              <w:rPr>
                <w:rFonts w:ascii="Times New Roman" w:hAnsi="Times New Roman"/>
                <w:sz w:val="24"/>
                <w:szCs w:val="24"/>
              </w:rPr>
              <w:t>Згідно</w:t>
            </w:r>
            <w:r w:rsidRPr="009A2393">
              <w:rPr>
                <w:rFonts w:ascii="Times New Roman" w:hAnsi="Times New Roman"/>
                <w:sz w:val="24"/>
                <w:szCs w:val="24"/>
                <w:lang w:eastAsia="ru-RU"/>
              </w:rPr>
              <w:t xml:space="preserve"> з наказом Мінекономіки </w:t>
            </w:r>
            <w:r w:rsidRPr="009A2393">
              <w:rPr>
                <w:rFonts w:ascii="Times New Roman" w:hAnsi="Times New Roman"/>
                <w:sz w:val="24"/>
                <w:szCs w:val="24"/>
              </w:rPr>
              <w:t xml:space="preserve">від 15.04.2020 р. № 710 « Про затвердження Переліку формальних помилок» та на виконання пункту 19 частини 2 статті 22 Закону, у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Перелік та приклад формальних помилок: </w:t>
            </w:r>
          </w:p>
          <w:p w:rsidR="00630AFD" w:rsidRDefault="00630AFD" w:rsidP="00202D3C">
            <w:pPr>
              <w:pStyle w:val="ae"/>
              <w:ind w:firstLine="222"/>
              <w:contextualSpacing/>
              <w:jc w:val="both"/>
              <w:rPr>
                <w:rFonts w:ascii="Times New Roman" w:hAnsi="Times New Roman"/>
                <w:sz w:val="24"/>
                <w:szCs w:val="24"/>
              </w:rPr>
            </w:pPr>
          </w:p>
          <w:p w:rsidR="00834C25" w:rsidRDefault="00834C25" w:rsidP="00202D3C">
            <w:pPr>
              <w:pStyle w:val="ae"/>
              <w:contextualSpacing/>
              <w:jc w:val="both"/>
              <w:rPr>
                <w:rFonts w:ascii="Times New Roman" w:hAnsi="Times New Roman"/>
                <w:sz w:val="24"/>
                <w:szCs w:val="24"/>
              </w:rPr>
            </w:pPr>
            <w:r>
              <w:rPr>
                <w:rFonts w:ascii="Times New Roman" w:hAnsi="Times New Roman"/>
                <w:sz w:val="24"/>
                <w:szCs w:val="24"/>
              </w:rPr>
              <w:t>1.</w:t>
            </w:r>
            <w:r w:rsidR="00446E3A" w:rsidRPr="009A2393">
              <w:rPr>
                <w:rFonts w:ascii="Times New Roman" w:hAnsi="Times New Roman"/>
                <w:sz w:val="24"/>
                <w:szCs w:val="24"/>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уживання розділових знаків та відмінювання слів у реченні;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учасником в наданому документі/довідці/листі тощо містяться помилки невірного уживання розділових знаків (наведений перелік товарів або матеріалів без коми) чи учасником не вірно зроблене відмінювання слів у реченні; використання слова або мовного звороту, запозичених з іншої мови;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зазначення в довідці русизмів, сленгових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9A2393">
              <w:rPr>
                <w:rFonts w:ascii="Times New Roman" w:hAnsi="Times New Roman"/>
                <w:sz w:val="24"/>
                <w:szCs w:val="24"/>
              </w:rPr>
              <w:lastRenderedPageBreak/>
              <w:t xml:space="preserve">закупівлі.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lastRenderedPageBreak/>
              <w:t xml:space="preserve">Наприклад: Учасником надано документ, який має дату його творення, адресата але не має вихідного номеру.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834C25" w:rsidRDefault="00834C25" w:rsidP="00202D3C">
            <w:pPr>
              <w:pStyle w:val="ae"/>
              <w:contextualSpacing/>
              <w:jc w:val="both"/>
              <w:rPr>
                <w:rFonts w:ascii="Times New Roman" w:hAnsi="Times New Roman"/>
                <w:sz w:val="24"/>
                <w:szCs w:val="24"/>
              </w:rPr>
            </w:pPr>
          </w:p>
          <w:p w:rsidR="00834C25"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444E8"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444E8" w:rsidRDefault="002444E8" w:rsidP="00202D3C">
            <w:pPr>
              <w:pStyle w:val="ae"/>
              <w:contextualSpacing/>
              <w:jc w:val="both"/>
              <w:rPr>
                <w:rFonts w:ascii="Times New Roman" w:hAnsi="Times New Roman"/>
                <w:sz w:val="24"/>
                <w:szCs w:val="24"/>
              </w:rPr>
            </w:pPr>
          </w:p>
          <w:p w:rsidR="002444E8"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2444E8" w:rsidRDefault="002444E8" w:rsidP="00202D3C">
            <w:pPr>
              <w:pStyle w:val="ae"/>
              <w:contextualSpacing/>
              <w:jc w:val="both"/>
              <w:rPr>
                <w:rFonts w:ascii="Times New Roman" w:hAnsi="Times New Roman"/>
                <w:sz w:val="24"/>
                <w:szCs w:val="24"/>
              </w:rPr>
            </w:pPr>
          </w:p>
          <w:p w:rsidR="002444E8"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 </w:t>
            </w:r>
          </w:p>
          <w:p w:rsidR="002444E8" w:rsidRDefault="002444E8" w:rsidP="00202D3C">
            <w:pPr>
              <w:pStyle w:val="ae"/>
              <w:contextualSpacing/>
              <w:jc w:val="both"/>
              <w:rPr>
                <w:rFonts w:ascii="Times New Roman" w:hAnsi="Times New Roman"/>
                <w:sz w:val="24"/>
                <w:szCs w:val="24"/>
              </w:rPr>
            </w:pPr>
          </w:p>
          <w:p w:rsidR="002444E8"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6E3A" w:rsidRPr="009A2393" w:rsidRDefault="00446E3A" w:rsidP="00202D3C">
            <w:pPr>
              <w:pStyle w:val="ae"/>
              <w:contextualSpacing/>
              <w:jc w:val="both"/>
              <w:rPr>
                <w:rFonts w:ascii="Times New Roman" w:hAnsi="Times New Roman"/>
                <w:sz w:val="24"/>
                <w:szCs w:val="24"/>
              </w:rPr>
            </w:pPr>
            <w:r w:rsidRPr="009A2393">
              <w:rPr>
                <w:rFonts w:ascii="Times New Roman" w:hAnsi="Times New Roman"/>
                <w:sz w:val="24"/>
                <w:szCs w:val="24"/>
              </w:rPr>
              <w:t xml:space="preserve"> Наприклад: Вимогами документації передбачено, що </w:t>
            </w:r>
            <w:r w:rsidRPr="009A2393">
              <w:rPr>
                <w:rFonts w:ascii="Times New Roman" w:hAnsi="Times New Roman"/>
                <w:bCs/>
                <w:sz w:val="24"/>
                <w:szCs w:val="24"/>
              </w:rPr>
              <w:lastRenderedPageBreak/>
              <w:t>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hyperlink r:id="rId11" w:history="1">
              <w:r w:rsidRPr="009A2393">
                <w:rPr>
                  <w:rStyle w:val="a3"/>
                  <w:rFonts w:ascii="Times New Roman" w:hAnsi="Times New Roman"/>
                  <w:sz w:val="24"/>
                  <w:szCs w:val="24"/>
                </w:rPr>
                <w:t>Portable Document Format</w:t>
              </w:r>
            </w:hyperlink>
            <w:r w:rsidRPr="009A2393">
              <w:rPr>
                <w:rFonts w:ascii="Times New Roman" w:hAnsi="Times New Roman"/>
                <w:bCs/>
                <w:sz w:val="24"/>
                <w:szCs w:val="24"/>
              </w:rPr>
              <w:t>) або ppt але Учасником надано документи у форматі pptx, jpeg, png та/або розширення програм, що здійснюють архівацію даних.</w:t>
            </w:r>
          </w:p>
          <w:p w:rsidR="00446E3A" w:rsidRPr="009A2393" w:rsidRDefault="00446E3A" w:rsidP="00202D3C">
            <w:pPr>
              <w:widowControl w:val="0"/>
              <w:spacing w:after="0" w:line="240" w:lineRule="auto"/>
              <w:contextualSpacing/>
              <w:jc w:val="both"/>
              <w:rPr>
                <w:rFonts w:ascii="Times New Roman" w:eastAsia="Times New Roman" w:hAnsi="Times New Roman" w:cs="Times New Roman"/>
                <w:sz w:val="24"/>
                <w:szCs w:val="24"/>
                <w:lang w:val="uk-UA"/>
              </w:rPr>
            </w:pPr>
            <w:r w:rsidRPr="009A2393">
              <w:rPr>
                <w:rFonts w:ascii="Times New Roman" w:hAnsi="Times New Roman" w:cs="Times New Roman"/>
                <w:sz w:val="24"/>
                <w:szCs w:val="24"/>
                <w:lang w:val="uk-UA"/>
              </w:rPr>
              <w:t xml:space="preserve">Допущення вищезазначених помилок не може бути підставою для відхилення пропозицій учасників закупівлі. </w:t>
            </w:r>
          </w:p>
          <w:p w:rsidR="005D6D1E" w:rsidRPr="009A2393" w:rsidRDefault="00446E3A"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9A2393">
              <w:rPr>
                <w:rFonts w:ascii="Times New Roman" w:eastAsia="Times New Roman" w:hAnsi="Times New Roman" w:cs="Times New Roman"/>
                <w:sz w:val="24"/>
                <w:szCs w:val="24"/>
                <w:lang w:val="uk-UA"/>
              </w:rPr>
              <w:t>—</w:t>
            </w:r>
            <w:r w:rsidRPr="009A2393">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A2393">
              <w:rPr>
                <w:rFonts w:ascii="Times New Roman" w:eastAsia="Times New Roman" w:hAnsi="Times New Roman" w:cs="Times New Roman"/>
                <w:sz w:val="24"/>
                <w:szCs w:val="24"/>
                <w:lang w:val="uk-UA"/>
              </w:rPr>
              <w:t>—</w:t>
            </w:r>
            <w:r w:rsidRPr="009A2393">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A2393">
              <w:rPr>
                <w:rFonts w:ascii="Times New Roman" w:eastAsia="Times New Roman" w:hAnsi="Times New Roman" w:cs="Times New Roman"/>
                <w:sz w:val="24"/>
                <w:szCs w:val="24"/>
                <w:lang w:val="uk-UA"/>
              </w:rPr>
              <w:t>—</w:t>
            </w:r>
            <w:r w:rsidRPr="009A2393">
              <w:rPr>
                <w:rFonts w:ascii="Times New Roman" w:eastAsia="Times New Roman" w:hAnsi="Times New Roman" w:cs="Times New Roman"/>
                <w:color w:val="000000"/>
                <w:sz w:val="24"/>
                <w:szCs w:val="24"/>
                <w:lang w:val="uk-UA"/>
              </w:rPr>
              <w:t xml:space="preserve">юридичних, фізичних осіб, у тому числі фізичних осіб </w:t>
            </w:r>
            <w:r w:rsidRPr="009A2393">
              <w:rPr>
                <w:rFonts w:ascii="Times New Roman" w:eastAsia="Times New Roman" w:hAnsi="Times New Roman" w:cs="Times New Roman"/>
                <w:sz w:val="24"/>
                <w:szCs w:val="24"/>
                <w:lang w:val="uk-UA"/>
              </w:rPr>
              <w:t>—</w:t>
            </w:r>
            <w:r w:rsidRPr="009A2393">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r w:rsidR="002444E8">
              <w:rPr>
                <w:rFonts w:ascii="Times New Roman" w:eastAsia="Times New Roman" w:hAnsi="Times New Roman" w:cs="Times New Roman"/>
                <w:sz w:val="24"/>
                <w:szCs w:val="24"/>
                <w:lang w:val="uk-UA" w:eastAsia="ru-RU"/>
              </w:rPr>
              <w:t xml:space="preserve"> </w:t>
            </w:r>
            <w:r w:rsidRPr="009A2393">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446E3A" w:rsidRPr="009A2393" w:rsidTr="00202D3C">
        <w:tc>
          <w:tcPr>
            <w:tcW w:w="401" w:type="pct"/>
            <w:shd w:val="clear" w:color="auto" w:fill="FFFFFF"/>
            <w:hideMark/>
          </w:tcPr>
          <w:p w:rsidR="00446E3A" w:rsidRPr="009A2393" w:rsidRDefault="00446E3A"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2</w:t>
            </w:r>
          </w:p>
        </w:tc>
        <w:tc>
          <w:tcPr>
            <w:tcW w:w="1515" w:type="pct"/>
            <w:shd w:val="clear" w:color="auto" w:fill="FFFFFF"/>
            <w:hideMark/>
          </w:tcPr>
          <w:p w:rsidR="00446E3A" w:rsidRPr="002444E8" w:rsidRDefault="00446E3A" w:rsidP="00202D3C">
            <w:pPr>
              <w:spacing w:after="0" w:line="240" w:lineRule="auto"/>
              <w:contextualSpacing/>
              <w:jc w:val="both"/>
              <w:rPr>
                <w:rFonts w:ascii="Times New Roman" w:eastAsia="Times New Roman" w:hAnsi="Times New Roman" w:cs="Times New Roman"/>
                <w:b/>
                <w:sz w:val="24"/>
                <w:szCs w:val="24"/>
                <w:lang w:val="uk-UA" w:eastAsia="ru-RU"/>
              </w:rPr>
            </w:pPr>
            <w:r w:rsidRPr="002444E8">
              <w:rPr>
                <w:rFonts w:ascii="Times New Roman" w:eastAsia="Times New Roman" w:hAnsi="Times New Roman"/>
                <w:b/>
                <w:sz w:val="24"/>
                <w:szCs w:val="24"/>
                <w:lang w:val="uk-UA" w:eastAsia="ru-RU"/>
              </w:rPr>
              <w:t>Забезпечення тендерної пропозиції</w:t>
            </w:r>
          </w:p>
        </w:tc>
        <w:tc>
          <w:tcPr>
            <w:tcW w:w="3084" w:type="pct"/>
            <w:shd w:val="clear" w:color="auto" w:fill="FFFFFF"/>
            <w:hideMark/>
          </w:tcPr>
          <w:p w:rsidR="00446E3A" w:rsidRPr="009A2393" w:rsidRDefault="007811BD" w:rsidP="00202D3C">
            <w:pPr>
              <w:pStyle w:val="1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46E3A" w:rsidRPr="007811BD" w:rsidTr="00202D3C">
        <w:trPr>
          <w:trHeight w:val="848"/>
        </w:trPr>
        <w:tc>
          <w:tcPr>
            <w:tcW w:w="401" w:type="pct"/>
            <w:shd w:val="clear" w:color="auto" w:fill="FFFFFF"/>
            <w:hideMark/>
          </w:tcPr>
          <w:p w:rsidR="00446E3A" w:rsidRPr="009A2393" w:rsidRDefault="00446E3A"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3</w:t>
            </w:r>
          </w:p>
        </w:tc>
        <w:tc>
          <w:tcPr>
            <w:tcW w:w="1515" w:type="pct"/>
            <w:shd w:val="clear" w:color="auto" w:fill="FFFFFF"/>
            <w:hideMark/>
          </w:tcPr>
          <w:p w:rsidR="00446E3A" w:rsidRPr="002444E8" w:rsidRDefault="00446E3A" w:rsidP="00202D3C">
            <w:pPr>
              <w:spacing w:after="0" w:line="240" w:lineRule="auto"/>
              <w:contextualSpacing/>
              <w:rPr>
                <w:rFonts w:ascii="Times New Roman" w:eastAsia="Times New Roman" w:hAnsi="Times New Roman" w:cs="Times New Roman"/>
                <w:b/>
                <w:sz w:val="24"/>
                <w:szCs w:val="24"/>
                <w:lang w:val="uk-UA" w:eastAsia="ru-RU"/>
              </w:rPr>
            </w:pPr>
            <w:r w:rsidRPr="002444E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084" w:type="pct"/>
            <w:shd w:val="clear" w:color="auto" w:fill="FFFFFF"/>
            <w:hideMark/>
          </w:tcPr>
          <w:p w:rsidR="00446E3A" w:rsidRPr="00630AFD" w:rsidRDefault="00C41BB7" w:rsidP="00202D3C">
            <w:pPr>
              <w:pStyle w:val="10"/>
              <w:contextualSpacing/>
              <w:jc w:val="both"/>
              <w:rPr>
                <w:rFonts w:ascii="Times New Roman" w:hAnsi="Times New Roman" w:cs="Times New Roman"/>
                <w:color w:val="000000"/>
                <w:sz w:val="24"/>
                <w:szCs w:val="24"/>
                <w:lang w:val="uk-UA"/>
              </w:rPr>
            </w:pPr>
            <w:r w:rsidRPr="009A2393">
              <w:rPr>
                <w:rFonts w:ascii="Times New Roman" w:eastAsia="Times New Roman" w:hAnsi="Times New Roman"/>
                <w:sz w:val="24"/>
                <w:szCs w:val="24"/>
                <w:lang w:val="uk-UA" w:eastAsia="ru-RU"/>
              </w:rPr>
              <w:t>Умови повернення чи неповернення забезпечення тендерної пропозиції</w:t>
            </w:r>
            <w:r>
              <w:rPr>
                <w:rFonts w:ascii="Times New Roman" w:eastAsia="Times New Roman" w:hAnsi="Times New Roman"/>
                <w:sz w:val="24"/>
                <w:szCs w:val="24"/>
                <w:lang w:val="uk-UA" w:eastAsia="ru-RU"/>
              </w:rPr>
              <w:t xml:space="preserve"> не передбачено оскільки забезпечення тендерної пропозиції не вимагається </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4</w:t>
            </w:r>
          </w:p>
        </w:tc>
        <w:tc>
          <w:tcPr>
            <w:tcW w:w="1515" w:type="pct"/>
            <w:shd w:val="clear" w:color="auto" w:fill="FFFFFF"/>
            <w:hideMark/>
          </w:tcPr>
          <w:p w:rsidR="005D6D1E" w:rsidRPr="002444E8"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444E8">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084" w:type="pct"/>
            <w:shd w:val="clear" w:color="auto" w:fill="FFFFFF"/>
            <w:hideMark/>
          </w:tcPr>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D1E" w:rsidRPr="009A2393" w:rsidRDefault="005D6D1E" w:rsidP="00202D3C">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D6D1E" w:rsidRPr="009A2393" w:rsidRDefault="005D6D1E" w:rsidP="00202D3C">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9A2393">
              <w:rPr>
                <w:rFonts w:ascii="Times New Roman" w:eastAsia="Times New Roman" w:hAnsi="Times New Roman" w:cs="Times New Roman"/>
                <w:sz w:val="24"/>
                <w:szCs w:val="24"/>
                <w:lang w:val="uk-UA" w:eastAsia="ru-RU"/>
              </w:rPr>
              <w:lastRenderedPageBreak/>
              <w:t>електронну систему закупівель.</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5</w:t>
            </w:r>
          </w:p>
        </w:tc>
        <w:tc>
          <w:tcPr>
            <w:tcW w:w="1515" w:type="pct"/>
            <w:shd w:val="clear" w:color="auto" w:fill="FFFFFF"/>
            <w:hideMark/>
          </w:tcPr>
          <w:p w:rsidR="005D6D1E" w:rsidRPr="002444E8"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444E8">
              <w:rPr>
                <w:rFonts w:ascii="Times New Roman" w:eastAsia="Times New Roman" w:hAnsi="Times New Roman" w:cs="Times New Roman"/>
                <w:b/>
                <w:sz w:val="24"/>
                <w:szCs w:val="24"/>
                <w:lang w:val="uk-UA" w:eastAsia="ru-RU"/>
              </w:rPr>
              <w:t>Кваліфікаційні критерії до учасників та вимоги, встановлені пунктом 47 Особливостей</w:t>
            </w:r>
          </w:p>
        </w:tc>
        <w:tc>
          <w:tcPr>
            <w:tcW w:w="3084" w:type="pct"/>
            <w:shd w:val="clear" w:color="auto" w:fill="FFFFFF"/>
            <w:hideMark/>
          </w:tcPr>
          <w:p w:rsidR="009A2393" w:rsidRPr="009A2393" w:rsidRDefault="009A2393" w:rsidP="00202D3C">
            <w:pPr>
              <w:widowControl w:val="0"/>
              <w:spacing w:after="0" w:line="240" w:lineRule="auto"/>
              <w:ind w:right="120"/>
              <w:contextualSpacing/>
              <w:jc w:val="both"/>
              <w:rPr>
                <w:rFonts w:ascii="Times New Roman" w:eastAsia="Times New Roman" w:hAnsi="Times New Roman" w:cs="Times New Roman"/>
                <w:sz w:val="24"/>
                <w:szCs w:val="24"/>
                <w:lang w:val="uk-UA"/>
              </w:rPr>
            </w:pPr>
            <w:r w:rsidRPr="009A2393">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2393">
              <w:rPr>
                <w:rFonts w:ascii="Times New Roman" w:eastAsia="Times New Roman" w:hAnsi="Times New Roman" w:cs="Times New Roman"/>
                <w:b/>
                <w:i/>
                <w:sz w:val="24"/>
                <w:szCs w:val="24"/>
                <w:lang w:val="uk-UA"/>
              </w:rPr>
              <w:t>Додатку 1,2</w:t>
            </w:r>
            <w:r w:rsidR="002444E8">
              <w:rPr>
                <w:rFonts w:ascii="Times New Roman" w:eastAsia="Times New Roman" w:hAnsi="Times New Roman" w:cs="Times New Roman"/>
                <w:b/>
                <w:i/>
                <w:sz w:val="24"/>
                <w:szCs w:val="24"/>
                <w:lang w:val="uk-UA"/>
              </w:rPr>
              <w:t xml:space="preserve"> </w:t>
            </w:r>
            <w:r w:rsidRPr="009A2393">
              <w:rPr>
                <w:rFonts w:ascii="Times New Roman" w:eastAsia="Times New Roman" w:hAnsi="Times New Roman" w:cs="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002444E8">
              <w:rPr>
                <w:rFonts w:ascii="Times New Roman" w:eastAsia="Times New Roman" w:hAnsi="Times New Roman" w:cs="Times New Roman"/>
                <w:sz w:val="24"/>
                <w:szCs w:val="24"/>
                <w:lang w:val="uk-UA"/>
              </w:rPr>
              <w:t xml:space="preserve"> </w:t>
            </w:r>
            <w:r w:rsidRPr="009A2393">
              <w:rPr>
                <w:rFonts w:ascii="Times New Roman" w:eastAsia="Times New Roman" w:hAnsi="Times New Roman" w:cs="Times New Roman"/>
                <w:b/>
                <w:i/>
                <w:sz w:val="24"/>
                <w:szCs w:val="24"/>
                <w:lang w:val="uk-UA"/>
              </w:rPr>
              <w:t>Додатку 2</w:t>
            </w:r>
            <w:r w:rsidRPr="009A2393">
              <w:rPr>
                <w:rFonts w:ascii="Times New Roman" w:eastAsia="Times New Roman" w:hAnsi="Times New Roman" w:cs="Times New Roman"/>
                <w:sz w:val="24"/>
                <w:szCs w:val="24"/>
                <w:lang w:val="uk-UA"/>
              </w:rPr>
              <w:t xml:space="preserve"> до цієї тендерної документації. </w:t>
            </w:r>
          </w:p>
          <w:p w:rsidR="009A2393" w:rsidRPr="009A2393" w:rsidRDefault="009A2393" w:rsidP="00202D3C">
            <w:pPr>
              <w:widowControl w:val="0"/>
              <w:spacing w:after="0" w:line="240" w:lineRule="auto"/>
              <w:ind w:right="120"/>
              <w:contextualSpacing/>
              <w:jc w:val="both"/>
              <w:rPr>
                <w:rFonts w:ascii="Times New Roman" w:eastAsia="Times New Roman" w:hAnsi="Times New Roman" w:cs="Times New Roman"/>
                <w:b/>
                <w:sz w:val="24"/>
                <w:szCs w:val="24"/>
                <w:lang w:val="uk-UA"/>
              </w:rPr>
            </w:pPr>
            <w:r w:rsidRPr="009A2393">
              <w:rPr>
                <w:rFonts w:ascii="Times New Roman" w:eastAsia="Times New Roman" w:hAnsi="Times New Roman" w:cs="Times New Roman"/>
                <w:b/>
                <w:sz w:val="24"/>
                <w:szCs w:val="24"/>
                <w:lang w:val="uk-UA"/>
              </w:rPr>
              <w:t>Підстави, визначені пунктом 47 Особливостей.</w:t>
            </w:r>
          </w:p>
          <w:p w:rsidR="009A2393" w:rsidRPr="009A2393" w:rsidRDefault="009A2393" w:rsidP="00202D3C">
            <w:pPr>
              <w:pStyle w:val="ae"/>
              <w:contextualSpacing/>
              <w:jc w:val="both"/>
              <w:rPr>
                <w:rFonts w:ascii="Times New Roman" w:hAnsi="Times New Roman"/>
                <w:sz w:val="24"/>
                <w:szCs w:val="24"/>
              </w:rPr>
            </w:pPr>
            <w:r w:rsidRPr="009A2393">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2393" w:rsidRPr="009A2393" w:rsidRDefault="009A2393" w:rsidP="00202D3C">
            <w:pPr>
              <w:pStyle w:val="ae"/>
              <w:contextualSpacing/>
              <w:jc w:val="both"/>
              <w:rPr>
                <w:rFonts w:ascii="Times New Roman" w:hAnsi="Times New Roman"/>
                <w:sz w:val="24"/>
                <w:szCs w:val="24"/>
              </w:rPr>
            </w:pPr>
            <w:bookmarkStart w:id="3" w:name="n616"/>
            <w:bookmarkEnd w:id="3"/>
            <w:r w:rsidRPr="002444E8">
              <w:rPr>
                <w:rFonts w:ascii="Times New Roman" w:hAnsi="Times New Roman"/>
                <w:b/>
                <w:sz w:val="24"/>
                <w:szCs w:val="24"/>
              </w:rPr>
              <w:t>1)</w:t>
            </w:r>
            <w:r w:rsidRPr="009A2393">
              <w:rPr>
                <w:rFonts w:ascii="Times New Roman" w:hAnsi="Times New Roman"/>
                <w:sz w:val="24"/>
                <w:szCs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2393" w:rsidRPr="009A2393" w:rsidRDefault="009A2393" w:rsidP="00202D3C">
            <w:pPr>
              <w:pStyle w:val="ae"/>
              <w:contextualSpacing/>
              <w:jc w:val="both"/>
              <w:rPr>
                <w:rFonts w:ascii="Times New Roman" w:hAnsi="Times New Roman"/>
                <w:sz w:val="24"/>
                <w:szCs w:val="24"/>
              </w:rPr>
            </w:pPr>
            <w:bookmarkStart w:id="4" w:name="n617"/>
            <w:bookmarkEnd w:id="4"/>
            <w:r w:rsidRPr="002444E8">
              <w:rPr>
                <w:rFonts w:ascii="Times New Roman" w:hAnsi="Times New Roman"/>
                <w:b/>
                <w:sz w:val="24"/>
                <w:szCs w:val="24"/>
              </w:rPr>
              <w:t>2)</w:t>
            </w:r>
            <w:r w:rsidRPr="009A2393">
              <w:rPr>
                <w:rFonts w:ascii="Times New Roman" w:hAnsi="Times New Roman"/>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2393" w:rsidRPr="009A2393" w:rsidRDefault="009A2393" w:rsidP="00202D3C">
            <w:pPr>
              <w:pStyle w:val="ae"/>
              <w:contextualSpacing/>
              <w:jc w:val="both"/>
              <w:rPr>
                <w:rFonts w:ascii="Times New Roman" w:hAnsi="Times New Roman"/>
                <w:sz w:val="24"/>
                <w:szCs w:val="24"/>
              </w:rPr>
            </w:pPr>
            <w:bookmarkStart w:id="5" w:name="n618"/>
            <w:bookmarkEnd w:id="5"/>
            <w:r w:rsidRPr="002444E8">
              <w:rPr>
                <w:rFonts w:ascii="Times New Roman" w:hAnsi="Times New Roman"/>
                <w:b/>
                <w:sz w:val="24"/>
                <w:szCs w:val="24"/>
              </w:rPr>
              <w:t>3)</w:t>
            </w:r>
            <w:r w:rsidRPr="009A2393">
              <w:rPr>
                <w:rFonts w:ascii="Times New Roman" w:hAnsi="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2393" w:rsidRPr="009A2393" w:rsidRDefault="009A2393" w:rsidP="00202D3C">
            <w:pPr>
              <w:pStyle w:val="ae"/>
              <w:contextualSpacing/>
              <w:jc w:val="both"/>
              <w:rPr>
                <w:rFonts w:ascii="Times New Roman" w:hAnsi="Times New Roman"/>
                <w:sz w:val="24"/>
                <w:szCs w:val="24"/>
              </w:rPr>
            </w:pPr>
            <w:bookmarkStart w:id="6" w:name="n619"/>
            <w:bookmarkEnd w:id="6"/>
            <w:r w:rsidRPr="002444E8">
              <w:rPr>
                <w:rFonts w:ascii="Times New Roman" w:hAnsi="Times New Roman"/>
                <w:b/>
                <w:sz w:val="24"/>
                <w:szCs w:val="24"/>
              </w:rPr>
              <w:t>4)</w:t>
            </w:r>
            <w:r w:rsidR="002444E8">
              <w:rPr>
                <w:rFonts w:ascii="Times New Roman" w:hAnsi="Times New Roman"/>
                <w:sz w:val="24"/>
                <w:szCs w:val="24"/>
              </w:rPr>
              <w:t xml:space="preserve"> </w:t>
            </w:r>
            <w:r w:rsidRPr="009A2393">
              <w:rPr>
                <w:rFonts w:ascii="Times New Roman" w:hAnsi="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2393" w:rsidRPr="009A2393" w:rsidRDefault="009A2393" w:rsidP="00202D3C">
            <w:pPr>
              <w:pStyle w:val="ae"/>
              <w:contextualSpacing/>
              <w:jc w:val="both"/>
              <w:rPr>
                <w:rFonts w:ascii="Times New Roman" w:hAnsi="Times New Roman"/>
                <w:sz w:val="24"/>
                <w:szCs w:val="24"/>
              </w:rPr>
            </w:pPr>
            <w:bookmarkStart w:id="7" w:name="n620"/>
            <w:bookmarkEnd w:id="7"/>
            <w:r w:rsidRPr="002444E8">
              <w:rPr>
                <w:rFonts w:ascii="Times New Roman" w:hAnsi="Times New Roman"/>
                <w:b/>
                <w:sz w:val="24"/>
                <w:szCs w:val="24"/>
              </w:rPr>
              <w:t>5)</w:t>
            </w:r>
            <w:r w:rsidRPr="009A2393">
              <w:rPr>
                <w:rFonts w:ascii="Times New Roman" w:hAnsi="Times New Roman"/>
                <w:sz w:val="24"/>
                <w:szCs w:val="24"/>
              </w:rPr>
              <w:t xml:space="preserve"> </w:t>
            </w:r>
            <w:r w:rsidR="002444E8">
              <w:rPr>
                <w:rFonts w:ascii="Times New Roman" w:hAnsi="Times New Roman"/>
                <w:sz w:val="24"/>
                <w:szCs w:val="24"/>
              </w:rPr>
              <w:t xml:space="preserve"> </w:t>
            </w:r>
            <w:r w:rsidRPr="009A2393">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2393" w:rsidRPr="009A2393" w:rsidRDefault="009A2393" w:rsidP="00202D3C">
            <w:pPr>
              <w:pStyle w:val="ae"/>
              <w:contextualSpacing/>
              <w:jc w:val="both"/>
              <w:rPr>
                <w:rFonts w:ascii="Times New Roman" w:hAnsi="Times New Roman"/>
                <w:sz w:val="24"/>
                <w:szCs w:val="24"/>
              </w:rPr>
            </w:pPr>
            <w:bookmarkStart w:id="8" w:name="n621"/>
            <w:bookmarkEnd w:id="8"/>
            <w:r w:rsidRPr="002444E8">
              <w:rPr>
                <w:rFonts w:ascii="Times New Roman" w:hAnsi="Times New Roman"/>
                <w:b/>
                <w:sz w:val="24"/>
                <w:szCs w:val="24"/>
              </w:rPr>
              <w:t>6)</w:t>
            </w:r>
            <w:r w:rsidR="002444E8">
              <w:rPr>
                <w:rFonts w:ascii="Times New Roman" w:hAnsi="Times New Roman"/>
                <w:sz w:val="24"/>
                <w:szCs w:val="24"/>
              </w:rPr>
              <w:t xml:space="preserve"> </w:t>
            </w:r>
            <w:r w:rsidRPr="009A2393">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2393" w:rsidRPr="009A2393" w:rsidRDefault="009A2393" w:rsidP="00202D3C">
            <w:pPr>
              <w:pStyle w:val="ae"/>
              <w:contextualSpacing/>
              <w:jc w:val="both"/>
              <w:rPr>
                <w:rFonts w:ascii="Times New Roman" w:hAnsi="Times New Roman"/>
                <w:sz w:val="24"/>
                <w:szCs w:val="24"/>
              </w:rPr>
            </w:pPr>
            <w:bookmarkStart w:id="9" w:name="n622"/>
            <w:bookmarkEnd w:id="9"/>
            <w:r w:rsidRPr="002444E8">
              <w:rPr>
                <w:rFonts w:ascii="Times New Roman" w:hAnsi="Times New Roman"/>
                <w:b/>
                <w:sz w:val="24"/>
                <w:szCs w:val="24"/>
              </w:rPr>
              <w:t>7)</w:t>
            </w:r>
            <w:r w:rsidR="002444E8">
              <w:rPr>
                <w:rFonts w:ascii="Times New Roman" w:hAnsi="Times New Roman"/>
                <w:sz w:val="24"/>
                <w:szCs w:val="24"/>
              </w:rPr>
              <w:t xml:space="preserve"> </w:t>
            </w:r>
            <w:r w:rsidRPr="009A2393">
              <w:rPr>
                <w:rFonts w:ascii="Times New Roman" w:hAnsi="Times New Roman"/>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2393" w:rsidRPr="009A2393" w:rsidRDefault="009A2393" w:rsidP="00202D3C">
            <w:pPr>
              <w:pStyle w:val="ae"/>
              <w:contextualSpacing/>
              <w:jc w:val="both"/>
              <w:rPr>
                <w:rFonts w:ascii="Times New Roman" w:hAnsi="Times New Roman"/>
                <w:sz w:val="24"/>
                <w:szCs w:val="24"/>
              </w:rPr>
            </w:pPr>
            <w:bookmarkStart w:id="10" w:name="n623"/>
            <w:bookmarkEnd w:id="10"/>
            <w:r w:rsidRPr="002444E8">
              <w:rPr>
                <w:rFonts w:ascii="Times New Roman" w:hAnsi="Times New Roman"/>
                <w:b/>
                <w:sz w:val="24"/>
                <w:szCs w:val="24"/>
              </w:rPr>
              <w:lastRenderedPageBreak/>
              <w:t>8)</w:t>
            </w:r>
            <w:r w:rsidR="002444E8">
              <w:rPr>
                <w:rFonts w:ascii="Times New Roman" w:hAnsi="Times New Roman"/>
                <w:sz w:val="24"/>
                <w:szCs w:val="24"/>
              </w:rPr>
              <w:t xml:space="preserve"> </w:t>
            </w:r>
            <w:r w:rsidRPr="009A2393">
              <w:rPr>
                <w:rFonts w:ascii="Times New Roman" w:hAnsi="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9A2393" w:rsidRPr="009A2393" w:rsidRDefault="009A2393" w:rsidP="00202D3C">
            <w:pPr>
              <w:pStyle w:val="ae"/>
              <w:contextualSpacing/>
              <w:jc w:val="both"/>
              <w:rPr>
                <w:rFonts w:ascii="Times New Roman" w:hAnsi="Times New Roman"/>
                <w:sz w:val="24"/>
                <w:szCs w:val="24"/>
              </w:rPr>
            </w:pPr>
            <w:bookmarkStart w:id="11" w:name="n624"/>
            <w:bookmarkEnd w:id="11"/>
            <w:r w:rsidRPr="002444E8">
              <w:rPr>
                <w:rFonts w:ascii="Times New Roman" w:hAnsi="Times New Roman"/>
                <w:b/>
                <w:sz w:val="24"/>
                <w:szCs w:val="24"/>
              </w:rPr>
              <w:t>9)</w:t>
            </w:r>
            <w:r w:rsidRPr="009A2393">
              <w:rPr>
                <w:rFonts w:ascii="Times New Roman" w:hAnsi="Times New Roman"/>
                <w:sz w:val="24"/>
                <w:szCs w:val="24"/>
              </w:rPr>
              <w:t xml:space="preserve"> </w:t>
            </w:r>
            <w:r w:rsidR="002444E8">
              <w:rPr>
                <w:rFonts w:ascii="Times New Roman" w:hAnsi="Times New Roman"/>
                <w:sz w:val="24"/>
                <w:szCs w:val="24"/>
              </w:rPr>
              <w:t xml:space="preserve"> </w:t>
            </w:r>
            <w:r w:rsidRPr="009A2393">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2393" w:rsidRPr="009A2393" w:rsidRDefault="009A2393" w:rsidP="00202D3C">
            <w:pPr>
              <w:pStyle w:val="ae"/>
              <w:contextualSpacing/>
              <w:jc w:val="both"/>
              <w:rPr>
                <w:rFonts w:ascii="Times New Roman" w:hAnsi="Times New Roman"/>
                <w:sz w:val="24"/>
                <w:szCs w:val="24"/>
              </w:rPr>
            </w:pPr>
            <w:bookmarkStart w:id="12" w:name="n625"/>
            <w:bookmarkEnd w:id="12"/>
            <w:r w:rsidRPr="002444E8">
              <w:rPr>
                <w:rFonts w:ascii="Times New Roman" w:hAnsi="Times New Roman"/>
                <w:b/>
                <w:sz w:val="24"/>
                <w:szCs w:val="24"/>
              </w:rPr>
              <w:t>10)</w:t>
            </w:r>
            <w:r w:rsidRPr="009A2393">
              <w:rPr>
                <w:rFonts w:ascii="Times New Roman" w:hAnsi="Times New Roman"/>
                <w:sz w:val="24"/>
                <w:szCs w:val="24"/>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2393" w:rsidRPr="009A2393" w:rsidRDefault="009A2393" w:rsidP="00202D3C">
            <w:pPr>
              <w:pStyle w:val="ae"/>
              <w:contextualSpacing/>
              <w:jc w:val="both"/>
              <w:rPr>
                <w:rFonts w:ascii="Times New Roman" w:hAnsi="Times New Roman"/>
                <w:sz w:val="24"/>
                <w:szCs w:val="24"/>
              </w:rPr>
            </w:pPr>
            <w:bookmarkStart w:id="13" w:name="n626"/>
            <w:bookmarkEnd w:id="13"/>
            <w:r w:rsidRPr="002444E8">
              <w:rPr>
                <w:rFonts w:ascii="Times New Roman" w:hAnsi="Times New Roman"/>
                <w:b/>
                <w:sz w:val="24"/>
                <w:szCs w:val="24"/>
              </w:rPr>
              <w:t>11)</w:t>
            </w:r>
            <w:r w:rsidR="002444E8">
              <w:rPr>
                <w:rFonts w:ascii="Times New Roman" w:hAnsi="Times New Roman"/>
                <w:sz w:val="24"/>
                <w:szCs w:val="24"/>
              </w:rPr>
              <w:t xml:space="preserve"> </w:t>
            </w:r>
            <w:r w:rsidRPr="009A2393">
              <w:rPr>
                <w:rStyle w:val="rvts0"/>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A2393">
              <w:rPr>
                <w:rFonts w:ascii="Times New Roman" w:hAnsi="Times New Roman"/>
                <w:sz w:val="24"/>
                <w:szCs w:val="24"/>
              </w:rPr>
              <w:t>;</w:t>
            </w:r>
          </w:p>
          <w:p w:rsidR="009A2393" w:rsidRPr="009A2393" w:rsidRDefault="009A2393" w:rsidP="00202D3C">
            <w:pPr>
              <w:pStyle w:val="ae"/>
              <w:contextualSpacing/>
              <w:jc w:val="both"/>
              <w:rPr>
                <w:rFonts w:ascii="Times New Roman" w:hAnsi="Times New Roman"/>
                <w:sz w:val="24"/>
                <w:szCs w:val="24"/>
              </w:rPr>
            </w:pPr>
            <w:bookmarkStart w:id="14" w:name="n627"/>
            <w:bookmarkEnd w:id="14"/>
            <w:r w:rsidRPr="002444E8">
              <w:rPr>
                <w:rFonts w:ascii="Times New Roman" w:hAnsi="Times New Roman"/>
                <w:b/>
                <w:sz w:val="24"/>
                <w:szCs w:val="24"/>
              </w:rPr>
              <w:t>12)</w:t>
            </w:r>
            <w:r w:rsidRPr="009A2393">
              <w:rPr>
                <w:rFonts w:ascii="Times New Roman" w:hAnsi="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5CE7" w:rsidRPr="00B6190E" w:rsidRDefault="009A2393" w:rsidP="00202D3C">
            <w:pPr>
              <w:pStyle w:val="ae"/>
              <w:contextualSpacing/>
              <w:jc w:val="both"/>
              <w:rPr>
                <w:rStyle w:val="rvts0"/>
                <w:rFonts w:ascii="Times New Roman" w:hAnsi="Times New Roman"/>
                <w:i/>
                <w:u w:val="single"/>
              </w:rPr>
            </w:pPr>
            <w:bookmarkStart w:id="15" w:name="n628"/>
            <w:bookmarkEnd w:id="15"/>
            <w:r w:rsidRPr="009A2393">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w:t>
            </w:r>
            <w:r w:rsidR="00155CE7">
              <w:rPr>
                <w:rFonts w:ascii="Times New Roman" w:hAnsi="Times New Roman"/>
                <w:sz w:val="24"/>
                <w:szCs w:val="24"/>
              </w:rPr>
              <w:t xml:space="preserve">, </w:t>
            </w:r>
            <w:r w:rsidR="00155CE7">
              <w:t xml:space="preserve"> </w:t>
            </w:r>
            <w:r w:rsidR="00155CE7" w:rsidRPr="00B6190E">
              <w:rPr>
                <w:rStyle w:val="rvts0"/>
                <w:rFonts w:ascii="Times New Roman" w:hAnsi="Times New Roman"/>
                <w:i/>
                <w:u w:val="singl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B6190E" w:rsidRPr="00B6190E">
              <w:rPr>
                <w:rStyle w:val="rvts0"/>
                <w:rFonts w:ascii="Times New Roman" w:hAnsi="Times New Roman"/>
                <w:i/>
                <w:u w:val="single"/>
              </w:rPr>
              <w:t>, відповідно до пп.2 п.45 Особливостей</w:t>
            </w:r>
            <w:r w:rsidR="00155CE7" w:rsidRPr="00B6190E">
              <w:rPr>
                <w:rStyle w:val="rvts0"/>
                <w:rFonts w:ascii="Times New Roman" w:hAnsi="Times New Roman"/>
                <w:i/>
                <w:u w:val="single"/>
              </w:rPr>
              <w:t>.</w:t>
            </w:r>
          </w:p>
          <w:p w:rsidR="009A2393" w:rsidRPr="009A2393" w:rsidRDefault="009A2393" w:rsidP="00202D3C">
            <w:pPr>
              <w:pStyle w:val="ae"/>
              <w:contextualSpacing/>
              <w:jc w:val="both"/>
              <w:rPr>
                <w:rFonts w:ascii="Times New Roman" w:hAnsi="Times New Roman"/>
                <w:sz w:val="24"/>
                <w:szCs w:val="24"/>
              </w:rPr>
            </w:pPr>
            <w:bookmarkStart w:id="16" w:name="n629"/>
            <w:bookmarkEnd w:id="16"/>
            <w:r w:rsidRPr="009A2393">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9A2393">
              <w:rPr>
                <w:rFonts w:ascii="Times New Roman" w:hAnsi="Times New Roman"/>
                <w:sz w:val="24"/>
                <w:szCs w:val="24"/>
              </w:rPr>
              <w:lastRenderedPageBreak/>
              <w:t>оприлюднення оголошення про проведення відкритих торгів.</w:t>
            </w:r>
          </w:p>
          <w:p w:rsidR="009A2393" w:rsidRPr="009A2393" w:rsidRDefault="009A2393" w:rsidP="00202D3C">
            <w:pPr>
              <w:pStyle w:val="ae"/>
              <w:contextualSpacing/>
              <w:jc w:val="both"/>
              <w:rPr>
                <w:rFonts w:ascii="Times New Roman" w:hAnsi="Times New Roman"/>
                <w:sz w:val="24"/>
                <w:szCs w:val="24"/>
              </w:rPr>
            </w:pPr>
            <w:bookmarkStart w:id="17" w:name="n630"/>
            <w:bookmarkEnd w:id="17"/>
            <w:r w:rsidRPr="009A2393">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A2393" w:rsidRPr="009A2393" w:rsidRDefault="009A2393" w:rsidP="00202D3C">
            <w:pPr>
              <w:pStyle w:val="ae"/>
              <w:contextualSpacing/>
              <w:jc w:val="both"/>
              <w:rPr>
                <w:rFonts w:ascii="Times New Roman" w:hAnsi="Times New Roman"/>
                <w:sz w:val="24"/>
                <w:szCs w:val="24"/>
              </w:rPr>
            </w:pPr>
            <w:bookmarkStart w:id="18" w:name="n631"/>
            <w:bookmarkEnd w:id="18"/>
            <w:r w:rsidRPr="009A239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A2393" w:rsidRPr="009A2393" w:rsidRDefault="009A2393" w:rsidP="00202D3C">
            <w:pPr>
              <w:pStyle w:val="ae"/>
              <w:contextualSpacing/>
              <w:jc w:val="both"/>
              <w:rPr>
                <w:rFonts w:ascii="Times New Roman" w:hAnsi="Times New Roman"/>
                <w:sz w:val="24"/>
                <w:szCs w:val="24"/>
              </w:rPr>
            </w:pPr>
            <w:bookmarkStart w:id="19" w:name="n632"/>
            <w:bookmarkEnd w:id="19"/>
            <w:r w:rsidRPr="009A239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bookmarkStart w:id="20" w:name="n633"/>
            <w:bookmarkEnd w:id="20"/>
            <w:r w:rsidRPr="009A2393">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6</w:t>
            </w:r>
          </w:p>
        </w:tc>
        <w:tc>
          <w:tcPr>
            <w:tcW w:w="1515" w:type="pct"/>
            <w:shd w:val="clear" w:color="auto" w:fill="FFFFFF"/>
            <w:hideMark/>
          </w:tcPr>
          <w:p w:rsidR="005D6D1E" w:rsidRPr="002444E8"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444E8">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084" w:type="pct"/>
            <w:shd w:val="clear" w:color="auto" w:fill="FFFFFF"/>
            <w:hideMark/>
          </w:tcPr>
          <w:p w:rsidR="009A2393" w:rsidRPr="009A2393" w:rsidRDefault="009A2393" w:rsidP="00202D3C">
            <w:pPr>
              <w:widowControl w:val="0"/>
              <w:spacing w:after="0" w:line="240" w:lineRule="auto"/>
              <w:ind w:right="120"/>
              <w:contextualSpacing/>
              <w:jc w:val="both"/>
              <w:rPr>
                <w:rFonts w:ascii="Times New Roman" w:eastAsia="Times New Roman" w:hAnsi="Times New Roman" w:cs="Times New Roman"/>
                <w:sz w:val="24"/>
                <w:szCs w:val="24"/>
                <w:lang w:val="uk-UA"/>
              </w:rPr>
            </w:pPr>
            <w:r w:rsidRPr="009A239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9A2393">
                <w:rPr>
                  <w:rFonts w:ascii="Times New Roman" w:eastAsia="Times New Roman" w:hAnsi="Times New Roman" w:cs="Times New Roman"/>
                  <w:sz w:val="24"/>
                  <w:szCs w:val="24"/>
                  <w:lang w:val="uk-UA"/>
                </w:rPr>
                <w:t xml:space="preserve"> пунктом третім </w:t>
              </w:r>
            </w:hyperlink>
            <w:hyperlink r:id="rId13">
              <w:r w:rsidRPr="009A2393">
                <w:rPr>
                  <w:rFonts w:ascii="Times New Roman" w:eastAsia="Times New Roman" w:hAnsi="Times New Roman" w:cs="Times New Roman"/>
                  <w:sz w:val="24"/>
                  <w:szCs w:val="24"/>
                  <w:u w:val="single"/>
                  <w:lang w:val="uk-UA"/>
                </w:rPr>
                <w:t>частини друго</w:t>
              </w:r>
            </w:hyperlink>
            <w:r w:rsidRPr="009A2393">
              <w:rPr>
                <w:rFonts w:ascii="Times New Roman" w:eastAsia="Times New Roman" w:hAnsi="Times New Roman" w:cs="Times New Roman"/>
                <w:sz w:val="24"/>
                <w:szCs w:val="24"/>
                <w:lang w:val="uk-UA"/>
              </w:rPr>
              <w:t xml:space="preserve">ї статті 22 Закону зазначено в </w:t>
            </w:r>
            <w:r w:rsidRPr="009A2393">
              <w:rPr>
                <w:rFonts w:ascii="Times New Roman" w:eastAsia="Times New Roman" w:hAnsi="Times New Roman" w:cs="Times New Roman"/>
                <w:b/>
                <w:i/>
                <w:sz w:val="24"/>
                <w:szCs w:val="24"/>
                <w:lang w:val="uk-UA"/>
              </w:rPr>
              <w:t>Додатку 3</w:t>
            </w:r>
            <w:r w:rsidR="002444E8">
              <w:rPr>
                <w:rFonts w:ascii="Times New Roman" w:eastAsia="Times New Roman" w:hAnsi="Times New Roman" w:cs="Times New Roman"/>
                <w:b/>
                <w:i/>
                <w:sz w:val="24"/>
                <w:szCs w:val="24"/>
                <w:lang w:val="uk-UA"/>
              </w:rPr>
              <w:t xml:space="preserve"> </w:t>
            </w:r>
            <w:r w:rsidRPr="009A2393">
              <w:rPr>
                <w:rFonts w:ascii="Times New Roman" w:eastAsia="Times New Roman" w:hAnsi="Times New Roman" w:cs="Times New Roman"/>
                <w:sz w:val="24"/>
                <w:szCs w:val="24"/>
                <w:lang w:val="uk-UA"/>
              </w:rPr>
              <w:t>до цієї тендерної документації.</w:t>
            </w:r>
          </w:p>
          <w:p w:rsidR="009A2393" w:rsidRPr="009A2393" w:rsidRDefault="009A2393" w:rsidP="00202D3C">
            <w:pPr>
              <w:pStyle w:val="ae"/>
              <w:contextualSpacing/>
              <w:jc w:val="both"/>
              <w:rPr>
                <w:rFonts w:ascii="Times New Roman" w:hAnsi="Times New Roman"/>
                <w:sz w:val="24"/>
                <w:szCs w:val="24"/>
              </w:rPr>
            </w:pPr>
            <w:r w:rsidRPr="009A2393">
              <w:rPr>
                <w:rFonts w:ascii="Times New Roman" w:hAnsi="Times New Roman"/>
                <w:sz w:val="24"/>
                <w:szCs w:val="24"/>
              </w:rPr>
              <w:t>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№3 до тендерної документації.</w:t>
            </w:r>
          </w:p>
          <w:p w:rsidR="009A2393" w:rsidRPr="009A2393" w:rsidRDefault="009A2393" w:rsidP="00202D3C">
            <w:pPr>
              <w:pStyle w:val="ae"/>
              <w:contextualSpacing/>
              <w:jc w:val="both"/>
              <w:rPr>
                <w:rFonts w:ascii="Times New Roman" w:hAnsi="Times New Roman"/>
                <w:sz w:val="24"/>
                <w:szCs w:val="24"/>
              </w:rPr>
            </w:pPr>
            <w:r w:rsidRPr="009A2393">
              <w:rPr>
                <w:rFonts w:ascii="Times New Roman" w:hAnsi="Times New Roman"/>
                <w:sz w:val="24"/>
                <w:szCs w:val="24"/>
              </w:rPr>
              <w:t>Тендерна пропозиція, що не відповідає зазначеним вище вимогам та вимогам Додатку №</w:t>
            </w:r>
            <w:r w:rsidR="00C721FA">
              <w:rPr>
                <w:rFonts w:ascii="Times New Roman" w:hAnsi="Times New Roman"/>
                <w:sz w:val="24"/>
                <w:szCs w:val="24"/>
              </w:rPr>
              <w:t xml:space="preserve"> </w:t>
            </w:r>
            <w:r w:rsidRPr="009A2393">
              <w:rPr>
                <w:rFonts w:ascii="Times New Roman" w:hAnsi="Times New Roman"/>
                <w:sz w:val="24"/>
                <w:szCs w:val="24"/>
              </w:rPr>
              <w:t>3 до тендерної документації, буде відхилена як така, що не відповідає вимогам тендерної документації.</w:t>
            </w:r>
          </w:p>
          <w:p w:rsidR="009A2393" w:rsidRPr="009A2393" w:rsidRDefault="009A2393" w:rsidP="00202D3C">
            <w:pPr>
              <w:pStyle w:val="10"/>
              <w:contextualSpacing/>
              <w:jc w:val="both"/>
              <w:rPr>
                <w:rFonts w:ascii="Times New Roman" w:hAnsi="Times New Roman" w:cs="Times New Roman"/>
                <w:sz w:val="24"/>
                <w:szCs w:val="24"/>
                <w:lang w:val="uk-UA" w:eastAsia="uk-UA"/>
              </w:rPr>
            </w:pPr>
            <w:r w:rsidRPr="009A2393">
              <w:rPr>
                <w:rFonts w:ascii="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hAnsi="Times New Roman" w:cs="Times New Roman"/>
                <w:sz w:val="24"/>
                <w:szCs w:val="24"/>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9A2393">
              <w:rPr>
                <w:rFonts w:ascii="Times New Roman" w:hAnsi="Times New Roman" w:cs="Times New Roman"/>
                <w:sz w:val="24"/>
                <w:szCs w:val="24"/>
                <w:lang w:val="uk-UA" w:eastAsia="uk-UA"/>
              </w:rPr>
              <w:lastRenderedPageBreak/>
              <w:t>еквівалент»».</w:t>
            </w:r>
          </w:p>
        </w:tc>
      </w:tr>
      <w:tr w:rsidR="005D6D1E" w:rsidRPr="00AC2E66"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7</w:t>
            </w:r>
          </w:p>
        </w:tc>
        <w:tc>
          <w:tcPr>
            <w:tcW w:w="1515" w:type="pct"/>
            <w:shd w:val="clear" w:color="auto" w:fill="FFFFFF"/>
            <w:hideMark/>
          </w:tcPr>
          <w:p w:rsidR="005D6D1E" w:rsidRPr="002444E8"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444E8">
              <w:rPr>
                <w:rFonts w:ascii="Times New Roman" w:eastAsia="Times New Roman" w:hAnsi="Times New Roman" w:cs="Times New Roman"/>
                <w:b/>
                <w:sz w:val="24"/>
                <w:szCs w:val="24"/>
                <w:lang w:val="uk-UA" w:eastAsia="ru-RU"/>
              </w:rPr>
              <w:t>Інформація про субпідрядника / співвиконавця</w:t>
            </w:r>
          </w:p>
        </w:tc>
        <w:tc>
          <w:tcPr>
            <w:tcW w:w="3084" w:type="pct"/>
            <w:shd w:val="clear" w:color="auto" w:fill="FFFFFF"/>
            <w:hideMark/>
          </w:tcPr>
          <w:p w:rsidR="009A2393" w:rsidRPr="009A2393" w:rsidRDefault="009A2393" w:rsidP="00202D3C">
            <w:pPr>
              <w:pBdr>
                <w:top w:val="nil"/>
                <w:left w:val="nil"/>
                <w:bottom w:val="nil"/>
                <w:right w:val="nil"/>
                <w:between w:val="nil"/>
              </w:pBdr>
              <w:spacing w:after="0" w:line="240" w:lineRule="auto"/>
              <w:ind w:right="120"/>
              <w:contextualSpacing/>
              <w:jc w:val="both"/>
              <w:rPr>
                <w:rFonts w:ascii="Times New Roman" w:eastAsia="Times New Roman" w:hAnsi="Times New Roman" w:cs="Times New Roman"/>
                <w:i/>
                <w:sz w:val="24"/>
                <w:szCs w:val="24"/>
                <w:lang w:val="uk-UA"/>
              </w:rPr>
            </w:pPr>
            <w:r w:rsidRPr="009A2393">
              <w:rPr>
                <w:rFonts w:ascii="Times New Roman" w:eastAsia="Times New Roman" w:hAnsi="Times New Roman" w:cs="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444E8">
              <w:rPr>
                <w:rFonts w:ascii="Times New Roman" w:eastAsia="Times New Roman" w:hAnsi="Times New Roman" w:cs="Times New Roman"/>
                <w:b/>
                <w:i/>
                <w:sz w:val="24"/>
                <w:szCs w:val="24"/>
                <w:lang w:val="uk-UA"/>
              </w:rPr>
              <w:t>(надається у разі залучення).</w:t>
            </w:r>
          </w:p>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hAnsi="Times New Roman"/>
                <w:sz w:val="24"/>
                <w:szCs w:val="24"/>
                <w:lang w:val="uk-UA" w:eastAsia="uk-UA"/>
              </w:rPr>
              <w:t>У разі незалучення субпідрядників Учасник надає відповідну довідку у складі тендерної пропозиції.</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8</w:t>
            </w:r>
          </w:p>
        </w:tc>
        <w:tc>
          <w:tcPr>
            <w:tcW w:w="1515" w:type="pct"/>
            <w:shd w:val="clear" w:color="auto" w:fill="FFFFFF"/>
            <w:hideMark/>
          </w:tcPr>
          <w:p w:rsidR="005D6D1E" w:rsidRPr="009A2393" w:rsidRDefault="005D6D1E" w:rsidP="00202D3C">
            <w:pPr>
              <w:spacing w:after="0" w:line="240" w:lineRule="auto"/>
              <w:contextualSpacing/>
              <w:rPr>
                <w:rFonts w:ascii="Times New Roman" w:eastAsia="Times New Roman" w:hAnsi="Times New Roman" w:cs="Times New Roman"/>
                <w:sz w:val="24"/>
                <w:szCs w:val="24"/>
                <w:lang w:val="uk-UA" w:eastAsia="ru-RU"/>
              </w:rPr>
            </w:pPr>
            <w:r w:rsidRPr="002444E8">
              <w:rPr>
                <w:rFonts w:ascii="Times New Roman" w:eastAsia="Times New Roman" w:hAnsi="Times New Roman" w:cs="Times New Roman"/>
                <w:b/>
                <w:sz w:val="24"/>
                <w:szCs w:val="24"/>
                <w:lang w:val="uk-UA" w:eastAsia="ru-RU"/>
              </w:rPr>
              <w:t>Внесення змін або відкликання</w:t>
            </w:r>
            <w:r w:rsidRPr="009A2393">
              <w:rPr>
                <w:rFonts w:ascii="Times New Roman" w:eastAsia="Times New Roman" w:hAnsi="Times New Roman" w:cs="Times New Roman"/>
                <w:sz w:val="24"/>
                <w:szCs w:val="24"/>
                <w:lang w:val="uk-UA" w:eastAsia="ru-RU"/>
              </w:rPr>
              <w:t xml:space="preserve"> </w:t>
            </w:r>
            <w:r w:rsidRPr="002444E8">
              <w:rPr>
                <w:rFonts w:ascii="Times New Roman" w:eastAsia="Times New Roman" w:hAnsi="Times New Roman" w:cs="Times New Roman"/>
                <w:b/>
                <w:sz w:val="24"/>
                <w:szCs w:val="24"/>
                <w:lang w:val="uk-UA" w:eastAsia="ru-RU"/>
              </w:rPr>
              <w:t>тендерної пропозиції учасником</w:t>
            </w:r>
          </w:p>
        </w:tc>
        <w:tc>
          <w:tcPr>
            <w:tcW w:w="3084" w:type="pct"/>
            <w:shd w:val="clear" w:color="auto" w:fill="FFFFFF"/>
            <w:hideMark/>
          </w:tcPr>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Style w:val="rvts0"/>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Pr="009A2393">
              <w:rPr>
                <w:rFonts w:ascii="Times New Roman" w:eastAsia="Times New Roman" w:hAnsi="Times New Roman" w:cs="Times New Roman"/>
                <w:sz w:val="24"/>
                <w:szCs w:val="24"/>
                <w:lang w:val="uk-UA"/>
              </w:rPr>
              <w:t xml:space="preserve">. </w:t>
            </w:r>
            <w:r w:rsidRPr="009A2393">
              <w:rPr>
                <w:rStyle w:val="rvts0"/>
                <w:rFonts w:ascii="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D6D1E" w:rsidRPr="009A2393" w:rsidTr="00202D3C">
        <w:trPr>
          <w:trHeight w:val="555"/>
        </w:trPr>
        <w:tc>
          <w:tcPr>
            <w:tcW w:w="401" w:type="pct"/>
            <w:shd w:val="clear" w:color="auto" w:fill="FFFFFF"/>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9</w:t>
            </w:r>
          </w:p>
        </w:tc>
        <w:tc>
          <w:tcPr>
            <w:tcW w:w="1515" w:type="pct"/>
            <w:shd w:val="clear" w:color="auto" w:fill="FFFFFF"/>
          </w:tcPr>
          <w:p w:rsidR="005D6D1E" w:rsidRPr="002444E8"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444E8">
              <w:rPr>
                <w:rFonts w:ascii="Times New Roman" w:eastAsia="Times New Roman" w:hAnsi="Times New Roman" w:cs="Times New Roman"/>
                <w:b/>
                <w:sz w:val="24"/>
                <w:szCs w:val="24"/>
                <w:lang w:val="uk-UA" w:eastAsia="ru-RU"/>
              </w:rPr>
              <w:t>Ступень локалізації виробництва</w:t>
            </w:r>
          </w:p>
        </w:tc>
        <w:tc>
          <w:tcPr>
            <w:tcW w:w="3084" w:type="pct"/>
            <w:shd w:val="clear" w:color="auto" w:fill="FFFFFF"/>
          </w:tcPr>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rPr>
            </w:pPr>
            <w:r w:rsidRPr="009A2393">
              <w:rPr>
                <w:rFonts w:ascii="Times New Roman" w:eastAsia="Times New Roman" w:hAnsi="Times New Roman" w:cs="Times New Roman"/>
                <w:sz w:val="24"/>
                <w:szCs w:val="24"/>
                <w:lang w:val="uk-UA" w:eastAsia="ru-RU"/>
              </w:rPr>
              <w:t xml:space="preserve">Не застосовується </w:t>
            </w:r>
          </w:p>
        </w:tc>
      </w:tr>
      <w:tr w:rsidR="005D6D1E" w:rsidRPr="009A2393" w:rsidTr="00202D3C">
        <w:tc>
          <w:tcPr>
            <w:tcW w:w="5000" w:type="pct"/>
            <w:gridSpan w:val="3"/>
            <w:shd w:val="clear" w:color="auto" w:fill="FFFFFF"/>
            <w:hideMark/>
          </w:tcPr>
          <w:p w:rsidR="005D6D1E" w:rsidRPr="009A2393" w:rsidRDefault="005D6D1E" w:rsidP="00202D3C">
            <w:pPr>
              <w:spacing w:after="0" w:line="240" w:lineRule="auto"/>
              <w:contextualSpacing/>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t>Подання та розкриття тендерної пропозиції</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1</w:t>
            </w:r>
          </w:p>
        </w:tc>
        <w:tc>
          <w:tcPr>
            <w:tcW w:w="1515" w:type="pct"/>
            <w:shd w:val="clear" w:color="auto" w:fill="FFFFFF"/>
            <w:hideMark/>
          </w:tcPr>
          <w:p w:rsidR="005D6D1E" w:rsidRPr="00630AFD"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630AFD">
              <w:rPr>
                <w:rFonts w:ascii="Times New Roman" w:eastAsia="Times New Roman" w:hAnsi="Times New Roman" w:cs="Times New Roman"/>
                <w:b/>
                <w:sz w:val="24"/>
                <w:szCs w:val="24"/>
                <w:lang w:val="uk-UA" w:eastAsia="ru-RU"/>
              </w:rPr>
              <w:t>Кінцевий строк подання тендерної пропозиції</w:t>
            </w:r>
          </w:p>
        </w:tc>
        <w:tc>
          <w:tcPr>
            <w:tcW w:w="3084" w:type="pct"/>
            <w:shd w:val="clear" w:color="auto" w:fill="FFFFFF"/>
            <w:hideMark/>
          </w:tcPr>
          <w:p w:rsidR="009A2393" w:rsidRPr="009A2393" w:rsidRDefault="009A2393" w:rsidP="00202D3C">
            <w:pPr>
              <w:widowControl w:val="0"/>
              <w:spacing w:after="0" w:line="240" w:lineRule="auto"/>
              <w:ind w:left="40" w:right="120"/>
              <w:contextualSpacing/>
              <w:jc w:val="both"/>
              <w:rPr>
                <w:rFonts w:ascii="Times New Roman" w:eastAsia="Times New Roman" w:hAnsi="Times New Roman" w:cs="Times New Roman"/>
                <w:sz w:val="24"/>
                <w:szCs w:val="24"/>
                <w:lang w:val="uk-UA"/>
              </w:rPr>
            </w:pPr>
            <w:r w:rsidRPr="009A2393">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A2393">
              <w:rPr>
                <w:rFonts w:ascii="Times New Roman" w:eastAsia="Times New Roman" w:hAnsi="Times New Roman" w:cs="Times New Roman"/>
                <w:sz w:val="24"/>
                <w:szCs w:val="24"/>
                <w:lang w:val="uk-UA"/>
              </w:rPr>
              <w:t>—</w:t>
            </w:r>
            <w:r w:rsidR="00C721FA">
              <w:rPr>
                <w:rFonts w:ascii="Times New Roman" w:eastAsia="Times New Roman" w:hAnsi="Times New Roman" w:cs="Times New Roman"/>
                <w:b/>
                <w:sz w:val="24"/>
                <w:szCs w:val="24"/>
                <w:lang w:val="uk-UA"/>
              </w:rPr>
              <w:t xml:space="preserve">26 </w:t>
            </w:r>
            <w:r>
              <w:rPr>
                <w:rFonts w:ascii="Times New Roman" w:eastAsia="Times New Roman" w:hAnsi="Times New Roman" w:cs="Times New Roman"/>
                <w:b/>
                <w:sz w:val="24"/>
                <w:szCs w:val="24"/>
                <w:lang w:val="uk-UA"/>
              </w:rPr>
              <w:t>квітня</w:t>
            </w:r>
            <w:r w:rsidRPr="009A2393">
              <w:rPr>
                <w:rFonts w:ascii="Times New Roman" w:eastAsia="Times New Roman" w:hAnsi="Times New Roman" w:cs="Times New Roman"/>
                <w:b/>
                <w:sz w:val="24"/>
                <w:szCs w:val="24"/>
                <w:lang w:val="uk-UA"/>
              </w:rPr>
              <w:t xml:space="preserve"> 2024 року до 00:00 год.</w:t>
            </w:r>
            <w:r w:rsidR="002444E8">
              <w:rPr>
                <w:rFonts w:ascii="Times New Roman" w:eastAsia="Times New Roman" w:hAnsi="Times New Roman" w:cs="Times New Roman"/>
                <w:sz w:val="24"/>
                <w:szCs w:val="24"/>
                <w:lang w:val="uk-UA"/>
              </w:rPr>
              <w:t xml:space="preserve">  (за К</w:t>
            </w:r>
            <w:r w:rsidRPr="009A2393">
              <w:rPr>
                <w:rFonts w:ascii="Times New Roman" w:eastAsia="Times New Roman" w:hAnsi="Times New Roman" w:cs="Times New Roman"/>
                <w:sz w:val="24"/>
                <w:szCs w:val="24"/>
                <w:lang w:val="uk-UA"/>
              </w:rPr>
              <w:t>иївським часом)</w:t>
            </w:r>
            <w:r w:rsidR="00C721FA">
              <w:rPr>
                <w:rFonts w:ascii="Times New Roman" w:eastAsia="Times New Roman" w:hAnsi="Times New Roman" w:cs="Times New Roman"/>
                <w:sz w:val="24"/>
                <w:szCs w:val="24"/>
                <w:lang w:val="uk-UA"/>
              </w:rPr>
              <w:t>.</w:t>
            </w:r>
          </w:p>
          <w:p w:rsidR="009A2393" w:rsidRPr="009A2393" w:rsidRDefault="009A2393" w:rsidP="00202D3C">
            <w:pPr>
              <w:widowControl w:val="0"/>
              <w:spacing w:after="0" w:line="240" w:lineRule="auto"/>
              <w:contextualSpacing/>
              <w:jc w:val="both"/>
              <w:rPr>
                <w:rFonts w:ascii="Times New Roman" w:eastAsia="Times New Roman" w:hAnsi="Times New Roman" w:cs="Times New Roman"/>
                <w:sz w:val="24"/>
                <w:szCs w:val="24"/>
                <w:lang w:val="uk-UA"/>
              </w:rPr>
            </w:pPr>
            <w:r w:rsidRPr="009A2393">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9A2393" w:rsidRDefault="009A2393" w:rsidP="00202D3C">
            <w:pPr>
              <w:widowControl w:val="0"/>
              <w:spacing w:after="0" w:line="240" w:lineRule="auto"/>
              <w:contextualSpacing/>
              <w:jc w:val="both"/>
              <w:rPr>
                <w:rFonts w:ascii="Times New Roman" w:eastAsia="Times New Roman" w:hAnsi="Times New Roman" w:cs="Times New Roman"/>
                <w:sz w:val="24"/>
                <w:szCs w:val="24"/>
                <w:lang w:val="uk-UA"/>
              </w:rPr>
            </w:pPr>
            <w:r w:rsidRPr="009A2393">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4EAC" w:rsidRPr="009A2393" w:rsidRDefault="00654EAC" w:rsidP="00202D3C">
            <w:pPr>
              <w:widowControl w:val="0"/>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Відповідно до п. 34 Особливостей строк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Style w:val="rvts0"/>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2</w:t>
            </w:r>
          </w:p>
        </w:tc>
        <w:tc>
          <w:tcPr>
            <w:tcW w:w="1515" w:type="pct"/>
            <w:shd w:val="clear" w:color="auto" w:fill="FFFFFF"/>
            <w:hideMark/>
          </w:tcPr>
          <w:p w:rsidR="005D6D1E" w:rsidRPr="00630AFD"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630AFD">
              <w:rPr>
                <w:rFonts w:ascii="Times New Roman" w:eastAsia="Times New Roman" w:hAnsi="Times New Roman" w:cs="Times New Roman"/>
                <w:b/>
                <w:sz w:val="24"/>
                <w:szCs w:val="24"/>
                <w:lang w:val="uk-UA" w:eastAsia="ru-RU"/>
              </w:rPr>
              <w:t>Дата та час розкриття тендерної пропозиції</w:t>
            </w:r>
          </w:p>
        </w:tc>
        <w:tc>
          <w:tcPr>
            <w:tcW w:w="3084" w:type="pct"/>
            <w:shd w:val="clear" w:color="auto" w:fill="FFFFFF"/>
            <w:hideMark/>
          </w:tcPr>
          <w:p w:rsidR="009A2393" w:rsidRPr="00631318" w:rsidRDefault="009A2393" w:rsidP="00202D3C">
            <w:pPr>
              <w:shd w:val="clear" w:color="auto" w:fill="FFFFFF"/>
              <w:spacing w:after="0" w:line="240" w:lineRule="auto"/>
              <w:contextualSpacing/>
              <w:jc w:val="both"/>
              <w:rPr>
                <w:rFonts w:ascii="Times New Roman" w:eastAsia="Times New Roman" w:hAnsi="Times New Roman" w:cs="Times New Roman"/>
                <w:color w:val="00B050"/>
                <w:sz w:val="24"/>
                <w:szCs w:val="24"/>
                <w:highlight w:val="white"/>
              </w:rPr>
            </w:pPr>
            <w:r w:rsidRPr="00631318">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2393" w:rsidRPr="00631318" w:rsidRDefault="009A2393" w:rsidP="00202D3C">
            <w:pPr>
              <w:shd w:val="clear" w:color="auto" w:fill="FFFFFF"/>
              <w:spacing w:after="0" w:line="240" w:lineRule="auto"/>
              <w:contextualSpacing/>
              <w:jc w:val="both"/>
              <w:rPr>
                <w:rFonts w:ascii="Times New Roman" w:eastAsia="Times New Roman" w:hAnsi="Times New Roman" w:cs="Times New Roman"/>
                <w:color w:val="00B050"/>
                <w:sz w:val="24"/>
                <w:szCs w:val="24"/>
                <w:highlight w:val="white"/>
              </w:rPr>
            </w:pPr>
            <w:r w:rsidRPr="00631318">
              <w:rPr>
                <w:rStyle w:val="rvts0"/>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r w:rsidRPr="00631318">
              <w:rPr>
                <w:rStyle w:val="rvts0"/>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D6D1E" w:rsidRPr="009A2393" w:rsidTr="00202D3C">
        <w:trPr>
          <w:trHeight w:val="329"/>
        </w:trPr>
        <w:tc>
          <w:tcPr>
            <w:tcW w:w="5000" w:type="pct"/>
            <w:gridSpan w:val="3"/>
            <w:shd w:val="clear" w:color="auto" w:fill="FFFFFF"/>
            <w:hideMark/>
          </w:tcPr>
          <w:p w:rsidR="005D6D1E" w:rsidRPr="009A2393" w:rsidRDefault="005D6D1E" w:rsidP="00202D3C">
            <w:pPr>
              <w:spacing w:after="0" w:line="240" w:lineRule="auto"/>
              <w:contextualSpacing/>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lastRenderedPageBreak/>
              <w:t>Оцінка тендерної пропозиції</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1</w:t>
            </w:r>
          </w:p>
        </w:tc>
        <w:tc>
          <w:tcPr>
            <w:tcW w:w="1515" w:type="pct"/>
            <w:shd w:val="clear" w:color="auto" w:fill="FFFFFF"/>
            <w:hideMark/>
          </w:tcPr>
          <w:p w:rsidR="005D6D1E" w:rsidRPr="00630AFD"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630AFD">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84" w:type="pct"/>
            <w:shd w:val="clear" w:color="auto" w:fill="FFFFFF"/>
            <w:hideMark/>
          </w:tcPr>
          <w:p w:rsidR="009A2393" w:rsidRPr="009A2393" w:rsidRDefault="009A2393" w:rsidP="00202D3C">
            <w:pPr>
              <w:shd w:val="clear" w:color="auto" w:fill="FFFFFF"/>
              <w:spacing w:after="0" w:line="240" w:lineRule="auto"/>
              <w:contextualSpacing/>
              <w:jc w:val="both"/>
              <w:rPr>
                <w:rStyle w:val="rvts0"/>
                <w:rFonts w:ascii="Times New Roman" w:hAnsi="Times New Roman" w:cs="Times New Roman"/>
                <w:sz w:val="24"/>
                <w:szCs w:val="24"/>
                <w:lang w:val="uk-UA"/>
              </w:rPr>
            </w:pPr>
            <w:r w:rsidRPr="009A2393">
              <w:rPr>
                <w:rStyle w:val="rvts0"/>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9A2393" w:rsidRPr="007F308C" w:rsidRDefault="009A2393" w:rsidP="00202D3C">
            <w:pPr>
              <w:pStyle w:val="ae"/>
              <w:contextualSpacing/>
              <w:jc w:val="both"/>
              <w:rPr>
                <w:rFonts w:ascii="Times New Roman" w:hAnsi="Times New Roman"/>
                <w:sz w:val="24"/>
                <w:szCs w:val="24"/>
              </w:rPr>
            </w:pPr>
            <w:r w:rsidRPr="007F308C">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2393" w:rsidRPr="007F308C" w:rsidRDefault="009A2393" w:rsidP="00202D3C">
            <w:pPr>
              <w:pStyle w:val="ae"/>
              <w:contextualSpacing/>
              <w:jc w:val="both"/>
              <w:rPr>
                <w:rFonts w:ascii="Times New Roman" w:eastAsia="Times New Roman" w:hAnsi="Times New Roman"/>
                <w:sz w:val="24"/>
                <w:szCs w:val="24"/>
              </w:rPr>
            </w:pPr>
            <w:bookmarkStart w:id="21" w:name="n587"/>
            <w:bookmarkEnd w:id="21"/>
            <w:r w:rsidRPr="007F308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71260">
              <w:rPr>
                <w:rFonts w:ascii="Times New Roman" w:hAnsi="Times New Roman"/>
                <w:sz w:val="24"/>
                <w:szCs w:val="24"/>
              </w:rPr>
              <w:t>пунктом 47</w:t>
            </w:r>
            <w:r w:rsidRPr="007F308C">
              <w:rPr>
                <w:rFonts w:ascii="Times New Roman" w:hAnsi="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highlight w:val="white"/>
              </w:rPr>
            </w:pPr>
            <w:r w:rsidRPr="007F308C">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171260">
              <w:rPr>
                <w:rStyle w:val="rvts0"/>
                <w:rFonts w:ascii="Times New Roman" w:hAnsi="Times New Roman" w:cs="Times New Roman"/>
                <w:sz w:val="24"/>
                <w:szCs w:val="24"/>
              </w:rPr>
              <w:t>статті 30</w:t>
            </w:r>
            <w:r w:rsidRPr="007F308C">
              <w:rPr>
                <w:rStyle w:val="rvts0"/>
                <w:rFonts w:ascii="Times New Roman" w:hAnsi="Times New Roman" w:cs="Times New Roman"/>
                <w:sz w:val="24"/>
                <w:szCs w:val="24"/>
              </w:rPr>
              <w:t xml:space="preserve"> Закону.</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highlight w:val="white"/>
              </w:rPr>
            </w:pPr>
            <w:r w:rsidRPr="007F30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721FA" w:rsidRDefault="009A2393" w:rsidP="00202D3C">
            <w:pPr>
              <w:widowControl w:val="0"/>
              <w:spacing w:after="0" w:line="240" w:lineRule="auto"/>
              <w:contextualSpacing/>
              <w:jc w:val="both"/>
              <w:rPr>
                <w:rFonts w:ascii="Times New Roman" w:eastAsia="Times New Roman" w:hAnsi="Times New Roman" w:cs="Times New Roman"/>
                <w:b/>
                <w:sz w:val="24"/>
                <w:szCs w:val="24"/>
                <w:lang w:val="uk-UA"/>
              </w:rPr>
            </w:pPr>
            <w:r w:rsidRPr="007F30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A2393" w:rsidRPr="00C721FA" w:rsidRDefault="009A2393" w:rsidP="00202D3C">
            <w:pPr>
              <w:widowControl w:val="0"/>
              <w:spacing w:after="0" w:line="240" w:lineRule="auto"/>
              <w:contextualSpacing/>
              <w:jc w:val="both"/>
              <w:rPr>
                <w:rFonts w:ascii="Times New Roman" w:hAnsi="Times New Roman" w:cs="Times New Roman"/>
                <w:color w:val="000000"/>
                <w:sz w:val="24"/>
                <w:szCs w:val="24"/>
                <w:lang w:val="uk-UA" w:eastAsia="uk-UA"/>
              </w:rPr>
            </w:pPr>
            <w:r w:rsidRPr="00C721FA">
              <w:rPr>
                <w:rFonts w:ascii="Times New Roman" w:hAnsi="Times New Roman" w:cs="Times New Roman"/>
                <w:color w:val="000000"/>
                <w:sz w:val="24"/>
                <w:szCs w:val="24"/>
                <w:lang w:val="uk-UA" w:eastAsia="uk-UA"/>
              </w:rPr>
              <w:t>Єдиним критерієм оцінки згідно цієї процедури закупівлі є критерій «Ціна». Питома вага цінового критерію «Ціна» – 100%.</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highlight w:val="white"/>
              </w:rPr>
            </w:pPr>
            <w:r w:rsidRPr="007F308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i/>
                <w:sz w:val="24"/>
                <w:szCs w:val="24"/>
                <w:highlight w:val="white"/>
              </w:rPr>
            </w:pPr>
            <w:r w:rsidRPr="007F308C">
              <w:rPr>
                <w:rFonts w:ascii="Times New Roman" w:eastAsia="Times New Roman" w:hAnsi="Times New Roman" w:cs="Times New Roman"/>
                <w:i/>
                <w:sz w:val="24"/>
                <w:szCs w:val="24"/>
                <w:highlight w:val="white"/>
              </w:rPr>
              <w:t>(у разі якщо подано дві і більше тендерних пропозицій).</w:t>
            </w:r>
          </w:p>
          <w:p w:rsidR="009A2393" w:rsidRPr="007F308C" w:rsidRDefault="009A2393" w:rsidP="00202D3C">
            <w:pPr>
              <w:shd w:val="clear" w:color="auto" w:fill="FFFFFF"/>
              <w:spacing w:after="0" w:line="240" w:lineRule="auto"/>
              <w:contextualSpacing/>
              <w:jc w:val="both"/>
              <w:rPr>
                <w:rFonts w:ascii="Times New Roman" w:eastAsia="Times New Roman" w:hAnsi="Times New Roman" w:cs="Times New Roman"/>
                <w:color w:val="00B050"/>
                <w:sz w:val="24"/>
                <w:szCs w:val="24"/>
                <w:highlight w:val="white"/>
              </w:rPr>
            </w:pPr>
            <w:r w:rsidRPr="007F308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71260">
              <w:rPr>
                <w:rFonts w:ascii="Times New Roman" w:eastAsia="Times New Roman" w:hAnsi="Times New Roman" w:cs="Times New Roman"/>
                <w:sz w:val="24"/>
                <w:szCs w:val="24"/>
              </w:rPr>
              <w:t>З</w:t>
            </w:r>
            <w:r w:rsidRPr="007F308C">
              <w:rPr>
                <w:rStyle w:val="rvts0"/>
                <w:rFonts w:ascii="Times New Roman" w:hAnsi="Times New Roman" w:cs="Times New Roman"/>
                <w:sz w:val="24"/>
                <w:szCs w:val="24"/>
              </w:rPr>
              <w:t xml:space="preserve">амовник розглядає таку тендерну пропозицію відповідно до вимог статті 29 Закону (положення частин </w:t>
            </w:r>
            <w:r w:rsidRPr="00171260">
              <w:rPr>
                <w:rStyle w:val="rvts0"/>
                <w:rFonts w:ascii="Times New Roman" w:hAnsi="Times New Roman" w:cs="Times New Roman"/>
                <w:sz w:val="24"/>
                <w:szCs w:val="24"/>
              </w:rPr>
              <w:t>другої</w:t>
            </w:r>
            <w:r w:rsidRPr="007F308C">
              <w:rPr>
                <w:rStyle w:val="rvts0"/>
                <w:rFonts w:ascii="Times New Roman" w:hAnsi="Times New Roman" w:cs="Times New Roman"/>
                <w:sz w:val="24"/>
                <w:szCs w:val="24"/>
              </w:rPr>
              <w:t xml:space="preserve">, </w:t>
            </w:r>
            <w:r w:rsidRPr="00171260">
              <w:rPr>
                <w:rStyle w:val="rvts0"/>
                <w:rFonts w:ascii="Times New Roman" w:hAnsi="Times New Roman" w:cs="Times New Roman"/>
                <w:sz w:val="24"/>
                <w:szCs w:val="24"/>
              </w:rPr>
              <w:t>п’ятої - дев’ятої</w:t>
            </w:r>
            <w:r w:rsidRPr="007F308C">
              <w:rPr>
                <w:rStyle w:val="rvts0"/>
                <w:rFonts w:ascii="Times New Roman" w:hAnsi="Times New Roman" w:cs="Times New Roman"/>
                <w:sz w:val="24"/>
                <w:szCs w:val="24"/>
              </w:rPr>
              <w:t xml:space="preserve">, </w:t>
            </w:r>
            <w:r w:rsidRPr="00171260">
              <w:rPr>
                <w:rStyle w:val="rvts0"/>
                <w:rFonts w:ascii="Times New Roman" w:hAnsi="Times New Roman" w:cs="Times New Roman"/>
                <w:sz w:val="24"/>
                <w:szCs w:val="24"/>
              </w:rPr>
              <w:t>одинадцятої</w:t>
            </w:r>
            <w:r w:rsidRPr="007F308C">
              <w:rPr>
                <w:rStyle w:val="rvts0"/>
                <w:rFonts w:ascii="Times New Roman" w:hAnsi="Times New Roman" w:cs="Times New Roman"/>
                <w:sz w:val="24"/>
                <w:szCs w:val="24"/>
              </w:rPr>
              <w:t xml:space="preserve">, </w:t>
            </w:r>
            <w:r w:rsidRPr="00171260">
              <w:rPr>
                <w:rStyle w:val="rvts0"/>
                <w:rFonts w:ascii="Times New Roman" w:hAnsi="Times New Roman" w:cs="Times New Roman"/>
                <w:sz w:val="24"/>
                <w:szCs w:val="24"/>
              </w:rPr>
              <w:t>дванадцятої</w:t>
            </w:r>
            <w:r w:rsidRPr="007F308C">
              <w:rPr>
                <w:rStyle w:val="rvts0"/>
                <w:rFonts w:ascii="Times New Roman" w:hAnsi="Times New Roman" w:cs="Times New Roman"/>
                <w:sz w:val="24"/>
                <w:szCs w:val="24"/>
              </w:rPr>
              <w:t xml:space="preserve">, </w:t>
            </w:r>
            <w:r w:rsidRPr="00171260">
              <w:rPr>
                <w:rStyle w:val="rvts0"/>
                <w:rFonts w:ascii="Times New Roman" w:hAnsi="Times New Roman" w:cs="Times New Roman"/>
                <w:sz w:val="24"/>
                <w:szCs w:val="24"/>
              </w:rPr>
              <w:t>чотирнадцятої</w:t>
            </w:r>
            <w:r w:rsidRPr="007F308C">
              <w:rPr>
                <w:rStyle w:val="rvts0"/>
                <w:rFonts w:ascii="Times New Roman" w:hAnsi="Times New Roman" w:cs="Times New Roman"/>
                <w:sz w:val="24"/>
                <w:szCs w:val="24"/>
              </w:rPr>
              <w:t xml:space="preserve">, </w:t>
            </w:r>
            <w:r w:rsidRPr="00171260">
              <w:rPr>
                <w:rStyle w:val="rvts0"/>
                <w:rFonts w:ascii="Times New Roman" w:hAnsi="Times New Roman" w:cs="Times New Roman"/>
                <w:sz w:val="24"/>
                <w:szCs w:val="24"/>
              </w:rPr>
              <w:t>шістнадцятої</w:t>
            </w:r>
            <w:r w:rsidRPr="007F308C">
              <w:rPr>
                <w:rStyle w:val="rvts0"/>
                <w:rFonts w:ascii="Times New Roman" w:hAnsi="Times New Roman" w:cs="Times New Roman"/>
                <w:sz w:val="24"/>
                <w:szCs w:val="24"/>
              </w:rPr>
              <w:t xml:space="preserve">, абзаців </w:t>
            </w:r>
            <w:r w:rsidRPr="00171260">
              <w:rPr>
                <w:rStyle w:val="rvts0"/>
                <w:rFonts w:ascii="Times New Roman" w:hAnsi="Times New Roman" w:cs="Times New Roman"/>
                <w:sz w:val="24"/>
                <w:szCs w:val="24"/>
              </w:rPr>
              <w:t>другого</w:t>
            </w:r>
            <w:r w:rsidRPr="007F308C">
              <w:rPr>
                <w:rStyle w:val="rvts0"/>
                <w:rFonts w:ascii="Times New Roman" w:hAnsi="Times New Roman" w:cs="Times New Roman"/>
                <w:sz w:val="24"/>
                <w:szCs w:val="24"/>
              </w:rPr>
              <w:t xml:space="preserve"> і </w:t>
            </w:r>
            <w:r w:rsidRPr="00171260">
              <w:rPr>
                <w:rStyle w:val="rvts0"/>
                <w:rFonts w:ascii="Times New Roman" w:hAnsi="Times New Roman" w:cs="Times New Roman"/>
                <w:sz w:val="24"/>
                <w:szCs w:val="24"/>
              </w:rPr>
              <w:t>третього</w:t>
            </w:r>
            <w:r w:rsidRPr="007F308C">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r w:rsidRPr="00171260">
              <w:rPr>
                <w:rStyle w:val="rvts0"/>
                <w:rFonts w:ascii="Times New Roman" w:hAnsi="Times New Roman" w:cs="Times New Roman"/>
                <w:sz w:val="24"/>
                <w:szCs w:val="24"/>
              </w:rPr>
              <w:t>пункту 43</w:t>
            </w:r>
            <w:r w:rsidRPr="007F308C">
              <w:rPr>
                <w:rStyle w:val="rvts0"/>
                <w:rFonts w:ascii="Times New Roman" w:hAnsi="Times New Roman" w:cs="Times New Roman"/>
                <w:sz w:val="24"/>
                <w:szCs w:val="24"/>
              </w:rPr>
              <w:t xml:space="preserve"> цих особливостей. Замовник розглядає найбільш економічно вигідну тендерну пропозицію учасника процедури закупівлі відповідно до </w:t>
            </w:r>
            <w:r w:rsidRPr="007F308C">
              <w:rPr>
                <w:rStyle w:val="rvts0"/>
                <w:rFonts w:ascii="Times New Roman" w:hAnsi="Times New Roman" w:cs="Times New Roman"/>
                <w:sz w:val="24"/>
                <w:szCs w:val="24"/>
              </w:rPr>
              <w:lastRenderedPageBreak/>
              <w:t>цього пункту щодо її відповідності вимогам тендерної документації.</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i/>
                <w:sz w:val="24"/>
                <w:szCs w:val="24"/>
                <w:highlight w:val="yellow"/>
              </w:rPr>
            </w:pPr>
            <w:r w:rsidRPr="007F308C">
              <w:rPr>
                <w:rStyle w:val="rvts0"/>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2393" w:rsidRPr="00591D23" w:rsidRDefault="009A2393" w:rsidP="00202D3C">
            <w:pPr>
              <w:widowControl w:val="0"/>
              <w:spacing w:after="0" w:line="240" w:lineRule="auto"/>
              <w:contextualSpacing/>
              <w:jc w:val="both"/>
              <w:rPr>
                <w:rFonts w:ascii="Times New Roman" w:eastAsia="Times New Roman" w:hAnsi="Times New Roman" w:cs="Times New Roman"/>
                <w:sz w:val="24"/>
                <w:szCs w:val="24"/>
              </w:rPr>
            </w:pPr>
            <w:r w:rsidRPr="00591D2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2393" w:rsidRPr="00591D23" w:rsidRDefault="009A2393" w:rsidP="00202D3C">
            <w:pPr>
              <w:widowControl w:val="0"/>
              <w:spacing w:after="0" w:line="240" w:lineRule="auto"/>
              <w:contextualSpacing/>
              <w:jc w:val="both"/>
              <w:rPr>
                <w:rFonts w:ascii="Times New Roman" w:eastAsia="Times New Roman" w:hAnsi="Times New Roman" w:cs="Times New Roman"/>
                <w:b/>
                <w:sz w:val="24"/>
                <w:szCs w:val="24"/>
              </w:rPr>
            </w:pPr>
            <w:r w:rsidRPr="00591D23">
              <w:rPr>
                <w:rFonts w:ascii="Times New Roman" w:eastAsia="Times New Roman" w:hAnsi="Times New Roman" w:cs="Times New Roman"/>
                <w:sz w:val="24"/>
                <w:szCs w:val="24"/>
              </w:rPr>
              <w:t xml:space="preserve">До розгляду </w:t>
            </w:r>
            <w:r w:rsidRPr="00591D23">
              <w:rPr>
                <w:rFonts w:ascii="Times New Roman" w:eastAsia="Times New Roman" w:hAnsi="Times New Roman" w:cs="Times New Roman"/>
                <w:sz w:val="24"/>
                <w:szCs w:val="24"/>
                <w:u w:val="single"/>
              </w:rPr>
              <w:t xml:space="preserve">не приймається </w:t>
            </w:r>
            <w:r w:rsidRPr="00591D2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rPr>
            </w:pPr>
            <w:r w:rsidRPr="007F30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rPr>
            </w:pPr>
            <w:r w:rsidRPr="007F308C">
              <w:rPr>
                <w:rFonts w:ascii="Times New Roman" w:eastAsia="Times New Roman" w:hAnsi="Times New Roman" w:cs="Times New Roman"/>
                <w:sz w:val="24"/>
                <w:szCs w:val="24"/>
              </w:rPr>
              <w:t>Оцінка здійснюється щодо предмета закупівлі в цілому.</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rPr>
            </w:pPr>
            <w:r w:rsidRPr="007F308C">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highlight w:val="yellow"/>
              </w:rPr>
            </w:pPr>
            <w:r w:rsidRPr="007F308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r w:rsidRPr="007F308C">
              <w:rPr>
                <w:rStyle w:val="rvts0"/>
                <w:rFonts w:ascii="Times New Roman" w:hAnsi="Times New Roman" w:cs="Times New Roman"/>
                <w:sz w:val="24"/>
                <w:szCs w:val="24"/>
              </w:rPr>
              <w:t>очікуваної вартості закупівлі</w:t>
            </w:r>
            <w:r w:rsidRPr="007F308C">
              <w:rPr>
                <w:rFonts w:ascii="Times New Roman" w:eastAsia="Times New Roman" w:hAnsi="Times New Roman" w:cs="Times New Roman"/>
                <w:sz w:val="24"/>
                <w:szCs w:val="24"/>
                <w:highlight w:val="white"/>
              </w:rPr>
              <w:t>.</w:t>
            </w:r>
          </w:p>
          <w:p w:rsidR="009A2393" w:rsidRDefault="009A2393" w:rsidP="00202D3C">
            <w:pPr>
              <w:shd w:val="clear" w:color="auto" w:fill="FFFFFF"/>
              <w:spacing w:after="0" w:line="240" w:lineRule="auto"/>
              <w:contextualSpacing/>
              <w:jc w:val="both"/>
              <w:rPr>
                <w:rStyle w:val="rvts0"/>
                <w:rFonts w:ascii="Times New Roman" w:hAnsi="Times New Roman" w:cs="Times New Roman"/>
                <w:sz w:val="24"/>
                <w:szCs w:val="24"/>
              </w:rPr>
            </w:pPr>
            <w:r w:rsidRPr="007F308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2393" w:rsidRPr="002628D4" w:rsidRDefault="009A2393" w:rsidP="00202D3C">
            <w:pPr>
              <w:widowControl w:val="0"/>
              <w:spacing w:after="0" w:line="240" w:lineRule="auto"/>
              <w:contextualSpacing/>
              <w:jc w:val="both"/>
              <w:rPr>
                <w:rFonts w:ascii="Times New Roman" w:eastAsia="Times New Roman" w:hAnsi="Times New Roman" w:cs="Times New Roman"/>
                <w:color w:val="00B050"/>
                <w:sz w:val="24"/>
                <w:szCs w:val="24"/>
              </w:rPr>
            </w:pPr>
            <w:r w:rsidRPr="00345E2D">
              <w:rPr>
                <w:rFonts w:ascii="Times New Roman" w:eastAsia="Times New Roman" w:hAnsi="Times New Roman"/>
                <w:color w:val="000000"/>
                <w:sz w:val="24"/>
                <w:szCs w:val="24"/>
              </w:rPr>
              <w:t xml:space="preserve">Закупівля здійснюється на очікувану вартість згідно </w:t>
            </w:r>
            <w:r w:rsidRPr="00E33EC6">
              <w:rPr>
                <w:rFonts w:ascii="Times New Roman" w:eastAsia="Times New Roman" w:hAnsi="Times New Roman"/>
                <w:color w:val="000000"/>
                <w:sz w:val="24"/>
                <w:szCs w:val="24"/>
              </w:rPr>
              <w:t xml:space="preserve">потреби </w:t>
            </w:r>
            <w:r w:rsidRPr="00E33EC6">
              <w:rPr>
                <w:rFonts w:ascii="Times New Roman" w:eastAsia="Times New Roman" w:hAnsi="Times New Roman"/>
                <w:color w:val="000000"/>
                <w:sz w:val="24"/>
                <w:szCs w:val="24"/>
              </w:rPr>
              <w:lastRenderedPageBreak/>
              <w:t>2024 року, відповідно після укладення договору про закупівлю кількість</w:t>
            </w:r>
            <w:r>
              <w:rPr>
                <w:rFonts w:ascii="Times New Roman" w:eastAsia="Times New Roman" w:hAnsi="Times New Roman"/>
                <w:color w:val="000000"/>
                <w:sz w:val="24"/>
                <w:szCs w:val="24"/>
              </w:rPr>
              <w:t xml:space="preserve"> (</w:t>
            </w:r>
            <w:r w:rsidRPr="00345E2D">
              <w:rPr>
                <w:rFonts w:ascii="Times New Roman" w:eastAsia="Times New Roman" w:hAnsi="Times New Roman"/>
                <w:color w:val="000000"/>
                <w:sz w:val="24"/>
                <w:szCs w:val="24"/>
              </w:rPr>
              <w:t>обсяги</w:t>
            </w:r>
            <w:r>
              <w:rPr>
                <w:rFonts w:ascii="Times New Roman" w:eastAsia="Times New Roman" w:hAnsi="Times New Roman"/>
                <w:color w:val="000000"/>
                <w:sz w:val="24"/>
                <w:szCs w:val="24"/>
              </w:rPr>
              <w:t>)</w:t>
            </w:r>
            <w:r w:rsidRPr="00345E2D">
              <w:rPr>
                <w:rFonts w:ascii="Times New Roman" w:eastAsia="Times New Roman" w:hAnsi="Times New Roman"/>
                <w:color w:val="000000"/>
                <w:sz w:val="24"/>
                <w:szCs w:val="24"/>
              </w:rPr>
              <w:t xml:space="preserve"> закупівлі можуть бути зменшені з урахуванням фактичного споживання </w:t>
            </w:r>
            <w:r>
              <w:rPr>
                <w:rFonts w:ascii="Times New Roman" w:eastAsia="Times New Roman" w:hAnsi="Times New Roman"/>
                <w:color w:val="000000"/>
                <w:sz w:val="24"/>
                <w:szCs w:val="24"/>
              </w:rPr>
              <w:t>товару</w:t>
            </w:r>
            <w:r w:rsidRPr="00345E2D">
              <w:rPr>
                <w:rFonts w:ascii="Times New Roman" w:eastAsia="Times New Roman" w:hAnsi="Times New Roman"/>
                <w:color w:val="000000"/>
                <w:sz w:val="24"/>
                <w:szCs w:val="24"/>
              </w:rPr>
              <w:t xml:space="preserve"> та розміру фінансування.</w:t>
            </w:r>
            <w:r w:rsidRPr="002628D4">
              <w:rPr>
                <w:rFonts w:ascii="Times New Roman" w:eastAsia="Times New Roman" w:hAnsi="Times New Roman"/>
                <w:bCs/>
                <w:color w:val="000000"/>
                <w:sz w:val="24"/>
                <w:szCs w:val="24"/>
              </w:rPr>
              <w:t xml:space="preserve">З огляду на це учасники формують свої тендерні пропозиції за ринковими цінами, тарифами. </w:t>
            </w:r>
            <w:r w:rsidRPr="002628D4">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товар.</w:t>
            </w:r>
          </w:p>
          <w:p w:rsidR="009A2393" w:rsidRPr="007F308C" w:rsidRDefault="009A2393" w:rsidP="00202D3C">
            <w:pPr>
              <w:pStyle w:val="ae"/>
              <w:contextualSpacing/>
              <w:jc w:val="both"/>
              <w:rPr>
                <w:rFonts w:ascii="Times New Roman" w:hAnsi="Times New Roman"/>
                <w:sz w:val="24"/>
                <w:szCs w:val="24"/>
              </w:rPr>
            </w:pPr>
            <w:r w:rsidRPr="007F308C">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2393" w:rsidRPr="007F308C" w:rsidRDefault="009A2393" w:rsidP="00202D3C">
            <w:pPr>
              <w:pStyle w:val="ae"/>
              <w:contextualSpacing/>
              <w:jc w:val="both"/>
              <w:rPr>
                <w:rFonts w:ascii="Times New Roman" w:hAnsi="Times New Roman"/>
                <w:sz w:val="24"/>
                <w:szCs w:val="24"/>
              </w:rPr>
            </w:pPr>
            <w:r w:rsidRPr="007F308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71260">
              <w:rPr>
                <w:rFonts w:ascii="Times New Roman" w:hAnsi="Times New Roman"/>
                <w:sz w:val="24"/>
                <w:szCs w:val="24"/>
              </w:rPr>
              <w:t>пунктом 47</w:t>
            </w:r>
            <w:r w:rsidRPr="007F308C">
              <w:rPr>
                <w:rFonts w:ascii="Times New Roman" w:hAnsi="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2393" w:rsidRPr="007F308C" w:rsidRDefault="009A2393" w:rsidP="00202D3C">
            <w:pPr>
              <w:pStyle w:val="ae"/>
              <w:contextualSpacing/>
              <w:jc w:val="both"/>
              <w:rPr>
                <w:rFonts w:ascii="Times New Roman" w:hAnsi="Times New Roman"/>
                <w:sz w:val="24"/>
                <w:szCs w:val="24"/>
              </w:rPr>
            </w:pPr>
            <w:r w:rsidRPr="007F308C">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393" w:rsidRPr="007F308C" w:rsidRDefault="009A2393" w:rsidP="00202D3C">
            <w:pPr>
              <w:pStyle w:val="ae"/>
              <w:contextualSpacing/>
              <w:jc w:val="both"/>
              <w:rPr>
                <w:rFonts w:ascii="Times New Roman" w:hAnsi="Times New Roman"/>
                <w:sz w:val="24"/>
                <w:szCs w:val="24"/>
                <w:lang w:val="ru-RU"/>
              </w:rPr>
            </w:pPr>
            <w:bookmarkStart w:id="22" w:name="n589"/>
            <w:bookmarkEnd w:id="22"/>
            <w:r w:rsidRPr="007F308C">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F308C">
              <w:rPr>
                <w:rFonts w:ascii="Times New Roman" w:hAnsi="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393" w:rsidRPr="007F308C" w:rsidRDefault="009A2393" w:rsidP="00202D3C">
            <w:pPr>
              <w:pStyle w:val="ae"/>
              <w:contextualSpacing/>
              <w:jc w:val="both"/>
              <w:rPr>
                <w:rFonts w:ascii="Times New Roman" w:hAnsi="Times New Roman"/>
                <w:sz w:val="24"/>
                <w:szCs w:val="24"/>
                <w:lang w:val="ru-RU"/>
              </w:rPr>
            </w:pPr>
            <w:bookmarkStart w:id="23" w:name="n590"/>
            <w:bookmarkEnd w:id="23"/>
            <w:r w:rsidRPr="007F308C">
              <w:rPr>
                <w:rFonts w:ascii="Times New Roman" w:hAnsi="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7F308C">
              <w:rPr>
                <w:rFonts w:ascii="Times New Roman" w:hAnsi="Times New Roman"/>
                <w:sz w:val="24"/>
                <w:szCs w:val="24"/>
                <w:lang w:val="ru-RU"/>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7F308C">
              <w:rPr>
                <w:rFonts w:ascii="Times New Roman" w:hAnsi="Times New Roman"/>
                <w:color w:val="00B050"/>
                <w:sz w:val="24"/>
                <w:szCs w:val="24"/>
                <w:highlight w:val="white"/>
              </w:rPr>
              <w:t>.</w:t>
            </w:r>
          </w:p>
          <w:p w:rsidR="009A2393" w:rsidRPr="007F308C" w:rsidRDefault="009A2393" w:rsidP="00202D3C">
            <w:pPr>
              <w:widowControl w:val="0"/>
              <w:spacing w:after="0" w:line="240" w:lineRule="auto"/>
              <w:contextualSpacing/>
              <w:jc w:val="both"/>
              <w:rPr>
                <w:rFonts w:ascii="Times New Roman" w:eastAsia="Times New Roman" w:hAnsi="Times New Roman" w:cs="Times New Roman"/>
                <w:sz w:val="24"/>
                <w:szCs w:val="24"/>
                <w:highlight w:val="white"/>
              </w:rPr>
            </w:pPr>
            <w:r w:rsidRPr="007F308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308C">
              <w:rPr>
                <w:rFonts w:ascii="Times New Roman" w:eastAsia="Times New Roman" w:hAnsi="Times New Roman" w:cs="Times New Roman"/>
                <w:sz w:val="24"/>
                <w:szCs w:val="24"/>
                <w:highlight w:val="white"/>
              </w:rPr>
              <w:t>лених невідповідностей.</w:t>
            </w:r>
          </w:p>
          <w:p w:rsidR="009A2393" w:rsidRPr="007F308C" w:rsidRDefault="009A2393" w:rsidP="00202D3C">
            <w:pPr>
              <w:pStyle w:val="ae"/>
              <w:contextualSpacing/>
              <w:jc w:val="both"/>
              <w:rPr>
                <w:rFonts w:ascii="Times New Roman" w:hAnsi="Times New Roman"/>
                <w:sz w:val="24"/>
                <w:szCs w:val="24"/>
              </w:rPr>
            </w:pPr>
            <w:r w:rsidRPr="007F308C">
              <w:rPr>
                <w:rFonts w:ascii="Times New Roman" w:hAnsi="Times New Roman"/>
                <w:sz w:val="24"/>
                <w:szCs w:val="24"/>
              </w:rPr>
              <w:t xml:space="preserve">У разі відхилення тендерної пропозиції з підстави, визначеної </w:t>
            </w:r>
            <w:r w:rsidRPr="00171260">
              <w:rPr>
                <w:rFonts w:ascii="Times New Roman" w:hAnsi="Times New Roman"/>
                <w:sz w:val="24"/>
                <w:szCs w:val="24"/>
              </w:rPr>
              <w:t>підпунктом 3</w:t>
            </w:r>
            <w:r w:rsidRPr="007F308C">
              <w:rPr>
                <w:rFonts w:ascii="Times New Roman" w:hAnsi="Times New Roman"/>
                <w:sz w:val="24"/>
                <w:szCs w:val="24"/>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171260">
              <w:rPr>
                <w:rFonts w:ascii="Times New Roman" w:hAnsi="Times New Roman"/>
                <w:sz w:val="24"/>
                <w:szCs w:val="24"/>
              </w:rPr>
              <w:t>статтею</w:t>
            </w:r>
            <w:r w:rsidRPr="00D42799">
              <w:rPr>
                <w:rFonts w:ascii="Times New Roman" w:hAnsi="Times New Roman"/>
                <w:sz w:val="24"/>
                <w:szCs w:val="24"/>
              </w:rPr>
              <w:t xml:space="preserve"> 33</w:t>
            </w:r>
            <w:r w:rsidRPr="007F308C">
              <w:rPr>
                <w:rFonts w:ascii="Times New Roman" w:hAnsi="Times New Roman"/>
                <w:sz w:val="24"/>
                <w:szCs w:val="24"/>
              </w:rPr>
              <w:t xml:space="preserve"> Закону та цим пунктом.</w:t>
            </w:r>
          </w:p>
          <w:p w:rsidR="009A2393" w:rsidRPr="007F308C" w:rsidRDefault="009A2393" w:rsidP="00202D3C">
            <w:pPr>
              <w:pStyle w:val="ae"/>
              <w:contextualSpacing/>
              <w:jc w:val="both"/>
              <w:rPr>
                <w:rFonts w:ascii="Times New Roman" w:hAnsi="Times New Roman"/>
                <w:sz w:val="24"/>
                <w:szCs w:val="24"/>
              </w:rPr>
            </w:pPr>
            <w:bookmarkStart w:id="24" w:name="n641"/>
            <w:bookmarkEnd w:id="24"/>
            <w:r w:rsidRPr="007F308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D6D1E" w:rsidRPr="009A2393" w:rsidRDefault="009A2393"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hAnsi="Times New Roman"/>
                <w:b/>
                <w:i/>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1D23">
              <w:rPr>
                <w:rFonts w:ascii="Times New Roman" w:hAnsi="Times New Roman"/>
                <w:sz w:val="24"/>
                <w:szCs w:val="24"/>
                <w:lang w:val="uk-UA"/>
              </w:rPr>
              <w:t>(у разі здійснення закупівлі за лотами).</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2</w:t>
            </w:r>
          </w:p>
        </w:tc>
        <w:tc>
          <w:tcPr>
            <w:tcW w:w="1515" w:type="pct"/>
            <w:shd w:val="clear" w:color="auto" w:fill="FFFFFF"/>
            <w:hideMark/>
          </w:tcPr>
          <w:p w:rsidR="005D6D1E" w:rsidRPr="00591D23" w:rsidRDefault="005D6D1E" w:rsidP="00202D3C">
            <w:pPr>
              <w:spacing w:after="0" w:line="240" w:lineRule="auto"/>
              <w:contextualSpacing/>
              <w:rPr>
                <w:rFonts w:ascii="Times New Roman" w:eastAsia="Times New Roman" w:hAnsi="Times New Roman" w:cs="Times New Roman"/>
                <w:b/>
                <w:sz w:val="24"/>
                <w:szCs w:val="24"/>
                <w:highlight w:val="yellow"/>
                <w:lang w:val="uk-UA" w:eastAsia="ru-RU"/>
              </w:rPr>
            </w:pPr>
            <w:r w:rsidRPr="00591D23">
              <w:rPr>
                <w:rFonts w:ascii="Times New Roman" w:eastAsia="Times New Roman" w:hAnsi="Times New Roman" w:cs="Times New Roman"/>
                <w:b/>
                <w:sz w:val="24"/>
                <w:szCs w:val="24"/>
                <w:lang w:val="uk-UA" w:eastAsia="ru-RU"/>
              </w:rPr>
              <w:t>Інша інформація</w:t>
            </w:r>
          </w:p>
        </w:tc>
        <w:tc>
          <w:tcPr>
            <w:tcW w:w="3084" w:type="pct"/>
            <w:shd w:val="clear" w:color="auto" w:fill="FFFFFF"/>
            <w:hideMark/>
          </w:tcPr>
          <w:p w:rsidR="005D6D1E" w:rsidRPr="009A2393" w:rsidRDefault="005D6D1E" w:rsidP="00202D3C">
            <w:pPr>
              <w:spacing w:after="0" w:line="240" w:lineRule="auto"/>
              <w:contextualSpacing/>
              <w:jc w:val="both"/>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w:t>
            </w:r>
            <w:r w:rsidRPr="009A2393">
              <w:rPr>
                <w:rFonts w:ascii="Times New Roman" w:eastAsia="Times New Roman" w:hAnsi="Times New Roman" w:cs="Times New Roman"/>
                <w:color w:val="000000"/>
                <w:sz w:val="24"/>
                <w:szCs w:val="24"/>
                <w:lang w:val="uk-UA" w:eastAsia="ru-RU"/>
              </w:rPr>
              <w:lastRenderedPageBreak/>
              <w:t>відповідно до законодавства Російської Федерації / Республіки Білорусь / Ісламської Республіки Іран.</w:t>
            </w:r>
          </w:p>
          <w:p w:rsidR="005D6D1E" w:rsidRPr="009A2393" w:rsidRDefault="005D6D1E" w:rsidP="00202D3C">
            <w:pPr>
              <w:spacing w:after="0" w:line="240" w:lineRule="auto"/>
              <w:contextualSpacing/>
              <w:jc w:val="both"/>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D6D1E" w:rsidRPr="009A2393" w:rsidRDefault="005D6D1E" w:rsidP="00202D3C">
            <w:pPr>
              <w:numPr>
                <w:ilvl w:val="0"/>
                <w:numId w:val="5"/>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eastAsia="ru-RU"/>
              </w:rPr>
              <w:t>або </w:t>
            </w:r>
          </w:p>
          <w:p w:rsidR="005D6D1E" w:rsidRPr="009A2393" w:rsidRDefault="005D6D1E" w:rsidP="00202D3C">
            <w:pPr>
              <w:numPr>
                <w:ilvl w:val="0"/>
                <w:numId w:val="6"/>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eastAsia="ru-RU"/>
              </w:rPr>
              <w:t>або </w:t>
            </w:r>
          </w:p>
          <w:p w:rsidR="005D6D1E" w:rsidRPr="009A2393" w:rsidRDefault="005D6D1E" w:rsidP="00202D3C">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eastAsia="ru-RU"/>
              </w:rPr>
              <w:t>або </w:t>
            </w:r>
          </w:p>
          <w:p w:rsidR="005D6D1E" w:rsidRPr="009A2393" w:rsidRDefault="005D6D1E" w:rsidP="00202D3C">
            <w:pPr>
              <w:numPr>
                <w:ilvl w:val="0"/>
                <w:numId w:val="8"/>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5D6D1E" w:rsidRPr="009A2393" w:rsidRDefault="005D6D1E" w:rsidP="00202D3C">
            <w:pPr>
              <w:spacing w:after="0" w:line="240" w:lineRule="auto"/>
              <w:contextualSpacing/>
              <w:jc w:val="both"/>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6D1E" w:rsidRPr="009A2393" w:rsidRDefault="005D6D1E" w:rsidP="00202D3C">
            <w:pPr>
              <w:numPr>
                <w:ilvl w:val="0"/>
                <w:numId w:val="9"/>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eastAsia="ru-RU"/>
              </w:rPr>
              <w:t>або </w:t>
            </w:r>
          </w:p>
          <w:p w:rsidR="005D6D1E" w:rsidRPr="009A2393" w:rsidRDefault="005D6D1E" w:rsidP="00202D3C">
            <w:pPr>
              <w:numPr>
                <w:ilvl w:val="0"/>
                <w:numId w:val="10"/>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9A2393">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color w:val="000000"/>
                <w:sz w:val="24"/>
                <w:szCs w:val="24"/>
                <w:lang w:val="uk-UA"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6D1E" w:rsidRPr="009A2393" w:rsidRDefault="005D6D1E" w:rsidP="00202D3C">
            <w:pPr>
              <w:spacing w:after="0" w:line="240" w:lineRule="auto"/>
              <w:contextualSpacing/>
              <w:jc w:val="both"/>
              <w:rPr>
                <w:rFonts w:ascii="Times New Roman" w:eastAsia="Times New Roman" w:hAnsi="Times New Roman"/>
                <w:color w:val="000000" w:themeColor="text1"/>
                <w:sz w:val="24"/>
                <w:szCs w:val="24"/>
                <w:lang w:val="uk-UA"/>
              </w:rPr>
            </w:pPr>
            <w:r w:rsidRPr="009A2393">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2393" w:rsidRPr="009A2393">
              <w:rPr>
                <w:rFonts w:ascii="Times New Roman" w:eastAsia="Times New Roman" w:hAnsi="Times New Roman"/>
                <w:sz w:val="24"/>
                <w:szCs w:val="24"/>
                <w:lang w:val="uk-UA"/>
              </w:rPr>
              <w:t>обґрунтування</w:t>
            </w:r>
            <w:r w:rsidRPr="009A2393">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 xml:space="preserve">Замовник може відхилити аномально низьку тендерну </w:t>
            </w:r>
            <w:r w:rsidRPr="009A2393">
              <w:rPr>
                <w:rFonts w:ascii="Times New Roman" w:eastAsia="Times New Roman" w:hAnsi="Times New Roman"/>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D6D1E" w:rsidRPr="009A2393" w:rsidRDefault="005D6D1E" w:rsidP="00202D3C">
            <w:pPr>
              <w:pStyle w:val="a4"/>
              <w:numPr>
                <w:ilvl w:val="0"/>
                <w:numId w:val="3"/>
              </w:numPr>
              <w:spacing w:after="0" w:line="240" w:lineRule="auto"/>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6D1E" w:rsidRPr="009A2393" w:rsidRDefault="005D6D1E" w:rsidP="00202D3C">
            <w:pPr>
              <w:pStyle w:val="a4"/>
              <w:numPr>
                <w:ilvl w:val="0"/>
                <w:numId w:val="3"/>
              </w:numPr>
              <w:spacing w:after="0" w:line="240" w:lineRule="auto"/>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6D1E" w:rsidRPr="009A2393" w:rsidRDefault="005D6D1E" w:rsidP="00202D3C">
            <w:pPr>
              <w:pStyle w:val="a4"/>
              <w:numPr>
                <w:ilvl w:val="0"/>
                <w:numId w:val="3"/>
              </w:numPr>
              <w:spacing w:after="0" w:line="240" w:lineRule="auto"/>
              <w:jc w:val="both"/>
              <w:rPr>
                <w:rFonts w:ascii="Times New Roman" w:eastAsia="Times New Roman" w:hAnsi="Times New Roman"/>
                <w:sz w:val="24"/>
                <w:szCs w:val="24"/>
                <w:lang w:val="uk-UA"/>
              </w:rPr>
            </w:pPr>
            <w:r w:rsidRPr="009A239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9A2393">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rsidR="005D6D1E"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5A2B" w:rsidRPr="00A45A2B" w:rsidRDefault="00A45A2B" w:rsidP="00202D3C">
            <w:pPr>
              <w:widowControl w:val="0"/>
              <w:spacing w:after="0" w:line="240" w:lineRule="auto"/>
              <w:contextualSpacing/>
              <w:jc w:val="both"/>
              <w:rPr>
                <w:rFonts w:ascii="Times New Roman" w:eastAsia="Times New Roman" w:hAnsi="Times New Roman" w:cs="Times New Roman"/>
                <w:sz w:val="24"/>
                <w:szCs w:val="24"/>
                <w:lang w:val="uk-UA"/>
              </w:rPr>
            </w:pPr>
            <w:r w:rsidRPr="00A45A2B">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45A2B" w:rsidRPr="0097093E" w:rsidRDefault="00A45A2B" w:rsidP="00202D3C">
            <w:pPr>
              <w:widowControl w:val="0"/>
              <w:spacing w:after="0" w:line="240" w:lineRule="auto"/>
              <w:ind w:right="120"/>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71260">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91D23">
              <w:rPr>
                <w:rFonts w:ascii="Times New Roman" w:eastAsia="Times New Roman" w:hAnsi="Times New Roman" w:cs="Times New Roman"/>
                <w:sz w:val="24"/>
                <w:szCs w:val="24"/>
              </w:rPr>
              <w:t>(у разі встановлення такої вимоги</w:t>
            </w:r>
            <w:r w:rsidRPr="00171260">
              <w:rPr>
                <w:rFonts w:ascii="Times New Roman" w:eastAsia="Times New Roman" w:hAnsi="Times New Roman" w:cs="Times New Roman"/>
                <w:i/>
                <w:sz w:val="24"/>
                <w:szCs w:val="24"/>
              </w:rPr>
              <w:t>)</w:t>
            </w:r>
            <w:r w:rsidRPr="00171260">
              <w:rPr>
                <w:rFonts w:ascii="Times New Roman" w:eastAsia="Times New Roman" w:hAnsi="Times New Roman" w:cs="Times New Roman"/>
                <w:sz w:val="24"/>
                <w:szCs w:val="24"/>
              </w:rPr>
              <w:t>.</w:t>
            </w:r>
            <w:r w:rsidRPr="0097093E">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97093E">
              <w:rPr>
                <w:rFonts w:ascii="Times New Roman" w:eastAsia="Times New Roman" w:hAnsi="Times New Roman" w:cs="Times New Roman"/>
                <w:sz w:val="24"/>
                <w:szCs w:val="24"/>
              </w:rPr>
              <w:t>у</w:t>
            </w:r>
            <w:r w:rsidRPr="0097093E">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7093E">
              <w:rPr>
                <w:rFonts w:ascii="Times New Roman" w:eastAsia="Times New Roman" w:hAnsi="Times New Roman" w:cs="Times New Roman"/>
                <w:sz w:val="24"/>
                <w:szCs w:val="24"/>
              </w:rPr>
              <w:t>ею</w:t>
            </w:r>
            <w:r w:rsidRPr="0097093E">
              <w:rPr>
                <w:rFonts w:ascii="Times New Roman" w:eastAsia="Times New Roman" w:hAnsi="Times New Roman" w:cs="Times New Roman"/>
                <w:color w:val="000000"/>
                <w:sz w:val="24"/>
                <w:szCs w:val="24"/>
              </w:rPr>
              <w:t xml:space="preserve"> 358 Кримінального </w:t>
            </w:r>
            <w:r w:rsidRPr="0097093E">
              <w:rPr>
                <w:rFonts w:ascii="Times New Roman" w:eastAsia="Times New Roman" w:hAnsi="Times New Roman" w:cs="Times New Roman"/>
                <w:sz w:val="24"/>
                <w:szCs w:val="24"/>
              </w:rPr>
              <w:t>к</w:t>
            </w:r>
            <w:r w:rsidRPr="0097093E">
              <w:rPr>
                <w:rFonts w:ascii="Times New Roman" w:eastAsia="Times New Roman" w:hAnsi="Times New Roman" w:cs="Times New Roman"/>
                <w:color w:val="000000"/>
                <w:sz w:val="24"/>
                <w:szCs w:val="24"/>
              </w:rPr>
              <w:t>одексу України.</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b/>
                <w:i/>
                <w:color w:val="000000"/>
                <w:sz w:val="24"/>
                <w:szCs w:val="24"/>
                <w:u w:val="single"/>
              </w:rPr>
              <w:t>Інші умови тендерної документації:</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sidRPr="0097093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97093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sidRPr="0097093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7093E">
              <w:rPr>
                <w:rFonts w:ascii="Times New Roman" w:eastAsia="Times New Roman" w:hAnsi="Times New Roman" w:cs="Times New Roman"/>
                <w:sz w:val="24"/>
                <w:szCs w:val="24"/>
              </w:rPr>
              <w:t>—</w:t>
            </w:r>
            <w:r w:rsidRPr="0097093E">
              <w:rPr>
                <w:rFonts w:ascii="Times New Roman" w:eastAsia="Times New Roman" w:hAnsi="Times New Roman" w:cs="Times New Roman"/>
                <w:color w:val="000000"/>
                <w:sz w:val="24"/>
                <w:szCs w:val="24"/>
              </w:rPr>
              <w:t xml:space="preserve"> юридичних, фізичних осіб, у тому числі </w:t>
            </w:r>
            <w:r w:rsidRPr="0097093E">
              <w:rPr>
                <w:rFonts w:ascii="Times New Roman" w:eastAsia="Times New Roman" w:hAnsi="Times New Roman" w:cs="Times New Roman"/>
                <w:color w:val="000000"/>
                <w:sz w:val="24"/>
                <w:szCs w:val="24"/>
              </w:rPr>
              <w:lastRenderedPageBreak/>
              <w:t xml:space="preserve">фізичних осіб </w:t>
            </w:r>
            <w:r w:rsidRPr="0097093E">
              <w:rPr>
                <w:rFonts w:ascii="Times New Roman" w:eastAsia="Times New Roman" w:hAnsi="Times New Roman" w:cs="Times New Roman"/>
                <w:sz w:val="24"/>
                <w:szCs w:val="24"/>
              </w:rPr>
              <w:t>—</w:t>
            </w:r>
            <w:r w:rsidRPr="0097093E">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sidRPr="0097093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7093E">
              <w:rPr>
                <w:rFonts w:ascii="Times New Roman" w:eastAsia="Times New Roman" w:hAnsi="Times New Roman" w:cs="Times New Roman"/>
                <w:sz w:val="24"/>
                <w:szCs w:val="24"/>
              </w:rPr>
              <w:t>—</w:t>
            </w:r>
            <w:r w:rsidRPr="009709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093E">
              <w:rPr>
                <w:rFonts w:ascii="Times New Roman" w:eastAsia="Times New Roman" w:hAnsi="Times New Roman" w:cs="Times New Roman"/>
                <w:sz w:val="24"/>
                <w:szCs w:val="24"/>
              </w:rPr>
              <w:t>—</w:t>
            </w:r>
            <w:r w:rsidRPr="0097093E">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sidRPr="0097093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7093E">
              <w:rPr>
                <w:rFonts w:ascii="Times New Roman" w:eastAsia="Times New Roman" w:hAnsi="Times New Roman" w:cs="Times New Roman"/>
                <w:b/>
                <w:i/>
                <w:color w:val="000000"/>
                <w:sz w:val="24"/>
                <w:szCs w:val="24"/>
              </w:rPr>
              <w:t>Додатком  1</w:t>
            </w:r>
            <w:r w:rsidRPr="0097093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7093E">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A45A2B" w:rsidRPr="0097093E"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97093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5A2B" w:rsidRPr="00171260" w:rsidRDefault="00A45A2B" w:rsidP="00202D3C">
            <w:pPr>
              <w:widowControl w:val="0"/>
              <w:spacing w:after="0" w:line="240" w:lineRule="auto"/>
              <w:contextualSpacing/>
              <w:jc w:val="both"/>
              <w:rPr>
                <w:rFonts w:ascii="Times New Roman" w:eastAsia="Times New Roman" w:hAnsi="Times New Roman" w:cs="Times New Roman"/>
                <w:color w:val="000000"/>
                <w:sz w:val="24"/>
                <w:szCs w:val="24"/>
              </w:rPr>
            </w:pPr>
            <w:r w:rsidRPr="00C624FE">
              <w:rPr>
                <w:rFonts w:ascii="Times New Roman" w:eastAsia="Times New Roman" w:hAnsi="Times New Roman" w:cs="Times New Roman"/>
                <w:color w:val="000000"/>
                <w:sz w:val="24"/>
                <w:szCs w:val="24"/>
              </w:rPr>
              <w:t xml:space="preserve">8. </w:t>
            </w:r>
            <w:r w:rsidRPr="00C624FE">
              <w:rPr>
                <w:rFonts w:ascii="Times New Roman" w:eastAsia="Times New Roman" w:hAnsi="Times New Roman" w:cs="Times New Roman"/>
                <w:sz w:val="24"/>
                <w:szCs w:val="24"/>
              </w:rPr>
              <w:t>Тендерна п</w:t>
            </w:r>
            <w:r w:rsidRPr="00C624F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45A2B" w:rsidRPr="0097093E" w:rsidRDefault="00A45A2B" w:rsidP="00202D3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7093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r w:rsidRPr="00C701B3">
              <w:rPr>
                <w:rFonts w:ascii="Times New Roman" w:eastAsia="Times New Roman" w:hAnsi="Times New Roman" w:cs="Times New Roman"/>
                <w:sz w:val="24"/>
                <w:szCs w:val="24"/>
                <w:u w:val="single"/>
              </w:rPr>
              <w:t>жодні окремі підтвердження не потрібно подавати</w:t>
            </w:r>
            <w:r w:rsidRPr="0097093E">
              <w:rPr>
                <w:rFonts w:ascii="Times New Roman" w:eastAsia="Times New Roman" w:hAnsi="Times New Roman" w:cs="Times New Roman"/>
                <w:sz w:val="24"/>
                <w:szCs w:val="24"/>
              </w:rPr>
              <w:t>):</w:t>
            </w:r>
          </w:p>
          <w:p w:rsidR="00A45A2B" w:rsidRPr="0097093E" w:rsidRDefault="00A45A2B" w:rsidP="00202D3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sz w:val="24"/>
                <w:szCs w:val="24"/>
              </w:rPr>
              <w:t xml:space="preserve">—   </w:t>
            </w:r>
            <w:r w:rsidRPr="0097093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5A2B" w:rsidRPr="0097093E" w:rsidRDefault="00A45A2B" w:rsidP="00202D3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sz w:val="24"/>
                <w:szCs w:val="24"/>
              </w:rPr>
              <w:t xml:space="preserve">—   </w:t>
            </w:r>
            <w:r w:rsidRPr="009709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5A2B" w:rsidRPr="0097093E" w:rsidRDefault="00A45A2B" w:rsidP="00202D3C">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sz w:val="24"/>
                <w:szCs w:val="24"/>
              </w:rPr>
            </w:pPr>
            <w:r w:rsidRPr="0097093E">
              <w:rPr>
                <w:rFonts w:ascii="Times New Roman" w:eastAsia="Times New Roman" w:hAnsi="Times New Roman" w:cs="Times New Roman"/>
                <w:sz w:val="24"/>
                <w:szCs w:val="24"/>
              </w:rPr>
              <w:t xml:space="preserve">—   </w:t>
            </w:r>
            <w:r w:rsidRPr="009709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5A2B" w:rsidRPr="00A573CF" w:rsidRDefault="00A45A2B" w:rsidP="00202D3C">
            <w:pPr>
              <w:widowControl w:val="0"/>
              <w:spacing w:after="0" w:line="240" w:lineRule="auto"/>
              <w:contextualSpacing/>
              <w:jc w:val="both"/>
              <w:rPr>
                <w:rStyle w:val="rvts0"/>
                <w:rFonts w:ascii="Times New Roman" w:hAnsi="Times New Roman" w:cs="Times New Roman"/>
                <w:sz w:val="24"/>
                <w:szCs w:val="24"/>
              </w:rPr>
            </w:pPr>
            <w:r w:rsidRPr="00C624FE">
              <w:rPr>
                <w:rFonts w:ascii="Times New Roman" w:eastAsia="Times New Roman" w:hAnsi="Times New Roman" w:cs="Times New Roman"/>
                <w:sz w:val="24"/>
                <w:szCs w:val="24"/>
              </w:rPr>
              <w:t xml:space="preserve">А також </w:t>
            </w:r>
            <w:r w:rsidRPr="00A573CF">
              <w:rPr>
                <w:rFonts w:ascii="Times New Roman" w:eastAsia="Times New Roman" w:hAnsi="Times New Roman" w:cs="Times New Roman"/>
                <w:sz w:val="24"/>
                <w:szCs w:val="24"/>
              </w:rPr>
              <w:t xml:space="preserve">враховувати, що в Україні </w:t>
            </w:r>
            <w:r w:rsidRPr="00A573CF">
              <w:rPr>
                <w:rStyle w:val="rvts0"/>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A573CF">
              <w:rPr>
                <w:rStyle w:val="rvts0"/>
                <w:rFonts w:ascii="Times New Roman" w:hAnsi="Times New Roman" w:cs="Times New Roman"/>
                <w:sz w:val="24"/>
                <w:szCs w:val="24"/>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45A2B" w:rsidRPr="009A2393" w:rsidRDefault="00A45A2B" w:rsidP="00202D3C">
            <w:pPr>
              <w:spacing w:after="0" w:line="240" w:lineRule="auto"/>
              <w:contextualSpacing/>
              <w:jc w:val="both"/>
              <w:rPr>
                <w:rFonts w:ascii="Times New Roman" w:eastAsia="Times New Roman" w:hAnsi="Times New Roman" w:cs="Times New Roman"/>
                <w:sz w:val="24"/>
                <w:szCs w:val="24"/>
                <w:lang w:val="uk-UA" w:eastAsia="ru-RU"/>
              </w:rPr>
            </w:pPr>
            <w:r w:rsidRPr="00A573CF">
              <w:rPr>
                <w:rStyle w:val="rvts0"/>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D6D1E" w:rsidRPr="00025FB9"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3</w:t>
            </w:r>
          </w:p>
        </w:tc>
        <w:tc>
          <w:tcPr>
            <w:tcW w:w="1515" w:type="pct"/>
            <w:shd w:val="clear" w:color="auto" w:fill="FFFFFF"/>
            <w:hideMark/>
          </w:tcPr>
          <w:p w:rsidR="005D6D1E" w:rsidRPr="00591D23"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591D23">
              <w:rPr>
                <w:rFonts w:ascii="Times New Roman" w:eastAsia="Times New Roman" w:hAnsi="Times New Roman"/>
                <w:b/>
                <w:sz w:val="24"/>
                <w:szCs w:val="24"/>
                <w:lang w:val="uk-UA" w:eastAsia="ru-RU"/>
              </w:rPr>
              <w:t>Відхилення тендерних пропозицій</w:t>
            </w:r>
          </w:p>
        </w:tc>
        <w:tc>
          <w:tcPr>
            <w:tcW w:w="3084" w:type="pct"/>
            <w:shd w:val="clear" w:color="auto" w:fill="FFFFFF"/>
            <w:hideMark/>
          </w:tcPr>
          <w:p w:rsidR="00A45A2B" w:rsidRDefault="00A45A2B" w:rsidP="00202D3C">
            <w:pPr>
              <w:pStyle w:val="ae"/>
              <w:contextualSpacing/>
              <w:jc w:val="both"/>
              <w:rPr>
                <w:rFonts w:ascii="Times New Roman" w:hAnsi="Times New Roman"/>
                <w:sz w:val="24"/>
                <w:szCs w:val="24"/>
              </w:rPr>
            </w:pPr>
            <w:r>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A45A2B" w:rsidRDefault="00A45A2B" w:rsidP="00202D3C">
            <w:pPr>
              <w:pStyle w:val="ae"/>
              <w:contextualSpacing/>
              <w:jc w:val="center"/>
              <w:rPr>
                <w:rFonts w:ascii="Times New Roman" w:hAnsi="Times New Roman"/>
                <w:sz w:val="24"/>
                <w:szCs w:val="24"/>
                <w:u w:val="single"/>
              </w:rPr>
            </w:pPr>
            <w:bookmarkStart w:id="25" w:name="n592"/>
            <w:bookmarkEnd w:id="25"/>
            <w:r>
              <w:rPr>
                <w:rFonts w:ascii="Times New Roman" w:hAnsi="Times New Roman"/>
                <w:sz w:val="24"/>
                <w:szCs w:val="24"/>
                <w:u w:val="single"/>
              </w:rPr>
              <w:t>1) учасник процедури закупівлі:</w:t>
            </w:r>
          </w:p>
          <w:p w:rsidR="00A45A2B"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26" w:name="n593"/>
            <w:bookmarkEnd w:id="26"/>
            <w:r>
              <w:rPr>
                <w:rFonts w:ascii="Times New Roman" w:hAnsi="Times New Roman"/>
                <w:sz w:val="24"/>
                <w:szCs w:val="24"/>
              </w:rPr>
              <w:t>підпадає під підстави, встановлені пунктом 47 цих особливостей;</w:t>
            </w:r>
          </w:p>
          <w:p w:rsidR="00A45A2B"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27" w:name="n594"/>
            <w:bookmarkEnd w:id="27"/>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5A2B"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28" w:name="n595"/>
            <w:bookmarkEnd w:id="28"/>
            <w:r>
              <w:rPr>
                <w:rFonts w:ascii="Times New Roman" w:hAnsi="Times New Roman"/>
                <w:sz w:val="24"/>
                <w:szCs w:val="24"/>
              </w:rPr>
              <w:t>не надав забезпечення тендерної пропозиції, якщо таке забезпечення вимагалося замовником;</w:t>
            </w:r>
          </w:p>
          <w:p w:rsidR="00A45A2B"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29" w:name="n596"/>
            <w:bookmarkEnd w:id="29"/>
            <w:r>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5A2B"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30" w:name="n597"/>
            <w:bookmarkEnd w:id="30"/>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45A2B"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31" w:name="n598"/>
            <w:bookmarkEnd w:id="31"/>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45A2B" w:rsidRPr="00A573CF" w:rsidRDefault="00A45A2B" w:rsidP="00202D3C">
            <w:pPr>
              <w:pStyle w:val="ae"/>
              <w:numPr>
                <w:ilvl w:val="0"/>
                <w:numId w:val="11"/>
              </w:numPr>
              <w:tabs>
                <w:tab w:val="left" w:pos="461"/>
              </w:tabs>
              <w:ind w:left="0" w:firstLine="57"/>
              <w:contextualSpacing/>
              <w:jc w:val="both"/>
              <w:rPr>
                <w:rFonts w:ascii="Times New Roman" w:hAnsi="Times New Roman"/>
                <w:sz w:val="24"/>
                <w:szCs w:val="24"/>
              </w:rPr>
            </w:pPr>
            <w:bookmarkStart w:id="32" w:name="n599"/>
            <w:bookmarkEnd w:id="32"/>
            <w:r w:rsidRPr="00A573CF">
              <w:rPr>
                <w:rStyle w:val="rvts0"/>
                <w:rFonts w:ascii="Times New Roman" w:hAnsi="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w:t>
            </w:r>
            <w:r w:rsidRPr="00A573CF">
              <w:rPr>
                <w:rStyle w:val="rvts0"/>
                <w:rFonts w:ascii="Times New Roman" w:hAnsi="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573CF">
              <w:rPr>
                <w:rFonts w:ascii="Times New Roman" w:hAnsi="Times New Roman"/>
                <w:sz w:val="24"/>
                <w:szCs w:val="24"/>
              </w:rPr>
              <w:t>;</w:t>
            </w:r>
          </w:p>
          <w:p w:rsidR="00A45A2B" w:rsidRDefault="00A45A2B" w:rsidP="00202D3C">
            <w:pPr>
              <w:pStyle w:val="ae"/>
              <w:contextualSpacing/>
              <w:jc w:val="center"/>
              <w:rPr>
                <w:rFonts w:ascii="Times New Roman" w:hAnsi="Times New Roman"/>
                <w:sz w:val="24"/>
                <w:szCs w:val="24"/>
                <w:u w:val="single"/>
              </w:rPr>
            </w:pPr>
            <w:bookmarkStart w:id="33" w:name="n600"/>
            <w:bookmarkEnd w:id="33"/>
            <w:r>
              <w:rPr>
                <w:rFonts w:ascii="Times New Roman" w:hAnsi="Times New Roman"/>
                <w:sz w:val="24"/>
                <w:szCs w:val="24"/>
                <w:u w:val="single"/>
              </w:rPr>
              <w:t>2) тендерна пропозиція:</w:t>
            </w:r>
          </w:p>
          <w:p w:rsidR="00A45A2B" w:rsidRDefault="00A45A2B" w:rsidP="00202D3C">
            <w:pPr>
              <w:pStyle w:val="ae"/>
              <w:numPr>
                <w:ilvl w:val="0"/>
                <w:numId w:val="12"/>
              </w:numPr>
              <w:tabs>
                <w:tab w:val="left" w:pos="461"/>
              </w:tabs>
              <w:ind w:left="57" w:firstLine="0"/>
              <w:contextualSpacing/>
              <w:jc w:val="both"/>
              <w:rPr>
                <w:rFonts w:ascii="Times New Roman" w:hAnsi="Times New Roman"/>
                <w:sz w:val="24"/>
                <w:szCs w:val="24"/>
              </w:rPr>
            </w:pPr>
            <w:bookmarkStart w:id="34" w:name="n601"/>
            <w:bookmarkEnd w:id="34"/>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45A2B" w:rsidRDefault="00A45A2B" w:rsidP="00202D3C">
            <w:pPr>
              <w:pStyle w:val="ae"/>
              <w:numPr>
                <w:ilvl w:val="0"/>
                <w:numId w:val="12"/>
              </w:numPr>
              <w:tabs>
                <w:tab w:val="left" w:pos="461"/>
              </w:tabs>
              <w:ind w:left="57" w:firstLine="0"/>
              <w:contextualSpacing/>
              <w:jc w:val="both"/>
              <w:rPr>
                <w:rFonts w:ascii="Times New Roman" w:hAnsi="Times New Roman"/>
                <w:sz w:val="24"/>
                <w:szCs w:val="24"/>
              </w:rPr>
            </w:pPr>
            <w:bookmarkStart w:id="35" w:name="n602"/>
            <w:bookmarkEnd w:id="35"/>
            <w:r>
              <w:rPr>
                <w:rFonts w:ascii="Times New Roman" w:hAnsi="Times New Roman"/>
                <w:sz w:val="24"/>
                <w:szCs w:val="24"/>
              </w:rPr>
              <w:t>є такою, строк дії якої закінчився;</w:t>
            </w:r>
          </w:p>
          <w:p w:rsidR="00A45A2B" w:rsidRDefault="00A45A2B" w:rsidP="00202D3C">
            <w:pPr>
              <w:pStyle w:val="ae"/>
              <w:numPr>
                <w:ilvl w:val="0"/>
                <w:numId w:val="12"/>
              </w:numPr>
              <w:tabs>
                <w:tab w:val="left" w:pos="461"/>
              </w:tabs>
              <w:ind w:left="57" w:firstLine="0"/>
              <w:contextualSpacing/>
              <w:jc w:val="both"/>
              <w:rPr>
                <w:rFonts w:ascii="Times New Roman" w:hAnsi="Times New Roman"/>
                <w:sz w:val="24"/>
                <w:szCs w:val="24"/>
              </w:rPr>
            </w:pPr>
            <w:bookmarkStart w:id="36" w:name="n603"/>
            <w:bookmarkEnd w:id="36"/>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5A2B" w:rsidRDefault="00A45A2B" w:rsidP="00202D3C">
            <w:pPr>
              <w:pStyle w:val="ae"/>
              <w:numPr>
                <w:ilvl w:val="0"/>
                <w:numId w:val="12"/>
              </w:numPr>
              <w:tabs>
                <w:tab w:val="left" w:pos="461"/>
              </w:tabs>
              <w:ind w:left="57" w:firstLine="0"/>
              <w:contextualSpacing/>
              <w:jc w:val="both"/>
              <w:rPr>
                <w:rFonts w:ascii="Times New Roman" w:hAnsi="Times New Roman"/>
                <w:sz w:val="24"/>
                <w:szCs w:val="24"/>
              </w:rPr>
            </w:pPr>
            <w:bookmarkStart w:id="37" w:name="n604"/>
            <w:bookmarkEnd w:id="37"/>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45A2B" w:rsidRDefault="00A45A2B" w:rsidP="00202D3C">
            <w:pPr>
              <w:pStyle w:val="ae"/>
              <w:contextualSpacing/>
              <w:jc w:val="center"/>
              <w:rPr>
                <w:rFonts w:ascii="Times New Roman" w:hAnsi="Times New Roman"/>
                <w:sz w:val="24"/>
                <w:szCs w:val="24"/>
                <w:u w:val="single"/>
              </w:rPr>
            </w:pPr>
            <w:bookmarkStart w:id="38" w:name="n605"/>
            <w:bookmarkEnd w:id="38"/>
            <w:r>
              <w:rPr>
                <w:rFonts w:ascii="Times New Roman" w:hAnsi="Times New Roman"/>
                <w:sz w:val="24"/>
                <w:szCs w:val="24"/>
                <w:u w:val="single"/>
              </w:rPr>
              <w:t>3) переможець процедури закупівлі:</w:t>
            </w:r>
          </w:p>
          <w:p w:rsidR="00A45A2B" w:rsidRDefault="00A45A2B" w:rsidP="00202D3C">
            <w:pPr>
              <w:pStyle w:val="ae"/>
              <w:numPr>
                <w:ilvl w:val="0"/>
                <w:numId w:val="13"/>
              </w:numPr>
              <w:tabs>
                <w:tab w:val="left" w:pos="341"/>
              </w:tabs>
              <w:ind w:left="57" w:firstLine="0"/>
              <w:contextualSpacing/>
              <w:jc w:val="both"/>
              <w:rPr>
                <w:rFonts w:ascii="Times New Roman" w:hAnsi="Times New Roman"/>
                <w:sz w:val="24"/>
                <w:szCs w:val="24"/>
              </w:rPr>
            </w:pPr>
            <w:bookmarkStart w:id="39" w:name="n606"/>
            <w:bookmarkEnd w:id="39"/>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45A2B" w:rsidRDefault="00A45A2B" w:rsidP="00202D3C">
            <w:pPr>
              <w:pStyle w:val="ae"/>
              <w:numPr>
                <w:ilvl w:val="0"/>
                <w:numId w:val="13"/>
              </w:numPr>
              <w:tabs>
                <w:tab w:val="left" w:pos="341"/>
              </w:tabs>
              <w:ind w:left="57" w:firstLine="0"/>
              <w:contextualSpacing/>
              <w:jc w:val="both"/>
              <w:rPr>
                <w:rFonts w:ascii="Times New Roman" w:hAnsi="Times New Roman"/>
                <w:sz w:val="24"/>
                <w:szCs w:val="24"/>
              </w:rPr>
            </w:pPr>
            <w:bookmarkStart w:id="40" w:name="n607"/>
            <w:bookmarkEnd w:id="40"/>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45A2B" w:rsidRDefault="00A45A2B" w:rsidP="00202D3C">
            <w:pPr>
              <w:pStyle w:val="ae"/>
              <w:numPr>
                <w:ilvl w:val="0"/>
                <w:numId w:val="13"/>
              </w:numPr>
              <w:tabs>
                <w:tab w:val="left" w:pos="341"/>
              </w:tabs>
              <w:ind w:left="57" w:firstLine="0"/>
              <w:contextualSpacing/>
              <w:jc w:val="both"/>
              <w:rPr>
                <w:rFonts w:ascii="Times New Roman" w:hAnsi="Times New Roman"/>
                <w:sz w:val="24"/>
                <w:szCs w:val="24"/>
              </w:rPr>
            </w:pPr>
            <w:bookmarkStart w:id="41" w:name="n608"/>
            <w:bookmarkEnd w:id="41"/>
            <w:r>
              <w:rPr>
                <w:rFonts w:ascii="Times New Roman" w:hAnsi="Times New Roman"/>
                <w:sz w:val="24"/>
                <w:szCs w:val="24"/>
              </w:rPr>
              <w:t xml:space="preserve">не надав забезпечення виконання договору про закупівлю, </w:t>
            </w:r>
            <w:r>
              <w:rPr>
                <w:rFonts w:ascii="Times New Roman" w:hAnsi="Times New Roman"/>
                <w:sz w:val="24"/>
                <w:szCs w:val="24"/>
              </w:rPr>
              <w:lastRenderedPageBreak/>
              <w:t>якщо таке забезпечення вимагалося замовником;</w:t>
            </w:r>
          </w:p>
          <w:p w:rsidR="00A45A2B" w:rsidRDefault="00A45A2B" w:rsidP="00202D3C">
            <w:pPr>
              <w:pStyle w:val="ae"/>
              <w:numPr>
                <w:ilvl w:val="0"/>
                <w:numId w:val="13"/>
              </w:numPr>
              <w:tabs>
                <w:tab w:val="left" w:pos="341"/>
              </w:tabs>
              <w:ind w:left="57" w:firstLine="0"/>
              <w:contextualSpacing/>
              <w:jc w:val="both"/>
              <w:rPr>
                <w:rFonts w:ascii="Times New Roman" w:hAnsi="Times New Roman"/>
                <w:sz w:val="24"/>
                <w:szCs w:val="24"/>
              </w:rPr>
            </w:pPr>
            <w:bookmarkStart w:id="42" w:name="n609"/>
            <w:bookmarkEnd w:id="42"/>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5A2B" w:rsidRDefault="00A45A2B" w:rsidP="00202D3C">
            <w:pPr>
              <w:pStyle w:val="ae"/>
              <w:contextualSpacing/>
              <w:jc w:val="both"/>
              <w:rPr>
                <w:rFonts w:ascii="Times New Roman" w:hAnsi="Times New Roman"/>
                <w:sz w:val="24"/>
                <w:szCs w:val="24"/>
              </w:rPr>
            </w:pPr>
            <w:bookmarkStart w:id="43" w:name="n610"/>
            <w:bookmarkEnd w:id="43"/>
            <w:r>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45A2B" w:rsidRDefault="00A45A2B" w:rsidP="00202D3C">
            <w:pPr>
              <w:pStyle w:val="ae"/>
              <w:contextualSpacing/>
              <w:jc w:val="both"/>
              <w:rPr>
                <w:rFonts w:ascii="Times New Roman" w:hAnsi="Times New Roman"/>
                <w:sz w:val="24"/>
                <w:szCs w:val="24"/>
              </w:rPr>
            </w:pPr>
            <w:bookmarkStart w:id="44" w:name="n611"/>
            <w:bookmarkEnd w:id="44"/>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5A2B" w:rsidRDefault="00A45A2B" w:rsidP="00202D3C">
            <w:pPr>
              <w:pStyle w:val="ae"/>
              <w:contextualSpacing/>
              <w:jc w:val="both"/>
              <w:rPr>
                <w:rFonts w:ascii="Times New Roman" w:hAnsi="Times New Roman"/>
                <w:sz w:val="24"/>
                <w:szCs w:val="24"/>
              </w:rPr>
            </w:pPr>
            <w:bookmarkStart w:id="45" w:name="n612"/>
            <w:bookmarkEnd w:id="45"/>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5A2B" w:rsidRDefault="00A45A2B" w:rsidP="00202D3C">
            <w:pPr>
              <w:pStyle w:val="ae"/>
              <w:contextualSpacing/>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D1E" w:rsidRPr="00A45A2B" w:rsidRDefault="00A45A2B" w:rsidP="00202D3C">
            <w:pPr>
              <w:spacing w:after="0" w:line="240" w:lineRule="auto"/>
              <w:contextualSpacing/>
              <w:jc w:val="both"/>
              <w:rPr>
                <w:rFonts w:ascii="Times New Roman" w:eastAsia="Times New Roman" w:hAnsi="Times New Roman" w:cs="Times New Roman"/>
                <w:sz w:val="24"/>
                <w:szCs w:val="24"/>
                <w:lang w:val="uk-UA" w:eastAsia="ru-RU"/>
              </w:rPr>
            </w:pPr>
            <w:bookmarkStart w:id="46" w:name="n614"/>
            <w:bookmarkEnd w:id="46"/>
            <w:r w:rsidRPr="00A45A2B">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6D1E" w:rsidRPr="009A2393" w:rsidTr="00202D3C">
        <w:tc>
          <w:tcPr>
            <w:tcW w:w="5000" w:type="pct"/>
            <w:gridSpan w:val="3"/>
            <w:shd w:val="clear" w:color="auto" w:fill="FFFFFF"/>
            <w:hideMark/>
          </w:tcPr>
          <w:p w:rsidR="005D6D1E" w:rsidRPr="009A2393" w:rsidRDefault="005D6D1E" w:rsidP="00202D3C">
            <w:pPr>
              <w:spacing w:after="0" w:line="240" w:lineRule="auto"/>
              <w:contextualSpacing/>
              <w:jc w:val="center"/>
              <w:rPr>
                <w:rFonts w:ascii="Times New Roman" w:eastAsia="Times New Roman" w:hAnsi="Times New Roman" w:cs="Times New Roman"/>
                <w:b/>
                <w:bCs/>
                <w:sz w:val="24"/>
                <w:szCs w:val="24"/>
                <w:lang w:val="uk-UA" w:eastAsia="ru-RU"/>
              </w:rPr>
            </w:pPr>
            <w:r w:rsidRPr="009A2393">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1</w:t>
            </w:r>
          </w:p>
        </w:tc>
        <w:tc>
          <w:tcPr>
            <w:tcW w:w="1515" w:type="pct"/>
            <w:shd w:val="clear" w:color="auto" w:fill="FFFFFF"/>
            <w:hideMark/>
          </w:tcPr>
          <w:p w:rsidR="005D6D1E" w:rsidRPr="00591D23"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591D23">
              <w:rPr>
                <w:rFonts w:ascii="Times New Roman" w:eastAsia="Times New Roman" w:hAnsi="Times New Roman"/>
                <w:b/>
                <w:sz w:val="24"/>
                <w:szCs w:val="24"/>
                <w:lang w:val="uk-UA" w:eastAsia="ru-RU"/>
              </w:rPr>
              <w:t>Відміна відкритих торгів</w:t>
            </w:r>
          </w:p>
        </w:tc>
        <w:tc>
          <w:tcPr>
            <w:tcW w:w="3084" w:type="pct"/>
            <w:shd w:val="clear" w:color="auto" w:fill="FFFFFF"/>
            <w:hideMark/>
          </w:tcPr>
          <w:p w:rsidR="00A45A2B" w:rsidRPr="007638E5" w:rsidRDefault="00A45A2B" w:rsidP="00202D3C">
            <w:pPr>
              <w:pStyle w:val="ae"/>
              <w:contextualSpacing/>
              <w:jc w:val="both"/>
              <w:rPr>
                <w:rFonts w:ascii="Times New Roman" w:hAnsi="Times New Roman"/>
                <w:sz w:val="24"/>
                <w:szCs w:val="24"/>
              </w:rPr>
            </w:pPr>
            <w:r w:rsidRPr="007638E5">
              <w:rPr>
                <w:rFonts w:ascii="Times New Roman" w:hAnsi="Times New Roman"/>
                <w:sz w:val="24"/>
                <w:szCs w:val="24"/>
              </w:rPr>
              <w:t>Замовник відміняє відкриті торги у разі:</w:t>
            </w:r>
          </w:p>
          <w:p w:rsidR="00A45A2B" w:rsidRPr="007638E5" w:rsidRDefault="00A45A2B" w:rsidP="00202D3C">
            <w:pPr>
              <w:pStyle w:val="ae"/>
              <w:contextualSpacing/>
              <w:jc w:val="both"/>
              <w:rPr>
                <w:rFonts w:ascii="Times New Roman" w:hAnsi="Times New Roman"/>
                <w:sz w:val="24"/>
                <w:szCs w:val="24"/>
              </w:rPr>
            </w:pPr>
            <w:bookmarkStart w:id="47" w:name="n643"/>
            <w:bookmarkEnd w:id="47"/>
            <w:r w:rsidRPr="007638E5">
              <w:rPr>
                <w:rFonts w:ascii="Times New Roman" w:hAnsi="Times New Roman"/>
                <w:sz w:val="24"/>
                <w:szCs w:val="24"/>
              </w:rPr>
              <w:t>1) відсутності подальшої потреби в закупівлі товарів, робіт чи послуг;</w:t>
            </w:r>
          </w:p>
          <w:p w:rsidR="00A45A2B" w:rsidRPr="007638E5" w:rsidRDefault="00A45A2B" w:rsidP="00202D3C">
            <w:pPr>
              <w:pStyle w:val="ae"/>
              <w:contextualSpacing/>
              <w:jc w:val="both"/>
              <w:rPr>
                <w:rFonts w:ascii="Times New Roman" w:hAnsi="Times New Roman"/>
                <w:sz w:val="24"/>
                <w:szCs w:val="24"/>
              </w:rPr>
            </w:pPr>
            <w:bookmarkStart w:id="48" w:name="n644"/>
            <w:bookmarkEnd w:id="48"/>
            <w:r w:rsidRPr="007638E5">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5A2B" w:rsidRPr="007638E5" w:rsidRDefault="00A45A2B" w:rsidP="00202D3C">
            <w:pPr>
              <w:pStyle w:val="ae"/>
              <w:contextualSpacing/>
              <w:jc w:val="both"/>
              <w:rPr>
                <w:rFonts w:ascii="Times New Roman" w:hAnsi="Times New Roman"/>
                <w:sz w:val="24"/>
                <w:szCs w:val="24"/>
              </w:rPr>
            </w:pPr>
            <w:bookmarkStart w:id="49" w:name="n645"/>
            <w:bookmarkEnd w:id="49"/>
            <w:r w:rsidRPr="007638E5">
              <w:rPr>
                <w:rFonts w:ascii="Times New Roman" w:hAnsi="Times New Roman"/>
                <w:sz w:val="24"/>
                <w:szCs w:val="24"/>
              </w:rPr>
              <w:t xml:space="preserve">3) скорочення обсягу видатків на здійснення закупівлі товарів, </w:t>
            </w:r>
            <w:r w:rsidRPr="007638E5">
              <w:rPr>
                <w:rFonts w:ascii="Times New Roman" w:hAnsi="Times New Roman"/>
                <w:sz w:val="24"/>
                <w:szCs w:val="24"/>
              </w:rPr>
              <w:lastRenderedPageBreak/>
              <w:t>робіт чи послуг;</w:t>
            </w:r>
          </w:p>
          <w:p w:rsidR="00A45A2B" w:rsidRPr="007638E5" w:rsidRDefault="00A45A2B" w:rsidP="00202D3C">
            <w:pPr>
              <w:pStyle w:val="ae"/>
              <w:contextualSpacing/>
              <w:jc w:val="both"/>
              <w:rPr>
                <w:rFonts w:ascii="Times New Roman" w:hAnsi="Times New Roman"/>
                <w:sz w:val="24"/>
                <w:szCs w:val="24"/>
              </w:rPr>
            </w:pPr>
            <w:bookmarkStart w:id="50" w:name="n646"/>
            <w:bookmarkEnd w:id="50"/>
            <w:r w:rsidRPr="007638E5">
              <w:rPr>
                <w:rFonts w:ascii="Times New Roman" w:hAnsi="Times New Roman"/>
                <w:sz w:val="24"/>
                <w:szCs w:val="24"/>
              </w:rPr>
              <w:t>4) коли здійснення закупівлі стало неможливим внаслідок дії обставин непереборної сили.</w:t>
            </w:r>
          </w:p>
          <w:p w:rsidR="00A45A2B" w:rsidRPr="007638E5" w:rsidRDefault="00A45A2B" w:rsidP="00202D3C">
            <w:pPr>
              <w:pStyle w:val="ae"/>
              <w:contextualSpacing/>
              <w:jc w:val="both"/>
              <w:rPr>
                <w:rFonts w:ascii="Times New Roman" w:hAnsi="Times New Roman"/>
                <w:sz w:val="24"/>
                <w:szCs w:val="24"/>
              </w:rPr>
            </w:pPr>
            <w:bookmarkStart w:id="51" w:name="n647"/>
            <w:bookmarkEnd w:id="51"/>
            <w:r w:rsidRPr="007638E5">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45A2B" w:rsidRPr="007638E5" w:rsidRDefault="00A45A2B" w:rsidP="00202D3C">
            <w:pPr>
              <w:pStyle w:val="ae"/>
              <w:contextualSpacing/>
              <w:jc w:val="both"/>
              <w:rPr>
                <w:rFonts w:ascii="Times New Roman" w:hAnsi="Times New Roman"/>
                <w:sz w:val="24"/>
                <w:szCs w:val="24"/>
              </w:rPr>
            </w:pPr>
            <w:r w:rsidRPr="007638E5">
              <w:rPr>
                <w:rFonts w:ascii="Times New Roman" w:hAnsi="Times New Roman"/>
                <w:sz w:val="24"/>
                <w:szCs w:val="24"/>
              </w:rPr>
              <w:t>Відкриті торги автоматично відміняються електронною системою закупівель у разі:</w:t>
            </w:r>
          </w:p>
          <w:p w:rsidR="00A45A2B" w:rsidRPr="007638E5" w:rsidRDefault="00A45A2B" w:rsidP="00202D3C">
            <w:pPr>
              <w:pStyle w:val="ae"/>
              <w:contextualSpacing/>
              <w:jc w:val="both"/>
              <w:rPr>
                <w:rFonts w:ascii="Times New Roman" w:hAnsi="Times New Roman"/>
                <w:sz w:val="24"/>
                <w:szCs w:val="24"/>
              </w:rPr>
            </w:pPr>
            <w:bookmarkStart w:id="52" w:name="n649"/>
            <w:bookmarkEnd w:id="52"/>
            <w:r w:rsidRPr="007638E5">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45A2B" w:rsidRPr="007638E5" w:rsidRDefault="00A45A2B" w:rsidP="00202D3C">
            <w:pPr>
              <w:pStyle w:val="ae"/>
              <w:contextualSpacing/>
              <w:jc w:val="both"/>
              <w:rPr>
                <w:rFonts w:ascii="Times New Roman" w:hAnsi="Times New Roman"/>
                <w:sz w:val="24"/>
                <w:szCs w:val="24"/>
              </w:rPr>
            </w:pPr>
            <w:bookmarkStart w:id="53" w:name="n650"/>
            <w:bookmarkEnd w:id="53"/>
            <w:r w:rsidRPr="007638E5">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45A2B" w:rsidRPr="007638E5" w:rsidRDefault="00A45A2B" w:rsidP="00202D3C">
            <w:pPr>
              <w:pStyle w:val="ae"/>
              <w:contextualSpacing/>
              <w:jc w:val="both"/>
              <w:rPr>
                <w:rFonts w:ascii="Times New Roman" w:hAnsi="Times New Roman"/>
                <w:sz w:val="24"/>
                <w:szCs w:val="24"/>
              </w:rPr>
            </w:pPr>
            <w:bookmarkStart w:id="54" w:name="n651"/>
            <w:bookmarkEnd w:id="54"/>
            <w:r w:rsidRPr="007638E5">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hAnsi="Times New Roman"/>
                <w:sz w:val="24"/>
                <w:szCs w:val="24"/>
              </w:rPr>
              <w:t xml:space="preserve"> 51 Особливостей</w:t>
            </w:r>
            <w:r w:rsidRPr="007638E5">
              <w:rPr>
                <w:rFonts w:ascii="Times New Roman" w:hAnsi="Times New Roman"/>
                <w:sz w:val="24"/>
                <w:szCs w:val="24"/>
              </w:rPr>
              <w:t>, оприлюднюється інформація про відміну відкритих торгів.</w:t>
            </w:r>
          </w:p>
          <w:p w:rsidR="005D6D1E" w:rsidRPr="009A2393" w:rsidRDefault="00A45A2B" w:rsidP="00202D3C">
            <w:pPr>
              <w:spacing w:after="0" w:line="240" w:lineRule="auto"/>
              <w:contextualSpacing/>
              <w:jc w:val="both"/>
              <w:rPr>
                <w:rFonts w:ascii="Times New Roman" w:eastAsia="Times New Roman" w:hAnsi="Times New Roman" w:cs="Times New Roman"/>
                <w:sz w:val="24"/>
                <w:szCs w:val="24"/>
                <w:lang w:val="uk-UA" w:eastAsia="ru-RU"/>
              </w:rPr>
            </w:pPr>
            <w:r w:rsidRPr="007638E5">
              <w:rPr>
                <w:rStyle w:val="rvts0"/>
                <w:rFonts w:ascii="Times New Roman" w:hAnsi="Times New Roman"/>
                <w:sz w:val="24"/>
                <w:szCs w:val="24"/>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2</w:t>
            </w:r>
          </w:p>
        </w:tc>
        <w:tc>
          <w:tcPr>
            <w:tcW w:w="1515" w:type="pct"/>
            <w:shd w:val="clear" w:color="auto" w:fill="FFFFFF"/>
            <w:hideMark/>
          </w:tcPr>
          <w:p w:rsidR="005D6D1E" w:rsidRPr="00202D3C"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02D3C">
              <w:rPr>
                <w:rFonts w:ascii="Times New Roman" w:eastAsia="Times New Roman" w:hAnsi="Times New Roman" w:cs="Times New Roman"/>
                <w:b/>
                <w:sz w:val="24"/>
                <w:szCs w:val="24"/>
                <w:lang w:val="uk-UA" w:eastAsia="ru-RU"/>
              </w:rPr>
              <w:t>Строк укладання договору про закупівлю</w:t>
            </w:r>
          </w:p>
        </w:tc>
        <w:tc>
          <w:tcPr>
            <w:tcW w:w="3084" w:type="pct"/>
            <w:shd w:val="clear" w:color="auto" w:fill="FFFFFF"/>
            <w:hideMark/>
          </w:tcPr>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3</w:t>
            </w:r>
          </w:p>
        </w:tc>
        <w:tc>
          <w:tcPr>
            <w:tcW w:w="1515" w:type="pct"/>
            <w:shd w:val="clear" w:color="auto" w:fill="FFFFFF"/>
            <w:hideMark/>
          </w:tcPr>
          <w:p w:rsidR="005D6D1E" w:rsidRPr="00202D3C"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02D3C">
              <w:rPr>
                <w:rFonts w:ascii="Times New Roman" w:eastAsia="Times New Roman" w:hAnsi="Times New Roman" w:cs="Times New Roman"/>
                <w:b/>
                <w:sz w:val="24"/>
                <w:szCs w:val="24"/>
                <w:lang w:val="uk-UA" w:eastAsia="ru-RU"/>
              </w:rPr>
              <w:t>Проект договору про закупівлю</w:t>
            </w:r>
          </w:p>
        </w:tc>
        <w:tc>
          <w:tcPr>
            <w:tcW w:w="3084" w:type="pct"/>
            <w:shd w:val="clear" w:color="auto" w:fill="FFFFFF"/>
            <w:hideMark/>
          </w:tcPr>
          <w:p w:rsidR="00A45A2B" w:rsidRPr="0097093E" w:rsidRDefault="00A45A2B" w:rsidP="00202D3C">
            <w:pPr>
              <w:widowControl w:val="0"/>
              <w:spacing w:after="0" w:line="240" w:lineRule="auto"/>
              <w:ind w:right="120"/>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sz w:val="24"/>
                <w:szCs w:val="24"/>
              </w:rPr>
              <w:t xml:space="preserve">Проєкт договору про закупівлю викладено в </w:t>
            </w:r>
            <w:r w:rsidRPr="00A45A2B">
              <w:rPr>
                <w:rFonts w:ascii="Times New Roman" w:eastAsia="Times New Roman" w:hAnsi="Times New Roman" w:cs="Times New Roman"/>
                <w:sz w:val="24"/>
                <w:szCs w:val="24"/>
              </w:rPr>
              <w:t xml:space="preserve">Додатку </w:t>
            </w:r>
            <w:r w:rsidRPr="00A45A2B">
              <w:rPr>
                <w:rFonts w:ascii="Times New Roman" w:eastAsia="Times New Roman" w:hAnsi="Times New Roman" w:cs="Times New Roman"/>
                <w:sz w:val="24"/>
                <w:szCs w:val="24"/>
                <w:lang w:val="uk-UA"/>
              </w:rPr>
              <w:t>4</w:t>
            </w:r>
            <w:r w:rsidRPr="00A45A2B">
              <w:rPr>
                <w:rFonts w:ascii="Times New Roman" w:eastAsia="Times New Roman" w:hAnsi="Times New Roman" w:cs="Times New Roman"/>
                <w:sz w:val="24"/>
                <w:szCs w:val="24"/>
              </w:rPr>
              <w:t xml:space="preserve"> до цієї тендерної документації.</w:t>
            </w:r>
          </w:p>
          <w:p w:rsidR="00A45A2B" w:rsidRPr="0097093E" w:rsidRDefault="00A45A2B" w:rsidP="00202D3C">
            <w:pPr>
              <w:widowControl w:val="0"/>
              <w:spacing w:after="0" w:line="240" w:lineRule="auto"/>
              <w:ind w:right="120"/>
              <w:contextualSpacing/>
              <w:jc w:val="both"/>
              <w:rPr>
                <w:rFonts w:ascii="Times New Roman" w:eastAsia="Times New Roman" w:hAnsi="Times New Roman" w:cs="Times New Roman"/>
                <w:sz w:val="24"/>
                <w:szCs w:val="24"/>
              </w:rPr>
            </w:pPr>
            <w:r w:rsidRPr="009709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5A2B" w:rsidRPr="007638E5" w:rsidRDefault="00A45A2B" w:rsidP="00202D3C">
            <w:pPr>
              <w:pStyle w:val="ae"/>
              <w:contextualSpacing/>
              <w:jc w:val="both"/>
              <w:rPr>
                <w:rFonts w:ascii="Times New Roman" w:hAnsi="Times New Roman"/>
                <w:sz w:val="24"/>
                <w:szCs w:val="24"/>
              </w:rPr>
            </w:pPr>
            <w:r w:rsidRPr="007638E5">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45A2B" w:rsidRDefault="00A45A2B" w:rsidP="00202D3C">
            <w:pPr>
              <w:pStyle w:val="ae"/>
              <w:contextualSpacing/>
              <w:jc w:val="both"/>
              <w:rPr>
                <w:rFonts w:ascii="Times New Roman" w:hAnsi="Times New Roman"/>
                <w:sz w:val="24"/>
                <w:szCs w:val="24"/>
              </w:rPr>
            </w:pPr>
            <w:bookmarkStart w:id="55" w:name="n503"/>
            <w:bookmarkEnd w:id="55"/>
            <w:r w:rsidRPr="007638E5">
              <w:rPr>
                <w:rFonts w:ascii="Times New Roman" w:hAnsi="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45A2B" w:rsidRPr="00202D3C" w:rsidRDefault="00A45A2B" w:rsidP="00202D3C">
            <w:pPr>
              <w:pStyle w:val="ae"/>
              <w:contextualSpacing/>
              <w:jc w:val="both"/>
              <w:rPr>
                <w:rFonts w:ascii="Times New Roman" w:hAnsi="Times New Roman"/>
                <w:b/>
                <w:sz w:val="24"/>
                <w:szCs w:val="24"/>
              </w:rPr>
            </w:pPr>
            <w:r w:rsidRPr="00202D3C">
              <w:rPr>
                <w:rFonts w:ascii="Times New Roman" w:hAnsi="Times New Roman"/>
                <w:b/>
                <w:sz w:val="24"/>
                <w:szCs w:val="24"/>
              </w:rPr>
              <w:t>Договір про закупівлю є нікчемним у разі:</w:t>
            </w:r>
          </w:p>
          <w:p w:rsidR="00A45A2B" w:rsidRPr="002C3248" w:rsidRDefault="00A45A2B" w:rsidP="00202D3C">
            <w:pPr>
              <w:pStyle w:val="ae"/>
              <w:contextualSpacing/>
              <w:jc w:val="both"/>
              <w:rPr>
                <w:rFonts w:ascii="Times New Roman" w:hAnsi="Times New Roman"/>
                <w:sz w:val="24"/>
                <w:szCs w:val="24"/>
              </w:rPr>
            </w:pPr>
            <w:bookmarkStart w:id="56" w:name="n532"/>
            <w:bookmarkEnd w:id="56"/>
            <w:r w:rsidRPr="002C3248">
              <w:rPr>
                <w:rFonts w:ascii="Times New Roman" w:hAnsi="Times New Roman"/>
                <w:sz w:val="24"/>
                <w:szCs w:val="24"/>
              </w:rPr>
              <w:t>1) коли замовник уклав договір про закупівлю з порушенням в</w:t>
            </w:r>
            <w:r w:rsidR="00272763">
              <w:rPr>
                <w:rFonts w:ascii="Times New Roman" w:hAnsi="Times New Roman"/>
                <w:sz w:val="24"/>
                <w:szCs w:val="24"/>
              </w:rPr>
              <w:t>имог, визначених пунктом 5 цих О</w:t>
            </w:r>
            <w:r w:rsidRPr="002C3248">
              <w:rPr>
                <w:rFonts w:ascii="Times New Roman" w:hAnsi="Times New Roman"/>
                <w:sz w:val="24"/>
                <w:szCs w:val="24"/>
              </w:rPr>
              <w:t>собливостей;</w:t>
            </w:r>
          </w:p>
          <w:p w:rsidR="00A45A2B" w:rsidRPr="002C3248" w:rsidRDefault="00A45A2B" w:rsidP="00202D3C">
            <w:pPr>
              <w:pStyle w:val="ae"/>
              <w:contextualSpacing/>
              <w:jc w:val="both"/>
              <w:rPr>
                <w:rFonts w:ascii="Times New Roman" w:hAnsi="Times New Roman"/>
                <w:sz w:val="24"/>
                <w:szCs w:val="24"/>
              </w:rPr>
            </w:pPr>
            <w:bookmarkStart w:id="57" w:name="n533"/>
            <w:bookmarkEnd w:id="57"/>
            <w:r w:rsidRPr="002C3248">
              <w:rPr>
                <w:rFonts w:ascii="Times New Roman" w:hAnsi="Times New Roman"/>
                <w:sz w:val="24"/>
                <w:szCs w:val="24"/>
              </w:rPr>
              <w:t>2) укладення договору про закупівлю з порушенням вимог пункту 18 цих особливостей;</w:t>
            </w:r>
          </w:p>
          <w:p w:rsidR="00A45A2B" w:rsidRPr="002C3248" w:rsidRDefault="00A45A2B" w:rsidP="00202D3C">
            <w:pPr>
              <w:pStyle w:val="ae"/>
              <w:contextualSpacing/>
              <w:jc w:val="both"/>
              <w:rPr>
                <w:rFonts w:ascii="Times New Roman" w:hAnsi="Times New Roman"/>
                <w:sz w:val="24"/>
                <w:szCs w:val="24"/>
              </w:rPr>
            </w:pPr>
            <w:bookmarkStart w:id="58" w:name="n534"/>
            <w:bookmarkEnd w:id="58"/>
            <w:r w:rsidRPr="002C3248">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цих </w:t>
            </w:r>
            <w:r w:rsidR="00272763">
              <w:rPr>
                <w:rFonts w:ascii="Times New Roman" w:hAnsi="Times New Roman"/>
                <w:sz w:val="24"/>
                <w:szCs w:val="24"/>
              </w:rPr>
              <w:t>О</w:t>
            </w:r>
            <w:r w:rsidRPr="002C3248">
              <w:rPr>
                <w:rFonts w:ascii="Times New Roman" w:hAnsi="Times New Roman"/>
                <w:sz w:val="24"/>
                <w:szCs w:val="24"/>
              </w:rPr>
              <w:t>собливостей;</w:t>
            </w:r>
          </w:p>
          <w:p w:rsidR="00A45A2B" w:rsidRPr="002C3248" w:rsidRDefault="00A45A2B" w:rsidP="00202D3C">
            <w:pPr>
              <w:pStyle w:val="ae"/>
              <w:contextualSpacing/>
              <w:jc w:val="both"/>
              <w:rPr>
                <w:rFonts w:ascii="Times New Roman" w:hAnsi="Times New Roman"/>
                <w:sz w:val="24"/>
                <w:szCs w:val="24"/>
              </w:rPr>
            </w:pPr>
            <w:bookmarkStart w:id="59" w:name="n535"/>
            <w:bookmarkEnd w:id="59"/>
            <w:r w:rsidRPr="002C3248">
              <w:rPr>
                <w:rFonts w:ascii="Times New Roman" w:hAnsi="Times New Roman"/>
                <w:sz w:val="24"/>
                <w:szCs w:val="24"/>
              </w:rPr>
              <w:t xml:space="preserve">4) укладення договору з порушенням строків, передбачених абзацами третім та четвертим пункту 49 цих </w:t>
            </w:r>
            <w:r w:rsidR="00272763">
              <w:rPr>
                <w:rFonts w:ascii="Times New Roman" w:hAnsi="Times New Roman"/>
                <w:sz w:val="24"/>
                <w:szCs w:val="24"/>
              </w:rPr>
              <w:t>О</w:t>
            </w:r>
            <w:r w:rsidRPr="002C3248">
              <w:rPr>
                <w:rFonts w:ascii="Times New Roman" w:hAnsi="Times New Roman"/>
                <w:sz w:val="24"/>
                <w:szCs w:val="24"/>
              </w:rPr>
              <w:t>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5D6D1E" w:rsidRPr="009A2393" w:rsidRDefault="00A45A2B" w:rsidP="00202D3C">
            <w:pPr>
              <w:spacing w:after="0" w:line="240" w:lineRule="auto"/>
              <w:contextualSpacing/>
              <w:jc w:val="both"/>
              <w:rPr>
                <w:rFonts w:ascii="Times New Roman" w:eastAsia="Times New Roman" w:hAnsi="Times New Roman" w:cs="Times New Roman"/>
                <w:sz w:val="24"/>
                <w:szCs w:val="24"/>
                <w:lang w:val="uk-UA" w:eastAsia="ru-RU"/>
              </w:rPr>
            </w:pPr>
            <w:bookmarkStart w:id="60" w:name="n536"/>
            <w:bookmarkEnd w:id="60"/>
            <w:r w:rsidRPr="002C3248">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6D1E" w:rsidRPr="009A2393" w:rsidTr="00202D3C">
        <w:trPr>
          <w:trHeight w:val="5753"/>
        </w:trPr>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4</w:t>
            </w:r>
          </w:p>
        </w:tc>
        <w:tc>
          <w:tcPr>
            <w:tcW w:w="1515" w:type="pct"/>
            <w:shd w:val="clear" w:color="auto" w:fill="FFFFFF"/>
            <w:hideMark/>
          </w:tcPr>
          <w:p w:rsidR="005D6D1E" w:rsidRPr="00202D3C"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02D3C">
              <w:rPr>
                <w:rFonts w:ascii="Times New Roman" w:eastAsia="Times New Roman" w:hAnsi="Times New Roman"/>
                <w:b/>
                <w:sz w:val="24"/>
                <w:szCs w:val="24"/>
                <w:lang w:val="uk-UA" w:eastAsia="ru-RU"/>
              </w:rPr>
              <w:t>Умови укладання договору про закупівлю</w:t>
            </w:r>
          </w:p>
        </w:tc>
        <w:tc>
          <w:tcPr>
            <w:tcW w:w="3084" w:type="pct"/>
            <w:shd w:val="clear" w:color="auto" w:fill="FFFFFF"/>
            <w:hideMark/>
          </w:tcPr>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6D1E" w:rsidRPr="009A2393" w:rsidRDefault="005D6D1E" w:rsidP="00202D3C">
            <w:pPr>
              <w:pStyle w:val="a4"/>
              <w:numPr>
                <w:ilvl w:val="0"/>
                <w:numId w:val="4"/>
              </w:numPr>
              <w:spacing w:after="0" w:line="240" w:lineRule="auto"/>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D6D1E" w:rsidRPr="009A2393" w:rsidRDefault="005D6D1E" w:rsidP="00202D3C">
            <w:pPr>
              <w:pStyle w:val="a4"/>
              <w:numPr>
                <w:ilvl w:val="0"/>
                <w:numId w:val="4"/>
              </w:numPr>
              <w:spacing w:after="0" w:line="240" w:lineRule="auto"/>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D6D1E" w:rsidRPr="009A2393" w:rsidRDefault="005D6D1E" w:rsidP="00202D3C">
            <w:pPr>
              <w:pStyle w:val="a4"/>
              <w:numPr>
                <w:ilvl w:val="0"/>
                <w:numId w:val="4"/>
              </w:numPr>
              <w:spacing w:after="0" w:line="240" w:lineRule="auto"/>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A45A2B">
              <w:rPr>
                <w:rFonts w:ascii="Times New Roman" w:eastAsia="Times New Roman" w:hAnsi="Times New Roman"/>
                <w:sz w:val="24"/>
                <w:szCs w:val="24"/>
                <w:lang w:val="uk-UA" w:eastAsia="ru-RU"/>
              </w:rPr>
              <w:t xml:space="preserve"> </w:t>
            </w:r>
            <w:r w:rsidR="00A45A2B" w:rsidRPr="00202D3C">
              <w:rPr>
                <w:rFonts w:ascii="Times New Roman" w:eastAsia="Times New Roman" w:hAnsi="Times New Roman"/>
                <w:sz w:val="24"/>
                <w:szCs w:val="24"/>
                <w:u w:val="single"/>
                <w:lang w:val="uk-UA" w:eastAsia="ru-RU"/>
              </w:rPr>
              <w:t>(застосовується у разі якщо предметом закупівлі є товар</w:t>
            </w:r>
            <w:r w:rsidR="00A45A2B">
              <w:rPr>
                <w:rFonts w:ascii="Times New Roman" w:eastAsia="Times New Roman" w:hAnsi="Times New Roman"/>
                <w:sz w:val="24"/>
                <w:szCs w:val="24"/>
                <w:lang w:val="uk-UA" w:eastAsia="ru-RU"/>
              </w:rPr>
              <w:t>)</w:t>
            </w:r>
            <w:r w:rsidRPr="009A2393">
              <w:rPr>
                <w:rFonts w:ascii="Times New Roman" w:eastAsia="Times New Roman" w:hAnsi="Times New Roman"/>
                <w:sz w:val="24"/>
                <w:szCs w:val="24"/>
                <w:lang w:val="uk-UA" w:eastAsia="ru-RU"/>
              </w:rPr>
              <w:t>.</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w:t>
            </w:r>
            <w:r w:rsidRPr="009A2393">
              <w:rPr>
                <w:rFonts w:ascii="Times New Roman" w:eastAsia="Times New Roman" w:hAnsi="Times New Roman"/>
                <w:sz w:val="24"/>
                <w:szCs w:val="24"/>
                <w:lang w:val="uk-UA" w:eastAsia="ru-RU"/>
              </w:rPr>
              <w:lastRenderedPageBreak/>
              <w:t>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D6D1E" w:rsidRPr="009A2393" w:rsidRDefault="005D6D1E" w:rsidP="00202D3C">
            <w:pPr>
              <w:spacing w:after="0" w:line="240" w:lineRule="auto"/>
              <w:contextualSpacing/>
              <w:jc w:val="both"/>
              <w:rPr>
                <w:rFonts w:ascii="Times New Roman" w:eastAsia="Times New Roman" w:hAnsi="Times New Roman"/>
                <w:sz w:val="24"/>
                <w:szCs w:val="24"/>
                <w:lang w:val="uk-UA" w:eastAsia="ru-RU"/>
              </w:rPr>
            </w:pPr>
            <w:r w:rsidRPr="009A239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D6D1E" w:rsidRPr="009A2393" w:rsidTr="00202D3C">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lastRenderedPageBreak/>
              <w:t>5</w:t>
            </w:r>
          </w:p>
        </w:tc>
        <w:tc>
          <w:tcPr>
            <w:tcW w:w="1515" w:type="pct"/>
            <w:shd w:val="clear" w:color="auto" w:fill="FFFFFF"/>
            <w:hideMark/>
          </w:tcPr>
          <w:p w:rsidR="005D6D1E" w:rsidRPr="00202D3C"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02D3C">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084" w:type="pct"/>
            <w:shd w:val="clear" w:color="auto" w:fill="FFFFFF"/>
            <w:hideMark/>
          </w:tcPr>
          <w:p w:rsidR="005D6D1E" w:rsidRPr="009A2393" w:rsidRDefault="005D6D1E" w:rsidP="00202D3C">
            <w:pPr>
              <w:spacing w:after="0" w:line="240" w:lineRule="auto"/>
              <w:contextualSpacing/>
              <w:jc w:val="both"/>
              <w:rPr>
                <w:rFonts w:ascii="Times New Roman" w:eastAsia="Times New Roman" w:hAnsi="Times New Roman" w:cs="Times New Roman"/>
                <w:sz w:val="24"/>
                <w:szCs w:val="24"/>
                <w:lang w:val="uk-UA" w:eastAsia="ru-RU"/>
              </w:rPr>
            </w:pPr>
            <w:r w:rsidRPr="009A239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6D1E" w:rsidRPr="009A2393" w:rsidTr="00202D3C">
        <w:trPr>
          <w:trHeight w:val="443"/>
        </w:trPr>
        <w:tc>
          <w:tcPr>
            <w:tcW w:w="401" w:type="pct"/>
            <w:shd w:val="clear" w:color="auto" w:fill="FFFFFF"/>
            <w:hideMark/>
          </w:tcPr>
          <w:p w:rsidR="005D6D1E" w:rsidRPr="009A2393" w:rsidRDefault="005D6D1E" w:rsidP="00A0581A">
            <w:pPr>
              <w:spacing w:before="150" w:after="150" w:line="240" w:lineRule="auto"/>
              <w:jc w:val="center"/>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6</w:t>
            </w:r>
          </w:p>
        </w:tc>
        <w:tc>
          <w:tcPr>
            <w:tcW w:w="1515" w:type="pct"/>
            <w:shd w:val="clear" w:color="auto" w:fill="FFFFFF"/>
            <w:hideMark/>
          </w:tcPr>
          <w:p w:rsidR="005D6D1E" w:rsidRPr="00202D3C" w:rsidRDefault="005D6D1E" w:rsidP="00202D3C">
            <w:pPr>
              <w:spacing w:after="0" w:line="240" w:lineRule="auto"/>
              <w:contextualSpacing/>
              <w:rPr>
                <w:rFonts w:ascii="Times New Roman" w:eastAsia="Times New Roman" w:hAnsi="Times New Roman" w:cs="Times New Roman"/>
                <w:b/>
                <w:sz w:val="24"/>
                <w:szCs w:val="24"/>
                <w:lang w:val="uk-UA" w:eastAsia="ru-RU"/>
              </w:rPr>
            </w:pPr>
            <w:r w:rsidRPr="00202D3C">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084" w:type="pct"/>
            <w:shd w:val="clear" w:color="auto" w:fill="FFFFFF"/>
            <w:hideMark/>
          </w:tcPr>
          <w:p w:rsidR="005D6D1E" w:rsidRPr="009A2393" w:rsidRDefault="005D6D1E" w:rsidP="00202D3C">
            <w:pPr>
              <w:spacing w:after="0" w:line="240" w:lineRule="auto"/>
              <w:contextualSpacing/>
              <w:rPr>
                <w:rFonts w:ascii="Times New Roman" w:eastAsia="Times New Roman" w:hAnsi="Times New Roman" w:cs="Times New Roman"/>
                <w:sz w:val="24"/>
                <w:szCs w:val="24"/>
                <w:lang w:val="uk-UA" w:eastAsia="ru-RU"/>
              </w:rPr>
            </w:pPr>
            <w:r w:rsidRPr="009A2393">
              <w:rPr>
                <w:rFonts w:ascii="Times New Roman" w:eastAsia="Times New Roman" w:hAnsi="Times New Roman" w:cs="Times New Roman"/>
                <w:sz w:val="24"/>
                <w:szCs w:val="24"/>
                <w:lang w:val="uk-UA" w:eastAsia="ru-RU"/>
              </w:rPr>
              <w:t>Не вимагається.</w:t>
            </w:r>
          </w:p>
        </w:tc>
      </w:tr>
    </w:tbl>
    <w:p w:rsidR="000D788C" w:rsidRPr="009A2393" w:rsidRDefault="000D788C" w:rsidP="00C41BB7">
      <w:pPr>
        <w:spacing w:after="0" w:line="240" w:lineRule="auto"/>
        <w:contextualSpacing/>
        <w:jc w:val="right"/>
        <w:rPr>
          <w:rFonts w:ascii="Times New Roman" w:hAnsi="Times New Roman"/>
          <w:b/>
          <w:sz w:val="24"/>
          <w:szCs w:val="24"/>
          <w:lang w:val="uk-UA" w:bidi="en-US"/>
        </w:rPr>
      </w:pPr>
    </w:p>
    <w:sectPr w:rsidR="000D788C" w:rsidRPr="009A2393" w:rsidSect="00C41BB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ED6" w:rsidRDefault="006F1ED6" w:rsidP="000D788C">
      <w:pPr>
        <w:spacing w:after="0" w:line="240" w:lineRule="auto"/>
      </w:pPr>
      <w:r>
        <w:separator/>
      </w:r>
    </w:p>
  </w:endnote>
  <w:endnote w:type="continuationSeparator" w:id="1">
    <w:p w:rsidR="006F1ED6" w:rsidRDefault="006F1ED6" w:rsidP="000D7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ED6" w:rsidRDefault="006F1ED6" w:rsidP="000D788C">
      <w:pPr>
        <w:spacing w:after="0" w:line="240" w:lineRule="auto"/>
      </w:pPr>
      <w:r>
        <w:separator/>
      </w:r>
    </w:p>
  </w:footnote>
  <w:footnote w:type="continuationSeparator" w:id="1">
    <w:p w:rsidR="006F1ED6" w:rsidRDefault="006F1ED6" w:rsidP="000D7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ADC"/>
    <w:multiLevelType w:val="hybridMultilevel"/>
    <w:tmpl w:val="A56839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E406B3"/>
    <w:multiLevelType w:val="hybridMultilevel"/>
    <w:tmpl w:val="4F68C9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54FA7"/>
    <w:multiLevelType w:val="hybridMultilevel"/>
    <w:tmpl w:val="14F69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E612E"/>
    <w:multiLevelType w:val="hybridMultilevel"/>
    <w:tmpl w:val="819A6FCA"/>
    <w:lvl w:ilvl="0" w:tplc="D85E280A">
      <w:start w:val="1"/>
      <w:numFmt w:val="decimal"/>
      <w:lvlText w:val="%1."/>
      <w:lvlJc w:val="left"/>
      <w:pPr>
        <w:ind w:left="687" w:hanging="465"/>
      </w:pPr>
      <w:rPr>
        <w:rFonts w:hint="default"/>
      </w:rPr>
    </w:lvl>
    <w:lvl w:ilvl="1" w:tplc="04220019" w:tentative="1">
      <w:start w:val="1"/>
      <w:numFmt w:val="lowerLetter"/>
      <w:lvlText w:val="%2."/>
      <w:lvlJc w:val="left"/>
      <w:pPr>
        <w:ind w:left="1302" w:hanging="360"/>
      </w:pPr>
    </w:lvl>
    <w:lvl w:ilvl="2" w:tplc="0422001B" w:tentative="1">
      <w:start w:val="1"/>
      <w:numFmt w:val="lowerRoman"/>
      <w:lvlText w:val="%3."/>
      <w:lvlJc w:val="right"/>
      <w:pPr>
        <w:ind w:left="2022" w:hanging="180"/>
      </w:pPr>
    </w:lvl>
    <w:lvl w:ilvl="3" w:tplc="0422000F" w:tentative="1">
      <w:start w:val="1"/>
      <w:numFmt w:val="decimal"/>
      <w:lvlText w:val="%4."/>
      <w:lvlJc w:val="left"/>
      <w:pPr>
        <w:ind w:left="2742" w:hanging="360"/>
      </w:pPr>
    </w:lvl>
    <w:lvl w:ilvl="4" w:tplc="04220019" w:tentative="1">
      <w:start w:val="1"/>
      <w:numFmt w:val="lowerLetter"/>
      <w:lvlText w:val="%5."/>
      <w:lvlJc w:val="left"/>
      <w:pPr>
        <w:ind w:left="3462" w:hanging="360"/>
      </w:pPr>
    </w:lvl>
    <w:lvl w:ilvl="5" w:tplc="0422001B" w:tentative="1">
      <w:start w:val="1"/>
      <w:numFmt w:val="lowerRoman"/>
      <w:lvlText w:val="%6."/>
      <w:lvlJc w:val="right"/>
      <w:pPr>
        <w:ind w:left="4182" w:hanging="180"/>
      </w:pPr>
    </w:lvl>
    <w:lvl w:ilvl="6" w:tplc="0422000F" w:tentative="1">
      <w:start w:val="1"/>
      <w:numFmt w:val="decimal"/>
      <w:lvlText w:val="%7."/>
      <w:lvlJc w:val="left"/>
      <w:pPr>
        <w:ind w:left="4902" w:hanging="360"/>
      </w:pPr>
    </w:lvl>
    <w:lvl w:ilvl="7" w:tplc="04220019" w:tentative="1">
      <w:start w:val="1"/>
      <w:numFmt w:val="lowerLetter"/>
      <w:lvlText w:val="%8."/>
      <w:lvlJc w:val="left"/>
      <w:pPr>
        <w:ind w:left="5622" w:hanging="360"/>
      </w:pPr>
    </w:lvl>
    <w:lvl w:ilvl="8" w:tplc="0422001B" w:tentative="1">
      <w:start w:val="1"/>
      <w:numFmt w:val="lowerRoman"/>
      <w:lvlText w:val="%9."/>
      <w:lvlJc w:val="right"/>
      <w:pPr>
        <w:ind w:left="6342" w:hanging="180"/>
      </w:pPr>
    </w:lvl>
  </w:abstractNum>
  <w:abstractNum w:abstractNumId="5">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23D7D"/>
    <w:multiLevelType w:val="hybridMultilevel"/>
    <w:tmpl w:val="4FAC1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13"/>
  </w:num>
  <w:num w:numId="5">
    <w:abstractNumId w:val="8"/>
  </w:num>
  <w:num w:numId="6">
    <w:abstractNumId w:val="10"/>
  </w:num>
  <w:num w:numId="7">
    <w:abstractNumId w:val="14"/>
  </w:num>
  <w:num w:numId="8">
    <w:abstractNumId w:val="9"/>
  </w:num>
  <w:num w:numId="9">
    <w:abstractNumId w:val="5"/>
  </w:num>
  <w:num w:numId="10">
    <w:abstractNumId w:val="11"/>
  </w:num>
  <w:num w:numId="11">
    <w:abstractNumId w:val="3"/>
  </w:num>
  <w:num w:numId="12">
    <w:abstractNumId w:val="7"/>
  </w:num>
  <w:num w:numId="13">
    <w:abstractNumId w:val="1"/>
  </w:num>
  <w:num w:numId="14">
    <w:abstractNumId w:val="4"/>
  </w:num>
  <w:num w:numId="1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13F2"/>
    <w:rsid w:val="000010BA"/>
    <w:rsid w:val="00013A6A"/>
    <w:rsid w:val="00014428"/>
    <w:rsid w:val="00015A45"/>
    <w:rsid w:val="00016C3E"/>
    <w:rsid w:val="00020131"/>
    <w:rsid w:val="00025FB9"/>
    <w:rsid w:val="00044F46"/>
    <w:rsid w:val="00054EC7"/>
    <w:rsid w:val="00095BA0"/>
    <w:rsid w:val="000A5534"/>
    <w:rsid w:val="000D788C"/>
    <w:rsid w:val="000F07B9"/>
    <w:rsid w:val="001045D9"/>
    <w:rsid w:val="001071B3"/>
    <w:rsid w:val="00107D8A"/>
    <w:rsid w:val="001338A6"/>
    <w:rsid w:val="00135433"/>
    <w:rsid w:val="001359D1"/>
    <w:rsid w:val="00155CE7"/>
    <w:rsid w:val="00164776"/>
    <w:rsid w:val="00177C2F"/>
    <w:rsid w:val="001841E8"/>
    <w:rsid w:val="0019086A"/>
    <w:rsid w:val="001D6873"/>
    <w:rsid w:val="001F3BDA"/>
    <w:rsid w:val="001F571A"/>
    <w:rsid w:val="00202D3C"/>
    <w:rsid w:val="002140BC"/>
    <w:rsid w:val="00233D9E"/>
    <w:rsid w:val="0023499C"/>
    <w:rsid w:val="002354F7"/>
    <w:rsid w:val="0024015B"/>
    <w:rsid w:val="002408A6"/>
    <w:rsid w:val="002444E8"/>
    <w:rsid w:val="00262241"/>
    <w:rsid w:val="002626D5"/>
    <w:rsid w:val="00263687"/>
    <w:rsid w:val="002709AC"/>
    <w:rsid w:val="00272763"/>
    <w:rsid w:val="002768B6"/>
    <w:rsid w:val="002B577D"/>
    <w:rsid w:val="002D2DF1"/>
    <w:rsid w:val="002E2B35"/>
    <w:rsid w:val="002F2E8C"/>
    <w:rsid w:val="00316B47"/>
    <w:rsid w:val="00343258"/>
    <w:rsid w:val="003E4E10"/>
    <w:rsid w:val="004041EC"/>
    <w:rsid w:val="004072DC"/>
    <w:rsid w:val="00427DE2"/>
    <w:rsid w:val="00446E3A"/>
    <w:rsid w:val="004866A0"/>
    <w:rsid w:val="004903D0"/>
    <w:rsid w:val="004B1925"/>
    <w:rsid w:val="004B2239"/>
    <w:rsid w:val="004B3D0D"/>
    <w:rsid w:val="004E52BB"/>
    <w:rsid w:val="004F51F4"/>
    <w:rsid w:val="00502948"/>
    <w:rsid w:val="00521B66"/>
    <w:rsid w:val="00527699"/>
    <w:rsid w:val="00536CFA"/>
    <w:rsid w:val="005416C4"/>
    <w:rsid w:val="005431CB"/>
    <w:rsid w:val="005432EC"/>
    <w:rsid w:val="00544E74"/>
    <w:rsid w:val="00556641"/>
    <w:rsid w:val="005613FA"/>
    <w:rsid w:val="00581DB6"/>
    <w:rsid w:val="00583A2E"/>
    <w:rsid w:val="0058609B"/>
    <w:rsid w:val="005862F1"/>
    <w:rsid w:val="00591D23"/>
    <w:rsid w:val="005925A9"/>
    <w:rsid w:val="00594876"/>
    <w:rsid w:val="00597D8B"/>
    <w:rsid w:val="005A6CB7"/>
    <w:rsid w:val="005B0D5A"/>
    <w:rsid w:val="005C7632"/>
    <w:rsid w:val="005D29D0"/>
    <w:rsid w:val="005D6D1E"/>
    <w:rsid w:val="005E1CE4"/>
    <w:rsid w:val="005F3C02"/>
    <w:rsid w:val="00601FFA"/>
    <w:rsid w:val="00602DEF"/>
    <w:rsid w:val="00621D5A"/>
    <w:rsid w:val="00630AFD"/>
    <w:rsid w:val="0063244A"/>
    <w:rsid w:val="006343C2"/>
    <w:rsid w:val="006478BB"/>
    <w:rsid w:val="00654EAC"/>
    <w:rsid w:val="00665A2C"/>
    <w:rsid w:val="0067400D"/>
    <w:rsid w:val="0068071F"/>
    <w:rsid w:val="006930DF"/>
    <w:rsid w:val="006B6135"/>
    <w:rsid w:val="006C6C4D"/>
    <w:rsid w:val="006D0931"/>
    <w:rsid w:val="006D666D"/>
    <w:rsid w:val="006F1ED6"/>
    <w:rsid w:val="006F252D"/>
    <w:rsid w:val="007157DD"/>
    <w:rsid w:val="0071686C"/>
    <w:rsid w:val="00717447"/>
    <w:rsid w:val="00722B5C"/>
    <w:rsid w:val="007509E9"/>
    <w:rsid w:val="00771A4B"/>
    <w:rsid w:val="00774478"/>
    <w:rsid w:val="00776BE0"/>
    <w:rsid w:val="007811BD"/>
    <w:rsid w:val="007A22F7"/>
    <w:rsid w:val="007A2C33"/>
    <w:rsid w:val="007A34BA"/>
    <w:rsid w:val="007B33FD"/>
    <w:rsid w:val="007B4255"/>
    <w:rsid w:val="007F1012"/>
    <w:rsid w:val="00834C25"/>
    <w:rsid w:val="00852BE3"/>
    <w:rsid w:val="008739A3"/>
    <w:rsid w:val="00890732"/>
    <w:rsid w:val="00897BF9"/>
    <w:rsid w:val="008B4F83"/>
    <w:rsid w:val="008E52A5"/>
    <w:rsid w:val="008F49C3"/>
    <w:rsid w:val="008F54BC"/>
    <w:rsid w:val="0090113B"/>
    <w:rsid w:val="0093070C"/>
    <w:rsid w:val="0095360A"/>
    <w:rsid w:val="0098394B"/>
    <w:rsid w:val="009A2393"/>
    <w:rsid w:val="009B3B2F"/>
    <w:rsid w:val="009C75F6"/>
    <w:rsid w:val="00A0581A"/>
    <w:rsid w:val="00A06C27"/>
    <w:rsid w:val="00A07EAE"/>
    <w:rsid w:val="00A15D4F"/>
    <w:rsid w:val="00A366DB"/>
    <w:rsid w:val="00A3685A"/>
    <w:rsid w:val="00A45A2B"/>
    <w:rsid w:val="00A52A40"/>
    <w:rsid w:val="00A6161D"/>
    <w:rsid w:val="00A7432F"/>
    <w:rsid w:val="00A91173"/>
    <w:rsid w:val="00A91E7E"/>
    <w:rsid w:val="00AA53C1"/>
    <w:rsid w:val="00AA6430"/>
    <w:rsid w:val="00AB0DC0"/>
    <w:rsid w:val="00AB4A53"/>
    <w:rsid w:val="00AC2592"/>
    <w:rsid w:val="00AC2E66"/>
    <w:rsid w:val="00AD1958"/>
    <w:rsid w:val="00AF65D9"/>
    <w:rsid w:val="00B05414"/>
    <w:rsid w:val="00B060FF"/>
    <w:rsid w:val="00B413F2"/>
    <w:rsid w:val="00B6190E"/>
    <w:rsid w:val="00B86050"/>
    <w:rsid w:val="00B8704B"/>
    <w:rsid w:val="00BD042D"/>
    <w:rsid w:val="00BD54BF"/>
    <w:rsid w:val="00BD6F43"/>
    <w:rsid w:val="00BE0A71"/>
    <w:rsid w:val="00BE614E"/>
    <w:rsid w:val="00C02AAF"/>
    <w:rsid w:val="00C12188"/>
    <w:rsid w:val="00C26ACB"/>
    <w:rsid w:val="00C3389D"/>
    <w:rsid w:val="00C41BB7"/>
    <w:rsid w:val="00C42478"/>
    <w:rsid w:val="00C45B71"/>
    <w:rsid w:val="00C46737"/>
    <w:rsid w:val="00C54D63"/>
    <w:rsid w:val="00C56079"/>
    <w:rsid w:val="00C721FA"/>
    <w:rsid w:val="00C742C0"/>
    <w:rsid w:val="00C95141"/>
    <w:rsid w:val="00CA1946"/>
    <w:rsid w:val="00CB1DF9"/>
    <w:rsid w:val="00CB34FC"/>
    <w:rsid w:val="00CC5B5F"/>
    <w:rsid w:val="00CD14E6"/>
    <w:rsid w:val="00CD42D5"/>
    <w:rsid w:val="00CE7D1C"/>
    <w:rsid w:val="00CF103F"/>
    <w:rsid w:val="00D01641"/>
    <w:rsid w:val="00D0542B"/>
    <w:rsid w:val="00D06CD7"/>
    <w:rsid w:val="00D15F4A"/>
    <w:rsid w:val="00D44F58"/>
    <w:rsid w:val="00D55C0F"/>
    <w:rsid w:val="00D6077D"/>
    <w:rsid w:val="00D616E9"/>
    <w:rsid w:val="00DB711F"/>
    <w:rsid w:val="00DC0363"/>
    <w:rsid w:val="00DF715D"/>
    <w:rsid w:val="00E01EE1"/>
    <w:rsid w:val="00E2674A"/>
    <w:rsid w:val="00E31A0F"/>
    <w:rsid w:val="00E32567"/>
    <w:rsid w:val="00E332AE"/>
    <w:rsid w:val="00E562B2"/>
    <w:rsid w:val="00E6493C"/>
    <w:rsid w:val="00E65A65"/>
    <w:rsid w:val="00E90A6F"/>
    <w:rsid w:val="00EA2F86"/>
    <w:rsid w:val="00EA3F00"/>
    <w:rsid w:val="00EA6999"/>
    <w:rsid w:val="00EE61CA"/>
    <w:rsid w:val="00F057C0"/>
    <w:rsid w:val="00F10B88"/>
    <w:rsid w:val="00F350E2"/>
    <w:rsid w:val="00F54A32"/>
    <w:rsid w:val="00F6155E"/>
    <w:rsid w:val="00F84E59"/>
    <w:rsid w:val="00F8603F"/>
    <w:rsid w:val="00FA5A0F"/>
    <w:rsid w:val="00FC396C"/>
    <w:rsid w:val="00FC6654"/>
    <w:rsid w:val="00FD0964"/>
    <w:rsid w:val="00FF69FD"/>
    <w:rsid w:val="00FF7D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название табл/рис,Список уровня 2,Bullet Number,Bullet 1,Use Case List Paragraph,lp1,lp11,List Paragraph11,List Paragraph (numbered (a)),List_Paragraph,Multilevel para_II,List Paragraph-ExecSummary"/>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a">
    <w:name w:val="header"/>
    <w:basedOn w:val="a"/>
    <w:link w:val="ab"/>
    <w:uiPriority w:val="99"/>
    <w:unhideWhenUsed/>
    <w:rsid w:val="000D78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788C"/>
  </w:style>
  <w:style w:type="paragraph" w:styleId="ac">
    <w:name w:val="footer"/>
    <w:basedOn w:val="a"/>
    <w:link w:val="ad"/>
    <w:uiPriority w:val="99"/>
    <w:unhideWhenUsed/>
    <w:rsid w:val="000D78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788C"/>
  </w:style>
  <w:style w:type="paragraph" w:styleId="ae">
    <w:name w:val="No Spacing"/>
    <w:aliases w:val="nado12,ToR - tips and questions,Bullet,ТNR AMPU"/>
    <w:link w:val="af"/>
    <w:uiPriority w:val="1"/>
    <w:qFormat/>
    <w:rsid w:val="000D788C"/>
    <w:pPr>
      <w:spacing w:after="0" w:line="240" w:lineRule="auto"/>
    </w:pPr>
    <w:rPr>
      <w:rFonts w:ascii="Calibri" w:eastAsia="Calibri" w:hAnsi="Calibri" w:cs="Times New Roman"/>
      <w:lang w:val="uk-UA"/>
    </w:rPr>
  </w:style>
  <w:style w:type="paragraph" w:styleId="2">
    <w:name w:val="Body Text 2"/>
    <w:basedOn w:val="a"/>
    <w:link w:val="20"/>
    <w:unhideWhenUsed/>
    <w:rsid w:val="000D788C"/>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rsid w:val="000D788C"/>
    <w:rPr>
      <w:rFonts w:ascii="Calibri" w:eastAsia="Calibri" w:hAnsi="Calibri" w:cs="Times New Roman"/>
      <w:lang w:val="uk-UA"/>
    </w:rPr>
  </w:style>
  <w:style w:type="paragraph" w:customStyle="1" w:styleId="1">
    <w:name w:val="Обычный1"/>
    <w:link w:val="Normal"/>
    <w:qFormat/>
    <w:rsid w:val="000D788C"/>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character" w:customStyle="1" w:styleId="af">
    <w:name w:val="Без интервала Знак"/>
    <w:aliases w:val="nado12 Знак,ToR - tips and questions Знак,Bullet Знак,ТNR AMPU Знак"/>
    <w:link w:val="ae"/>
    <w:uiPriority w:val="1"/>
    <w:qFormat/>
    <w:locked/>
    <w:rsid w:val="000D788C"/>
    <w:rPr>
      <w:rFonts w:ascii="Calibri" w:eastAsia="Calibri" w:hAnsi="Calibri" w:cs="Times New Roman"/>
      <w:lang w:val="uk-UA"/>
    </w:rPr>
  </w:style>
  <w:style w:type="character" w:customStyle="1" w:styleId="a5">
    <w:name w:val="Абзац списка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4"/>
    <w:uiPriority w:val="34"/>
    <w:locked/>
    <w:rsid w:val="000D788C"/>
  </w:style>
  <w:style w:type="paragraph" w:customStyle="1" w:styleId="3">
    <w:name w:val="Без интервала3"/>
    <w:rsid w:val="000D788C"/>
    <w:pPr>
      <w:spacing w:after="0" w:line="240" w:lineRule="auto"/>
    </w:pPr>
    <w:rPr>
      <w:rFonts w:ascii="Times New Roman" w:eastAsia="Calibri" w:hAnsi="Times New Roman" w:cs="Times New Roman"/>
      <w:sz w:val="28"/>
      <w:szCs w:val="28"/>
      <w:lang w:eastAsia="ru-RU"/>
    </w:rPr>
  </w:style>
  <w:style w:type="character" w:customStyle="1" w:styleId="NoSpacingChar1">
    <w:name w:val="No Spacing Char1"/>
    <w:link w:val="10"/>
    <w:locked/>
    <w:rsid w:val="000D788C"/>
  </w:style>
  <w:style w:type="paragraph" w:customStyle="1" w:styleId="10">
    <w:name w:val="Без интервала1"/>
    <w:link w:val="NoSpacingChar1"/>
    <w:qFormat/>
    <w:rsid w:val="000D788C"/>
    <w:pPr>
      <w:spacing w:after="0" w:line="240" w:lineRule="auto"/>
    </w:pPr>
  </w:style>
  <w:style w:type="paragraph" w:customStyle="1" w:styleId="rvps2">
    <w:name w:val="rvps2"/>
    <w:basedOn w:val="a"/>
    <w:rsid w:val="000D78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1">
    <w:name w:val="Сетка таблицы1"/>
    <w:basedOn w:val="a1"/>
    <w:next w:val="a8"/>
    <w:uiPriority w:val="59"/>
    <w:rsid w:val="003432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uiPriority w:val="99"/>
    <w:semiHidden/>
    <w:unhideWhenUsed/>
    <w:rsid w:val="00343258"/>
    <w:pPr>
      <w:spacing w:after="0" w:line="240" w:lineRule="auto"/>
    </w:pPr>
    <w:rPr>
      <w:sz w:val="20"/>
      <w:szCs w:val="20"/>
    </w:rPr>
  </w:style>
  <w:style w:type="character" w:customStyle="1" w:styleId="af1">
    <w:name w:val="Текст сноски Знак"/>
    <w:basedOn w:val="a0"/>
    <w:link w:val="af0"/>
    <w:uiPriority w:val="99"/>
    <w:semiHidden/>
    <w:rsid w:val="00343258"/>
    <w:rPr>
      <w:sz w:val="20"/>
      <w:szCs w:val="20"/>
    </w:rPr>
  </w:style>
  <w:style w:type="paragraph" w:styleId="af2">
    <w:name w:val="endnote text"/>
    <w:basedOn w:val="a"/>
    <w:link w:val="af3"/>
    <w:uiPriority w:val="99"/>
    <w:semiHidden/>
    <w:unhideWhenUsed/>
    <w:rsid w:val="00343258"/>
    <w:pPr>
      <w:spacing w:after="0" w:line="240" w:lineRule="auto"/>
    </w:pPr>
    <w:rPr>
      <w:sz w:val="20"/>
      <w:szCs w:val="20"/>
    </w:rPr>
  </w:style>
  <w:style w:type="character" w:customStyle="1" w:styleId="af3">
    <w:name w:val="Текст концевой сноски Знак"/>
    <w:basedOn w:val="a0"/>
    <w:link w:val="af2"/>
    <w:uiPriority w:val="99"/>
    <w:semiHidden/>
    <w:rsid w:val="00343258"/>
    <w:rPr>
      <w:sz w:val="20"/>
      <w:szCs w:val="20"/>
    </w:rPr>
  </w:style>
  <w:style w:type="character" w:customStyle="1" w:styleId="Normal">
    <w:name w:val="Normal Знак"/>
    <w:link w:val="1"/>
    <w:rsid w:val="00665A2C"/>
    <w:rPr>
      <w:rFonts w:ascii="Arial" w:eastAsia="Arial" w:hAnsi="Arial" w:cs="Times New Roman"/>
      <w:color w:val="000000"/>
      <w:lang w:eastAsia="ru-RU"/>
    </w:rPr>
  </w:style>
  <w:style w:type="paragraph" w:styleId="af4">
    <w:name w:val="Document Map"/>
    <w:basedOn w:val="a"/>
    <w:link w:val="af5"/>
    <w:uiPriority w:val="99"/>
    <w:semiHidden/>
    <w:unhideWhenUsed/>
    <w:rsid w:val="0067400D"/>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67400D"/>
    <w:rPr>
      <w:rFonts w:ascii="Tahoma" w:hAnsi="Tahoma" w:cs="Tahoma"/>
      <w:sz w:val="16"/>
      <w:szCs w:val="16"/>
    </w:rPr>
  </w:style>
  <w:style w:type="character" w:customStyle="1" w:styleId="rvts0">
    <w:name w:val="rvts0"/>
    <w:rsid w:val="00263687"/>
  </w:style>
  <w:style w:type="character" w:customStyle="1" w:styleId="apple-converted-space">
    <w:name w:val="apple-converted-space"/>
    <w:rsid w:val="00446E3A"/>
    <w:rPr>
      <w:rFonts w:cs="Times New Roman"/>
    </w:rPr>
  </w:style>
  <w:style w:type="character" w:styleId="af6">
    <w:name w:val="FollowedHyperlink"/>
    <w:basedOn w:val="a0"/>
    <w:uiPriority w:val="99"/>
    <w:semiHidden/>
    <w:unhideWhenUsed/>
    <w:rsid w:val="00446E3A"/>
    <w:rPr>
      <w:color w:val="954F72" w:themeColor="followedHyperlink"/>
      <w:u w:val="single"/>
    </w:rPr>
  </w:style>
  <w:style w:type="character" w:customStyle="1" w:styleId="NoSpacingChar">
    <w:name w:val="No Spacing Char"/>
    <w:locked/>
    <w:rsid w:val="00446E3A"/>
    <w:rPr>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название табл/рис,Список уровня 2,Bullet Number,Bullet 1,Use Case List Paragraph,lp1,lp11,List Paragraph11,List Paragraph (numbered (a)),List_Paragraph,Multilevel para_II,List Paragraph-ExecSummary"/>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a">
    <w:name w:val="header"/>
    <w:basedOn w:val="a"/>
    <w:link w:val="ab"/>
    <w:uiPriority w:val="99"/>
    <w:unhideWhenUsed/>
    <w:rsid w:val="000D78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788C"/>
  </w:style>
  <w:style w:type="paragraph" w:styleId="ac">
    <w:name w:val="footer"/>
    <w:basedOn w:val="a"/>
    <w:link w:val="ad"/>
    <w:uiPriority w:val="99"/>
    <w:unhideWhenUsed/>
    <w:rsid w:val="000D78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788C"/>
  </w:style>
  <w:style w:type="paragraph" w:styleId="ae">
    <w:name w:val="No Spacing"/>
    <w:aliases w:val="nado12,ToR - tips and questions,Bullet,ТNR AMPU"/>
    <w:link w:val="af"/>
    <w:uiPriority w:val="1"/>
    <w:qFormat/>
    <w:rsid w:val="000D788C"/>
    <w:pPr>
      <w:spacing w:after="0" w:line="240" w:lineRule="auto"/>
    </w:pPr>
    <w:rPr>
      <w:rFonts w:ascii="Calibri" w:eastAsia="Calibri" w:hAnsi="Calibri" w:cs="Times New Roman"/>
      <w:lang w:val="uk-UA"/>
    </w:rPr>
  </w:style>
  <w:style w:type="paragraph" w:styleId="2">
    <w:name w:val="Body Text 2"/>
    <w:basedOn w:val="a"/>
    <w:link w:val="20"/>
    <w:unhideWhenUsed/>
    <w:rsid w:val="000D788C"/>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rsid w:val="000D788C"/>
    <w:rPr>
      <w:rFonts w:ascii="Calibri" w:eastAsia="Calibri" w:hAnsi="Calibri" w:cs="Times New Roman"/>
      <w:lang w:val="uk-UA"/>
    </w:rPr>
  </w:style>
  <w:style w:type="paragraph" w:customStyle="1" w:styleId="1">
    <w:name w:val="Обычный1"/>
    <w:link w:val="Normal"/>
    <w:qFormat/>
    <w:rsid w:val="000D788C"/>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character" w:customStyle="1" w:styleId="af">
    <w:name w:val="Без интервала Знак"/>
    <w:aliases w:val="nado12 Знак,ToR - tips and questions Знак,Bullet Знак,ТNR AMPU Знак"/>
    <w:link w:val="ae"/>
    <w:uiPriority w:val="1"/>
    <w:qFormat/>
    <w:locked/>
    <w:rsid w:val="000D788C"/>
    <w:rPr>
      <w:rFonts w:ascii="Calibri" w:eastAsia="Calibri" w:hAnsi="Calibri" w:cs="Times New Roman"/>
      <w:lang w:val="uk-UA"/>
    </w:rPr>
  </w:style>
  <w:style w:type="character" w:customStyle="1" w:styleId="a5">
    <w:name w:val="Абзац списка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4"/>
    <w:uiPriority w:val="34"/>
    <w:locked/>
    <w:rsid w:val="000D788C"/>
  </w:style>
  <w:style w:type="paragraph" w:customStyle="1" w:styleId="3">
    <w:name w:val="Без интервала3"/>
    <w:rsid w:val="000D788C"/>
    <w:pPr>
      <w:spacing w:after="0" w:line="240" w:lineRule="auto"/>
    </w:pPr>
    <w:rPr>
      <w:rFonts w:ascii="Times New Roman" w:eastAsia="Calibri" w:hAnsi="Times New Roman" w:cs="Times New Roman"/>
      <w:sz w:val="28"/>
      <w:szCs w:val="28"/>
      <w:lang w:eastAsia="ru-RU"/>
    </w:rPr>
  </w:style>
  <w:style w:type="character" w:customStyle="1" w:styleId="NoSpacingChar1">
    <w:name w:val="No Spacing Char1"/>
    <w:link w:val="10"/>
    <w:locked/>
    <w:rsid w:val="000D788C"/>
  </w:style>
  <w:style w:type="paragraph" w:customStyle="1" w:styleId="10">
    <w:name w:val="Без интервала1"/>
    <w:link w:val="NoSpacingChar1"/>
    <w:qFormat/>
    <w:rsid w:val="000D788C"/>
    <w:pPr>
      <w:spacing w:after="0" w:line="240" w:lineRule="auto"/>
    </w:pPr>
  </w:style>
  <w:style w:type="paragraph" w:customStyle="1" w:styleId="rvps2">
    <w:name w:val="rvps2"/>
    <w:basedOn w:val="a"/>
    <w:rsid w:val="000D78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1">
    <w:name w:val="Сетка таблицы1"/>
    <w:basedOn w:val="a1"/>
    <w:next w:val="a8"/>
    <w:uiPriority w:val="59"/>
    <w:rsid w:val="003432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uiPriority w:val="99"/>
    <w:semiHidden/>
    <w:unhideWhenUsed/>
    <w:rsid w:val="00343258"/>
    <w:pPr>
      <w:spacing w:after="0" w:line="240" w:lineRule="auto"/>
    </w:pPr>
    <w:rPr>
      <w:sz w:val="20"/>
      <w:szCs w:val="20"/>
    </w:rPr>
  </w:style>
  <w:style w:type="character" w:customStyle="1" w:styleId="af1">
    <w:name w:val="Текст сноски Знак"/>
    <w:basedOn w:val="a0"/>
    <w:link w:val="af0"/>
    <w:uiPriority w:val="99"/>
    <w:semiHidden/>
    <w:rsid w:val="00343258"/>
    <w:rPr>
      <w:sz w:val="20"/>
      <w:szCs w:val="20"/>
    </w:rPr>
  </w:style>
  <w:style w:type="paragraph" w:styleId="af2">
    <w:name w:val="endnote text"/>
    <w:basedOn w:val="a"/>
    <w:link w:val="af3"/>
    <w:uiPriority w:val="99"/>
    <w:semiHidden/>
    <w:unhideWhenUsed/>
    <w:rsid w:val="00343258"/>
    <w:pPr>
      <w:spacing w:after="0" w:line="240" w:lineRule="auto"/>
    </w:pPr>
    <w:rPr>
      <w:sz w:val="20"/>
      <w:szCs w:val="20"/>
    </w:rPr>
  </w:style>
  <w:style w:type="character" w:customStyle="1" w:styleId="af3">
    <w:name w:val="Текст концевой сноски Знак"/>
    <w:basedOn w:val="a0"/>
    <w:link w:val="af2"/>
    <w:uiPriority w:val="99"/>
    <w:semiHidden/>
    <w:rsid w:val="00343258"/>
    <w:rPr>
      <w:sz w:val="20"/>
      <w:szCs w:val="20"/>
    </w:rPr>
  </w:style>
  <w:style w:type="character" w:customStyle="1" w:styleId="Normal">
    <w:name w:val="Normal Знак"/>
    <w:link w:val="1"/>
    <w:rsid w:val="00665A2C"/>
    <w:rPr>
      <w:rFonts w:ascii="Arial" w:eastAsia="Arial" w:hAnsi="Arial" w:cs="Times New Roman"/>
      <w:color w:val="000000"/>
      <w:lang w:eastAsia="ru-RU"/>
    </w:rPr>
  </w:style>
  <w:style w:type="paragraph" w:styleId="af4">
    <w:name w:val="Document Map"/>
    <w:basedOn w:val="a"/>
    <w:link w:val="af5"/>
    <w:uiPriority w:val="99"/>
    <w:semiHidden/>
    <w:unhideWhenUsed/>
    <w:rsid w:val="0067400D"/>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67400D"/>
    <w:rPr>
      <w:rFonts w:ascii="Tahoma" w:hAnsi="Tahoma" w:cs="Tahoma"/>
      <w:sz w:val="16"/>
      <w:szCs w:val="16"/>
    </w:rPr>
  </w:style>
  <w:style w:type="character" w:customStyle="1" w:styleId="rvts0">
    <w:name w:val="rvts0"/>
    <w:rsid w:val="00263687"/>
  </w:style>
  <w:style w:type="character" w:customStyle="1" w:styleId="apple-converted-space">
    <w:name w:val="apple-converted-space"/>
    <w:rsid w:val="00446E3A"/>
    <w:rPr>
      <w:rFonts w:cs="Times New Roman"/>
    </w:rPr>
  </w:style>
  <w:style w:type="character" w:styleId="af6">
    <w:name w:val="FollowedHyperlink"/>
    <w:basedOn w:val="a0"/>
    <w:uiPriority w:val="99"/>
    <w:semiHidden/>
    <w:unhideWhenUsed/>
    <w:rsid w:val="00446E3A"/>
    <w:rPr>
      <w:color w:val="954F72" w:themeColor="followedHyperlink"/>
      <w:u w:val="single"/>
    </w:rPr>
  </w:style>
  <w:style w:type="character" w:customStyle="1" w:styleId="NoSpacingChar">
    <w:name w:val="No Spacing Char"/>
    <w:locked/>
    <w:rsid w:val="00446E3A"/>
    <w:rPr>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013@ukr.net" TargetMode="Externa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z.mcfr.ua/npd-doc?npmid=94&amp;npid=5442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2283-6B30-478D-B1C7-E1151239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51095</Words>
  <Characters>29125</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6</cp:revision>
  <cp:lastPrinted>2024-03-20T13:53:00Z</cp:lastPrinted>
  <dcterms:created xsi:type="dcterms:W3CDTF">2024-04-05T10:34:00Z</dcterms:created>
  <dcterms:modified xsi:type="dcterms:W3CDTF">2024-04-18T06:12:00Z</dcterms:modified>
</cp:coreProperties>
</file>