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B1" w:rsidRDefault="00EC61F1">
      <w:pPr>
        <w:shd w:val="clear" w:color="auto" w:fill="FFFFFF"/>
        <w:ind w:firstLine="357"/>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ОГОЛОШЕННЯ</w:t>
      </w:r>
    </w:p>
    <w:p w:rsidR="00DA58B1" w:rsidRDefault="00EC61F1">
      <w:pPr>
        <w:pStyle w:val="a6"/>
        <w:spacing w:before="0" w:beforeAutospacing="0" w:after="0" w:afterAutospacing="0"/>
        <w:jc w:val="center"/>
        <w:rPr>
          <w:b/>
        </w:rPr>
      </w:pPr>
      <w:r>
        <w:rPr>
          <w:b/>
        </w:rPr>
        <w:t xml:space="preserve">для проведення </w:t>
      </w:r>
      <w:r>
        <w:rPr>
          <w:b/>
          <w:u w:val="single"/>
        </w:rPr>
        <w:t>спрощеної закупівлі</w:t>
      </w:r>
      <w:r>
        <w:rPr>
          <w:b/>
        </w:rPr>
        <w:t xml:space="preserve"> товарів через систему електронних торгів</w:t>
      </w:r>
    </w:p>
    <w:p w:rsidR="00DA58B1" w:rsidRDefault="00EC61F1">
      <w:pPr>
        <w:pStyle w:val="a6"/>
        <w:spacing w:before="0" w:beforeAutospacing="0" w:after="0" w:afterAutospacing="0"/>
        <w:jc w:val="both"/>
      </w:pPr>
      <w:r>
        <w:rPr>
          <w:color w:val="000000"/>
        </w:rPr>
        <w:t>1. Замовник:</w:t>
      </w:r>
    </w:p>
    <w:p w:rsidR="00DA58B1" w:rsidRDefault="00EC61F1">
      <w:pPr>
        <w:pStyle w:val="a6"/>
        <w:spacing w:before="0" w:beforeAutospacing="0" w:after="0" w:afterAutospacing="0"/>
        <w:jc w:val="both"/>
      </w:pPr>
      <w:r>
        <w:t xml:space="preserve">1.1. Найменування замовника. </w:t>
      </w:r>
    </w:p>
    <w:p w:rsidR="00DA58B1" w:rsidRDefault="00EC61F1">
      <w:pPr>
        <w:pStyle w:val="a6"/>
        <w:spacing w:before="0" w:beforeAutospacing="0" w:after="0" w:afterAutospacing="0"/>
        <w:jc w:val="both"/>
        <w:rPr>
          <w:b/>
        </w:rPr>
      </w:pPr>
      <w:r>
        <w:rPr>
          <w:b/>
        </w:rPr>
        <w:t>Комунальна установа ”Запорізький геріатричний пансіонат” Запорізької обласної ради</w:t>
      </w:r>
    </w:p>
    <w:p w:rsidR="00DA58B1" w:rsidRDefault="00EC61F1">
      <w:pPr>
        <w:pStyle w:val="a6"/>
        <w:spacing w:before="0" w:beforeAutospacing="0" w:after="0" w:afterAutospacing="0"/>
        <w:jc w:val="both"/>
        <w:rPr>
          <w:b/>
        </w:rPr>
      </w:pPr>
      <w:r>
        <w:t xml:space="preserve">1.2. Місцезнаходження замовника.  </w:t>
      </w:r>
      <w:r>
        <w:rPr>
          <w:b/>
        </w:rPr>
        <w:t>вул. Європейська, буд.13-а, м. Запоріжжя, 69104</w:t>
      </w:r>
    </w:p>
    <w:p w:rsidR="00DA58B1" w:rsidRDefault="00EC61F1">
      <w:pPr>
        <w:pStyle w:val="a6"/>
        <w:spacing w:before="0" w:beforeAutospacing="0" w:after="0" w:afterAutospacing="0"/>
        <w:jc w:val="both"/>
        <w:rPr>
          <w:b/>
        </w:rPr>
      </w:pPr>
      <w:r>
        <w:t>1.3. І</w:t>
      </w:r>
      <w:r>
        <w:rPr>
          <w:color w:val="000000"/>
        </w:rPr>
        <w:t>дентифікаційний код замовника в ЄДРПОУ</w:t>
      </w:r>
      <w:r>
        <w:t xml:space="preserve">. </w:t>
      </w:r>
      <w:r>
        <w:rPr>
          <w:b/>
        </w:rPr>
        <w:t>03188607</w:t>
      </w:r>
    </w:p>
    <w:p w:rsidR="00DA58B1" w:rsidRDefault="00EC61F1">
      <w:pPr>
        <w:pStyle w:val="a6"/>
        <w:spacing w:before="0" w:beforeAutospacing="0" w:after="0" w:afterAutospacing="0"/>
        <w:jc w:val="both"/>
        <w:rPr>
          <w:b/>
        </w:rPr>
      </w:pPr>
      <w:r>
        <w:t>1.4. Категорія замовника</w:t>
      </w:r>
      <w:r>
        <w:rPr>
          <w:b/>
        </w:rPr>
        <w:t>.</w:t>
      </w:r>
    </w:p>
    <w:p w:rsidR="00DA58B1" w:rsidRDefault="00EC61F1">
      <w:pPr>
        <w:pStyle w:val="a6"/>
        <w:spacing w:before="0" w:beforeAutospacing="0" w:after="0" w:afterAutospacing="0"/>
        <w:jc w:val="both"/>
        <w:rPr>
          <w:b/>
        </w:rPr>
      </w:pPr>
      <w:r>
        <w:rPr>
          <w:b/>
        </w:rPr>
        <w:t xml:space="preserve"> Юридична особа, яка забезпечує потреби держави або територіальної громади. </w:t>
      </w:r>
    </w:p>
    <w:p w:rsidR="00A36515" w:rsidRDefault="00EC61F1" w:rsidP="00A36515">
      <w:pPr>
        <w:pStyle w:val="a6"/>
        <w:spacing w:before="0" w:beforeAutospacing="0" w:after="0" w:afterAutospacing="0"/>
        <w:jc w:val="both"/>
      </w:pPr>
      <w:r>
        <w:t>1.5. Контактна особа замовника, уповноважена здійснювати зв'язок з учасниками.</w:t>
      </w:r>
    </w:p>
    <w:p w:rsidR="00A36515" w:rsidRPr="00A36515" w:rsidRDefault="00A36515" w:rsidP="00A36515">
      <w:pPr>
        <w:pStyle w:val="a6"/>
        <w:spacing w:before="0" w:beforeAutospacing="0" w:after="0" w:afterAutospacing="0"/>
        <w:jc w:val="both"/>
        <w:rPr>
          <w:b/>
        </w:rPr>
      </w:pPr>
      <w:r w:rsidRPr="00A36515">
        <w:rPr>
          <w:b/>
          <w:iCs/>
        </w:rPr>
        <w:t>Уповноважена особа, фахівець з публічних закупівель Голубєва Оксана Олексіївна</w:t>
      </w:r>
      <w:r w:rsidRPr="00A36515">
        <w:rPr>
          <w:b/>
        </w:rPr>
        <w:t xml:space="preserve">,                    тел. (068)117-97-33, е-mail: </w:t>
      </w:r>
      <w:hyperlink r:id="rId9" w:history="1">
        <w:r w:rsidRPr="00A36515">
          <w:rPr>
            <w:rStyle w:val="a5"/>
            <w:b/>
          </w:rPr>
          <w:t>ku.zgp@ukr.net</w:t>
        </w:r>
      </w:hyperlink>
      <w:r w:rsidRPr="00A36515">
        <w:rPr>
          <w:b/>
        </w:rPr>
        <w:t xml:space="preserve">, </w:t>
      </w:r>
      <w:hyperlink r:id="rId10" w:history="1">
        <w:r w:rsidRPr="00A36515">
          <w:rPr>
            <w:rStyle w:val="a5"/>
            <w:b/>
          </w:rPr>
          <w:t>Tender-zgp@ukr.net</w:t>
        </w:r>
      </w:hyperlink>
      <w:r w:rsidRPr="00A36515">
        <w:rPr>
          <w:rStyle w:val="a5"/>
          <w:b/>
        </w:rPr>
        <w:t xml:space="preserve">, </w:t>
      </w:r>
      <w:r w:rsidRPr="00A36515">
        <w:rPr>
          <w:rStyle w:val="a5"/>
          <w:b/>
          <w:lang w:val="en-US"/>
        </w:rPr>
        <w:t>k242451@ukr.net.</w:t>
      </w:r>
      <w:r w:rsidRPr="00A36515">
        <w:rPr>
          <w:b/>
        </w:rPr>
        <w:t xml:space="preserve"> </w:t>
      </w:r>
    </w:p>
    <w:p w:rsidR="00DA58B1" w:rsidRDefault="00EC61F1">
      <w:pPr>
        <w:rPr>
          <w:rFonts w:ascii="Times New Roman" w:hAnsi="Times New Roman" w:cs="Times New Roman"/>
          <w:sz w:val="24"/>
          <w:szCs w:val="24"/>
          <w:lang w:val="uk-UA"/>
        </w:rPr>
      </w:pPr>
      <w:r>
        <w:rPr>
          <w:rFonts w:ascii="Times New Roman" w:hAnsi="Times New Roman" w:cs="Times New Roman"/>
          <w:bCs/>
          <w:sz w:val="24"/>
          <w:szCs w:val="24"/>
          <w:lang w:val="uk-UA"/>
        </w:rPr>
        <w:t xml:space="preserve">2. </w:t>
      </w:r>
      <w:r>
        <w:rPr>
          <w:rFonts w:ascii="Times New Roman" w:hAnsi="Times New Roman" w:cs="Times New Roman"/>
          <w:color w:val="000000"/>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B70D4C" w:rsidRDefault="00B70D4C" w:rsidP="00B70D4C">
      <w:pPr>
        <w:shd w:val="clear" w:color="auto" w:fill="FFFFFF"/>
        <w:spacing w:after="0" w:line="240" w:lineRule="auto"/>
        <w:jc w:val="both"/>
        <w:rPr>
          <w:rStyle w:val="a7"/>
          <w:rFonts w:eastAsia="Calibri"/>
          <w:b/>
        </w:rPr>
      </w:pPr>
      <w:proofErr w:type="spellStart"/>
      <w:r w:rsidRPr="00813BC8">
        <w:rPr>
          <w:rStyle w:val="a7"/>
          <w:rFonts w:eastAsiaTheme="minorHAnsi"/>
          <w:b/>
        </w:rPr>
        <w:t>медичні</w:t>
      </w:r>
      <w:proofErr w:type="spellEnd"/>
      <w:r w:rsidRPr="00813BC8">
        <w:rPr>
          <w:rStyle w:val="a7"/>
          <w:rFonts w:eastAsiaTheme="minorHAnsi"/>
          <w:b/>
        </w:rPr>
        <w:t xml:space="preserve"> </w:t>
      </w:r>
      <w:proofErr w:type="spellStart"/>
      <w:r w:rsidRPr="00813BC8">
        <w:rPr>
          <w:rStyle w:val="a7"/>
          <w:rFonts w:eastAsiaTheme="minorHAnsi"/>
          <w:b/>
        </w:rPr>
        <w:t>матеріали</w:t>
      </w:r>
      <w:proofErr w:type="spellEnd"/>
      <w:r w:rsidRPr="00813BC8">
        <w:rPr>
          <w:rStyle w:val="a7"/>
          <w:rFonts w:eastAsiaTheme="minorHAnsi"/>
          <w:b/>
        </w:rPr>
        <w:t xml:space="preserve">:    </w:t>
      </w:r>
      <w:proofErr w:type="spellStart"/>
      <w:r w:rsidRPr="00813BC8">
        <w:rPr>
          <w:rStyle w:val="a7"/>
          <w:rFonts w:eastAsiaTheme="minorHAnsi"/>
          <w:b/>
        </w:rPr>
        <w:t>Пластир</w:t>
      </w:r>
      <w:proofErr w:type="spellEnd"/>
      <w:r w:rsidRPr="00813BC8">
        <w:rPr>
          <w:rStyle w:val="a7"/>
          <w:rFonts w:eastAsiaTheme="minorHAnsi"/>
          <w:b/>
        </w:rPr>
        <w:t xml:space="preserve"> 2,5х500 на </w:t>
      </w:r>
      <w:proofErr w:type="spellStart"/>
      <w:r w:rsidRPr="00813BC8">
        <w:rPr>
          <w:rStyle w:val="a7"/>
          <w:rFonts w:eastAsiaTheme="minorHAnsi"/>
          <w:b/>
        </w:rPr>
        <w:t>нетканій</w:t>
      </w:r>
      <w:proofErr w:type="spellEnd"/>
      <w:r w:rsidRPr="00813BC8">
        <w:rPr>
          <w:rStyle w:val="a7"/>
          <w:rFonts w:eastAsiaTheme="minorHAnsi"/>
          <w:b/>
        </w:rPr>
        <w:t xml:space="preserve"> </w:t>
      </w:r>
      <w:proofErr w:type="spellStart"/>
      <w:r w:rsidRPr="00813BC8">
        <w:rPr>
          <w:rStyle w:val="a7"/>
          <w:rFonts w:eastAsiaTheme="minorHAnsi"/>
          <w:b/>
        </w:rPr>
        <w:t>основі</w:t>
      </w:r>
      <w:proofErr w:type="spellEnd"/>
      <w:r w:rsidRPr="00813BC8">
        <w:rPr>
          <w:rStyle w:val="a7"/>
          <w:rFonts w:eastAsiaTheme="minorHAnsi"/>
          <w:b/>
        </w:rPr>
        <w:t xml:space="preserve">, Вата </w:t>
      </w:r>
      <w:proofErr w:type="spellStart"/>
      <w:r w:rsidRPr="00813BC8">
        <w:rPr>
          <w:rStyle w:val="a7"/>
          <w:rFonts w:eastAsiaTheme="minorHAnsi"/>
          <w:b/>
        </w:rPr>
        <w:t>медична</w:t>
      </w:r>
      <w:proofErr w:type="spellEnd"/>
      <w:r w:rsidRPr="00813BC8">
        <w:rPr>
          <w:rStyle w:val="a7"/>
          <w:rFonts w:eastAsiaTheme="minorHAnsi"/>
          <w:b/>
        </w:rPr>
        <w:t xml:space="preserve"> нестерильна  50г, </w:t>
      </w:r>
      <w:proofErr w:type="spellStart"/>
      <w:r w:rsidRPr="00813BC8">
        <w:rPr>
          <w:rStyle w:val="a7"/>
          <w:rFonts w:eastAsiaTheme="minorHAnsi"/>
          <w:b/>
        </w:rPr>
        <w:t>Ві</w:t>
      </w:r>
      <w:proofErr w:type="gramStart"/>
      <w:r w:rsidRPr="00813BC8">
        <w:rPr>
          <w:rStyle w:val="a7"/>
          <w:rFonts w:eastAsiaTheme="minorHAnsi"/>
          <w:b/>
        </w:rPr>
        <w:t>др</w:t>
      </w:r>
      <w:proofErr w:type="gramEnd"/>
      <w:r w:rsidRPr="00813BC8">
        <w:rPr>
          <w:rStyle w:val="a7"/>
          <w:rFonts w:eastAsiaTheme="minorHAnsi"/>
          <w:b/>
        </w:rPr>
        <w:t>із</w:t>
      </w:r>
      <w:proofErr w:type="spellEnd"/>
      <w:r w:rsidRPr="00813BC8">
        <w:rPr>
          <w:rStyle w:val="a7"/>
          <w:rFonts w:eastAsiaTheme="minorHAnsi"/>
          <w:b/>
        </w:rPr>
        <w:t xml:space="preserve"> </w:t>
      </w:r>
      <w:proofErr w:type="spellStart"/>
      <w:r w:rsidRPr="00813BC8">
        <w:rPr>
          <w:rStyle w:val="a7"/>
          <w:rFonts w:eastAsiaTheme="minorHAnsi"/>
          <w:b/>
        </w:rPr>
        <w:t>марлевий</w:t>
      </w:r>
      <w:proofErr w:type="spellEnd"/>
      <w:r w:rsidRPr="00813BC8">
        <w:rPr>
          <w:rStyle w:val="a7"/>
          <w:rFonts w:eastAsiaTheme="minorHAnsi"/>
          <w:b/>
        </w:rPr>
        <w:t xml:space="preserve"> </w:t>
      </w:r>
      <w:proofErr w:type="spellStart"/>
      <w:r w:rsidRPr="00813BC8">
        <w:rPr>
          <w:rStyle w:val="a7"/>
          <w:rFonts w:eastAsiaTheme="minorHAnsi"/>
          <w:b/>
        </w:rPr>
        <w:t>медичний</w:t>
      </w:r>
      <w:proofErr w:type="spellEnd"/>
      <w:r w:rsidRPr="00813BC8">
        <w:rPr>
          <w:rStyle w:val="a7"/>
          <w:rFonts w:eastAsiaTheme="minorHAnsi"/>
          <w:b/>
        </w:rPr>
        <w:t xml:space="preserve"> </w:t>
      </w:r>
      <w:proofErr w:type="spellStart"/>
      <w:r w:rsidRPr="00813BC8">
        <w:rPr>
          <w:rStyle w:val="a7"/>
          <w:rFonts w:eastAsiaTheme="minorHAnsi"/>
          <w:b/>
        </w:rPr>
        <w:t>нестерильний</w:t>
      </w:r>
      <w:proofErr w:type="spellEnd"/>
      <w:r w:rsidRPr="00813BC8">
        <w:rPr>
          <w:rStyle w:val="a7"/>
          <w:rFonts w:eastAsiaTheme="minorHAnsi"/>
          <w:b/>
        </w:rPr>
        <w:t xml:space="preserve"> 5 м *90см, Бинт </w:t>
      </w:r>
      <w:proofErr w:type="spellStart"/>
      <w:r w:rsidRPr="00813BC8">
        <w:rPr>
          <w:rStyle w:val="a7"/>
          <w:rFonts w:eastAsiaTheme="minorHAnsi"/>
          <w:b/>
        </w:rPr>
        <w:t>стерильний</w:t>
      </w:r>
      <w:proofErr w:type="spellEnd"/>
      <w:r w:rsidRPr="00813BC8">
        <w:rPr>
          <w:rStyle w:val="a7"/>
          <w:rFonts w:eastAsiaTheme="minorHAnsi"/>
          <w:b/>
        </w:rPr>
        <w:t xml:space="preserve">  7х14, Бинт не </w:t>
      </w:r>
      <w:proofErr w:type="spellStart"/>
      <w:r w:rsidRPr="00813BC8">
        <w:rPr>
          <w:rStyle w:val="a7"/>
          <w:rFonts w:eastAsiaTheme="minorHAnsi"/>
          <w:b/>
        </w:rPr>
        <w:t>стерильний</w:t>
      </w:r>
      <w:proofErr w:type="spellEnd"/>
      <w:r w:rsidRPr="00813BC8">
        <w:rPr>
          <w:rStyle w:val="a7"/>
          <w:rFonts w:eastAsiaTheme="minorHAnsi"/>
          <w:b/>
        </w:rPr>
        <w:t xml:space="preserve">  7х14,  Шприц  </w:t>
      </w:r>
      <w:proofErr w:type="spellStart"/>
      <w:r w:rsidRPr="00813BC8">
        <w:rPr>
          <w:rStyle w:val="a7"/>
          <w:rFonts w:eastAsiaTheme="minorHAnsi"/>
          <w:b/>
        </w:rPr>
        <w:t>інсуліновий</w:t>
      </w:r>
      <w:proofErr w:type="spellEnd"/>
      <w:r w:rsidRPr="00813BC8">
        <w:rPr>
          <w:rStyle w:val="a7"/>
          <w:rFonts w:eastAsiaTheme="minorHAnsi"/>
          <w:b/>
        </w:rPr>
        <w:t xml:space="preserve"> 1,0  з </w:t>
      </w:r>
      <w:proofErr w:type="spellStart"/>
      <w:r w:rsidRPr="00813BC8">
        <w:rPr>
          <w:rStyle w:val="a7"/>
          <w:rFonts w:eastAsiaTheme="minorHAnsi"/>
          <w:b/>
        </w:rPr>
        <w:t>голкою</w:t>
      </w:r>
      <w:proofErr w:type="spellEnd"/>
      <w:r w:rsidRPr="00813BC8">
        <w:rPr>
          <w:rStyle w:val="a7"/>
          <w:rFonts w:eastAsiaTheme="minorHAnsi"/>
          <w:b/>
        </w:rPr>
        <w:t xml:space="preserve"> U 100, Шприц </w:t>
      </w:r>
      <w:proofErr w:type="spellStart"/>
      <w:r w:rsidRPr="00813BC8">
        <w:rPr>
          <w:rStyle w:val="a7"/>
          <w:rFonts w:eastAsiaTheme="minorHAnsi"/>
          <w:b/>
        </w:rPr>
        <w:t>стерильний</w:t>
      </w:r>
      <w:proofErr w:type="spellEnd"/>
      <w:r w:rsidRPr="00813BC8">
        <w:rPr>
          <w:rStyle w:val="a7"/>
          <w:rFonts w:eastAsiaTheme="minorHAnsi"/>
          <w:b/>
        </w:rPr>
        <w:t xml:space="preserve"> </w:t>
      </w:r>
      <w:proofErr w:type="spellStart"/>
      <w:r w:rsidRPr="00813BC8">
        <w:rPr>
          <w:rStyle w:val="a7"/>
          <w:rFonts w:eastAsiaTheme="minorHAnsi"/>
          <w:b/>
        </w:rPr>
        <w:t>одноразовий</w:t>
      </w:r>
      <w:proofErr w:type="spellEnd"/>
      <w:r w:rsidRPr="00813BC8">
        <w:rPr>
          <w:rStyle w:val="a7"/>
          <w:rFonts w:eastAsiaTheme="minorHAnsi"/>
          <w:b/>
        </w:rPr>
        <w:t xml:space="preserve"> 2,0, Шприц </w:t>
      </w:r>
      <w:proofErr w:type="spellStart"/>
      <w:r w:rsidRPr="00813BC8">
        <w:rPr>
          <w:rStyle w:val="a7"/>
          <w:rFonts w:eastAsiaTheme="minorHAnsi"/>
          <w:b/>
        </w:rPr>
        <w:t>стерильний</w:t>
      </w:r>
      <w:proofErr w:type="spellEnd"/>
      <w:r w:rsidRPr="00813BC8">
        <w:rPr>
          <w:rStyle w:val="a7"/>
          <w:rFonts w:eastAsiaTheme="minorHAnsi"/>
          <w:b/>
        </w:rPr>
        <w:t xml:space="preserve"> 5,0,   Рукавички </w:t>
      </w:r>
      <w:proofErr w:type="spellStart"/>
      <w:r w:rsidRPr="00813BC8">
        <w:rPr>
          <w:rStyle w:val="a7"/>
          <w:rFonts w:eastAsiaTheme="minorHAnsi"/>
          <w:b/>
        </w:rPr>
        <w:t>латексні</w:t>
      </w:r>
      <w:proofErr w:type="spellEnd"/>
      <w:r w:rsidRPr="00813BC8">
        <w:rPr>
          <w:rStyle w:val="a7"/>
          <w:rFonts w:eastAsiaTheme="minorHAnsi"/>
          <w:b/>
        </w:rPr>
        <w:t xml:space="preserve"> </w:t>
      </w:r>
      <w:proofErr w:type="spellStart"/>
      <w:r w:rsidRPr="00813BC8">
        <w:rPr>
          <w:rStyle w:val="a7"/>
          <w:rFonts w:eastAsiaTheme="minorHAnsi"/>
          <w:b/>
        </w:rPr>
        <w:t>хірургічні</w:t>
      </w:r>
      <w:proofErr w:type="spellEnd"/>
      <w:r w:rsidRPr="00813BC8">
        <w:rPr>
          <w:rStyle w:val="a7"/>
          <w:rFonts w:eastAsiaTheme="minorHAnsi"/>
          <w:b/>
        </w:rPr>
        <w:t xml:space="preserve"> </w:t>
      </w:r>
      <w:proofErr w:type="spellStart"/>
      <w:r w:rsidRPr="00813BC8">
        <w:rPr>
          <w:rStyle w:val="a7"/>
          <w:rFonts w:eastAsiaTheme="minorHAnsi"/>
          <w:b/>
        </w:rPr>
        <w:t>стерильні</w:t>
      </w:r>
      <w:proofErr w:type="spellEnd"/>
      <w:r w:rsidRPr="00813BC8">
        <w:rPr>
          <w:rStyle w:val="a7"/>
          <w:rFonts w:eastAsiaTheme="minorHAnsi"/>
          <w:b/>
        </w:rPr>
        <w:t>, Рукавички н/</w:t>
      </w:r>
      <w:proofErr w:type="spellStart"/>
      <w:r w:rsidRPr="00813BC8">
        <w:rPr>
          <w:rStyle w:val="a7"/>
          <w:rFonts w:eastAsiaTheme="minorHAnsi"/>
          <w:b/>
        </w:rPr>
        <w:t>ст</w:t>
      </w:r>
      <w:proofErr w:type="spellEnd"/>
      <w:r w:rsidRPr="00813BC8">
        <w:rPr>
          <w:rStyle w:val="a7"/>
          <w:rFonts w:eastAsiaTheme="minorHAnsi"/>
          <w:b/>
        </w:rPr>
        <w:t xml:space="preserve"> </w:t>
      </w:r>
      <w:proofErr w:type="spellStart"/>
      <w:r w:rsidRPr="00813BC8">
        <w:rPr>
          <w:rStyle w:val="a7"/>
          <w:rFonts w:eastAsiaTheme="minorHAnsi"/>
          <w:b/>
        </w:rPr>
        <w:t>оглядові</w:t>
      </w:r>
      <w:proofErr w:type="spellEnd"/>
      <w:r w:rsidRPr="00813BC8">
        <w:rPr>
          <w:rStyle w:val="a7"/>
          <w:rFonts w:eastAsiaTheme="minorHAnsi"/>
          <w:b/>
        </w:rPr>
        <w:t xml:space="preserve"> </w:t>
      </w:r>
      <w:proofErr w:type="spellStart"/>
      <w:r w:rsidRPr="00813BC8">
        <w:rPr>
          <w:rStyle w:val="a7"/>
          <w:rFonts w:eastAsiaTheme="minorHAnsi"/>
          <w:b/>
        </w:rPr>
        <w:t>нітрилові</w:t>
      </w:r>
      <w:proofErr w:type="spellEnd"/>
      <w:r w:rsidRPr="00813BC8">
        <w:rPr>
          <w:rStyle w:val="a7"/>
          <w:rFonts w:eastAsiaTheme="minorHAnsi"/>
          <w:b/>
        </w:rPr>
        <w:t xml:space="preserve"> , Маска </w:t>
      </w:r>
      <w:proofErr w:type="spellStart"/>
      <w:r w:rsidRPr="00813BC8">
        <w:rPr>
          <w:rStyle w:val="a7"/>
          <w:rFonts w:eastAsiaTheme="minorHAnsi"/>
          <w:b/>
        </w:rPr>
        <w:t>медична</w:t>
      </w:r>
      <w:proofErr w:type="spellEnd"/>
      <w:r w:rsidRPr="00813BC8">
        <w:rPr>
          <w:rStyle w:val="a7"/>
          <w:rFonts w:eastAsiaTheme="minorHAnsi"/>
          <w:b/>
        </w:rPr>
        <w:t xml:space="preserve"> одноразова </w:t>
      </w:r>
      <w:proofErr w:type="spellStart"/>
      <w:r w:rsidRPr="00813BC8">
        <w:rPr>
          <w:rStyle w:val="a7"/>
          <w:rFonts w:eastAsiaTheme="minorHAnsi"/>
          <w:b/>
        </w:rPr>
        <w:t>тришарова</w:t>
      </w:r>
      <w:proofErr w:type="spellEnd"/>
      <w:r w:rsidRPr="00813BC8">
        <w:rPr>
          <w:rStyle w:val="a7"/>
          <w:rFonts w:eastAsiaTheme="minorHAnsi"/>
          <w:b/>
        </w:rPr>
        <w:t xml:space="preserve">  код 33140000-3 </w:t>
      </w:r>
      <w:proofErr w:type="spellStart"/>
      <w:r w:rsidRPr="00813BC8">
        <w:rPr>
          <w:rStyle w:val="a7"/>
          <w:rFonts w:eastAsiaTheme="minorHAnsi"/>
          <w:b/>
        </w:rPr>
        <w:t>Медичні</w:t>
      </w:r>
      <w:proofErr w:type="spellEnd"/>
      <w:r w:rsidRPr="00813BC8">
        <w:rPr>
          <w:rStyle w:val="a7"/>
          <w:rFonts w:eastAsiaTheme="minorHAnsi"/>
          <w:b/>
        </w:rPr>
        <w:t xml:space="preserve"> </w:t>
      </w:r>
      <w:proofErr w:type="spellStart"/>
      <w:r w:rsidRPr="00813BC8">
        <w:rPr>
          <w:rStyle w:val="a7"/>
          <w:rFonts w:eastAsiaTheme="minorHAnsi"/>
          <w:b/>
        </w:rPr>
        <w:t>матеріали</w:t>
      </w:r>
      <w:proofErr w:type="spellEnd"/>
      <w:r>
        <w:rPr>
          <w:rStyle w:val="a7"/>
          <w:rFonts w:eastAsia="Calibri"/>
          <w:b/>
        </w:rPr>
        <w:t>.</w:t>
      </w:r>
    </w:p>
    <w:p w:rsidR="00DA58B1" w:rsidRPr="00B70D4C" w:rsidRDefault="00DA58B1">
      <w:pPr>
        <w:spacing w:after="0"/>
        <w:rPr>
          <w:rFonts w:ascii="Times New Roman" w:eastAsia="Times New Roman" w:hAnsi="Times New Roman" w:cs="Times New Roman"/>
          <w:b/>
          <w:sz w:val="28"/>
          <w:szCs w:val="28"/>
        </w:rPr>
      </w:pPr>
    </w:p>
    <w:p w:rsidR="00DA58B1" w:rsidRDefault="00EC61F1">
      <w:pPr>
        <w:shd w:val="clear" w:color="auto" w:fill="FFFFFF"/>
        <w:spacing w:after="0" w:line="240" w:lineRule="auto"/>
        <w:jc w:val="both"/>
        <w:rPr>
          <w:rFonts w:ascii="Times New Roman" w:eastAsia="Times New Roman" w:hAnsi="Times New Roman" w:cs="Times New Roman"/>
          <w:color w:val="000000"/>
          <w:sz w:val="24"/>
          <w:szCs w:val="24"/>
          <w:lang w:val="uk-UA"/>
        </w:rPr>
      </w:pPr>
      <w:proofErr w:type="spellStart"/>
      <w:r>
        <w:rPr>
          <w:rFonts w:ascii="Times New Roman" w:eastAsia="Times New Roman" w:hAnsi="Times New Roman" w:cs="Times New Roman"/>
          <w:color w:val="000000"/>
          <w:sz w:val="24"/>
          <w:szCs w:val="24"/>
        </w:rPr>
        <w:t>Назва</w:t>
      </w:r>
      <w:proofErr w:type="spellEnd"/>
      <w:r>
        <w:rPr>
          <w:rFonts w:ascii="Times New Roman" w:eastAsia="Times New Roman" w:hAnsi="Times New Roman" w:cs="Times New Roman"/>
          <w:color w:val="000000"/>
          <w:sz w:val="24"/>
          <w:szCs w:val="24"/>
        </w:rPr>
        <w:t xml:space="preserve"> товару </w:t>
      </w:r>
      <w:proofErr w:type="spellStart"/>
      <w:r>
        <w:rPr>
          <w:rFonts w:ascii="Times New Roman" w:eastAsia="Times New Roman" w:hAnsi="Times New Roman" w:cs="Times New Roman"/>
          <w:color w:val="000000"/>
          <w:sz w:val="24"/>
          <w:szCs w:val="24"/>
        </w:rPr>
        <w:t>кожної</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номенклатурної</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rPr>
        <w:t>позиції</w:t>
      </w:r>
      <w:proofErr w:type="spellEnd"/>
      <w:r>
        <w:rPr>
          <w:rFonts w:ascii="Times New Roman" w:eastAsia="Times New Roman" w:hAnsi="Times New Roman" w:cs="Times New Roman"/>
          <w:color w:val="000000"/>
          <w:sz w:val="24"/>
          <w:szCs w:val="24"/>
        </w:rPr>
        <w:t xml:space="preserve"> предмета </w:t>
      </w:r>
      <w:proofErr w:type="spellStart"/>
      <w:r>
        <w:rPr>
          <w:rFonts w:ascii="Times New Roman" w:eastAsia="Times New Roman" w:hAnsi="Times New Roman" w:cs="Times New Roman"/>
          <w:color w:val="000000"/>
          <w:sz w:val="24"/>
          <w:szCs w:val="24"/>
        </w:rPr>
        <w:t>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roofErr w:type="spellEnd"/>
      <w:r>
        <w:rPr>
          <w:rFonts w:ascii="Times New Roman" w:eastAsia="Times New Roman" w:hAnsi="Times New Roman" w:cs="Times New Roman"/>
          <w:color w:val="000000"/>
          <w:sz w:val="24"/>
          <w:szCs w:val="24"/>
        </w:rPr>
        <w:t>:</w:t>
      </w:r>
    </w:p>
    <w:p w:rsidR="000F74FB" w:rsidRPr="000F74FB" w:rsidRDefault="000F74FB">
      <w:pPr>
        <w:shd w:val="clear" w:color="auto" w:fill="FFFFFF"/>
        <w:spacing w:after="0" w:line="240" w:lineRule="auto"/>
        <w:jc w:val="both"/>
        <w:rPr>
          <w:rFonts w:ascii="Times New Roman" w:eastAsia="Times New Roman" w:hAnsi="Times New Roman" w:cs="Times New Roman"/>
          <w:color w:val="000000"/>
          <w:sz w:val="24"/>
          <w:szCs w:val="24"/>
          <w:lang w:val="uk-UA"/>
        </w:rPr>
      </w:pPr>
    </w:p>
    <w:p w:rsidR="00B70D4C" w:rsidRPr="006E044D" w:rsidRDefault="00B70D4C" w:rsidP="00B70D4C">
      <w:pPr>
        <w:spacing w:after="0" w:line="360" w:lineRule="auto"/>
        <w:rPr>
          <w:rFonts w:ascii="Times New Roman" w:hAnsi="Times New Roman" w:cs="Times New Roman"/>
          <w:b/>
          <w:sz w:val="24"/>
          <w:szCs w:val="24"/>
          <w:lang w:eastAsia="ru-RU"/>
        </w:rPr>
      </w:pPr>
      <w:proofErr w:type="spellStart"/>
      <w:r w:rsidRPr="006E044D">
        <w:rPr>
          <w:rFonts w:ascii="Times New Roman" w:hAnsi="Times New Roman" w:cs="Times New Roman"/>
          <w:b/>
          <w:sz w:val="24"/>
          <w:szCs w:val="24"/>
          <w:lang w:eastAsia="ru-RU"/>
        </w:rPr>
        <w:t>Пластир</w:t>
      </w:r>
      <w:proofErr w:type="spellEnd"/>
      <w:r w:rsidRPr="006E044D">
        <w:rPr>
          <w:rFonts w:ascii="Times New Roman" w:hAnsi="Times New Roman" w:cs="Times New Roman"/>
          <w:b/>
          <w:sz w:val="24"/>
          <w:szCs w:val="24"/>
          <w:lang w:eastAsia="ru-RU"/>
        </w:rPr>
        <w:t xml:space="preserve"> 2,5х500 на </w:t>
      </w:r>
      <w:proofErr w:type="spellStart"/>
      <w:r w:rsidRPr="006E044D">
        <w:rPr>
          <w:rFonts w:ascii="Times New Roman" w:hAnsi="Times New Roman" w:cs="Times New Roman"/>
          <w:b/>
          <w:sz w:val="24"/>
          <w:szCs w:val="24"/>
          <w:lang w:eastAsia="ru-RU"/>
        </w:rPr>
        <w:t>нетканій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основі</w:t>
      </w:r>
      <w:proofErr w:type="spellEnd"/>
      <w:r w:rsidRPr="006E044D">
        <w:rPr>
          <w:rFonts w:ascii="Times New Roman" w:hAnsi="Times New Roman" w:cs="Times New Roman"/>
          <w:b/>
          <w:sz w:val="24"/>
          <w:szCs w:val="24"/>
          <w:lang w:eastAsia="ru-RU"/>
        </w:rPr>
        <w:t xml:space="preserve"> (НК 024-2019 - 34832 </w:t>
      </w:r>
      <w:proofErr w:type="spellStart"/>
      <w:r w:rsidRPr="006E044D">
        <w:rPr>
          <w:rFonts w:ascii="Times New Roman" w:hAnsi="Times New Roman" w:cs="Times New Roman"/>
          <w:b/>
          <w:sz w:val="24"/>
          <w:szCs w:val="24"/>
          <w:lang w:eastAsia="ru-RU"/>
        </w:rPr>
        <w:t>Лейкопластир</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водонепроникний</w:t>
      </w:r>
      <w:proofErr w:type="spellEnd"/>
      <w:r w:rsidRPr="006E044D">
        <w:rPr>
          <w:rFonts w:ascii="Times New Roman" w:hAnsi="Times New Roman" w:cs="Times New Roman"/>
          <w:b/>
          <w:sz w:val="24"/>
          <w:szCs w:val="24"/>
          <w:lang w:eastAsia="ru-RU"/>
        </w:rPr>
        <w:t xml:space="preserve">), вата </w:t>
      </w:r>
      <w:proofErr w:type="spellStart"/>
      <w:r w:rsidRPr="006E044D">
        <w:rPr>
          <w:rFonts w:ascii="Times New Roman" w:hAnsi="Times New Roman" w:cs="Times New Roman"/>
          <w:b/>
          <w:sz w:val="24"/>
          <w:szCs w:val="24"/>
          <w:lang w:eastAsia="ru-RU"/>
        </w:rPr>
        <w:t>медична</w:t>
      </w:r>
      <w:proofErr w:type="spellEnd"/>
      <w:r w:rsidRPr="006E044D">
        <w:rPr>
          <w:rFonts w:ascii="Times New Roman" w:hAnsi="Times New Roman" w:cs="Times New Roman"/>
          <w:b/>
          <w:sz w:val="24"/>
          <w:szCs w:val="24"/>
          <w:lang w:eastAsia="ru-RU"/>
        </w:rPr>
        <w:t xml:space="preserve"> нестерильна  50г (НК 024:2019:58232 Рулон </w:t>
      </w:r>
      <w:proofErr w:type="spellStart"/>
      <w:r w:rsidRPr="006E044D">
        <w:rPr>
          <w:rFonts w:ascii="Times New Roman" w:hAnsi="Times New Roman" w:cs="Times New Roman"/>
          <w:b/>
          <w:sz w:val="24"/>
          <w:szCs w:val="24"/>
          <w:lang w:eastAsia="ru-RU"/>
        </w:rPr>
        <w:t>ватний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нестерильний</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proofErr w:type="spellStart"/>
      <w:r w:rsidRPr="006E044D">
        <w:rPr>
          <w:rFonts w:ascii="Times New Roman" w:hAnsi="Times New Roman" w:cs="Times New Roman"/>
          <w:b/>
          <w:sz w:val="24"/>
          <w:szCs w:val="24"/>
          <w:lang w:eastAsia="ru-RU"/>
        </w:rPr>
        <w:t>ві</w:t>
      </w:r>
      <w:proofErr w:type="gramStart"/>
      <w:r w:rsidRPr="006E044D">
        <w:rPr>
          <w:rFonts w:ascii="Times New Roman" w:hAnsi="Times New Roman" w:cs="Times New Roman"/>
          <w:b/>
          <w:sz w:val="24"/>
          <w:szCs w:val="24"/>
          <w:lang w:eastAsia="ru-RU"/>
        </w:rPr>
        <w:t>др</w:t>
      </w:r>
      <w:proofErr w:type="gramEnd"/>
      <w:r w:rsidRPr="006E044D">
        <w:rPr>
          <w:rFonts w:ascii="Times New Roman" w:hAnsi="Times New Roman" w:cs="Times New Roman"/>
          <w:b/>
          <w:sz w:val="24"/>
          <w:szCs w:val="24"/>
          <w:lang w:eastAsia="ru-RU"/>
        </w:rPr>
        <w:t>із</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марлевий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медичний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нестерильний</w:t>
      </w:r>
      <w:proofErr w:type="spellEnd"/>
      <w:r w:rsidRPr="006E044D">
        <w:rPr>
          <w:rFonts w:ascii="Times New Roman" w:hAnsi="Times New Roman" w:cs="Times New Roman"/>
          <w:b/>
          <w:sz w:val="24"/>
          <w:szCs w:val="24"/>
          <w:lang w:eastAsia="ru-RU"/>
        </w:rPr>
        <w:t xml:space="preserve"> 5 м *90см (НК 024:2019 – 48127 </w:t>
      </w:r>
      <w:proofErr w:type="spellStart"/>
      <w:r w:rsidRPr="006E044D">
        <w:rPr>
          <w:rFonts w:ascii="Times New Roman" w:hAnsi="Times New Roman" w:cs="Times New Roman"/>
          <w:b/>
          <w:sz w:val="24"/>
          <w:szCs w:val="24"/>
          <w:lang w:eastAsia="ru-RU"/>
        </w:rPr>
        <w:t>Стрічка</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марлева</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бинт </w:t>
      </w:r>
      <w:proofErr w:type="spellStart"/>
      <w:r w:rsidRPr="006E044D">
        <w:rPr>
          <w:rFonts w:ascii="Times New Roman" w:hAnsi="Times New Roman" w:cs="Times New Roman"/>
          <w:b/>
          <w:sz w:val="24"/>
          <w:szCs w:val="24"/>
          <w:lang w:eastAsia="ru-RU"/>
        </w:rPr>
        <w:t>стерильний</w:t>
      </w:r>
      <w:proofErr w:type="spellEnd"/>
      <w:r w:rsidRPr="006E044D">
        <w:rPr>
          <w:rFonts w:ascii="Times New Roman" w:hAnsi="Times New Roman" w:cs="Times New Roman"/>
          <w:b/>
          <w:sz w:val="24"/>
          <w:szCs w:val="24"/>
          <w:lang w:eastAsia="ru-RU"/>
        </w:rPr>
        <w:t xml:space="preserve">  7х14 (НК 024:2019  - 48127 Бинт </w:t>
      </w:r>
      <w:proofErr w:type="spellStart"/>
      <w:r w:rsidRPr="006E044D">
        <w:rPr>
          <w:rFonts w:ascii="Times New Roman" w:hAnsi="Times New Roman" w:cs="Times New Roman"/>
          <w:b/>
          <w:sz w:val="24"/>
          <w:szCs w:val="24"/>
          <w:lang w:eastAsia="ru-RU"/>
        </w:rPr>
        <w:t>марлевий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стерильний</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бинт </w:t>
      </w:r>
      <w:proofErr w:type="spellStart"/>
      <w:r w:rsidRPr="006E044D">
        <w:rPr>
          <w:rFonts w:ascii="Times New Roman" w:hAnsi="Times New Roman" w:cs="Times New Roman"/>
          <w:b/>
          <w:sz w:val="24"/>
          <w:szCs w:val="24"/>
          <w:lang w:eastAsia="ru-RU"/>
        </w:rPr>
        <w:t>нестерильний</w:t>
      </w:r>
      <w:proofErr w:type="spellEnd"/>
      <w:r w:rsidRPr="006E044D">
        <w:rPr>
          <w:rFonts w:ascii="Times New Roman" w:hAnsi="Times New Roman" w:cs="Times New Roman"/>
          <w:b/>
          <w:sz w:val="24"/>
          <w:szCs w:val="24"/>
          <w:lang w:eastAsia="ru-RU"/>
        </w:rPr>
        <w:t xml:space="preserve">  7х14 (НК 024:2019 – 48126 Рулон </w:t>
      </w:r>
      <w:proofErr w:type="spellStart"/>
      <w:r w:rsidRPr="006E044D">
        <w:rPr>
          <w:rFonts w:ascii="Times New Roman" w:hAnsi="Times New Roman" w:cs="Times New Roman"/>
          <w:b/>
          <w:sz w:val="24"/>
          <w:szCs w:val="24"/>
          <w:lang w:eastAsia="ru-RU"/>
        </w:rPr>
        <w:t>марлевий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нестерильний</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шприц  </w:t>
      </w:r>
      <w:proofErr w:type="spellStart"/>
      <w:r w:rsidRPr="006E044D">
        <w:rPr>
          <w:rFonts w:ascii="Times New Roman" w:hAnsi="Times New Roman" w:cs="Times New Roman"/>
          <w:b/>
          <w:sz w:val="24"/>
          <w:szCs w:val="24"/>
          <w:lang w:eastAsia="ru-RU"/>
        </w:rPr>
        <w:t>інсуліновий</w:t>
      </w:r>
      <w:proofErr w:type="spellEnd"/>
      <w:r w:rsidRPr="006E044D">
        <w:rPr>
          <w:rFonts w:ascii="Times New Roman" w:hAnsi="Times New Roman" w:cs="Times New Roman"/>
          <w:b/>
          <w:sz w:val="24"/>
          <w:szCs w:val="24"/>
          <w:lang w:eastAsia="ru-RU"/>
        </w:rPr>
        <w:t xml:space="preserve"> 1,0  з </w:t>
      </w:r>
      <w:proofErr w:type="spellStart"/>
      <w:r w:rsidRPr="006E044D">
        <w:rPr>
          <w:rFonts w:ascii="Times New Roman" w:hAnsi="Times New Roman" w:cs="Times New Roman"/>
          <w:b/>
          <w:sz w:val="24"/>
          <w:szCs w:val="24"/>
          <w:lang w:eastAsia="ru-RU"/>
        </w:rPr>
        <w:t>голкою</w:t>
      </w:r>
      <w:proofErr w:type="spellEnd"/>
      <w:r w:rsidRPr="006E044D">
        <w:rPr>
          <w:rFonts w:ascii="Times New Roman" w:hAnsi="Times New Roman" w:cs="Times New Roman"/>
          <w:b/>
          <w:sz w:val="24"/>
          <w:szCs w:val="24"/>
          <w:lang w:eastAsia="ru-RU"/>
        </w:rPr>
        <w:t xml:space="preserve"> U 100  (НК 024:2019 - 35389 </w:t>
      </w:r>
      <w:proofErr w:type="spellStart"/>
      <w:r w:rsidRPr="006E044D">
        <w:rPr>
          <w:rFonts w:ascii="Times New Roman" w:hAnsi="Times New Roman" w:cs="Times New Roman"/>
          <w:b/>
          <w:sz w:val="24"/>
          <w:szCs w:val="24"/>
          <w:lang w:eastAsia="ru-RU"/>
        </w:rPr>
        <w:t>Інсуліновий</w:t>
      </w:r>
      <w:proofErr w:type="spellEnd"/>
      <w:r w:rsidRPr="006E044D">
        <w:rPr>
          <w:rFonts w:ascii="Times New Roman" w:hAnsi="Times New Roman" w:cs="Times New Roman"/>
          <w:b/>
          <w:sz w:val="24"/>
          <w:szCs w:val="24"/>
          <w:lang w:eastAsia="ru-RU"/>
        </w:rPr>
        <w:t xml:space="preserve"> шприц),</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шприц </w:t>
      </w:r>
      <w:proofErr w:type="spellStart"/>
      <w:r w:rsidRPr="006E044D">
        <w:rPr>
          <w:rFonts w:ascii="Times New Roman" w:hAnsi="Times New Roman" w:cs="Times New Roman"/>
          <w:b/>
          <w:sz w:val="24"/>
          <w:szCs w:val="24"/>
          <w:lang w:eastAsia="ru-RU"/>
        </w:rPr>
        <w:t>стерильний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одноразовий</w:t>
      </w:r>
      <w:proofErr w:type="spellEnd"/>
      <w:r w:rsidRPr="006E044D">
        <w:rPr>
          <w:rFonts w:ascii="Times New Roman" w:hAnsi="Times New Roman" w:cs="Times New Roman"/>
          <w:b/>
          <w:sz w:val="24"/>
          <w:szCs w:val="24"/>
          <w:lang w:eastAsia="ru-RU"/>
        </w:rPr>
        <w:t xml:space="preserve"> 2,0, (НК 024:2019 – 47017 Шприц </w:t>
      </w:r>
      <w:proofErr w:type="spellStart"/>
      <w:r w:rsidRPr="006E044D">
        <w:rPr>
          <w:rFonts w:ascii="Times New Roman" w:hAnsi="Times New Roman" w:cs="Times New Roman"/>
          <w:b/>
          <w:sz w:val="24"/>
          <w:szCs w:val="24"/>
          <w:lang w:eastAsia="ru-RU"/>
        </w:rPr>
        <w:t>загального</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призначення</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шприц </w:t>
      </w:r>
      <w:proofErr w:type="spellStart"/>
      <w:r w:rsidRPr="006E044D">
        <w:rPr>
          <w:rFonts w:ascii="Times New Roman" w:hAnsi="Times New Roman" w:cs="Times New Roman"/>
          <w:b/>
          <w:sz w:val="24"/>
          <w:szCs w:val="24"/>
          <w:lang w:eastAsia="ru-RU"/>
        </w:rPr>
        <w:t>стерильний</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одноразовий</w:t>
      </w:r>
      <w:proofErr w:type="spellEnd"/>
      <w:r w:rsidRPr="006E044D">
        <w:rPr>
          <w:rFonts w:ascii="Times New Roman" w:hAnsi="Times New Roman" w:cs="Times New Roman"/>
          <w:b/>
          <w:sz w:val="24"/>
          <w:szCs w:val="24"/>
          <w:lang w:eastAsia="ru-RU"/>
        </w:rPr>
        <w:t xml:space="preserve"> 5,0 (НК 024:2019 47017 Шприц </w:t>
      </w:r>
      <w:proofErr w:type="spellStart"/>
      <w:r w:rsidRPr="006E044D">
        <w:rPr>
          <w:rFonts w:ascii="Times New Roman" w:hAnsi="Times New Roman" w:cs="Times New Roman"/>
          <w:b/>
          <w:sz w:val="24"/>
          <w:szCs w:val="24"/>
          <w:lang w:eastAsia="ru-RU"/>
        </w:rPr>
        <w:t>загального</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призначення</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рукавички </w:t>
      </w:r>
      <w:proofErr w:type="spellStart"/>
      <w:r w:rsidRPr="006E044D">
        <w:rPr>
          <w:rFonts w:ascii="Times New Roman" w:hAnsi="Times New Roman" w:cs="Times New Roman"/>
          <w:b/>
          <w:sz w:val="24"/>
          <w:szCs w:val="24"/>
          <w:lang w:eastAsia="ru-RU"/>
        </w:rPr>
        <w:t>латексні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хірургічні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стерильні</w:t>
      </w:r>
      <w:proofErr w:type="spellEnd"/>
      <w:r w:rsidRPr="006E044D">
        <w:rPr>
          <w:rFonts w:ascii="Times New Roman" w:hAnsi="Times New Roman" w:cs="Times New Roman"/>
          <w:b/>
          <w:sz w:val="24"/>
          <w:szCs w:val="24"/>
          <w:lang w:eastAsia="ru-RU"/>
        </w:rPr>
        <w:t xml:space="preserve">  (НК 024:2019 47179 </w:t>
      </w:r>
      <w:proofErr w:type="spellStart"/>
      <w:r w:rsidRPr="006E044D">
        <w:rPr>
          <w:rFonts w:ascii="Times New Roman" w:hAnsi="Times New Roman" w:cs="Times New Roman"/>
          <w:b/>
          <w:sz w:val="24"/>
          <w:szCs w:val="24"/>
          <w:lang w:eastAsia="ru-RU"/>
        </w:rPr>
        <w:t>Припудрені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оглядові</w:t>
      </w:r>
      <w:proofErr w:type="spellEnd"/>
      <w:r w:rsidRPr="006E044D">
        <w:rPr>
          <w:rFonts w:ascii="Times New Roman" w:hAnsi="Times New Roman" w:cs="Times New Roman"/>
          <w:b/>
          <w:sz w:val="24"/>
          <w:szCs w:val="24"/>
          <w:lang w:eastAsia="ru-RU"/>
        </w:rPr>
        <w:t xml:space="preserve"> / </w:t>
      </w:r>
      <w:proofErr w:type="spellStart"/>
      <w:r w:rsidRPr="006E044D">
        <w:rPr>
          <w:rFonts w:ascii="Times New Roman" w:hAnsi="Times New Roman" w:cs="Times New Roman"/>
          <w:b/>
          <w:sz w:val="24"/>
          <w:szCs w:val="24"/>
          <w:lang w:eastAsia="ru-RU"/>
        </w:rPr>
        <w:t>процедурні</w:t>
      </w:r>
      <w:proofErr w:type="spellEnd"/>
      <w:r w:rsidRPr="006E044D">
        <w:rPr>
          <w:rFonts w:ascii="Times New Roman" w:hAnsi="Times New Roman" w:cs="Times New Roman"/>
          <w:b/>
          <w:sz w:val="24"/>
          <w:szCs w:val="24"/>
          <w:lang w:eastAsia="ru-RU"/>
        </w:rPr>
        <w:t xml:space="preserve"> рукавички з латексу </w:t>
      </w:r>
      <w:proofErr w:type="spellStart"/>
      <w:r w:rsidRPr="006E044D">
        <w:rPr>
          <w:rFonts w:ascii="Times New Roman" w:hAnsi="Times New Roman" w:cs="Times New Roman"/>
          <w:b/>
          <w:sz w:val="24"/>
          <w:szCs w:val="24"/>
          <w:lang w:eastAsia="ru-RU"/>
        </w:rPr>
        <w:t>гевеї</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стерильні</w:t>
      </w:r>
      <w:proofErr w:type="spellEnd"/>
      <w:r w:rsidRPr="006E044D">
        <w:rPr>
          <w:rFonts w:ascii="Times New Roman" w:hAnsi="Times New Roman" w:cs="Times New Roman"/>
          <w:b/>
          <w:sz w:val="24"/>
          <w:szCs w:val="24"/>
          <w:lang w:eastAsia="ru-RU"/>
        </w:rPr>
        <w:t>),</w:t>
      </w:r>
    </w:p>
    <w:p w:rsidR="00B70D4C" w:rsidRPr="006E044D"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рукавички н/</w:t>
      </w:r>
      <w:proofErr w:type="spellStart"/>
      <w:proofErr w:type="gramStart"/>
      <w:r w:rsidRPr="006E044D">
        <w:rPr>
          <w:rFonts w:ascii="Times New Roman" w:hAnsi="Times New Roman" w:cs="Times New Roman"/>
          <w:b/>
          <w:sz w:val="24"/>
          <w:szCs w:val="24"/>
          <w:lang w:eastAsia="ru-RU"/>
        </w:rPr>
        <w:t>ст</w:t>
      </w:r>
      <w:proofErr w:type="spellEnd"/>
      <w:proofErr w:type="gram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оглядові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нітрилові</w:t>
      </w:r>
      <w:proofErr w:type="spellEnd"/>
      <w:r w:rsidRPr="006E044D">
        <w:rPr>
          <w:rFonts w:ascii="Times New Roman" w:hAnsi="Times New Roman" w:cs="Times New Roman"/>
          <w:b/>
          <w:sz w:val="24"/>
          <w:szCs w:val="24"/>
          <w:lang w:eastAsia="ru-RU"/>
        </w:rPr>
        <w:t xml:space="preserve"> (НК 024:2019 56286 Рукавички </w:t>
      </w:r>
      <w:proofErr w:type="spellStart"/>
      <w:r w:rsidRPr="006E044D">
        <w:rPr>
          <w:rFonts w:ascii="Times New Roman" w:hAnsi="Times New Roman" w:cs="Times New Roman"/>
          <w:b/>
          <w:sz w:val="24"/>
          <w:szCs w:val="24"/>
          <w:lang w:eastAsia="ru-RU"/>
        </w:rPr>
        <w:t>оглядові</w:t>
      </w:r>
      <w:proofErr w:type="spellEnd"/>
      <w:r w:rsidRPr="006E044D">
        <w:rPr>
          <w:rFonts w:ascii="Times New Roman" w:hAnsi="Times New Roman" w:cs="Times New Roman"/>
          <w:b/>
          <w:sz w:val="24"/>
          <w:szCs w:val="24"/>
          <w:lang w:eastAsia="ru-RU"/>
        </w:rPr>
        <w:t xml:space="preserve"> / </w:t>
      </w:r>
      <w:proofErr w:type="spellStart"/>
      <w:r w:rsidRPr="006E044D">
        <w:rPr>
          <w:rFonts w:ascii="Times New Roman" w:hAnsi="Times New Roman" w:cs="Times New Roman"/>
          <w:b/>
          <w:sz w:val="24"/>
          <w:szCs w:val="24"/>
          <w:lang w:eastAsia="ru-RU"/>
        </w:rPr>
        <w:t>процедурні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нітрилові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необпудровані</w:t>
      </w:r>
      <w:proofErr w:type="spellEnd"/>
      <w:r w:rsidRPr="006E044D">
        <w:rPr>
          <w:rFonts w:ascii="Times New Roman" w:hAnsi="Times New Roman" w:cs="Times New Roman"/>
          <w:b/>
          <w:sz w:val="24"/>
          <w:szCs w:val="24"/>
          <w:lang w:eastAsia="ru-RU"/>
        </w:rPr>
        <w:t xml:space="preserve">, </w:t>
      </w:r>
      <w:proofErr w:type="spellStart"/>
      <w:r w:rsidRPr="006E044D">
        <w:rPr>
          <w:rFonts w:ascii="Times New Roman" w:hAnsi="Times New Roman" w:cs="Times New Roman"/>
          <w:b/>
          <w:sz w:val="24"/>
          <w:szCs w:val="24"/>
          <w:lang w:eastAsia="ru-RU"/>
        </w:rPr>
        <w:t>нестерильні</w:t>
      </w:r>
      <w:proofErr w:type="spellEnd"/>
      <w:r w:rsidRPr="006E044D">
        <w:rPr>
          <w:rFonts w:ascii="Times New Roman" w:hAnsi="Times New Roman" w:cs="Times New Roman"/>
          <w:b/>
          <w:sz w:val="24"/>
          <w:szCs w:val="24"/>
          <w:lang w:eastAsia="ru-RU"/>
        </w:rPr>
        <w:t>),</w:t>
      </w:r>
    </w:p>
    <w:p w:rsidR="00B70D4C" w:rsidRDefault="00B70D4C" w:rsidP="00B70D4C">
      <w:pPr>
        <w:spacing w:after="0" w:line="360" w:lineRule="auto"/>
        <w:rPr>
          <w:rFonts w:ascii="Times New Roman" w:hAnsi="Times New Roman" w:cs="Times New Roman"/>
          <w:b/>
          <w:sz w:val="24"/>
          <w:szCs w:val="24"/>
          <w:lang w:eastAsia="ru-RU"/>
        </w:rPr>
      </w:pPr>
      <w:r w:rsidRPr="006E044D">
        <w:rPr>
          <w:rFonts w:ascii="Times New Roman" w:hAnsi="Times New Roman" w:cs="Times New Roman"/>
          <w:b/>
          <w:sz w:val="24"/>
          <w:szCs w:val="24"/>
          <w:lang w:eastAsia="ru-RU"/>
        </w:rPr>
        <w:t xml:space="preserve">маска </w:t>
      </w:r>
      <w:proofErr w:type="spellStart"/>
      <w:r w:rsidRPr="006E044D">
        <w:rPr>
          <w:rFonts w:ascii="Times New Roman" w:hAnsi="Times New Roman" w:cs="Times New Roman"/>
          <w:b/>
          <w:sz w:val="24"/>
          <w:szCs w:val="24"/>
          <w:lang w:eastAsia="ru-RU"/>
        </w:rPr>
        <w:t>медична</w:t>
      </w:r>
      <w:proofErr w:type="spellEnd"/>
      <w:r w:rsidRPr="006E044D">
        <w:rPr>
          <w:rFonts w:ascii="Times New Roman" w:hAnsi="Times New Roman" w:cs="Times New Roman"/>
          <w:b/>
          <w:sz w:val="24"/>
          <w:szCs w:val="24"/>
          <w:lang w:eastAsia="ru-RU"/>
        </w:rPr>
        <w:t xml:space="preserve"> одноразова </w:t>
      </w:r>
      <w:proofErr w:type="spellStart"/>
      <w:r w:rsidRPr="006E044D">
        <w:rPr>
          <w:rFonts w:ascii="Times New Roman" w:hAnsi="Times New Roman" w:cs="Times New Roman"/>
          <w:b/>
          <w:sz w:val="24"/>
          <w:szCs w:val="24"/>
          <w:lang w:eastAsia="ru-RU"/>
        </w:rPr>
        <w:t>тришарова</w:t>
      </w:r>
      <w:proofErr w:type="spellEnd"/>
      <w:r w:rsidRPr="006E044D">
        <w:rPr>
          <w:rFonts w:ascii="Times New Roman" w:hAnsi="Times New Roman" w:cs="Times New Roman"/>
          <w:b/>
          <w:sz w:val="24"/>
          <w:szCs w:val="24"/>
          <w:lang w:eastAsia="ru-RU"/>
        </w:rPr>
        <w:t xml:space="preserve"> №100 (НК 024:2019 35177 Маска </w:t>
      </w:r>
      <w:proofErr w:type="spellStart"/>
      <w:r w:rsidRPr="006E044D">
        <w:rPr>
          <w:rFonts w:ascii="Times New Roman" w:hAnsi="Times New Roman" w:cs="Times New Roman"/>
          <w:b/>
          <w:sz w:val="24"/>
          <w:szCs w:val="24"/>
          <w:lang w:eastAsia="ru-RU"/>
        </w:rPr>
        <w:t>хірургічна</w:t>
      </w:r>
      <w:proofErr w:type="spellEnd"/>
      <w:r w:rsidRPr="006E044D">
        <w:rPr>
          <w:rFonts w:ascii="Times New Roman" w:hAnsi="Times New Roman" w:cs="Times New Roman"/>
          <w:b/>
          <w:sz w:val="24"/>
          <w:szCs w:val="24"/>
          <w:lang w:eastAsia="ru-RU"/>
        </w:rPr>
        <w:t xml:space="preserve">, одноразового </w:t>
      </w:r>
      <w:proofErr w:type="spellStart"/>
      <w:r w:rsidRPr="006E044D">
        <w:rPr>
          <w:rFonts w:ascii="Times New Roman" w:hAnsi="Times New Roman" w:cs="Times New Roman"/>
          <w:b/>
          <w:sz w:val="24"/>
          <w:szCs w:val="24"/>
          <w:lang w:eastAsia="ru-RU"/>
        </w:rPr>
        <w:t>застосування</w:t>
      </w:r>
      <w:proofErr w:type="spellEnd"/>
      <w:r w:rsidRPr="006E044D">
        <w:rPr>
          <w:rFonts w:ascii="Times New Roman" w:hAnsi="Times New Roman" w:cs="Times New Roman"/>
          <w:b/>
          <w:sz w:val="24"/>
          <w:szCs w:val="24"/>
          <w:lang w:eastAsia="ru-RU"/>
        </w:rPr>
        <w:t>),</w:t>
      </w:r>
    </w:p>
    <w:p w:rsidR="00B70D4C" w:rsidRDefault="00B70D4C" w:rsidP="00B70D4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(ДК 021:2015 код 33140000-3 </w:t>
      </w:r>
      <w:proofErr w:type="spellStart"/>
      <w:r>
        <w:rPr>
          <w:rFonts w:ascii="Times New Roman" w:eastAsia="Times New Roman" w:hAnsi="Times New Roman" w:cs="Times New Roman"/>
          <w:b/>
          <w:sz w:val="24"/>
          <w:szCs w:val="24"/>
        </w:rPr>
        <w:t>Медичні</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матеріали</w:t>
      </w:r>
      <w:proofErr w:type="spellEnd"/>
      <w:r>
        <w:rPr>
          <w:rFonts w:ascii="Times New Roman" w:eastAsia="Times New Roman" w:hAnsi="Times New Roman" w:cs="Times New Roman"/>
          <w:b/>
          <w:sz w:val="24"/>
          <w:szCs w:val="24"/>
        </w:rPr>
        <w:t>).</w:t>
      </w:r>
    </w:p>
    <w:p w:rsidR="00DB42DF" w:rsidRPr="00DB42DF" w:rsidRDefault="00DB42DF">
      <w:pPr>
        <w:shd w:val="clear" w:color="auto" w:fill="FFFFFF"/>
        <w:spacing w:after="0" w:line="240" w:lineRule="auto"/>
        <w:jc w:val="both"/>
        <w:rPr>
          <w:rFonts w:ascii="Times New Roman" w:eastAsia="Times New Roman" w:hAnsi="Times New Roman" w:cs="Times New Roman"/>
          <w:color w:val="000000"/>
          <w:sz w:val="24"/>
          <w:szCs w:val="24"/>
          <w:lang w:val="uk-UA"/>
        </w:rPr>
      </w:pPr>
    </w:p>
    <w:p w:rsidR="00DA58B1" w:rsidRDefault="00DA58B1">
      <w:pPr>
        <w:shd w:val="clear" w:color="auto" w:fill="FFFFFF"/>
        <w:spacing w:after="0" w:line="240" w:lineRule="auto"/>
        <w:jc w:val="both"/>
        <w:rPr>
          <w:rFonts w:ascii="Times New Roman" w:eastAsia="Times New Roman" w:hAnsi="Times New Roman" w:cs="Times New Roman"/>
          <w:b/>
          <w:color w:val="000000"/>
          <w:sz w:val="24"/>
          <w:szCs w:val="24"/>
          <w:lang w:val="uk-UA"/>
        </w:rPr>
      </w:pPr>
    </w:p>
    <w:p w:rsidR="00DA58B1" w:rsidRDefault="00EC61F1">
      <w:pPr>
        <w:pStyle w:val="a6"/>
        <w:spacing w:before="0" w:beforeAutospacing="0" w:after="0" w:afterAutospacing="0"/>
        <w:jc w:val="both"/>
        <w:rPr>
          <w:b/>
          <w:lang w:eastAsia="ru-RU"/>
        </w:rPr>
      </w:pPr>
      <w:r>
        <w:rPr>
          <w:lang w:eastAsia="ru-RU"/>
        </w:rPr>
        <w:t xml:space="preserve">2.1. Вид предмета закупівлі. </w:t>
      </w:r>
      <w:r>
        <w:rPr>
          <w:b/>
          <w:lang w:eastAsia="ru-RU"/>
        </w:rPr>
        <w:t>Товар</w:t>
      </w:r>
    </w:p>
    <w:p w:rsidR="00DA58B1" w:rsidRDefault="00DA58B1">
      <w:pPr>
        <w:keepNext/>
        <w:tabs>
          <w:tab w:val="left" w:pos="-180"/>
          <w:tab w:val="left" w:pos="426"/>
        </w:tabs>
        <w:jc w:val="both"/>
        <w:rPr>
          <w:rFonts w:ascii="Times New Roman" w:hAnsi="Times New Roman" w:cs="Times New Roman"/>
          <w:bCs/>
          <w:sz w:val="24"/>
          <w:szCs w:val="24"/>
          <w:lang w:val="uk-UA"/>
        </w:rPr>
      </w:pPr>
    </w:p>
    <w:p w:rsidR="00DA58B1" w:rsidRDefault="00EC61F1">
      <w:pPr>
        <w:widowControl w:val="0"/>
        <w:tabs>
          <w:tab w:val="left" w:leader="underscore" w:pos="-284"/>
        </w:tabs>
        <w:spacing w:after="120" w:line="240" w:lineRule="exact"/>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Інформація про технічні, якісні та інші характеристики предмета закупівлі: </w:t>
      </w:r>
    </w:p>
    <w:p w:rsidR="00DA58B1" w:rsidRDefault="00EC61F1">
      <w:pPr>
        <w:widowControl w:val="0"/>
        <w:tabs>
          <w:tab w:val="left" w:leader="underscore" w:pos="-284"/>
        </w:tabs>
        <w:spacing w:line="240" w:lineRule="exact"/>
        <w:jc w:val="both"/>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rPr>
        <w:t>Згідно Додатку №1</w:t>
      </w:r>
    </w:p>
    <w:p w:rsidR="00DA58B1" w:rsidRDefault="00DA58B1">
      <w:pPr>
        <w:pStyle w:val="a6"/>
        <w:spacing w:before="0" w:beforeAutospacing="0" w:after="0" w:afterAutospacing="0"/>
        <w:jc w:val="both"/>
        <w:rPr>
          <w:color w:val="000000"/>
        </w:rPr>
      </w:pPr>
    </w:p>
    <w:p w:rsidR="00DA58B1" w:rsidRDefault="00EC61F1">
      <w:pPr>
        <w:widowControl w:val="0"/>
        <w:tabs>
          <w:tab w:val="left" w:leader="underscore" w:pos="-284"/>
        </w:tabs>
        <w:spacing w:line="240" w:lineRule="exact"/>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rPr>
        <w:t>4.  Кількість</w:t>
      </w:r>
      <w:r>
        <w:rPr>
          <w:rFonts w:ascii="Times New Roman" w:hAnsi="Times New Roman" w:cs="Times New Roman"/>
          <w:sz w:val="24"/>
          <w:szCs w:val="24"/>
          <w:lang w:val="uk-UA"/>
        </w:rPr>
        <w:t xml:space="preserve"> товарів або обсяг виконання робіт чи надання послуг</w:t>
      </w:r>
      <w:r>
        <w:rPr>
          <w:rFonts w:ascii="Times New Roman" w:hAnsi="Times New Roman" w:cs="Times New Roman"/>
          <w:color w:val="000000"/>
          <w:sz w:val="24"/>
          <w:szCs w:val="24"/>
          <w:lang w:val="uk-UA"/>
        </w:rPr>
        <w:t>:</w:t>
      </w:r>
      <w:r>
        <w:rPr>
          <w:rFonts w:ascii="Times New Roman" w:hAnsi="Times New Roman" w:cs="Times New Roman"/>
          <w:b/>
          <w:color w:val="000000"/>
          <w:sz w:val="24"/>
          <w:szCs w:val="24"/>
          <w:lang w:val="uk-UA"/>
        </w:rPr>
        <w:t xml:space="preserve"> Згідно Додатку №1</w:t>
      </w:r>
    </w:p>
    <w:p w:rsidR="00DA58B1" w:rsidRDefault="00DA58B1">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rPr>
      </w:pPr>
      <w:bookmarkStart w:id="0" w:name="n417"/>
      <w:bookmarkEnd w:id="0"/>
      <w:r>
        <w:t>5</w:t>
      </w:r>
      <w:r>
        <w:rPr>
          <w:b/>
        </w:rPr>
        <w:t xml:space="preserve">. </w:t>
      </w:r>
      <w:r>
        <w:t>М</w:t>
      </w:r>
      <w:r>
        <w:rPr>
          <w:color w:val="000000"/>
        </w:rPr>
        <w:t>ісце поставки товарів або обсяг і місце виконання робіт чи надання послуг:</w:t>
      </w:r>
      <w:r>
        <w:rPr>
          <w:b/>
        </w:rPr>
        <w:t xml:space="preserve"> </w:t>
      </w:r>
    </w:p>
    <w:p w:rsidR="00DA58B1" w:rsidRDefault="00EC61F1">
      <w:pPr>
        <w:pStyle w:val="a6"/>
        <w:spacing w:before="0" w:beforeAutospacing="0" w:after="0" w:afterAutospacing="0"/>
        <w:jc w:val="both"/>
        <w:rPr>
          <w:b/>
        </w:rPr>
      </w:pPr>
      <w:r>
        <w:rPr>
          <w:b/>
        </w:rPr>
        <w:t>вул. Європейська,буд.13-а, м. Запоріжжя, 69104</w:t>
      </w:r>
    </w:p>
    <w:p w:rsidR="00DA58B1" w:rsidRDefault="00DA58B1">
      <w:pPr>
        <w:pStyle w:val="a6"/>
        <w:spacing w:before="0" w:beforeAutospacing="0" w:after="0" w:afterAutospacing="0"/>
        <w:jc w:val="both"/>
        <w:rPr>
          <w:b/>
        </w:rPr>
      </w:pPr>
    </w:p>
    <w:p w:rsidR="00DA58B1" w:rsidRDefault="00EC61F1">
      <w:pPr>
        <w:pStyle w:val="a6"/>
        <w:spacing w:before="0" w:beforeAutospacing="0" w:after="0" w:afterAutospacing="0"/>
        <w:jc w:val="both"/>
        <w:rPr>
          <w:b/>
          <w:color w:val="000000"/>
        </w:rPr>
      </w:pPr>
      <w:r>
        <w:rPr>
          <w:color w:val="000000"/>
        </w:rPr>
        <w:t xml:space="preserve">6. Строк поставки товарів, виконання робіт, надання послуг: </w:t>
      </w:r>
      <w:r>
        <w:rPr>
          <w:b/>
          <w:color w:val="000000"/>
        </w:rPr>
        <w:t>до 31 грудня 202</w:t>
      </w:r>
      <w:r w:rsidR="006F29BC">
        <w:rPr>
          <w:b/>
          <w:color w:val="000000"/>
        </w:rPr>
        <w:t>2</w:t>
      </w:r>
      <w:r>
        <w:rPr>
          <w:b/>
          <w:color w:val="000000"/>
        </w:rPr>
        <w:t xml:space="preserve"> рік</w:t>
      </w:r>
    </w:p>
    <w:p w:rsidR="00DA58B1" w:rsidRDefault="00DA58B1">
      <w:pPr>
        <w:pStyle w:val="a6"/>
        <w:spacing w:before="0" w:beforeAutospacing="0" w:after="0" w:afterAutospacing="0"/>
        <w:jc w:val="both"/>
        <w:rPr>
          <w:b/>
          <w:color w:val="000000"/>
        </w:rPr>
      </w:pPr>
    </w:p>
    <w:p w:rsidR="00DA58B1" w:rsidRDefault="00EC61F1">
      <w:pPr>
        <w:pStyle w:val="a6"/>
        <w:spacing w:before="0" w:beforeAutospacing="0" w:after="0" w:afterAutospacing="0"/>
        <w:jc w:val="both"/>
        <w:rPr>
          <w:b/>
          <w:color w:val="000000"/>
        </w:rPr>
      </w:pPr>
      <w:r>
        <w:rPr>
          <w:color w:val="000000"/>
        </w:rPr>
        <w:t xml:space="preserve">7. Умови оплати: </w:t>
      </w:r>
      <w:r>
        <w:rPr>
          <w:rFonts w:eastAsia="Calibri"/>
          <w:b/>
          <w:lang w:eastAsia="ru-RU"/>
        </w:rPr>
        <w:t xml:space="preserve">Оплата Замовником за </w:t>
      </w:r>
      <w:r>
        <w:rPr>
          <w:rFonts w:eastAsia="Calibri"/>
          <w:b/>
          <w:spacing w:val="-3"/>
          <w:lang w:eastAsia="ru-RU"/>
        </w:rPr>
        <w:t>фактично</w:t>
      </w:r>
      <w:r>
        <w:rPr>
          <w:rFonts w:eastAsia="Calibri"/>
          <w:b/>
          <w:lang w:eastAsia="ru-RU"/>
        </w:rPr>
        <w:t xml:space="preserve"> поставлений Товар, який </w:t>
      </w:r>
      <w:r>
        <w:rPr>
          <w:rFonts w:eastAsia="Calibri"/>
          <w:b/>
          <w:spacing w:val="-3"/>
          <w:lang w:eastAsia="ru-RU"/>
        </w:rPr>
        <w:t>зазначений в накладній, та відповідає Специфікації (Додатку № 01)</w:t>
      </w:r>
      <w:r>
        <w:rPr>
          <w:rFonts w:eastAsia="Calibri"/>
          <w:b/>
          <w:lang w:eastAsia="ru-RU"/>
        </w:rPr>
        <w:t xml:space="preserve"> здійснюється шляхом безготівкового перерахунку  на рахунок Постачальника протягом 14 календарних днів, при наявності коштів на рахунку Замовника </w:t>
      </w:r>
      <w:r>
        <w:rPr>
          <w:rFonts w:eastAsia="Calibri"/>
          <w:b/>
          <w:spacing w:val="-3"/>
          <w:lang w:eastAsia="ru-RU"/>
        </w:rPr>
        <w:t xml:space="preserve">( п. 1 ст. 49 Бюджетного кодексу України) </w:t>
      </w:r>
      <w:r>
        <w:rPr>
          <w:rFonts w:eastAsia="Calibri"/>
          <w:b/>
          <w:lang w:eastAsia="ru-RU"/>
        </w:rPr>
        <w:t>та по мірі надходження фінансування</w:t>
      </w:r>
      <w:r>
        <w:rPr>
          <w:b/>
          <w:lang w:eastAsia="ar-SA"/>
        </w:rPr>
        <w:t>. У разі затримки бюджетного фінансування розрахунки здійснюються протягом трьох банківських днів з дати отримання Покупцем бюджетного фінансування на свій реєстраційний рахунок</w:t>
      </w:r>
    </w:p>
    <w:p w:rsidR="00DA58B1" w:rsidRDefault="00DA58B1">
      <w:pPr>
        <w:pStyle w:val="a6"/>
        <w:spacing w:before="0" w:beforeAutospacing="0" w:after="0" w:afterAutospacing="0"/>
        <w:jc w:val="both"/>
      </w:pPr>
    </w:p>
    <w:p w:rsidR="00DA58B1" w:rsidRDefault="00EC61F1">
      <w:pPr>
        <w:pStyle w:val="a6"/>
        <w:spacing w:before="0" w:beforeAutospacing="0" w:after="0" w:afterAutospacing="0"/>
        <w:jc w:val="both"/>
        <w:rPr>
          <w:lang w:eastAsia="ru-RU"/>
        </w:rPr>
      </w:pPr>
      <w:r>
        <w:t>8</w:t>
      </w:r>
      <w:r>
        <w:rPr>
          <w:bCs/>
          <w:color w:val="000000"/>
        </w:rPr>
        <w:t>.</w:t>
      </w:r>
      <w:r>
        <w:rPr>
          <w:b/>
          <w:bCs/>
          <w:color w:val="000000"/>
        </w:rPr>
        <w:t xml:space="preserve"> </w:t>
      </w:r>
      <w:r>
        <w:rPr>
          <w:bCs/>
          <w:color w:val="000000"/>
        </w:rPr>
        <w:t>Оч</w:t>
      </w:r>
      <w:r>
        <w:t>ікувана вартість предмета закупівлі</w:t>
      </w:r>
      <w:r>
        <w:rPr>
          <w:b/>
          <w:bCs/>
          <w:color w:val="000000"/>
        </w:rPr>
        <w:t>:</w:t>
      </w:r>
      <w:r>
        <w:rPr>
          <w:color w:val="000000"/>
        </w:rPr>
        <w:t xml:space="preserve">  </w:t>
      </w:r>
      <w:r w:rsidR="00B70D4C" w:rsidRPr="00B70D4C">
        <w:rPr>
          <w:b/>
          <w:color w:val="000000"/>
        </w:rPr>
        <w:t>57879,29</w:t>
      </w:r>
      <w:r>
        <w:rPr>
          <w:b/>
          <w:color w:val="000000"/>
        </w:rPr>
        <w:t xml:space="preserve"> </w:t>
      </w:r>
      <w:r>
        <w:rPr>
          <w:b/>
          <w:lang w:eastAsia="ru-RU"/>
        </w:rPr>
        <w:t>гривень</w:t>
      </w:r>
      <w:r>
        <w:rPr>
          <w:lang w:eastAsia="ru-RU"/>
        </w:rPr>
        <w:t xml:space="preserve"> </w:t>
      </w:r>
    </w:p>
    <w:p w:rsidR="00DA58B1" w:rsidRDefault="00DA58B1">
      <w:pPr>
        <w:pStyle w:val="a6"/>
        <w:spacing w:before="0" w:beforeAutospacing="0" w:after="0" w:afterAutospacing="0"/>
        <w:jc w:val="both"/>
        <w:rPr>
          <w:lang w:eastAsia="ru-RU"/>
        </w:rPr>
      </w:pPr>
    </w:p>
    <w:p w:rsidR="00DA58B1" w:rsidRDefault="00EC61F1">
      <w:pPr>
        <w:pStyle w:val="a6"/>
        <w:spacing w:before="0" w:beforeAutospacing="0" w:after="0" w:afterAutospacing="0"/>
        <w:jc w:val="both"/>
        <w:rPr>
          <w:color w:val="000000"/>
        </w:rPr>
      </w:pPr>
      <w:r>
        <w:rPr>
          <w:color w:val="000000"/>
        </w:rPr>
        <w:t xml:space="preserve">9. Розмір мінімального кроку пониження ціни під час електронного аукціону: </w:t>
      </w:r>
      <w:r>
        <w:rPr>
          <w:b/>
          <w:color w:val="000000"/>
        </w:rPr>
        <w:t>1 %</w:t>
      </w:r>
    </w:p>
    <w:p w:rsidR="00DA58B1" w:rsidRDefault="00DA58B1">
      <w:pPr>
        <w:pStyle w:val="a6"/>
        <w:spacing w:before="0" w:beforeAutospacing="0" w:after="0" w:afterAutospacing="0"/>
        <w:jc w:val="both"/>
        <w:rPr>
          <w:b/>
          <w:color w:val="000000"/>
        </w:rPr>
      </w:pPr>
    </w:p>
    <w:p w:rsidR="00DA58B1" w:rsidRPr="00A81430" w:rsidRDefault="00EC61F1">
      <w:pPr>
        <w:pStyle w:val="a6"/>
        <w:spacing w:before="0" w:beforeAutospacing="0" w:after="0" w:afterAutospacing="0"/>
        <w:jc w:val="both"/>
        <w:rPr>
          <w:b/>
          <w:color w:val="000000"/>
        </w:rPr>
      </w:pPr>
      <w:bookmarkStart w:id="1" w:name="n414"/>
      <w:bookmarkStart w:id="2" w:name="n420"/>
      <w:bookmarkStart w:id="3" w:name="n419"/>
      <w:bookmarkStart w:id="4" w:name="n416"/>
      <w:bookmarkStart w:id="5" w:name="n418"/>
      <w:bookmarkEnd w:id="1"/>
      <w:bookmarkEnd w:id="2"/>
      <w:bookmarkEnd w:id="3"/>
      <w:bookmarkEnd w:id="4"/>
      <w:bookmarkEnd w:id="5"/>
      <w:r>
        <w:rPr>
          <w:color w:val="000000"/>
        </w:rPr>
        <w:t xml:space="preserve">10.  </w:t>
      </w:r>
      <w:r w:rsidR="00A81430">
        <w:rPr>
          <w:color w:val="333333"/>
          <w:shd w:val="clear" w:color="auto" w:fill="FFFFFF"/>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00A81430" w:rsidRPr="00A81430">
        <w:rPr>
          <w:b/>
          <w:color w:val="333333"/>
          <w:shd w:val="clear" w:color="auto" w:fill="FFFFFF"/>
        </w:rPr>
        <w:t>15.07.2022</w:t>
      </w:r>
    </w:p>
    <w:p w:rsidR="00B70D4C" w:rsidRDefault="00B70D4C">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color w:val="000000"/>
        </w:rPr>
      </w:pPr>
      <w:bookmarkStart w:id="6" w:name="n421"/>
      <w:bookmarkEnd w:id="6"/>
      <w:r>
        <w:rPr>
          <w:color w:val="000000"/>
        </w:rPr>
        <w:t xml:space="preserve">11.  </w:t>
      </w:r>
      <w:r w:rsidR="00A81430">
        <w:rPr>
          <w:color w:val="333333"/>
          <w:shd w:val="clear" w:color="auto" w:fill="FFFFFF"/>
        </w:rPr>
        <w:t>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A81430" w:rsidRPr="00A81430">
        <w:rPr>
          <w:b/>
          <w:color w:val="333333"/>
          <w:shd w:val="clear" w:color="auto" w:fill="FFFFFF"/>
        </w:rPr>
        <w:t>21.07.2022</w:t>
      </w:r>
    </w:p>
    <w:p w:rsidR="00B70D4C" w:rsidRDefault="00B70D4C">
      <w:pPr>
        <w:pStyle w:val="a6"/>
        <w:spacing w:before="0" w:beforeAutospacing="0" w:after="0" w:afterAutospacing="0"/>
        <w:jc w:val="both"/>
        <w:rPr>
          <w:color w:val="000000"/>
        </w:rPr>
      </w:pPr>
    </w:p>
    <w:p w:rsidR="00DA58B1" w:rsidRDefault="00EC61F1">
      <w:pPr>
        <w:pStyle w:val="a6"/>
        <w:spacing w:before="0" w:beforeAutospacing="0" w:after="0" w:afterAutospacing="0"/>
        <w:jc w:val="both"/>
        <w:rPr>
          <w:color w:val="000000"/>
        </w:rPr>
      </w:pPr>
      <w:bookmarkStart w:id="7" w:name="n422"/>
      <w:bookmarkEnd w:id="7"/>
      <w:r>
        <w:rPr>
          <w:color w:val="000000"/>
        </w:rPr>
        <w:t xml:space="preserve">12. Перелік критеріїв та методика оцінки пропозицій із зазначенням питомої ваги критеріїв:                 </w:t>
      </w:r>
      <w:r>
        <w:rPr>
          <w:b/>
        </w:rPr>
        <w:t>Єдиним критерієм оцінки тендерних пропозицій є ЦІНА</w:t>
      </w:r>
    </w:p>
    <w:p w:rsidR="00DA58B1" w:rsidRDefault="00DA58B1">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rPr>
      </w:pPr>
      <w:bookmarkStart w:id="8" w:name="n423"/>
      <w:bookmarkEnd w:id="8"/>
      <w:r>
        <w:rPr>
          <w:color w:val="000000"/>
        </w:rPr>
        <w:t xml:space="preserve">13.  Розмір та умови надання забезпечення пропозицій учасників (якщо замовник вимагає його           надати): </w:t>
      </w:r>
      <w:r>
        <w:rPr>
          <w:b/>
        </w:rPr>
        <w:t>Не вимагається.</w:t>
      </w:r>
    </w:p>
    <w:p w:rsidR="00DA58B1" w:rsidRDefault="00DA58B1">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rPr>
      </w:pPr>
      <w:bookmarkStart w:id="9" w:name="n424"/>
      <w:bookmarkEnd w:id="9"/>
      <w:r>
        <w:rPr>
          <w:color w:val="000000"/>
        </w:rPr>
        <w:t xml:space="preserve">14. Розмір та умови надання забезпечення виконання договору про закупівлю (якщо замовник                     вимагає його надати): </w:t>
      </w:r>
      <w:r>
        <w:rPr>
          <w:b/>
        </w:rPr>
        <w:t>Не вимагається.</w:t>
      </w:r>
    </w:p>
    <w:p w:rsidR="00DA58B1" w:rsidRDefault="00DA58B1">
      <w:pPr>
        <w:pStyle w:val="a6"/>
        <w:spacing w:before="0" w:beforeAutospacing="0" w:after="0" w:afterAutospacing="0"/>
        <w:jc w:val="both"/>
        <w:rPr>
          <w:color w:val="000000"/>
        </w:rPr>
      </w:pPr>
    </w:p>
    <w:p w:rsidR="00DA58B1" w:rsidRDefault="00EC61F1">
      <w:pPr>
        <w:pStyle w:val="a6"/>
        <w:spacing w:before="0" w:beforeAutospacing="0" w:after="0" w:afterAutospacing="0"/>
        <w:jc w:val="both"/>
        <w:rPr>
          <w:b/>
        </w:rPr>
      </w:pPr>
      <w:bookmarkStart w:id="10" w:name="n425"/>
      <w:bookmarkStart w:id="11" w:name="n426"/>
      <w:bookmarkEnd w:id="10"/>
      <w:bookmarkEnd w:id="11"/>
      <w:r>
        <w:t xml:space="preserve">15. Джерело фінансування закупівлі. </w:t>
      </w:r>
      <w:r>
        <w:rPr>
          <w:b/>
        </w:rPr>
        <w:t>Місцевий бюджет</w:t>
      </w:r>
    </w:p>
    <w:p w:rsidR="00DA58B1" w:rsidRDefault="00DA58B1">
      <w:pPr>
        <w:pStyle w:val="1"/>
        <w:spacing w:line="240" w:lineRule="auto"/>
        <w:jc w:val="both"/>
        <w:rPr>
          <w:rFonts w:ascii="Times New Roman" w:hAnsi="Times New Roman" w:cs="Times New Roman"/>
          <w:color w:val="auto"/>
          <w:sz w:val="24"/>
          <w:szCs w:val="24"/>
          <w:lang w:val="uk-UA" w:eastAsia="uk-UA"/>
        </w:rPr>
      </w:pPr>
    </w:p>
    <w:p w:rsidR="00DA58B1" w:rsidRDefault="00EC61F1">
      <w:pPr>
        <w:pStyle w:val="1"/>
        <w:spacing w:line="240" w:lineRule="auto"/>
        <w:jc w:val="both"/>
        <w:rPr>
          <w:rFonts w:ascii="Times New Roman" w:hAnsi="Times New Roman" w:cs="Times New Roman"/>
          <w:b/>
          <w:color w:val="auto"/>
          <w:sz w:val="24"/>
          <w:szCs w:val="24"/>
          <w:lang w:val="uk-UA" w:eastAsia="uk-UA"/>
        </w:rPr>
      </w:pPr>
      <w:r>
        <w:rPr>
          <w:rFonts w:ascii="Times New Roman" w:hAnsi="Times New Roman" w:cs="Times New Roman"/>
          <w:color w:val="auto"/>
          <w:sz w:val="24"/>
          <w:szCs w:val="24"/>
          <w:lang w:val="uk-UA" w:eastAsia="uk-UA"/>
        </w:rPr>
        <w:t xml:space="preserve">16. Кожен Учасник має право подати тільки одну цінову пропозицію - </w:t>
      </w:r>
      <w:r>
        <w:rPr>
          <w:rFonts w:ascii="Times New Roman" w:hAnsi="Times New Roman" w:cs="Times New Roman"/>
          <w:b/>
          <w:color w:val="auto"/>
          <w:sz w:val="24"/>
          <w:szCs w:val="24"/>
          <w:lang w:val="uk-UA" w:eastAsia="uk-UA"/>
        </w:rPr>
        <w:t>Додаток № 3.</w:t>
      </w:r>
    </w:p>
    <w:p w:rsidR="00DA58B1" w:rsidRDefault="00DA58B1">
      <w:pPr>
        <w:pStyle w:val="1"/>
        <w:spacing w:line="240" w:lineRule="auto"/>
        <w:jc w:val="both"/>
        <w:rPr>
          <w:rFonts w:ascii="Times New Roman" w:hAnsi="Times New Roman" w:cs="Times New Roman"/>
          <w:b/>
          <w:color w:val="auto"/>
          <w:sz w:val="24"/>
          <w:szCs w:val="24"/>
          <w:lang w:val="uk-UA" w:eastAsia="uk-UA"/>
        </w:rPr>
      </w:pPr>
    </w:p>
    <w:p w:rsidR="00DA58B1" w:rsidRDefault="00EC61F1">
      <w:pPr>
        <w:shd w:val="clear" w:color="auto" w:fill="FFFFFF"/>
        <w:spacing w:after="12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17. За результатами здійснення закупівлі </w:t>
      </w:r>
      <w:r>
        <w:rPr>
          <w:rFonts w:ascii="Times New Roman" w:hAnsi="Times New Roman" w:cs="Times New Roman"/>
          <w:color w:val="000000"/>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цього Закону.</w:t>
      </w:r>
    </w:p>
    <w:p w:rsidR="00DA58B1" w:rsidRDefault="00DA58B1">
      <w:pPr>
        <w:pStyle w:val="1"/>
        <w:spacing w:line="240" w:lineRule="auto"/>
        <w:jc w:val="both"/>
        <w:rPr>
          <w:rFonts w:ascii="Times New Roman" w:hAnsi="Times New Roman" w:cs="Times New Roman"/>
          <w:b/>
          <w:color w:val="auto"/>
          <w:sz w:val="24"/>
          <w:szCs w:val="24"/>
          <w:lang w:val="uk-UA" w:eastAsia="uk-UA"/>
        </w:rPr>
      </w:pPr>
    </w:p>
    <w:p w:rsidR="00DA58B1" w:rsidRDefault="00EC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18. Процедура внесення змін, надання роз'яснень щодо  предмета закупівлі </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2" w:name="n432"/>
      <w:bookmarkEnd w:id="12"/>
      <w:r>
        <w:rPr>
          <w:rFonts w:ascii="Times New Roman" w:hAnsi="Times New Roman" w:cs="Times New Roman"/>
          <w:color w:val="000000"/>
          <w:sz w:val="24"/>
          <w:szCs w:val="24"/>
          <w:lang w:val="uk-UA"/>
        </w:rPr>
        <w:lastRenderedPageBreak/>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3" w:name="n433"/>
      <w:bookmarkEnd w:id="13"/>
      <w:r>
        <w:rPr>
          <w:rFonts w:ascii="Times New Roman" w:hAnsi="Times New Roman" w:cs="Times New Roman"/>
          <w:color w:val="000000"/>
          <w:sz w:val="24"/>
          <w:szCs w:val="24"/>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4" w:name="n434"/>
      <w:bookmarkEnd w:id="14"/>
      <w:r>
        <w:rPr>
          <w:rFonts w:ascii="Times New Roman" w:hAnsi="Times New Roman" w:cs="Times New Roman"/>
          <w:color w:val="000000"/>
          <w:sz w:val="24"/>
          <w:szCs w:val="24"/>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5" w:name="n435"/>
      <w:bookmarkEnd w:id="15"/>
      <w:r>
        <w:rPr>
          <w:rFonts w:ascii="Times New Roman" w:hAnsi="Times New Roman" w:cs="Times New Roman"/>
          <w:color w:val="000000"/>
          <w:sz w:val="24"/>
          <w:szCs w:val="24"/>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DA58B1" w:rsidRDefault="00EC61F1">
      <w:pPr>
        <w:jc w:val="both"/>
        <w:rPr>
          <w:rFonts w:ascii="Times New Roman" w:hAnsi="Times New Roman" w:cs="Times New Roman"/>
          <w:sz w:val="24"/>
          <w:szCs w:val="24"/>
          <w:lang w:val="uk-UA"/>
        </w:rPr>
      </w:pPr>
      <w:r>
        <w:rPr>
          <w:rFonts w:ascii="Times New Roman" w:hAnsi="Times New Roman" w:cs="Times New Roman"/>
          <w:b/>
          <w:bCs/>
          <w:sz w:val="24"/>
          <w:szCs w:val="24"/>
          <w:lang w:val="uk-UA"/>
        </w:rPr>
        <w:t>19. Відхилення пропозицій</w:t>
      </w:r>
    </w:p>
    <w:p w:rsidR="00DA58B1" w:rsidRDefault="00EC61F1">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відхиляє пропозицію Учасника у разі, якщо:</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1</w:t>
      </w:r>
      <w:r>
        <w:rPr>
          <w:rFonts w:ascii="Times New Roman" w:hAnsi="Times New Roman" w:cs="Times New Roman"/>
          <w:color w:val="000000"/>
          <w:sz w:val="24"/>
          <w:szCs w:val="24"/>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6" w:name="n454"/>
      <w:bookmarkEnd w:id="16"/>
      <w:r>
        <w:rPr>
          <w:rFonts w:ascii="Times New Roman" w:hAnsi="Times New Roman" w:cs="Times New Roman"/>
          <w:color w:val="000000"/>
          <w:sz w:val="24"/>
          <w:szCs w:val="24"/>
          <w:lang w:val="uk-UA"/>
        </w:rPr>
        <w:t>2) учасник не надав забезпечення пропозиції, якщо таке забезпечення вимагалося замовником;</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7" w:name="n455"/>
      <w:bookmarkEnd w:id="17"/>
      <w:r>
        <w:rPr>
          <w:rFonts w:ascii="Times New Roman" w:hAnsi="Times New Roman" w:cs="Times New Roman"/>
          <w:color w:val="000000"/>
          <w:sz w:val="24"/>
          <w:szCs w:val="24"/>
          <w:lang w:val="uk-UA"/>
        </w:rPr>
        <w:t>3) учасник, який визначений переможцем спрощеної закупівлі, відмовився від укладення           договору про закупівлю;</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8" w:name="n456"/>
      <w:bookmarkEnd w:id="18"/>
      <w:r>
        <w:rPr>
          <w:rFonts w:ascii="Times New Roman" w:hAnsi="Times New Roman" w:cs="Times New Roman"/>
          <w:color w:val="000000"/>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color w:val="000000"/>
          <w:sz w:val="24"/>
          <w:szCs w:val="24"/>
          <w:lang w:val="uk-UA"/>
        </w:rPr>
        <w:t>неукладення</w:t>
      </w:r>
      <w:proofErr w:type="spellEnd"/>
      <w:r>
        <w:rPr>
          <w:rFonts w:ascii="Times New Roman" w:hAnsi="Times New Roman" w:cs="Times New Roman"/>
          <w:color w:val="000000"/>
          <w:sz w:val="24"/>
          <w:szCs w:val="24"/>
          <w:lang w:val="uk-UA"/>
        </w:rPr>
        <w:t xml:space="preserve"> договору з боку учасника) більше двох разів із замовником, який проводить таку спрощену закупівлю.</w:t>
      </w:r>
    </w:p>
    <w:p w:rsidR="00DA58B1" w:rsidRDefault="00EC61F1">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про відхилення пропозиції/заявки учасника оприлюднюється Замовником на                         </w:t>
      </w:r>
      <w:proofErr w:type="spellStart"/>
      <w:r>
        <w:rPr>
          <w:rFonts w:ascii="Times New Roman" w:hAnsi="Times New Roman" w:cs="Times New Roman"/>
          <w:sz w:val="24"/>
          <w:szCs w:val="24"/>
          <w:lang w:val="uk-UA"/>
        </w:rPr>
        <w:t>веб-сторінці</w:t>
      </w:r>
      <w:proofErr w:type="spellEnd"/>
      <w:r>
        <w:rPr>
          <w:rFonts w:ascii="Times New Roman" w:hAnsi="Times New Roman" w:cs="Times New Roman"/>
          <w:sz w:val="24"/>
          <w:szCs w:val="24"/>
          <w:lang w:val="uk-UA"/>
        </w:rPr>
        <w:t xml:space="preserve"> електронного майданчику протягом 1 робочого дня з дня прийняття такого рішення, на якому Замовником розміщено оголошення про проведення закупівлі.</w:t>
      </w:r>
    </w:p>
    <w:p w:rsidR="00DA58B1" w:rsidRDefault="00DA58B1">
      <w:pPr>
        <w:jc w:val="both"/>
        <w:rPr>
          <w:rFonts w:ascii="Times New Roman" w:hAnsi="Times New Roman" w:cs="Times New Roman"/>
          <w:sz w:val="24"/>
          <w:szCs w:val="24"/>
          <w:lang w:val="uk-UA"/>
        </w:rPr>
      </w:pPr>
    </w:p>
    <w:p w:rsidR="00DA58B1" w:rsidRDefault="00EC61F1">
      <w:pPr>
        <w:jc w:val="both"/>
        <w:rPr>
          <w:rFonts w:ascii="Times New Roman" w:hAnsi="Times New Roman" w:cs="Times New Roman"/>
          <w:sz w:val="24"/>
          <w:szCs w:val="24"/>
          <w:lang w:val="uk-UA"/>
        </w:rPr>
      </w:pPr>
      <w:r>
        <w:rPr>
          <w:rStyle w:val="a8"/>
          <w:rFonts w:ascii="Times New Roman" w:hAnsi="Times New Roman" w:cs="Times New Roman"/>
          <w:sz w:val="24"/>
          <w:szCs w:val="24"/>
          <w:lang w:val="uk-UA"/>
        </w:rPr>
        <w:t xml:space="preserve">20. Відміна замовником закупівлі  </w:t>
      </w:r>
    </w:p>
    <w:p w:rsidR="00DA58B1" w:rsidRDefault="00EC61F1">
      <w:pPr>
        <w:ind w:firstLine="72"/>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Замовник відміняє закупівлю у разі:</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19" w:name="n463"/>
      <w:bookmarkEnd w:id="19"/>
      <w:r>
        <w:rPr>
          <w:rFonts w:ascii="Times New Roman" w:hAnsi="Times New Roman" w:cs="Times New Roman"/>
          <w:color w:val="000000"/>
          <w:sz w:val="24"/>
          <w:szCs w:val="24"/>
          <w:lang w:val="uk-UA"/>
        </w:rPr>
        <w:t>1) відсутності подальшої потреби в закупівлі товарів, робіт і послуг;</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20" w:name="n464"/>
      <w:bookmarkEnd w:id="20"/>
      <w:r>
        <w:rPr>
          <w:rFonts w:ascii="Times New Roman" w:hAnsi="Times New Roman" w:cs="Times New Roman"/>
          <w:color w:val="000000"/>
          <w:sz w:val="24"/>
          <w:szCs w:val="24"/>
          <w:lang w:val="uk-UA"/>
        </w:rPr>
        <w:t>2) неможливості усунення порушень, що виникли через виявлені порушення законодавства з питань публічних закупівель;</w:t>
      </w:r>
    </w:p>
    <w:p w:rsidR="00DA58B1" w:rsidRDefault="00EC61F1">
      <w:pPr>
        <w:shd w:val="clear" w:color="auto" w:fill="FFFFFF"/>
        <w:ind w:firstLine="360"/>
        <w:jc w:val="both"/>
        <w:rPr>
          <w:rFonts w:ascii="Times New Roman" w:hAnsi="Times New Roman" w:cs="Times New Roman"/>
          <w:color w:val="000000"/>
          <w:sz w:val="24"/>
          <w:szCs w:val="24"/>
          <w:lang w:val="uk-UA"/>
        </w:rPr>
      </w:pPr>
      <w:bookmarkStart w:id="21" w:name="n465"/>
      <w:bookmarkEnd w:id="21"/>
      <w:r>
        <w:rPr>
          <w:rFonts w:ascii="Times New Roman" w:hAnsi="Times New Roman" w:cs="Times New Roman"/>
          <w:color w:val="000000"/>
          <w:sz w:val="24"/>
          <w:szCs w:val="24"/>
          <w:lang w:val="uk-UA"/>
        </w:rPr>
        <w:t>3) скорочення видатків на здійснення закупівлі товарів, робіт і послуг.</w:t>
      </w:r>
    </w:p>
    <w:p w:rsidR="00DA58B1" w:rsidRDefault="00EC61F1">
      <w:pPr>
        <w:shd w:val="clear" w:color="auto" w:fill="FFFFFF"/>
        <w:ind w:firstLine="35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Повідомлення про відміну закупівлі оприлюднюється в електронній системі закупівель:</w:t>
      </w:r>
    </w:p>
    <w:p w:rsidR="00DA58B1" w:rsidRDefault="00EC61F1">
      <w:pPr>
        <w:shd w:val="clear" w:color="auto" w:fill="FFFFFF"/>
        <w:spacing w:after="120"/>
        <w:jc w:val="both"/>
        <w:rPr>
          <w:rFonts w:ascii="Times New Roman" w:hAnsi="Times New Roman" w:cs="Times New Roman"/>
          <w:color w:val="000000"/>
          <w:sz w:val="24"/>
          <w:szCs w:val="24"/>
          <w:lang w:val="uk-UA"/>
        </w:rPr>
      </w:pPr>
      <w:bookmarkStart w:id="22" w:name="n471"/>
      <w:bookmarkEnd w:id="22"/>
      <w:r>
        <w:rPr>
          <w:rFonts w:ascii="Times New Roman" w:hAnsi="Times New Roman" w:cs="Times New Roman"/>
          <w:color w:val="000000"/>
          <w:sz w:val="24"/>
          <w:szCs w:val="24"/>
          <w:lang w:val="uk-UA"/>
        </w:rPr>
        <w:t>замовником протягом одного робочого дня з дня прийняття замовником відповідного рішення.</w:t>
      </w:r>
    </w:p>
    <w:p w:rsidR="00DA58B1" w:rsidRDefault="00EC61F1">
      <w:pPr>
        <w:pStyle w:val="aa"/>
        <w:jc w:val="both"/>
        <w:rPr>
          <w:rFonts w:ascii="Times New Roman" w:hAnsi="Times New Roman"/>
          <w:b/>
          <w:sz w:val="24"/>
          <w:szCs w:val="24"/>
          <w:lang w:eastAsia="ru-RU"/>
        </w:rPr>
      </w:pPr>
      <w:r>
        <w:rPr>
          <w:rFonts w:ascii="Times New Roman" w:hAnsi="Times New Roman"/>
          <w:b/>
          <w:sz w:val="24"/>
          <w:szCs w:val="24"/>
          <w:lang w:eastAsia="ru-RU"/>
        </w:rPr>
        <w:lastRenderedPageBreak/>
        <w:t>21. Процедура відміняється автоматично в разі:</w:t>
      </w:r>
    </w:p>
    <w:p w:rsidR="00DA58B1" w:rsidRDefault="00EC61F1">
      <w:pPr>
        <w:pStyle w:val="aa"/>
        <w:jc w:val="both"/>
        <w:rPr>
          <w:rFonts w:ascii="Times New Roman" w:hAnsi="Times New Roman"/>
          <w:sz w:val="24"/>
          <w:szCs w:val="24"/>
          <w:lang w:eastAsia="ru-RU"/>
        </w:rPr>
      </w:pPr>
      <w:r>
        <w:rPr>
          <w:rFonts w:ascii="Times New Roman" w:hAnsi="Times New Roman"/>
          <w:sz w:val="24"/>
          <w:szCs w:val="24"/>
          <w:lang w:eastAsia="ru-RU"/>
        </w:rPr>
        <w:t>1) відхилення всіх пропозицій;</w:t>
      </w:r>
    </w:p>
    <w:p w:rsidR="00DA58B1" w:rsidRDefault="00EC61F1">
      <w:pPr>
        <w:pStyle w:val="aa"/>
        <w:jc w:val="both"/>
        <w:rPr>
          <w:rFonts w:ascii="Times New Roman" w:hAnsi="Times New Roman"/>
          <w:sz w:val="24"/>
          <w:szCs w:val="24"/>
          <w:lang w:eastAsia="ru-RU"/>
        </w:rPr>
      </w:pPr>
      <w:r>
        <w:rPr>
          <w:rFonts w:ascii="Times New Roman" w:hAnsi="Times New Roman"/>
          <w:sz w:val="24"/>
          <w:szCs w:val="24"/>
          <w:lang w:eastAsia="ru-RU"/>
        </w:rPr>
        <w:t>2) відсутності пропозицій учасників для участі в ній.</w:t>
      </w:r>
    </w:p>
    <w:p w:rsidR="00DA58B1" w:rsidRDefault="00EC61F1">
      <w:pPr>
        <w:pStyle w:val="aa"/>
        <w:jc w:val="both"/>
        <w:rPr>
          <w:rFonts w:ascii="Times New Roman" w:hAnsi="Times New Roman"/>
          <w:sz w:val="24"/>
          <w:szCs w:val="24"/>
          <w:lang w:eastAsia="ru-RU"/>
        </w:rPr>
      </w:pPr>
      <w:r>
        <w:rPr>
          <w:rFonts w:ascii="Times New Roman" w:hAnsi="Times New Roman"/>
          <w:sz w:val="24"/>
          <w:szCs w:val="24"/>
          <w:lang w:eastAsia="ru-RU"/>
        </w:rPr>
        <w:t>В цьому разі повідомлення про відміну публікується електронною системою закупівель протягом одного робочого дня з дня автоматичної відміни спрощеної закупівлі.</w:t>
      </w:r>
    </w:p>
    <w:p w:rsidR="00DA58B1" w:rsidRDefault="00DA58B1">
      <w:pPr>
        <w:pStyle w:val="aa"/>
        <w:jc w:val="both"/>
        <w:rPr>
          <w:rFonts w:ascii="Times New Roman" w:hAnsi="Times New Roman"/>
          <w:sz w:val="24"/>
          <w:szCs w:val="24"/>
          <w:lang w:eastAsia="ru-RU"/>
        </w:rPr>
      </w:pPr>
    </w:p>
    <w:p w:rsidR="00DA58B1" w:rsidRDefault="00EC61F1">
      <w:pPr>
        <w:pStyle w:val="aa"/>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Учаснику пропонується проект договору, з метою досягнення згоди щодо істотних умов               договору (додаток 4 до оголошення). Істотні умови договору про закупівлю не можуть змінюватися після його підписання до виконання зобов’язань сторонами у повному обсязі. У разі, якщо сторони не досягли згоди щодо всіх істотних умов, договір про закупівлю вважається неукладеним.</w:t>
      </w:r>
    </w:p>
    <w:p w:rsidR="00DA58B1" w:rsidRDefault="00DA58B1">
      <w:pPr>
        <w:shd w:val="clear" w:color="auto" w:fill="FFFFFF"/>
        <w:ind w:firstLine="360"/>
        <w:jc w:val="both"/>
        <w:rPr>
          <w:rFonts w:ascii="Times New Roman" w:hAnsi="Times New Roman" w:cs="Times New Roman"/>
          <w:color w:val="000000"/>
          <w:sz w:val="24"/>
          <w:szCs w:val="24"/>
          <w:lang w:val="uk-UA"/>
        </w:rPr>
      </w:pPr>
    </w:p>
    <w:p w:rsidR="00DA58B1" w:rsidRDefault="00EC61F1">
      <w:pPr>
        <w:jc w:val="both"/>
        <w:rPr>
          <w:rStyle w:val="a8"/>
          <w:rFonts w:ascii="Times New Roman" w:hAnsi="Times New Roman" w:cs="Times New Roman"/>
          <w:sz w:val="24"/>
          <w:szCs w:val="24"/>
          <w:lang w:val="uk-UA"/>
        </w:rPr>
      </w:pPr>
      <w:r>
        <w:rPr>
          <w:rStyle w:val="a8"/>
          <w:rFonts w:ascii="Times New Roman" w:hAnsi="Times New Roman" w:cs="Times New Roman"/>
          <w:sz w:val="24"/>
          <w:szCs w:val="24"/>
          <w:lang w:val="uk-UA"/>
        </w:rPr>
        <w:t>23. Укладення договору про закупівлю з учасником.</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Учаснику пропонується проект договору, з метою досягнення згоди щодо істотних умов                  договору (Додаток №4). Договір про закупівлю укладається згідно з вимогами статті 41 Закону України «Про публічні закупівлі». </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A58B1" w:rsidRDefault="00DA58B1">
      <w:pPr>
        <w:widowControl w:val="0"/>
        <w:shd w:val="clear" w:color="auto" w:fill="FFFFFF"/>
        <w:tabs>
          <w:tab w:val="left" w:pos="0"/>
          <w:tab w:val="left" w:pos="284"/>
          <w:tab w:val="left" w:pos="851"/>
        </w:tabs>
        <w:suppressAutoHyphens/>
        <w:jc w:val="both"/>
        <w:rPr>
          <w:rFonts w:ascii="Times New Roman" w:hAnsi="Times New Roman" w:cs="Times New Roman"/>
          <w:sz w:val="24"/>
          <w:szCs w:val="24"/>
          <w:lang w:val="uk-UA"/>
        </w:rPr>
      </w:pPr>
    </w:p>
    <w:p w:rsidR="00DA58B1" w:rsidRDefault="00EC61F1">
      <w:pPr>
        <w:widowControl w:val="0"/>
        <w:tabs>
          <w:tab w:val="left" w:pos="720"/>
        </w:tabs>
        <w:suppressAutoHyphens/>
        <w:ind w:right="-1"/>
        <w:jc w:val="both"/>
        <w:rPr>
          <w:rFonts w:ascii="Times New Roman" w:hAnsi="Times New Roman" w:cs="Times New Roman"/>
          <w:color w:val="000000"/>
          <w:sz w:val="24"/>
          <w:szCs w:val="24"/>
          <w:u w:val="single"/>
          <w:lang w:val="uk-UA"/>
        </w:rPr>
      </w:pPr>
      <w:r>
        <w:rPr>
          <w:rFonts w:ascii="Times New Roman" w:hAnsi="Times New Roman" w:cs="Times New Roman"/>
          <w:color w:val="000000"/>
          <w:sz w:val="24"/>
          <w:szCs w:val="24"/>
          <w:u w:val="single"/>
          <w:lang w:val="uk-UA"/>
        </w:rPr>
        <w:t>Додатки до оголошення:</w:t>
      </w:r>
    </w:p>
    <w:p w:rsidR="00DA58B1" w:rsidRDefault="00EC61F1">
      <w:pPr>
        <w:pStyle w:val="a6"/>
        <w:tabs>
          <w:tab w:val="left" w:pos="-180"/>
          <w:tab w:val="left" w:pos="540"/>
        </w:tabs>
        <w:spacing w:before="0" w:beforeAutospacing="0" w:after="0" w:afterAutospacing="0"/>
        <w:ind w:left="540"/>
        <w:jc w:val="both"/>
        <w:rPr>
          <w:color w:val="000000"/>
        </w:rPr>
      </w:pPr>
      <w:r>
        <w:rPr>
          <w:color w:val="000000"/>
        </w:rPr>
        <w:t xml:space="preserve">Додаток № 1 – Технічні вимоги </w:t>
      </w:r>
    </w:p>
    <w:p w:rsidR="00DA58B1" w:rsidRDefault="00EC61F1">
      <w:pPr>
        <w:pStyle w:val="a6"/>
        <w:tabs>
          <w:tab w:val="left" w:pos="-180"/>
          <w:tab w:val="left" w:pos="540"/>
        </w:tabs>
        <w:spacing w:before="0" w:beforeAutospacing="0" w:after="0" w:afterAutospacing="0"/>
        <w:ind w:left="540"/>
        <w:jc w:val="both"/>
        <w:rPr>
          <w:color w:val="000000"/>
        </w:rPr>
      </w:pPr>
      <w:r>
        <w:rPr>
          <w:color w:val="000000"/>
        </w:rPr>
        <w:t>Додаток № 2 – Вимоги до кваліфікації учасника</w:t>
      </w:r>
    </w:p>
    <w:p w:rsidR="00DA58B1" w:rsidRDefault="00EC61F1">
      <w:pPr>
        <w:pStyle w:val="a6"/>
        <w:tabs>
          <w:tab w:val="left" w:pos="-180"/>
          <w:tab w:val="left" w:pos="540"/>
        </w:tabs>
        <w:spacing w:before="0" w:beforeAutospacing="0" w:after="0" w:afterAutospacing="0"/>
        <w:ind w:left="540"/>
        <w:jc w:val="both"/>
        <w:rPr>
          <w:color w:val="000000"/>
        </w:rPr>
      </w:pPr>
      <w:r>
        <w:rPr>
          <w:color w:val="000000"/>
        </w:rPr>
        <w:t>Додаток № 3 – Форма "Цінова пропозиція"</w:t>
      </w:r>
    </w:p>
    <w:p w:rsidR="00DA58B1" w:rsidRDefault="00EC61F1">
      <w:pPr>
        <w:pStyle w:val="a6"/>
        <w:tabs>
          <w:tab w:val="left" w:pos="-180"/>
          <w:tab w:val="left" w:pos="540"/>
        </w:tabs>
        <w:spacing w:before="0" w:beforeAutospacing="0" w:after="0" w:afterAutospacing="0"/>
        <w:ind w:left="540"/>
        <w:jc w:val="both"/>
        <w:rPr>
          <w:color w:val="000000"/>
        </w:rPr>
      </w:pPr>
      <w:r>
        <w:rPr>
          <w:color w:val="000000"/>
        </w:rPr>
        <w:t>Додаток № 4 – Форма "Проект договору"</w:t>
      </w:r>
    </w:p>
    <w:p w:rsidR="00DA58B1" w:rsidRDefault="00DA58B1">
      <w:pPr>
        <w:pStyle w:val="a6"/>
        <w:tabs>
          <w:tab w:val="left" w:pos="-180"/>
          <w:tab w:val="left" w:pos="540"/>
        </w:tabs>
        <w:spacing w:before="0" w:beforeAutospacing="0" w:after="0" w:afterAutospacing="0"/>
        <w:ind w:left="540"/>
        <w:jc w:val="both"/>
        <w:rPr>
          <w:color w:val="000000"/>
        </w:rPr>
      </w:pPr>
    </w:p>
    <w:p w:rsidR="00DA58B1" w:rsidRDefault="00DA58B1">
      <w:pPr>
        <w:pStyle w:val="a6"/>
        <w:tabs>
          <w:tab w:val="left" w:pos="-180"/>
          <w:tab w:val="left" w:pos="540"/>
        </w:tabs>
        <w:spacing w:before="0" w:beforeAutospacing="0" w:after="0" w:afterAutospacing="0"/>
        <w:ind w:left="540"/>
        <w:jc w:val="both"/>
        <w:rPr>
          <w:color w:val="000000"/>
        </w:rPr>
      </w:pPr>
    </w:p>
    <w:p w:rsidR="00DA58B1" w:rsidRDefault="00DA58B1">
      <w:pPr>
        <w:pStyle w:val="a6"/>
        <w:tabs>
          <w:tab w:val="left" w:pos="-180"/>
          <w:tab w:val="left" w:pos="540"/>
        </w:tabs>
        <w:spacing w:before="0" w:beforeAutospacing="0" w:after="0" w:afterAutospacing="0"/>
        <w:ind w:left="540"/>
        <w:jc w:val="both"/>
        <w:rPr>
          <w:color w:val="000000"/>
        </w:rPr>
      </w:pPr>
    </w:p>
    <w:p w:rsidR="00DA58B1" w:rsidRDefault="00DA58B1">
      <w:pPr>
        <w:pStyle w:val="a6"/>
        <w:tabs>
          <w:tab w:val="left" w:pos="-180"/>
          <w:tab w:val="left" w:pos="540"/>
        </w:tabs>
        <w:spacing w:before="0" w:beforeAutospacing="0" w:after="0" w:afterAutospacing="0"/>
        <w:ind w:left="540"/>
        <w:jc w:val="both"/>
        <w:rPr>
          <w:color w:val="000000"/>
        </w:rPr>
      </w:pPr>
    </w:p>
    <w:p w:rsidR="00DA58B1" w:rsidRDefault="00EC61F1">
      <w:pPr>
        <w:pStyle w:val="a6"/>
        <w:tabs>
          <w:tab w:val="left" w:pos="-180"/>
          <w:tab w:val="left" w:pos="540"/>
        </w:tabs>
        <w:spacing w:before="0" w:beforeAutospacing="0" w:after="0" w:afterAutospacing="0"/>
        <w:ind w:left="540"/>
        <w:jc w:val="center"/>
        <w:rPr>
          <w:b/>
          <w:color w:val="000000"/>
        </w:rPr>
      </w:pPr>
      <w:r>
        <w:rPr>
          <w:b/>
          <w:color w:val="000000"/>
        </w:rPr>
        <w:t xml:space="preserve">Підпис ______________________ Уповноважена особа </w:t>
      </w:r>
      <w:r w:rsidR="0019684F">
        <w:rPr>
          <w:b/>
          <w:color w:val="000000"/>
        </w:rPr>
        <w:t>Голубєва О.О.</w:t>
      </w:r>
    </w:p>
    <w:p w:rsidR="00DA58B1" w:rsidRDefault="00EC61F1">
      <w:pPr>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993068" w:rsidRDefault="00993068">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jc w:val="both"/>
        <w:rPr>
          <w:rFonts w:ascii="Times New Roman" w:eastAsia="Calibri" w:hAnsi="Times New Roman" w:cs="Times New Roman"/>
          <w:lang w:val="uk-UA" w:eastAsia="ru-RU"/>
        </w:rPr>
      </w:pPr>
    </w:p>
    <w:p w:rsidR="00DA58B1" w:rsidRDefault="00EC61F1">
      <w:pPr>
        <w:widowControl w:val="0"/>
        <w:overflowPunct w:val="0"/>
        <w:autoSpaceDE w:val="0"/>
        <w:autoSpaceDN w:val="0"/>
        <w:adjustRightInd w:val="0"/>
        <w:spacing w:after="0" w:line="360" w:lineRule="auto"/>
        <w:jc w:val="right"/>
        <w:rPr>
          <w:rFonts w:ascii="Times New Roman" w:eastAsia="Times New Roman" w:hAnsi="Times New Roman" w:cs="Times New Roman"/>
          <w:b/>
          <w:i/>
          <w:sz w:val="20"/>
          <w:szCs w:val="20"/>
          <w:u w:val="single"/>
          <w:lang w:val="uk-UA" w:eastAsia="uk-UA"/>
        </w:rPr>
      </w:pPr>
      <w:r>
        <w:rPr>
          <w:rFonts w:ascii="Times New Roman" w:eastAsia="Times New Roman" w:hAnsi="Times New Roman" w:cs="Times New Roman"/>
          <w:b/>
          <w:i/>
          <w:sz w:val="20"/>
          <w:szCs w:val="20"/>
          <w:u w:val="single"/>
          <w:lang w:val="uk-UA" w:eastAsia="uk-UA"/>
        </w:rPr>
        <w:lastRenderedPageBreak/>
        <w:t>Додаток № 1</w:t>
      </w:r>
    </w:p>
    <w:p w:rsidR="00DA58B1" w:rsidRDefault="00DA58B1">
      <w:pPr>
        <w:spacing w:after="0" w:line="240" w:lineRule="auto"/>
        <w:jc w:val="center"/>
        <w:rPr>
          <w:rFonts w:ascii="Times New Roman" w:eastAsia="Times New Roman" w:hAnsi="Times New Roman" w:cs="Times New Roman"/>
          <w:b/>
          <w:sz w:val="20"/>
          <w:szCs w:val="20"/>
          <w:u w:val="single"/>
          <w:lang w:val="uk-UA" w:eastAsia="uk-UA"/>
        </w:rPr>
      </w:pPr>
    </w:p>
    <w:p w:rsidR="00DA58B1" w:rsidRDefault="00EC61F1">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0"/>
          <w:szCs w:val="20"/>
          <w:u w:val="single"/>
          <w:lang w:val="uk-UA" w:eastAsia="uk-UA"/>
        </w:rPr>
        <w:t>Технічні (якісні) вимоги до товару</w:t>
      </w:r>
    </w:p>
    <w:p w:rsidR="00DA58B1" w:rsidRDefault="00DA58B1">
      <w:pPr>
        <w:suppressAutoHyphens/>
        <w:spacing w:after="0" w:line="240" w:lineRule="auto"/>
        <w:ind w:left="-680" w:right="-170"/>
        <w:rPr>
          <w:rFonts w:ascii="Times New Roman" w:eastAsia="Times New Roman" w:hAnsi="Times New Roman" w:cs="Times New Roman"/>
          <w:b/>
          <w:color w:val="FF0000"/>
          <w:sz w:val="20"/>
          <w:szCs w:val="20"/>
          <w:lang w:val="uk-UA" w:eastAsia="ru-RU"/>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5244"/>
        <w:gridCol w:w="1843"/>
        <w:gridCol w:w="851"/>
        <w:gridCol w:w="850"/>
      </w:tblGrid>
      <w:tr w:rsidR="00DA58B1">
        <w:trPr>
          <w:trHeight w:val="503"/>
        </w:trPr>
        <w:tc>
          <w:tcPr>
            <w:tcW w:w="709" w:type="dxa"/>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п/</w:t>
            </w:r>
            <w:proofErr w:type="spellStart"/>
            <w:r>
              <w:rPr>
                <w:rFonts w:ascii="Times New Roman" w:eastAsia="Times New Roman" w:hAnsi="Times New Roman" w:cs="Times New Roman"/>
                <w:lang w:val="uk-UA" w:eastAsia="uk-UA"/>
              </w:rPr>
              <w:t>п</w:t>
            </w:r>
            <w:proofErr w:type="spellEnd"/>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Код НК 024:2019</w:t>
            </w:r>
          </w:p>
        </w:tc>
        <w:tc>
          <w:tcPr>
            <w:tcW w:w="5244"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Опис та характеристика товару</w:t>
            </w:r>
          </w:p>
        </w:tc>
        <w:tc>
          <w:tcPr>
            <w:tcW w:w="1843" w:type="dxa"/>
            <w:shd w:val="clear" w:color="FFFFCC" w:fill="FFFFFF"/>
          </w:tcPr>
          <w:p w:rsidR="00DA58B1" w:rsidRDefault="00EC61F1">
            <w:pPr>
              <w:spacing w:after="0" w:line="240" w:lineRule="auto"/>
              <w:jc w:val="center"/>
              <w:rPr>
                <w:rFonts w:ascii="Times New Roman" w:eastAsia="Times New Roman" w:hAnsi="Times New Roman" w:cs="Times New Roman"/>
                <w:sz w:val="16"/>
                <w:szCs w:val="16"/>
                <w:lang w:val="uk-UA" w:eastAsia="uk-UA"/>
              </w:rPr>
            </w:pPr>
            <w:r>
              <w:rPr>
                <w:rFonts w:ascii="Times New Roman" w:eastAsia="Times New Roman" w:hAnsi="Times New Roman" w:cs="Times New Roman"/>
                <w:sz w:val="16"/>
                <w:szCs w:val="16"/>
                <w:lang w:val="uk-UA" w:eastAsia="uk-UA"/>
              </w:rPr>
              <w:t>Найменування товару</w:t>
            </w:r>
          </w:p>
        </w:tc>
        <w:tc>
          <w:tcPr>
            <w:tcW w:w="851" w:type="dxa"/>
            <w:shd w:val="clear" w:color="FFFFCC" w:fill="FFFFFF"/>
            <w:noWrap/>
          </w:tcPr>
          <w:p w:rsidR="00DA58B1" w:rsidRDefault="00EC61F1">
            <w:pPr>
              <w:spacing w:after="0" w:line="240" w:lineRule="auto"/>
              <w:ind w:left="-137"/>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Од-ця</w:t>
            </w:r>
          </w:p>
          <w:p w:rsidR="00DA58B1" w:rsidRDefault="00EC61F1">
            <w:pPr>
              <w:spacing w:after="0" w:line="240" w:lineRule="auto"/>
              <w:jc w:val="center"/>
              <w:rPr>
                <w:rFonts w:ascii="Times New Roman" w:eastAsia="Times New Roman" w:hAnsi="Times New Roman" w:cs="Times New Roman"/>
                <w:sz w:val="16"/>
                <w:szCs w:val="16"/>
                <w:lang w:val="uk-UA" w:eastAsia="uk-UA"/>
              </w:rPr>
            </w:pPr>
            <w:r>
              <w:rPr>
                <w:rFonts w:ascii="Times New Roman" w:eastAsia="Times New Roman" w:hAnsi="Times New Roman" w:cs="Times New Roman"/>
                <w:sz w:val="18"/>
                <w:szCs w:val="18"/>
                <w:lang w:val="uk-UA" w:eastAsia="uk-UA"/>
              </w:rPr>
              <w:t>виміру</w:t>
            </w:r>
          </w:p>
        </w:tc>
        <w:tc>
          <w:tcPr>
            <w:tcW w:w="850" w:type="dxa"/>
          </w:tcPr>
          <w:p w:rsidR="00DA58B1" w:rsidRDefault="00EC61F1">
            <w:pPr>
              <w:spacing w:after="0" w:line="240" w:lineRule="auto"/>
              <w:jc w:val="center"/>
              <w:rPr>
                <w:rFonts w:ascii="Times New Roman" w:eastAsia="Times New Roman" w:hAnsi="Times New Roman" w:cs="Times New Roman"/>
                <w:sz w:val="16"/>
                <w:szCs w:val="16"/>
                <w:lang w:val="uk-UA" w:eastAsia="uk-UA"/>
              </w:rPr>
            </w:pPr>
            <w:proofErr w:type="spellStart"/>
            <w:r>
              <w:rPr>
                <w:rFonts w:ascii="Times New Roman" w:eastAsia="Times New Roman" w:hAnsi="Times New Roman" w:cs="Times New Roman"/>
                <w:sz w:val="18"/>
                <w:szCs w:val="18"/>
                <w:lang w:val="uk-UA" w:eastAsia="uk-UA"/>
              </w:rPr>
              <w:t>Кіл-ть</w:t>
            </w:r>
            <w:proofErr w:type="spellEnd"/>
          </w:p>
        </w:tc>
      </w:tr>
      <w:tr w:rsidR="00DA58B1">
        <w:trPr>
          <w:trHeight w:val="1133"/>
        </w:trPr>
        <w:tc>
          <w:tcPr>
            <w:tcW w:w="709" w:type="dxa"/>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34832 Водонепроникний лейкопластир</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Нестерильна довга і вузька гнучка смужка, покрита з одного боку клейким шаром і виготовляється з матеріалу, що перешкоджає проникненню води, призначена для закриття поверхні (наприклад, невеликої рани), фіксації пов'язки, прикріплення предметів і / або впливу тиском на ділянки тіла; виріб не є гіпоалергенним. Це виріб для одноразового використання.</w:t>
            </w:r>
          </w:p>
        </w:tc>
        <w:tc>
          <w:tcPr>
            <w:tcW w:w="1843" w:type="dxa"/>
            <w:shd w:val="clear" w:color="FFFFCC" w:fill="FFFFFF"/>
          </w:tcPr>
          <w:p w:rsidR="00DA58B1" w:rsidRDefault="00EC61F1">
            <w:pPr>
              <w:tabs>
                <w:tab w:val="left" w:pos="0"/>
              </w:tabs>
              <w:spacing w:after="0" w:line="240" w:lineRule="auto"/>
              <w:jc w:val="center"/>
              <w:outlineLvl w:val="2"/>
              <w:rPr>
                <w:rFonts w:ascii="Times New Roman" w:eastAsia="Times New Roman" w:hAnsi="Times New Roman" w:cs="Times New Roman"/>
                <w:b/>
                <w:bCs/>
                <w:kern w:val="36"/>
                <w:sz w:val="18"/>
                <w:szCs w:val="18"/>
                <w:lang w:val="uk-UA" w:eastAsia="uk-UA"/>
              </w:rPr>
            </w:pPr>
            <w:r>
              <w:rPr>
                <w:rFonts w:ascii="Times New Roman" w:eastAsia="Times New Roman" w:hAnsi="Times New Roman" w:cs="Times New Roman"/>
                <w:b/>
                <w:bCs/>
                <w:kern w:val="36"/>
                <w:sz w:val="18"/>
                <w:szCs w:val="18"/>
                <w:lang w:val="uk-UA" w:eastAsia="uk-UA"/>
              </w:rPr>
              <w:t>Пластир 2,5х500</w:t>
            </w:r>
            <w:r>
              <w:rPr>
                <w:rFonts w:ascii="Times New Roman" w:eastAsia="Times New Roman" w:hAnsi="Times New Roman" w:cs="Times New Roman"/>
                <w:b/>
                <w:bCs/>
                <w:sz w:val="18"/>
                <w:szCs w:val="18"/>
                <w:lang w:val="uk-UA" w:eastAsia="uk-UA"/>
              </w:rPr>
              <w:t xml:space="preserve"> на нетканій основі</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уп</w:t>
            </w:r>
            <w:proofErr w:type="spellEnd"/>
            <w:r>
              <w:rPr>
                <w:rFonts w:ascii="Times New Roman" w:eastAsia="Times New Roman" w:hAnsi="Times New Roman" w:cs="Times New Roman"/>
                <w:lang w:val="uk-UA" w:eastAsia="uk-UA"/>
              </w:rPr>
              <w:t>.</w:t>
            </w:r>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200</w:t>
            </w:r>
          </w:p>
        </w:tc>
      </w:tr>
      <w:tr w:rsidR="00DA58B1">
        <w:trPr>
          <w:trHeight w:val="982"/>
        </w:trPr>
        <w:tc>
          <w:tcPr>
            <w:tcW w:w="709" w:type="dxa"/>
          </w:tcPr>
          <w:p w:rsidR="00DA58B1" w:rsidRDefault="00E55F37">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2</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58232 Рулон ватний, нестерильний</w:t>
            </w:r>
          </w:p>
        </w:tc>
        <w:tc>
          <w:tcPr>
            <w:tcW w:w="5244" w:type="dxa"/>
            <w:shd w:val="clear" w:color="auto" w:fill="auto"/>
          </w:tcPr>
          <w:p w:rsidR="00DA58B1" w:rsidRDefault="00EC61F1">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Пристосування, яке використовується в якості абсорбенту, нестерильного вати або штучного волокна в формі безперервного довгого рола з універсальним застосуванням. Використовується в медичних установах або в побуті і доступно у вільній формі [без рецепта]. Це пристрій одноразового застосування.</w:t>
            </w:r>
          </w:p>
        </w:tc>
        <w:tc>
          <w:tcPr>
            <w:tcW w:w="1843" w:type="dxa"/>
            <w:shd w:val="clear" w:color="FFFFCC" w:fill="FFFFFF"/>
          </w:tcPr>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kern w:val="36"/>
                <w:sz w:val="18"/>
                <w:szCs w:val="18"/>
                <w:lang w:val="uk-UA" w:eastAsia="uk-UA"/>
              </w:rPr>
              <w:t>Вата медична  нестерильна  50г</w:t>
            </w:r>
          </w:p>
        </w:tc>
        <w:tc>
          <w:tcPr>
            <w:tcW w:w="851" w:type="dxa"/>
            <w:shd w:val="clear" w:color="FFFFCC" w:fill="FFFFFF"/>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уп</w:t>
            </w:r>
            <w:proofErr w:type="spellEnd"/>
            <w:r>
              <w:rPr>
                <w:rFonts w:ascii="Times New Roman" w:eastAsia="Times New Roman" w:hAnsi="Times New Roman" w:cs="Times New Roman"/>
                <w:lang w:val="uk-UA" w:eastAsia="uk-UA"/>
              </w:rPr>
              <w:t>.</w:t>
            </w:r>
          </w:p>
        </w:tc>
        <w:tc>
          <w:tcPr>
            <w:tcW w:w="850" w:type="dxa"/>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200</w:t>
            </w:r>
          </w:p>
        </w:tc>
      </w:tr>
      <w:tr w:rsidR="00DA58B1">
        <w:trPr>
          <w:trHeight w:val="922"/>
        </w:trPr>
        <w:tc>
          <w:tcPr>
            <w:tcW w:w="709"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48127 Стрічка марлева</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Тонкий відрізок </w:t>
            </w:r>
            <w:proofErr w:type="spellStart"/>
            <w:r>
              <w:rPr>
                <w:rFonts w:ascii="Times New Roman" w:eastAsia="Times New Roman" w:hAnsi="Times New Roman" w:cs="Times New Roman"/>
                <w:lang w:val="uk-UA" w:eastAsia="uk-UA"/>
              </w:rPr>
              <w:t>непросоченого</w:t>
            </w:r>
            <w:proofErr w:type="spellEnd"/>
            <w:r>
              <w:rPr>
                <w:rFonts w:ascii="Times New Roman" w:eastAsia="Times New Roman" w:hAnsi="Times New Roman" w:cs="Times New Roman"/>
                <w:lang w:val="uk-UA" w:eastAsia="uk-UA"/>
              </w:rPr>
              <w:t xml:space="preserve"> лікарськими засобами стерильного тканого матеріалу (наприклад, бавовни, целюлози), розроблений в першу чергу для обгортання ран з виділенням для абсорбції ексудату. Виріб можна просочити медикаментами перед застосуванням. Це виріб для одноразового застосування.</w:t>
            </w:r>
          </w:p>
        </w:tc>
        <w:tc>
          <w:tcPr>
            <w:tcW w:w="1843" w:type="dxa"/>
            <w:shd w:val="clear" w:color="FFFFCC" w:fill="FFFFFF"/>
          </w:tcPr>
          <w:p w:rsidR="00DA58B1" w:rsidRDefault="00DA58B1">
            <w:pPr>
              <w:spacing w:after="0" w:line="240" w:lineRule="auto"/>
              <w:jc w:val="center"/>
              <w:rPr>
                <w:rFonts w:ascii="Times New Roman" w:eastAsia="Times New Roman" w:hAnsi="Times New Roman" w:cs="Times New Roman"/>
                <w:b/>
                <w:color w:val="000000"/>
                <w:sz w:val="18"/>
                <w:szCs w:val="18"/>
                <w:lang w:val="uk-UA" w:eastAsia="ru-RU"/>
              </w:rPr>
            </w:pPr>
          </w:p>
          <w:p w:rsidR="00DA58B1" w:rsidRDefault="00DA58B1">
            <w:pPr>
              <w:spacing w:after="0" w:line="240" w:lineRule="auto"/>
              <w:jc w:val="center"/>
              <w:rPr>
                <w:rFonts w:ascii="Times New Roman" w:eastAsia="Times New Roman" w:hAnsi="Times New Roman" w:cs="Times New Roman"/>
                <w:b/>
                <w:color w:val="000000"/>
                <w:sz w:val="18"/>
                <w:szCs w:val="18"/>
                <w:lang w:val="uk-UA" w:eastAsia="ru-RU"/>
              </w:rPr>
            </w:pP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color w:val="000000"/>
                <w:sz w:val="18"/>
                <w:szCs w:val="18"/>
                <w:lang w:val="uk-UA" w:eastAsia="ru-RU"/>
              </w:rPr>
              <w:t>Відріз марлевий медичний нестерильний 5 м</w:t>
            </w:r>
            <w:r>
              <w:rPr>
                <w:rFonts w:ascii="Times New Roman" w:eastAsia="Times New Roman" w:hAnsi="Times New Roman" w:cs="Times New Roman"/>
                <w:b/>
                <w:kern w:val="36"/>
                <w:sz w:val="18"/>
                <w:szCs w:val="18"/>
                <w:lang w:val="uk-UA" w:eastAsia="uk-UA"/>
              </w:rPr>
              <w:t xml:space="preserve"> *90см</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шт.</w:t>
            </w:r>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627</w:t>
            </w:r>
          </w:p>
        </w:tc>
      </w:tr>
      <w:tr w:rsidR="00DA58B1">
        <w:trPr>
          <w:trHeight w:val="1349"/>
        </w:trPr>
        <w:tc>
          <w:tcPr>
            <w:tcW w:w="709"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48127 Бинт марлевий, стерильний</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Стерильний виріб у формі довгої смужки вбираючого тканого матеріалу (наприклад, бавовни, целюлози), згорнутого в рулон, розроблений для використання в якості первинної пов'язки на рану або бандажа для утримання на місці марлевою подушечки або інший пов'язки на тілі пацієнта. Призначено для забезпечення компресії без стягування; виріб може бути </w:t>
            </w:r>
            <w:proofErr w:type="spellStart"/>
            <w:r>
              <w:rPr>
                <w:rFonts w:ascii="Times New Roman" w:eastAsia="Times New Roman" w:hAnsi="Times New Roman" w:cs="Times New Roman"/>
                <w:lang w:val="uk-UA" w:eastAsia="uk-UA"/>
              </w:rPr>
              <w:t>самоклейним</w:t>
            </w:r>
            <w:proofErr w:type="spellEnd"/>
            <w:r>
              <w:rPr>
                <w:rFonts w:ascii="Times New Roman" w:eastAsia="Times New Roman" w:hAnsi="Times New Roman" w:cs="Times New Roman"/>
                <w:lang w:val="uk-UA" w:eastAsia="uk-UA"/>
              </w:rPr>
              <w:t xml:space="preserve"> (залишається на місці при мінімальному використанні клейкої стрічки). Це виріб для одноразового використання.</w:t>
            </w:r>
          </w:p>
        </w:tc>
        <w:tc>
          <w:tcPr>
            <w:tcW w:w="1843" w:type="dxa"/>
            <w:shd w:val="clear" w:color="FFFFCC" w:fill="FFFFFF"/>
          </w:tcPr>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kern w:val="36"/>
                <w:sz w:val="18"/>
                <w:szCs w:val="18"/>
                <w:lang w:val="uk-UA" w:eastAsia="uk-UA"/>
              </w:rPr>
              <w:t>Бинт стерильний  7х14</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шт.</w:t>
            </w:r>
          </w:p>
        </w:tc>
        <w:tc>
          <w:tcPr>
            <w:tcW w:w="850" w:type="dxa"/>
          </w:tcPr>
          <w:p w:rsidR="00DA58B1" w:rsidRDefault="00993068">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300</w:t>
            </w:r>
          </w:p>
        </w:tc>
      </w:tr>
      <w:tr w:rsidR="00DA58B1">
        <w:trPr>
          <w:trHeight w:val="1323"/>
        </w:trPr>
        <w:tc>
          <w:tcPr>
            <w:tcW w:w="709"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48126 Рулон марлевий, нестерильний</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Нестерильний виріб у формі довгої смужки тканого матеріалу, що розтягується та вбирає (наприклад, бавовни, целюлози), згорнутого в рулон, розроблений для використання в якості первинної пов'язки на рану або бандажа для утримання на місці марлевої подушечки або інший пов'язки на тілі пацієнта. Призначено для забезпечення компресії без стягування; виріб може бути </w:t>
            </w:r>
            <w:proofErr w:type="spellStart"/>
            <w:r>
              <w:rPr>
                <w:rFonts w:ascii="Times New Roman" w:eastAsia="Times New Roman" w:hAnsi="Times New Roman" w:cs="Times New Roman"/>
                <w:lang w:val="uk-UA" w:eastAsia="uk-UA"/>
              </w:rPr>
              <w:t>самоклейким</w:t>
            </w:r>
            <w:proofErr w:type="spellEnd"/>
            <w:r>
              <w:rPr>
                <w:rFonts w:ascii="Times New Roman" w:eastAsia="Times New Roman" w:hAnsi="Times New Roman" w:cs="Times New Roman"/>
                <w:lang w:val="uk-UA" w:eastAsia="uk-UA"/>
              </w:rPr>
              <w:t xml:space="preserve"> (залишається на місці при мінімальному використанні клейкої стрічки). Це виріб для одноразового використання.</w:t>
            </w:r>
          </w:p>
        </w:tc>
        <w:tc>
          <w:tcPr>
            <w:tcW w:w="1843" w:type="dxa"/>
            <w:shd w:val="clear" w:color="FFFFCC" w:fill="FFFFFF"/>
            <w:noWrap/>
          </w:tcPr>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DA58B1">
            <w:pPr>
              <w:spacing w:after="0" w:line="240" w:lineRule="auto"/>
              <w:jc w:val="center"/>
              <w:rPr>
                <w:rFonts w:ascii="Times New Roman" w:eastAsia="Times New Roman" w:hAnsi="Times New Roman" w:cs="Times New Roman"/>
                <w:b/>
                <w:kern w:val="36"/>
                <w:sz w:val="18"/>
                <w:szCs w:val="18"/>
                <w:lang w:val="uk-UA" w:eastAsia="uk-UA"/>
              </w:rPr>
            </w:pP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kern w:val="36"/>
                <w:sz w:val="18"/>
                <w:szCs w:val="18"/>
                <w:lang w:val="uk-UA" w:eastAsia="uk-UA"/>
              </w:rPr>
              <w:t>Бинт нестерильний  7х14</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шт.</w:t>
            </w:r>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150</w:t>
            </w:r>
          </w:p>
        </w:tc>
      </w:tr>
      <w:tr w:rsidR="00DA58B1">
        <w:trPr>
          <w:trHeight w:val="915"/>
        </w:trPr>
        <w:tc>
          <w:tcPr>
            <w:tcW w:w="709"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6</w:t>
            </w:r>
          </w:p>
        </w:tc>
        <w:tc>
          <w:tcPr>
            <w:tcW w:w="1560" w:type="dxa"/>
            <w:shd w:val="clear" w:color="auto" w:fill="auto"/>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35389 Інсуліновий шприц</w:t>
            </w:r>
          </w:p>
        </w:tc>
        <w:tc>
          <w:tcPr>
            <w:tcW w:w="5244" w:type="dxa"/>
            <w:shd w:val="clear" w:color="000000" w:fill="FFFFFF"/>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Пристрій з невеликою бочкою з плунжером, калібрований в одиницях для інсуліну, застосовується з голкою для введення (наповнюють) інсуліну підшкірно. Це пристрій, який може використовувати медичний персонал або звичайні пацієнти. Це одноразовий пристрій</w:t>
            </w:r>
          </w:p>
        </w:tc>
        <w:tc>
          <w:tcPr>
            <w:tcW w:w="1843" w:type="dxa"/>
            <w:shd w:val="clear" w:color="FFFFCC" w:fill="FFFFFF"/>
            <w:noWrap/>
          </w:tcPr>
          <w:p w:rsidR="00DA58B1" w:rsidRDefault="00DA58B1">
            <w:pPr>
              <w:spacing w:after="0" w:line="240" w:lineRule="auto"/>
              <w:jc w:val="center"/>
              <w:rPr>
                <w:rFonts w:ascii="Times New Roman" w:eastAsia="Times New Roman" w:hAnsi="Times New Roman" w:cs="Times New Roman"/>
                <w:b/>
                <w:color w:val="000000"/>
                <w:sz w:val="18"/>
                <w:szCs w:val="18"/>
                <w:lang w:val="uk-UA" w:eastAsia="ru-RU"/>
              </w:rPr>
            </w:pPr>
          </w:p>
          <w:p w:rsidR="00DA58B1" w:rsidRDefault="00EC61F1">
            <w:pPr>
              <w:spacing w:after="0" w:line="240" w:lineRule="auto"/>
              <w:jc w:val="center"/>
              <w:rPr>
                <w:rFonts w:ascii="Times New Roman" w:eastAsia="Times New Roman" w:hAnsi="Times New Roman" w:cs="Times New Roman"/>
                <w:b/>
                <w:sz w:val="18"/>
                <w:szCs w:val="18"/>
                <w:lang w:val="uk-UA" w:eastAsia="uk-UA"/>
              </w:rPr>
            </w:pPr>
            <w:r>
              <w:rPr>
                <w:rFonts w:ascii="Times New Roman" w:eastAsia="Times New Roman" w:hAnsi="Times New Roman" w:cs="Times New Roman"/>
                <w:b/>
                <w:color w:val="000000"/>
                <w:sz w:val="18"/>
                <w:szCs w:val="18"/>
                <w:lang w:val="uk-UA" w:eastAsia="ru-RU"/>
              </w:rPr>
              <w:t xml:space="preserve">Шприц  інсуліновий 1,0 </w:t>
            </w:r>
            <w:r>
              <w:rPr>
                <w:rFonts w:ascii="Times New Roman" w:eastAsia="Times New Roman" w:hAnsi="Times New Roman" w:cs="Times New Roman"/>
                <w:b/>
                <w:sz w:val="18"/>
                <w:szCs w:val="18"/>
                <w:lang w:val="uk-UA" w:eastAsia="uk-UA"/>
              </w:rPr>
              <w:t xml:space="preserve"> з голкою U 100</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700</w:t>
            </w:r>
          </w:p>
        </w:tc>
      </w:tr>
      <w:tr w:rsidR="00DA58B1">
        <w:trPr>
          <w:trHeight w:val="2263"/>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lastRenderedPageBreak/>
              <w:t>7</w:t>
            </w:r>
          </w:p>
        </w:tc>
        <w:tc>
          <w:tcPr>
            <w:tcW w:w="1560" w:type="dxa"/>
            <w:shd w:val="clear" w:color="000000" w:fill="FFFFFF"/>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47017Шприц загального призначення, разового застосування</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Стерильний виріб, що складається з каліброваного циліндра з поршнем, яким вводять рідину / гази (наприклад, лікарські засоби) в медичний виріб чи тіло або усувають рідину / гази з медичних виробів / тіла (тобто, застосовують і для введення, і для відсмоктування). Можна застосовувати з різними медичними цілях, не лише для введення лікувальних засобів. На дистальному кінці циліндра розташований </w:t>
            </w:r>
            <w:proofErr w:type="spellStart"/>
            <w:r>
              <w:rPr>
                <w:rFonts w:ascii="Times New Roman" w:eastAsia="Times New Roman" w:hAnsi="Times New Roman" w:cs="Times New Roman"/>
                <w:lang w:val="uk-UA" w:eastAsia="uk-UA"/>
              </w:rPr>
              <w:t>штирьовийконектор</w:t>
            </w:r>
            <w:proofErr w:type="spellEnd"/>
            <w:r>
              <w:rPr>
                <w:rFonts w:ascii="Times New Roman" w:eastAsia="Times New Roman" w:hAnsi="Times New Roman" w:cs="Times New Roman"/>
                <w:lang w:val="uk-UA" w:eastAsia="uk-UA"/>
              </w:rPr>
              <w:t xml:space="preserve"> [як правило, типу </w:t>
            </w:r>
            <w:proofErr w:type="spellStart"/>
            <w:r>
              <w:rPr>
                <w:rFonts w:ascii="Times New Roman" w:eastAsia="Times New Roman" w:hAnsi="Times New Roman" w:cs="Times New Roman"/>
                <w:lang w:val="uk-UA" w:eastAsia="uk-UA"/>
              </w:rPr>
              <w:t>Люер-лок</w:t>
            </w:r>
            <w:proofErr w:type="spellEnd"/>
            <w:r>
              <w:rPr>
                <w:rFonts w:ascii="Times New Roman" w:eastAsia="Times New Roman" w:hAnsi="Times New Roman" w:cs="Times New Roman"/>
                <w:lang w:val="uk-UA" w:eastAsia="uk-UA"/>
              </w:rPr>
              <w:t xml:space="preserve"> (Luer-</w:t>
            </w:r>
            <w:proofErr w:type="spellStart"/>
            <w:r>
              <w:rPr>
                <w:rFonts w:ascii="Times New Roman" w:eastAsia="Times New Roman" w:hAnsi="Times New Roman" w:cs="Times New Roman"/>
                <w:lang w:val="uk-UA" w:eastAsia="uk-UA"/>
              </w:rPr>
              <w:t>lock</w:t>
            </w:r>
            <w:proofErr w:type="spellEnd"/>
            <w:r>
              <w:rPr>
                <w:rFonts w:ascii="Times New Roman" w:eastAsia="Times New Roman" w:hAnsi="Times New Roman" w:cs="Times New Roman"/>
                <w:lang w:val="uk-UA" w:eastAsia="uk-UA"/>
              </w:rPr>
              <w:t xml:space="preserve">)] для під'єднання гніздового </w:t>
            </w:r>
            <w:proofErr w:type="spellStart"/>
            <w:r>
              <w:rPr>
                <w:rFonts w:ascii="Times New Roman" w:eastAsia="Times New Roman" w:hAnsi="Times New Roman" w:cs="Times New Roman"/>
                <w:lang w:val="uk-UA" w:eastAsia="uk-UA"/>
              </w:rPr>
              <w:t>конектора</w:t>
            </w:r>
            <w:proofErr w:type="spellEnd"/>
            <w:r>
              <w:rPr>
                <w:rFonts w:ascii="Times New Roman" w:eastAsia="Times New Roman" w:hAnsi="Times New Roman" w:cs="Times New Roman"/>
                <w:lang w:val="uk-UA" w:eastAsia="uk-UA"/>
              </w:rPr>
              <w:t xml:space="preserve"> (гнізда) голки для підшкірних ін'єкцій або набору для введення лікувальних засобів. Зазвичай виготовляють з пластикових і силіконових матеріалів, поршень може мати </w:t>
            </w:r>
            <w:proofErr w:type="spellStart"/>
            <w:r>
              <w:rPr>
                <w:rFonts w:ascii="Times New Roman" w:eastAsia="Times New Roman" w:hAnsi="Times New Roman" w:cs="Times New Roman"/>
                <w:lang w:val="uk-UA" w:eastAsia="uk-UA"/>
              </w:rPr>
              <w:t>антиадгезійні</w:t>
            </w:r>
            <w:proofErr w:type="spellEnd"/>
            <w:r>
              <w:rPr>
                <w:rFonts w:ascii="Times New Roman" w:eastAsia="Times New Roman" w:hAnsi="Times New Roman" w:cs="Times New Roman"/>
                <w:lang w:val="uk-UA" w:eastAsia="uk-UA"/>
              </w:rPr>
              <w:t xml:space="preserve"> властивості, які дають змогу легко переміщати його вручну або за допомогою шприцевої помпи. Виріб разового застосування</w:t>
            </w:r>
          </w:p>
        </w:tc>
        <w:tc>
          <w:tcPr>
            <w:tcW w:w="1843" w:type="dxa"/>
            <w:shd w:val="clear" w:color="FFFFCC" w:fill="FFFFFF"/>
            <w:noWrap/>
          </w:tcPr>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color w:val="000000"/>
                <w:sz w:val="18"/>
                <w:szCs w:val="18"/>
                <w:lang w:val="uk-UA" w:eastAsia="ru-RU"/>
              </w:rPr>
              <w:t>Шприц стерильний одноразовий  2,0</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850" w:type="dxa"/>
          </w:tcPr>
          <w:p w:rsidR="00DA58B1" w:rsidRDefault="00EC61F1" w:rsidP="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w:t>
            </w:r>
            <w:r w:rsidR="00FF4C9F">
              <w:rPr>
                <w:rFonts w:ascii="Times New Roman" w:eastAsia="Times New Roman" w:hAnsi="Times New Roman" w:cs="Times New Roman"/>
                <w:lang w:val="uk-UA" w:eastAsia="uk-UA"/>
              </w:rPr>
              <w:t>2</w:t>
            </w:r>
            <w:r>
              <w:rPr>
                <w:rFonts w:ascii="Times New Roman" w:eastAsia="Times New Roman" w:hAnsi="Times New Roman" w:cs="Times New Roman"/>
                <w:lang w:val="uk-UA" w:eastAsia="uk-UA"/>
              </w:rPr>
              <w:t>00</w:t>
            </w:r>
          </w:p>
        </w:tc>
      </w:tr>
      <w:tr w:rsidR="00DA58B1">
        <w:trPr>
          <w:trHeight w:val="2252"/>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c>
          <w:tcPr>
            <w:tcW w:w="1560" w:type="dxa"/>
            <w:shd w:val="clear" w:color="000000" w:fill="FFFFFF"/>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47017Шприц загального призначення, разового застосування</w:t>
            </w:r>
          </w:p>
        </w:tc>
        <w:tc>
          <w:tcPr>
            <w:tcW w:w="5244" w:type="dxa"/>
            <w:shd w:val="clear" w:color="auto" w:fill="auto"/>
          </w:tcPr>
          <w:p w:rsidR="00DA58B1" w:rsidRDefault="00EC61F1">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Стерильний виріб, що складається з каліброваного циліндра з поршнем, яким вводять рідину / гази (наприклад, лікарські засоби) в медичний виріб чи тіло або усувають рідину / гази з медичних виробів / тіла (тобто, застосовують і для введення, і для відсмоктування). Можна застосовувати з різними медичними цілях, не лише для введення лікувальних засобів. На дистальному кінці циліндра розташований </w:t>
            </w:r>
            <w:proofErr w:type="spellStart"/>
            <w:r>
              <w:rPr>
                <w:rFonts w:ascii="Times New Roman" w:eastAsia="Times New Roman" w:hAnsi="Times New Roman" w:cs="Times New Roman"/>
                <w:lang w:val="uk-UA" w:eastAsia="uk-UA"/>
              </w:rPr>
              <w:t>штирьовийконектор</w:t>
            </w:r>
            <w:proofErr w:type="spellEnd"/>
            <w:r>
              <w:rPr>
                <w:rFonts w:ascii="Times New Roman" w:eastAsia="Times New Roman" w:hAnsi="Times New Roman" w:cs="Times New Roman"/>
                <w:lang w:val="uk-UA" w:eastAsia="uk-UA"/>
              </w:rPr>
              <w:t xml:space="preserve"> [як правило, типу </w:t>
            </w:r>
            <w:proofErr w:type="spellStart"/>
            <w:r>
              <w:rPr>
                <w:rFonts w:ascii="Times New Roman" w:eastAsia="Times New Roman" w:hAnsi="Times New Roman" w:cs="Times New Roman"/>
                <w:lang w:val="uk-UA" w:eastAsia="uk-UA"/>
              </w:rPr>
              <w:t>Люер-лок</w:t>
            </w:r>
            <w:proofErr w:type="spellEnd"/>
            <w:r>
              <w:rPr>
                <w:rFonts w:ascii="Times New Roman" w:eastAsia="Times New Roman" w:hAnsi="Times New Roman" w:cs="Times New Roman"/>
                <w:lang w:val="uk-UA" w:eastAsia="uk-UA"/>
              </w:rPr>
              <w:t xml:space="preserve"> (Luer-</w:t>
            </w:r>
            <w:proofErr w:type="spellStart"/>
            <w:r>
              <w:rPr>
                <w:rFonts w:ascii="Times New Roman" w:eastAsia="Times New Roman" w:hAnsi="Times New Roman" w:cs="Times New Roman"/>
                <w:lang w:val="uk-UA" w:eastAsia="uk-UA"/>
              </w:rPr>
              <w:t>lock</w:t>
            </w:r>
            <w:proofErr w:type="spellEnd"/>
            <w:r>
              <w:rPr>
                <w:rFonts w:ascii="Times New Roman" w:eastAsia="Times New Roman" w:hAnsi="Times New Roman" w:cs="Times New Roman"/>
                <w:lang w:val="uk-UA" w:eastAsia="uk-UA"/>
              </w:rPr>
              <w:t xml:space="preserve">)] для під'єднання гніздового </w:t>
            </w:r>
            <w:proofErr w:type="spellStart"/>
            <w:r>
              <w:rPr>
                <w:rFonts w:ascii="Times New Roman" w:eastAsia="Times New Roman" w:hAnsi="Times New Roman" w:cs="Times New Roman"/>
                <w:lang w:val="uk-UA" w:eastAsia="uk-UA"/>
              </w:rPr>
              <w:t>конектора</w:t>
            </w:r>
            <w:proofErr w:type="spellEnd"/>
            <w:r>
              <w:rPr>
                <w:rFonts w:ascii="Times New Roman" w:eastAsia="Times New Roman" w:hAnsi="Times New Roman" w:cs="Times New Roman"/>
                <w:lang w:val="uk-UA" w:eastAsia="uk-UA"/>
              </w:rPr>
              <w:t xml:space="preserve"> (гнізда) голки для підшкірних ін'єкцій або набору для введення лікувальних засобів. Зазвичай виготовляють з пластикових і силіконових матеріалів, поршень може мати </w:t>
            </w:r>
            <w:proofErr w:type="spellStart"/>
            <w:r>
              <w:rPr>
                <w:rFonts w:ascii="Times New Roman" w:eastAsia="Times New Roman" w:hAnsi="Times New Roman" w:cs="Times New Roman"/>
                <w:lang w:val="uk-UA" w:eastAsia="uk-UA"/>
              </w:rPr>
              <w:t>антиадгезійні</w:t>
            </w:r>
            <w:proofErr w:type="spellEnd"/>
            <w:r>
              <w:rPr>
                <w:rFonts w:ascii="Times New Roman" w:eastAsia="Times New Roman" w:hAnsi="Times New Roman" w:cs="Times New Roman"/>
                <w:lang w:val="uk-UA" w:eastAsia="uk-UA"/>
              </w:rPr>
              <w:t xml:space="preserve"> властивості, які дають змогу легко переміщати його вручну або за допомогою шприцевої помпи. Виріб разового застосування</w:t>
            </w:r>
          </w:p>
        </w:tc>
        <w:tc>
          <w:tcPr>
            <w:tcW w:w="1843"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b/>
                <w:color w:val="000000"/>
                <w:sz w:val="18"/>
                <w:szCs w:val="18"/>
                <w:lang w:val="uk-UA" w:eastAsia="ru-RU"/>
              </w:rPr>
              <w:t>Шприц стерильний одноразовий  5,0</w:t>
            </w:r>
          </w:p>
        </w:tc>
        <w:tc>
          <w:tcPr>
            <w:tcW w:w="851" w:type="dxa"/>
            <w:shd w:val="clear" w:color="FFFFCC" w:fill="FFFFFF"/>
            <w:noWrap/>
          </w:tcPr>
          <w:p w:rsidR="00DA58B1" w:rsidRDefault="00EC61F1">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850" w:type="dxa"/>
          </w:tcPr>
          <w:p w:rsidR="00DA58B1" w:rsidRDefault="00FF4C9F">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1600</w:t>
            </w:r>
          </w:p>
        </w:tc>
      </w:tr>
      <w:tr w:rsidR="00DA58B1">
        <w:trPr>
          <w:trHeight w:val="2344"/>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1560" w:type="dxa"/>
            <w:shd w:val="clear" w:color="000000" w:fill="FFFFFF"/>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47179</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Рукавички латексні хірургічні стерильні</w:t>
            </w:r>
          </w:p>
          <w:p w:rsidR="00DA58B1" w:rsidRDefault="00DA58B1">
            <w:pPr>
              <w:spacing w:after="0" w:line="240" w:lineRule="auto"/>
              <w:jc w:val="center"/>
              <w:rPr>
                <w:rFonts w:ascii="Times New Roman" w:eastAsia="Times New Roman" w:hAnsi="Times New Roman" w:cs="Times New Roman"/>
                <w:lang w:val="uk-UA" w:eastAsia="uk-UA"/>
              </w:rPr>
            </w:pPr>
          </w:p>
        </w:tc>
        <w:tc>
          <w:tcPr>
            <w:tcW w:w="5244" w:type="dxa"/>
            <w:shd w:val="clear" w:color="auto" w:fill="auto"/>
          </w:tcPr>
          <w:p w:rsidR="00DA58B1" w:rsidRDefault="00EC61F1">
            <w:pPr>
              <w:spacing w:after="0" w:line="240" w:lineRule="auto"/>
              <w:rPr>
                <w:rFonts w:ascii="Times New Roman" w:eastAsia="Times New Roman" w:hAnsi="Times New Roman" w:cs="Times New Roman"/>
                <w:sz w:val="24"/>
                <w:szCs w:val="24"/>
                <w:lang w:val="uk-UA" w:eastAsia="uk-UA"/>
              </w:rPr>
            </w:pPr>
            <w:r>
              <w:rPr>
                <w:rFonts w:ascii="Times New Roman" w:hAnsi="Times New Roman" w:cs="Times New Roman"/>
                <w:color w:val="000000"/>
                <w:sz w:val="24"/>
                <w:szCs w:val="24"/>
                <w:shd w:val="clear" w:color="auto" w:fill="FFFFFF"/>
                <w:lang w:val="uk-UA"/>
              </w:rPr>
              <w:t>Рукавички виготовлені з натурального латексу</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Припудрені, модифікованим кукурудзяним крохмалем</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Довжина рукавичок, не менше 26,5 см</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Товщина, не менше 0,10 мм</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Текстурована поверхня долоні і пальців</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Валик на манжеті, для більш зручного одягання</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Анатомічна форма: ліва і права</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Великий палець під кутом</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 xml:space="preserve">Стерильні, </w:t>
            </w:r>
            <w:proofErr w:type="spellStart"/>
            <w:r>
              <w:rPr>
                <w:rFonts w:ascii="Times New Roman" w:hAnsi="Times New Roman" w:cs="Times New Roman"/>
                <w:color w:val="000000"/>
                <w:sz w:val="24"/>
                <w:szCs w:val="24"/>
                <w:shd w:val="clear" w:color="auto" w:fill="FFFFFF"/>
                <w:lang w:val="uk-UA"/>
              </w:rPr>
              <w:t>апірогенної</w:t>
            </w:r>
            <w:proofErr w:type="spellEnd"/>
            <w:r>
              <w:rPr>
                <w:rFonts w:ascii="Times New Roman" w:hAnsi="Times New Roman" w:cs="Times New Roman"/>
                <w:color w:val="000000"/>
                <w:sz w:val="24"/>
                <w:szCs w:val="24"/>
                <w:shd w:val="clear" w:color="auto" w:fill="FFFFFF"/>
                <w:lang w:val="uk-UA"/>
              </w:rPr>
              <w:t>, нетоксичні</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Для одноразового використання</w:t>
            </w:r>
            <w:r>
              <w:rPr>
                <w:rFonts w:ascii="Times New Roman" w:hAnsi="Times New Roman" w:cs="Times New Roman"/>
                <w:color w:val="000000"/>
                <w:sz w:val="24"/>
                <w:szCs w:val="24"/>
                <w:lang w:val="uk-UA"/>
              </w:rPr>
              <w:br/>
            </w:r>
            <w:r>
              <w:rPr>
                <w:rFonts w:ascii="Times New Roman" w:hAnsi="Times New Roman" w:cs="Times New Roman"/>
                <w:color w:val="000000"/>
                <w:sz w:val="24"/>
                <w:szCs w:val="24"/>
                <w:shd w:val="clear" w:color="auto" w:fill="FFFFFF"/>
                <w:lang w:val="uk-UA"/>
              </w:rPr>
              <w:t>Упаковані попарно в стерильну індивідуальну упаковку.</w:t>
            </w:r>
          </w:p>
        </w:tc>
        <w:tc>
          <w:tcPr>
            <w:tcW w:w="1843" w:type="dxa"/>
            <w:shd w:val="clear" w:color="FFFFCC" w:fill="FFFFFF"/>
            <w:noWrap/>
          </w:tcPr>
          <w:p w:rsidR="00DA58B1" w:rsidRDefault="00EC61F1">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Рукавички </w:t>
            </w:r>
            <w:r>
              <w:rPr>
                <w:rFonts w:ascii="Times New Roman" w:hAnsi="Times New Roman" w:cs="Times New Roman"/>
                <w:b/>
                <w:color w:val="000000"/>
                <w:sz w:val="20"/>
                <w:szCs w:val="20"/>
                <w:lang w:val="uk-UA"/>
              </w:rPr>
              <w:t xml:space="preserve">латексні </w:t>
            </w:r>
            <w:proofErr w:type="spellStart"/>
            <w:r>
              <w:rPr>
                <w:rFonts w:ascii="Times New Roman" w:hAnsi="Times New Roman" w:cs="Times New Roman"/>
                <w:b/>
                <w:color w:val="000000"/>
                <w:sz w:val="20"/>
                <w:szCs w:val="20"/>
              </w:rPr>
              <w:t>хірургічні</w:t>
            </w:r>
            <w:proofErr w:type="spellEnd"/>
            <w:r>
              <w:rPr>
                <w:rFonts w:ascii="Times New Roman" w:hAnsi="Times New Roman" w:cs="Times New Roman"/>
                <w:b/>
                <w:color w:val="000000"/>
                <w:sz w:val="20"/>
                <w:szCs w:val="20"/>
                <w:lang w:val="uk-UA"/>
              </w:rPr>
              <w:t xml:space="preserve"> </w:t>
            </w:r>
            <w:proofErr w:type="spellStart"/>
            <w:r>
              <w:rPr>
                <w:rFonts w:ascii="Times New Roman" w:hAnsi="Times New Roman" w:cs="Times New Roman"/>
                <w:b/>
                <w:color w:val="000000"/>
                <w:sz w:val="20"/>
                <w:szCs w:val="20"/>
              </w:rPr>
              <w:t>стерильні</w:t>
            </w:r>
            <w:proofErr w:type="spellEnd"/>
          </w:p>
        </w:tc>
        <w:tc>
          <w:tcPr>
            <w:tcW w:w="851" w:type="dxa"/>
            <w:shd w:val="clear" w:color="FFFFCC" w:fill="FFFFFF"/>
            <w:noWrap/>
          </w:tcPr>
          <w:p w:rsidR="00DA58B1" w:rsidRDefault="00EC61F1">
            <w:pPr>
              <w:jc w:val="center"/>
            </w:pPr>
            <w:r>
              <w:t>пара</w:t>
            </w:r>
          </w:p>
        </w:tc>
        <w:tc>
          <w:tcPr>
            <w:tcW w:w="850" w:type="dxa"/>
          </w:tcPr>
          <w:p w:rsidR="00DA58B1" w:rsidRPr="00993068" w:rsidRDefault="00FF4C9F">
            <w:pPr>
              <w:jc w:val="center"/>
              <w:rPr>
                <w:lang w:val="uk-UA"/>
              </w:rPr>
            </w:pPr>
            <w:r>
              <w:rPr>
                <w:lang w:val="uk-UA"/>
              </w:rPr>
              <w:t>1400</w:t>
            </w:r>
          </w:p>
        </w:tc>
      </w:tr>
      <w:tr w:rsidR="00DA58B1">
        <w:trPr>
          <w:trHeight w:val="3244"/>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w:t>
            </w:r>
          </w:p>
        </w:tc>
        <w:tc>
          <w:tcPr>
            <w:tcW w:w="1560" w:type="dxa"/>
            <w:shd w:val="clear" w:color="000000" w:fill="FFFFFF"/>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56286</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Припудрені, оглядові / процедурні</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рукавички </w:t>
            </w:r>
            <w:proofErr w:type="spellStart"/>
            <w:r>
              <w:rPr>
                <w:rFonts w:ascii="Times New Roman" w:eastAsia="Times New Roman" w:hAnsi="Times New Roman" w:cs="Times New Roman"/>
                <w:lang w:val="uk-UA" w:eastAsia="uk-UA"/>
              </w:rPr>
              <w:t>нітрілові</w:t>
            </w:r>
            <w:proofErr w:type="spellEnd"/>
            <w:r>
              <w:rPr>
                <w:rFonts w:ascii="Times New Roman" w:eastAsia="Times New Roman" w:hAnsi="Times New Roman" w:cs="Times New Roman"/>
                <w:lang w:val="uk-UA" w:eastAsia="uk-UA"/>
              </w:rPr>
              <w:t>,</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нестерильні</w:t>
            </w:r>
          </w:p>
        </w:tc>
        <w:tc>
          <w:tcPr>
            <w:tcW w:w="5244" w:type="dxa"/>
            <w:shd w:val="clear" w:color="auto" w:fill="auto"/>
          </w:tcPr>
          <w:p w:rsidR="00DA58B1" w:rsidRDefault="00EC61F1">
            <w:pPr>
              <w:pStyle w:val="a6"/>
              <w:shd w:val="clear" w:color="auto" w:fill="FFFFFF"/>
              <w:spacing w:before="0" w:beforeAutospacing="0" w:after="144" w:afterAutospacing="0"/>
              <w:rPr>
                <w:color w:val="000000"/>
                <w:sz w:val="22"/>
                <w:szCs w:val="22"/>
              </w:rPr>
            </w:pPr>
            <w:r>
              <w:rPr>
                <w:color w:val="000000"/>
                <w:sz w:val="22"/>
                <w:szCs w:val="22"/>
              </w:rPr>
              <w:t>Синтетичні рукавички, виготовлені з нітрилу, забезпечують значно більш кращий захист від агресивних хімікатів, в порівнянні з натуральним латексом. Стійкість нітрилу до проколів і міцність на розтягнення також значно вище, ніж у латексу та інших плівок, що використовуються для виготовлення рукавичок - нітрил відрізняється хорошою еластичністю, його межа на розтягування перевищує 500%, володіє механічною пам'яттю, що знижує втому при тривалому використанні.</w:t>
            </w:r>
          </w:p>
          <w:p w:rsidR="00DA58B1" w:rsidRDefault="00EC61F1">
            <w:pPr>
              <w:pStyle w:val="a6"/>
              <w:shd w:val="clear" w:color="auto" w:fill="FFFFFF"/>
              <w:spacing w:before="0" w:beforeAutospacing="0" w:after="144" w:afterAutospacing="0"/>
              <w:rPr>
                <w:color w:val="000000"/>
                <w:sz w:val="22"/>
                <w:szCs w:val="22"/>
              </w:rPr>
            </w:pPr>
            <w:r>
              <w:rPr>
                <w:color w:val="000000"/>
                <w:sz w:val="22"/>
                <w:szCs w:val="22"/>
              </w:rPr>
              <w:t>Текстурована поверхня забезпечує надійне захоплення інструменту.</w:t>
            </w:r>
          </w:p>
        </w:tc>
        <w:tc>
          <w:tcPr>
            <w:tcW w:w="1843" w:type="dxa"/>
            <w:shd w:val="clear" w:color="FFFFCC" w:fill="FFFFFF"/>
            <w:noWrap/>
          </w:tcPr>
          <w:p w:rsidR="00DA58B1" w:rsidRDefault="00EC61F1">
            <w:pPr>
              <w:jc w:val="center"/>
              <w:rPr>
                <w:rFonts w:ascii="Times New Roman" w:hAnsi="Times New Roman" w:cs="Times New Roman"/>
                <w:b/>
                <w:color w:val="000000"/>
                <w:sz w:val="20"/>
                <w:szCs w:val="20"/>
                <w:lang w:val="uk-UA"/>
              </w:rPr>
            </w:pPr>
            <w:r>
              <w:rPr>
                <w:rFonts w:ascii="Times New Roman" w:hAnsi="Times New Roman" w:cs="Times New Roman"/>
                <w:b/>
                <w:color w:val="000000"/>
                <w:sz w:val="20"/>
                <w:szCs w:val="20"/>
              </w:rPr>
              <w:t>Рукавички н/</w:t>
            </w:r>
            <w:proofErr w:type="spellStart"/>
            <w:proofErr w:type="gramStart"/>
            <w:r>
              <w:rPr>
                <w:rFonts w:ascii="Times New Roman" w:hAnsi="Times New Roman" w:cs="Times New Roman"/>
                <w:b/>
                <w:color w:val="000000"/>
                <w:sz w:val="20"/>
                <w:szCs w:val="20"/>
              </w:rPr>
              <w:t>ст</w:t>
            </w:r>
            <w:proofErr w:type="spellEnd"/>
            <w:proofErr w:type="gramEnd"/>
            <w:r>
              <w:rPr>
                <w:rFonts w:ascii="Times New Roman" w:hAnsi="Times New Roman" w:cs="Times New Roman"/>
                <w:b/>
                <w:color w:val="000000"/>
                <w:sz w:val="20"/>
                <w:szCs w:val="20"/>
                <w:lang w:val="uk-UA"/>
              </w:rPr>
              <w:t xml:space="preserve"> оглядові нітрилові</w:t>
            </w:r>
          </w:p>
        </w:tc>
        <w:tc>
          <w:tcPr>
            <w:tcW w:w="851" w:type="dxa"/>
            <w:shd w:val="clear" w:color="FFFFCC" w:fill="FFFFFF"/>
            <w:noWrap/>
          </w:tcPr>
          <w:p w:rsidR="00DA58B1" w:rsidRDefault="00EC61F1">
            <w:pPr>
              <w:jc w:val="center"/>
            </w:pPr>
            <w:r>
              <w:t>пара</w:t>
            </w:r>
          </w:p>
        </w:tc>
        <w:tc>
          <w:tcPr>
            <w:tcW w:w="850" w:type="dxa"/>
          </w:tcPr>
          <w:p w:rsidR="00DA58B1" w:rsidRPr="00993068" w:rsidRDefault="00FF4C9F">
            <w:pPr>
              <w:jc w:val="center"/>
              <w:rPr>
                <w:lang w:val="uk-UA"/>
              </w:rPr>
            </w:pPr>
            <w:bookmarkStart w:id="23" w:name="_GoBack"/>
            <w:bookmarkEnd w:id="23"/>
            <w:r>
              <w:rPr>
                <w:lang w:val="uk-UA"/>
              </w:rPr>
              <w:t>1400</w:t>
            </w:r>
          </w:p>
        </w:tc>
      </w:tr>
      <w:tr w:rsidR="00DA58B1">
        <w:trPr>
          <w:trHeight w:val="1683"/>
        </w:trPr>
        <w:tc>
          <w:tcPr>
            <w:tcW w:w="709" w:type="dxa"/>
            <w:shd w:val="clear" w:color="000000" w:fill="FFFFFF"/>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lastRenderedPageBreak/>
              <w:t>11</w:t>
            </w:r>
          </w:p>
        </w:tc>
        <w:tc>
          <w:tcPr>
            <w:tcW w:w="1560" w:type="dxa"/>
            <w:shd w:val="clear" w:color="000000" w:fill="FFFFFF"/>
            <w:noWrap/>
          </w:tcPr>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35177</w:t>
            </w:r>
          </w:p>
          <w:p w:rsidR="00DA58B1" w:rsidRDefault="00EC61F1">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маска медична тришарова</w:t>
            </w:r>
          </w:p>
        </w:tc>
        <w:tc>
          <w:tcPr>
            <w:tcW w:w="5244" w:type="dxa"/>
            <w:shd w:val="clear" w:color="auto" w:fill="auto"/>
          </w:tcPr>
          <w:p w:rsidR="00DA58B1" w:rsidRPr="00556D25" w:rsidRDefault="00EC61F1" w:rsidP="00556D25">
            <w:pPr>
              <w:spacing w:after="0" w:line="240" w:lineRule="auto"/>
              <w:rPr>
                <w:rFonts w:ascii="Times New Roman" w:eastAsia="Times New Roman" w:hAnsi="Times New Roman" w:cs="Times New Roman"/>
                <w:highlight w:val="yellow"/>
                <w:lang w:val="uk-UA" w:eastAsia="uk-UA"/>
              </w:rPr>
            </w:pPr>
            <w:r w:rsidRPr="00556D25">
              <w:rPr>
                <w:rFonts w:ascii="Times New Roman" w:hAnsi="Times New Roman" w:cs="Times New Roman"/>
                <w:color w:val="111111"/>
                <w:sz w:val="21"/>
                <w:szCs w:val="21"/>
                <w:highlight w:val="yellow"/>
                <w:shd w:val="clear" w:color="auto" w:fill="FFFFFF"/>
              </w:rPr>
              <w:t xml:space="preserve">Одноразова </w:t>
            </w:r>
            <w:proofErr w:type="spellStart"/>
            <w:r w:rsidRPr="00556D25">
              <w:rPr>
                <w:rFonts w:ascii="Times New Roman" w:hAnsi="Times New Roman" w:cs="Times New Roman"/>
                <w:color w:val="111111"/>
                <w:sz w:val="21"/>
                <w:szCs w:val="21"/>
                <w:highlight w:val="yellow"/>
                <w:shd w:val="clear" w:color="auto" w:fill="FFFFFF"/>
              </w:rPr>
              <w:t>тришарова</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медична</w:t>
            </w:r>
            <w:proofErr w:type="spellEnd"/>
            <w:r w:rsidRPr="00556D25">
              <w:rPr>
                <w:rFonts w:ascii="Times New Roman" w:hAnsi="Times New Roman" w:cs="Times New Roman"/>
                <w:color w:val="111111"/>
                <w:sz w:val="21"/>
                <w:szCs w:val="21"/>
                <w:highlight w:val="yellow"/>
                <w:shd w:val="clear" w:color="auto" w:fill="FFFFFF"/>
              </w:rPr>
              <w:t xml:space="preserve"> маска з </w:t>
            </w:r>
            <w:proofErr w:type="spellStart"/>
            <w:r w:rsidRPr="00556D25">
              <w:rPr>
                <w:rFonts w:ascii="Times New Roman" w:hAnsi="Times New Roman" w:cs="Times New Roman"/>
                <w:color w:val="111111"/>
                <w:sz w:val="21"/>
                <w:szCs w:val="21"/>
                <w:highlight w:val="yellow"/>
                <w:shd w:val="clear" w:color="auto" w:fill="FFFFFF"/>
              </w:rPr>
              <w:t>еластичними</w:t>
            </w:r>
            <w:proofErr w:type="spellEnd"/>
            <w:r w:rsidRPr="00556D25">
              <w:rPr>
                <w:rFonts w:ascii="Times New Roman" w:hAnsi="Times New Roman" w:cs="Times New Roman"/>
                <w:color w:val="111111"/>
                <w:sz w:val="21"/>
                <w:szCs w:val="21"/>
                <w:highlight w:val="yellow"/>
                <w:shd w:val="clear" w:color="auto" w:fill="FFFFFF"/>
              </w:rPr>
              <w:t xml:space="preserve"> петлями (</w:t>
            </w:r>
            <w:proofErr w:type="spellStart"/>
            <w:r w:rsidRPr="00556D25">
              <w:rPr>
                <w:rFonts w:ascii="Times New Roman" w:hAnsi="Times New Roman" w:cs="Times New Roman"/>
                <w:color w:val="111111"/>
                <w:sz w:val="21"/>
                <w:szCs w:val="21"/>
                <w:highlight w:val="yellow"/>
                <w:shd w:val="clear" w:color="auto" w:fill="FFFFFF"/>
              </w:rPr>
              <w:t>коефіцієнт</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бактеріальної</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фільтрації</w:t>
            </w:r>
            <w:proofErr w:type="spellEnd"/>
            <w:r w:rsidRPr="00556D25">
              <w:rPr>
                <w:rFonts w:ascii="Times New Roman" w:hAnsi="Times New Roman" w:cs="Times New Roman"/>
                <w:color w:val="111111"/>
                <w:sz w:val="21"/>
                <w:szCs w:val="21"/>
                <w:highlight w:val="yellow"/>
                <w:shd w:val="clear" w:color="auto" w:fill="FFFFFF"/>
              </w:rPr>
              <w:t xml:space="preserve"> 98%) - </w:t>
            </w:r>
            <w:proofErr w:type="spellStart"/>
            <w:r w:rsidRPr="00556D25">
              <w:rPr>
                <w:rFonts w:ascii="Times New Roman" w:hAnsi="Times New Roman" w:cs="Times New Roman"/>
                <w:color w:val="111111"/>
                <w:sz w:val="21"/>
                <w:szCs w:val="21"/>
                <w:highlight w:val="yellow"/>
                <w:shd w:val="clear" w:color="auto" w:fill="FFFFFF"/>
              </w:rPr>
              <w:t>виготовлена</w:t>
            </w:r>
            <w:proofErr w:type="spellEnd"/>
            <w:r w:rsidRPr="00556D25">
              <w:rPr>
                <w:rFonts w:ascii="Times New Roman" w:hAnsi="Times New Roman" w:cs="Times New Roman"/>
                <w:color w:val="111111"/>
                <w:sz w:val="21"/>
                <w:szCs w:val="21"/>
                <w:highlight w:val="yellow"/>
                <w:shd w:val="clear" w:color="auto" w:fill="FFFFFF"/>
              </w:rPr>
              <w:t xml:space="preserve"> з </w:t>
            </w:r>
            <w:proofErr w:type="gramStart"/>
            <w:r w:rsidRPr="00556D25">
              <w:rPr>
                <w:rFonts w:ascii="Times New Roman" w:hAnsi="Times New Roman" w:cs="Times New Roman"/>
                <w:color w:val="111111"/>
                <w:sz w:val="21"/>
                <w:szCs w:val="21"/>
                <w:highlight w:val="yellow"/>
                <w:shd w:val="clear" w:color="auto" w:fill="FFFFFF"/>
              </w:rPr>
              <w:t>нетканого</w:t>
            </w:r>
            <w:proofErr w:type="gram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матеріалу</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спанбонд</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Зручні</w:t>
            </w:r>
            <w:proofErr w:type="spellEnd"/>
            <w:r w:rsidRPr="00556D25">
              <w:rPr>
                <w:rFonts w:ascii="Times New Roman" w:hAnsi="Times New Roman" w:cs="Times New Roman"/>
                <w:color w:val="111111"/>
                <w:sz w:val="21"/>
                <w:szCs w:val="21"/>
                <w:highlight w:val="yellow"/>
                <w:shd w:val="clear" w:color="auto" w:fill="FFFFFF"/>
              </w:rPr>
              <w:t xml:space="preserve"> для </w:t>
            </w:r>
            <w:proofErr w:type="spellStart"/>
            <w:r w:rsidRPr="00556D25">
              <w:rPr>
                <w:rFonts w:ascii="Times New Roman" w:hAnsi="Times New Roman" w:cs="Times New Roman"/>
                <w:color w:val="111111"/>
                <w:sz w:val="21"/>
                <w:szCs w:val="21"/>
                <w:highlight w:val="yellow"/>
                <w:shd w:val="clear" w:color="auto" w:fill="FFFFFF"/>
              </w:rPr>
              <w:t>користування</w:t>
            </w:r>
            <w:proofErr w:type="spellEnd"/>
            <w:r w:rsidRPr="00556D25">
              <w:rPr>
                <w:rFonts w:ascii="Times New Roman" w:hAnsi="Times New Roman" w:cs="Times New Roman"/>
                <w:color w:val="111111"/>
                <w:sz w:val="21"/>
                <w:szCs w:val="21"/>
                <w:highlight w:val="yellow"/>
                <w:shd w:val="clear" w:color="auto" w:fill="FFFFFF"/>
              </w:rPr>
              <w:t xml:space="preserve">, не </w:t>
            </w:r>
            <w:proofErr w:type="spellStart"/>
            <w:r w:rsidRPr="00556D25">
              <w:rPr>
                <w:rFonts w:ascii="Times New Roman" w:hAnsi="Times New Roman" w:cs="Times New Roman"/>
                <w:color w:val="111111"/>
                <w:sz w:val="21"/>
                <w:szCs w:val="21"/>
                <w:highlight w:val="yellow"/>
                <w:shd w:val="clear" w:color="auto" w:fill="FFFFFF"/>
              </w:rPr>
              <w:t>утрудняють</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дихання</w:t>
            </w:r>
            <w:proofErr w:type="spellEnd"/>
            <w:r w:rsidRPr="00556D25">
              <w:rPr>
                <w:rFonts w:ascii="Times New Roman" w:hAnsi="Times New Roman" w:cs="Times New Roman"/>
                <w:color w:val="111111"/>
                <w:sz w:val="21"/>
                <w:szCs w:val="21"/>
                <w:highlight w:val="yellow"/>
                <w:shd w:val="clear" w:color="auto" w:fill="FFFFFF"/>
              </w:rPr>
              <w:t xml:space="preserve">, не </w:t>
            </w:r>
            <w:proofErr w:type="spellStart"/>
            <w:r w:rsidRPr="00556D25">
              <w:rPr>
                <w:rFonts w:ascii="Times New Roman" w:hAnsi="Times New Roman" w:cs="Times New Roman"/>
                <w:color w:val="111111"/>
                <w:sz w:val="21"/>
                <w:szCs w:val="21"/>
                <w:highlight w:val="yellow"/>
                <w:shd w:val="clear" w:color="auto" w:fill="FFFFFF"/>
              </w:rPr>
              <w:t>викликають</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алергічних</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реакцій</w:t>
            </w:r>
            <w:proofErr w:type="spellEnd"/>
            <w:r w:rsidRPr="00556D25">
              <w:rPr>
                <w:rFonts w:ascii="Times New Roman" w:hAnsi="Times New Roman" w:cs="Times New Roman"/>
                <w:color w:val="111111"/>
                <w:sz w:val="21"/>
                <w:szCs w:val="21"/>
                <w:highlight w:val="yellow"/>
                <w:shd w:val="clear" w:color="auto" w:fill="FFFFFF"/>
              </w:rPr>
              <w:t xml:space="preserve">. Складки </w:t>
            </w:r>
            <w:proofErr w:type="spellStart"/>
            <w:r w:rsidRPr="00556D25">
              <w:rPr>
                <w:rFonts w:ascii="Times New Roman" w:hAnsi="Times New Roman" w:cs="Times New Roman"/>
                <w:color w:val="111111"/>
                <w:sz w:val="21"/>
                <w:szCs w:val="21"/>
                <w:highlight w:val="yellow"/>
                <w:shd w:val="clear" w:color="auto" w:fill="FFFFFF"/>
              </w:rPr>
              <w:t>збільшеної</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глибини</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сприяють</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найкращому</w:t>
            </w:r>
            <w:proofErr w:type="spellEnd"/>
            <w:r w:rsidRPr="00556D25">
              <w:rPr>
                <w:rFonts w:ascii="Times New Roman" w:hAnsi="Times New Roman" w:cs="Times New Roman"/>
                <w:color w:val="111111"/>
                <w:sz w:val="21"/>
                <w:szCs w:val="21"/>
                <w:highlight w:val="yellow"/>
                <w:shd w:val="clear" w:color="auto" w:fill="FFFFFF"/>
              </w:rPr>
              <w:t xml:space="preserve"> </w:t>
            </w:r>
            <w:proofErr w:type="spellStart"/>
            <w:r w:rsidRPr="00556D25">
              <w:rPr>
                <w:rFonts w:ascii="Times New Roman" w:hAnsi="Times New Roman" w:cs="Times New Roman"/>
                <w:color w:val="111111"/>
                <w:sz w:val="21"/>
                <w:szCs w:val="21"/>
                <w:highlight w:val="yellow"/>
                <w:shd w:val="clear" w:color="auto" w:fill="FFFFFF"/>
              </w:rPr>
              <w:t>розташуванню</w:t>
            </w:r>
            <w:proofErr w:type="spellEnd"/>
            <w:r w:rsidRPr="00556D25">
              <w:rPr>
                <w:rFonts w:ascii="Times New Roman" w:hAnsi="Times New Roman" w:cs="Times New Roman"/>
                <w:color w:val="111111"/>
                <w:sz w:val="21"/>
                <w:szCs w:val="21"/>
                <w:highlight w:val="yellow"/>
                <w:shd w:val="clear" w:color="auto" w:fill="FFFFFF"/>
              </w:rPr>
              <w:t xml:space="preserve"> маски на </w:t>
            </w:r>
            <w:proofErr w:type="spellStart"/>
            <w:r w:rsidRPr="00556D25">
              <w:rPr>
                <w:rFonts w:ascii="Times New Roman" w:hAnsi="Times New Roman" w:cs="Times New Roman"/>
                <w:color w:val="111111"/>
                <w:sz w:val="21"/>
                <w:szCs w:val="21"/>
                <w:highlight w:val="yellow"/>
                <w:shd w:val="clear" w:color="auto" w:fill="FFFFFF"/>
              </w:rPr>
              <w:t>обличчі</w:t>
            </w:r>
            <w:proofErr w:type="spellEnd"/>
            <w:r w:rsidRPr="00556D25">
              <w:rPr>
                <w:rFonts w:ascii="Arial" w:hAnsi="Arial" w:cs="Arial"/>
                <w:color w:val="111111"/>
                <w:sz w:val="21"/>
                <w:szCs w:val="21"/>
                <w:highlight w:val="yellow"/>
                <w:shd w:val="clear" w:color="auto" w:fill="FFFFFF"/>
              </w:rPr>
              <w:t>.</w:t>
            </w:r>
            <w:r w:rsidR="00E55F37" w:rsidRPr="00556D25">
              <w:rPr>
                <w:rFonts w:ascii="Arial" w:hAnsi="Arial" w:cs="Arial"/>
                <w:color w:val="111111"/>
                <w:sz w:val="21"/>
                <w:szCs w:val="21"/>
                <w:highlight w:val="yellow"/>
                <w:shd w:val="clear" w:color="auto" w:fill="FFFFFF"/>
                <w:lang w:val="uk-UA"/>
              </w:rPr>
              <w:t xml:space="preserve"> </w:t>
            </w:r>
          </w:p>
        </w:tc>
        <w:tc>
          <w:tcPr>
            <w:tcW w:w="1843" w:type="dxa"/>
            <w:shd w:val="clear" w:color="FFFFCC" w:fill="FFFFFF"/>
          </w:tcPr>
          <w:p w:rsidR="00DA58B1" w:rsidRDefault="00EC61F1">
            <w:pPr>
              <w:spacing w:after="0" w:line="240" w:lineRule="auto"/>
              <w:jc w:val="center"/>
              <w:rPr>
                <w:rFonts w:ascii="Times New Roman" w:eastAsia="Times New Roman" w:hAnsi="Times New Roman" w:cs="Times New Roman"/>
                <w:b/>
                <w:kern w:val="36"/>
                <w:sz w:val="18"/>
                <w:szCs w:val="18"/>
                <w:lang w:val="uk-UA" w:eastAsia="uk-UA"/>
              </w:rPr>
            </w:pPr>
            <w:r>
              <w:rPr>
                <w:rFonts w:ascii="Times New Roman" w:eastAsia="Times New Roman" w:hAnsi="Times New Roman" w:cs="Times New Roman"/>
                <w:b/>
                <w:kern w:val="36"/>
                <w:sz w:val="18"/>
                <w:szCs w:val="18"/>
                <w:lang w:val="uk-UA" w:eastAsia="uk-UA"/>
              </w:rPr>
              <w:t>Маска медична</w:t>
            </w:r>
          </w:p>
          <w:p w:rsidR="00DA58B1" w:rsidRDefault="00EC61F1">
            <w:pPr>
              <w:spacing w:after="0" w:line="240" w:lineRule="auto"/>
              <w:jc w:val="center"/>
              <w:rPr>
                <w:rFonts w:ascii="Times New Roman" w:eastAsia="Times New Roman" w:hAnsi="Times New Roman" w:cs="Times New Roman"/>
                <w:b/>
                <w:lang w:val="uk-UA" w:eastAsia="uk-UA"/>
              </w:rPr>
            </w:pPr>
            <w:r>
              <w:rPr>
                <w:rFonts w:ascii="Times New Roman" w:eastAsia="Times New Roman" w:hAnsi="Times New Roman" w:cs="Times New Roman"/>
                <w:b/>
                <w:kern w:val="36"/>
                <w:sz w:val="18"/>
                <w:szCs w:val="18"/>
                <w:lang w:val="uk-UA" w:eastAsia="uk-UA"/>
              </w:rPr>
              <w:t>одноразова тришарова №100</w:t>
            </w:r>
          </w:p>
        </w:tc>
        <w:tc>
          <w:tcPr>
            <w:tcW w:w="851" w:type="dxa"/>
            <w:shd w:val="clear" w:color="FFFFCC" w:fill="FFFFFF"/>
            <w:noWrap/>
          </w:tcPr>
          <w:p w:rsidR="00DA58B1" w:rsidRDefault="00E55F37">
            <w:pPr>
              <w:spacing w:after="0" w:line="240" w:lineRule="auto"/>
              <w:jc w:val="center"/>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шт</w:t>
            </w:r>
            <w:proofErr w:type="spellEnd"/>
          </w:p>
        </w:tc>
        <w:tc>
          <w:tcPr>
            <w:tcW w:w="850" w:type="dxa"/>
          </w:tcPr>
          <w:p w:rsidR="00DA58B1" w:rsidRDefault="00E55F37">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2000</w:t>
            </w:r>
          </w:p>
        </w:tc>
      </w:tr>
      <w:tr w:rsidR="00C57F12">
        <w:trPr>
          <w:trHeight w:val="1683"/>
        </w:trPr>
        <w:tc>
          <w:tcPr>
            <w:tcW w:w="709" w:type="dxa"/>
            <w:shd w:val="clear" w:color="000000" w:fill="FFFFFF"/>
          </w:tcPr>
          <w:p w:rsidR="00C57F12" w:rsidRDefault="00C57F12">
            <w:pPr>
              <w:spacing w:after="0" w:line="240" w:lineRule="auto"/>
              <w:jc w:val="center"/>
              <w:rPr>
                <w:rFonts w:ascii="Times New Roman" w:eastAsia="Times New Roman" w:hAnsi="Times New Roman" w:cs="Times New Roman"/>
                <w:lang w:val="uk-UA" w:eastAsia="uk-UA"/>
              </w:rPr>
            </w:pPr>
          </w:p>
        </w:tc>
        <w:tc>
          <w:tcPr>
            <w:tcW w:w="1560" w:type="dxa"/>
            <w:shd w:val="clear" w:color="000000" w:fill="FFFFFF"/>
            <w:noWrap/>
          </w:tcPr>
          <w:p w:rsidR="00C57F12" w:rsidRDefault="00C57F12">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ПРИМІТКИ</w:t>
            </w:r>
          </w:p>
        </w:tc>
        <w:tc>
          <w:tcPr>
            <w:tcW w:w="5244" w:type="dxa"/>
            <w:shd w:val="clear" w:color="auto" w:fill="auto"/>
          </w:tcPr>
          <w:p w:rsidR="00C57F12" w:rsidRDefault="00C57F12" w:rsidP="00C57F12">
            <w:pPr>
              <w:spacing w:after="0" w:line="240" w:lineRule="auto"/>
              <w:rPr>
                <w:rFonts w:ascii="Times New Roman" w:hAnsi="Times New Roman" w:cs="Times New Roman"/>
                <w:color w:val="111111"/>
                <w:sz w:val="21"/>
                <w:szCs w:val="21"/>
                <w:shd w:val="clear" w:color="auto" w:fill="FFFFFF"/>
                <w:lang w:val="uk-UA"/>
              </w:rPr>
            </w:pPr>
            <w:r>
              <w:rPr>
                <w:rFonts w:ascii="Times New Roman" w:hAnsi="Times New Roman" w:cs="Times New Roman"/>
                <w:color w:val="111111"/>
                <w:sz w:val="21"/>
                <w:szCs w:val="21"/>
                <w:shd w:val="clear" w:color="auto" w:fill="FFFFFF"/>
                <w:lang w:val="uk-UA"/>
              </w:rPr>
              <w:t>Прохання у видаткової накладної вказувати :</w:t>
            </w:r>
          </w:p>
          <w:p w:rsidR="00C57F12" w:rsidRPr="00C57F12" w:rsidRDefault="00C57F12" w:rsidP="00C57F12">
            <w:pPr>
              <w:spacing w:after="0" w:line="240" w:lineRule="auto"/>
              <w:rPr>
                <w:rFonts w:ascii="Times New Roman" w:hAnsi="Times New Roman" w:cs="Times New Roman"/>
                <w:color w:val="111111"/>
                <w:sz w:val="21"/>
                <w:szCs w:val="21"/>
                <w:shd w:val="clear" w:color="auto" w:fill="FFFFFF"/>
                <w:lang w:val="uk-UA"/>
              </w:rPr>
            </w:pPr>
            <w:r>
              <w:rPr>
                <w:rFonts w:ascii="Times New Roman" w:hAnsi="Times New Roman" w:cs="Times New Roman"/>
                <w:color w:val="111111"/>
                <w:sz w:val="21"/>
                <w:szCs w:val="21"/>
                <w:shd w:val="clear" w:color="auto" w:fill="FFFFFF"/>
                <w:lang w:val="uk-UA"/>
              </w:rPr>
              <w:t xml:space="preserve">№ та дату </w:t>
            </w:r>
            <w:proofErr w:type="spellStart"/>
            <w:r>
              <w:rPr>
                <w:rFonts w:ascii="Times New Roman" w:hAnsi="Times New Roman" w:cs="Times New Roman"/>
                <w:color w:val="111111"/>
                <w:sz w:val="21"/>
                <w:szCs w:val="21"/>
                <w:shd w:val="clear" w:color="auto" w:fill="FFFFFF"/>
                <w:lang w:val="uk-UA"/>
              </w:rPr>
              <w:t>регестраційного</w:t>
            </w:r>
            <w:proofErr w:type="spellEnd"/>
            <w:r>
              <w:rPr>
                <w:rFonts w:ascii="Times New Roman" w:hAnsi="Times New Roman" w:cs="Times New Roman"/>
                <w:color w:val="111111"/>
                <w:sz w:val="21"/>
                <w:szCs w:val="21"/>
                <w:shd w:val="clear" w:color="auto" w:fill="FFFFFF"/>
                <w:lang w:val="uk-UA"/>
              </w:rPr>
              <w:t xml:space="preserve"> посвідчення, серію та термін придатності.</w:t>
            </w:r>
          </w:p>
        </w:tc>
        <w:tc>
          <w:tcPr>
            <w:tcW w:w="1843" w:type="dxa"/>
            <w:shd w:val="clear" w:color="FFFFCC" w:fill="FFFFFF"/>
          </w:tcPr>
          <w:p w:rsidR="00C57F12" w:rsidRDefault="00C57F12">
            <w:pPr>
              <w:spacing w:after="0" w:line="240" w:lineRule="auto"/>
              <w:jc w:val="center"/>
              <w:rPr>
                <w:rFonts w:ascii="Times New Roman" w:eastAsia="Times New Roman" w:hAnsi="Times New Roman" w:cs="Times New Roman"/>
                <w:b/>
                <w:kern w:val="36"/>
                <w:sz w:val="18"/>
                <w:szCs w:val="18"/>
                <w:lang w:val="uk-UA" w:eastAsia="uk-UA"/>
              </w:rPr>
            </w:pPr>
          </w:p>
        </w:tc>
        <w:tc>
          <w:tcPr>
            <w:tcW w:w="851" w:type="dxa"/>
            <w:shd w:val="clear" w:color="FFFFCC" w:fill="FFFFFF"/>
            <w:noWrap/>
          </w:tcPr>
          <w:p w:rsidR="00C57F12" w:rsidRDefault="00C57F12">
            <w:pPr>
              <w:spacing w:after="0" w:line="240" w:lineRule="auto"/>
              <w:jc w:val="center"/>
              <w:rPr>
                <w:rFonts w:ascii="Times New Roman" w:eastAsia="Times New Roman" w:hAnsi="Times New Roman" w:cs="Times New Roman"/>
                <w:lang w:val="uk-UA" w:eastAsia="uk-UA"/>
              </w:rPr>
            </w:pPr>
          </w:p>
        </w:tc>
        <w:tc>
          <w:tcPr>
            <w:tcW w:w="850" w:type="dxa"/>
          </w:tcPr>
          <w:p w:rsidR="00C57F12" w:rsidRDefault="00C57F12">
            <w:pPr>
              <w:spacing w:after="0" w:line="240" w:lineRule="auto"/>
              <w:jc w:val="center"/>
              <w:rPr>
                <w:rFonts w:ascii="Times New Roman" w:eastAsia="Times New Roman" w:hAnsi="Times New Roman" w:cs="Times New Roman"/>
                <w:lang w:val="uk-UA" w:eastAsia="uk-UA"/>
              </w:rPr>
            </w:pPr>
          </w:p>
        </w:tc>
      </w:tr>
    </w:tbl>
    <w:p w:rsidR="00DA58B1" w:rsidRDefault="00DA58B1">
      <w:pPr>
        <w:widowControl w:val="0"/>
        <w:spacing w:after="0" w:line="226" w:lineRule="exact"/>
        <w:ind w:left="-737"/>
        <w:jc w:val="both"/>
        <w:rPr>
          <w:rFonts w:ascii="Times New Roman" w:eastAsia="Times New Roman" w:hAnsi="Times New Roman" w:cs="Times New Roman"/>
          <w:lang w:val="uk-UA" w:eastAsia="uk-UA"/>
        </w:rPr>
      </w:pPr>
    </w:p>
    <w:p w:rsidR="00DA58B1" w:rsidRDefault="00DA58B1">
      <w:pPr>
        <w:widowControl w:val="0"/>
        <w:spacing w:after="0" w:line="226" w:lineRule="exact"/>
        <w:ind w:left="-737"/>
        <w:jc w:val="both"/>
        <w:rPr>
          <w:rFonts w:ascii="Times New Roman" w:eastAsia="Times New Roman" w:hAnsi="Times New Roman" w:cs="Times New Roman"/>
          <w:lang w:val="uk-UA" w:eastAsia="uk-UA"/>
        </w:rPr>
      </w:pP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1.Товар всім вимогам актуальних нормативних актів </w:t>
      </w:r>
      <w:proofErr w:type="spellStart"/>
      <w:r>
        <w:rPr>
          <w:rFonts w:ascii="Times New Roman" w:hAnsi="Times New Roman" w:cs="Times New Roman"/>
          <w:color w:val="000000"/>
          <w:sz w:val="24"/>
          <w:szCs w:val="24"/>
          <w:lang w:val="uk-UA"/>
        </w:rPr>
        <w:t>шодо</w:t>
      </w:r>
      <w:proofErr w:type="spellEnd"/>
      <w:r>
        <w:rPr>
          <w:rFonts w:ascii="Times New Roman" w:hAnsi="Times New Roman" w:cs="Times New Roman"/>
          <w:color w:val="000000"/>
          <w:sz w:val="24"/>
          <w:szCs w:val="24"/>
          <w:lang w:val="uk-UA"/>
        </w:rPr>
        <w:t xml:space="preserve"> предмета закупівлі.</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2. Медичні вироби повинні відповідати експлуатаційним характеристикам, передбаченим виробником, а також розроблятися, виготовлятися та упаковуватися таким чином, щоб бути придатними до виконання функцій, визначених виробником, відповідно до </w:t>
      </w:r>
      <w:hyperlink r:id="rId11" w:anchor="n24" w:history="1">
        <w:r>
          <w:rPr>
            <w:rFonts w:ascii="Times New Roman" w:hAnsi="Times New Roman" w:cs="Times New Roman"/>
            <w:color w:val="000000"/>
            <w:sz w:val="24"/>
            <w:szCs w:val="24"/>
            <w:u w:val="single"/>
            <w:lang w:val="uk-UA"/>
          </w:rPr>
          <w:t>підпункту 7 пункту 2 Технічного регламенту</w:t>
        </w:r>
      </w:hyperlink>
      <w:r>
        <w:rPr>
          <w:rFonts w:ascii="Times New Roman" w:hAnsi="Times New Roman" w:cs="Times New Roman"/>
          <w:color w:val="000000"/>
          <w:sz w:val="24"/>
          <w:szCs w:val="24"/>
          <w:u w:val="single"/>
          <w:lang w:val="uk-UA"/>
        </w:rPr>
        <w:t xml:space="preserve"> щодо медичних виробів</w:t>
      </w:r>
      <w:r>
        <w:rPr>
          <w:rFonts w:ascii="Times New Roman" w:hAnsi="Times New Roman" w:cs="Times New Roman"/>
          <w:color w:val="000000"/>
          <w:sz w:val="24"/>
          <w:szCs w:val="24"/>
          <w:lang w:val="uk-UA"/>
        </w:rPr>
        <w:t>.</w:t>
      </w:r>
      <w:bookmarkStart w:id="24" w:name="n122"/>
      <w:bookmarkStart w:id="25" w:name="n121"/>
      <w:bookmarkEnd w:id="24"/>
      <w:bookmarkEnd w:id="25"/>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Медичні вироби повинні бути розроблені, виготовлені та упаковані таким чином, щоб під час транспортування та зберігання в умовах, передбачених виробником, їх характеристики та експлуатаційні показники не погіршувалися.</w:t>
      </w:r>
    </w:p>
    <w:p w:rsidR="00DA58B1" w:rsidRDefault="00EC61F1">
      <w:pPr>
        <w:shd w:val="clear" w:color="auto" w:fill="FFFFFF"/>
        <w:ind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 Відповідність маркування медичних виробів та супровідної документації вимогам українського законодавства.</w:t>
      </w:r>
    </w:p>
    <w:p w:rsidR="00DA58B1" w:rsidRDefault="00DA58B1">
      <w:pPr>
        <w:widowControl w:val="0"/>
        <w:overflowPunct w:val="0"/>
        <w:autoSpaceDE w:val="0"/>
        <w:autoSpaceDN w:val="0"/>
        <w:adjustRightInd w:val="0"/>
        <w:spacing w:after="0" w:line="360" w:lineRule="auto"/>
        <w:jc w:val="right"/>
        <w:rPr>
          <w:rFonts w:ascii="Times New Roman" w:eastAsia="Calibri" w:hAnsi="Times New Roman" w:cs="Times New Roman"/>
          <w:sz w:val="20"/>
          <w:szCs w:val="20"/>
          <w:lang w:eastAsia="ru-RU"/>
        </w:rPr>
      </w:pPr>
      <w:bookmarkStart w:id="26" w:name="n123"/>
      <w:bookmarkEnd w:id="26"/>
    </w:p>
    <w:p w:rsidR="00DA58B1" w:rsidRDefault="00DA58B1">
      <w:pPr>
        <w:widowControl w:val="0"/>
        <w:overflowPunct w:val="0"/>
        <w:autoSpaceDE w:val="0"/>
        <w:autoSpaceDN w:val="0"/>
        <w:adjustRightInd w:val="0"/>
        <w:spacing w:after="0" w:line="360" w:lineRule="auto"/>
        <w:jc w:val="right"/>
        <w:rPr>
          <w:rFonts w:ascii="Times New Roman" w:eastAsia="Calibri" w:hAnsi="Times New Roman" w:cs="Times New Roman"/>
          <w:lang w:eastAsia="ru-RU"/>
        </w:rPr>
      </w:pPr>
    </w:p>
    <w:p w:rsidR="00DA58B1" w:rsidRDefault="00DA58B1">
      <w:pPr>
        <w:widowControl w:val="0"/>
        <w:overflowPunct w:val="0"/>
        <w:autoSpaceDE w:val="0"/>
        <w:autoSpaceDN w:val="0"/>
        <w:adjustRightInd w:val="0"/>
        <w:spacing w:after="0" w:line="360" w:lineRule="auto"/>
        <w:jc w:val="right"/>
        <w:rPr>
          <w:rFonts w:ascii="Times New Roman" w:eastAsia="Calibri" w:hAnsi="Times New Roman" w:cs="Times New Roman"/>
          <w:lang w:eastAsia="ru-RU"/>
        </w:rPr>
      </w:pPr>
    </w:p>
    <w:p w:rsidR="00DA58B1" w:rsidRDefault="00DA58B1">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A58B1" w:rsidRDefault="00DA58B1">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6637B8" w:rsidRDefault="006637B8">
      <w:pPr>
        <w:widowControl w:val="0"/>
        <w:overflowPunct w:val="0"/>
        <w:autoSpaceDE w:val="0"/>
        <w:autoSpaceDN w:val="0"/>
        <w:adjustRightInd w:val="0"/>
        <w:spacing w:after="0" w:line="360" w:lineRule="auto"/>
        <w:rPr>
          <w:rFonts w:ascii="Times New Roman" w:eastAsia="Calibri" w:hAnsi="Times New Roman" w:cs="Times New Roman"/>
          <w:lang w:val="uk-UA" w:eastAsia="ru-RU"/>
        </w:rPr>
      </w:pPr>
    </w:p>
    <w:p w:rsidR="00DA58B1" w:rsidRDefault="00EC61F1">
      <w:pPr>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Додаток №2</w:t>
      </w:r>
    </w:p>
    <w:p w:rsidR="00DA58B1" w:rsidRDefault="00DA58B1">
      <w:pPr>
        <w:spacing w:after="0" w:line="240" w:lineRule="auto"/>
        <w:jc w:val="both"/>
        <w:rPr>
          <w:rFonts w:ascii="Times New Roman" w:eastAsia="Times New Roman" w:hAnsi="Times New Roman" w:cs="Times New Roman"/>
          <w:color w:val="000000"/>
          <w:sz w:val="24"/>
          <w:szCs w:val="24"/>
          <w:lang w:val="uk-UA" w:eastAsia="uk-UA"/>
        </w:rPr>
      </w:pPr>
    </w:p>
    <w:p w:rsidR="00DA58B1" w:rsidRDefault="00EC61F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Вимоги до кваліфікації учасника</w:t>
      </w:r>
    </w:p>
    <w:p w:rsidR="00DA58B1" w:rsidRDefault="00EC61F1">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 </w:t>
      </w:r>
    </w:p>
    <w:p w:rsidR="00DA58B1" w:rsidRDefault="00EC61F1">
      <w:pPr>
        <w:spacing w:after="0" w:line="240" w:lineRule="atLeast"/>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Документи, які повинен надати учасник для підтвердження того, що він здійснює господарську діяльність відповідно до чинного законодавства</w:t>
      </w:r>
    </w:p>
    <w:p w:rsidR="00DA58B1" w:rsidRDefault="00DA58B1">
      <w:pPr>
        <w:spacing w:after="0" w:line="240" w:lineRule="atLeast"/>
        <w:jc w:val="center"/>
        <w:rPr>
          <w:rFonts w:ascii="Times New Roman" w:eastAsia="Times New Roman" w:hAnsi="Times New Roman" w:cs="Times New Roman"/>
          <w:b/>
          <w:lang w:val="uk-UA" w:eastAsia="uk-UA"/>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11"/>
      </w:tblGrid>
      <w:tr w:rsidR="00DA58B1">
        <w:trPr>
          <w:trHeight w:val="317"/>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Ц</w:t>
            </w:r>
            <w:r>
              <w:rPr>
                <w:rFonts w:ascii="Times New Roman" w:eastAsia="Times New Roman" w:hAnsi="Times New Roman" w:cs="Times New Roman"/>
                <w:b/>
                <w:color w:val="000000"/>
                <w:sz w:val="24"/>
                <w:szCs w:val="24"/>
                <w:lang w:val="uk-UA" w:eastAsia="ru-RU"/>
              </w:rPr>
              <w:t>інову пропозицію</w:t>
            </w:r>
            <w:r>
              <w:rPr>
                <w:rFonts w:ascii="Times New Roman" w:eastAsia="Times New Roman" w:hAnsi="Times New Roman" w:cs="Times New Roman"/>
                <w:color w:val="000000"/>
                <w:sz w:val="24"/>
                <w:szCs w:val="24"/>
                <w:lang w:val="uk-UA" w:eastAsia="ru-RU"/>
              </w:rPr>
              <w:t xml:space="preserve"> відповідно Додатку №3</w:t>
            </w:r>
          </w:p>
        </w:tc>
      </w:tr>
      <w:tr w:rsidR="00DA58B1">
        <w:trPr>
          <w:trHeight w:val="1065"/>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widowControl w:val="0"/>
              <w:tabs>
                <w:tab w:val="left" w:pos="-142"/>
                <w:tab w:val="left" w:pos="0"/>
              </w:tabs>
              <w:autoSpaceDE w:val="0"/>
              <w:autoSpaceDN w:val="0"/>
              <w:adjustRightInd w:val="0"/>
              <w:spacing w:after="0" w:line="240" w:lineRule="auto"/>
              <w:contextualSpacing/>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Копія Статуту або іншого установчого документу (у випадку відсутності Статуту) (із змінами, у разі наявності), у повному обсязі.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Pr>
                <w:rFonts w:ascii="Times New Roman" w:eastAsia="Times New Roman" w:hAnsi="Times New Roman" w:cs="Times New Roman"/>
                <w:b/>
                <w:sz w:val="24"/>
                <w:szCs w:val="24"/>
                <w:lang w:val="uk-UA" w:eastAsia="ru-RU"/>
              </w:rPr>
              <w:t>(для юридичних осіб).</w:t>
            </w:r>
          </w:p>
        </w:tc>
      </w:tr>
      <w:tr w:rsidR="00DA58B1">
        <w:trPr>
          <w:trHeight w:val="873"/>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 xml:space="preserve">Документ, що підтверджує повноваження на укладання договору про закупівлю (Протокол  (витяг з протоколу) зборів засновників, або наказ про призначення директора (керівника), або довіреність на право укладання договору тощо) </w:t>
            </w:r>
            <w:r>
              <w:rPr>
                <w:rFonts w:ascii="Times New Roman" w:eastAsia="Times New Roman" w:hAnsi="Times New Roman" w:cs="Times New Roman"/>
                <w:b/>
                <w:sz w:val="24"/>
                <w:szCs w:val="24"/>
                <w:lang w:val="uk-UA" w:eastAsia="uk-UA"/>
              </w:rPr>
              <w:t>(для юридичних осіб).</w:t>
            </w:r>
          </w:p>
          <w:p w:rsidR="00DA58B1" w:rsidRDefault="00DA58B1">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val="uk-UA" w:eastAsia="uk-UA"/>
              </w:rPr>
            </w:pPr>
          </w:p>
          <w:p w:rsidR="00DA58B1" w:rsidRDefault="00EC61F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 xml:space="preserve">Довідка про право підпису </w:t>
            </w:r>
            <w:r>
              <w:rPr>
                <w:rFonts w:ascii="Times New Roman" w:eastAsia="Times New Roman" w:hAnsi="Times New Roman" w:cs="Times New Roman"/>
                <w:b/>
                <w:sz w:val="24"/>
                <w:szCs w:val="24"/>
                <w:lang w:val="uk-UA" w:eastAsia="uk-UA"/>
              </w:rPr>
              <w:t>(для фізичних осіб – підприємців)</w:t>
            </w:r>
            <w:r>
              <w:rPr>
                <w:rFonts w:ascii="Times New Roman" w:eastAsia="Times New Roman" w:hAnsi="Times New Roman" w:cs="Times New Roman"/>
                <w:sz w:val="24"/>
                <w:szCs w:val="24"/>
                <w:lang w:val="uk-UA" w:eastAsia="uk-UA"/>
              </w:rPr>
              <w:t>.</w:t>
            </w:r>
          </w:p>
        </w:tc>
      </w:tr>
      <w:tr w:rsidR="00DA58B1" w:rsidRPr="00556D25">
        <w:trPr>
          <w:trHeight w:val="585"/>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Гарантійний лист, яким підтверджується можливість поставки  предмету закупівлі</w:t>
            </w:r>
          </w:p>
          <w:p w:rsidR="00DA58B1" w:rsidRDefault="00EC61F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відповідної  якості, у кількості та в терміни, які визначені тендерною документацією.</w:t>
            </w:r>
          </w:p>
        </w:tc>
      </w:tr>
      <w:tr w:rsidR="00DA58B1">
        <w:trPr>
          <w:trHeight w:val="839"/>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Гарантійний лист щодо строку придатності товару на момент поставки. Термін придатності на момент поставки повинен складати не менше 80% від терміну придатності, визначеного виробником.</w:t>
            </w:r>
          </w:p>
        </w:tc>
      </w:tr>
      <w:tr w:rsidR="00DA58B1">
        <w:trPr>
          <w:trHeight w:val="196"/>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sz w:val="24"/>
                <w:szCs w:val="24"/>
                <w:lang w:val="uk-UA" w:eastAsia="uk-UA"/>
              </w:rPr>
              <w:t>Лист - погодження з умовами договору в довільній формі</w:t>
            </w:r>
          </w:p>
        </w:tc>
      </w:tr>
      <w:tr w:rsidR="00DA58B1">
        <w:trPr>
          <w:trHeight w:val="196"/>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9411"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Технічні (якісні) вимоги до предмету закупівлі (Додаток №1)</w:t>
            </w:r>
          </w:p>
        </w:tc>
      </w:tr>
      <w:tr w:rsidR="00DA58B1">
        <w:trPr>
          <w:trHeight w:val="196"/>
        </w:trPr>
        <w:tc>
          <w:tcPr>
            <w:tcW w:w="534" w:type="dxa"/>
            <w:tcBorders>
              <w:top w:val="single" w:sz="4" w:space="0" w:color="auto"/>
              <w:left w:val="single" w:sz="4" w:space="0" w:color="auto"/>
              <w:bottom w:val="single" w:sz="4" w:space="0" w:color="auto"/>
              <w:right w:val="single" w:sz="4" w:space="0" w:color="auto"/>
            </w:tcBorders>
          </w:tcPr>
          <w:p w:rsidR="00DA58B1" w:rsidRDefault="00EC61F1">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9411" w:type="dxa"/>
            <w:tcBorders>
              <w:top w:val="single" w:sz="4" w:space="0" w:color="auto"/>
              <w:left w:val="single" w:sz="4" w:space="0" w:color="auto"/>
              <w:bottom w:val="single" w:sz="4" w:space="0" w:color="auto"/>
              <w:right w:val="single" w:sz="4" w:space="0" w:color="auto"/>
            </w:tcBorders>
          </w:tcPr>
          <w:p w:rsidR="00DA58B1" w:rsidRDefault="00EC61F1" w:rsidP="000C5DFE">
            <w:pPr>
              <w:spacing w:after="0" w:line="240" w:lineRule="auto"/>
              <w:rPr>
                <w:rFonts w:ascii="Times New Roman" w:eastAsia="Times New Roman" w:hAnsi="Times New Roman" w:cs="Times New Roman"/>
                <w:sz w:val="24"/>
                <w:szCs w:val="24"/>
                <w:lang w:val="uk-UA" w:eastAsia="uk-UA"/>
              </w:rPr>
            </w:pPr>
            <w:r>
              <w:rPr>
                <w:rFonts w:ascii="Times New Roman" w:hAnsi="Times New Roman"/>
                <w:sz w:val="24"/>
                <w:szCs w:val="24"/>
                <w:lang w:val="uk-UA"/>
              </w:rPr>
              <w:t>Документи, відповідно до діючого законодавства України, що підтверджують відповідність запропонованого Учасником товару  вимогам стандартів, технічних умов, інших нормативних актів, що встановлюють вимоги до їх якості (технічним вимогам до товару).</w:t>
            </w:r>
            <w:r w:rsidR="000C5DFE">
              <w:rPr>
                <w:rFonts w:ascii="Times New Roman" w:hAnsi="Times New Roman" w:cs="Times New Roman"/>
                <w:color w:val="111111"/>
                <w:sz w:val="21"/>
                <w:szCs w:val="21"/>
                <w:shd w:val="clear" w:color="auto" w:fill="FFFFFF"/>
                <w:lang w:val="uk-UA"/>
              </w:rPr>
              <w:t xml:space="preserve"> Сертифікати, декларація про відповідність.</w:t>
            </w:r>
          </w:p>
        </w:tc>
      </w:tr>
    </w:tbl>
    <w:p w:rsidR="00DA58B1" w:rsidRDefault="00DA58B1">
      <w:pPr>
        <w:widowControl w:val="0"/>
        <w:tabs>
          <w:tab w:val="left" w:pos="720"/>
        </w:tabs>
        <w:suppressAutoHyphens/>
        <w:spacing w:after="0" w:line="240" w:lineRule="auto"/>
        <w:ind w:right="-1"/>
        <w:jc w:val="both"/>
        <w:rPr>
          <w:rFonts w:ascii="Times New Roman" w:eastAsia="Times New Roman" w:hAnsi="Times New Roman" w:cs="Times New Roman"/>
          <w:b/>
          <w:lang w:val="uk-UA" w:eastAsia="ru-RU"/>
        </w:rPr>
      </w:pPr>
    </w:p>
    <w:p w:rsidR="00DA58B1" w:rsidRDefault="00DA58B1">
      <w:pPr>
        <w:widowControl w:val="0"/>
        <w:tabs>
          <w:tab w:val="left" w:pos="720"/>
        </w:tabs>
        <w:suppressAutoHyphens/>
        <w:spacing w:after="0" w:line="240" w:lineRule="auto"/>
        <w:ind w:right="-1"/>
        <w:jc w:val="both"/>
        <w:rPr>
          <w:rFonts w:ascii="Times New Roman" w:eastAsia="Times New Roman" w:hAnsi="Times New Roman" w:cs="Times New Roman"/>
          <w:b/>
          <w:lang w:val="uk-UA" w:eastAsia="ru-RU"/>
        </w:rPr>
      </w:pPr>
    </w:p>
    <w:p w:rsidR="00DA58B1" w:rsidRDefault="00EC61F1">
      <w:pPr>
        <w:spacing w:after="0" w:line="240" w:lineRule="auto"/>
        <w:ind w:firstLine="600"/>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 xml:space="preserve">Завантажені файли повинні бути </w:t>
      </w:r>
      <w:proofErr w:type="spellStart"/>
      <w:r>
        <w:rPr>
          <w:rFonts w:ascii="Times New Roman" w:eastAsia="Times New Roman" w:hAnsi="Times New Roman" w:cs="Times New Roman"/>
          <w:b/>
          <w:sz w:val="24"/>
          <w:szCs w:val="24"/>
          <w:lang w:val="uk-UA" w:eastAsia="ru-RU"/>
        </w:rPr>
        <w:t>скан-копії</w:t>
      </w:r>
      <w:proofErr w:type="spellEnd"/>
      <w:r>
        <w:rPr>
          <w:rFonts w:ascii="Times New Roman" w:eastAsia="Times New Roman" w:hAnsi="Times New Roman" w:cs="Times New Roman"/>
          <w:b/>
          <w:sz w:val="24"/>
          <w:szCs w:val="24"/>
          <w:lang w:val="uk-UA" w:eastAsia="ru-RU"/>
        </w:rPr>
        <w:t xml:space="preserve"> у </w:t>
      </w:r>
      <w:r>
        <w:rPr>
          <w:rFonts w:ascii="Times New Roman" w:eastAsia="Times New Roman" w:hAnsi="Times New Roman" w:cs="Times New Roman"/>
          <w:b/>
          <w:sz w:val="24"/>
          <w:szCs w:val="24"/>
          <w:u w:val="single"/>
          <w:lang w:val="uk-UA" w:eastAsia="ru-RU"/>
        </w:rPr>
        <w:t xml:space="preserve">форматі </w:t>
      </w:r>
      <w:r>
        <w:rPr>
          <w:rFonts w:ascii="Times New Roman" w:eastAsia="Times New Roman" w:hAnsi="Times New Roman" w:cs="Times New Roman"/>
          <w:b/>
          <w:sz w:val="24"/>
          <w:szCs w:val="24"/>
          <w:u w:val="single"/>
          <w:lang w:val="en-US" w:eastAsia="ru-RU"/>
        </w:rPr>
        <w:t>PDF</w:t>
      </w:r>
      <w:r>
        <w:rPr>
          <w:rFonts w:ascii="Times New Roman" w:eastAsia="Times New Roman" w:hAnsi="Times New Roman" w:cs="Times New Roman"/>
          <w:sz w:val="24"/>
          <w:szCs w:val="24"/>
          <w:lang w:val="uk-UA" w:eastAsia="uk-UA"/>
        </w:rPr>
        <w:t xml:space="preserve">. </w:t>
      </w:r>
      <w:r>
        <w:rPr>
          <w:rFonts w:ascii="Times New Roman" w:eastAsia="Calibri" w:hAnsi="Times New Roman" w:cs="Times New Roman"/>
          <w:color w:val="000000"/>
          <w:sz w:val="24"/>
          <w:szCs w:val="24"/>
          <w:lang w:val="uk-UA" w:eastAsia="uk-UA"/>
        </w:rPr>
        <w:t xml:space="preserve">Електронний вигляд пропозиції повинен бути чітким та відображати      підписи та печатки (у разі їх використання).  </w:t>
      </w:r>
    </w:p>
    <w:p w:rsidR="00DA58B1" w:rsidRDefault="00DA58B1">
      <w:pPr>
        <w:spacing w:after="0" w:line="240" w:lineRule="auto"/>
        <w:ind w:firstLine="600"/>
        <w:jc w:val="both"/>
        <w:rPr>
          <w:rFonts w:ascii="Times New Roman" w:eastAsia="Calibri" w:hAnsi="Times New Roman" w:cs="Times New Roman"/>
          <w:color w:val="000000"/>
          <w:sz w:val="24"/>
          <w:szCs w:val="24"/>
          <w:lang w:val="uk-UA" w:eastAsia="uk-UA"/>
        </w:rPr>
      </w:pPr>
    </w:p>
    <w:p w:rsidR="00DA58B1" w:rsidRDefault="00EC61F1">
      <w:pPr>
        <w:widowControl w:val="0"/>
        <w:tabs>
          <w:tab w:val="left" w:pos="993"/>
        </w:tabs>
        <w:ind w:firstLine="426"/>
        <w:jc w:val="both"/>
        <w:rPr>
          <w:rFonts w:ascii="Times New Roman" w:eastAsia="Courier New" w:hAnsi="Times New Roman" w:cs="Times New Roman"/>
          <w:b/>
          <w:i/>
          <w:color w:val="000000"/>
          <w:sz w:val="24"/>
          <w:szCs w:val="24"/>
          <w:lang w:val="uk-UA"/>
        </w:rPr>
      </w:pPr>
      <w:r>
        <w:rPr>
          <w:rFonts w:ascii="Times New Roman" w:eastAsia="Courier New" w:hAnsi="Times New Roman" w:cs="Times New Roman"/>
          <w:color w:val="000000"/>
          <w:sz w:val="24"/>
          <w:szCs w:val="24"/>
          <w:lang w:val="uk-UA"/>
        </w:rPr>
        <w:t xml:space="preserve">Відповідно до частини третьої статті 12 Закону України «Про публічні закупівлі» </w:t>
      </w:r>
      <w:r>
        <w:rPr>
          <w:rFonts w:ascii="Times New Roman" w:eastAsia="Courier New" w:hAnsi="Times New Roman" w:cs="Times New Roman"/>
          <w:b/>
          <w:color w:val="000000"/>
          <w:sz w:val="24"/>
          <w:szCs w:val="24"/>
          <w:lang w:val="uk-UA"/>
        </w:rPr>
        <w:t xml:space="preserve">створення та подання учасником Пропозиції </w:t>
      </w:r>
      <w:r>
        <w:rPr>
          <w:rFonts w:ascii="Times New Roman" w:eastAsia="Courier New" w:hAnsi="Times New Roman" w:cs="Times New Roman"/>
          <w:color w:val="000000"/>
          <w:sz w:val="24"/>
          <w:szCs w:val="24"/>
          <w:lang w:val="uk-UA"/>
        </w:rPr>
        <w:t>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w:t>
      </w:r>
    </w:p>
    <w:p w:rsidR="00DA58B1" w:rsidRDefault="00DA58B1">
      <w:pPr>
        <w:spacing w:after="0" w:line="240" w:lineRule="auto"/>
        <w:ind w:firstLine="600"/>
        <w:jc w:val="both"/>
        <w:rPr>
          <w:rFonts w:ascii="Times New Roman" w:eastAsia="Calibri" w:hAnsi="Times New Roman" w:cs="Times New Roman"/>
          <w:color w:val="000000"/>
          <w:sz w:val="24"/>
          <w:szCs w:val="24"/>
          <w:lang w:val="uk-UA" w:eastAsia="uk-UA"/>
        </w:rPr>
      </w:pPr>
    </w:p>
    <w:p w:rsidR="00DA58B1" w:rsidRDefault="00EC61F1">
      <w:pPr>
        <w:shd w:val="clear" w:color="auto" w:fill="FFFFFF"/>
        <w:spacing w:after="0" w:line="240" w:lineRule="auto"/>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Переможець процедури закупівлі під час укладення договору про закупівлю повинен надати:</w:t>
      </w:r>
    </w:p>
    <w:p w:rsidR="00DA58B1" w:rsidRDefault="00EC61F1">
      <w:pPr>
        <w:shd w:val="clear" w:color="auto" w:fill="FFFFFF"/>
        <w:spacing w:after="0" w:line="240" w:lineRule="auto"/>
        <w:ind w:firstLine="360"/>
        <w:jc w:val="both"/>
        <w:rPr>
          <w:rFonts w:ascii="Times New Roman" w:eastAsia="Times New Roman" w:hAnsi="Times New Roman" w:cs="Times New Roman"/>
          <w:color w:val="000000"/>
          <w:sz w:val="24"/>
          <w:szCs w:val="24"/>
          <w:lang w:val="uk-UA" w:eastAsia="uk-UA"/>
        </w:rPr>
      </w:pPr>
      <w:bookmarkStart w:id="27" w:name="n1034"/>
      <w:bookmarkEnd w:id="27"/>
      <w:r>
        <w:rPr>
          <w:rFonts w:ascii="Times New Roman" w:eastAsia="Times New Roman" w:hAnsi="Times New Roman" w:cs="Times New Roman"/>
          <w:color w:val="000000"/>
          <w:sz w:val="24"/>
          <w:szCs w:val="24"/>
          <w:lang w:val="uk-UA" w:eastAsia="uk-UA"/>
        </w:rPr>
        <w:t>1) відповідну інформацію про право підписання договору про закупівлю;</w:t>
      </w:r>
    </w:p>
    <w:p w:rsidR="00DA58B1" w:rsidRDefault="00EC61F1">
      <w:pPr>
        <w:shd w:val="clear" w:color="auto" w:fill="FFFFFF"/>
        <w:spacing w:after="0" w:line="240" w:lineRule="auto"/>
        <w:ind w:right="141" w:firstLine="360"/>
        <w:jc w:val="both"/>
        <w:rPr>
          <w:rFonts w:ascii="Times New Roman" w:eastAsia="Times New Roman" w:hAnsi="Times New Roman" w:cs="Times New Roman"/>
          <w:color w:val="000000"/>
          <w:sz w:val="24"/>
          <w:szCs w:val="24"/>
          <w:lang w:val="uk-UA" w:eastAsia="uk-UA"/>
        </w:rPr>
      </w:pPr>
      <w:bookmarkStart w:id="28" w:name="n1035"/>
      <w:bookmarkEnd w:id="28"/>
      <w:r>
        <w:rPr>
          <w:rFonts w:ascii="Times New Roman" w:eastAsia="Times New Roman" w:hAnsi="Times New Roman" w:cs="Times New Roman"/>
          <w:color w:val="000000"/>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DA58B1" w:rsidRDefault="00EC61F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bookmarkStart w:id="29" w:name="n1036"/>
      <w:bookmarkEnd w:id="29"/>
      <w:r>
        <w:rPr>
          <w:rFonts w:ascii="Times New Roman" w:eastAsia="Times New Roman" w:hAnsi="Times New Roman" w:cs="Times New Roman"/>
          <w:color w:val="000000"/>
          <w:sz w:val="24"/>
          <w:szCs w:val="24"/>
          <w:lang w:val="uk-UA" w:eastAsia="uk-UA"/>
        </w:rPr>
        <w:t>У разі якщо переможцем процедури спрощеної закупівлі є об’єднання учасників, копія ліцензії або дозволу надається одним з учасників такого об’єднання учасників.</w:t>
      </w:r>
    </w:p>
    <w:p w:rsidR="00DA58B1" w:rsidRDefault="00DA58B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A58B1" w:rsidRDefault="00DA58B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A58B1" w:rsidRDefault="00DA58B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A58B1" w:rsidRDefault="00DA58B1">
      <w:pPr>
        <w:shd w:val="clear" w:color="auto" w:fill="FFFFFF"/>
        <w:spacing w:after="120" w:line="240" w:lineRule="auto"/>
        <w:ind w:firstLine="360"/>
        <w:jc w:val="both"/>
        <w:rPr>
          <w:rFonts w:ascii="Times New Roman" w:eastAsia="Times New Roman" w:hAnsi="Times New Roman" w:cs="Times New Roman"/>
          <w:color w:val="000000"/>
          <w:sz w:val="24"/>
          <w:szCs w:val="24"/>
          <w:lang w:val="uk-UA" w:eastAsia="uk-UA"/>
        </w:rPr>
      </w:pPr>
    </w:p>
    <w:p w:rsidR="00DA58B1" w:rsidRDefault="00DA58B1">
      <w:pPr>
        <w:spacing w:after="0" w:line="240" w:lineRule="auto"/>
        <w:jc w:val="both"/>
        <w:rPr>
          <w:rFonts w:ascii="Times New Roman" w:eastAsia="Times New Roman" w:hAnsi="Times New Roman" w:cs="Times New Roman"/>
          <w:color w:val="000000"/>
          <w:lang w:val="uk-UA" w:eastAsia="uk-UA"/>
        </w:rPr>
      </w:pPr>
    </w:p>
    <w:p w:rsidR="00DA58B1" w:rsidRDefault="00EC61F1">
      <w:pPr>
        <w:spacing w:after="0" w:line="240" w:lineRule="auto"/>
        <w:jc w:val="right"/>
        <w:rPr>
          <w:rFonts w:ascii="Times New Roman" w:eastAsia="Times New Roman" w:hAnsi="Times New Roman" w:cs="Times New Roman"/>
          <w:lang w:val="uk-UA" w:eastAsia="uk-UA"/>
        </w:rPr>
      </w:pPr>
      <w:r>
        <w:rPr>
          <w:rFonts w:ascii="Times New Roman" w:eastAsia="Times New Roman" w:hAnsi="Times New Roman" w:cs="Times New Roman"/>
          <w:b/>
          <w:lang w:val="uk-UA" w:eastAsia="uk-UA"/>
        </w:rPr>
        <w:t xml:space="preserve">Додаток №3 </w:t>
      </w:r>
    </w:p>
    <w:p w:rsidR="00DA58B1" w:rsidRDefault="00EC61F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lang w:val="uk-UA" w:eastAsia="ru-RU"/>
        </w:rPr>
      </w:pPr>
      <w:r>
        <w:rPr>
          <w:rFonts w:ascii="Times New Roman" w:eastAsia="Times New Roman" w:hAnsi="Times New Roman" w:cs="Times New Roman"/>
          <w:b/>
          <w:bCs/>
          <w:kern w:val="32"/>
          <w:lang w:val="uk-UA" w:eastAsia="ru-RU"/>
        </w:rPr>
        <w:t>Ф</w:t>
      </w:r>
      <w:r>
        <w:rPr>
          <w:rFonts w:ascii="Times New Roman" w:eastAsia="Times New Roman" w:hAnsi="Times New Roman" w:cs="Times New Roman"/>
          <w:b/>
          <w:bCs/>
          <w:caps/>
          <w:kern w:val="32"/>
          <w:lang w:val="uk-UA" w:eastAsia="ru-RU"/>
        </w:rPr>
        <w:t>орма  “ЦІНОВА пропозиція”</w:t>
      </w:r>
    </w:p>
    <w:p w:rsidR="00DA58B1" w:rsidRDefault="00EC61F1">
      <w:pPr>
        <w:spacing w:after="0" w:line="240" w:lineRule="auto"/>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________________   </w:t>
      </w:r>
      <w:r>
        <w:rPr>
          <w:rFonts w:ascii="Times New Roman" w:eastAsia="Times New Roman" w:hAnsi="Times New Roman" w:cs="Times New Roman"/>
          <w:lang w:val="uk-UA" w:eastAsia="ru-RU"/>
        </w:rPr>
        <w:t xml:space="preserve">(назва підприємства/фізичної особи), надає свою пропозицію щодо участі  у  процедурі електронних торгів на закупівлю </w:t>
      </w:r>
      <w:r>
        <w:rPr>
          <w:rFonts w:ascii="Times New Roman" w:eastAsia="Times New Roman" w:hAnsi="Times New Roman" w:cs="Times New Roman"/>
          <w:b/>
          <w:bCs/>
          <w:lang w:val="uk-UA" w:eastAsia="uk-UA"/>
        </w:rPr>
        <w:t xml:space="preserve">за кодом </w:t>
      </w:r>
      <w:r>
        <w:rPr>
          <w:rFonts w:ascii="Times New Roman" w:eastAsia="Times New Roman" w:hAnsi="Times New Roman" w:cs="Times New Roman"/>
          <w:b/>
          <w:lang w:val="uk-UA" w:eastAsia="ru-RU"/>
        </w:rPr>
        <w:t xml:space="preserve">ДК 021:2015 - 33140000-3 Медичні матеріали </w:t>
      </w:r>
    </w:p>
    <w:p w:rsidR="00DA58B1" w:rsidRDefault="00EC61F1">
      <w:pPr>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 Адреса (місце знаходження) ____________________________________________</w:t>
      </w:r>
    </w:p>
    <w:p w:rsidR="00DA58B1" w:rsidRDefault="00EC61F1">
      <w:pPr>
        <w:tabs>
          <w:tab w:val="left" w:pos="360"/>
        </w:tabs>
        <w:spacing w:before="120" w:after="120" w:line="240" w:lineRule="exact"/>
        <w:ind w:left="360" w:hanging="360"/>
        <w:jc w:val="both"/>
        <w:rPr>
          <w:rFonts w:ascii="Times New Roman" w:eastAsia="Times New Roman" w:hAnsi="Times New Roman" w:cs="Times New Roman"/>
          <w:lang w:val="uk-UA" w:eastAsia="uk-UA"/>
        </w:rPr>
      </w:pPr>
      <w:r>
        <w:rPr>
          <w:rFonts w:ascii="Times New Roman" w:eastAsia="Times New Roman" w:hAnsi="Times New Roman" w:cs="Times New Roman"/>
          <w:lang w:eastAsia="uk-UA"/>
        </w:rPr>
        <w:t>2</w:t>
      </w:r>
      <w:proofErr w:type="spellStart"/>
      <w:r>
        <w:rPr>
          <w:rFonts w:ascii="Times New Roman" w:eastAsia="Times New Roman" w:hAnsi="Times New Roman" w:cs="Times New Roman"/>
          <w:lang w:val="uk-UA" w:eastAsia="uk-UA"/>
        </w:rPr>
        <w:t>.Телефон</w:t>
      </w:r>
      <w:proofErr w:type="spellEnd"/>
      <w:r>
        <w:rPr>
          <w:rFonts w:ascii="Times New Roman" w:eastAsia="Times New Roman" w:hAnsi="Times New Roman" w:cs="Times New Roman"/>
          <w:lang w:val="uk-UA" w:eastAsia="uk-UA"/>
        </w:rPr>
        <w:t>/факс ____________________________________________________</w:t>
      </w:r>
    </w:p>
    <w:p w:rsidR="00DA58B1" w:rsidRDefault="00EC61F1">
      <w:pPr>
        <w:tabs>
          <w:tab w:val="left" w:pos="360"/>
        </w:tabs>
        <w:spacing w:before="120" w:after="120" w:line="240" w:lineRule="exact"/>
        <w:ind w:left="360" w:hanging="360"/>
        <w:rPr>
          <w:rFonts w:ascii="Times New Roman" w:eastAsia="Times New Roman" w:hAnsi="Times New Roman" w:cs="Times New Roman"/>
          <w:lang w:val="uk-UA" w:eastAsia="uk-UA"/>
        </w:rPr>
      </w:pPr>
      <w:r>
        <w:rPr>
          <w:rFonts w:ascii="Times New Roman" w:eastAsia="Times New Roman" w:hAnsi="Times New Roman" w:cs="Times New Roman"/>
          <w:lang w:eastAsia="uk-UA"/>
        </w:rPr>
        <w:t>3</w:t>
      </w:r>
      <w:proofErr w:type="spellStart"/>
      <w:r>
        <w:rPr>
          <w:rFonts w:ascii="Times New Roman" w:eastAsia="Times New Roman" w:hAnsi="Times New Roman" w:cs="Times New Roman"/>
          <w:lang w:val="uk-UA" w:eastAsia="uk-UA"/>
        </w:rPr>
        <w:t>.Керівництво</w:t>
      </w:r>
      <w:proofErr w:type="spellEnd"/>
      <w:r>
        <w:rPr>
          <w:rFonts w:ascii="Times New Roman" w:eastAsia="Times New Roman" w:hAnsi="Times New Roman" w:cs="Times New Roman"/>
          <w:lang w:val="uk-UA" w:eastAsia="uk-UA"/>
        </w:rPr>
        <w:t xml:space="preserve"> (</w:t>
      </w:r>
      <w:proofErr w:type="gramStart"/>
      <w:r>
        <w:rPr>
          <w:rFonts w:ascii="Times New Roman" w:eastAsia="Times New Roman" w:hAnsi="Times New Roman" w:cs="Times New Roman"/>
          <w:lang w:val="uk-UA" w:eastAsia="uk-UA"/>
        </w:rPr>
        <w:t>пр</w:t>
      </w:r>
      <w:proofErr w:type="gramEnd"/>
      <w:r>
        <w:rPr>
          <w:rFonts w:ascii="Times New Roman" w:eastAsia="Times New Roman" w:hAnsi="Times New Roman" w:cs="Times New Roman"/>
          <w:lang w:val="uk-UA" w:eastAsia="uk-UA"/>
        </w:rPr>
        <w:t>ізвище, ім’я, по-батькові) ______________________________________</w:t>
      </w:r>
    </w:p>
    <w:p w:rsidR="00DA58B1" w:rsidRDefault="00EC61F1">
      <w:pPr>
        <w:spacing w:before="120" w:after="120" w:line="240" w:lineRule="exact"/>
        <w:jc w:val="both"/>
        <w:rPr>
          <w:rFonts w:ascii="Times New Roman" w:eastAsia="Times New Roman" w:hAnsi="Times New Roman" w:cs="Times New Roman"/>
          <w:lang w:eastAsia="uk-UA"/>
        </w:rPr>
      </w:pPr>
      <w:r>
        <w:rPr>
          <w:rFonts w:ascii="Times New Roman" w:eastAsia="Times New Roman" w:hAnsi="Times New Roman" w:cs="Times New Roman"/>
          <w:lang w:eastAsia="uk-UA"/>
        </w:rPr>
        <w:t>4</w:t>
      </w:r>
      <w:r>
        <w:rPr>
          <w:rFonts w:ascii="Times New Roman" w:eastAsia="Times New Roman" w:hAnsi="Times New Roman" w:cs="Times New Roman"/>
          <w:lang w:val="uk-UA" w:eastAsia="uk-UA"/>
        </w:rPr>
        <w:t>. Уповноважений представник Учасника на підписання документів за результатами процедури закупівлі  _________________________________________________</w:t>
      </w:r>
    </w:p>
    <w:p w:rsidR="00DA58B1" w:rsidRDefault="00EC61F1">
      <w:pPr>
        <w:spacing w:before="120" w:after="120" w:line="240" w:lineRule="exact"/>
        <w:rPr>
          <w:rFonts w:ascii="Times New Roman" w:eastAsia="Times New Roman" w:hAnsi="Times New Roman" w:cs="Times New Roman"/>
          <w:lang w:val="uk-UA" w:eastAsia="uk-UA"/>
        </w:rPr>
      </w:pPr>
      <w:r>
        <w:rPr>
          <w:rFonts w:ascii="Times New Roman" w:eastAsia="Times New Roman" w:hAnsi="Times New Roman" w:cs="Times New Roman"/>
          <w:lang w:eastAsia="uk-UA"/>
        </w:rPr>
        <w:t>5</w:t>
      </w:r>
      <w:r>
        <w:rPr>
          <w:rFonts w:ascii="Times New Roman" w:eastAsia="Times New Roman" w:hAnsi="Times New Roman" w:cs="Times New Roman"/>
          <w:lang w:val="uk-UA" w:eastAsia="uk-UA"/>
        </w:rPr>
        <w:t xml:space="preserve">. Найменування банку, що обслуговує Учасника </w:t>
      </w:r>
      <w:r>
        <w:rPr>
          <w:rFonts w:ascii="Times New Roman" w:eastAsia="Times New Roman" w:hAnsi="Times New Roman" w:cs="Times New Roman"/>
          <w:lang w:eastAsia="uk-UA"/>
        </w:rPr>
        <w:t xml:space="preserve">  __________________________________             </w:t>
      </w:r>
    </w:p>
    <w:p w:rsidR="00DA58B1" w:rsidRDefault="00EC61F1">
      <w:pPr>
        <w:spacing w:before="120" w:after="120" w:line="240" w:lineRule="exac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 </w:t>
      </w:r>
      <w:r>
        <w:rPr>
          <w:rFonts w:ascii="Times New Roman" w:eastAsia="Times New Roman" w:hAnsi="Times New Roman" w:cs="Times New Roman"/>
          <w:lang w:val="uk-UA" w:eastAsia="uk-UA"/>
        </w:rPr>
        <w:t xml:space="preserve">Поточний (розрахунковий) рахунок ____________________________________________ </w:t>
      </w:r>
    </w:p>
    <w:p w:rsidR="00DA58B1" w:rsidRDefault="00EC61F1">
      <w:pPr>
        <w:spacing w:before="120" w:after="120" w:line="240" w:lineRule="exact"/>
        <w:jc w:val="both"/>
        <w:rPr>
          <w:rFonts w:ascii="Times New Roman" w:eastAsia="Times New Roman" w:hAnsi="Times New Roman" w:cs="Times New Roman"/>
          <w:b/>
          <w:lang w:val="uk-UA" w:eastAsia="ru-RU"/>
        </w:rPr>
      </w:pPr>
      <w:r>
        <w:rPr>
          <w:rFonts w:ascii="Times New Roman" w:eastAsia="Times New Roman" w:hAnsi="Times New Roman" w:cs="Times New Roman"/>
          <w:lang w:val="uk-UA" w:eastAsia="uk-UA"/>
        </w:rPr>
        <w:t xml:space="preserve">7. </w:t>
      </w:r>
      <w:r>
        <w:rPr>
          <w:rFonts w:ascii="Times New Roman" w:eastAsia="Times New Roman" w:hAnsi="Times New Roman" w:cs="Times New Roman"/>
          <w:color w:val="000000"/>
          <w:lang w:val="uk-UA" w:eastAsia="uk-UA"/>
        </w:rPr>
        <w:t>Код за ЄДРПОУ ______________________________</w:t>
      </w:r>
    </w:p>
    <w:p w:rsidR="00DA58B1" w:rsidRDefault="00EC61F1">
      <w:pPr>
        <w:pStyle w:val="a6"/>
        <w:spacing w:before="0" w:beforeAutospacing="0" w:after="0" w:afterAutospacing="0"/>
      </w:pPr>
      <w:r>
        <w:t>8. Е-mail: ______________________________________________________</w:t>
      </w:r>
    </w:p>
    <w:p w:rsidR="00DA58B1" w:rsidRDefault="00DA58B1">
      <w:pPr>
        <w:pStyle w:val="a6"/>
        <w:spacing w:before="0" w:beforeAutospacing="0" w:after="0" w:afterAutospacing="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95"/>
        <w:gridCol w:w="992"/>
        <w:gridCol w:w="992"/>
        <w:gridCol w:w="1278"/>
        <w:gridCol w:w="1134"/>
        <w:gridCol w:w="1134"/>
      </w:tblGrid>
      <w:tr w:rsidR="00DA58B1">
        <w:trPr>
          <w:trHeight w:val="1220"/>
        </w:trPr>
        <w:tc>
          <w:tcPr>
            <w:tcW w:w="506"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№з/</w:t>
            </w:r>
            <w:proofErr w:type="gramStart"/>
            <w:r>
              <w:rPr>
                <w:rFonts w:ascii="Times New Roman" w:eastAsia="Calibri" w:hAnsi="Times New Roman" w:cs="Times New Roman"/>
                <w:lang w:eastAsia="ru-RU"/>
              </w:rPr>
              <w:t>п</w:t>
            </w:r>
            <w:proofErr w:type="gramEnd"/>
          </w:p>
        </w:tc>
        <w:tc>
          <w:tcPr>
            <w:tcW w:w="3995"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ind w:right="-562"/>
              <w:jc w:val="both"/>
              <w:rPr>
                <w:rFonts w:ascii="Times New Roman" w:eastAsia="Calibri" w:hAnsi="Times New Roman" w:cs="Times New Roman"/>
                <w:lang w:eastAsia="ru-RU"/>
              </w:rPr>
            </w:pPr>
          </w:p>
          <w:p w:rsidR="00DA58B1" w:rsidRDefault="00EC61F1">
            <w:pPr>
              <w:widowControl w:val="0"/>
              <w:autoSpaceDE w:val="0"/>
              <w:autoSpaceDN w:val="0"/>
              <w:adjustRightInd w:val="0"/>
              <w:ind w:right="-562"/>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Найменування</w:t>
            </w:r>
            <w:proofErr w:type="spellEnd"/>
            <w:r>
              <w:rPr>
                <w:rFonts w:ascii="Times New Roman" w:eastAsia="Calibri" w:hAnsi="Times New Roman" w:cs="Times New Roman"/>
                <w:lang w:eastAsia="ru-RU"/>
              </w:rPr>
              <w:t xml:space="preserve"> товару</w:t>
            </w:r>
          </w:p>
        </w:tc>
        <w:tc>
          <w:tcPr>
            <w:tcW w:w="992"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both"/>
              <w:rPr>
                <w:rFonts w:ascii="Times New Roman" w:eastAsia="Calibri" w:hAnsi="Times New Roman" w:cs="Times New Roman"/>
                <w:lang w:eastAsia="ru-RU"/>
              </w:rPr>
            </w:pPr>
            <w:r>
              <w:rPr>
                <w:rFonts w:ascii="Times New Roman" w:eastAsia="Calibri" w:hAnsi="Times New Roman" w:cs="Times New Roman"/>
                <w:lang w:eastAsia="ru-RU"/>
              </w:rPr>
              <w:t>Од-</w:t>
            </w:r>
            <w:proofErr w:type="spellStart"/>
            <w:r>
              <w:rPr>
                <w:rFonts w:ascii="Times New Roman" w:eastAsia="Calibri" w:hAnsi="Times New Roman" w:cs="Times New Roman"/>
                <w:lang w:eastAsia="ru-RU"/>
              </w:rPr>
              <w:t>ця</w:t>
            </w:r>
            <w:proofErr w:type="spellEnd"/>
            <w:r>
              <w:rPr>
                <w:rFonts w:ascii="Times New Roman" w:eastAsia="Calibri" w:hAnsi="Times New Roman" w:cs="Times New Roman"/>
                <w:lang w:eastAsia="ru-RU"/>
              </w:rPr>
              <w:t xml:space="preserve"> </w:t>
            </w:r>
            <w:proofErr w:type="spellStart"/>
            <w:r>
              <w:rPr>
                <w:rFonts w:ascii="Times New Roman" w:eastAsia="Calibri" w:hAnsi="Times New Roman" w:cs="Times New Roman"/>
                <w:lang w:eastAsia="ru-RU"/>
              </w:rPr>
              <w:t>виміру</w:t>
            </w:r>
            <w:proofErr w:type="spellEnd"/>
          </w:p>
        </w:tc>
        <w:tc>
          <w:tcPr>
            <w:tcW w:w="992"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both"/>
              <w:rPr>
                <w:rFonts w:ascii="Times New Roman" w:eastAsia="Calibri" w:hAnsi="Times New Roman" w:cs="Times New Roman"/>
                <w:lang w:eastAsia="ru-RU"/>
              </w:rPr>
            </w:pPr>
            <w:proofErr w:type="spellStart"/>
            <w:r>
              <w:rPr>
                <w:rFonts w:ascii="Times New Roman" w:eastAsia="Calibri" w:hAnsi="Times New Roman" w:cs="Times New Roman"/>
                <w:lang w:eastAsia="ru-RU"/>
              </w:rPr>
              <w:t>Кіл-ть</w:t>
            </w:r>
            <w:proofErr w:type="spellEnd"/>
          </w:p>
        </w:tc>
        <w:tc>
          <w:tcPr>
            <w:tcW w:w="1278"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proofErr w:type="spellStart"/>
            <w:proofErr w:type="gramStart"/>
            <w:r>
              <w:rPr>
                <w:rFonts w:ascii="Times New Roman" w:eastAsia="Calibri" w:hAnsi="Times New Roman" w:cs="Times New Roman"/>
                <w:bCs/>
                <w:color w:val="000000"/>
                <w:spacing w:val="-8"/>
                <w:lang w:eastAsia="ru-RU"/>
              </w:rPr>
              <w:t>Ц</w:t>
            </w:r>
            <w:proofErr w:type="gramEnd"/>
            <w:r>
              <w:rPr>
                <w:rFonts w:ascii="Times New Roman" w:eastAsia="Calibri" w:hAnsi="Times New Roman" w:cs="Times New Roman"/>
                <w:bCs/>
                <w:color w:val="000000"/>
                <w:spacing w:val="-8"/>
                <w:lang w:eastAsia="ru-RU"/>
              </w:rPr>
              <w:t>іна</w:t>
            </w:r>
            <w:proofErr w:type="spellEnd"/>
            <w:r>
              <w:rPr>
                <w:rFonts w:ascii="Times New Roman" w:hAnsi="Times New Roman" w:cs="Times New Roman"/>
                <w:bCs/>
                <w:color w:val="000000"/>
                <w:spacing w:val="-8"/>
                <w:lang w:val="uk-UA" w:eastAsia="ru-RU"/>
              </w:rPr>
              <w:t xml:space="preserve">               </w:t>
            </w:r>
            <w:r>
              <w:rPr>
                <w:rFonts w:ascii="Times New Roman" w:eastAsia="Calibri" w:hAnsi="Times New Roman" w:cs="Times New Roman"/>
                <w:bCs/>
                <w:color w:val="000000"/>
                <w:spacing w:val="-8"/>
                <w:lang w:eastAsia="ru-RU"/>
              </w:rPr>
              <w:t xml:space="preserve">за </w:t>
            </w:r>
            <w:proofErr w:type="spellStart"/>
            <w:r>
              <w:rPr>
                <w:rFonts w:ascii="Times New Roman" w:eastAsia="Calibri" w:hAnsi="Times New Roman" w:cs="Times New Roman"/>
                <w:bCs/>
                <w:color w:val="000000"/>
                <w:spacing w:val="-8"/>
                <w:lang w:eastAsia="ru-RU"/>
              </w:rPr>
              <w:t>одиницю</w:t>
            </w:r>
            <w:proofErr w:type="spellEnd"/>
            <w:r>
              <w:rPr>
                <w:rFonts w:ascii="Times New Roman" w:eastAsia="Calibri" w:hAnsi="Times New Roman" w:cs="Times New Roman"/>
                <w:bCs/>
                <w:color w:val="000000"/>
                <w:spacing w:val="-8"/>
                <w:lang w:eastAsia="ru-RU"/>
              </w:rPr>
              <w:t xml:space="preserve"> без ПДВ (грн.)</w:t>
            </w:r>
          </w:p>
        </w:tc>
        <w:tc>
          <w:tcPr>
            <w:tcW w:w="1134"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proofErr w:type="spellStart"/>
            <w:proofErr w:type="gramStart"/>
            <w:r>
              <w:rPr>
                <w:rFonts w:ascii="Times New Roman" w:eastAsia="Calibri" w:hAnsi="Times New Roman" w:cs="Times New Roman"/>
                <w:bCs/>
                <w:color w:val="000000"/>
                <w:spacing w:val="-8"/>
                <w:lang w:eastAsia="ru-RU"/>
              </w:rPr>
              <w:t>Ц</w:t>
            </w:r>
            <w:proofErr w:type="gramEnd"/>
            <w:r>
              <w:rPr>
                <w:rFonts w:ascii="Times New Roman" w:eastAsia="Calibri" w:hAnsi="Times New Roman" w:cs="Times New Roman"/>
                <w:bCs/>
                <w:color w:val="000000"/>
                <w:spacing w:val="-8"/>
                <w:lang w:eastAsia="ru-RU"/>
              </w:rPr>
              <w:t>іна</w:t>
            </w:r>
            <w:proofErr w:type="spellEnd"/>
            <w:r>
              <w:rPr>
                <w:rFonts w:ascii="Times New Roman" w:eastAsia="Calibri" w:hAnsi="Times New Roman" w:cs="Times New Roman"/>
                <w:bCs/>
                <w:color w:val="000000"/>
                <w:spacing w:val="-8"/>
                <w:lang w:eastAsia="ru-RU"/>
              </w:rPr>
              <w:t xml:space="preserve"> за </w:t>
            </w:r>
            <w:proofErr w:type="spellStart"/>
            <w:r>
              <w:rPr>
                <w:rFonts w:ascii="Times New Roman" w:eastAsia="Calibri" w:hAnsi="Times New Roman" w:cs="Times New Roman"/>
                <w:bCs/>
                <w:color w:val="000000"/>
                <w:spacing w:val="-8"/>
                <w:lang w:eastAsia="ru-RU"/>
              </w:rPr>
              <w:t>одиницю</w:t>
            </w:r>
            <w:proofErr w:type="spellEnd"/>
            <w:r>
              <w:rPr>
                <w:rFonts w:ascii="Times New Roman" w:eastAsia="Calibri" w:hAnsi="Times New Roman" w:cs="Times New Roman"/>
                <w:bCs/>
                <w:color w:val="000000"/>
                <w:spacing w:val="-8"/>
                <w:lang w:eastAsia="ru-RU"/>
              </w:rPr>
              <w:t xml:space="preserve">  з ПДВ (грн.) </w:t>
            </w:r>
          </w:p>
        </w:tc>
        <w:tc>
          <w:tcPr>
            <w:tcW w:w="1134"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bCs/>
                <w:color w:val="000000"/>
                <w:spacing w:val="-8"/>
                <w:lang w:eastAsia="ru-RU"/>
              </w:rPr>
              <w:t>Сума</w:t>
            </w:r>
            <w:proofErr w:type="gramStart"/>
            <w:r>
              <w:rPr>
                <w:rFonts w:ascii="Times New Roman" w:eastAsia="Calibri" w:hAnsi="Times New Roman" w:cs="Times New Roman"/>
                <w:bCs/>
                <w:color w:val="000000"/>
                <w:spacing w:val="-8"/>
                <w:lang w:eastAsia="ru-RU"/>
              </w:rPr>
              <w:t xml:space="preserve"> ,</w:t>
            </w:r>
            <w:proofErr w:type="gramEnd"/>
            <w:r>
              <w:rPr>
                <w:rFonts w:ascii="Times New Roman" w:eastAsia="Calibri" w:hAnsi="Times New Roman" w:cs="Times New Roman"/>
                <w:bCs/>
                <w:color w:val="000000"/>
                <w:spacing w:val="-8"/>
                <w:lang w:eastAsia="ru-RU"/>
              </w:rPr>
              <w:t xml:space="preserve">                   з ПДВ (грн.) </w:t>
            </w:r>
          </w:p>
        </w:tc>
      </w:tr>
      <w:tr w:rsidR="00DA58B1">
        <w:trPr>
          <w:trHeight w:val="353"/>
        </w:trPr>
        <w:tc>
          <w:tcPr>
            <w:tcW w:w="506"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3995" w:type="dxa"/>
            <w:tcBorders>
              <w:top w:val="single" w:sz="4" w:space="0" w:color="auto"/>
              <w:left w:val="single" w:sz="4" w:space="0" w:color="auto"/>
              <w:bottom w:val="single" w:sz="4" w:space="0" w:color="auto"/>
              <w:right w:val="single" w:sz="4" w:space="0" w:color="auto"/>
            </w:tcBorders>
          </w:tcPr>
          <w:p w:rsidR="00DA58B1" w:rsidRDefault="00DA58B1">
            <w:pP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jc w:val="center"/>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r>
      <w:tr w:rsidR="00DA58B1">
        <w:tc>
          <w:tcPr>
            <w:tcW w:w="506" w:type="dxa"/>
            <w:tcBorders>
              <w:top w:val="single" w:sz="4" w:space="0" w:color="auto"/>
              <w:left w:val="single" w:sz="4" w:space="0" w:color="auto"/>
              <w:bottom w:val="single" w:sz="4" w:space="0" w:color="auto"/>
              <w:right w:val="single" w:sz="4" w:space="0" w:color="auto"/>
            </w:tcBorders>
          </w:tcPr>
          <w:p w:rsidR="00DA58B1" w:rsidRDefault="00EC61F1">
            <w:pPr>
              <w:widowControl w:val="0"/>
              <w:autoSpaceDE w:val="0"/>
              <w:autoSpaceDN w:val="0"/>
              <w:adjustRightInd w:val="0"/>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3995" w:type="dxa"/>
            <w:tcBorders>
              <w:top w:val="single" w:sz="4" w:space="0" w:color="auto"/>
              <w:left w:val="single" w:sz="4" w:space="0" w:color="auto"/>
              <w:bottom w:val="single" w:sz="4" w:space="0" w:color="auto"/>
              <w:right w:val="single" w:sz="4" w:space="0" w:color="auto"/>
            </w:tcBorders>
          </w:tcPr>
          <w:p w:rsidR="00DA58B1" w:rsidRDefault="00EC61F1">
            <w:pPr>
              <w:rPr>
                <w:rFonts w:ascii="Times New Roman" w:eastAsia="Calibri" w:hAnsi="Times New Roman" w:cs="Times New Roman"/>
                <w:lang w:val="uk-UA"/>
              </w:rPr>
            </w:pPr>
            <w:r>
              <w:rPr>
                <w:rFonts w:ascii="Times New Roman"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tcPr>
          <w:p w:rsidR="00DA58B1" w:rsidRDefault="00DA58B1">
            <w:pPr>
              <w:jc w:val="center"/>
              <w:rPr>
                <w:rFonts w:ascii="Times New Roman" w:eastAsia="Calibri"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jc w:val="center"/>
              <w:rPr>
                <w:rFonts w:ascii="Times New Roman" w:eastAsia="Calibri" w:hAnsi="Times New Roman" w:cs="Times New Roman"/>
              </w:rPr>
            </w:pPr>
          </w:p>
        </w:tc>
        <w:tc>
          <w:tcPr>
            <w:tcW w:w="1278"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58B1" w:rsidRDefault="00DA58B1">
            <w:pPr>
              <w:widowControl w:val="0"/>
              <w:autoSpaceDE w:val="0"/>
              <w:autoSpaceDN w:val="0"/>
              <w:adjustRightInd w:val="0"/>
              <w:jc w:val="center"/>
              <w:rPr>
                <w:rFonts w:ascii="Times New Roman" w:eastAsia="Calibri" w:hAnsi="Times New Roman" w:cs="Times New Roman"/>
                <w:bCs/>
                <w:color w:val="000000"/>
                <w:spacing w:val="-8"/>
                <w:lang w:eastAsia="ru-RU"/>
              </w:rPr>
            </w:pPr>
          </w:p>
        </w:tc>
      </w:tr>
      <w:tr w:rsidR="00DA58B1">
        <w:tc>
          <w:tcPr>
            <w:tcW w:w="506"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A58B1" w:rsidRDefault="00EC61F1">
            <w:pPr>
              <w:widowControl w:val="0"/>
              <w:autoSpaceDE w:val="0"/>
              <w:autoSpaceDN w:val="0"/>
              <w:adjustRightInd w:val="0"/>
              <w:jc w:val="both"/>
              <w:rPr>
                <w:rFonts w:ascii="Times New Roman" w:eastAsia="Calibri" w:hAnsi="Times New Roman" w:cs="Times New Roman"/>
                <w:b/>
                <w:color w:val="000000"/>
                <w:lang w:eastAsia="ru-RU"/>
              </w:rPr>
            </w:pPr>
            <w:r>
              <w:rPr>
                <w:rFonts w:ascii="Times New Roman" w:eastAsia="Calibri" w:hAnsi="Times New Roman" w:cs="Times New Roman"/>
                <w:bCs/>
                <w:color w:val="000000"/>
                <w:spacing w:val="-8"/>
                <w:lang w:eastAsia="ru-RU"/>
              </w:rPr>
              <w:t>Сума без ПДВ (</w:t>
            </w:r>
            <w:proofErr w:type="spellStart"/>
            <w:r>
              <w:rPr>
                <w:rFonts w:ascii="Times New Roman" w:eastAsia="Calibri" w:hAnsi="Times New Roman" w:cs="Times New Roman"/>
                <w:bCs/>
                <w:color w:val="000000"/>
                <w:spacing w:val="-8"/>
                <w:lang w:eastAsia="ru-RU"/>
              </w:rPr>
              <w:t>грн</w:t>
            </w:r>
            <w:proofErr w:type="spellEnd"/>
            <w:r>
              <w:rPr>
                <w:rFonts w:ascii="Times New Roman" w:eastAsia="Calibri" w:hAnsi="Times New Roman" w:cs="Times New Roman"/>
                <w:bCs/>
                <w:color w:val="000000"/>
                <w:spacing w:val="-8"/>
                <w:lang w:eastAsia="ru-RU"/>
              </w:rPr>
              <w:t>)</w:t>
            </w: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r>
      <w:tr w:rsidR="00DA58B1">
        <w:trPr>
          <w:trHeight w:val="467"/>
        </w:trPr>
        <w:tc>
          <w:tcPr>
            <w:tcW w:w="506"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A58B1" w:rsidRDefault="00EC61F1">
            <w:pPr>
              <w:keepNext/>
              <w:keepLines/>
              <w:shd w:val="clear" w:color="auto" w:fill="FFFFFF"/>
              <w:rPr>
                <w:rFonts w:ascii="Times New Roman" w:eastAsia="Calibri" w:hAnsi="Times New Roman" w:cs="Times New Roman"/>
                <w:b/>
                <w:color w:val="000000"/>
                <w:lang w:eastAsia="ru-RU"/>
              </w:rPr>
            </w:pPr>
            <w:r>
              <w:rPr>
                <w:rFonts w:ascii="Times New Roman" w:eastAsia="Calibri" w:hAnsi="Times New Roman" w:cs="Times New Roman"/>
                <w:bCs/>
                <w:color w:val="000000"/>
                <w:spacing w:val="-8"/>
                <w:lang w:eastAsia="ru-RU"/>
              </w:rPr>
              <w:t>ПДВ</w:t>
            </w:r>
            <w:r>
              <w:rPr>
                <w:rFonts w:ascii="Times New Roman" w:hAnsi="Times New Roman" w:cs="Times New Roman"/>
                <w:bCs/>
                <w:color w:val="000000"/>
                <w:spacing w:val="-8"/>
                <w:lang w:val="uk-UA" w:eastAsia="ru-RU"/>
              </w:rPr>
              <w:t xml:space="preserve">                                                                         </w:t>
            </w:r>
            <w:r>
              <w:rPr>
                <w:rFonts w:ascii="Times New Roman" w:eastAsia="Calibri" w:hAnsi="Times New Roman" w:cs="Times New Roman"/>
                <w:bCs/>
                <w:color w:val="000000"/>
                <w:spacing w:val="-8"/>
                <w:lang w:eastAsia="ru-RU"/>
              </w:rPr>
              <w:t xml:space="preserve"> (грн.)</w:t>
            </w:r>
            <w:r>
              <w:rPr>
                <w:rFonts w:ascii="Times New Roman" w:eastAsia="Calibri" w:hAnsi="Times New Roman" w:cs="Times New Roman"/>
                <w:color w:val="00000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r>
      <w:tr w:rsidR="00DA58B1">
        <w:tc>
          <w:tcPr>
            <w:tcW w:w="506"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3995" w:type="dxa"/>
            <w:tcBorders>
              <w:top w:val="single" w:sz="4" w:space="0" w:color="auto"/>
              <w:left w:val="single" w:sz="4" w:space="0" w:color="auto"/>
              <w:bottom w:val="single" w:sz="4" w:space="0" w:color="auto"/>
              <w:right w:val="single" w:sz="4" w:space="0" w:color="auto"/>
            </w:tcBorders>
            <w:vAlign w:val="bottom"/>
          </w:tcPr>
          <w:p w:rsidR="00DA58B1" w:rsidRDefault="00EC61F1">
            <w:pPr>
              <w:widowControl w:val="0"/>
              <w:autoSpaceDE w:val="0"/>
              <w:autoSpaceDN w:val="0"/>
              <w:adjustRightInd w:val="0"/>
              <w:jc w:val="both"/>
              <w:rPr>
                <w:rFonts w:ascii="Times New Roman" w:eastAsia="Calibri" w:hAnsi="Times New Roman" w:cs="Times New Roman"/>
                <w:b/>
                <w:color w:val="000000"/>
                <w:lang w:eastAsia="ru-RU"/>
              </w:rPr>
            </w:pPr>
            <w:proofErr w:type="spellStart"/>
            <w:r>
              <w:rPr>
                <w:rFonts w:ascii="Times New Roman" w:eastAsia="Calibri" w:hAnsi="Times New Roman" w:cs="Times New Roman"/>
                <w:b/>
                <w:color w:val="000000"/>
                <w:lang w:eastAsia="ru-RU"/>
              </w:rPr>
              <w:t>Всього</w:t>
            </w:r>
            <w:proofErr w:type="spellEnd"/>
            <w:r>
              <w:rPr>
                <w:rFonts w:ascii="Times New Roman" w:eastAsia="Calibri" w:hAnsi="Times New Roman" w:cs="Times New Roman"/>
                <w:b/>
                <w:color w:val="000000"/>
                <w:lang w:eastAsia="ru-RU"/>
              </w:rPr>
              <w:t xml:space="preserve"> </w:t>
            </w:r>
            <w:r>
              <w:rPr>
                <w:rFonts w:ascii="Times New Roman" w:eastAsia="Calibri" w:hAnsi="Times New Roman" w:cs="Times New Roman"/>
                <w:b/>
                <w:bCs/>
                <w:color w:val="000000"/>
                <w:spacing w:val="-8"/>
                <w:lang w:eastAsia="ru-RU"/>
              </w:rPr>
              <w:t>(грн.)</w:t>
            </w:r>
            <w:r>
              <w:rPr>
                <w:rFonts w:ascii="Times New Roman" w:eastAsia="Calibri" w:hAnsi="Times New Roman" w:cs="Times New Roman"/>
                <w:b/>
                <w:color w:val="00000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278"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A58B1" w:rsidRDefault="00DA58B1">
            <w:pPr>
              <w:widowControl w:val="0"/>
              <w:autoSpaceDE w:val="0"/>
              <w:autoSpaceDN w:val="0"/>
              <w:adjustRightInd w:val="0"/>
              <w:jc w:val="center"/>
              <w:rPr>
                <w:rFonts w:ascii="Times New Roman" w:eastAsia="Calibri" w:hAnsi="Times New Roman" w:cs="Times New Roman"/>
                <w:lang w:eastAsia="ru-RU"/>
              </w:rPr>
            </w:pPr>
          </w:p>
        </w:tc>
      </w:tr>
    </w:tbl>
    <w:p w:rsidR="00DA58B1" w:rsidRDefault="00EC61F1">
      <w:pPr>
        <w:rPr>
          <w:rFonts w:ascii="Times New Roman" w:eastAsia="Calibri" w:hAnsi="Times New Roman" w:cs="Times New Roman"/>
          <w:i/>
        </w:rPr>
      </w:pPr>
      <w:proofErr w:type="spellStart"/>
      <w:r>
        <w:rPr>
          <w:rFonts w:ascii="Times New Roman" w:eastAsia="Calibri" w:hAnsi="Times New Roman" w:cs="Times New Roman"/>
          <w:b/>
          <w:i/>
        </w:rPr>
        <w:t>Примітка</w:t>
      </w:r>
      <w:proofErr w:type="spellEnd"/>
      <w:r>
        <w:rPr>
          <w:rFonts w:ascii="Times New Roman" w:eastAsia="Calibri" w:hAnsi="Times New Roman" w:cs="Times New Roman"/>
          <w:b/>
          <w:i/>
        </w:rPr>
        <w:t>: *</w:t>
      </w:r>
      <w:r>
        <w:rPr>
          <w:rFonts w:ascii="Times New Roman" w:eastAsia="Calibri" w:hAnsi="Times New Roman" w:cs="Times New Roman"/>
          <w:i/>
        </w:rPr>
        <w:t xml:space="preserve"> - </w:t>
      </w:r>
      <w:proofErr w:type="spellStart"/>
      <w:r>
        <w:rPr>
          <w:rFonts w:ascii="Times New Roman" w:eastAsia="Calibri" w:hAnsi="Times New Roman" w:cs="Times New Roman"/>
          <w:i/>
        </w:rPr>
        <w:t>необхідно</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вказати</w:t>
      </w:r>
      <w:proofErr w:type="spellEnd"/>
      <w:r>
        <w:rPr>
          <w:rFonts w:ascii="Times New Roman" w:eastAsia="Calibri" w:hAnsi="Times New Roman" w:cs="Times New Roman"/>
          <w:i/>
        </w:rPr>
        <w:t xml:space="preserve"> суму з ПДВ, </w:t>
      </w:r>
      <w:proofErr w:type="spellStart"/>
      <w:r>
        <w:rPr>
          <w:rFonts w:ascii="Times New Roman" w:eastAsia="Calibri" w:hAnsi="Times New Roman" w:cs="Times New Roman"/>
          <w:i/>
        </w:rPr>
        <w:t>якщо</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учасник</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процедури</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закупі</w:t>
      </w:r>
      <w:proofErr w:type="gramStart"/>
      <w:r>
        <w:rPr>
          <w:rFonts w:ascii="Times New Roman" w:eastAsia="Calibri" w:hAnsi="Times New Roman" w:cs="Times New Roman"/>
          <w:i/>
        </w:rPr>
        <w:t>вл</w:t>
      </w:r>
      <w:proofErr w:type="gramEnd"/>
      <w:r>
        <w:rPr>
          <w:rFonts w:ascii="Times New Roman" w:eastAsia="Calibri" w:hAnsi="Times New Roman" w:cs="Times New Roman"/>
          <w:i/>
        </w:rPr>
        <w:t>і</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відповідно</w:t>
      </w:r>
      <w:proofErr w:type="spellEnd"/>
      <w:r>
        <w:rPr>
          <w:rFonts w:ascii="Times New Roman" w:eastAsia="Calibri" w:hAnsi="Times New Roman" w:cs="Times New Roman"/>
          <w:i/>
        </w:rPr>
        <w:t xml:space="preserve"> до </w:t>
      </w:r>
      <w:proofErr w:type="spellStart"/>
      <w:r>
        <w:rPr>
          <w:rFonts w:ascii="Times New Roman" w:eastAsia="Calibri" w:hAnsi="Times New Roman" w:cs="Times New Roman"/>
          <w:i/>
        </w:rPr>
        <w:t>вимог</w:t>
      </w:r>
      <w:proofErr w:type="spellEnd"/>
      <w:r>
        <w:rPr>
          <w:rFonts w:ascii="Times New Roman" w:eastAsia="Calibri" w:hAnsi="Times New Roman" w:cs="Times New Roman"/>
          <w:i/>
        </w:rPr>
        <w:t xml:space="preserve"> чинного    </w:t>
      </w:r>
      <w:proofErr w:type="spellStart"/>
      <w:r>
        <w:rPr>
          <w:rFonts w:ascii="Times New Roman" w:eastAsia="Calibri" w:hAnsi="Times New Roman" w:cs="Times New Roman"/>
          <w:i/>
        </w:rPr>
        <w:t>законодавства</w:t>
      </w:r>
      <w:proofErr w:type="spellEnd"/>
      <w:r>
        <w:rPr>
          <w:rFonts w:ascii="Times New Roman" w:eastAsia="Calibri" w:hAnsi="Times New Roman" w:cs="Times New Roman"/>
          <w:i/>
        </w:rPr>
        <w:t xml:space="preserve">, є </w:t>
      </w:r>
      <w:proofErr w:type="spellStart"/>
      <w:r>
        <w:rPr>
          <w:rFonts w:ascii="Times New Roman" w:eastAsia="Calibri" w:hAnsi="Times New Roman" w:cs="Times New Roman"/>
          <w:i/>
        </w:rPr>
        <w:t>платником</w:t>
      </w:r>
      <w:proofErr w:type="spellEnd"/>
      <w:r>
        <w:rPr>
          <w:rFonts w:ascii="Times New Roman" w:eastAsia="Calibri" w:hAnsi="Times New Roman" w:cs="Times New Roman"/>
          <w:i/>
        </w:rPr>
        <w:t xml:space="preserve"> ПДВ, </w:t>
      </w:r>
      <w:proofErr w:type="spellStart"/>
      <w:r>
        <w:rPr>
          <w:rFonts w:ascii="Times New Roman" w:eastAsia="Calibri" w:hAnsi="Times New Roman" w:cs="Times New Roman"/>
          <w:i/>
        </w:rPr>
        <w:t>якщо</w:t>
      </w:r>
      <w:proofErr w:type="spellEnd"/>
      <w:r>
        <w:rPr>
          <w:rFonts w:ascii="Times New Roman" w:eastAsia="Calibri" w:hAnsi="Times New Roman" w:cs="Times New Roman"/>
          <w:i/>
        </w:rPr>
        <w:t xml:space="preserve"> ж </w:t>
      </w:r>
      <w:proofErr w:type="spellStart"/>
      <w:r>
        <w:rPr>
          <w:rFonts w:ascii="Times New Roman" w:eastAsia="Calibri" w:hAnsi="Times New Roman" w:cs="Times New Roman"/>
          <w:i/>
        </w:rPr>
        <w:t>ні</w:t>
      </w:r>
      <w:proofErr w:type="spellEnd"/>
      <w:r>
        <w:rPr>
          <w:rFonts w:ascii="Times New Roman" w:eastAsia="Calibri" w:hAnsi="Times New Roman" w:cs="Times New Roman"/>
          <w:i/>
        </w:rPr>
        <w:t xml:space="preserve"> - </w:t>
      </w:r>
      <w:proofErr w:type="spellStart"/>
      <w:r>
        <w:rPr>
          <w:rFonts w:ascii="Times New Roman" w:eastAsia="Calibri" w:hAnsi="Times New Roman" w:cs="Times New Roman"/>
          <w:i/>
        </w:rPr>
        <w:t>необхідно</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зазначити</w:t>
      </w:r>
      <w:proofErr w:type="spellEnd"/>
      <w:r>
        <w:rPr>
          <w:rFonts w:ascii="Times New Roman" w:eastAsia="Calibri" w:hAnsi="Times New Roman" w:cs="Times New Roman"/>
          <w:i/>
        </w:rPr>
        <w:t xml:space="preserve"> </w:t>
      </w:r>
      <w:proofErr w:type="spellStart"/>
      <w:r>
        <w:rPr>
          <w:rFonts w:ascii="Times New Roman" w:eastAsia="Calibri" w:hAnsi="Times New Roman" w:cs="Times New Roman"/>
          <w:i/>
        </w:rPr>
        <w:t>вираз</w:t>
      </w:r>
      <w:proofErr w:type="spellEnd"/>
      <w:r>
        <w:rPr>
          <w:rFonts w:ascii="Times New Roman" w:eastAsia="Calibri" w:hAnsi="Times New Roman" w:cs="Times New Roman"/>
          <w:i/>
        </w:rPr>
        <w:t xml:space="preserve">" (без ПДВ)". </w:t>
      </w:r>
    </w:p>
    <w:p w:rsidR="00DA58B1" w:rsidRDefault="00EC61F1">
      <w:pPr>
        <w:shd w:val="clear" w:color="auto" w:fill="FFFFFF"/>
        <w:spacing w:after="0" w:line="240" w:lineRule="auto"/>
        <w:rPr>
          <w:rFonts w:ascii="Times New Roman" w:eastAsia="Times New Roman" w:hAnsi="Times New Roman" w:cs="Times New Roman"/>
          <w:bCs/>
          <w:color w:val="000000"/>
          <w:spacing w:val="-2"/>
          <w:lang w:val="uk-UA" w:eastAsia="uk-UA"/>
        </w:rPr>
      </w:pPr>
      <w:r>
        <w:rPr>
          <w:rFonts w:ascii="Times New Roman" w:eastAsia="Times New Roman" w:hAnsi="Times New Roman" w:cs="Times New Roman"/>
          <w:bCs/>
          <w:color w:val="000000"/>
          <w:spacing w:val="-2"/>
          <w:lang w:val="uk-UA" w:eastAsia="uk-UA"/>
        </w:rPr>
        <w:t xml:space="preserve">Загальна вартість пропозиції, грн. (з/без ПДВ): ___________ ( ________________________ )        </w:t>
      </w:r>
    </w:p>
    <w:p w:rsidR="00DA58B1" w:rsidRDefault="00EC61F1">
      <w:pPr>
        <w:shd w:val="clear" w:color="auto" w:fill="FFFFFF"/>
        <w:spacing w:after="0" w:line="240" w:lineRule="auto"/>
        <w:rPr>
          <w:rFonts w:ascii="Times New Roman" w:eastAsia="Times New Roman" w:hAnsi="Times New Roman" w:cs="Times New Roman"/>
          <w:color w:val="000000"/>
          <w:spacing w:val="-3"/>
          <w:lang w:val="uk-UA" w:eastAsia="uk-UA"/>
        </w:rPr>
      </w:pPr>
      <w:r>
        <w:rPr>
          <w:rFonts w:ascii="Times New Roman" w:eastAsia="Times New Roman" w:hAnsi="Times New Roman" w:cs="Times New Roman"/>
          <w:color w:val="000000"/>
          <w:spacing w:val="-3"/>
          <w:lang w:val="uk-UA" w:eastAsia="uk-UA"/>
        </w:rPr>
        <w:t>(сума прописом)</w:t>
      </w:r>
    </w:p>
    <w:p w:rsidR="00DA58B1" w:rsidRDefault="00DA58B1">
      <w:pPr>
        <w:shd w:val="clear" w:color="auto" w:fill="FFFFFF"/>
        <w:spacing w:after="0" w:line="240" w:lineRule="auto"/>
        <w:rPr>
          <w:rFonts w:ascii="Times New Roman" w:eastAsia="Times New Roman" w:hAnsi="Times New Roman" w:cs="Times New Roman"/>
          <w:bCs/>
          <w:color w:val="000000"/>
          <w:spacing w:val="-2"/>
          <w:lang w:val="uk-UA" w:eastAsia="uk-UA"/>
        </w:rPr>
      </w:pPr>
    </w:p>
    <w:p w:rsidR="00DA58B1" w:rsidRDefault="00EC61F1">
      <w:pPr>
        <w:tabs>
          <w:tab w:val="left" w:pos="1358"/>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наша пропозиція буде акцептована, ми візьмемо на себе зобов'язання виконати всі умови, передбачені цією пропозицією. </w:t>
      </w:r>
    </w:p>
    <w:p w:rsidR="00DA58B1" w:rsidRDefault="00EC61F1">
      <w:pPr>
        <w:tabs>
          <w:tab w:val="left" w:pos="1358"/>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Якщо наша пропозиція електронних торгів буде акцептована, ми беремо на себе   зобов’язання на підписання Договору, на умовах зазначених </w:t>
      </w:r>
      <w:proofErr w:type="spellStart"/>
      <w:r>
        <w:rPr>
          <w:rFonts w:ascii="Times New Roman" w:eastAsia="Times New Roman" w:hAnsi="Times New Roman" w:cs="Times New Roman"/>
          <w:lang w:val="uk-UA" w:eastAsia="ru-RU"/>
        </w:rPr>
        <w:t>Проєктом</w:t>
      </w:r>
      <w:proofErr w:type="spellEnd"/>
      <w:r>
        <w:rPr>
          <w:rFonts w:ascii="Times New Roman" w:eastAsia="Times New Roman" w:hAnsi="Times New Roman" w:cs="Times New Roman"/>
          <w:lang w:val="uk-UA" w:eastAsia="ru-RU"/>
        </w:rPr>
        <w:t xml:space="preserve"> договору до оголошення спрощеної закупівлі.</w:t>
      </w:r>
    </w:p>
    <w:p w:rsidR="00DA58B1" w:rsidRDefault="00EC61F1">
      <w:pPr>
        <w:tabs>
          <w:tab w:val="left" w:pos="1358"/>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Підписуючи дану цінову пропозицію, надаємо згоду на обробку персональних даних відповідно до Закону України «Про захист персональних даних» від 01.06.2010 року № 2297-VI.</w:t>
      </w:r>
    </w:p>
    <w:p w:rsidR="00DA58B1" w:rsidRDefault="00DA58B1">
      <w:pPr>
        <w:tabs>
          <w:tab w:val="left" w:pos="1358"/>
        </w:tabs>
        <w:spacing w:after="0" w:line="240" w:lineRule="auto"/>
        <w:jc w:val="both"/>
        <w:rPr>
          <w:rFonts w:ascii="Times New Roman" w:eastAsia="Times New Roman" w:hAnsi="Times New Roman" w:cs="Times New Roman"/>
          <w:lang w:val="uk-UA" w:eastAsia="ru-RU"/>
        </w:rPr>
      </w:pPr>
    </w:p>
    <w:p w:rsidR="00DA58B1" w:rsidRDefault="00DA58B1">
      <w:pPr>
        <w:tabs>
          <w:tab w:val="left" w:pos="1358"/>
        </w:tabs>
        <w:spacing w:after="0" w:line="240" w:lineRule="auto"/>
        <w:jc w:val="both"/>
        <w:rPr>
          <w:rFonts w:ascii="Times New Roman" w:eastAsia="Times New Roman" w:hAnsi="Times New Roman" w:cs="Times New Roman"/>
          <w:color w:val="000000"/>
          <w:lang w:val="uk-UA" w:eastAsia="ru-RU"/>
        </w:rPr>
      </w:pPr>
    </w:p>
    <w:p w:rsidR="00DA58B1" w:rsidRDefault="00DA58B1">
      <w:pPr>
        <w:tabs>
          <w:tab w:val="left" w:pos="1358"/>
        </w:tabs>
        <w:spacing w:after="0" w:line="240" w:lineRule="auto"/>
        <w:jc w:val="both"/>
        <w:rPr>
          <w:rFonts w:ascii="Times New Roman" w:eastAsia="Times New Roman" w:hAnsi="Times New Roman" w:cs="Times New Roman"/>
          <w:color w:val="000000"/>
          <w:lang w:val="uk-UA" w:eastAsia="ru-RU"/>
        </w:rPr>
      </w:pPr>
    </w:p>
    <w:p w:rsidR="00DA58B1" w:rsidRDefault="00EC61F1">
      <w:p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Посада, прізвище, ініціали, підпис уповноваженої особи </w:t>
      </w:r>
    </w:p>
    <w:p w:rsidR="00DA58B1" w:rsidRDefault="00EC61F1">
      <w:pPr>
        <w:shd w:val="clear" w:color="auto" w:fill="FFFFFF"/>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підприємства/фізичної особи, завірені печаткою(за наявності)    _______________(___________)                                                                               </w:t>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r>
        <w:rPr>
          <w:rFonts w:ascii="Times New Roman" w:eastAsia="Times New Roman" w:hAnsi="Times New Roman" w:cs="Times New Roman"/>
          <w:color w:val="000000"/>
          <w:lang w:val="uk-UA" w:eastAsia="ru-RU"/>
        </w:rPr>
        <w:tab/>
      </w:r>
      <w:proofErr w:type="spellStart"/>
      <w:r>
        <w:rPr>
          <w:rFonts w:ascii="Times New Roman" w:eastAsia="Times New Roman" w:hAnsi="Times New Roman" w:cs="Times New Roman"/>
          <w:color w:val="000000"/>
          <w:lang w:val="uk-UA" w:eastAsia="ru-RU"/>
        </w:rPr>
        <w:t>мп</w:t>
      </w:r>
      <w:proofErr w:type="spellEnd"/>
    </w:p>
    <w:p w:rsidR="00DA58B1" w:rsidRDefault="00DA58B1">
      <w:pPr>
        <w:spacing w:after="0" w:line="240" w:lineRule="auto"/>
        <w:rPr>
          <w:rFonts w:ascii="Times New Roman" w:hAnsi="Times New Roman" w:cs="Times New Roman"/>
          <w:lang w:val="uk-UA"/>
        </w:rPr>
      </w:pPr>
    </w:p>
    <w:p w:rsidR="00DA58B1" w:rsidRDefault="00DA58B1">
      <w:pPr>
        <w:rPr>
          <w:rFonts w:ascii="Times New Roman" w:hAnsi="Times New Roman" w:cs="Times New Roman"/>
        </w:rPr>
      </w:pPr>
    </w:p>
    <w:sectPr w:rsidR="00DA58B1">
      <w:pgSz w:w="11906" w:h="16838"/>
      <w:pgMar w:top="567" w:right="6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FE" w:rsidRDefault="005B35FE">
      <w:pPr>
        <w:spacing w:line="240" w:lineRule="auto"/>
      </w:pPr>
      <w:r>
        <w:separator/>
      </w:r>
    </w:p>
  </w:endnote>
  <w:endnote w:type="continuationSeparator" w:id="0">
    <w:p w:rsidR="005B35FE" w:rsidRDefault="005B3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FE" w:rsidRDefault="005B35FE">
      <w:pPr>
        <w:spacing w:after="0"/>
      </w:pPr>
      <w:r>
        <w:separator/>
      </w:r>
    </w:p>
  </w:footnote>
  <w:footnote w:type="continuationSeparator" w:id="0">
    <w:p w:rsidR="005B35FE" w:rsidRDefault="005B35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40A53"/>
    <w:multiLevelType w:val="multilevel"/>
    <w:tmpl w:val="609E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AD"/>
    <w:rsid w:val="00023AAC"/>
    <w:rsid w:val="0003163F"/>
    <w:rsid w:val="00093B1F"/>
    <w:rsid w:val="000C5DFE"/>
    <w:rsid w:val="000D4FD6"/>
    <w:rsid w:val="000F74FB"/>
    <w:rsid w:val="00191696"/>
    <w:rsid w:val="0019684F"/>
    <w:rsid w:val="001A32A7"/>
    <w:rsid w:val="001F2F04"/>
    <w:rsid w:val="00215441"/>
    <w:rsid w:val="0023675F"/>
    <w:rsid w:val="00267DD6"/>
    <w:rsid w:val="0028114E"/>
    <w:rsid w:val="002A18FB"/>
    <w:rsid w:val="002F2A87"/>
    <w:rsid w:val="00300ACC"/>
    <w:rsid w:val="00301238"/>
    <w:rsid w:val="003855E1"/>
    <w:rsid w:val="00385D97"/>
    <w:rsid w:val="003E441E"/>
    <w:rsid w:val="003F0DD7"/>
    <w:rsid w:val="00403D09"/>
    <w:rsid w:val="00430BAB"/>
    <w:rsid w:val="004607DF"/>
    <w:rsid w:val="004A5FD3"/>
    <w:rsid w:val="0050460C"/>
    <w:rsid w:val="00550C0E"/>
    <w:rsid w:val="00556D25"/>
    <w:rsid w:val="00574EAE"/>
    <w:rsid w:val="005B3342"/>
    <w:rsid w:val="005B35FE"/>
    <w:rsid w:val="005C07C1"/>
    <w:rsid w:val="005F3F78"/>
    <w:rsid w:val="00601FF9"/>
    <w:rsid w:val="00613678"/>
    <w:rsid w:val="006637B8"/>
    <w:rsid w:val="00691306"/>
    <w:rsid w:val="006E044D"/>
    <w:rsid w:val="006F29BC"/>
    <w:rsid w:val="0070438C"/>
    <w:rsid w:val="00713D8D"/>
    <w:rsid w:val="00740EC3"/>
    <w:rsid w:val="007E6587"/>
    <w:rsid w:val="00897ED2"/>
    <w:rsid w:val="008F082D"/>
    <w:rsid w:val="008F210A"/>
    <w:rsid w:val="008F54D5"/>
    <w:rsid w:val="00993068"/>
    <w:rsid w:val="009D3AF5"/>
    <w:rsid w:val="00A36515"/>
    <w:rsid w:val="00A448C4"/>
    <w:rsid w:val="00A81430"/>
    <w:rsid w:val="00A83A18"/>
    <w:rsid w:val="00AA4AAD"/>
    <w:rsid w:val="00AD33E7"/>
    <w:rsid w:val="00AF316B"/>
    <w:rsid w:val="00B24C0F"/>
    <w:rsid w:val="00B447BA"/>
    <w:rsid w:val="00B554FB"/>
    <w:rsid w:val="00B70D4C"/>
    <w:rsid w:val="00BB3AB3"/>
    <w:rsid w:val="00BE5C2B"/>
    <w:rsid w:val="00BF1207"/>
    <w:rsid w:val="00C178C8"/>
    <w:rsid w:val="00C246C8"/>
    <w:rsid w:val="00C54EDC"/>
    <w:rsid w:val="00C57F12"/>
    <w:rsid w:val="00C87E90"/>
    <w:rsid w:val="00CF01B8"/>
    <w:rsid w:val="00D273C6"/>
    <w:rsid w:val="00D71E00"/>
    <w:rsid w:val="00D9223C"/>
    <w:rsid w:val="00DA58B1"/>
    <w:rsid w:val="00DB05F9"/>
    <w:rsid w:val="00DB42DF"/>
    <w:rsid w:val="00DD4C11"/>
    <w:rsid w:val="00E53CC4"/>
    <w:rsid w:val="00E55F37"/>
    <w:rsid w:val="00E60CCF"/>
    <w:rsid w:val="00E66DA7"/>
    <w:rsid w:val="00EC61F1"/>
    <w:rsid w:val="00EE518D"/>
    <w:rsid w:val="00EE524E"/>
    <w:rsid w:val="00F33628"/>
    <w:rsid w:val="00F41431"/>
    <w:rsid w:val="00F91C17"/>
    <w:rsid w:val="00FD53AF"/>
    <w:rsid w:val="00FF4C9F"/>
    <w:rsid w:val="00FF6A96"/>
    <w:rsid w:val="3D1F397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3">
    <w:name w:val="heading 3"/>
    <w:basedOn w:val="a"/>
    <w:next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31">
    <w:name w:val="Body Text Indent 3"/>
    <w:basedOn w:val="a"/>
    <w:link w:val="32"/>
    <w:qFormat/>
    <w:pPr>
      <w:spacing w:after="120" w:line="240" w:lineRule="auto"/>
      <w:ind w:left="283"/>
    </w:pPr>
    <w:rPr>
      <w:rFonts w:ascii="Times New Roman" w:eastAsia="Times New Roman" w:hAnsi="Times New Roman" w:cs="Times New Roman"/>
      <w:sz w:val="16"/>
      <w:szCs w:val="16"/>
      <w:lang w:val="uk-UA"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qFormat/>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Pr>
      <w:b/>
      <w:bCs/>
    </w:rPr>
  </w:style>
  <w:style w:type="character" w:customStyle="1" w:styleId="a4">
    <w:name w:val="Текст выноски Знак"/>
    <w:basedOn w:val="a0"/>
    <w:link w:val="a3"/>
    <w:uiPriority w:val="99"/>
    <w:semiHidden/>
    <w:rPr>
      <w:rFonts w:ascii="Tahoma" w:hAnsi="Tahoma" w:cs="Tahoma"/>
      <w:sz w:val="16"/>
      <w:szCs w:val="16"/>
      <w:lang w:val="ru-RU"/>
    </w:rPr>
  </w:style>
  <w:style w:type="character" w:customStyle="1" w:styleId="30">
    <w:name w:val="Заголовок 3 Знак"/>
    <w:basedOn w:val="a0"/>
    <w:link w:val="3"/>
    <w:uiPriority w:val="99"/>
    <w:qFormat/>
    <w:rPr>
      <w:rFonts w:ascii="Times New Roman" w:eastAsia="Times New Roman" w:hAnsi="Times New Roman" w:cs="Times New Roman"/>
      <w:b/>
      <w:bCs/>
      <w:sz w:val="27"/>
      <w:szCs w:val="27"/>
      <w:lang w:eastAsia="uk-UA"/>
    </w:rPr>
  </w:style>
  <w:style w:type="character" w:customStyle="1" w:styleId="HTML0">
    <w:name w:val="Стандартный HTML Знак"/>
    <w:basedOn w:val="a0"/>
    <w:link w:val="HTML"/>
    <w:rPr>
      <w:rFonts w:ascii="Courier New" w:eastAsia="Times New Roman" w:hAnsi="Courier New" w:cs="Courier New"/>
      <w:sz w:val="20"/>
      <w:szCs w:val="20"/>
      <w:lang w:val="ru-RU" w:eastAsia="ru-RU"/>
    </w:rPr>
  </w:style>
  <w:style w:type="paragraph" w:customStyle="1" w:styleId="ng-binding">
    <w:name w:val="ng-bind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Pr>
      <w:rFonts w:ascii="Times New Roman" w:eastAsia="Times New Roman" w:hAnsi="Times New Roman" w:cs="Times New Roman"/>
      <w:sz w:val="24"/>
      <w:szCs w:val="24"/>
      <w:lang w:eastAsia="uk-UA"/>
    </w:rPr>
  </w:style>
  <w:style w:type="paragraph" w:styleId="aa">
    <w:name w:val="No Spacing"/>
    <w:link w:val="ab"/>
    <w:uiPriority w:val="1"/>
    <w:qFormat/>
    <w:rPr>
      <w:rFonts w:ascii="Calibri" w:eastAsia="Calibri" w:hAnsi="Calibri" w:cs="Times New Roman"/>
      <w:sz w:val="22"/>
      <w:szCs w:val="22"/>
      <w:lang w:eastAsia="en-US"/>
    </w:rPr>
  </w:style>
  <w:style w:type="paragraph" w:customStyle="1" w:styleId="1">
    <w:name w:val="Обычный1"/>
    <w:pPr>
      <w:spacing w:line="276" w:lineRule="auto"/>
    </w:pPr>
    <w:rPr>
      <w:rFonts w:ascii="Arial" w:eastAsia="Times New Roman" w:hAnsi="Arial" w:cs="Arial"/>
      <w:color w:val="000000"/>
      <w:sz w:val="22"/>
      <w:lang w:val="en-US" w:eastAsia="en-US"/>
    </w:rPr>
  </w:style>
  <w:style w:type="character" w:customStyle="1" w:styleId="ab">
    <w:name w:val="Без интервала Знак"/>
    <w:link w:val="aa"/>
    <w:uiPriority w:val="1"/>
    <w:locked/>
    <w:rPr>
      <w:rFonts w:ascii="Calibri" w:eastAsia="Calibri" w:hAnsi="Calibri" w:cs="Times New Roman"/>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iPriority="0"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HTML Preformatted" w:semiHidden="0" w:uiPriority="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ru-RU" w:eastAsia="en-US"/>
    </w:rPr>
  </w:style>
  <w:style w:type="paragraph" w:styleId="3">
    <w:name w:val="heading 3"/>
    <w:basedOn w:val="a"/>
    <w:next w:val="a"/>
    <w:link w:val="30"/>
    <w:uiPriority w:val="99"/>
    <w:qFormat/>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31">
    <w:name w:val="Body Text Indent 3"/>
    <w:basedOn w:val="a"/>
    <w:link w:val="32"/>
    <w:qFormat/>
    <w:pPr>
      <w:spacing w:after="120" w:line="240" w:lineRule="auto"/>
      <w:ind w:left="283"/>
    </w:pPr>
    <w:rPr>
      <w:rFonts w:ascii="Times New Roman" w:eastAsia="Times New Roman" w:hAnsi="Times New Roman" w:cs="Times New Roman"/>
      <w:sz w:val="16"/>
      <w:szCs w:val="16"/>
      <w:lang w:val="uk-UA" w:eastAsia="uk-U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qFormat/>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qFormat/>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qFormat/>
    <w:rPr>
      <w:b/>
      <w:bCs/>
    </w:rPr>
  </w:style>
  <w:style w:type="character" w:customStyle="1" w:styleId="a4">
    <w:name w:val="Текст выноски Знак"/>
    <w:basedOn w:val="a0"/>
    <w:link w:val="a3"/>
    <w:uiPriority w:val="99"/>
    <w:semiHidden/>
    <w:rPr>
      <w:rFonts w:ascii="Tahoma" w:hAnsi="Tahoma" w:cs="Tahoma"/>
      <w:sz w:val="16"/>
      <w:szCs w:val="16"/>
      <w:lang w:val="ru-RU"/>
    </w:rPr>
  </w:style>
  <w:style w:type="character" w:customStyle="1" w:styleId="30">
    <w:name w:val="Заголовок 3 Знак"/>
    <w:basedOn w:val="a0"/>
    <w:link w:val="3"/>
    <w:uiPriority w:val="99"/>
    <w:qFormat/>
    <w:rPr>
      <w:rFonts w:ascii="Times New Roman" w:eastAsia="Times New Roman" w:hAnsi="Times New Roman" w:cs="Times New Roman"/>
      <w:b/>
      <w:bCs/>
      <w:sz w:val="27"/>
      <w:szCs w:val="27"/>
      <w:lang w:eastAsia="uk-UA"/>
    </w:rPr>
  </w:style>
  <w:style w:type="character" w:customStyle="1" w:styleId="HTML0">
    <w:name w:val="Стандартный HTML Знак"/>
    <w:basedOn w:val="a0"/>
    <w:link w:val="HTML"/>
    <w:rPr>
      <w:rFonts w:ascii="Courier New" w:eastAsia="Times New Roman" w:hAnsi="Courier New" w:cs="Courier New"/>
      <w:sz w:val="20"/>
      <w:szCs w:val="20"/>
      <w:lang w:val="ru-RU" w:eastAsia="ru-RU"/>
    </w:rPr>
  </w:style>
  <w:style w:type="paragraph" w:customStyle="1" w:styleId="ng-binding">
    <w:name w:val="ng-binding"/>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6">
    <w:name w:val="Style6"/>
    <w:basedOn w:val="a"/>
    <w:pPr>
      <w:widowControl w:val="0"/>
      <w:suppressAutoHyphens/>
      <w:autoSpaceDE w:val="0"/>
      <w:spacing w:after="0" w:line="310" w:lineRule="exact"/>
      <w:jc w:val="center"/>
    </w:pPr>
    <w:rPr>
      <w:rFonts w:ascii="Franklin Gothic Medium" w:eastAsia="Calibri" w:hAnsi="Franklin Gothic Medium" w:cs="Franklin Gothic Medium"/>
      <w:sz w:val="24"/>
      <w:szCs w:val="24"/>
      <w:lang w:eastAsia="zh-CN"/>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Pr>
      <w:rFonts w:ascii="Times New Roman" w:eastAsia="Times New Roman" w:hAnsi="Times New Roman" w:cs="Times New Roman"/>
      <w:sz w:val="24"/>
      <w:szCs w:val="24"/>
      <w:lang w:eastAsia="uk-UA"/>
    </w:rPr>
  </w:style>
  <w:style w:type="paragraph" w:styleId="aa">
    <w:name w:val="No Spacing"/>
    <w:link w:val="ab"/>
    <w:uiPriority w:val="1"/>
    <w:qFormat/>
    <w:rPr>
      <w:rFonts w:ascii="Calibri" w:eastAsia="Calibri" w:hAnsi="Calibri" w:cs="Times New Roman"/>
      <w:sz w:val="22"/>
      <w:szCs w:val="22"/>
      <w:lang w:eastAsia="en-US"/>
    </w:rPr>
  </w:style>
  <w:style w:type="paragraph" w:customStyle="1" w:styleId="1">
    <w:name w:val="Обычный1"/>
    <w:pPr>
      <w:spacing w:line="276" w:lineRule="auto"/>
    </w:pPr>
    <w:rPr>
      <w:rFonts w:ascii="Arial" w:eastAsia="Times New Roman" w:hAnsi="Arial" w:cs="Arial"/>
      <w:color w:val="000000"/>
      <w:sz w:val="22"/>
      <w:lang w:val="en-US" w:eastAsia="en-US"/>
    </w:rPr>
  </w:style>
  <w:style w:type="character" w:customStyle="1" w:styleId="ab">
    <w:name w:val="Без интервала Знак"/>
    <w:link w:val="aa"/>
    <w:uiPriority w:val="1"/>
    <w:locked/>
    <w:rPr>
      <w:rFonts w:ascii="Calibri" w:eastAsia="Calibri" w:hAnsi="Calibri" w:cs="Times New Roman"/>
    </w:rPr>
  </w:style>
  <w:style w:type="character" w:customStyle="1" w:styleId="32">
    <w:name w:val="Основной текст с отступом 3 Знак"/>
    <w:basedOn w:val="a0"/>
    <w:link w:val="31"/>
    <w:rPr>
      <w:rFonts w:ascii="Times New Roman" w:eastAsia="Times New Roman" w:hAnsi="Times New Roman" w:cs="Times New Roman"/>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74649">
      <w:bodyDiv w:val="1"/>
      <w:marLeft w:val="0"/>
      <w:marRight w:val="0"/>
      <w:marTop w:val="0"/>
      <w:marBottom w:val="0"/>
      <w:divBdr>
        <w:top w:val="none" w:sz="0" w:space="0" w:color="auto"/>
        <w:left w:val="none" w:sz="0" w:space="0" w:color="auto"/>
        <w:bottom w:val="none" w:sz="0" w:space="0" w:color="auto"/>
        <w:right w:val="none" w:sz="0" w:space="0" w:color="auto"/>
      </w:divBdr>
    </w:div>
    <w:div w:id="1196893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3-2013-%D0%BF" TargetMode="External"/><Relationship Id="rId5" Type="http://schemas.openxmlformats.org/officeDocument/2006/relationships/settings" Target="settings.xml"/><Relationship Id="rId10" Type="http://schemas.openxmlformats.org/officeDocument/2006/relationships/hyperlink" Target="mailto:tenderzgp@ukr.net" TargetMode="External"/><Relationship Id="rId4" Type="http://schemas.microsoft.com/office/2007/relationships/stylesWithEffects" Target="stylesWithEffects.xml"/><Relationship Id="rId9" Type="http://schemas.openxmlformats.org/officeDocument/2006/relationships/hyperlink" Target="mailto:ku.zg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13771</Words>
  <Characters>7851</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2021-04-19T10:50:00Z</cp:lastPrinted>
  <dcterms:created xsi:type="dcterms:W3CDTF">2020-12-15T14:57:00Z</dcterms:created>
  <dcterms:modified xsi:type="dcterms:W3CDTF">2022-07-12T07:11:00Z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DAB86F6C568345F7A94553B5B4443BD5</vt:lpwstr>
  </property>
</Properties>
</file>