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9373D" w14:textId="77777777" w:rsidR="00433E11" w:rsidRPr="00433E11" w:rsidRDefault="00433E11" w:rsidP="00DA5295">
      <w:pPr>
        <w:autoSpaceDE w:val="0"/>
        <w:autoSpaceDN w:val="0"/>
        <w:adjustRightInd w:val="0"/>
        <w:spacing w:after="4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3E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Оголошення про проведення спрощеної закупівлі </w:t>
      </w:r>
    </w:p>
    <w:p w14:paraId="00092A88" w14:textId="77777777" w:rsidR="00433E11" w:rsidRPr="00433E11" w:rsidRDefault="00433E11" w:rsidP="00DA5295">
      <w:pPr>
        <w:autoSpaceDE w:val="0"/>
        <w:autoSpaceDN w:val="0"/>
        <w:adjustRightInd w:val="0"/>
        <w:spacing w:after="4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3E11">
        <w:rPr>
          <w:rFonts w:ascii="Times New Roman" w:hAnsi="Times New Roman"/>
          <w:b/>
          <w:bCs/>
          <w:sz w:val="24"/>
          <w:szCs w:val="24"/>
          <w:lang w:eastAsia="ru-RU"/>
        </w:rPr>
        <w:t>(https://smarttender.biz)</w:t>
      </w:r>
    </w:p>
    <w:p w14:paraId="156E5AED" w14:textId="77777777" w:rsidR="005C76FD" w:rsidRPr="007A3EFB" w:rsidRDefault="005C76FD" w:rsidP="00DA5295">
      <w:pPr>
        <w:autoSpaceDE w:val="0"/>
        <w:autoSpaceDN w:val="0"/>
        <w:adjustRightInd w:val="0"/>
        <w:spacing w:after="4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14:paraId="45A2F38A" w14:textId="65400271" w:rsidR="003E609C" w:rsidRPr="006B18AF" w:rsidRDefault="007B5DB7" w:rsidP="00DA5295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18AF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4B0D0A" w:rsidRPr="006B18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B4762" w:rsidRPr="00AB4762">
        <w:rPr>
          <w:rFonts w:ascii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4B0D0A" w:rsidRPr="006B18A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765CCE0" w14:textId="0D09C794" w:rsidR="001D0B44" w:rsidRDefault="001D0B44" w:rsidP="00DA5295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9342A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3E609C" w:rsidRPr="0049342A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1771FB" w:rsidRPr="007A3E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B18AF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Найменування: </w:t>
      </w:r>
      <w:r w:rsidR="001771FB" w:rsidRPr="006B18AF">
        <w:rPr>
          <w:rFonts w:ascii="Times New Roman" w:hAnsi="Times New Roman"/>
          <w:bCs/>
          <w:color w:val="000000"/>
          <w:sz w:val="24"/>
          <w:szCs w:val="24"/>
        </w:rPr>
        <w:t>Білгород-Дністровська філія державного підприємства “Адміністрація морських портів України” (Адміністрація Білгород-Дністровського морського порту)</w:t>
      </w:r>
      <w:r w:rsidR="006B18A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CCA6164" w14:textId="4B3A3109" w:rsidR="006B18AF" w:rsidRPr="007A3EFB" w:rsidRDefault="006B18AF" w:rsidP="00DA5295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42A"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 w:rsidRPr="006B18AF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Місцезнаходження: </w:t>
      </w:r>
      <w:r w:rsidRPr="006B18AF">
        <w:rPr>
          <w:rFonts w:ascii="Times New Roman" w:hAnsi="Times New Roman"/>
          <w:bCs/>
          <w:color w:val="000000"/>
          <w:sz w:val="24"/>
          <w:szCs w:val="24"/>
        </w:rPr>
        <w:t xml:space="preserve">вул. </w:t>
      </w:r>
      <w:proofErr w:type="spellStart"/>
      <w:r w:rsidRPr="006B18AF">
        <w:rPr>
          <w:rFonts w:ascii="Times New Roman" w:hAnsi="Times New Roman"/>
          <w:bCs/>
          <w:color w:val="000000"/>
          <w:sz w:val="24"/>
          <w:szCs w:val="24"/>
        </w:rPr>
        <w:t>Шабська</w:t>
      </w:r>
      <w:proofErr w:type="spellEnd"/>
      <w:r w:rsidRPr="006B18AF">
        <w:rPr>
          <w:rFonts w:ascii="Times New Roman" w:hAnsi="Times New Roman"/>
          <w:bCs/>
          <w:color w:val="000000"/>
          <w:sz w:val="24"/>
          <w:szCs w:val="24"/>
        </w:rPr>
        <w:t>, 81, м. Білгород-Дністровський, Одеська обл., 67707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7717BC0" w14:textId="12780FEC" w:rsidR="007B5DB7" w:rsidRPr="007A3EFB" w:rsidRDefault="007B5DB7" w:rsidP="00DA5295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9342A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6B18AF" w:rsidRPr="0049342A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9342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A3E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18AF">
        <w:rPr>
          <w:rFonts w:ascii="Times New Roman" w:hAnsi="Times New Roman"/>
          <w:b/>
          <w:color w:val="000000"/>
          <w:sz w:val="24"/>
          <w:szCs w:val="24"/>
        </w:rPr>
        <w:t>Код за ЄДРПОУ</w:t>
      </w:r>
      <w:r w:rsidRPr="007A3EF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771FB" w:rsidRPr="006B18AF">
        <w:rPr>
          <w:rFonts w:ascii="Times New Roman" w:hAnsi="Times New Roman"/>
          <w:bCs/>
          <w:color w:val="000000"/>
          <w:sz w:val="24"/>
          <w:szCs w:val="24"/>
        </w:rPr>
        <w:t>38728376</w:t>
      </w:r>
      <w:r w:rsidR="006B18A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BBF08C9" w14:textId="76B4B17C" w:rsidR="007B5DB7" w:rsidRPr="007A3EFB" w:rsidRDefault="00D0262C" w:rsidP="00DA5295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9342A">
        <w:rPr>
          <w:rFonts w:ascii="Times New Roman" w:hAnsi="Times New Roman"/>
          <w:b/>
          <w:color w:val="000000"/>
          <w:sz w:val="24"/>
          <w:szCs w:val="24"/>
        </w:rPr>
        <w:t>1.4.</w:t>
      </w:r>
      <w:r w:rsidR="00575E35" w:rsidRPr="007A3E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18AF" w:rsidRPr="006B18AF">
        <w:rPr>
          <w:rFonts w:ascii="Times New Roman" w:hAnsi="Times New Roman"/>
          <w:b/>
          <w:color w:val="000000"/>
          <w:sz w:val="24"/>
          <w:szCs w:val="24"/>
        </w:rPr>
        <w:t>Категорія:</w:t>
      </w:r>
      <w:r w:rsidR="001771FB" w:rsidRPr="007A3E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B18AF" w:rsidRPr="006B18AF">
        <w:rPr>
          <w:rFonts w:ascii="Times New Roman" w:hAnsi="Times New Roman"/>
          <w:bCs/>
          <w:color w:val="000000"/>
          <w:sz w:val="24"/>
          <w:szCs w:val="24"/>
        </w:rPr>
        <w:t>Юридичні особи</w:t>
      </w:r>
      <w:r w:rsidR="006B18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B18AF" w:rsidRPr="006B18AF">
        <w:rPr>
          <w:rFonts w:ascii="Times New Roman" w:hAnsi="Times New Roman"/>
          <w:bCs/>
          <w:color w:val="000000"/>
          <w:sz w:val="24"/>
          <w:szCs w:val="24"/>
        </w:rPr>
        <w:t>та/або суб’єкт</w:t>
      </w:r>
      <w:r w:rsidR="006B18AF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6B18AF" w:rsidRPr="006B18AF">
        <w:rPr>
          <w:rFonts w:ascii="Times New Roman" w:hAnsi="Times New Roman"/>
          <w:bCs/>
          <w:color w:val="000000"/>
          <w:sz w:val="24"/>
          <w:szCs w:val="24"/>
        </w:rPr>
        <w:t xml:space="preserve"> господарювання, які здійснюють діяльність в окремих сферах господарювання, зазначені у пункті 4 частини першої статті 2 Закону України «Про публічні закупівлі»</w:t>
      </w:r>
      <w:r w:rsidR="006B18A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AC0E8A7" w14:textId="77777777" w:rsidR="00537EE3" w:rsidRPr="007A3EFB" w:rsidRDefault="007B5DB7" w:rsidP="00DA5295">
      <w:pPr>
        <w:spacing w:after="4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9342A">
        <w:rPr>
          <w:rFonts w:ascii="Times New Roman" w:hAnsi="Times New Roman"/>
          <w:b/>
          <w:color w:val="000000"/>
          <w:sz w:val="24"/>
          <w:szCs w:val="24"/>
        </w:rPr>
        <w:t>1.5.</w:t>
      </w:r>
      <w:r w:rsidRPr="007A3EFB">
        <w:rPr>
          <w:rFonts w:ascii="Times New Roman" w:hAnsi="Times New Roman"/>
          <w:color w:val="000000"/>
          <w:sz w:val="24"/>
          <w:szCs w:val="24"/>
        </w:rPr>
        <w:t xml:space="preserve"> Посадові особи замовника, уповноважені здійснювати зв’язок з учасниками</w:t>
      </w:r>
      <w:r w:rsidR="00537EE3" w:rsidRPr="007A3EFB">
        <w:rPr>
          <w:rFonts w:ascii="Times New Roman" w:hAnsi="Times New Roman"/>
          <w:color w:val="000000"/>
          <w:sz w:val="24"/>
          <w:szCs w:val="24"/>
        </w:rPr>
        <w:t>:</w:t>
      </w:r>
      <w:r w:rsidRPr="007A3E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5AA1C25" w14:textId="2534FA6F" w:rsidR="001771FB" w:rsidRDefault="00537EE3" w:rsidP="00DA5295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7A3EFB">
        <w:rPr>
          <w:rFonts w:ascii="Times New Roman" w:hAnsi="Times New Roman"/>
          <w:b/>
          <w:sz w:val="24"/>
          <w:szCs w:val="24"/>
        </w:rPr>
        <w:t>З</w:t>
      </w:r>
      <w:r w:rsidR="00636274" w:rsidRPr="007A3EFB">
        <w:rPr>
          <w:rFonts w:ascii="Times New Roman" w:hAnsi="Times New Roman"/>
          <w:b/>
          <w:sz w:val="24"/>
          <w:szCs w:val="24"/>
        </w:rPr>
        <w:t xml:space="preserve"> загальних </w:t>
      </w:r>
      <w:r w:rsidRPr="007A3EFB">
        <w:rPr>
          <w:rFonts w:ascii="Times New Roman" w:hAnsi="Times New Roman"/>
          <w:b/>
          <w:sz w:val="24"/>
          <w:szCs w:val="24"/>
        </w:rPr>
        <w:t>питань</w:t>
      </w:r>
      <w:r w:rsidR="006501FA">
        <w:rPr>
          <w:rFonts w:ascii="Times New Roman" w:hAnsi="Times New Roman"/>
          <w:b/>
          <w:sz w:val="24"/>
          <w:szCs w:val="24"/>
        </w:rPr>
        <w:t xml:space="preserve"> -</w:t>
      </w:r>
      <w:r w:rsidR="006501FA" w:rsidRPr="006501FA">
        <w:t xml:space="preserve"> </w:t>
      </w:r>
      <w:r w:rsidR="006501FA" w:rsidRPr="006501FA">
        <w:rPr>
          <w:rFonts w:ascii="Times New Roman" w:hAnsi="Times New Roman"/>
          <w:b/>
          <w:sz w:val="24"/>
          <w:szCs w:val="24"/>
        </w:rPr>
        <w:t>Уповноважена особа відповідальна за проведення закупівлі:</w:t>
      </w:r>
      <w:r w:rsidRPr="007A3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046" w:rsidRPr="00034046">
        <w:rPr>
          <w:rFonts w:ascii="Times New Roman" w:hAnsi="Times New Roman"/>
          <w:sz w:val="24"/>
          <w:szCs w:val="24"/>
          <w:u w:val="single"/>
        </w:rPr>
        <w:t>Голубенко</w:t>
      </w:r>
      <w:proofErr w:type="spellEnd"/>
      <w:r w:rsidR="00034046" w:rsidRPr="00034046">
        <w:rPr>
          <w:rFonts w:ascii="Times New Roman" w:hAnsi="Times New Roman"/>
          <w:sz w:val="24"/>
          <w:szCs w:val="24"/>
          <w:u w:val="single"/>
        </w:rPr>
        <w:t xml:space="preserve"> Владислав Ігорович – Інженер сектору з матеріально-технічного забезпечення Білгород-Дністровської філії державного підприємства «Адміністрація морських портів України», </w:t>
      </w:r>
      <w:r w:rsidR="00034046" w:rsidRPr="008B0929">
        <w:rPr>
          <w:rFonts w:ascii="Times New Roman" w:hAnsi="Times New Roman"/>
          <w:sz w:val="24"/>
          <w:szCs w:val="24"/>
        </w:rPr>
        <w:t xml:space="preserve">адреса: 67700, Одеська область, м. Білгород-Дністровський, вул. </w:t>
      </w:r>
      <w:proofErr w:type="spellStart"/>
      <w:r w:rsidR="00034046" w:rsidRPr="008B0929">
        <w:rPr>
          <w:rFonts w:ascii="Times New Roman" w:hAnsi="Times New Roman"/>
          <w:sz w:val="24"/>
          <w:szCs w:val="24"/>
        </w:rPr>
        <w:t>Шабська</w:t>
      </w:r>
      <w:proofErr w:type="spellEnd"/>
      <w:r w:rsidR="00034046" w:rsidRPr="008B0929">
        <w:rPr>
          <w:rFonts w:ascii="Times New Roman" w:hAnsi="Times New Roman"/>
          <w:sz w:val="24"/>
          <w:szCs w:val="24"/>
        </w:rPr>
        <w:t xml:space="preserve">, 81, </w:t>
      </w:r>
      <w:proofErr w:type="spellStart"/>
      <w:r w:rsidR="00034046" w:rsidRPr="008B0929">
        <w:rPr>
          <w:rFonts w:ascii="Times New Roman" w:hAnsi="Times New Roman"/>
          <w:sz w:val="24"/>
          <w:szCs w:val="24"/>
        </w:rPr>
        <w:t>тел</w:t>
      </w:r>
      <w:proofErr w:type="spellEnd"/>
      <w:r w:rsidR="00034046" w:rsidRPr="008B0929">
        <w:rPr>
          <w:rFonts w:ascii="Times New Roman" w:hAnsi="Times New Roman"/>
          <w:sz w:val="24"/>
          <w:szCs w:val="24"/>
        </w:rPr>
        <w:t>., (067) 448-97-79, e-</w:t>
      </w:r>
      <w:proofErr w:type="spellStart"/>
      <w:r w:rsidR="00034046" w:rsidRPr="008B0929">
        <w:rPr>
          <w:rFonts w:ascii="Times New Roman" w:hAnsi="Times New Roman"/>
          <w:sz w:val="24"/>
          <w:szCs w:val="24"/>
        </w:rPr>
        <w:t>mail</w:t>
      </w:r>
      <w:proofErr w:type="spellEnd"/>
      <w:r w:rsidR="00034046" w:rsidRPr="008B0929">
        <w:rPr>
          <w:rFonts w:ascii="Times New Roman" w:hAnsi="Times New Roman"/>
          <w:sz w:val="24"/>
          <w:szCs w:val="24"/>
        </w:rPr>
        <w:t>: mtz@bgd.uspa.gov.ua.</w:t>
      </w:r>
    </w:p>
    <w:p w14:paraId="0426D065" w14:textId="26889322" w:rsidR="00DA5295" w:rsidRPr="00DA5295" w:rsidRDefault="005A68CA" w:rsidP="00DA5295">
      <w:pPr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5A68CA">
        <w:rPr>
          <w:rFonts w:ascii="Times New Roman" w:hAnsi="Times New Roman"/>
          <w:b/>
          <w:bCs/>
          <w:sz w:val="24"/>
          <w:szCs w:val="24"/>
        </w:rPr>
        <w:t xml:space="preserve">З </w:t>
      </w:r>
      <w:r w:rsidR="00431C87" w:rsidRPr="00431C87">
        <w:rPr>
          <w:rFonts w:ascii="Times New Roman" w:hAnsi="Times New Roman"/>
          <w:b/>
          <w:bCs/>
          <w:sz w:val="24"/>
          <w:szCs w:val="24"/>
        </w:rPr>
        <w:t>технічних питань</w:t>
      </w:r>
      <w:r w:rsidRPr="005A68CA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A5295" w:rsidRPr="00DA5295">
        <w:rPr>
          <w:rFonts w:ascii="Times New Roman" w:hAnsi="Times New Roman"/>
          <w:sz w:val="24"/>
          <w:szCs w:val="24"/>
          <w:u w:val="single"/>
        </w:rPr>
        <w:t>Акімова</w:t>
      </w:r>
      <w:proofErr w:type="spellEnd"/>
      <w:r w:rsidR="00DA5295" w:rsidRPr="00DA5295">
        <w:rPr>
          <w:rFonts w:ascii="Times New Roman" w:hAnsi="Times New Roman"/>
          <w:sz w:val="24"/>
          <w:szCs w:val="24"/>
          <w:u w:val="single"/>
        </w:rPr>
        <w:t xml:space="preserve"> Тетяна Євгеніївна -  начальник відділу гідротехнічних і інженерних споруд</w:t>
      </w:r>
      <w:r w:rsidR="00D4366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A5295" w:rsidRPr="00DA5295">
        <w:rPr>
          <w:rFonts w:ascii="Times New Roman" w:hAnsi="Times New Roman"/>
          <w:sz w:val="24"/>
          <w:szCs w:val="24"/>
          <w:u w:val="single"/>
        </w:rPr>
        <w:t>Білгород-Дністровської філії</w:t>
      </w:r>
      <w:r w:rsidR="00DA529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43666" w:rsidRPr="00D43666">
        <w:rPr>
          <w:rFonts w:ascii="Times New Roman" w:hAnsi="Times New Roman"/>
          <w:sz w:val="24"/>
          <w:szCs w:val="24"/>
          <w:u w:val="single"/>
        </w:rPr>
        <w:t>державного підприємства «Адміністрація морських портів України»</w:t>
      </w:r>
      <w:r w:rsidR="00DA5295">
        <w:rPr>
          <w:rFonts w:ascii="Times New Roman" w:hAnsi="Times New Roman"/>
          <w:sz w:val="24"/>
          <w:szCs w:val="24"/>
          <w:u w:val="single"/>
        </w:rPr>
        <w:t>;</w:t>
      </w:r>
      <w:r w:rsidR="00D43666">
        <w:rPr>
          <w:rFonts w:ascii="Times New Roman" w:hAnsi="Times New Roman"/>
          <w:sz w:val="24"/>
          <w:szCs w:val="24"/>
          <w:u w:val="single"/>
        </w:rPr>
        <w:t xml:space="preserve"> адреса:</w:t>
      </w:r>
      <w:r w:rsidR="00DA5295">
        <w:rPr>
          <w:rFonts w:ascii="Times New Roman" w:hAnsi="Times New Roman"/>
          <w:sz w:val="24"/>
          <w:szCs w:val="24"/>
          <w:u w:val="single"/>
        </w:rPr>
        <w:t xml:space="preserve"> 67700, Одеська </w:t>
      </w:r>
      <w:proofErr w:type="spellStart"/>
      <w:r w:rsidR="00DA5295">
        <w:rPr>
          <w:rFonts w:ascii="Times New Roman" w:hAnsi="Times New Roman"/>
          <w:sz w:val="24"/>
          <w:szCs w:val="24"/>
          <w:u w:val="single"/>
        </w:rPr>
        <w:t>обл</w:t>
      </w:r>
      <w:proofErr w:type="spellEnd"/>
      <w:r w:rsidR="00DA5295">
        <w:rPr>
          <w:rFonts w:ascii="Times New Roman" w:hAnsi="Times New Roman"/>
          <w:sz w:val="24"/>
          <w:szCs w:val="24"/>
          <w:u w:val="single"/>
        </w:rPr>
        <w:t>.,</w:t>
      </w:r>
      <w:r w:rsidR="00DA5295" w:rsidRPr="00DA5295">
        <w:rPr>
          <w:rFonts w:ascii="Times New Roman" w:hAnsi="Times New Roman"/>
          <w:sz w:val="24"/>
          <w:szCs w:val="24"/>
          <w:u w:val="single"/>
        </w:rPr>
        <w:t>м. Білгород-Дністровський, вул. Шабська,81,</w:t>
      </w:r>
      <w:r w:rsidR="00DA5295" w:rsidRPr="00D4366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A5295">
        <w:rPr>
          <w:rFonts w:ascii="Times New Roman" w:hAnsi="Times New Roman"/>
          <w:sz w:val="24"/>
          <w:szCs w:val="24"/>
          <w:u w:val="single"/>
        </w:rPr>
        <w:t>тел</w:t>
      </w:r>
      <w:proofErr w:type="spellEnd"/>
      <w:r w:rsidR="00DA5295">
        <w:rPr>
          <w:rFonts w:ascii="Times New Roman" w:hAnsi="Times New Roman"/>
          <w:sz w:val="24"/>
          <w:szCs w:val="24"/>
          <w:u w:val="single"/>
        </w:rPr>
        <w:t xml:space="preserve">.: (067) 481-26-16 </w:t>
      </w:r>
      <w:r w:rsidR="00DA5295" w:rsidRPr="00DA5295">
        <w:rPr>
          <w:rFonts w:ascii="Times New Roman" w:hAnsi="Times New Roman"/>
          <w:sz w:val="24"/>
          <w:szCs w:val="24"/>
          <w:u w:val="single"/>
        </w:rPr>
        <w:t>e-</w:t>
      </w:r>
      <w:proofErr w:type="spellStart"/>
      <w:r w:rsidR="00DA5295" w:rsidRPr="00DA5295">
        <w:rPr>
          <w:rFonts w:ascii="Times New Roman" w:hAnsi="Times New Roman"/>
          <w:sz w:val="24"/>
          <w:szCs w:val="24"/>
          <w:u w:val="single"/>
        </w:rPr>
        <w:t>mail</w:t>
      </w:r>
      <w:proofErr w:type="spellEnd"/>
      <w:r w:rsidR="00DA5295" w:rsidRPr="00DA5295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8" w:history="1">
        <w:r w:rsidR="00DA5295" w:rsidRPr="00143241">
          <w:rPr>
            <w:rStyle w:val="a5"/>
            <w:rFonts w:ascii="Times New Roman" w:hAnsi="Times New Roman"/>
            <w:sz w:val="24"/>
            <w:szCs w:val="24"/>
          </w:rPr>
          <w:t>tatyana.akimova@bgd.uspa.gov.ua</w:t>
        </w:r>
      </w:hyperlink>
      <w:r w:rsidR="00DA5295"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14:paraId="1FF7CB68" w14:textId="413D484D" w:rsidR="00FF35E3" w:rsidRDefault="006B18AF" w:rsidP="00DA5295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B4762">
        <w:rPr>
          <w:rFonts w:ascii="Times New Roman" w:hAnsi="Times New Roman"/>
          <w:b/>
          <w:sz w:val="24"/>
          <w:szCs w:val="24"/>
        </w:rPr>
        <w:t>2</w:t>
      </w:r>
      <w:r w:rsidR="00AB4762">
        <w:rPr>
          <w:rFonts w:ascii="Times New Roman" w:hAnsi="Times New Roman"/>
          <w:b/>
          <w:sz w:val="24"/>
          <w:szCs w:val="24"/>
        </w:rPr>
        <w:t xml:space="preserve">. </w:t>
      </w:r>
      <w:r w:rsidR="00AB4762" w:rsidRPr="00AB4762">
        <w:rPr>
          <w:rFonts w:ascii="Times New Roman" w:hAnsi="Times New Roman"/>
          <w:b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AB4762">
        <w:rPr>
          <w:rFonts w:ascii="Times New Roman" w:hAnsi="Times New Roman"/>
          <w:b/>
          <w:sz w:val="24"/>
          <w:szCs w:val="24"/>
        </w:rPr>
        <w:t>:</w:t>
      </w:r>
      <w:r w:rsidRPr="006B18AF">
        <w:rPr>
          <w:rFonts w:ascii="Times New Roman" w:hAnsi="Times New Roman"/>
          <w:sz w:val="24"/>
          <w:szCs w:val="24"/>
        </w:rPr>
        <w:t xml:space="preserve"> </w:t>
      </w:r>
      <w:r w:rsidR="00DA5295">
        <w:rPr>
          <w:rFonts w:ascii="Times New Roman" w:hAnsi="Times New Roman"/>
          <w:sz w:val="24"/>
          <w:szCs w:val="24"/>
        </w:rPr>
        <w:t>Маска зварювальна</w:t>
      </w:r>
      <w:r w:rsidR="0033638B">
        <w:rPr>
          <w:rFonts w:ascii="Times New Roman" w:hAnsi="Times New Roman"/>
          <w:sz w:val="24"/>
          <w:szCs w:val="24"/>
        </w:rPr>
        <w:t xml:space="preserve"> </w:t>
      </w:r>
      <w:r w:rsidRPr="006B18AF">
        <w:rPr>
          <w:rFonts w:ascii="Times New Roman" w:hAnsi="Times New Roman"/>
          <w:sz w:val="24"/>
          <w:szCs w:val="24"/>
        </w:rPr>
        <w:t xml:space="preserve">за кодом </w:t>
      </w:r>
      <w:r w:rsidR="00B92FAE" w:rsidRPr="00B92FAE">
        <w:rPr>
          <w:rFonts w:ascii="Times New Roman" w:hAnsi="Times New Roman"/>
          <w:sz w:val="24"/>
          <w:szCs w:val="24"/>
        </w:rPr>
        <w:t xml:space="preserve">ДК 021:2015 </w:t>
      </w:r>
      <w:r w:rsidR="00F55D5C">
        <w:rPr>
          <w:rFonts w:ascii="Times New Roman" w:hAnsi="Times New Roman"/>
          <w:sz w:val="24"/>
          <w:szCs w:val="24"/>
        </w:rPr>
        <w:t>–</w:t>
      </w:r>
      <w:r w:rsidR="00B92FAE" w:rsidRPr="00B92FAE">
        <w:rPr>
          <w:rFonts w:ascii="Times New Roman" w:hAnsi="Times New Roman"/>
          <w:sz w:val="24"/>
          <w:szCs w:val="24"/>
        </w:rPr>
        <w:t xml:space="preserve"> </w:t>
      </w:r>
      <w:r w:rsidR="00DA5295" w:rsidRPr="00DA5295">
        <w:rPr>
          <w:rFonts w:ascii="Times New Roman" w:hAnsi="Times New Roman"/>
          <w:sz w:val="24"/>
          <w:szCs w:val="24"/>
        </w:rPr>
        <w:t>18140000-2 «Аксесуари до робочого одягу»</w:t>
      </w:r>
    </w:p>
    <w:p w14:paraId="7D1BE4AE" w14:textId="40588BCB" w:rsidR="007649A4" w:rsidRPr="00AB4762" w:rsidRDefault="007B5DB7" w:rsidP="00DA5295">
      <w:pPr>
        <w:spacing w:after="4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4762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AB4762" w:rsidRPr="00AB4762">
        <w:rPr>
          <w:rFonts w:ascii="Times New Roman" w:hAnsi="Times New Roman"/>
          <w:b/>
          <w:sz w:val="24"/>
          <w:szCs w:val="24"/>
          <w:lang w:eastAsia="ru-RU"/>
        </w:rPr>
        <w:t>Інформація про технічні, якісні та інші характеристики предмета закупівлі</w:t>
      </w:r>
      <w:r w:rsidR="004B0D0A" w:rsidRPr="00AB4762">
        <w:rPr>
          <w:rFonts w:ascii="Times New Roman" w:hAnsi="Times New Roman"/>
          <w:b/>
          <w:sz w:val="24"/>
          <w:szCs w:val="24"/>
          <w:lang w:eastAsia="ru-RU"/>
        </w:rPr>
        <w:t>:</w:t>
      </w:r>
    </w:p>
    <w:tbl>
      <w:tblPr>
        <w:tblStyle w:val="2"/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2417"/>
        <w:gridCol w:w="4536"/>
        <w:gridCol w:w="708"/>
        <w:gridCol w:w="969"/>
      </w:tblGrid>
      <w:tr w:rsidR="0033638B" w:rsidRPr="001E43A6" w14:paraId="0952FE40" w14:textId="77777777" w:rsidTr="0033638B">
        <w:trPr>
          <w:jc w:val="center"/>
        </w:trPr>
        <w:tc>
          <w:tcPr>
            <w:tcW w:w="555" w:type="dxa"/>
            <w:vAlign w:val="center"/>
          </w:tcPr>
          <w:p w14:paraId="6CA5EEE3" w14:textId="77777777" w:rsidR="0033638B" w:rsidRPr="001E43A6" w:rsidRDefault="0033638B" w:rsidP="00DA5295">
            <w:pPr>
              <w:widowControl w:val="0"/>
              <w:tabs>
                <w:tab w:val="left" w:pos="3960"/>
              </w:tabs>
              <w:spacing w:after="4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3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17" w:type="dxa"/>
            <w:vAlign w:val="center"/>
          </w:tcPr>
          <w:p w14:paraId="34CA5FB2" w14:textId="77777777" w:rsidR="0033638B" w:rsidRPr="001E43A6" w:rsidRDefault="0033638B" w:rsidP="00DA5295">
            <w:pPr>
              <w:widowControl w:val="0"/>
              <w:tabs>
                <w:tab w:val="left" w:pos="3960"/>
              </w:tabs>
              <w:spacing w:after="4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3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4536" w:type="dxa"/>
            <w:vAlign w:val="center"/>
          </w:tcPr>
          <w:p w14:paraId="0EF2135F" w14:textId="77777777" w:rsidR="0033638B" w:rsidRPr="001E43A6" w:rsidRDefault="0033638B" w:rsidP="00DA5295">
            <w:pPr>
              <w:widowControl w:val="0"/>
              <w:spacing w:after="4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43A6">
              <w:rPr>
                <w:rFonts w:ascii="Times New Roman" w:hAnsi="Times New Roman"/>
                <w:b/>
                <w:color w:val="000000"/>
              </w:rPr>
              <w:t>Технічні характеристики</w:t>
            </w:r>
          </w:p>
          <w:p w14:paraId="77DDD9D5" w14:textId="77777777" w:rsidR="0033638B" w:rsidRPr="001E43A6" w:rsidRDefault="0033638B" w:rsidP="00DA5295">
            <w:pPr>
              <w:widowControl w:val="0"/>
              <w:tabs>
                <w:tab w:val="left" w:pos="3960"/>
              </w:tabs>
              <w:spacing w:after="4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(вимоги</w:t>
            </w:r>
            <w:r w:rsidRPr="001E43A6">
              <w:rPr>
                <w:rFonts w:ascii="Times New Roman" w:hAnsi="Times New Roman"/>
                <w:b/>
                <w:color w:val="000000"/>
                <w:u w:val="single"/>
              </w:rPr>
              <w:t>)</w:t>
            </w:r>
          </w:p>
        </w:tc>
        <w:tc>
          <w:tcPr>
            <w:tcW w:w="708" w:type="dxa"/>
            <w:vAlign w:val="center"/>
          </w:tcPr>
          <w:p w14:paraId="14FAB4AC" w14:textId="77777777" w:rsidR="0033638B" w:rsidRPr="001E43A6" w:rsidRDefault="0033638B" w:rsidP="00DA5295">
            <w:pPr>
              <w:widowControl w:val="0"/>
              <w:tabs>
                <w:tab w:val="left" w:pos="3960"/>
              </w:tabs>
              <w:spacing w:after="4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43A6">
              <w:rPr>
                <w:rFonts w:ascii="Times New Roman" w:hAnsi="Times New Roman"/>
                <w:b/>
                <w:color w:val="000000"/>
              </w:rPr>
              <w:t xml:space="preserve">Од. </w:t>
            </w:r>
            <w:proofErr w:type="spellStart"/>
            <w:r w:rsidRPr="001E43A6">
              <w:rPr>
                <w:rFonts w:ascii="Times New Roman" w:hAnsi="Times New Roman"/>
                <w:b/>
                <w:color w:val="000000"/>
              </w:rPr>
              <w:t>вим</w:t>
            </w:r>
            <w:proofErr w:type="spellEnd"/>
            <w:r w:rsidRPr="001E43A6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69" w:type="dxa"/>
            <w:vAlign w:val="center"/>
          </w:tcPr>
          <w:p w14:paraId="70F1DA5C" w14:textId="77777777" w:rsidR="0033638B" w:rsidRPr="001E43A6" w:rsidRDefault="0033638B" w:rsidP="00DA5295">
            <w:pPr>
              <w:widowControl w:val="0"/>
              <w:tabs>
                <w:tab w:val="left" w:pos="3960"/>
              </w:tabs>
              <w:spacing w:after="4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43A6">
              <w:rPr>
                <w:rFonts w:ascii="Times New Roman" w:hAnsi="Times New Roman"/>
                <w:b/>
                <w:color w:val="000000"/>
              </w:rPr>
              <w:t>Кіл-</w:t>
            </w:r>
            <w:proofErr w:type="spellStart"/>
            <w:r w:rsidRPr="001E43A6">
              <w:rPr>
                <w:rFonts w:ascii="Times New Roman" w:hAnsi="Times New Roman"/>
                <w:b/>
                <w:color w:val="000000"/>
              </w:rPr>
              <w:t>ть</w:t>
            </w:r>
            <w:proofErr w:type="spellEnd"/>
          </w:p>
        </w:tc>
      </w:tr>
      <w:tr w:rsidR="00DA5295" w:rsidRPr="001E43A6" w14:paraId="62B35626" w14:textId="77777777" w:rsidTr="0033638B">
        <w:trPr>
          <w:jc w:val="center"/>
        </w:trPr>
        <w:tc>
          <w:tcPr>
            <w:tcW w:w="555" w:type="dxa"/>
            <w:vAlign w:val="center"/>
          </w:tcPr>
          <w:p w14:paraId="4FF0966B" w14:textId="77777777" w:rsidR="00DA5295" w:rsidRPr="001E43A6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3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5BC77769" w14:textId="4D133B2E" w:rsidR="00DA5295" w:rsidRPr="001E43A6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Зварювальна маска-хамелеон </w:t>
            </w:r>
            <w:proofErr w:type="spellStart"/>
            <w:r w:rsidRPr="00DA5295">
              <w:rPr>
                <w:rFonts w:ascii="Times New Roman" w:hAnsi="Times New Roman"/>
                <w:color w:val="000000"/>
                <w:sz w:val="24"/>
                <w:szCs w:val="24"/>
              </w:rPr>
              <w:t>Vitals</w:t>
            </w:r>
            <w:proofErr w:type="spellEnd"/>
            <w:r w:rsidRPr="00DA5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295">
              <w:rPr>
                <w:rFonts w:ascii="Times New Roman" w:hAnsi="Times New Roman"/>
                <w:color w:val="000000"/>
                <w:sz w:val="24"/>
                <w:szCs w:val="24"/>
              </w:rPr>
              <w:t>Master</w:t>
            </w:r>
            <w:proofErr w:type="spellEnd"/>
            <w:r w:rsidRPr="00DA5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2.0 або еквівалент</w:t>
            </w:r>
          </w:p>
        </w:tc>
        <w:tc>
          <w:tcPr>
            <w:tcW w:w="4536" w:type="dxa"/>
          </w:tcPr>
          <w:p w14:paraId="657954BE" w14:textId="77777777" w:rsidR="00DA5295" w:rsidRPr="00625C1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маска-хамелеон</w:t>
            </w:r>
          </w:p>
          <w:p w14:paraId="7AB4F295" w14:textId="77777777" w:rsidR="00DA5295" w:rsidRPr="00625C1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Ступінь проникнення світла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4 DIN</w:t>
            </w:r>
          </w:p>
          <w:p w14:paraId="0ACB3E1C" w14:textId="77777777" w:rsidR="00DA5295" w:rsidRPr="00625C1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Мін. ступінь затемнення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5 DIN</w:t>
            </w:r>
          </w:p>
          <w:p w14:paraId="321A74F1" w14:textId="77777777" w:rsidR="00DA5295" w:rsidRPr="00625C1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Макс. ступінь затемнення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13 DIN</w:t>
            </w:r>
          </w:p>
          <w:p w14:paraId="3C0500F1" w14:textId="77777777" w:rsidR="00DA5295" w:rsidRPr="00625C1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Ступінь захисту від УФ/ІЧ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16 DIN</w:t>
            </w:r>
          </w:p>
          <w:p w14:paraId="2701EAA7" w14:textId="77777777" w:rsidR="00DA5295" w:rsidRPr="00625C1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Час ввімкнення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</w:t>
            </w:r>
            <w:proofErr w:type="spellStart"/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мкс</w:t>
            </w:r>
            <w:proofErr w:type="spellEnd"/>
          </w:p>
          <w:p w14:paraId="0F93DEFD" w14:textId="77777777" w:rsidR="00DA5295" w:rsidRPr="00625C1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Клас світлофільтра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1/1/1/2</w:t>
            </w:r>
          </w:p>
          <w:p w14:paraId="36DE4CFA" w14:textId="77777777" w:rsidR="00DA5295" w:rsidRPr="00625C1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Поле зору світлофільтра (</w:t>
            </w:r>
            <w:proofErr w:type="spellStart"/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ШхВ</w:t>
            </w:r>
            <w:proofErr w:type="spellEnd"/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100x59 мм</w:t>
            </w:r>
          </w:p>
          <w:p w14:paraId="093BEE16" w14:textId="77777777" w:rsidR="00DA5295" w:rsidRPr="00625C1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Розміри картриджа світлофільтра (</w:t>
            </w:r>
            <w:proofErr w:type="spellStart"/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ШхВ</w:t>
            </w:r>
            <w:proofErr w:type="spellEnd"/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114x133 мм</w:t>
            </w:r>
          </w:p>
          <w:p w14:paraId="5B297E9C" w14:textId="77777777" w:rsidR="00DA5295" w:rsidRPr="00625C1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Товщина картриджа світлофільтра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10 мм</w:t>
            </w:r>
          </w:p>
          <w:p w14:paraId="61EAFE7C" w14:textId="77777777" w:rsidR="00DA5295" w:rsidRPr="00625C1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Оптичних датчиків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14:paraId="0F31D6C2" w14:textId="77777777" w:rsidR="00DA5295" w:rsidRPr="00625C1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Дод. Живлення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2xCR2032</w:t>
            </w:r>
          </w:p>
          <w:p w14:paraId="06087FAF" w14:textId="77777777" w:rsidR="00DA5295" w:rsidRPr="00625C1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Робоча температура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-5 – 55 °C</w:t>
            </w:r>
          </w:p>
          <w:p w14:paraId="0F1720B0" w14:textId="77777777" w:rsidR="00DA5295" w:rsidRPr="00625C1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Вага маски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860 г</w:t>
            </w:r>
          </w:p>
          <w:p w14:paraId="054DB7B0" w14:textId="77777777" w:rsidR="00DA5295" w:rsidRPr="00625C1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Регулювання затемнення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зовнішнє механічне</w:t>
            </w:r>
          </w:p>
          <w:p w14:paraId="118C93D0" w14:textId="77777777" w:rsidR="00DA5295" w:rsidRPr="00625C1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Регулювання чутливості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внутрішнє механічне</w:t>
            </w:r>
          </w:p>
          <w:p w14:paraId="590F40DE" w14:textId="77777777" w:rsidR="00DA5295" w:rsidRPr="00625C1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Регулювання часу затримки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внутрішнє механічне</w:t>
            </w:r>
          </w:p>
          <w:p w14:paraId="3938683B" w14:textId="77777777" w:rsidR="00DA5295" w:rsidRPr="00625C1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Режим «шліфування»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внутрішня механічна активація</w:t>
            </w:r>
          </w:p>
          <w:p w14:paraId="44036245" w14:textId="77777777" w:rsidR="00DA5295" w:rsidRPr="00625C1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Передача кольору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звичайна (відтінки зеленого)</w:t>
            </w:r>
          </w:p>
          <w:p w14:paraId="50DDCBCE" w14:textId="77777777" w:rsidR="00DA5295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Конструктивні особливості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25C17">
              <w:rPr>
                <w:rFonts w:ascii="Times New Roman" w:hAnsi="Times New Roman"/>
                <w:color w:val="000000"/>
                <w:sz w:val="24"/>
                <w:szCs w:val="24"/>
              </w:rPr>
              <w:t>органи управління зовні і всередині</w:t>
            </w:r>
          </w:p>
          <w:p w14:paraId="67E07666" w14:textId="77777777" w:rsidR="00DA5295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Гарантія 12 місяців</w:t>
            </w:r>
          </w:p>
          <w:p w14:paraId="292B1BB8" w14:textId="77777777" w:rsidR="00DA5295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25C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ДСТУ EN 175-2001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аналог</w:t>
            </w:r>
          </w:p>
          <w:p w14:paraId="75D33490" w14:textId="77777777" w:rsidR="00DA5295" w:rsidRPr="00FE5D87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5D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Виробник</w:t>
            </w:r>
            <w:proofErr w:type="spellEnd"/>
            <w:r w:rsidRPr="00FE5D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E5D87">
              <w:rPr>
                <w:rFonts w:ascii="Times New Roman" w:hAnsi="Times New Roman"/>
                <w:color w:val="000000"/>
                <w:sz w:val="24"/>
                <w:szCs w:val="24"/>
                <w:lang w:val="uk"/>
              </w:rPr>
              <w:t>Vitals</w:t>
            </w:r>
            <w:proofErr w:type="spellEnd"/>
            <w:r w:rsidRPr="00FE5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 аналог </w:t>
            </w:r>
            <w:r w:rsidRPr="00FE5D8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(Зазначається учасником)</w:t>
            </w:r>
          </w:p>
          <w:p w14:paraId="52E72EA4" w14:textId="42946688" w:rsidR="00DA5295" w:rsidRPr="001E43A6" w:rsidRDefault="00DA5295" w:rsidP="00DA5295">
            <w:pPr>
              <w:widowControl w:val="0"/>
              <w:tabs>
                <w:tab w:val="left" w:pos="3960"/>
              </w:tabs>
              <w:spacing w:after="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5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Країна походження : ________ </w:t>
            </w:r>
            <w:r w:rsidRPr="00D5282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(Зазначається учасником)</w:t>
            </w:r>
          </w:p>
        </w:tc>
        <w:tc>
          <w:tcPr>
            <w:tcW w:w="708" w:type="dxa"/>
            <w:vAlign w:val="center"/>
          </w:tcPr>
          <w:p w14:paraId="09F53C99" w14:textId="55DC3AA0" w:rsidR="00DA5295" w:rsidRPr="001E43A6" w:rsidRDefault="00DA5295" w:rsidP="00DA5295">
            <w:pPr>
              <w:widowControl w:val="0"/>
              <w:spacing w:after="4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69" w:type="dxa"/>
            <w:vAlign w:val="center"/>
          </w:tcPr>
          <w:p w14:paraId="20226617" w14:textId="370A361C" w:rsidR="00DA5295" w:rsidRPr="001E43A6" w:rsidRDefault="00DA5295" w:rsidP="00DA5295">
            <w:pPr>
              <w:widowControl w:val="0"/>
              <w:spacing w:after="4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14:paraId="0334E866" w14:textId="77777777" w:rsidR="00AB4762" w:rsidRDefault="00AB4762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lastRenderedPageBreak/>
        <w:t xml:space="preserve">4. </w:t>
      </w:r>
      <w:r w:rsidRPr="00AB4762">
        <w:rPr>
          <w:rFonts w:ascii="Times New Roman" w:eastAsia="Times New Roman" w:hAnsi="Times New Roman"/>
          <w:b/>
          <w:sz w:val="24"/>
          <w:szCs w:val="24"/>
          <w:lang w:eastAsia="uk-UA"/>
        </w:rPr>
        <w:t>Кількість та місце поставки товарів або обсяг і місце виконання робіт чи надання послуг:</w:t>
      </w:r>
    </w:p>
    <w:p w14:paraId="79F14DBF" w14:textId="7CFE3E08" w:rsidR="00AB4762" w:rsidRDefault="00AB4762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4.1. Кількість: </w:t>
      </w:r>
      <w:r w:rsidR="00DA5295">
        <w:rPr>
          <w:rFonts w:ascii="Times New Roman" w:eastAsia="Times New Roman" w:hAnsi="Times New Roman"/>
          <w:sz w:val="24"/>
          <w:szCs w:val="24"/>
          <w:lang w:val="ru-RU" w:eastAsia="uk-UA"/>
        </w:rPr>
        <w:t>1 штука</w:t>
      </w:r>
      <w:r w:rsidRPr="00A26BB2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4B649A44" w14:textId="3619A2BC" w:rsidR="00AB4762" w:rsidRDefault="00AB4762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4.2. Місце поставки товарів: </w:t>
      </w:r>
      <w:r w:rsidRPr="00AB4762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="00DA5295" w:rsidRPr="00DA5295">
        <w:rPr>
          <w:rFonts w:ascii="Times New Roman" w:eastAsia="Times New Roman" w:hAnsi="Times New Roman"/>
          <w:sz w:val="24"/>
          <w:szCs w:val="24"/>
          <w:lang w:eastAsia="uk-UA"/>
        </w:rPr>
        <w:t xml:space="preserve">На умовах DDP, склад Покупця (Інкотермс-2010)., за </w:t>
      </w:r>
      <w:proofErr w:type="spellStart"/>
      <w:r w:rsidR="00DA5295" w:rsidRPr="00DA5295">
        <w:rPr>
          <w:rFonts w:ascii="Times New Roman" w:eastAsia="Times New Roman" w:hAnsi="Times New Roman"/>
          <w:sz w:val="24"/>
          <w:szCs w:val="24"/>
          <w:lang w:eastAsia="uk-UA"/>
        </w:rPr>
        <w:t>адресою</w:t>
      </w:r>
      <w:proofErr w:type="spellEnd"/>
      <w:r w:rsidR="00DA5295" w:rsidRPr="00DA5295">
        <w:rPr>
          <w:rFonts w:ascii="Times New Roman" w:eastAsia="Times New Roman" w:hAnsi="Times New Roman"/>
          <w:sz w:val="24"/>
          <w:szCs w:val="24"/>
          <w:lang w:eastAsia="uk-UA"/>
        </w:rPr>
        <w:t>: 67700, Одеська обл., м. Білгород-Дністровський, вул. Шабська,81</w:t>
      </w:r>
    </w:p>
    <w:p w14:paraId="2800CDA8" w14:textId="454D36A2" w:rsidR="0033638B" w:rsidRPr="00DA5295" w:rsidRDefault="00AB4762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AB4762">
        <w:rPr>
          <w:rFonts w:ascii="Times New Roman" w:eastAsia="Times New Roman" w:hAnsi="Times New Roman"/>
          <w:b/>
          <w:sz w:val="24"/>
          <w:szCs w:val="24"/>
          <w:lang w:eastAsia="uk-UA"/>
        </w:rPr>
        <w:t>5.</w:t>
      </w:r>
      <w:r w:rsidR="004128E8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AB4762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Строк поставки товарів, виконання робіт, надання послуг: </w:t>
      </w:r>
      <w:r w:rsidR="00E208C5" w:rsidRPr="00E208C5">
        <w:rPr>
          <w:rFonts w:ascii="Times New Roman" w:eastAsia="Times New Roman" w:hAnsi="Times New Roman"/>
          <w:sz w:val="24"/>
          <w:szCs w:val="24"/>
          <w:lang w:eastAsia="uk-UA"/>
        </w:rPr>
        <w:t xml:space="preserve">– </w:t>
      </w:r>
      <w:r w:rsidR="00DA5295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поставка </w:t>
      </w:r>
      <w:r w:rsidR="00DA5295" w:rsidRPr="00DA5295">
        <w:rPr>
          <w:rFonts w:ascii="Times New Roman" w:eastAsia="Times New Roman" w:hAnsi="Times New Roman"/>
          <w:sz w:val="24"/>
          <w:szCs w:val="24"/>
          <w:lang w:eastAsia="uk-UA"/>
        </w:rPr>
        <w:t>товару здійснюється протягом строку дії Договору окремими партіями (за змістом- партія Товару) на підставі Замовлення Покупця протягом 15 (п’ятнадцяти) робочих днів</w:t>
      </w:r>
      <w:r w:rsidR="00DA5295">
        <w:rPr>
          <w:rFonts w:ascii="Times New Roman" w:eastAsia="Times New Roman" w:hAnsi="Times New Roman"/>
          <w:sz w:val="24"/>
          <w:szCs w:val="24"/>
          <w:lang w:val="ru-RU" w:eastAsia="uk-UA"/>
        </w:rPr>
        <w:t>.</w:t>
      </w:r>
    </w:p>
    <w:p w14:paraId="290D6699" w14:textId="7CB12065" w:rsidR="00A26BB2" w:rsidRDefault="00C06B13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C06B13">
        <w:rPr>
          <w:rFonts w:ascii="Times New Roman" w:eastAsia="Times New Roman" w:hAnsi="Times New Roman"/>
          <w:b/>
          <w:sz w:val="24"/>
          <w:szCs w:val="24"/>
          <w:lang w:eastAsia="uk-UA"/>
        </w:rPr>
        <w:t>6.</w:t>
      </w:r>
      <w:r w:rsidR="00157929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C06B13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Умови оплати: </w:t>
      </w:r>
      <w:r w:rsidR="00DA5295">
        <w:rPr>
          <w:rFonts w:ascii="Times New Roman" w:eastAsia="Times New Roman" w:hAnsi="Times New Roman"/>
          <w:sz w:val="24"/>
          <w:szCs w:val="24"/>
          <w:lang w:val="ru-RU" w:eastAsia="uk-UA"/>
        </w:rPr>
        <w:t>О</w:t>
      </w:r>
      <w:r w:rsidR="00DA5295" w:rsidRPr="00DA5295">
        <w:rPr>
          <w:rFonts w:ascii="Times New Roman" w:eastAsia="Times New Roman" w:hAnsi="Times New Roman"/>
          <w:sz w:val="24"/>
          <w:szCs w:val="24"/>
          <w:lang w:eastAsia="uk-UA"/>
        </w:rPr>
        <w:t>плата за товар здійснюється шляхом перерахування грошових коштів з поточного рахунку покупця протягом 15 (п’ятнадцяти) банківських днів з дати підписання сторонами видаткової накладної на товар та на підставі отриманого покупцем оригіналу належним чином оформленого рахунку від постачальника</w:t>
      </w:r>
      <w:r w:rsidR="00E208C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2D7A4552" w14:textId="14C44758" w:rsidR="00251272" w:rsidRDefault="00A26BB2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A26BB2">
        <w:rPr>
          <w:rFonts w:ascii="Times New Roman" w:eastAsia="Times New Roman" w:hAnsi="Times New Roman"/>
          <w:b/>
          <w:sz w:val="24"/>
          <w:szCs w:val="24"/>
          <w:lang w:eastAsia="uk-UA"/>
        </w:rPr>
        <w:t>7.</w:t>
      </w:r>
      <w:r w:rsidR="00157929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A26BB2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Очікувана вартість предмета закупівлі: </w:t>
      </w:r>
      <w:r w:rsidR="00DA5295" w:rsidRPr="00DA5295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1 269,00 </w:t>
      </w:r>
      <w:r w:rsidRPr="007B008D">
        <w:rPr>
          <w:rFonts w:ascii="Times New Roman" w:eastAsia="Times New Roman" w:hAnsi="Times New Roman"/>
          <w:sz w:val="24"/>
          <w:szCs w:val="24"/>
          <w:lang w:eastAsia="uk-UA"/>
        </w:rPr>
        <w:t>грн. (</w:t>
      </w:r>
      <w:r w:rsidR="00DA5295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одна </w:t>
      </w:r>
      <w:proofErr w:type="spellStart"/>
      <w:r w:rsidR="00DA5295">
        <w:rPr>
          <w:rFonts w:ascii="Times New Roman" w:eastAsia="Times New Roman" w:hAnsi="Times New Roman"/>
          <w:sz w:val="24"/>
          <w:szCs w:val="24"/>
          <w:lang w:val="ru-RU" w:eastAsia="uk-UA"/>
        </w:rPr>
        <w:t>тисяча</w:t>
      </w:r>
      <w:proofErr w:type="spellEnd"/>
      <w:r w:rsidR="00DA5295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DA5295">
        <w:rPr>
          <w:rFonts w:ascii="Times New Roman" w:eastAsia="Times New Roman" w:hAnsi="Times New Roman"/>
          <w:sz w:val="24"/>
          <w:szCs w:val="24"/>
          <w:lang w:val="ru-RU" w:eastAsia="uk-UA"/>
        </w:rPr>
        <w:t>двісті</w:t>
      </w:r>
      <w:proofErr w:type="spellEnd"/>
      <w:r w:rsidR="00DA5295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DA5295">
        <w:rPr>
          <w:rFonts w:ascii="Times New Roman" w:eastAsia="Times New Roman" w:hAnsi="Times New Roman"/>
          <w:sz w:val="24"/>
          <w:szCs w:val="24"/>
          <w:lang w:val="ru-RU" w:eastAsia="uk-UA"/>
        </w:rPr>
        <w:t>шістдесят</w:t>
      </w:r>
      <w:proofErr w:type="spellEnd"/>
      <w:r w:rsidR="00D4366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D43666">
        <w:rPr>
          <w:rFonts w:ascii="Times New Roman" w:eastAsia="Times New Roman" w:hAnsi="Times New Roman"/>
          <w:sz w:val="24"/>
          <w:szCs w:val="24"/>
          <w:lang w:val="ru-RU" w:eastAsia="uk-UA"/>
        </w:rPr>
        <w:t>дев'ять</w:t>
      </w:r>
      <w:proofErr w:type="spellEnd"/>
      <w:r w:rsidR="00DA5295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DA5295">
        <w:rPr>
          <w:rFonts w:ascii="Times New Roman" w:eastAsia="Times New Roman" w:hAnsi="Times New Roman"/>
          <w:sz w:val="24"/>
          <w:szCs w:val="24"/>
          <w:lang w:val="ru-RU" w:eastAsia="uk-UA"/>
        </w:rPr>
        <w:t>гривень</w:t>
      </w:r>
      <w:proofErr w:type="spellEnd"/>
      <w:r w:rsidR="00DA5295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00 </w:t>
      </w:r>
      <w:proofErr w:type="spellStart"/>
      <w:r w:rsidR="00DA5295">
        <w:rPr>
          <w:rFonts w:ascii="Times New Roman" w:eastAsia="Times New Roman" w:hAnsi="Times New Roman"/>
          <w:sz w:val="24"/>
          <w:szCs w:val="24"/>
          <w:lang w:val="ru-RU" w:eastAsia="uk-UA"/>
        </w:rPr>
        <w:t>копійок</w:t>
      </w:r>
      <w:proofErr w:type="spellEnd"/>
      <w:r w:rsidRPr="007B008D">
        <w:rPr>
          <w:rFonts w:ascii="Times New Roman" w:eastAsia="Times New Roman" w:hAnsi="Times New Roman"/>
          <w:sz w:val="24"/>
          <w:szCs w:val="24"/>
          <w:lang w:eastAsia="uk-UA"/>
        </w:rPr>
        <w:t xml:space="preserve">) </w:t>
      </w:r>
      <w:r w:rsidR="00DA5295">
        <w:rPr>
          <w:rFonts w:ascii="Times New Roman" w:eastAsia="Times New Roman" w:hAnsi="Times New Roman"/>
          <w:sz w:val="24"/>
          <w:szCs w:val="24"/>
          <w:lang w:eastAsia="uk-UA"/>
        </w:rPr>
        <w:t>бе</w:t>
      </w:r>
      <w:r w:rsidR="00D750F9">
        <w:rPr>
          <w:rFonts w:ascii="Times New Roman" w:eastAsia="Times New Roman" w:hAnsi="Times New Roman"/>
          <w:sz w:val="24"/>
          <w:szCs w:val="24"/>
          <w:lang w:eastAsia="uk-UA"/>
        </w:rPr>
        <w:t>з</w:t>
      </w:r>
      <w:r w:rsidR="00914DB2">
        <w:rPr>
          <w:rFonts w:ascii="Times New Roman" w:eastAsia="Times New Roman" w:hAnsi="Times New Roman"/>
          <w:sz w:val="24"/>
          <w:szCs w:val="24"/>
          <w:lang w:eastAsia="uk-UA"/>
        </w:rPr>
        <w:t xml:space="preserve"> ПДВ.</w:t>
      </w:r>
      <w:bookmarkStart w:id="0" w:name="_GoBack"/>
      <w:bookmarkEnd w:id="0"/>
    </w:p>
    <w:p w14:paraId="2ADA83B2" w14:textId="3C6C20DA" w:rsidR="00251272" w:rsidRPr="0049342A" w:rsidRDefault="00251272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51272">
        <w:rPr>
          <w:rFonts w:ascii="Times New Roman" w:eastAsia="Times New Roman" w:hAnsi="Times New Roman"/>
          <w:b/>
          <w:sz w:val="24"/>
          <w:szCs w:val="24"/>
          <w:lang w:eastAsia="uk-UA"/>
        </w:rPr>
        <w:t>8.</w:t>
      </w:r>
      <w:r w:rsidR="00157929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251272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Період уточнення інформації про закупівлю: </w:t>
      </w:r>
      <w:r w:rsidR="00DA5295">
        <w:rPr>
          <w:rFonts w:ascii="Times New Roman" w:eastAsia="Times New Roman" w:hAnsi="Times New Roman"/>
          <w:sz w:val="24"/>
          <w:szCs w:val="24"/>
          <w:lang w:eastAsia="uk-UA"/>
        </w:rPr>
        <w:t>12</w:t>
      </w:r>
      <w:r w:rsidR="0033638B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="00DA5295">
        <w:rPr>
          <w:rFonts w:ascii="Times New Roman" w:eastAsia="Times New Roman" w:hAnsi="Times New Roman"/>
          <w:sz w:val="24"/>
          <w:szCs w:val="24"/>
          <w:lang w:eastAsia="uk-UA"/>
        </w:rPr>
        <w:t>08</w:t>
      </w:r>
      <w:r w:rsidRPr="00595E05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="0033638B">
        <w:rPr>
          <w:rFonts w:ascii="Times New Roman" w:eastAsia="Times New Roman" w:hAnsi="Times New Roman"/>
          <w:sz w:val="24"/>
          <w:szCs w:val="24"/>
          <w:lang w:eastAsia="uk-UA"/>
        </w:rPr>
        <w:t>2022</w:t>
      </w:r>
      <w:r w:rsidRPr="00595E05">
        <w:rPr>
          <w:rFonts w:ascii="Times New Roman" w:eastAsia="Times New Roman" w:hAnsi="Times New Roman"/>
          <w:sz w:val="24"/>
          <w:szCs w:val="24"/>
          <w:lang w:eastAsia="uk-UA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073B227E" w14:textId="377E2B3D" w:rsidR="00251272" w:rsidRDefault="00251272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51272">
        <w:rPr>
          <w:rFonts w:ascii="Times New Roman" w:eastAsia="Times New Roman" w:hAnsi="Times New Roman"/>
          <w:b/>
          <w:sz w:val="24"/>
          <w:szCs w:val="24"/>
          <w:lang w:eastAsia="uk-UA"/>
        </w:rPr>
        <w:t>9.</w:t>
      </w:r>
      <w:r w:rsidR="00157929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251272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Кінцевий строк подання пропозицій: </w:t>
      </w:r>
      <w:r w:rsidR="00DA5295">
        <w:rPr>
          <w:rFonts w:ascii="Times New Roman" w:eastAsia="Times New Roman" w:hAnsi="Times New Roman"/>
          <w:sz w:val="24"/>
          <w:szCs w:val="24"/>
          <w:lang w:eastAsia="uk-UA"/>
        </w:rPr>
        <w:t>17</w:t>
      </w:r>
      <w:r w:rsidRPr="00595E05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="00DA5295">
        <w:rPr>
          <w:rFonts w:ascii="Times New Roman" w:eastAsia="Times New Roman" w:hAnsi="Times New Roman"/>
          <w:sz w:val="24"/>
          <w:szCs w:val="24"/>
          <w:lang w:eastAsia="uk-UA"/>
        </w:rPr>
        <w:t>08</w:t>
      </w:r>
      <w:r w:rsidRPr="00595E05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="0033638B">
        <w:rPr>
          <w:rFonts w:ascii="Times New Roman" w:eastAsia="Times New Roman" w:hAnsi="Times New Roman"/>
          <w:sz w:val="24"/>
          <w:szCs w:val="24"/>
          <w:lang w:eastAsia="uk-UA"/>
        </w:rPr>
        <w:t>2022</w:t>
      </w:r>
      <w:r w:rsidRPr="00595E05">
        <w:rPr>
          <w:rFonts w:ascii="Times New Roman" w:eastAsia="Times New Roman" w:hAnsi="Times New Roman"/>
          <w:sz w:val="24"/>
          <w:szCs w:val="24"/>
          <w:lang w:eastAsia="uk-UA"/>
        </w:rPr>
        <w:t xml:space="preserve"> року.</w:t>
      </w:r>
    </w:p>
    <w:p w14:paraId="39BE2FDF" w14:textId="3A816E9C" w:rsidR="00251272" w:rsidRDefault="00251272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51272">
        <w:rPr>
          <w:rFonts w:ascii="Times New Roman" w:eastAsia="Times New Roman" w:hAnsi="Times New Roman"/>
          <w:b/>
          <w:sz w:val="24"/>
          <w:szCs w:val="24"/>
          <w:lang w:eastAsia="uk-UA"/>
        </w:rPr>
        <w:t>10.</w:t>
      </w:r>
      <w:r w:rsidR="00157929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251272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Перелік критеріїв та методика оцінки пропозицій із зазначенням питомої ваги критеріїв: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к</w:t>
      </w:r>
      <w:r w:rsidRPr="00251272">
        <w:rPr>
          <w:rFonts w:ascii="Times New Roman" w:eastAsia="Times New Roman" w:hAnsi="Times New Roman"/>
          <w:sz w:val="24"/>
          <w:szCs w:val="24"/>
          <w:lang w:eastAsia="uk-UA"/>
        </w:rPr>
        <w:t>ритеріями оцінки є ціна</w:t>
      </w:r>
      <w:r w:rsidR="00626852">
        <w:rPr>
          <w:rFonts w:ascii="Times New Roman" w:eastAsia="Times New Roman" w:hAnsi="Times New Roman"/>
          <w:sz w:val="24"/>
          <w:szCs w:val="24"/>
          <w:lang w:eastAsia="uk-UA"/>
        </w:rPr>
        <w:t xml:space="preserve"> 100%</w:t>
      </w:r>
      <w:r w:rsidRPr="00251272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6BAF327B" w14:textId="5225A499" w:rsidR="00251272" w:rsidRDefault="00251272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51272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10.1 </w:t>
      </w:r>
      <w:r w:rsidRPr="00251272">
        <w:rPr>
          <w:rFonts w:ascii="Times New Roman" w:eastAsia="Times New Roman" w:hAnsi="Times New Roman"/>
          <w:sz w:val="24"/>
          <w:szCs w:val="24"/>
          <w:lang w:eastAsia="uk-UA"/>
        </w:rPr>
        <w:t>Методика оцінки: найбільш економічною вигідною пропозицією буде вважатися пропозиція з найнижчою ціною.</w:t>
      </w:r>
    </w:p>
    <w:p w14:paraId="2CCFBC83" w14:textId="7582FB51" w:rsidR="00251272" w:rsidRDefault="00251272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51272">
        <w:rPr>
          <w:rFonts w:ascii="Times New Roman" w:eastAsia="Times New Roman" w:hAnsi="Times New Roman"/>
          <w:b/>
          <w:sz w:val="24"/>
          <w:szCs w:val="24"/>
          <w:lang w:eastAsia="uk-UA"/>
        </w:rPr>
        <w:t>11.</w:t>
      </w:r>
      <w:r w:rsidR="00157929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251272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Розмір та умови надання забезпечення пропозицій учасників: </w:t>
      </w:r>
      <w:r w:rsidRPr="00251272">
        <w:rPr>
          <w:rFonts w:ascii="Times New Roman" w:eastAsia="Times New Roman" w:hAnsi="Times New Roman"/>
          <w:sz w:val="24"/>
          <w:szCs w:val="24"/>
          <w:lang w:eastAsia="uk-UA"/>
        </w:rPr>
        <w:t>Не вимагається.</w:t>
      </w:r>
    </w:p>
    <w:p w14:paraId="2523480E" w14:textId="6AD279E8" w:rsidR="00251272" w:rsidRDefault="00251272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51272">
        <w:rPr>
          <w:rFonts w:ascii="Times New Roman" w:eastAsia="Times New Roman" w:hAnsi="Times New Roman"/>
          <w:b/>
          <w:sz w:val="24"/>
          <w:szCs w:val="24"/>
          <w:lang w:eastAsia="uk-UA"/>
        </w:rPr>
        <w:t>12.</w:t>
      </w:r>
      <w:r w:rsidR="00157929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251272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Розмір та умови надання забезпечення виконання договору про закупівлю: </w:t>
      </w:r>
      <w:r w:rsidRPr="00251272">
        <w:rPr>
          <w:rFonts w:ascii="Times New Roman" w:eastAsia="Times New Roman" w:hAnsi="Times New Roman"/>
          <w:sz w:val="24"/>
          <w:szCs w:val="24"/>
          <w:lang w:eastAsia="uk-UA"/>
        </w:rPr>
        <w:t>Не вимагається.</w:t>
      </w:r>
    </w:p>
    <w:p w14:paraId="0FDC7C05" w14:textId="0C4AC86B" w:rsidR="00251272" w:rsidRDefault="00251272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51272">
        <w:rPr>
          <w:rFonts w:ascii="Times New Roman" w:eastAsia="Times New Roman" w:hAnsi="Times New Roman"/>
          <w:b/>
          <w:sz w:val="24"/>
          <w:szCs w:val="24"/>
          <w:lang w:eastAsia="uk-UA"/>
        </w:rPr>
        <w:t>13.</w:t>
      </w:r>
      <w:r w:rsidR="00157929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251272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Розмір мінімального кроку пониження ціни під час електронного аукціону: </w:t>
      </w:r>
      <w:r w:rsidR="00DA5295">
        <w:rPr>
          <w:rFonts w:ascii="Times New Roman" w:eastAsia="Times New Roman" w:hAnsi="Times New Roman"/>
          <w:sz w:val="24"/>
          <w:szCs w:val="24"/>
          <w:lang w:val="ru-RU" w:eastAsia="uk-UA"/>
        </w:rPr>
        <w:t>6,35</w:t>
      </w:r>
      <w:r w:rsidRPr="007B008D">
        <w:rPr>
          <w:rFonts w:ascii="Times New Roman" w:eastAsia="Times New Roman" w:hAnsi="Times New Roman"/>
          <w:sz w:val="24"/>
          <w:szCs w:val="24"/>
          <w:lang w:eastAsia="uk-UA"/>
        </w:rPr>
        <w:t xml:space="preserve"> грн</w:t>
      </w:r>
      <w:r w:rsidR="00626852">
        <w:rPr>
          <w:rFonts w:ascii="Times New Roman" w:eastAsia="Times New Roman" w:hAnsi="Times New Roman"/>
          <w:sz w:val="24"/>
          <w:szCs w:val="24"/>
          <w:lang w:eastAsia="uk-UA"/>
        </w:rPr>
        <w:t xml:space="preserve"> – 0,5%</w:t>
      </w:r>
    </w:p>
    <w:p w14:paraId="61FFB401" w14:textId="2FA413FE" w:rsidR="0049342A" w:rsidRPr="0049342A" w:rsidRDefault="0049342A" w:rsidP="00DA5295">
      <w:pPr>
        <w:spacing w:after="4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342A">
        <w:rPr>
          <w:rFonts w:ascii="Times New Roman" w:hAnsi="Times New Roman"/>
          <w:b/>
          <w:sz w:val="24"/>
          <w:szCs w:val="24"/>
          <w:lang w:eastAsia="ru-RU"/>
        </w:rPr>
        <w:t>14. Вимоги до кваліфікації учасників та спосіб їх підтвердження.</w:t>
      </w:r>
    </w:p>
    <w:p w14:paraId="29A9701E" w14:textId="77777777" w:rsidR="0049342A" w:rsidRPr="007A3EFB" w:rsidRDefault="0049342A" w:rsidP="00DA5295">
      <w:pPr>
        <w:shd w:val="clear" w:color="auto" w:fill="FFFFFF" w:themeFill="background1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EFB">
        <w:rPr>
          <w:rFonts w:ascii="Times New Roman" w:hAnsi="Times New Roman"/>
          <w:sz w:val="24"/>
          <w:szCs w:val="24"/>
          <w:lang w:eastAsia="ru-RU"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5F566251" w14:textId="0DDB0BF4" w:rsidR="0049342A" w:rsidRPr="007A3EFB" w:rsidRDefault="0049342A" w:rsidP="00DA5295">
      <w:pPr>
        <w:shd w:val="clear" w:color="auto" w:fill="FFFFFF" w:themeFill="background1"/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EF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750F9" w:rsidRPr="00D750F9">
        <w:rPr>
          <w:rFonts w:ascii="Times New Roman" w:hAnsi="Times New Roman"/>
          <w:sz w:val="24"/>
          <w:szCs w:val="24"/>
          <w:lang w:eastAsia="ru-RU"/>
        </w:rPr>
        <w:t>Статут (зі змінами в разі наявності) або інший установчий документ Учасник</w:t>
      </w:r>
      <w:r w:rsidR="00D750F9">
        <w:rPr>
          <w:rFonts w:ascii="Times New Roman" w:hAnsi="Times New Roman"/>
          <w:sz w:val="24"/>
          <w:szCs w:val="24"/>
          <w:lang w:eastAsia="ru-RU"/>
        </w:rPr>
        <w:t xml:space="preserve">а в останній (чинній) редакції. </w:t>
      </w:r>
      <w:r w:rsidR="00D750F9" w:rsidRPr="00D750F9">
        <w:rPr>
          <w:rFonts w:ascii="Times New Roman" w:hAnsi="Times New Roman"/>
          <w:sz w:val="24"/>
          <w:szCs w:val="24"/>
          <w:lang w:eastAsia="ru-RU"/>
        </w:rPr>
        <w:t>У разі державної реєстрації юридичної особи, або державної реєстрації змін до установчих документів учасника після набрання чинності законом України від 26.11.2015 № 835-VІІІ, такою особою надаються відомості про код доступу (із зазначенням дати його отримання) про результати надання адміністративних послуг у сфері державної реєстрації (для отримання інформації на офіційному порталі електронних сервісів Міністерства юстиції України).</w:t>
      </w:r>
      <w:r w:rsidR="00D750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50F9" w:rsidRPr="00D750F9">
        <w:rPr>
          <w:rFonts w:ascii="Times New Roman" w:hAnsi="Times New Roman"/>
          <w:sz w:val="24"/>
          <w:szCs w:val="24"/>
          <w:lang w:eastAsia="ru-RU"/>
        </w:rPr>
        <w:t xml:space="preserve">У разі, якщо учасник здійснює діяльність на </w:t>
      </w:r>
      <w:r w:rsidR="00D750F9" w:rsidRPr="00D750F9">
        <w:rPr>
          <w:rFonts w:ascii="Times New Roman" w:hAnsi="Times New Roman"/>
          <w:sz w:val="24"/>
          <w:szCs w:val="24"/>
          <w:lang w:eastAsia="ru-RU"/>
        </w:rPr>
        <w:lastRenderedPageBreak/>
        <w:t>підставі модельного статуту, необхідно надати рішення засновників про створення такої юридичної особи або діяльності на підставі модельного статуту. У випадку реєстрації статуту чи змін до нього після 01.01.2016 року додатково необхідно надати опис реєстратора з відповідним пошуковим кодом результатів надання адміністративної послуги.</w:t>
      </w:r>
      <w:r w:rsidRPr="007A3EFB">
        <w:rPr>
          <w:rFonts w:ascii="Times New Roman" w:hAnsi="Times New Roman"/>
          <w:sz w:val="24"/>
          <w:szCs w:val="24"/>
          <w:lang w:eastAsia="ru-RU"/>
        </w:rPr>
        <w:t>;</w:t>
      </w:r>
    </w:p>
    <w:p w14:paraId="1006A0DC" w14:textId="7A95A6DA" w:rsidR="0049342A" w:rsidRPr="007A3EFB" w:rsidRDefault="0049342A" w:rsidP="00DA5295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EFB">
        <w:rPr>
          <w:rFonts w:ascii="Times New Roman" w:hAnsi="Times New Roman"/>
          <w:sz w:val="24"/>
          <w:szCs w:val="24"/>
        </w:rPr>
        <w:t xml:space="preserve">- </w:t>
      </w:r>
      <w:r w:rsidRPr="007A3EFB">
        <w:rPr>
          <w:rFonts w:ascii="Times New Roman" w:hAnsi="Times New Roman"/>
          <w:sz w:val="24"/>
          <w:szCs w:val="24"/>
          <w:lang w:eastAsia="ru-RU"/>
        </w:rPr>
        <w:t>свідоцтва про державну реєстрацію або копію витягу або копію виписки з Єдиного державного реєстру юридичних осіб та фізичних осіб-підприємців.</w:t>
      </w:r>
    </w:p>
    <w:p w14:paraId="6955CCD2" w14:textId="5A2EF3DA" w:rsidR="0049342A" w:rsidRPr="007A3EFB" w:rsidRDefault="0049342A" w:rsidP="00DA5295">
      <w:pPr>
        <w:tabs>
          <w:tab w:val="left" w:pos="567"/>
        </w:tabs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EF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26852">
        <w:rPr>
          <w:rFonts w:ascii="Times New Roman" w:hAnsi="Times New Roman"/>
          <w:noProof/>
          <w:sz w:val="24"/>
          <w:szCs w:val="24"/>
          <w:lang w:eastAsia="ru-RU"/>
        </w:rPr>
        <w:t>свідоцтва (витягу</w:t>
      </w:r>
      <w:r w:rsidRPr="00626852">
        <w:rPr>
          <w:rFonts w:ascii="Times New Roman" w:hAnsi="Times New Roman"/>
          <w:sz w:val="24"/>
          <w:szCs w:val="24"/>
          <w:lang w:eastAsia="ru-RU"/>
        </w:rPr>
        <w:t xml:space="preserve"> з реєстру</w:t>
      </w:r>
      <w:r w:rsidRPr="00626852">
        <w:rPr>
          <w:rFonts w:ascii="Times New Roman" w:hAnsi="Times New Roman"/>
          <w:noProof/>
          <w:sz w:val="24"/>
          <w:szCs w:val="24"/>
          <w:lang w:eastAsia="ru-RU"/>
        </w:rPr>
        <w:t xml:space="preserve">) </w:t>
      </w:r>
      <w:r w:rsidRPr="00626852">
        <w:rPr>
          <w:rFonts w:ascii="Times New Roman" w:hAnsi="Times New Roman"/>
          <w:sz w:val="24"/>
          <w:szCs w:val="24"/>
          <w:lang w:eastAsia="ru-RU"/>
        </w:rPr>
        <w:t xml:space="preserve">платника ПДВ, або копію свідоцтва </w:t>
      </w:r>
      <w:r w:rsidRPr="00626852">
        <w:rPr>
          <w:rFonts w:ascii="Times New Roman" w:hAnsi="Times New Roman"/>
          <w:noProof/>
          <w:sz w:val="24"/>
          <w:szCs w:val="24"/>
          <w:lang w:eastAsia="ru-RU"/>
        </w:rPr>
        <w:t>(витягу</w:t>
      </w:r>
      <w:r w:rsidRPr="00626852">
        <w:rPr>
          <w:rFonts w:ascii="Times New Roman" w:hAnsi="Times New Roman"/>
          <w:sz w:val="24"/>
          <w:szCs w:val="24"/>
          <w:lang w:eastAsia="ru-RU"/>
        </w:rPr>
        <w:t xml:space="preserve"> з реєстру</w:t>
      </w:r>
      <w:r w:rsidRPr="00626852">
        <w:rPr>
          <w:rFonts w:ascii="Times New Roman" w:hAnsi="Times New Roman"/>
          <w:noProof/>
          <w:sz w:val="24"/>
          <w:szCs w:val="24"/>
          <w:lang w:eastAsia="ru-RU"/>
        </w:rPr>
        <w:t xml:space="preserve">) </w:t>
      </w:r>
      <w:r w:rsidRPr="006268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6852">
        <w:rPr>
          <w:rFonts w:ascii="Times New Roman" w:hAnsi="Times New Roman"/>
          <w:noProof/>
          <w:sz w:val="24"/>
          <w:szCs w:val="24"/>
          <w:lang w:eastAsia="ru-RU"/>
        </w:rPr>
        <w:t>про сплату</w:t>
      </w:r>
      <w:r w:rsidRPr="00626852">
        <w:rPr>
          <w:rFonts w:ascii="Times New Roman" w:hAnsi="Times New Roman"/>
          <w:sz w:val="24"/>
          <w:szCs w:val="24"/>
        </w:rPr>
        <w:t xml:space="preserve"> єдиного податку</w:t>
      </w:r>
      <w:r w:rsidRPr="00626852">
        <w:rPr>
          <w:rFonts w:ascii="Times New Roman" w:hAnsi="Times New Roman"/>
          <w:sz w:val="24"/>
          <w:szCs w:val="24"/>
          <w:lang w:eastAsia="ru-RU"/>
        </w:rPr>
        <w:t>;</w:t>
      </w:r>
    </w:p>
    <w:p w14:paraId="1B9F7746" w14:textId="0169385B" w:rsidR="0049342A" w:rsidRPr="007A3EFB" w:rsidRDefault="0049342A" w:rsidP="00DA5295">
      <w:pPr>
        <w:tabs>
          <w:tab w:val="left" w:pos="567"/>
        </w:tabs>
        <w:spacing w:after="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EF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A3EFB">
        <w:rPr>
          <w:rFonts w:ascii="Times New Roman" w:hAnsi="Times New Roman"/>
          <w:sz w:val="24"/>
          <w:szCs w:val="24"/>
        </w:rPr>
        <w:t xml:space="preserve">документів, що підтверджують повноваження </w:t>
      </w:r>
      <w:r w:rsidR="00F41C3F">
        <w:rPr>
          <w:rFonts w:ascii="Times New Roman" w:hAnsi="Times New Roman"/>
          <w:sz w:val="24"/>
          <w:szCs w:val="24"/>
        </w:rPr>
        <w:t xml:space="preserve">посадової </w:t>
      </w:r>
      <w:r w:rsidRPr="007A3EFB">
        <w:rPr>
          <w:rFonts w:ascii="Times New Roman" w:hAnsi="Times New Roman"/>
          <w:sz w:val="24"/>
          <w:szCs w:val="24"/>
        </w:rPr>
        <w:t>особи</w:t>
      </w:r>
      <w:r w:rsidR="00F41C3F">
        <w:rPr>
          <w:rFonts w:ascii="Times New Roman" w:hAnsi="Times New Roman"/>
          <w:sz w:val="24"/>
          <w:szCs w:val="24"/>
        </w:rPr>
        <w:t xml:space="preserve"> учасника щодо підпису документів тендерної пропозиції та на </w:t>
      </w:r>
      <w:r w:rsidRPr="007A3EFB">
        <w:rPr>
          <w:rFonts w:ascii="Times New Roman" w:hAnsi="Times New Roman"/>
          <w:sz w:val="24"/>
          <w:szCs w:val="24"/>
        </w:rPr>
        <w:t>укладення договору (наказ про призначення, протокол зборів учасників – для юридичних осіб, або копія паспорту та ідентифікаційного коду – для фізичних осіб)</w:t>
      </w:r>
      <w:r w:rsidR="00F41C3F">
        <w:rPr>
          <w:rFonts w:ascii="Times New Roman" w:hAnsi="Times New Roman"/>
          <w:sz w:val="24"/>
          <w:szCs w:val="24"/>
        </w:rPr>
        <w:t>, довіреність (доручення) керівника на ім’я уповноваженої особи учасника</w:t>
      </w:r>
      <w:r w:rsidRPr="007A3EFB">
        <w:rPr>
          <w:rFonts w:ascii="Times New Roman" w:hAnsi="Times New Roman"/>
          <w:sz w:val="24"/>
          <w:szCs w:val="24"/>
        </w:rPr>
        <w:t>;</w:t>
      </w:r>
    </w:p>
    <w:p w14:paraId="51E562FB" w14:textId="2BA677E9" w:rsidR="0049342A" w:rsidRDefault="0049342A" w:rsidP="00DA5295">
      <w:pPr>
        <w:tabs>
          <w:tab w:val="left" w:pos="567"/>
        </w:tabs>
        <w:spacing w:after="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E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контактну інформацію компанії-учасника із зазначенням реквізитів учасника: назви, коду ЄДРПОУ</w:t>
      </w:r>
      <w:r w:rsidRPr="007A3EFB">
        <w:rPr>
          <w:rFonts w:ascii="Times New Roman" w:hAnsi="Times New Roman"/>
          <w:sz w:val="24"/>
          <w:szCs w:val="24"/>
          <w:lang w:eastAsia="ru-RU"/>
        </w:rPr>
        <w:t>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телефон,)</w:t>
      </w:r>
      <w:r>
        <w:rPr>
          <w:rFonts w:ascii="Times New Roman" w:hAnsi="Times New Roman"/>
          <w:sz w:val="24"/>
          <w:szCs w:val="24"/>
          <w:lang w:eastAsia="ru-RU"/>
        </w:rPr>
        <w:t>, банківські реквізити;</w:t>
      </w:r>
    </w:p>
    <w:p w14:paraId="681321A8" w14:textId="14933D81" w:rsidR="0049342A" w:rsidRPr="000E54DE" w:rsidRDefault="0049342A" w:rsidP="00DA5295">
      <w:pPr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E7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26852" w:rsidRPr="00626852">
        <w:rPr>
          <w:rFonts w:ascii="Times New Roman" w:hAnsi="Times New Roman"/>
          <w:sz w:val="24"/>
          <w:szCs w:val="24"/>
          <w:lang w:eastAsia="ru-RU"/>
        </w:rPr>
        <w:t xml:space="preserve">підписану </w:t>
      </w:r>
      <w:r w:rsidRPr="00626852">
        <w:rPr>
          <w:rFonts w:ascii="Times New Roman" w:hAnsi="Times New Roman"/>
          <w:sz w:val="24"/>
          <w:szCs w:val="24"/>
          <w:lang w:eastAsia="ru-RU"/>
        </w:rPr>
        <w:t>технічну специфікацію товару</w:t>
      </w:r>
      <w:r w:rsidR="00626852" w:rsidRPr="00626852">
        <w:rPr>
          <w:rFonts w:ascii="Times New Roman" w:hAnsi="Times New Roman"/>
          <w:sz w:val="24"/>
          <w:szCs w:val="24"/>
          <w:lang w:eastAsia="ru-RU"/>
        </w:rPr>
        <w:t xml:space="preserve"> за формою наведеною у Додатку 1 до Оголошення</w:t>
      </w:r>
      <w:r w:rsidRPr="00626852">
        <w:rPr>
          <w:rFonts w:ascii="Times New Roman" w:hAnsi="Times New Roman"/>
          <w:sz w:val="24"/>
          <w:szCs w:val="24"/>
          <w:lang w:eastAsia="ru-RU"/>
        </w:rPr>
        <w:t>;</w:t>
      </w:r>
    </w:p>
    <w:p w14:paraId="09434AC4" w14:textId="350542FE" w:rsidR="0049342A" w:rsidRDefault="0049342A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D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26852">
        <w:rPr>
          <w:rFonts w:ascii="Times New Roman" w:hAnsi="Times New Roman"/>
          <w:sz w:val="24"/>
          <w:szCs w:val="24"/>
          <w:lang w:eastAsia="ru-RU"/>
        </w:rPr>
        <w:t>згоду з</w:t>
      </w:r>
      <w:r w:rsidRPr="000E54DE">
        <w:rPr>
          <w:rFonts w:ascii="Times New Roman" w:hAnsi="Times New Roman"/>
          <w:sz w:val="24"/>
          <w:szCs w:val="24"/>
          <w:lang w:eastAsia="ru-RU"/>
        </w:rPr>
        <w:t xml:space="preserve"> проект</w:t>
      </w:r>
      <w:r w:rsidR="00D750F9">
        <w:rPr>
          <w:rFonts w:ascii="Times New Roman" w:hAnsi="Times New Roman"/>
          <w:sz w:val="24"/>
          <w:szCs w:val="24"/>
          <w:lang w:eastAsia="ru-RU"/>
        </w:rPr>
        <w:t>ом</w:t>
      </w:r>
      <w:r w:rsidRPr="000E54DE">
        <w:rPr>
          <w:rFonts w:ascii="Times New Roman" w:hAnsi="Times New Roman"/>
          <w:sz w:val="24"/>
          <w:szCs w:val="24"/>
          <w:lang w:eastAsia="ru-RU"/>
        </w:rPr>
        <w:t xml:space="preserve"> договору, згідно</w:t>
      </w:r>
      <w:r w:rsidR="00626852">
        <w:rPr>
          <w:rFonts w:ascii="Times New Roman" w:hAnsi="Times New Roman"/>
          <w:sz w:val="24"/>
          <w:szCs w:val="24"/>
          <w:lang w:eastAsia="ru-RU"/>
        </w:rPr>
        <w:t xml:space="preserve"> рекомендованої форми наведеної у</w:t>
      </w:r>
      <w:r w:rsidRPr="000E54DE">
        <w:rPr>
          <w:rFonts w:ascii="Times New Roman" w:hAnsi="Times New Roman"/>
          <w:sz w:val="24"/>
          <w:szCs w:val="24"/>
          <w:lang w:eastAsia="ru-RU"/>
        </w:rPr>
        <w:t xml:space="preserve"> Додатку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D750F9">
        <w:rPr>
          <w:rFonts w:ascii="Times New Roman" w:hAnsi="Times New Roman"/>
          <w:sz w:val="24"/>
          <w:szCs w:val="24"/>
          <w:lang w:eastAsia="ru-RU"/>
        </w:rPr>
        <w:t>.1</w:t>
      </w:r>
      <w:r w:rsidRPr="000E54DE">
        <w:rPr>
          <w:rFonts w:ascii="Times New Roman" w:hAnsi="Times New Roman"/>
          <w:sz w:val="24"/>
          <w:szCs w:val="24"/>
          <w:lang w:eastAsia="ru-RU"/>
        </w:rPr>
        <w:t xml:space="preserve"> до Оголошення.</w:t>
      </w:r>
    </w:p>
    <w:p w14:paraId="5568576D" w14:textId="77777777" w:rsidR="002E6CFC" w:rsidRPr="00717C23" w:rsidRDefault="002E6CFC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7C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Документи надаються у вигляді сканованих копій, які повинні відповідати оригіналам документів. </w:t>
      </w:r>
    </w:p>
    <w:p w14:paraId="1EEECB6A" w14:textId="141A31D1" w:rsidR="002E6CFC" w:rsidRPr="00717C23" w:rsidRDefault="002E6CFC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C23">
        <w:rPr>
          <w:rFonts w:ascii="Times New Roman" w:hAnsi="Times New Roman"/>
          <w:sz w:val="24"/>
          <w:szCs w:val="24"/>
          <w:lang w:eastAsia="ru-RU"/>
        </w:rPr>
        <w:t xml:space="preserve">Відповідно до ч.3 ст. 12 Закону під час використання електронної системи </w:t>
      </w:r>
      <w:proofErr w:type="spellStart"/>
      <w:r w:rsidRPr="00717C23"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 w:rsidRPr="00717C23">
        <w:rPr>
          <w:rFonts w:ascii="Times New Roman" w:hAnsi="Times New Roman"/>
          <w:sz w:val="24"/>
          <w:szCs w:val="24"/>
          <w:lang w:eastAsia="ru-RU"/>
        </w:rPr>
        <w:t xml:space="preserve"> з метою подання пропозицій та їх оцінки,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шляхом накладення на пропозицію учасника сп</w:t>
      </w:r>
      <w:r w:rsidR="00D750F9">
        <w:rPr>
          <w:rFonts w:ascii="Times New Roman" w:hAnsi="Times New Roman"/>
          <w:sz w:val="24"/>
          <w:szCs w:val="24"/>
          <w:lang w:eastAsia="ru-RU"/>
        </w:rPr>
        <w:t>рощеної закупівлі кваліфікованого електронного</w:t>
      </w:r>
      <w:r w:rsidRPr="00717C23">
        <w:rPr>
          <w:rFonts w:ascii="Times New Roman" w:hAnsi="Times New Roman"/>
          <w:sz w:val="24"/>
          <w:szCs w:val="24"/>
          <w:lang w:eastAsia="ru-RU"/>
        </w:rPr>
        <w:t xml:space="preserve"> підпис</w:t>
      </w:r>
      <w:r w:rsidR="00D750F9">
        <w:rPr>
          <w:rFonts w:ascii="Times New Roman" w:hAnsi="Times New Roman"/>
          <w:sz w:val="24"/>
          <w:szCs w:val="24"/>
          <w:lang w:eastAsia="ru-RU"/>
        </w:rPr>
        <w:t>у або удосконаленого електронного підпису</w:t>
      </w:r>
      <w:r w:rsidRPr="00717C23">
        <w:rPr>
          <w:rFonts w:ascii="Times New Roman" w:hAnsi="Times New Roman"/>
          <w:sz w:val="24"/>
          <w:szCs w:val="24"/>
          <w:lang w:eastAsia="ru-RU"/>
        </w:rPr>
        <w:t xml:space="preserve"> (КЕП)</w:t>
      </w:r>
      <w:r w:rsidR="00626852" w:rsidRPr="00717C23">
        <w:rPr>
          <w:rFonts w:ascii="Times New Roman" w:hAnsi="Times New Roman"/>
          <w:sz w:val="24"/>
          <w:szCs w:val="24"/>
          <w:lang w:eastAsia="ru-RU"/>
        </w:rPr>
        <w:t>/(УЕП)</w:t>
      </w:r>
      <w:r w:rsidR="00F41C3F">
        <w:rPr>
          <w:rFonts w:ascii="Times New Roman" w:hAnsi="Times New Roman"/>
          <w:sz w:val="24"/>
          <w:szCs w:val="24"/>
          <w:lang w:eastAsia="ru-RU"/>
        </w:rPr>
        <w:t>, сформованого</w:t>
      </w:r>
      <w:r w:rsidRPr="00717C23">
        <w:rPr>
          <w:rFonts w:ascii="Times New Roman" w:hAnsi="Times New Roman"/>
          <w:sz w:val="24"/>
          <w:szCs w:val="24"/>
          <w:lang w:eastAsia="ru-RU"/>
        </w:rPr>
        <w:t xml:space="preserve"> Кваліфікованим надавачем електронних довірчих послуг.</w:t>
      </w:r>
    </w:p>
    <w:p w14:paraId="6033D3FE" w14:textId="77777777" w:rsidR="00FD4266" w:rsidRPr="00717C23" w:rsidRDefault="00FD4266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C23">
        <w:rPr>
          <w:rFonts w:ascii="Times New Roman" w:hAnsi="Times New Roman"/>
          <w:sz w:val="24"/>
          <w:szCs w:val="24"/>
          <w:lang w:eastAsia="ru-RU"/>
        </w:rPr>
        <w:t xml:space="preserve">Замовник перевіряє КЕП/УЕП учасника на сайті центрального </w:t>
      </w:r>
      <w:proofErr w:type="spellStart"/>
      <w:r w:rsidRPr="00717C23">
        <w:rPr>
          <w:rFonts w:ascii="Times New Roman" w:hAnsi="Times New Roman"/>
          <w:sz w:val="24"/>
          <w:szCs w:val="24"/>
          <w:lang w:eastAsia="ru-RU"/>
        </w:rPr>
        <w:t>засвідчувального</w:t>
      </w:r>
      <w:proofErr w:type="spellEnd"/>
      <w:r w:rsidRPr="00717C23">
        <w:rPr>
          <w:rFonts w:ascii="Times New Roman" w:hAnsi="Times New Roman"/>
          <w:sz w:val="24"/>
          <w:szCs w:val="24"/>
          <w:lang w:eastAsia="ru-RU"/>
        </w:rPr>
        <w:t xml:space="preserve"> органу за посиланням </w:t>
      </w:r>
      <w:hyperlink r:id="rId9" w:history="1">
        <w:r w:rsidRPr="00717C23">
          <w:rPr>
            <w:rStyle w:val="a5"/>
            <w:rFonts w:ascii="Times New Roman" w:hAnsi="Times New Roman"/>
            <w:sz w:val="24"/>
            <w:szCs w:val="24"/>
            <w:lang w:eastAsia="ru-RU"/>
          </w:rPr>
          <w:t>https://czo.gov.ua/verify</w:t>
        </w:r>
      </w:hyperlink>
      <w:r w:rsidRPr="00717C23">
        <w:rPr>
          <w:rFonts w:ascii="Times New Roman" w:hAnsi="Times New Roman"/>
          <w:sz w:val="24"/>
          <w:szCs w:val="24"/>
          <w:lang w:eastAsia="ru-RU"/>
        </w:rPr>
        <w:t>.</w:t>
      </w:r>
    </w:p>
    <w:p w14:paraId="3F58ABB6" w14:textId="77777777" w:rsidR="00FD4266" w:rsidRPr="00717C23" w:rsidRDefault="00FD4266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C23">
        <w:rPr>
          <w:rFonts w:ascii="Times New Roman" w:hAnsi="Times New Roman"/>
          <w:b/>
          <w:sz w:val="24"/>
          <w:szCs w:val="24"/>
          <w:lang w:eastAsia="ru-RU"/>
        </w:rPr>
        <w:t>На електронні документ</w:t>
      </w:r>
      <w:r w:rsidRPr="00717C23">
        <w:rPr>
          <w:rFonts w:ascii="Times New Roman" w:hAnsi="Times New Roman"/>
          <w:b/>
          <w:sz w:val="24"/>
          <w:szCs w:val="24"/>
          <w:lang w:val="ru-RU" w:eastAsia="ru-RU"/>
        </w:rPr>
        <w:t>и</w:t>
      </w:r>
      <w:r w:rsidRPr="00717C23">
        <w:rPr>
          <w:rFonts w:ascii="Times New Roman" w:hAnsi="Times New Roman"/>
          <w:sz w:val="24"/>
          <w:szCs w:val="24"/>
          <w:lang w:eastAsia="ru-RU"/>
        </w:rPr>
        <w:t>, які видані іншими установами, організаціями та підприємствами накладається КЕП/УЕП особи, яка підписала документ (наприклад, банківська гарантія тощо). Такий електронний документ завантажується Учасником разом з відповідним файлом КЕП. В цьому випадку, Замовник перевіряє КЕП на відповідність особі, яка підписала цей документ.</w:t>
      </w:r>
    </w:p>
    <w:p w14:paraId="47C0494C" w14:textId="77777777" w:rsidR="00FD4266" w:rsidRPr="00717C23" w:rsidRDefault="00FD4266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C23">
        <w:rPr>
          <w:rFonts w:ascii="Times New Roman" w:hAnsi="Times New Roman"/>
          <w:sz w:val="24"/>
          <w:szCs w:val="24"/>
          <w:lang w:eastAsia="ru-RU"/>
        </w:rPr>
        <w:t xml:space="preserve">Під час перевірки КЕП/УЕП повинні відображатися прізвище та ініціали особи, уповноваженої на підписання тендерної пропозиції (власника ключа), назва та код ЄДРПОУ Учасника - юридичної особи </w:t>
      </w:r>
      <w:r w:rsidRPr="00717C23">
        <w:rPr>
          <w:rFonts w:ascii="Times New Roman" w:hAnsi="Times New Roman"/>
          <w:i/>
          <w:iCs/>
          <w:sz w:val="24"/>
          <w:szCs w:val="24"/>
          <w:lang w:eastAsia="ru-RU"/>
        </w:rPr>
        <w:t>(для фізичних осіб-підприємців не застосовується)</w:t>
      </w:r>
      <w:r w:rsidRPr="00717C23">
        <w:rPr>
          <w:rFonts w:ascii="Times New Roman" w:hAnsi="Times New Roman"/>
          <w:sz w:val="24"/>
          <w:szCs w:val="24"/>
          <w:lang w:eastAsia="ru-RU"/>
        </w:rPr>
        <w:t>. Зазначені відомості про власника ключа мають співпадати з відомостями про особу, яка уповноважена Учасником на подачу тендерної пропозиції.</w:t>
      </w:r>
    </w:p>
    <w:p w14:paraId="380832EA" w14:textId="61DD8F30" w:rsidR="002E6CFC" w:rsidRPr="00AB4762" w:rsidRDefault="002E6CFC" w:rsidP="00DA5295">
      <w:pPr>
        <w:widowControl w:val="0"/>
        <w:shd w:val="clear" w:color="auto" w:fill="FFFFFF"/>
        <w:spacing w:after="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C23">
        <w:rPr>
          <w:rFonts w:ascii="Times New Roman" w:hAnsi="Times New Roman"/>
          <w:sz w:val="24"/>
          <w:szCs w:val="24"/>
          <w:lang w:eastAsia="ru-RU"/>
        </w:rPr>
        <w:tab/>
        <w:t>У разі відсутності зазначеної інформації та/або її невідповідності, учасник спрощеної закупівлі буде вважатися таким, що не відповідає встановленим оголошенням вимогам та його пропозиція буде відхилена на підставі пункту 1 частини 13 статті 14 Закону.</w:t>
      </w:r>
    </w:p>
    <w:p w14:paraId="306DF44D" w14:textId="777C6F57" w:rsidR="007C13AA" w:rsidRDefault="007C13AA" w:rsidP="00DA5295">
      <w:pPr>
        <w:pStyle w:val="1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49342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1</w:t>
      </w:r>
      <w:r w:rsidR="0049342A" w:rsidRPr="0049342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6</w:t>
      </w:r>
      <w:r w:rsidRPr="0049342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Інша інформація:</w:t>
      </w:r>
    </w:p>
    <w:p w14:paraId="7BC85B88" w14:textId="2EC9BE96" w:rsidR="0049342A" w:rsidRPr="0049342A" w:rsidRDefault="0049342A" w:rsidP="00DA5295">
      <w:pPr>
        <w:pStyle w:val="1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49342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Товар повинен відповідати вимогам </w:t>
      </w:r>
      <w:proofErr w:type="spellStart"/>
      <w:r w:rsidRPr="0049342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абз</w:t>
      </w:r>
      <w:proofErr w:type="spellEnd"/>
      <w:r w:rsidRPr="0049342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4 п.2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р. №829-р, згідно з яким </w:t>
      </w:r>
      <w:r w:rsidRPr="0049342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заборонено здійснення </w:t>
      </w:r>
      <w:proofErr w:type="spellStart"/>
      <w:r w:rsidRPr="0049342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закупівель</w:t>
      </w:r>
      <w:proofErr w:type="spellEnd"/>
      <w:r w:rsidRPr="0049342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товарів, робіт і послуг у юридичних осіб -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у інших суб’єктів господарювання, що здійснюють продаж товарів, робіт і послуг походженням з Російської Федерації, крім випадків, коли заміщення таких предметів закупівлі іншими неможливе, що підтверджено Міністерством економічного розвитку і торгівлі.</w:t>
      </w:r>
    </w:p>
    <w:p w14:paraId="0542074B" w14:textId="77777777" w:rsidR="007C13AA" w:rsidRPr="007C13AA" w:rsidRDefault="007C13AA" w:rsidP="00DA5295">
      <w:pPr>
        <w:pStyle w:val="1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13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На учасника та роботу/послугу/товар, яку(</w:t>
      </w:r>
      <w:proofErr w:type="spellStart"/>
      <w:r w:rsidRPr="007C13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ий</w:t>
      </w:r>
      <w:proofErr w:type="spellEnd"/>
      <w:r w:rsidRPr="007C13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) пропонує учасник не повинні розповсюджуватися норми Закону України «Про санкції» від 14.08.2014р. № 1644-VII та інші нормативно-правові акти щодо застосування персональних спеціальних економічних та інших обмежувальних заходів (санкцій), відповідно до яких, заборонено здійснення </w:t>
      </w:r>
      <w:proofErr w:type="spellStart"/>
      <w:r w:rsidRPr="007C13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закупівель</w:t>
      </w:r>
      <w:proofErr w:type="spellEnd"/>
      <w:r w:rsidRPr="007C13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товарів, робіт і послуг у юридичних осіб – резидентів іноземної держави державної форми власності та юридичних осіб, частка статутного капіталу яких перебуває у власності іноземної держави, а також інших суб’єктів господарювання, що здійснюють продаж товарів, робіт і послуг походженням з іноземної держави, до яких застосовано персональні спеціальні економічні та інші обмежувальні заходи (санкції). Пропозиція учасника, на якого або на роботу/послугу/товар якого, розповсюджуються вищезазначені санкції, буде вважатися такою, що не відповідає умовам оголошення та буде відхилена.</w:t>
      </w:r>
    </w:p>
    <w:p w14:paraId="511E6924" w14:textId="7EF7E4E8" w:rsidR="007C13AA" w:rsidRPr="007C13AA" w:rsidRDefault="007C13AA" w:rsidP="00DA5295">
      <w:pPr>
        <w:pStyle w:val="1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13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розглядає Учасника, який надав за результатами Аукціону найнижчу пропозицію та приймає рішення щодо відповідності пропозиції вимогам, зазначеним в оголошенні на закупівлю.</w:t>
      </w:r>
    </w:p>
    <w:p w14:paraId="6C027E3F" w14:textId="059599F0" w:rsidR="007C13AA" w:rsidRDefault="007C13AA" w:rsidP="00DA5295">
      <w:pPr>
        <w:pStyle w:val="1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13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 разі дискваліфікації Учасника, який запропонував найменшу ціну, Замовник публікує в Системі документ з відповідним аргументованим рішенням.</w:t>
      </w:r>
    </w:p>
    <w:p w14:paraId="420737A7" w14:textId="77777777" w:rsidR="007C13AA" w:rsidRPr="007C13AA" w:rsidRDefault="007C13AA" w:rsidP="00DA5295">
      <w:pPr>
        <w:pStyle w:val="1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7C13A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Замовник відхиляє пропозицію в разі, якщо:</w:t>
      </w:r>
    </w:p>
    <w:p w14:paraId="29EEC721" w14:textId="77777777" w:rsidR="007C13AA" w:rsidRPr="009A3B66" w:rsidRDefault="007C13AA" w:rsidP="00DA5295">
      <w:pPr>
        <w:pStyle w:val="1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9A3B6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-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4859FF13" w14:textId="77777777" w:rsidR="007C13AA" w:rsidRPr="009A3B66" w:rsidRDefault="007C13AA" w:rsidP="00DA5295">
      <w:pPr>
        <w:pStyle w:val="1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9A3B6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- учасник, який визначений переможцем спрощеної закупівлі, відмовився від укладення договору про закупівлю;</w:t>
      </w:r>
    </w:p>
    <w:p w14:paraId="237E9F2D" w14:textId="527FC92E" w:rsidR="007C13AA" w:rsidRDefault="007C13AA" w:rsidP="00DA5295">
      <w:pPr>
        <w:pStyle w:val="1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9A3B6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-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9A3B6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неукладення</w:t>
      </w:r>
      <w:proofErr w:type="spellEnd"/>
      <w:r w:rsidRPr="009A3B6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договору з боку учасника) більше двох разів із замовником, який пр</w:t>
      </w:r>
      <w:r w:rsidR="0049342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оводить таку спрощену закупівлю.</w:t>
      </w:r>
    </w:p>
    <w:p w14:paraId="62A171D7" w14:textId="7C6CEB7C" w:rsidR="007C13AA" w:rsidRDefault="00DC5ED7" w:rsidP="00DA5295">
      <w:pPr>
        <w:pStyle w:val="1"/>
        <w:spacing w:after="4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</w:t>
      </w:r>
      <w:r w:rsidR="007C13AA" w:rsidRPr="009A3B66">
        <w:rPr>
          <w:rFonts w:ascii="Times New Roman" w:hAnsi="Times New Roman"/>
          <w:sz w:val="24"/>
          <w:szCs w:val="24"/>
          <w:lang w:val="uk-UA"/>
        </w:rPr>
        <w:t xml:space="preserve"> разі відсутності будь-якого з документів зазначених у п. </w:t>
      </w:r>
      <w:r w:rsidR="0049342A">
        <w:rPr>
          <w:rFonts w:ascii="Times New Roman" w:hAnsi="Times New Roman"/>
          <w:sz w:val="24"/>
          <w:szCs w:val="24"/>
          <w:lang w:val="uk-UA"/>
        </w:rPr>
        <w:t>14</w:t>
      </w:r>
      <w:r w:rsidR="007C13AA" w:rsidRPr="009A3B66">
        <w:rPr>
          <w:rFonts w:ascii="Times New Roman" w:hAnsi="Times New Roman"/>
          <w:sz w:val="24"/>
          <w:szCs w:val="24"/>
          <w:lang w:val="uk-UA"/>
        </w:rPr>
        <w:t xml:space="preserve"> Оголошення, Замовник має право відхилити пропозицію.</w:t>
      </w:r>
    </w:p>
    <w:p w14:paraId="73698761" w14:textId="77777777" w:rsidR="009A3B66" w:rsidRPr="009D7B18" w:rsidRDefault="009A3B66" w:rsidP="00DA5295">
      <w:pPr>
        <w:widowControl w:val="0"/>
        <w:tabs>
          <w:tab w:val="left" w:pos="1080"/>
          <w:tab w:val="left" w:pos="9639"/>
        </w:tabs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D7B18">
        <w:rPr>
          <w:rFonts w:ascii="Times New Roman" w:hAnsi="Times New Roman"/>
          <w:b/>
          <w:i/>
          <w:sz w:val="24"/>
          <w:szCs w:val="24"/>
          <w:lang w:eastAsia="ru-RU"/>
        </w:rPr>
        <w:t>За достовірність наданої інформації та документів відповідальність безпосередньо несе Учасник.</w:t>
      </w:r>
    </w:p>
    <w:p w14:paraId="327B9471" w14:textId="4C8C9C82" w:rsidR="009A3B66" w:rsidRDefault="009A3B66" w:rsidP="00DA5295">
      <w:pPr>
        <w:pStyle w:val="12"/>
        <w:tabs>
          <w:tab w:val="left" w:pos="9639"/>
        </w:tabs>
        <w:spacing w:after="4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D7B18">
        <w:rPr>
          <w:rFonts w:ascii="Times New Roman" w:hAnsi="Times New Roman" w:cs="Times New Roman"/>
          <w:b/>
          <w:i/>
          <w:sz w:val="24"/>
          <w:szCs w:val="24"/>
          <w:lang w:val="uk-UA"/>
        </w:rPr>
        <w:t>Замовник не несе відповідальність у разі зазначення Учасником недостовірних даних, наданих на підтвердження вищезазначеної інформації.</w:t>
      </w:r>
    </w:p>
    <w:p w14:paraId="4D9A636C" w14:textId="77777777" w:rsidR="00123C54" w:rsidRPr="00123C54" w:rsidRDefault="00123C54" w:rsidP="00DA5295">
      <w:pPr>
        <w:pStyle w:val="12"/>
        <w:tabs>
          <w:tab w:val="left" w:pos="9639"/>
        </w:tabs>
        <w:spacing w:after="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3C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Примітка: </w:t>
      </w:r>
    </w:p>
    <w:p w14:paraId="2CA55C75" w14:textId="02128B92" w:rsidR="00123C54" w:rsidRDefault="00123C54" w:rsidP="00DA5295">
      <w:pPr>
        <w:pStyle w:val="12"/>
        <w:tabs>
          <w:tab w:val="left" w:pos="9639"/>
        </w:tabs>
        <w:spacing w:after="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C54">
        <w:rPr>
          <w:rFonts w:ascii="Times New Roman" w:hAnsi="Times New Roman" w:cs="Times New Roman"/>
          <w:sz w:val="24"/>
          <w:szCs w:val="24"/>
          <w:lang w:val="uk-UA"/>
        </w:rPr>
        <w:t xml:space="preserve">Документи, що подаються учасником у складі своєї пропозиції повинні бути скановані з оригіналів або належним чином засвідчених копій документів у вигляді </w:t>
      </w:r>
      <w:proofErr w:type="spellStart"/>
      <w:r w:rsidRPr="00123C54">
        <w:rPr>
          <w:rFonts w:ascii="Times New Roman" w:hAnsi="Times New Roman" w:cs="Times New Roman"/>
          <w:sz w:val="24"/>
          <w:szCs w:val="24"/>
          <w:lang w:val="uk-UA"/>
        </w:rPr>
        <w:t>сканкопій</w:t>
      </w:r>
      <w:proofErr w:type="spellEnd"/>
      <w:r w:rsidRPr="00123C54">
        <w:rPr>
          <w:rFonts w:ascii="Times New Roman" w:hAnsi="Times New Roman" w:cs="Times New Roman"/>
          <w:sz w:val="24"/>
          <w:szCs w:val="24"/>
          <w:lang w:val="uk-UA"/>
        </w:rPr>
        <w:t xml:space="preserve"> придатних для </w:t>
      </w:r>
      <w:proofErr w:type="spellStart"/>
      <w:r w:rsidRPr="00123C54">
        <w:rPr>
          <w:rFonts w:ascii="Times New Roman" w:hAnsi="Times New Roman" w:cs="Times New Roman"/>
          <w:sz w:val="24"/>
          <w:szCs w:val="24"/>
          <w:lang w:val="uk-UA"/>
        </w:rPr>
        <w:t>машинозчитування</w:t>
      </w:r>
      <w:proofErr w:type="spellEnd"/>
      <w:r w:rsidRPr="00123C54">
        <w:rPr>
          <w:rFonts w:ascii="Times New Roman" w:hAnsi="Times New Roman" w:cs="Times New Roman"/>
          <w:sz w:val="24"/>
          <w:szCs w:val="24"/>
          <w:lang w:val="uk-UA"/>
        </w:rPr>
        <w:t xml:space="preserve"> (файли </w:t>
      </w:r>
      <w:r w:rsidR="00DC5ED7">
        <w:rPr>
          <w:rFonts w:ascii="Times New Roman" w:hAnsi="Times New Roman" w:cs="Times New Roman"/>
          <w:sz w:val="24"/>
          <w:szCs w:val="24"/>
          <w:lang w:val="uk-UA"/>
        </w:rPr>
        <w:t>з розширенням «</w:t>
      </w:r>
      <w:proofErr w:type="spellStart"/>
      <w:r w:rsidR="00DC5ED7">
        <w:rPr>
          <w:rFonts w:ascii="Times New Roman" w:hAnsi="Times New Roman" w:cs="Times New Roman"/>
          <w:sz w:val="24"/>
          <w:szCs w:val="24"/>
          <w:lang w:val="uk-UA"/>
        </w:rPr>
        <w:t>pdf</w:t>
      </w:r>
      <w:proofErr w:type="spellEnd"/>
      <w:r w:rsidR="00DC5ED7">
        <w:rPr>
          <w:rFonts w:ascii="Times New Roman" w:hAnsi="Times New Roman" w:cs="Times New Roman"/>
          <w:sz w:val="24"/>
          <w:szCs w:val="24"/>
          <w:lang w:val="uk-UA"/>
        </w:rPr>
        <w:t>.», «.</w:t>
      </w:r>
      <w:proofErr w:type="spellStart"/>
      <w:r w:rsidR="00DC5ED7">
        <w:rPr>
          <w:rFonts w:ascii="Times New Roman" w:hAnsi="Times New Roman" w:cs="Times New Roman"/>
          <w:sz w:val="24"/>
          <w:szCs w:val="24"/>
          <w:lang w:val="uk-UA"/>
        </w:rPr>
        <w:t>jpeg</w:t>
      </w:r>
      <w:proofErr w:type="spellEnd"/>
      <w:r w:rsidR="00DC5ED7">
        <w:rPr>
          <w:rFonts w:ascii="Times New Roman" w:hAnsi="Times New Roman" w:cs="Times New Roman"/>
          <w:sz w:val="24"/>
          <w:szCs w:val="24"/>
          <w:lang w:val="uk-UA"/>
        </w:rPr>
        <w:t>.»</w:t>
      </w:r>
      <w:r w:rsidRPr="00123C54">
        <w:rPr>
          <w:rFonts w:ascii="Times New Roman" w:hAnsi="Times New Roman" w:cs="Times New Roman"/>
          <w:sz w:val="24"/>
          <w:szCs w:val="24"/>
          <w:lang w:val="uk-UA"/>
        </w:rPr>
        <w:t xml:space="preserve">), зміст та вигляд яких повинен відповідати оригіналам відповідних документів, згідно яких виготовляються такі </w:t>
      </w:r>
      <w:proofErr w:type="spellStart"/>
      <w:r w:rsidRPr="00123C54">
        <w:rPr>
          <w:rFonts w:ascii="Times New Roman" w:hAnsi="Times New Roman" w:cs="Times New Roman"/>
          <w:sz w:val="24"/>
          <w:szCs w:val="24"/>
          <w:lang w:val="uk-UA"/>
        </w:rPr>
        <w:t>сканкопії</w:t>
      </w:r>
      <w:proofErr w:type="spellEnd"/>
      <w:r w:rsidRPr="00123C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FA26DBE" w14:textId="0ED25B23" w:rsidR="00123C54" w:rsidRDefault="00123C54" w:rsidP="00DA5295">
      <w:pPr>
        <w:pStyle w:val="12"/>
        <w:tabs>
          <w:tab w:val="left" w:pos="9639"/>
        </w:tabs>
        <w:spacing w:after="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C5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Рекомендовано:</w:t>
      </w:r>
      <w:r w:rsidRPr="00123C54">
        <w:rPr>
          <w:rFonts w:ascii="Times New Roman" w:hAnsi="Times New Roman" w:cs="Times New Roman"/>
          <w:sz w:val="24"/>
          <w:szCs w:val="24"/>
          <w:lang w:val="uk-UA"/>
        </w:rPr>
        <w:t xml:space="preserve"> завантаженим файлам присвоювати назву, яка відповідає змісту завантаженого документу; документ, розміщений на декількох сторінках, завантажувати одним файлом; документи, що підтверджують відповідність Учасника кваліфікаційним критеріям, подавати в окремому файлі (недотримання учасниками вимоги цього абзацу щодо оформлення завантажених файлів пропозиції вважатиметься Замовником формальною (несуттєвою) помилкою).</w:t>
      </w:r>
    </w:p>
    <w:p w14:paraId="479E8096" w14:textId="794309C8" w:rsidR="00123C54" w:rsidRPr="00123C54" w:rsidRDefault="00123C54" w:rsidP="00DA5295">
      <w:pPr>
        <w:pStyle w:val="12"/>
        <w:tabs>
          <w:tab w:val="left" w:pos="9639"/>
        </w:tabs>
        <w:spacing w:after="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C54">
        <w:rPr>
          <w:rFonts w:ascii="Times New Roman" w:hAnsi="Times New Roman" w:cs="Times New Roman"/>
          <w:sz w:val="24"/>
          <w:szCs w:val="24"/>
          <w:lang w:val="uk-UA"/>
        </w:rPr>
        <w:t xml:space="preserve">Документи пропозиції, що розміщуються учасником в Системі у сканованому вигляді, не повинні містити різних накладень, малюнків, рисунків (наприклад, накладених підписів, </w:t>
      </w:r>
      <w:r w:rsidRPr="00123C54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печаток, тощо).</w:t>
      </w:r>
    </w:p>
    <w:p w14:paraId="080F5FD6" w14:textId="201E841D" w:rsidR="00123C54" w:rsidRPr="00123C54" w:rsidRDefault="00123C54" w:rsidP="00DA5295">
      <w:pPr>
        <w:pStyle w:val="a3"/>
        <w:spacing w:after="4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3C54">
        <w:rPr>
          <w:rFonts w:ascii="Times New Roman" w:hAnsi="Times New Roman"/>
          <w:b/>
          <w:sz w:val="24"/>
          <w:szCs w:val="24"/>
          <w:lang w:val="uk-UA"/>
        </w:rPr>
        <w:t>Якщо завантажені в Системі документи сформовані не у відповідності з вимогами оголошення, або мають неякісне, неповне, нечітке зображення та інше, замовником такі документи не розгляд</w:t>
      </w:r>
      <w:r w:rsidR="00DC5ED7">
        <w:rPr>
          <w:rFonts w:ascii="Times New Roman" w:hAnsi="Times New Roman"/>
          <w:b/>
          <w:sz w:val="24"/>
          <w:szCs w:val="24"/>
          <w:lang w:val="uk-UA"/>
        </w:rPr>
        <w:t>аються і вважаються неподаними У</w:t>
      </w:r>
      <w:r w:rsidRPr="00123C54">
        <w:rPr>
          <w:rFonts w:ascii="Times New Roman" w:hAnsi="Times New Roman"/>
          <w:b/>
          <w:sz w:val="24"/>
          <w:szCs w:val="24"/>
          <w:lang w:val="uk-UA"/>
        </w:rPr>
        <w:t>часником</w:t>
      </w:r>
      <w:r w:rsidRPr="00123C54">
        <w:rPr>
          <w:rFonts w:ascii="Times New Roman" w:hAnsi="Times New Roman"/>
          <w:sz w:val="24"/>
          <w:szCs w:val="24"/>
          <w:lang w:val="uk-UA"/>
        </w:rPr>
        <w:t>.</w:t>
      </w:r>
    </w:p>
    <w:p w14:paraId="1BDB41FB" w14:textId="6E273DB6" w:rsidR="00123C54" w:rsidRPr="00123C54" w:rsidRDefault="00123C54" w:rsidP="00DA5295">
      <w:pPr>
        <w:pStyle w:val="12"/>
        <w:tabs>
          <w:tab w:val="left" w:pos="9639"/>
        </w:tabs>
        <w:spacing w:after="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C54">
        <w:rPr>
          <w:rFonts w:ascii="Times New Roman" w:hAnsi="Times New Roman"/>
          <w:b/>
          <w:bCs/>
          <w:sz w:val="24"/>
          <w:szCs w:val="24"/>
          <w:lang w:val="uk-UA"/>
        </w:rPr>
        <w:t>Забороняється обмежувати перегляд цих файлів шляхом встановлення на них паролів або у будь-який інший спосіб.</w:t>
      </w:r>
    </w:p>
    <w:p w14:paraId="2BF5F56B" w14:textId="77777777" w:rsidR="009A3B66" w:rsidRPr="009A3B66" w:rsidRDefault="009A3B66" w:rsidP="00DA5295">
      <w:pPr>
        <w:pStyle w:val="1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14:paraId="6059D5E3" w14:textId="716F4020" w:rsidR="00DB6DB8" w:rsidRDefault="00DB6DB8" w:rsidP="00DA5295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062BA39" w14:textId="168F0A54" w:rsidR="00DB6DB8" w:rsidRDefault="00DB6DB8" w:rsidP="00DA5295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8C0878" w14:textId="5693F6BA" w:rsidR="00DB6DB8" w:rsidRPr="008D0A19" w:rsidRDefault="008D0A19" w:rsidP="00DA5295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8D0A19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Спрощена закупівля з урахуванням Постанови Кабінету Міністрів України від 28.02.2022 № 169 «Деякі питання здійснення оборонних та публічних </w:t>
      </w:r>
      <w:proofErr w:type="spellStart"/>
      <w:r w:rsidRPr="008D0A19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закупівель</w:t>
      </w:r>
      <w:proofErr w:type="spellEnd"/>
      <w:r w:rsidRPr="008D0A19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товарів, робіт і послуг в умовах воєнного стану» (із змінами).</w:t>
      </w:r>
    </w:p>
    <w:p w14:paraId="5FCABB59" w14:textId="77777777" w:rsidR="008C45D0" w:rsidRPr="00123C54" w:rsidRDefault="008C45D0" w:rsidP="00DA5295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E8F8C8" w14:textId="24AD275F" w:rsidR="004B0D0A" w:rsidRDefault="00034046" w:rsidP="00DA5295">
      <w:pPr>
        <w:tabs>
          <w:tab w:val="num" w:pos="540"/>
          <w:tab w:val="left" w:pos="851"/>
          <w:tab w:val="left" w:pos="6300"/>
        </w:tabs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4046">
        <w:rPr>
          <w:rFonts w:ascii="Times New Roman" w:hAnsi="Times New Roman"/>
          <w:b/>
          <w:sz w:val="24"/>
          <w:szCs w:val="24"/>
          <w:lang w:val="ru-RU"/>
        </w:rPr>
        <w:t>Уповноважена</w:t>
      </w:r>
      <w:proofErr w:type="spellEnd"/>
      <w:r w:rsidRPr="00034046">
        <w:rPr>
          <w:rFonts w:ascii="Times New Roman" w:hAnsi="Times New Roman"/>
          <w:b/>
          <w:sz w:val="24"/>
          <w:szCs w:val="24"/>
          <w:lang w:val="ru-RU"/>
        </w:rPr>
        <w:t xml:space="preserve"> особа за </w:t>
      </w:r>
      <w:proofErr w:type="spellStart"/>
      <w:r w:rsidRPr="00034046">
        <w:rPr>
          <w:rFonts w:ascii="Times New Roman" w:hAnsi="Times New Roman"/>
          <w:b/>
          <w:sz w:val="24"/>
          <w:szCs w:val="24"/>
          <w:lang w:val="ru-RU"/>
        </w:rPr>
        <w:t>проведення</w:t>
      </w:r>
      <w:proofErr w:type="spellEnd"/>
      <w:r w:rsidRPr="000340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34046">
        <w:rPr>
          <w:rFonts w:ascii="Times New Roman" w:hAnsi="Times New Roman"/>
          <w:b/>
          <w:sz w:val="24"/>
          <w:szCs w:val="24"/>
          <w:lang w:val="ru-RU"/>
        </w:rPr>
        <w:t>закупівлі</w:t>
      </w:r>
      <w:proofErr w:type="spellEnd"/>
      <w:r w:rsidRPr="000340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34046">
        <w:rPr>
          <w:rFonts w:ascii="Times New Roman" w:hAnsi="Times New Roman"/>
          <w:b/>
          <w:sz w:val="24"/>
          <w:szCs w:val="24"/>
          <w:lang w:val="ru-RU"/>
        </w:rPr>
        <w:tab/>
        <w:t>Владислав ГОЛУБЕНКО</w:t>
      </w:r>
    </w:p>
    <w:p w14:paraId="25A0884A" w14:textId="1A99343C" w:rsidR="00F55D5C" w:rsidRDefault="00F55D5C" w:rsidP="00DA5295">
      <w:pPr>
        <w:tabs>
          <w:tab w:val="num" w:pos="540"/>
          <w:tab w:val="left" w:pos="851"/>
          <w:tab w:val="left" w:pos="6300"/>
        </w:tabs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A8E464" w14:textId="3BDD0315" w:rsidR="00933E01" w:rsidRDefault="00933E01" w:rsidP="00DA5295">
      <w:pPr>
        <w:spacing w:after="40"/>
        <w:rPr>
          <w:rFonts w:ascii="Times New Roman" w:hAnsi="Times New Roman"/>
          <w:b/>
          <w:sz w:val="24"/>
          <w:szCs w:val="24"/>
          <w:lang w:eastAsia="ru-RU"/>
        </w:rPr>
      </w:pPr>
    </w:p>
    <w:sectPr w:rsidR="00933E01" w:rsidSect="00325C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5D22E" w14:textId="77777777" w:rsidR="00AE148D" w:rsidRDefault="00AE148D" w:rsidP="00B93EE8">
      <w:pPr>
        <w:spacing w:after="0" w:line="240" w:lineRule="auto"/>
      </w:pPr>
      <w:r>
        <w:separator/>
      </w:r>
    </w:p>
  </w:endnote>
  <w:endnote w:type="continuationSeparator" w:id="0">
    <w:p w14:paraId="546CB887" w14:textId="77777777" w:rsidR="00AE148D" w:rsidRDefault="00AE148D" w:rsidP="00B9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2BDF" w14:textId="77777777" w:rsidR="00CF07BA" w:rsidRDefault="00CF07B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A215" w14:textId="77777777" w:rsidR="00CF07BA" w:rsidRDefault="00CF07B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69CCF" w14:textId="77777777" w:rsidR="00CF07BA" w:rsidRDefault="00CF07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395EA" w14:textId="77777777" w:rsidR="00AE148D" w:rsidRDefault="00AE148D" w:rsidP="00B93EE8">
      <w:pPr>
        <w:spacing w:after="0" w:line="240" w:lineRule="auto"/>
      </w:pPr>
      <w:r>
        <w:separator/>
      </w:r>
    </w:p>
  </w:footnote>
  <w:footnote w:type="continuationSeparator" w:id="0">
    <w:p w14:paraId="5EE0B09B" w14:textId="77777777" w:rsidR="00AE148D" w:rsidRDefault="00AE148D" w:rsidP="00B9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10F1" w14:textId="77777777" w:rsidR="00CF07BA" w:rsidRDefault="00CF07B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9FEF" w14:textId="77777777" w:rsidR="00CF07BA" w:rsidRDefault="00CF07B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B9CED" w14:textId="77777777" w:rsidR="00CF07BA" w:rsidRDefault="00CF07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D76"/>
    <w:multiLevelType w:val="hybridMultilevel"/>
    <w:tmpl w:val="1D2A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725C6"/>
    <w:multiLevelType w:val="hybridMultilevel"/>
    <w:tmpl w:val="92C2A844"/>
    <w:lvl w:ilvl="0" w:tplc="AE0201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C563F"/>
    <w:multiLevelType w:val="hybridMultilevel"/>
    <w:tmpl w:val="1FE6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19B0"/>
    <w:multiLevelType w:val="hybridMultilevel"/>
    <w:tmpl w:val="EDF20DFC"/>
    <w:lvl w:ilvl="0" w:tplc="FE8A7A28">
      <w:start w:val="1"/>
      <w:numFmt w:val="decimal"/>
      <w:lvlText w:val="%1."/>
      <w:lvlJc w:val="left"/>
      <w:pPr>
        <w:ind w:left="163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7"/>
    <w:rsid w:val="00000254"/>
    <w:rsid w:val="000038FF"/>
    <w:rsid w:val="00005D89"/>
    <w:rsid w:val="000111E8"/>
    <w:rsid w:val="00020207"/>
    <w:rsid w:val="00026F71"/>
    <w:rsid w:val="00034046"/>
    <w:rsid w:val="0004125A"/>
    <w:rsid w:val="00042FB0"/>
    <w:rsid w:val="0004417F"/>
    <w:rsid w:val="00044AA2"/>
    <w:rsid w:val="0005437B"/>
    <w:rsid w:val="00054983"/>
    <w:rsid w:val="0005601F"/>
    <w:rsid w:val="000622EC"/>
    <w:rsid w:val="000646CA"/>
    <w:rsid w:val="00067709"/>
    <w:rsid w:val="00072F99"/>
    <w:rsid w:val="000772EC"/>
    <w:rsid w:val="00081520"/>
    <w:rsid w:val="000826E2"/>
    <w:rsid w:val="00090180"/>
    <w:rsid w:val="00090BC3"/>
    <w:rsid w:val="000944F3"/>
    <w:rsid w:val="000958EC"/>
    <w:rsid w:val="00095E72"/>
    <w:rsid w:val="000A0A66"/>
    <w:rsid w:val="000A1630"/>
    <w:rsid w:val="000A195A"/>
    <w:rsid w:val="000A2682"/>
    <w:rsid w:val="000A273C"/>
    <w:rsid w:val="000A33CD"/>
    <w:rsid w:val="000A40B2"/>
    <w:rsid w:val="000A6815"/>
    <w:rsid w:val="000B499C"/>
    <w:rsid w:val="000B5098"/>
    <w:rsid w:val="000B7ED2"/>
    <w:rsid w:val="000C3750"/>
    <w:rsid w:val="000C53C8"/>
    <w:rsid w:val="000D2658"/>
    <w:rsid w:val="000D3472"/>
    <w:rsid w:val="000D5DD4"/>
    <w:rsid w:val="000E448F"/>
    <w:rsid w:val="000E54DE"/>
    <w:rsid w:val="000E5A19"/>
    <w:rsid w:val="000F1EA4"/>
    <w:rsid w:val="00101B5A"/>
    <w:rsid w:val="001030B9"/>
    <w:rsid w:val="001048AB"/>
    <w:rsid w:val="001060B3"/>
    <w:rsid w:val="0011110D"/>
    <w:rsid w:val="001116B7"/>
    <w:rsid w:val="00111E43"/>
    <w:rsid w:val="00112477"/>
    <w:rsid w:val="00112BBA"/>
    <w:rsid w:val="001151CA"/>
    <w:rsid w:val="00121CBB"/>
    <w:rsid w:val="00123C54"/>
    <w:rsid w:val="001255B7"/>
    <w:rsid w:val="00127A8D"/>
    <w:rsid w:val="00132F70"/>
    <w:rsid w:val="0013789B"/>
    <w:rsid w:val="00141543"/>
    <w:rsid w:val="001429F5"/>
    <w:rsid w:val="001458CC"/>
    <w:rsid w:val="001474E5"/>
    <w:rsid w:val="00150278"/>
    <w:rsid w:val="00150648"/>
    <w:rsid w:val="001521F8"/>
    <w:rsid w:val="00153FAA"/>
    <w:rsid w:val="00156B6A"/>
    <w:rsid w:val="00157929"/>
    <w:rsid w:val="00157C05"/>
    <w:rsid w:val="001652DD"/>
    <w:rsid w:val="00170069"/>
    <w:rsid w:val="00171618"/>
    <w:rsid w:val="00173855"/>
    <w:rsid w:val="0017544A"/>
    <w:rsid w:val="001771FB"/>
    <w:rsid w:val="00177EB5"/>
    <w:rsid w:val="00181DDB"/>
    <w:rsid w:val="00183862"/>
    <w:rsid w:val="00186693"/>
    <w:rsid w:val="00186C3B"/>
    <w:rsid w:val="001A0BAE"/>
    <w:rsid w:val="001A1D3A"/>
    <w:rsid w:val="001A36E4"/>
    <w:rsid w:val="001A6A9F"/>
    <w:rsid w:val="001A6BF6"/>
    <w:rsid w:val="001B0893"/>
    <w:rsid w:val="001B37BB"/>
    <w:rsid w:val="001B3DBB"/>
    <w:rsid w:val="001B3EF8"/>
    <w:rsid w:val="001C38FB"/>
    <w:rsid w:val="001D0B44"/>
    <w:rsid w:val="001D169D"/>
    <w:rsid w:val="001D657F"/>
    <w:rsid w:val="001D6711"/>
    <w:rsid w:val="001D7DC0"/>
    <w:rsid w:val="001E0A6D"/>
    <w:rsid w:val="001E14AC"/>
    <w:rsid w:val="001E1DD9"/>
    <w:rsid w:val="00204255"/>
    <w:rsid w:val="00204F54"/>
    <w:rsid w:val="00212B39"/>
    <w:rsid w:val="002132D3"/>
    <w:rsid w:val="00222AF3"/>
    <w:rsid w:val="00222DE7"/>
    <w:rsid w:val="00225D0E"/>
    <w:rsid w:val="00251272"/>
    <w:rsid w:val="0025319B"/>
    <w:rsid w:val="002605D5"/>
    <w:rsid w:val="002756E4"/>
    <w:rsid w:val="00287177"/>
    <w:rsid w:val="002915C6"/>
    <w:rsid w:val="00291FF4"/>
    <w:rsid w:val="0029319F"/>
    <w:rsid w:val="0029449C"/>
    <w:rsid w:val="002A220F"/>
    <w:rsid w:val="002A67D5"/>
    <w:rsid w:val="002B0D6E"/>
    <w:rsid w:val="002B32BF"/>
    <w:rsid w:val="002B448B"/>
    <w:rsid w:val="002C4435"/>
    <w:rsid w:val="002C45A5"/>
    <w:rsid w:val="002C579C"/>
    <w:rsid w:val="002E0FD6"/>
    <w:rsid w:val="002E6CFC"/>
    <w:rsid w:val="002F0950"/>
    <w:rsid w:val="002F74D1"/>
    <w:rsid w:val="00306E6D"/>
    <w:rsid w:val="00313AF4"/>
    <w:rsid w:val="00325C39"/>
    <w:rsid w:val="00325D79"/>
    <w:rsid w:val="00326352"/>
    <w:rsid w:val="003304BC"/>
    <w:rsid w:val="00334181"/>
    <w:rsid w:val="0033638B"/>
    <w:rsid w:val="00350B53"/>
    <w:rsid w:val="00351A04"/>
    <w:rsid w:val="00352B07"/>
    <w:rsid w:val="003546D0"/>
    <w:rsid w:val="00354A0F"/>
    <w:rsid w:val="00366276"/>
    <w:rsid w:val="00372FD7"/>
    <w:rsid w:val="0037704C"/>
    <w:rsid w:val="00390C1E"/>
    <w:rsid w:val="00392FF7"/>
    <w:rsid w:val="003A2170"/>
    <w:rsid w:val="003A3B2D"/>
    <w:rsid w:val="003B34E7"/>
    <w:rsid w:val="003B5FB4"/>
    <w:rsid w:val="003D37CA"/>
    <w:rsid w:val="003D383B"/>
    <w:rsid w:val="003D7CA0"/>
    <w:rsid w:val="003E01A0"/>
    <w:rsid w:val="003E352B"/>
    <w:rsid w:val="003E4652"/>
    <w:rsid w:val="003E609C"/>
    <w:rsid w:val="0041049A"/>
    <w:rsid w:val="00410909"/>
    <w:rsid w:val="004126D8"/>
    <w:rsid w:val="004128E8"/>
    <w:rsid w:val="00415A21"/>
    <w:rsid w:val="0041788D"/>
    <w:rsid w:val="0042367B"/>
    <w:rsid w:val="00423B26"/>
    <w:rsid w:val="00423C2C"/>
    <w:rsid w:val="004270E4"/>
    <w:rsid w:val="00427C64"/>
    <w:rsid w:val="004318BE"/>
    <w:rsid w:val="00431C87"/>
    <w:rsid w:val="00433657"/>
    <w:rsid w:val="00433AA4"/>
    <w:rsid w:val="00433E11"/>
    <w:rsid w:val="00450392"/>
    <w:rsid w:val="00452487"/>
    <w:rsid w:val="004534C5"/>
    <w:rsid w:val="00456B53"/>
    <w:rsid w:val="00457814"/>
    <w:rsid w:val="00474345"/>
    <w:rsid w:val="00475781"/>
    <w:rsid w:val="004762EC"/>
    <w:rsid w:val="00485C30"/>
    <w:rsid w:val="00486530"/>
    <w:rsid w:val="00490F8A"/>
    <w:rsid w:val="00492556"/>
    <w:rsid w:val="0049342A"/>
    <w:rsid w:val="00496523"/>
    <w:rsid w:val="004A009D"/>
    <w:rsid w:val="004B0D0A"/>
    <w:rsid w:val="004B1888"/>
    <w:rsid w:val="004B2104"/>
    <w:rsid w:val="004B2400"/>
    <w:rsid w:val="004B5136"/>
    <w:rsid w:val="004C2F43"/>
    <w:rsid w:val="004C7258"/>
    <w:rsid w:val="004D0986"/>
    <w:rsid w:val="004E27EB"/>
    <w:rsid w:val="004E31C5"/>
    <w:rsid w:val="004E45C3"/>
    <w:rsid w:val="004F16FC"/>
    <w:rsid w:val="004F728E"/>
    <w:rsid w:val="004F76F1"/>
    <w:rsid w:val="004F7A90"/>
    <w:rsid w:val="004F7D9F"/>
    <w:rsid w:val="0050362F"/>
    <w:rsid w:val="00504108"/>
    <w:rsid w:val="0051114F"/>
    <w:rsid w:val="00513C89"/>
    <w:rsid w:val="00513F55"/>
    <w:rsid w:val="005325D8"/>
    <w:rsid w:val="0053527E"/>
    <w:rsid w:val="00535431"/>
    <w:rsid w:val="00537EE3"/>
    <w:rsid w:val="0054231A"/>
    <w:rsid w:val="0055022C"/>
    <w:rsid w:val="005509A7"/>
    <w:rsid w:val="00553914"/>
    <w:rsid w:val="005541AF"/>
    <w:rsid w:val="005579E5"/>
    <w:rsid w:val="00561270"/>
    <w:rsid w:val="00563CD3"/>
    <w:rsid w:val="005670ED"/>
    <w:rsid w:val="005754D3"/>
    <w:rsid w:val="00575AB5"/>
    <w:rsid w:val="00575E35"/>
    <w:rsid w:val="00580431"/>
    <w:rsid w:val="00595E05"/>
    <w:rsid w:val="00597EC0"/>
    <w:rsid w:val="005A1B3E"/>
    <w:rsid w:val="005A3138"/>
    <w:rsid w:val="005A45C1"/>
    <w:rsid w:val="005A4CB8"/>
    <w:rsid w:val="005A68CA"/>
    <w:rsid w:val="005B554E"/>
    <w:rsid w:val="005B5C5E"/>
    <w:rsid w:val="005C3EBC"/>
    <w:rsid w:val="005C76FD"/>
    <w:rsid w:val="005C7C47"/>
    <w:rsid w:val="005D51A9"/>
    <w:rsid w:val="005E04CA"/>
    <w:rsid w:val="005E2A24"/>
    <w:rsid w:val="005F4349"/>
    <w:rsid w:val="00601992"/>
    <w:rsid w:val="00601FE5"/>
    <w:rsid w:val="00621FCB"/>
    <w:rsid w:val="006220DA"/>
    <w:rsid w:val="00626852"/>
    <w:rsid w:val="00633584"/>
    <w:rsid w:val="00636274"/>
    <w:rsid w:val="00637291"/>
    <w:rsid w:val="00641A99"/>
    <w:rsid w:val="00644514"/>
    <w:rsid w:val="00644A3F"/>
    <w:rsid w:val="006501FA"/>
    <w:rsid w:val="00654C46"/>
    <w:rsid w:val="006552CE"/>
    <w:rsid w:val="00660E4D"/>
    <w:rsid w:val="00661B95"/>
    <w:rsid w:val="00682129"/>
    <w:rsid w:val="00682836"/>
    <w:rsid w:val="0069288C"/>
    <w:rsid w:val="00692CDD"/>
    <w:rsid w:val="00695441"/>
    <w:rsid w:val="00697420"/>
    <w:rsid w:val="006A2D65"/>
    <w:rsid w:val="006A3E12"/>
    <w:rsid w:val="006A43C8"/>
    <w:rsid w:val="006A5513"/>
    <w:rsid w:val="006A5799"/>
    <w:rsid w:val="006B18AF"/>
    <w:rsid w:val="006B62C8"/>
    <w:rsid w:val="006C17ED"/>
    <w:rsid w:val="006C27ED"/>
    <w:rsid w:val="006C7589"/>
    <w:rsid w:val="006D1E4B"/>
    <w:rsid w:val="006D42A7"/>
    <w:rsid w:val="006D4BE1"/>
    <w:rsid w:val="006D5C85"/>
    <w:rsid w:val="006E50E7"/>
    <w:rsid w:val="006E6E84"/>
    <w:rsid w:val="006F471C"/>
    <w:rsid w:val="006F73A8"/>
    <w:rsid w:val="00702945"/>
    <w:rsid w:val="00704D5C"/>
    <w:rsid w:val="00711EB0"/>
    <w:rsid w:val="00717C23"/>
    <w:rsid w:val="00724CF8"/>
    <w:rsid w:val="00725DCC"/>
    <w:rsid w:val="00727BEB"/>
    <w:rsid w:val="007336ED"/>
    <w:rsid w:val="00745BB4"/>
    <w:rsid w:val="00750169"/>
    <w:rsid w:val="007524E5"/>
    <w:rsid w:val="007553E3"/>
    <w:rsid w:val="00757824"/>
    <w:rsid w:val="00757BC8"/>
    <w:rsid w:val="007649A4"/>
    <w:rsid w:val="00765D6C"/>
    <w:rsid w:val="007834E5"/>
    <w:rsid w:val="007845AE"/>
    <w:rsid w:val="00784A88"/>
    <w:rsid w:val="007A3EFB"/>
    <w:rsid w:val="007B008D"/>
    <w:rsid w:val="007B1D2A"/>
    <w:rsid w:val="007B5DB7"/>
    <w:rsid w:val="007B6C3B"/>
    <w:rsid w:val="007C13AA"/>
    <w:rsid w:val="007C5774"/>
    <w:rsid w:val="007D741C"/>
    <w:rsid w:val="007E5BB4"/>
    <w:rsid w:val="007F0263"/>
    <w:rsid w:val="007F2180"/>
    <w:rsid w:val="008004CC"/>
    <w:rsid w:val="008029F6"/>
    <w:rsid w:val="00802D66"/>
    <w:rsid w:val="008147CA"/>
    <w:rsid w:val="0081554E"/>
    <w:rsid w:val="00816B8E"/>
    <w:rsid w:val="008224BA"/>
    <w:rsid w:val="008305D4"/>
    <w:rsid w:val="008318FC"/>
    <w:rsid w:val="00833144"/>
    <w:rsid w:val="00837327"/>
    <w:rsid w:val="008412C6"/>
    <w:rsid w:val="00842E76"/>
    <w:rsid w:val="00845D37"/>
    <w:rsid w:val="0084628C"/>
    <w:rsid w:val="00851D59"/>
    <w:rsid w:val="0085291F"/>
    <w:rsid w:val="00854CF8"/>
    <w:rsid w:val="008567E5"/>
    <w:rsid w:val="008615B9"/>
    <w:rsid w:val="0086276E"/>
    <w:rsid w:val="00863784"/>
    <w:rsid w:val="008720C0"/>
    <w:rsid w:val="00875CCD"/>
    <w:rsid w:val="00876376"/>
    <w:rsid w:val="00877CB3"/>
    <w:rsid w:val="0088181E"/>
    <w:rsid w:val="008873D2"/>
    <w:rsid w:val="00890EF0"/>
    <w:rsid w:val="00892F36"/>
    <w:rsid w:val="008959B2"/>
    <w:rsid w:val="008A7B5B"/>
    <w:rsid w:val="008B0929"/>
    <w:rsid w:val="008B17AC"/>
    <w:rsid w:val="008B2430"/>
    <w:rsid w:val="008C20C0"/>
    <w:rsid w:val="008C2E84"/>
    <w:rsid w:val="008C45D0"/>
    <w:rsid w:val="008C4D1A"/>
    <w:rsid w:val="008C5181"/>
    <w:rsid w:val="008D0A19"/>
    <w:rsid w:val="008D1F6B"/>
    <w:rsid w:val="008D3B5D"/>
    <w:rsid w:val="008E5AAD"/>
    <w:rsid w:val="008F260F"/>
    <w:rsid w:val="008F4593"/>
    <w:rsid w:val="008F56F8"/>
    <w:rsid w:val="008F57FC"/>
    <w:rsid w:val="00903536"/>
    <w:rsid w:val="009037C7"/>
    <w:rsid w:val="00910ABE"/>
    <w:rsid w:val="0091425A"/>
    <w:rsid w:val="00914DB2"/>
    <w:rsid w:val="009152F4"/>
    <w:rsid w:val="009153B5"/>
    <w:rsid w:val="0092043C"/>
    <w:rsid w:val="00920711"/>
    <w:rsid w:val="00920A8A"/>
    <w:rsid w:val="00922CD6"/>
    <w:rsid w:val="0092456A"/>
    <w:rsid w:val="00926C68"/>
    <w:rsid w:val="00933E01"/>
    <w:rsid w:val="009365CE"/>
    <w:rsid w:val="009418AF"/>
    <w:rsid w:val="00941CCF"/>
    <w:rsid w:val="00942AB7"/>
    <w:rsid w:val="00943D0D"/>
    <w:rsid w:val="009518FF"/>
    <w:rsid w:val="00954817"/>
    <w:rsid w:val="00954DAC"/>
    <w:rsid w:val="0095587B"/>
    <w:rsid w:val="0096077B"/>
    <w:rsid w:val="009672CA"/>
    <w:rsid w:val="00967659"/>
    <w:rsid w:val="00970676"/>
    <w:rsid w:val="0097279F"/>
    <w:rsid w:val="0098679E"/>
    <w:rsid w:val="00987FAB"/>
    <w:rsid w:val="00996FF5"/>
    <w:rsid w:val="009A342C"/>
    <w:rsid w:val="009A3441"/>
    <w:rsid w:val="009A3B66"/>
    <w:rsid w:val="009C35B1"/>
    <w:rsid w:val="009C3BFF"/>
    <w:rsid w:val="009D1936"/>
    <w:rsid w:val="009D3FC8"/>
    <w:rsid w:val="009D4085"/>
    <w:rsid w:val="009D571C"/>
    <w:rsid w:val="009D712E"/>
    <w:rsid w:val="009E2240"/>
    <w:rsid w:val="009E435C"/>
    <w:rsid w:val="009E4CB8"/>
    <w:rsid w:val="009E6011"/>
    <w:rsid w:val="009F1B39"/>
    <w:rsid w:val="009F384A"/>
    <w:rsid w:val="00A049CD"/>
    <w:rsid w:val="00A0689E"/>
    <w:rsid w:val="00A0703E"/>
    <w:rsid w:val="00A15879"/>
    <w:rsid w:val="00A164A4"/>
    <w:rsid w:val="00A16E9D"/>
    <w:rsid w:val="00A176AE"/>
    <w:rsid w:val="00A23645"/>
    <w:rsid w:val="00A23C01"/>
    <w:rsid w:val="00A24229"/>
    <w:rsid w:val="00A2605B"/>
    <w:rsid w:val="00A26BB2"/>
    <w:rsid w:val="00A348C4"/>
    <w:rsid w:val="00A36918"/>
    <w:rsid w:val="00A375B2"/>
    <w:rsid w:val="00A41AF5"/>
    <w:rsid w:val="00A42E01"/>
    <w:rsid w:val="00A42E18"/>
    <w:rsid w:val="00A6035F"/>
    <w:rsid w:val="00A709BD"/>
    <w:rsid w:val="00A70BC4"/>
    <w:rsid w:val="00A816E6"/>
    <w:rsid w:val="00A925E4"/>
    <w:rsid w:val="00A93603"/>
    <w:rsid w:val="00A93ABC"/>
    <w:rsid w:val="00A94490"/>
    <w:rsid w:val="00AA1CDE"/>
    <w:rsid w:val="00AB4762"/>
    <w:rsid w:val="00AB7548"/>
    <w:rsid w:val="00AB7DBA"/>
    <w:rsid w:val="00AC06C3"/>
    <w:rsid w:val="00AC1888"/>
    <w:rsid w:val="00AD0559"/>
    <w:rsid w:val="00AD1344"/>
    <w:rsid w:val="00AE07CB"/>
    <w:rsid w:val="00AE148D"/>
    <w:rsid w:val="00AE2740"/>
    <w:rsid w:val="00AE6529"/>
    <w:rsid w:val="00AF152A"/>
    <w:rsid w:val="00AF786D"/>
    <w:rsid w:val="00B030CE"/>
    <w:rsid w:val="00B0373D"/>
    <w:rsid w:val="00B23B31"/>
    <w:rsid w:val="00B254F0"/>
    <w:rsid w:val="00B257A0"/>
    <w:rsid w:val="00B3296D"/>
    <w:rsid w:val="00B410FF"/>
    <w:rsid w:val="00B473BA"/>
    <w:rsid w:val="00B5622D"/>
    <w:rsid w:val="00B57CE5"/>
    <w:rsid w:val="00B7075F"/>
    <w:rsid w:val="00B91244"/>
    <w:rsid w:val="00B92501"/>
    <w:rsid w:val="00B92FAE"/>
    <w:rsid w:val="00B93EE8"/>
    <w:rsid w:val="00B95FCB"/>
    <w:rsid w:val="00BA1A5C"/>
    <w:rsid w:val="00BA380A"/>
    <w:rsid w:val="00BB08E0"/>
    <w:rsid w:val="00BB42BB"/>
    <w:rsid w:val="00BB4D18"/>
    <w:rsid w:val="00BB50D7"/>
    <w:rsid w:val="00BC34D2"/>
    <w:rsid w:val="00BC528C"/>
    <w:rsid w:val="00BD24BB"/>
    <w:rsid w:val="00BD3F22"/>
    <w:rsid w:val="00BD79FD"/>
    <w:rsid w:val="00BE10B8"/>
    <w:rsid w:val="00BE3181"/>
    <w:rsid w:val="00BE408F"/>
    <w:rsid w:val="00BE4A35"/>
    <w:rsid w:val="00BE4BE5"/>
    <w:rsid w:val="00BF02F0"/>
    <w:rsid w:val="00BF2F26"/>
    <w:rsid w:val="00BF6092"/>
    <w:rsid w:val="00BF7E75"/>
    <w:rsid w:val="00C00564"/>
    <w:rsid w:val="00C059F7"/>
    <w:rsid w:val="00C0646D"/>
    <w:rsid w:val="00C06B13"/>
    <w:rsid w:val="00C077B3"/>
    <w:rsid w:val="00C230DF"/>
    <w:rsid w:val="00C244BD"/>
    <w:rsid w:val="00C26396"/>
    <w:rsid w:val="00C26703"/>
    <w:rsid w:val="00C33716"/>
    <w:rsid w:val="00C4790E"/>
    <w:rsid w:val="00C51CD3"/>
    <w:rsid w:val="00C5493D"/>
    <w:rsid w:val="00C61BF4"/>
    <w:rsid w:val="00C66680"/>
    <w:rsid w:val="00C66BD3"/>
    <w:rsid w:val="00C74074"/>
    <w:rsid w:val="00C8052D"/>
    <w:rsid w:val="00C926EB"/>
    <w:rsid w:val="00C92716"/>
    <w:rsid w:val="00C97941"/>
    <w:rsid w:val="00CA0461"/>
    <w:rsid w:val="00CA78E4"/>
    <w:rsid w:val="00CB044C"/>
    <w:rsid w:val="00CB1403"/>
    <w:rsid w:val="00CB2261"/>
    <w:rsid w:val="00CB503B"/>
    <w:rsid w:val="00CC075D"/>
    <w:rsid w:val="00CC67B2"/>
    <w:rsid w:val="00CD0363"/>
    <w:rsid w:val="00CD1870"/>
    <w:rsid w:val="00CD302D"/>
    <w:rsid w:val="00CD3C9F"/>
    <w:rsid w:val="00CD4A35"/>
    <w:rsid w:val="00CD60B4"/>
    <w:rsid w:val="00CD6658"/>
    <w:rsid w:val="00CD6D2B"/>
    <w:rsid w:val="00CD7601"/>
    <w:rsid w:val="00CE16AD"/>
    <w:rsid w:val="00CE20A8"/>
    <w:rsid w:val="00CE2A8C"/>
    <w:rsid w:val="00CE4286"/>
    <w:rsid w:val="00CE57CC"/>
    <w:rsid w:val="00CE6709"/>
    <w:rsid w:val="00CF07BA"/>
    <w:rsid w:val="00CF41EE"/>
    <w:rsid w:val="00CF6145"/>
    <w:rsid w:val="00D01166"/>
    <w:rsid w:val="00D0262C"/>
    <w:rsid w:val="00D06155"/>
    <w:rsid w:val="00D113D1"/>
    <w:rsid w:val="00D118C4"/>
    <w:rsid w:val="00D138A9"/>
    <w:rsid w:val="00D14D99"/>
    <w:rsid w:val="00D2645B"/>
    <w:rsid w:val="00D358D0"/>
    <w:rsid w:val="00D375FB"/>
    <w:rsid w:val="00D37A99"/>
    <w:rsid w:val="00D37E15"/>
    <w:rsid w:val="00D43666"/>
    <w:rsid w:val="00D45992"/>
    <w:rsid w:val="00D45C0D"/>
    <w:rsid w:val="00D54054"/>
    <w:rsid w:val="00D63EED"/>
    <w:rsid w:val="00D6645F"/>
    <w:rsid w:val="00D70CE5"/>
    <w:rsid w:val="00D718A4"/>
    <w:rsid w:val="00D750F9"/>
    <w:rsid w:val="00D91501"/>
    <w:rsid w:val="00D93D1C"/>
    <w:rsid w:val="00D95CA3"/>
    <w:rsid w:val="00D95D56"/>
    <w:rsid w:val="00D978FC"/>
    <w:rsid w:val="00DA5295"/>
    <w:rsid w:val="00DA7A1B"/>
    <w:rsid w:val="00DB6DB8"/>
    <w:rsid w:val="00DC18E8"/>
    <w:rsid w:val="00DC5ED7"/>
    <w:rsid w:val="00DC755B"/>
    <w:rsid w:val="00DD1261"/>
    <w:rsid w:val="00DD18EA"/>
    <w:rsid w:val="00DD7D28"/>
    <w:rsid w:val="00DE1C53"/>
    <w:rsid w:val="00DE4652"/>
    <w:rsid w:val="00DE6138"/>
    <w:rsid w:val="00DE7EB2"/>
    <w:rsid w:val="00DF04DF"/>
    <w:rsid w:val="00DF394C"/>
    <w:rsid w:val="00DF48E4"/>
    <w:rsid w:val="00E02745"/>
    <w:rsid w:val="00E04CAA"/>
    <w:rsid w:val="00E0633F"/>
    <w:rsid w:val="00E126E2"/>
    <w:rsid w:val="00E13D8F"/>
    <w:rsid w:val="00E145D5"/>
    <w:rsid w:val="00E159DD"/>
    <w:rsid w:val="00E15FF8"/>
    <w:rsid w:val="00E16F53"/>
    <w:rsid w:val="00E208C5"/>
    <w:rsid w:val="00E2107E"/>
    <w:rsid w:val="00E23E8A"/>
    <w:rsid w:val="00E35FD7"/>
    <w:rsid w:val="00E37BE5"/>
    <w:rsid w:val="00E37D31"/>
    <w:rsid w:val="00E407A7"/>
    <w:rsid w:val="00E4517B"/>
    <w:rsid w:val="00E70969"/>
    <w:rsid w:val="00E806D4"/>
    <w:rsid w:val="00E85B4A"/>
    <w:rsid w:val="00E901EF"/>
    <w:rsid w:val="00E9224B"/>
    <w:rsid w:val="00E92D2A"/>
    <w:rsid w:val="00E94493"/>
    <w:rsid w:val="00E9549A"/>
    <w:rsid w:val="00E96CEE"/>
    <w:rsid w:val="00EA2482"/>
    <w:rsid w:val="00EA32CA"/>
    <w:rsid w:val="00EB3487"/>
    <w:rsid w:val="00EB349B"/>
    <w:rsid w:val="00EB41E8"/>
    <w:rsid w:val="00EB731E"/>
    <w:rsid w:val="00EC3621"/>
    <w:rsid w:val="00EC5C31"/>
    <w:rsid w:val="00EC6A37"/>
    <w:rsid w:val="00ED5AE9"/>
    <w:rsid w:val="00ED713F"/>
    <w:rsid w:val="00EF011E"/>
    <w:rsid w:val="00EF22B4"/>
    <w:rsid w:val="00EF2CEB"/>
    <w:rsid w:val="00EF5ADF"/>
    <w:rsid w:val="00EF661D"/>
    <w:rsid w:val="00EF6BAB"/>
    <w:rsid w:val="00F01B29"/>
    <w:rsid w:val="00F12286"/>
    <w:rsid w:val="00F25AC8"/>
    <w:rsid w:val="00F314D0"/>
    <w:rsid w:val="00F37AFB"/>
    <w:rsid w:val="00F41C3F"/>
    <w:rsid w:val="00F45A93"/>
    <w:rsid w:val="00F55D5C"/>
    <w:rsid w:val="00F57070"/>
    <w:rsid w:val="00F57258"/>
    <w:rsid w:val="00F62938"/>
    <w:rsid w:val="00F63574"/>
    <w:rsid w:val="00F72A8D"/>
    <w:rsid w:val="00F74F13"/>
    <w:rsid w:val="00F77714"/>
    <w:rsid w:val="00F801BA"/>
    <w:rsid w:val="00F820E2"/>
    <w:rsid w:val="00F9482E"/>
    <w:rsid w:val="00FB3DF9"/>
    <w:rsid w:val="00FB4B81"/>
    <w:rsid w:val="00FC0331"/>
    <w:rsid w:val="00FC121D"/>
    <w:rsid w:val="00FC1F35"/>
    <w:rsid w:val="00FC4358"/>
    <w:rsid w:val="00FD273B"/>
    <w:rsid w:val="00FD33C5"/>
    <w:rsid w:val="00FD4266"/>
    <w:rsid w:val="00FD5C7D"/>
    <w:rsid w:val="00FE3476"/>
    <w:rsid w:val="00FE419C"/>
    <w:rsid w:val="00FE7993"/>
    <w:rsid w:val="00FE7BF7"/>
    <w:rsid w:val="00FF35E3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8928"/>
  <w15:docId w15:val="{CA1AF046-53DC-4834-9DC4-AB685251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B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link w:val="a4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Default">
    <w:name w:val="Default"/>
    <w:rsid w:val="00A41A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52DD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3E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EE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93E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EE8"/>
    <w:rPr>
      <w:rFonts w:ascii="Calibri" w:eastAsia="Calibri" w:hAnsi="Calibri" w:cs="Times New Roman"/>
    </w:rPr>
  </w:style>
  <w:style w:type="paragraph" w:styleId="ac">
    <w:name w:val="Body Text"/>
    <w:basedOn w:val="a"/>
    <w:link w:val="10"/>
    <w:rsid w:val="00D978FC"/>
    <w:pPr>
      <w:suppressAutoHyphens/>
      <w:spacing w:after="120" w:line="100" w:lineRule="atLeast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d">
    <w:name w:val="Основной текст Знак"/>
    <w:basedOn w:val="a0"/>
    <w:uiPriority w:val="99"/>
    <w:semiHidden/>
    <w:rsid w:val="00D978FC"/>
    <w:rPr>
      <w:rFonts w:ascii="Calibri" w:eastAsia="Calibri" w:hAnsi="Calibri" w:cs="Times New Roman"/>
    </w:rPr>
  </w:style>
  <w:style w:type="character" w:customStyle="1" w:styleId="10">
    <w:name w:val="Основной текст Знак1"/>
    <w:basedOn w:val="a0"/>
    <w:link w:val="ac"/>
    <w:rsid w:val="00D978F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e">
    <w:name w:val="List Paragraph"/>
    <w:basedOn w:val="a"/>
    <w:uiPriority w:val="34"/>
    <w:qFormat/>
    <w:rsid w:val="00486530"/>
    <w:pPr>
      <w:ind w:left="720"/>
      <w:contextualSpacing/>
    </w:pPr>
  </w:style>
  <w:style w:type="table" w:styleId="af">
    <w:name w:val="Table Grid"/>
    <w:basedOn w:val="a1"/>
    <w:uiPriority w:val="59"/>
    <w:rsid w:val="009D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04CAA"/>
    <w:rPr>
      <w:color w:val="80808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A68CA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9A3B66"/>
    <w:pPr>
      <w:widowControl w:val="0"/>
      <w:suppressAutoHyphens/>
      <w:autoSpaceDE w:val="0"/>
      <w:spacing w:after="0" w:line="100" w:lineRule="atLeast"/>
      <w:ind w:left="708"/>
    </w:pPr>
    <w:rPr>
      <w:rFonts w:ascii="Arial" w:hAnsi="Arial" w:cs="Arial"/>
      <w:sz w:val="20"/>
      <w:szCs w:val="20"/>
      <w:lang w:val="ru-RU" w:eastAsia="zh-CN"/>
    </w:rPr>
  </w:style>
  <w:style w:type="character" w:customStyle="1" w:styleId="a4">
    <w:name w:val="Без интервала Знак"/>
    <w:link w:val="a3"/>
    <w:locked/>
    <w:rsid w:val="00123C54"/>
    <w:rPr>
      <w:rFonts w:ascii="Calibri" w:eastAsia="Calibri" w:hAnsi="Calibri" w:cs="Times New Roman"/>
    </w:rPr>
  </w:style>
  <w:style w:type="character" w:customStyle="1" w:styleId="HTML1">
    <w:name w:val="Стандартный HTML Знак1"/>
    <w:basedOn w:val="a0"/>
    <w:uiPriority w:val="99"/>
    <w:semiHidden/>
    <w:rsid w:val="00123C54"/>
    <w:rPr>
      <w:rFonts w:ascii="Consolas" w:eastAsia="Calibri" w:hAnsi="Consolas" w:cs="Times New Roman"/>
      <w:sz w:val="20"/>
      <w:szCs w:val="20"/>
    </w:rPr>
  </w:style>
  <w:style w:type="table" w:customStyle="1" w:styleId="13">
    <w:name w:val="Сетка таблицы1"/>
    <w:basedOn w:val="a1"/>
    <w:next w:val="af"/>
    <w:uiPriority w:val="99"/>
    <w:rsid w:val="00987F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33638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akimova@bgd.uspa.gov.u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zo.gov.ua/verif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050CD-9473-4471-972A-74850753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ampu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O.Striukov</dc:creator>
  <cp:lastModifiedBy>МТЗ</cp:lastModifiedBy>
  <cp:revision>16</cp:revision>
  <cp:lastPrinted>2022-07-18T11:16:00Z</cp:lastPrinted>
  <dcterms:created xsi:type="dcterms:W3CDTF">2022-07-18T08:24:00Z</dcterms:created>
  <dcterms:modified xsi:type="dcterms:W3CDTF">2022-08-08T08:12:00Z</dcterms:modified>
</cp:coreProperties>
</file>