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D9" w:rsidRPr="00B43CE0" w:rsidRDefault="001734D9" w:rsidP="001734D9">
      <w:pPr>
        <w:pageBreakBefore/>
        <w:pBdr>
          <w:top w:val="nil"/>
          <w:left w:val="nil"/>
          <w:bottom w:val="nil"/>
          <w:right w:val="nil"/>
          <w:between w:val="nil"/>
        </w:pBdr>
        <w:ind w:left="6804"/>
        <w:rPr>
          <w:color w:val="000000"/>
        </w:rPr>
      </w:pPr>
      <w:r w:rsidRPr="00B43CE0">
        <w:rPr>
          <w:b/>
          <w:color w:val="000000"/>
        </w:rPr>
        <w:t xml:space="preserve">Додаток 5 </w:t>
      </w:r>
      <w:r w:rsidRPr="00B43CE0">
        <w:rPr>
          <w:color w:val="000000"/>
        </w:rPr>
        <w:t>до тендерної документації</w:t>
      </w:r>
    </w:p>
    <w:p w:rsidR="001734D9" w:rsidRDefault="001734D9" w:rsidP="001734D9">
      <w:pPr>
        <w:pBdr>
          <w:top w:val="nil"/>
          <w:left w:val="nil"/>
          <w:bottom w:val="nil"/>
          <w:right w:val="nil"/>
          <w:between w:val="nil"/>
        </w:pBdr>
        <w:ind w:firstLine="357"/>
        <w:jc w:val="center"/>
        <w:rPr>
          <w:b/>
          <w:color w:val="000000"/>
        </w:rPr>
      </w:pPr>
    </w:p>
    <w:p w:rsidR="00673C4E" w:rsidRDefault="00673C4E" w:rsidP="001734D9">
      <w:pPr>
        <w:pBdr>
          <w:top w:val="nil"/>
          <w:left w:val="nil"/>
          <w:bottom w:val="nil"/>
          <w:right w:val="nil"/>
          <w:between w:val="nil"/>
        </w:pBdr>
        <w:ind w:firstLine="357"/>
        <w:jc w:val="center"/>
        <w:rPr>
          <w:b/>
          <w:color w:val="000000"/>
        </w:rPr>
      </w:pPr>
    </w:p>
    <w:p w:rsidR="00B12705" w:rsidRPr="00B12705" w:rsidRDefault="00B12705" w:rsidP="00B12705">
      <w:pPr>
        <w:pBdr>
          <w:top w:val="nil"/>
          <w:left w:val="nil"/>
          <w:bottom w:val="nil"/>
          <w:right w:val="nil"/>
          <w:between w:val="nil"/>
        </w:pBdr>
        <w:ind w:firstLine="357"/>
        <w:jc w:val="center"/>
        <w:rPr>
          <w:b/>
          <w:color w:val="000000"/>
          <w:sz w:val="28"/>
        </w:rPr>
      </w:pPr>
      <w:r w:rsidRPr="00B12705">
        <w:rPr>
          <w:b/>
          <w:color w:val="000000"/>
          <w:sz w:val="28"/>
        </w:rPr>
        <w:t>Інформація про необхідні технічні, якісні та кількісні характеристики предмета закупівлі</w:t>
      </w:r>
    </w:p>
    <w:p w:rsidR="00673C4E" w:rsidRDefault="00673C4E" w:rsidP="001734D9">
      <w:pPr>
        <w:pBdr>
          <w:top w:val="nil"/>
          <w:left w:val="nil"/>
          <w:bottom w:val="nil"/>
          <w:right w:val="nil"/>
          <w:between w:val="nil"/>
        </w:pBdr>
        <w:ind w:firstLine="357"/>
        <w:jc w:val="center"/>
        <w:rPr>
          <w:b/>
          <w:color w:val="000000"/>
        </w:rPr>
      </w:pPr>
    </w:p>
    <w:p w:rsidR="00210ED0" w:rsidRPr="00210ED0" w:rsidRDefault="00210ED0" w:rsidP="00210ED0">
      <w:pPr>
        <w:jc w:val="center"/>
        <w:outlineLvl w:val="0"/>
        <w:rPr>
          <w:b/>
          <w:color w:val="000000"/>
          <w:sz w:val="28"/>
          <w:szCs w:val="28"/>
        </w:rPr>
      </w:pPr>
      <w:r w:rsidRPr="00210ED0">
        <w:rPr>
          <w:b/>
          <w:color w:val="000000"/>
          <w:sz w:val="28"/>
          <w:szCs w:val="28"/>
        </w:rPr>
        <w:t xml:space="preserve">Система відеоспостереження з монтажем за кодом ДК 021:2015: 32320000-2 - Телевізійне й аудіовізуальне обладнання </w:t>
      </w:r>
    </w:p>
    <w:p w:rsidR="00210ED0" w:rsidRPr="00CC21B6" w:rsidRDefault="00210ED0" w:rsidP="00210ED0">
      <w:pPr>
        <w:jc w:val="center"/>
        <w:outlineLvl w:val="0"/>
        <w:rPr>
          <w:color w:val="000000"/>
          <w:sz w:val="28"/>
          <w:szCs w:val="28"/>
        </w:rPr>
      </w:pPr>
    </w:p>
    <w:p w:rsidR="00210ED0" w:rsidRPr="00CC21B6" w:rsidRDefault="00210ED0" w:rsidP="00210ED0">
      <w:pPr>
        <w:jc w:val="center"/>
        <w:outlineLvl w:val="0"/>
        <w:rPr>
          <w:color w:val="000000"/>
          <w:sz w:val="28"/>
          <w:szCs w:val="28"/>
        </w:rPr>
      </w:pPr>
      <w:r>
        <w:rPr>
          <w:color w:val="000000"/>
          <w:sz w:val="28"/>
          <w:szCs w:val="28"/>
        </w:rPr>
        <w:t>(</w:t>
      </w:r>
      <w:r w:rsidRPr="00CC21B6">
        <w:rPr>
          <w:color w:val="000000"/>
          <w:sz w:val="28"/>
          <w:szCs w:val="28"/>
        </w:rPr>
        <w:t>Система відеоспостереження з монтажем</w:t>
      </w:r>
      <w:r>
        <w:rPr>
          <w:color w:val="000000"/>
          <w:sz w:val="28"/>
          <w:szCs w:val="28"/>
        </w:rPr>
        <w:t xml:space="preserve">: </w:t>
      </w:r>
      <w:r w:rsidRPr="00CC21B6">
        <w:rPr>
          <w:color w:val="000000"/>
          <w:sz w:val="28"/>
          <w:szCs w:val="28"/>
        </w:rPr>
        <w:t>код ДК 021:2015: 32320000-2 - Телевізійне й аудіовізуальне обладнання</w:t>
      </w:r>
      <w:r>
        <w:rPr>
          <w:color w:val="000000"/>
          <w:sz w:val="28"/>
          <w:szCs w:val="28"/>
        </w:rPr>
        <w:t>)</w:t>
      </w:r>
    </w:p>
    <w:p w:rsidR="00210ED0" w:rsidRPr="00CC21B6" w:rsidRDefault="00210ED0" w:rsidP="00210ED0">
      <w:pPr>
        <w:jc w:val="center"/>
        <w:outlineLvl w:val="0"/>
        <w:rPr>
          <w:color w:val="000000"/>
          <w:sz w:val="28"/>
          <w:szCs w:val="28"/>
        </w:rPr>
      </w:pPr>
    </w:p>
    <w:p w:rsidR="001734D9" w:rsidRDefault="001734D9" w:rsidP="001734D9">
      <w:pPr>
        <w:pBdr>
          <w:top w:val="nil"/>
          <w:left w:val="nil"/>
          <w:bottom w:val="nil"/>
          <w:right w:val="nil"/>
          <w:between w:val="nil"/>
        </w:pBdr>
        <w:ind w:firstLine="357"/>
        <w:jc w:val="center"/>
        <w:rPr>
          <w:b/>
          <w:color w:val="000000"/>
        </w:rPr>
      </w:pPr>
      <w:r w:rsidRPr="00B43CE0">
        <w:rPr>
          <w:b/>
          <w:color w:val="000000"/>
        </w:rPr>
        <w:t>ТЕХНІЧНІ ВИМОГИ</w:t>
      </w:r>
    </w:p>
    <w:p w:rsidR="00B64A51" w:rsidRDefault="00B64A51" w:rsidP="001734D9">
      <w:pPr>
        <w:pBdr>
          <w:top w:val="nil"/>
          <w:left w:val="nil"/>
          <w:bottom w:val="nil"/>
          <w:right w:val="nil"/>
          <w:between w:val="nil"/>
        </w:pBdr>
        <w:ind w:firstLine="357"/>
        <w:jc w:val="center"/>
        <w:rPr>
          <w:b/>
          <w:color w:val="000000"/>
        </w:rPr>
      </w:pPr>
    </w:p>
    <w:p w:rsidR="00F21E4B" w:rsidRDefault="00F21E4B" w:rsidP="001734D9">
      <w:pPr>
        <w:pBdr>
          <w:top w:val="nil"/>
          <w:left w:val="nil"/>
          <w:bottom w:val="nil"/>
          <w:right w:val="nil"/>
          <w:between w:val="nil"/>
        </w:pBdr>
        <w:ind w:firstLine="357"/>
        <w:jc w:val="center"/>
        <w:rPr>
          <w:b/>
          <w:color w:val="000000"/>
        </w:rPr>
      </w:pPr>
    </w:p>
    <w:p w:rsidR="00F21E4B" w:rsidRPr="000822CA" w:rsidRDefault="00F21E4B" w:rsidP="00F21E4B">
      <w:pPr>
        <w:ind w:firstLine="708"/>
        <w:jc w:val="both"/>
        <w:rPr>
          <w:color w:val="000000"/>
        </w:rPr>
      </w:pPr>
      <w:r w:rsidRPr="000822CA">
        <w:rPr>
          <w:color w:val="000000"/>
        </w:rPr>
        <w:t>Місця монтажу та установки Обладнання: в адміністративній будівлі Держмитслужби, що розташована за адресою: м. Київ, вул. Дегтярівська,11г.</w:t>
      </w:r>
    </w:p>
    <w:p w:rsidR="00F21E4B" w:rsidRPr="000822CA" w:rsidRDefault="00F21E4B" w:rsidP="00F21E4B">
      <w:pPr>
        <w:widowControl w:val="0"/>
        <w:ind w:right="141" w:firstLine="709"/>
        <w:jc w:val="both"/>
        <w:rPr>
          <w:b/>
          <w:color w:val="000000"/>
        </w:rPr>
      </w:pPr>
      <w:r w:rsidRPr="000822CA">
        <w:rPr>
          <w:b/>
          <w:color w:val="000000"/>
        </w:rPr>
        <w:t>1. Технічні та якісні вимоги до Обладнання.</w:t>
      </w:r>
    </w:p>
    <w:p w:rsidR="00F21E4B" w:rsidRPr="000822CA" w:rsidRDefault="00F21E4B" w:rsidP="00F21E4B">
      <w:pPr>
        <w:shd w:val="clear" w:color="auto" w:fill="FFFFFF"/>
        <w:rPr>
          <w:color w:val="000000"/>
        </w:rPr>
      </w:pPr>
      <w:r w:rsidRPr="000822CA">
        <w:rPr>
          <w:color w:val="000000"/>
        </w:rPr>
        <w:t>1.1.</w:t>
      </w:r>
      <w:r w:rsidRPr="000822CA">
        <w:rPr>
          <w:b/>
          <w:color w:val="000000"/>
        </w:rPr>
        <w:t xml:space="preserve"> </w:t>
      </w:r>
      <w:r w:rsidRPr="000822CA">
        <w:rPr>
          <w:color w:val="000000"/>
        </w:rPr>
        <w:t>Перелік, технічних та якісних вимог до Обладнання наведено у Таблиці №1*.</w:t>
      </w:r>
    </w:p>
    <w:p w:rsidR="00F21E4B" w:rsidRPr="000822CA" w:rsidRDefault="00F21E4B" w:rsidP="00F21E4B">
      <w:pPr>
        <w:jc w:val="center"/>
        <w:rPr>
          <w:b/>
          <w:color w:val="000000"/>
        </w:rPr>
      </w:pPr>
      <w:r w:rsidRPr="000822CA">
        <w:rPr>
          <w:b/>
          <w:color w:val="000000"/>
        </w:rPr>
        <w:t xml:space="preserve">Таблиця 1. Комплектація Обладнання </w:t>
      </w:r>
    </w:p>
    <w:p w:rsidR="00F21E4B" w:rsidRPr="000822CA" w:rsidRDefault="00F21E4B" w:rsidP="00F21E4B">
      <w:pPr>
        <w:jc w:val="right"/>
        <w:rPr>
          <w:color w:val="000000"/>
        </w:rPr>
      </w:pPr>
      <w:r w:rsidRPr="000822CA">
        <w:rPr>
          <w:color w:val="000000"/>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1957"/>
        <w:gridCol w:w="4062"/>
        <w:gridCol w:w="3736"/>
      </w:tblGrid>
      <w:tr w:rsidR="00F21E4B" w:rsidRPr="000822CA" w:rsidTr="00CC21B6">
        <w:tc>
          <w:tcPr>
            <w:tcW w:w="216" w:type="pct"/>
            <w:shd w:val="clear" w:color="auto" w:fill="FFFFFF"/>
            <w:tcMar>
              <w:left w:w="57" w:type="dxa"/>
              <w:right w:w="57" w:type="dxa"/>
            </w:tcMar>
          </w:tcPr>
          <w:p w:rsidR="00F21E4B" w:rsidRPr="000822CA" w:rsidRDefault="00F21E4B" w:rsidP="00CC21B6">
            <w:pPr>
              <w:widowControl w:val="0"/>
              <w:jc w:val="center"/>
              <w:rPr>
                <w:b/>
                <w:color w:val="000000"/>
              </w:rPr>
            </w:pPr>
            <w:r w:rsidRPr="000822CA">
              <w:rPr>
                <w:b/>
                <w:color w:val="000000"/>
              </w:rPr>
              <w:t>№ з/п</w:t>
            </w:r>
          </w:p>
        </w:tc>
        <w:tc>
          <w:tcPr>
            <w:tcW w:w="959" w:type="pct"/>
            <w:shd w:val="clear" w:color="auto" w:fill="FFFFFF"/>
            <w:tcMar>
              <w:left w:w="57" w:type="dxa"/>
              <w:right w:w="57" w:type="dxa"/>
            </w:tcMar>
          </w:tcPr>
          <w:p w:rsidR="00F21E4B" w:rsidRPr="000822CA" w:rsidRDefault="00F21E4B" w:rsidP="00CC21B6">
            <w:pPr>
              <w:widowControl w:val="0"/>
              <w:ind w:left="-110" w:right="-140"/>
              <w:jc w:val="center"/>
              <w:rPr>
                <w:b/>
                <w:color w:val="000000"/>
              </w:rPr>
            </w:pPr>
            <w:r w:rsidRPr="000822CA">
              <w:rPr>
                <w:b/>
                <w:color w:val="000000"/>
              </w:rPr>
              <w:t>Найменування товару</w:t>
            </w:r>
          </w:p>
        </w:tc>
        <w:tc>
          <w:tcPr>
            <w:tcW w:w="1992" w:type="pct"/>
            <w:shd w:val="clear" w:color="auto" w:fill="FFFFFF"/>
            <w:tcMar>
              <w:left w:w="57" w:type="dxa"/>
              <w:right w:w="57" w:type="dxa"/>
            </w:tcMar>
          </w:tcPr>
          <w:p w:rsidR="00F21E4B" w:rsidRPr="000822CA" w:rsidRDefault="00F21E4B" w:rsidP="00CC21B6">
            <w:pPr>
              <w:widowControl w:val="0"/>
              <w:jc w:val="center"/>
              <w:rPr>
                <w:b/>
                <w:color w:val="000000"/>
              </w:rPr>
            </w:pPr>
            <w:r w:rsidRPr="000822CA">
              <w:rPr>
                <w:b/>
                <w:color w:val="000000"/>
              </w:rPr>
              <w:t>Технічні та інші характеристики*</w:t>
            </w:r>
          </w:p>
          <w:p w:rsidR="00F21E4B" w:rsidRPr="000822CA" w:rsidRDefault="00F21E4B" w:rsidP="00CC21B6">
            <w:pPr>
              <w:widowControl w:val="0"/>
              <w:jc w:val="center"/>
              <w:rPr>
                <w:b/>
                <w:color w:val="000000"/>
              </w:rPr>
            </w:pPr>
            <w:r w:rsidRPr="000822CA">
              <w:rPr>
                <w:b/>
                <w:color w:val="000000"/>
              </w:rPr>
              <w:t>(технічна специфікація)</w:t>
            </w:r>
          </w:p>
          <w:p w:rsidR="00F21E4B" w:rsidRPr="000822CA" w:rsidRDefault="00F21E4B" w:rsidP="00CC21B6">
            <w:pPr>
              <w:widowControl w:val="0"/>
              <w:jc w:val="center"/>
              <w:rPr>
                <w:b/>
                <w:color w:val="000000"/>
              </w:rPr>
            </w:pPr>
          </w:p>
        </w:tc>
        <w:tc>
          <w:tcPr>
            <w:tcW w:w="1832" w:type="pct"/>
            <w:shd w:val="clear" w:color="auto" w:fill="FFFFFF"/>
            <w:tcMar>
              <w:left w:w="57" w:type="dxa"/>
              <w:right w:w="57" w:type="dxa"/>
            </w:tcMar>
          </w:tcPr>
          <w:p w:rsidR="00F21E4B" w:rsidRPr="000822CA" w:rsidRDefault="00F21E4B" w:rsidP="00CC21B6">
            <w:pPr>
              <w:widowControl w:val="0"/>
              <w:ind w:left="-57"/>
              <w:jc w:val="center"/>
              <w:rPr>
                <w:b/>
                <w:color w:val="000000"/>
              </w:rPr>
            </w:pPr>
            <w:r w:rsidRPr="000822CA">
              <w:rPr>
                <w:b/>
                <w:color w:val="000000"/>
              </w:rPr>
              <w:t>Технічні та інші характеристики (технічна специфікація), що пропонуються Учасником</w:t>
            </w:r>
          </w:p>
        </w:tc>
      </w:tr>
      <w:tr w:rsidR="00F21E4B" w:rsidRPr="000822CA" w:rsidTr="00CC21B6">
        <w:trPr>
          <w:trHeight w:val="335"/>
        </w:trPr>
        <w:tc>
          <w:tcPr>
            <w:tcW w:w="216" w:type="pct"/>
            <w:tcMar>
              <w:left w:w="57" w:type="dxa"/>
              <w:right w:w="57" w:type="dxa"/>
            </w:tcMar>
          </w:tcPr>
          <w:p w:rsidR="00F21E4B" w:rsidRPr="000822CA" w:rsidRDefault="00F21E4B" w:rsidP="00CC21B6">
            <w:pPr>
              <w:widowControl w:val="0"/>
              <w:jc w:val="center"/>
              <w:rPr>
                <w:color w:val="000000"/>
              </w:rPr>
            </w:pPr>
            <w:r w:rsidRPr="000822CA">
              <w:rPr>
                <w:bCs/>
                <w:color w:val="000000"/>
              </w:rPr>
              <w:t>1</w:t>
            </w:r>
          </w:p>
        </w:tc>
        <w:tc>
          <w:tcPr>
            <w:tcW w:w="959" w:type="pct"/>
            <w:tcMar>
              <w:left w:w="57" w:type="dxa"/>
              <w:right w:w="57" w:type="dxa"/>
            </w:tcMar>
          </w:tcPr>
          <w:p w:rsidR="00F21E4B" w:rsidRPr="000822CA" w:rsidRDefault="00F21E4B" w:rsidP="00CC21B6">
            <w:pPr>
              <w:widowControl w:val="0"/>
              <w:rPr>
                <w:color w:val="000000"/>
              </w:rPr>
            </w:pPr>
            <w:r w:rsidRPr="000822CA">
              <w:rPr>
                <w:color w:val="000000"/>
              </w:rPr>
              <w:t xml:space="preserve">Мережевий відеореєстратор </w:t>
            </w:r>
            <w:r w:rsidRPr="000822CA">
              <w:rPr>
                <w:b/>
                <w:color w:val="000000"/>
              </w:rPr>
              <w:t>(4 шт.)</w:t>
            </w:r>
          </w:p>
        </w:tc>
        <w:tc>
          <w:tcPr>
            <w:tcW w:w="1992" w:type="pct"/>
            <w:tcMar>
              <w:left w:w="57" w:type="dxa"/>
              <w:right w:w="57" w:type="dxa"/>
            </w:tcMar>
          </w:tcPr>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Відеовиходи на зовнішні монітори:</w:t>
            </w:r>
            <w:r w:rsidRPr="000822CA">
              <w:rPr>
                <w:rFonts w:ascii="Montserrat" w:hAnsi="Montserrat"/>
                <w:color w:val="000000"/>
              </w:rPr>
              <w:t xml:space="preserve"> HDMI / VGA</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Формат стиснення:</w:t>
            </w:r>
            <w:r w:rsidRPr="000822CA">
              <w:rPr>
                <w:rFonts w:ascii="Montserrat" w:hAnsi="Montserrat"/>
                <w:color w:val="000000"/>
              </w:rPr>
              <w:t xml:space="preserve"> Ultra 265 / H.265 / H.264</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Двосторонній аудіовхід:</w:t>
            </w:r>
            <w:r w:rsidRPr="000822CA">
              <w:rPr>
                <w:rFonts w:ascii="Montserrat" w:hAnsi="Montserrat"/>
                <w:color w:val="000000"/>
              </w:rPr>
              <w:t xml:space="preserve"> 1 канал RCA</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Роздільна здатність запису і перегляду:</w:t>
            </w:r>
            <w:r w:rsidRPr="000822CA">
              <w:rPr>
                <w:rFonts w:ascii="Montserrat" w:hAnsi="Montserrat"/>
                <w:color w:val="000000"/>
              </w:rPr>
              <w:t xml:space="preserve"> 8MP / 6MP / 5MP / 4MP / 3MP / 1080p / 960p / 720p / D1 / 2CIF / CIF</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Пропускна здатність:</w:t>
            </w:r>
            <w:r w:rsidRPr="000822CA">
              <w:rPr>
                <w:rFonts w:ascii="Montserrat" w:hAnsi="Montserrat"/>
                <w:color w:val="000000"/>
              </w:rPr>
              <w:t xml:space="preserve"> 160 Мбіт/с</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Декодування на монітор:</w:t>
            </w:r>
            <w:r w:rsidRPr="000822CA">
              <w:rPr>
                <w:rFonts w:ascii="Montserrat" w:hAnsi="Montserrat"/>
                <w:color w:val="000000"/>
              </w:rPr>
              <w:t xml:space="preserve"> 2 x 4K @ 30, 4x 4MP @ 30, 5 x 3MP @ 30, 8 x 1080P @ 30, 16 x 720P @ 30</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Віддалених користувачів:</w:t>
            </w:r>
            <w:r w:rsidRPr="000822CA">
              <w:rPr>
                <w:rFonts w:ascii="Montserrat" w:hAnsi="Montserrat"/>
                <w:color w:val="000000"/>
              </w:rPr>
              <w:t xml:space="preserve"> 128, одночасний перегляд 16 каналів</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Підтримка протоколів:</w:t>
            </w:r>
            <w:r w:rsidRPr="000822CA">
              <w:rPr>
                <w:rFonts w:ascii="Montserrat" w:hAnsi="Montserrat"/>
                <w:color w:val="000000"/>
              </w:rPr>
              <w:t xml:space="preserve"> P2P, UPnP, NTP, DHCP, PPPoE</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Підтримка HDD дисків:</w:t>
            </w:r>
            <w:r w:rsidRPr="000822CA">
              <w:rPr>
                <w:rFonts w:ascii="Montserrat" w:hAnsi="Montserrat"/>
                <w:color w:val="000000"/>
              </w:rPr>
              <w:t xml:space="preserve"> 2 SATA до 10 Tb</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Підтримка сторонніх камер:</w:t>
            </w:r>
            <w:r w:rsidRPr="000822CA">
              <w:rPr>
                <w:rFonts w:ascii="Montserrat" w:hAnsi="Montserrat"/>
                <w:color w:val="000000"/>
              </w:rPr>
              <w:t xml:space="preserve"> ONVIF Профіль S, Профіль G, профіль T</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Мережевий інтерфейс:</w:t>
            </w:r>
            <w:r w:rsidRPr="000822CA">
              <w:rPr>
                <w:rFonts w:ascii="Montserrat" w:hAnsi="Montserrat"/>
                <w:color w:val="000000"/>
              </w:rPr>
              <w:t xml:space="preserve"> RJ-45 10M / 100M Ethernet</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USB інтерфейс:</w:t>
            </w:r>
            <w:r w:rsidRPr="000822CA">
              <w:rPr>
                <w:rFonts w:ascii="Montserrat" w:hAnsi="Montserrat"/>
                <w:color w:val="000000"/>
              </w:rPr>
              <w:t xml:space="preserve"> Передня панель: 1 x USB2.0, Задня панель: 1 x USB3.0</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Живлення:</w:t>
            </w:r>
            <w:r w:rsidRPr="000822CA">
              <w:rPr>
                <w:rFonts w:ascii="Montserrat" w:hAnsi="Montserrat"/>
                <w:color w:val="000000"/>
              </w:rPr>
              <w:t xml:space="preserve"> 100 ~ 240 V AC / 10 Вт (блок живлення в комплекті)</w:t>
            </w:r>
          </w:p>
          <w:p w:rsidR="00F21E4B" w:rsidRPr="000822CA" w:rsidRDefault="00F21E4B" w:rsidP="00CC21B6">
            <w:pPr>
              <w:shd w:val="clear" w:color="auto" w:fill="FFFFFF"/>
              <w:rPr>
                <w:rFonts w:ascii="Montserrat" w:hAnsi="Montserrat"/>
                <w:color w:val="000000"/>
              </w:rPr>
            </w:pPr>
            <w:r w:rsidRPr="000822CA">
              <w:rPr>
                <w:rFonts w:ascii="Montserrat" w:hAnsi="Montserrat"/>
                <w:color w:val="000000"/>
              </w:rPr>
              <w:lastRenderedPageBreak/>
              <w:t>Розміри: 380мм × 315мм × 53 мм</w:t>
            </w:r>
          </w:p>
          <w:p w:rsidR="00F21E4B" w:rsidRPr="000822CA" w:rsidRDefault="00F21E4B" w:rsidP="00CC21B6">
            <w:pPr>
              <w:shd w:val="clear" w:color="auto" w:fill="FFFFFF"/>
              <w:rPr>
                <w:rFonts w:ascii="Montserrat" w:hAnsi="Montserrat"/>
                <w:color w:val="000000"/>
              </w:rPr>
            </w:pPr>
            <w:r w:rsidRPr="000822CA">
              <w:rPr>
                <w:rFonts w:ascii="Montserrat" w:hAnsi="Montserrat"/>
                <w:b/>
                <w:color w:val="000000"/>
              </w:rPr>
              <w:t>Вага:</w:t>
            </w:r>
            <w:r w:rsidRPr="000822CA">
              <w:rPr>
                <w:rFonts w:ascii="Montserrat" w:hAnsi="Montserrat"/>
                <w:color w:val="000000"/>
              </w:rPr>
              <w:t xml:space="preserve"> 2.6 кг</w:t>
            </w:r>
          </w:p>
          <w:p w:rsidR="00F21E4B" w:rsidRPr="000822CA" w:rsidRDefault="00F21E4B" w:rsidP="00CC21B6">
            <w:pPr>
              <w:shd w:val="clear" w:color="auto" w:fill="FFFFFF"/>
              <w:rPr>
                <w:rFonts w:ascii="Montserrat" w:hAnsi="Montserrat"/>
                <w:b/>
                <w:color w:val="000000"/>
              </w:rPr>
            </w:pPr>
            <w:r w:rsidRPr="000822CA">
              <w:rPr>
                <w:rFonts w:ascii="Montserrat" w:hAnsi="Montserrat"/>
                <w:b/>
                <w:color w:val="000000"/>
              </w:rPr>
              <w:t>Можливості відеореєстратора включають:</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Перегляд відео в режимі онлайн і автоматичний або ручний ситуаційний менеджмент;</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Роботу в режимі 24/7 і високий рівень відмовостійкості;</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Зручне меню управління;</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Налаштування звичайних камер, управління PTZ-камерами через меню реєстратора;</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Можливість віддаленої настройки реєстратора з ПК;</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Настройка параметрів відео: розкладу запису, компресії відеопотоків, якості зображення та ін;</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Відправка повідомлень користувачеві при виникненні тривожних подій (виявлення руху, спроби закриття камери, втрата сигналу з камери і ін);</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Перегляд архіву відеозаписів із зручною функцією пошуку за типом, датою події та ін.;</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Захист доступу до реєстратора паролем і додавання/видалення облікових записів для роботи з реєстратором;</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Ведення журналу подій і зручний пошук за номером камери, часу, даті і типу події;</w:t>
            </w:r>
          </w:p>
          <w:p w:rsidR="00F21E4B" w:rsidRPr="000822CA" w:rsidRDefault="00F21E4B" w:rsidP="00F21E4B">
            <w:pPr>
              <w:numPr>
                <w:ilvl w:val="0"/>
                <w:numId w:val="43"/>
              </w:numPr>
              <w:shd w:val="clear" w:color="auto" w:fill="FFFFFF"/>
              <w:tabs>
                <w:tab w:val="clear" w:pos="720"/>
                <w:tab w:val="num" w:pos="300"/>
              </w:tabs>
              <w:ind w:left="0" w:firstLine="0"/>
              <w:rPr>
                <w:rFonts w:ascii="Montserrat" w:hAnsi="Montserrat"/>
                <w:color w:val="000000"/>
              </w:rPr>
            </w:pPr>
            <w:r w:rsidRPr="000822CA">
              <w:rPr>
                <w:rFonts w:ascii="Montserrat" w:hAnsi="Montserrat"/>
                <w:color w:val="000000"/>
              </w:rPr>
              <w:t>Робота з професійним ПЗ для систем відеоспостереження.</w:t>
            </w:r>
          </w:p>
          <w:p w:rsidR="00F21E4B" w:rsidRPr="000822CA" w:rsidRDefault="00F21E4B" w:rsidP="00CC21B6">
            <w:pPr>
              <w:shd w:val="clear" w:color="auto" w:fill="FFFFFF"/>
              <w:rPr>
                <w:rFonts w:ascii="Montserrat" w:hAnsi="Montserrat"/>
                <w:color w:val="000000"/>
              </w:rPr>
            </w:pPr>
          </w:p>
        </w:tc>
        <w:tc>
          <w:tcPr>
            <w:tcW w:w="1832" w:type="pct"/>
            <w:tcMar>
              <w:left w:w="57" w:type="dxa"/>
              <w:right w:w="57" w:type="dxa"/>
            </w:tcMar>
          </w:tcPr>
          <w:p w:rsidR="00F21E4B" w:rsidRPr="000822CA" w:rsidRDefault="00F21E4B" w:rsidP="00CC21B6">
            <w:pPr>
              <w:pStyle w:val="af6"/>
              <w:rPr>
                <w:i/>
                <w:color w:val="000000"/>
              </w:rPr>
            </w:pPr>
            <w:r w:rsidRPr="000822CA">
              <w:rPr>
                <w:i/>
                <w:color w:val="000000"/>
              </w:rPr>
              <w:lastRenderedPageBreak/>
              <w:t xml:space="preserve">Найменування Товару (марка/модель/тип)*: </w:t>
            </w:r>
          </w:p>
          <w:p w:rsidR="00F21E4B" w:rsidRPr="000822CA" w:rsidRDefault="00F21E4B" w:rsidP="00CC21B6">
            <w:pPr>
              <w:pStyle w:val="af6"/>
              <w:rPr>
                <w:i/>
                <w:color w:val="000000"/>
              </w:rPr>
            </w:pPr>
            <w:r w:rsidRPr="000822CA">
              <w:rPr>
                <w:i/>
                <w:color w:val="000000"/>
              </w:rPr>
              <w:t xml:space="preserve">Країна походження: </w:t>
            </w:r>
          </w:p>
          <w:p w:rsidR="00F21E4B" w:rsidRPr="000822CA" w:rsidRDefault="00F21E4B" w:rsidP="00CC21B6">
            <w:pPr>
              <w:pStyle w:val="af6"/>
              <w:rPr>
                <w:i/>
                <w:color w:val="000000"/>
              </w:rPr>
            </w:pPr>
            <w:r w:rsidRPr="000822CA">
              <w:rPr>
                <w:i/>
                <w:color w:val="000000"/>
              </w:rPr>
              <w:t>Виробник товару:</w:t>
            </w:r>
          </w:p>
          <w:p w:rsidR="00F21E4B" w:rsidRPr="000822CA" w:rsidRDefault="00F21E4B" w:rsidP="00CC21B6">
            <w:pPr>
              <w:pStyle w:val="af6"/>
              <w:rPr>
                <w:i/>
                <w:color w:val="000000"/>
              </w:rPr>
            </w:pPr>
            <w:r w:rsidRPr="000822CA">
              <w:rPr>
                <w:i/>
                <w:color w:val="000000"/>
              </w:rPr>
              <w:t>Гарантійний строк на Товар:</w:t>
            </w:r>
          </w:p>
          <w:p w:rsidR="00F21E4B" w:rsidRPr="000822CA" w:rsidRDefault="00F21E4B" w:rsidP="00CC21B6">
            <w:pPr>
              <w:pStyle w:val="af6"/>
              <w:rPr>
                <w:i/>
                <w:color w:val="000000"/>
              </w:rPr>
            </w:pPr>
            <w:r w:rsidRPr="000822CA">
              <w:rPr>
                <w:i/>
                <w:color w:val="000000"/>
              </w:rPr>
              <w:t xml:space="preserve"> Посилання на офіційний каталог (Datasheet) виробника (дилера (дистриб’ютора/представника):</w:t>
            </w:r>
          </w:p>
          <w:p w:rsidR="00F21E4B" w:rsidRPr="000822CA" w:rsidRDefault="00F21E4B" w:rsidP="00CC21B6">
            <w:pPr>
              <w:pStyle w:val="af6"/>
              <w:rPr>
                <w:i/>
                <w:color w:val="000000"/>
              </w:rPr>
            </w:pPr>
            <w:r w:rsidRPr="000822CA">
              <w:rPr>
                <w:i/>
                <w:color w:val="000000"/>
              </w:rPr>
              <w:t xml:space="preserve"> Інформація про комплектацію та технічні, якісні характеристики** відповідно до вимог замовника</w:t>
            </w:r>
          </w:p>
        </w:tc>
      </w:tr>
      <w:tr w:rsidR="00F21E4B" w:rsidRPr="000822CA" w:rsidTr="00CC21B6">
        <w:trPr>
          <w:trHeight w:val="335"/>
        </w:trPr>
        <w:tc>
          <w:tcPr>
            <w:tcW w:w="216" w:type="pct"/>
            <w:tcMar>
              <w:left w:w="57" w:type="dxa"/>
              <w:right w:w="57" w:type="dxa"/>
            </w:tcMar>
          </w:tcPr>
          <w:p w:rsidR="00F21E4B" w:rsidRPr="000822CA" w:rsidRDefault="00F21E4B" w:rsidP="00CC21B6">
            <w:pPr>
              <w:widowControl w:val="0"/>
              <w:jc w:val="center"/>
              <w:rPr>
                <w:color w:val="000000"/>
              </w:rPr>
            </w:pPr>
            <w:r w:rsidRPr="000822CA">
              <w:rPr>
                <w:color w:val="000000"/>
              </w:rPr>
              <w:lastRenderedPageBreak/>
              <w:t>2</w:t>
            </w:r>
          </w:p>
        </w:tc>
        <w:tc>
          <w:tcPr>
            <w:tcW w:w="959" w:type="pct"/>
            <w:tcMar>
              <w:left w:w="57" w:type="dxa"/>
              <w:right w:w="57" w:type="dxa"/>
            </w:tcMar>
          </w:tcPr>
          <w:p w:rsidR="00F21E4B" w:rsidRPr="000822CA" w:rsidRDefault="00F21E4B" w:rsidP="00CC21B6">
            <w:pPr>
              <w:widowControl w:val="0"/>
              <w:rPr>
                <w:color w:val="000000"/>
              </w:rPr>
            </w:pPr>
            <w:r w:rsidRPr="000822CA">
              <w:rPr>
                <w:color w:val="000000"/>
              </w:rPr>
              <w:t>Жорсткий диск</w:t>
            </w:r>
          </w:p>
          <w:p w:rsidR="00F21E4B" w:rsidRPr="000822CA" w:rsidRDefault="00F21E4B" w:rsidP="00CC21B6">
            <w:pPr>
              <w:widowControl w:val="0"/>
              <w:rPr>
                <w:b/>
                <w:color w:val="000000"/>
              </w:rPr>
            </w:pPr>
            <w:r w:rsidRPr="000822CA">
              <w:rPr>
                <w:b/>
                <w:color w:val="000000"/>
              </w:rPr>
              <w:t>(8 шт.)</w:t>
            </w:r>
          </w:p>
        </w:tc>
        <w:tc>
          <w:tcPr>
            <w:tcW w:w="1992" w:type="pct"/>
            <w:tcMar>
              <w:left w:w="57" w:type="dxa"/>
              <w:right w:w="57" w:type="dxa"/>
            </w:tcMar>
          </w:tcPr>
          <w:p w:rsidR="00F21E4B" w:rsidRPr="000822CA" w:rsidRDefault="00F21E4B" w:rsidP="00CC21B6">
            <w:pPr>
              <w:pStyle w:val="af6"/>
              <w:rPr>
                <w:color w:val="000000"/>
              </w:rPr>
            </w:pPr>
            <w:r w:rsidRPr="000822CA">
              <w:rPr>
                <w:b/>
                <w:color w:val="000000"/>
              </w:rPr>
              <w:t xml:space="preserve">Місткість накопичувача </w:t>
            </w:r>
            <w:r w:rsidRPr="000822CA">
              <w:rPr>
                <w:color w:val="000000"/>
              </w:rPr>
              <w:t>8 ТБ</w:t>
            </w:r>
          </w:p>
          <w:p w:rsidR="00F21E4B" w:rsidRPr="000822CA" w:rsidRDefault="00F21E4B" w:rsidP="00CC21B6">
            <w:pPr>
              <w:pStyle w:val="af6"/>
              <w:rPr>
                <w:color w:val="000000"/>
              </w:rPr>
            </w:pPr>
            <w:r w:rsidRPr="000822CA">
              <w:rPr>
                <w:b/>
                <w:color w:val="000000"/>
              </w:rPr>
              <w:t xml:space="preserve">Тип жорсткого диска </w:t>
            </w:r>
            <w:r w:rsidRPr="000822CA">
              <w:rPr>
                <w:color w:val="000000"/>
              </w:rPr>
              <w:t>Внутрішній</w:t>
            </w:r>
          </w:p>
          <w:p w:rsidR="00F21E4B" w:rsidRPr="000822CA" w:rsidRDefault="00F21E4B" w:rsidP="00CC21B6">
            <w:pPr>
              <w:pStyle w:val="af6"/>
              <w:rPr>
                <w:color w:val="000000"/>
              </w:rPr>
            </w:pPr>
            <w:r w:rsidRPr="000822CA">
              <w:rPr>
                <w:b/>
                <w:color w:val="000000"/>
              </w:rPr>
              <w:t xml:space="preserve">Інтерфейс підключення </w:t>
            </w:r>
            <w:r w:rsidRPr="000822CA">
              <w:rPr>
                <w:color w:val="000000"/>
              </w:rPr>
              <w:t>SATAIII</w:t>
            </w:r>
          </w:p>
          <w:p w:rsidR="00F21E4B" w:rsidRPr="000822CA" w:rsidRDefault="00F21E4B" w:rsidP="00CC21B6">
            <w:pPr>
              <w:pStyle w:val="af6"/>
              <w:rPr>
                <w:color w:val="000000"/>
              </w:rPr>
            </w:pPr>
            <w:r w:rsidRPr="000822CA">
              <w:rPr>
                <w:b/>
                <w:color w:val="000000"/>
              </w:rPr>
              <w:t xml:space="preserve">Форм-фактор </w:t>
            </w:r>
            <w:r w:rsidRPr="000822CA">
              <w:rPr>
                <w:color w:val="000000"/>
              </w:rPr>
              <w:t>3.5"</w:t>
            </w:r>
          </w:p>
          <w:p w:rsidR="00F21E4B" w:rsidRPr="000822CA" w:rsidRDefault="00F21E4B" w:rsidP="00CC21B6">
            <w:pPr>
              <w:pStyle w:val="af6"/>
              <w:rPr>
                <w:color w:val="000000"/>
              </w:rPr>
            </w:pPr>
            <w:r w:rsidRPr="000822CA">
              <w:rPr>
                <w:b/>
                <w:color w:val="000000"/>
              </w:rPr>
              <w:t xml:space="preserve">Швидкість обертання шпинделя </w:t>
            </w:r>
            <w:r w:rsidRPr="000822CA">
              <w:rPr>
                <w:color w:val="000000"/>
              </w:rPr>
              <w:t>5400 об/хв</w:t>
            </w:r>
          </w:p>
        </w:tc>
        <w:tc>
          <w:tcPr>
            <w:tcW w:w="1832" w:type="pct"/>
            <w:tcMar>
              <w:left w:w="57" w:type="dxa"/>
              <w:right w:w="57" w:type="dxa"/>
            </w:tcMar>
          </w:tcPr>
          <w:p w:rsidR="00F21E4B" w:rsidRPr="000822CA" w:rsidRDefault="00F21E4B" w:rsidP="00CC21B6">
            <w:pPr>
              <w:pStyle w:val="af6"/>
              <w:rPr>
                <w:i/>
                <w:color w:val="000000"/>
              </w:rPr>
            </w:pPr>
            <w:r w:rsidRPr="000822CA">
              <w:rPr>
                <w:i/>
                <w:color w:val="000000"/>
              </w:rPr>
              <w:t xml:space="preserve">Найменування Товару (марка/модель/тип)*: </w:t>
            </w:r>
          </w:p>
          <w:p w:rsidR="00F21E4B" w:rsidRPr="000822CA" w:rsidRDefault="00F21E4B" w:rsidP="00CC21B6">
            <w:pPr>
              <w:pStyle w:val="af6"/>
              <w:rPr>
                <w:i/>
                <w:color w:val="000000"/>
              </w:rPr>
            </w:pPr>
            <w:r w:rsidRPr="000822CA">
              <w:rPr>
                <w:i/>
                <w:color w:val="000000"/>
              </w:rPr>
              <w:t xml:space="preserve">Країна походження: </w:t>
            </w:r>
          </w:p>
          <w:p w:rsidR="00F21E4B" w:rsidRPr="000822CA" w:rsidRDefault="00F21E4B" w:rsidP="00CC21B6">
            <w:pPr>
              <w:pStyle w:val="af6"/>
              <w:rPr>
                <w:i/>
                <w:color w:val="000000"/>
              </w:rPr>
            </w:pPr>
            <w:r w:rsidRPr="000822CA">
              <w:rPr>
                <w:i/>
                <w:color w:val="000000"/>
              </w:rPr>
              <w:t>Виробник товару:</w:t>
            </w:r>
          </w:p>
          <w:p w:rsidR="00F21E4B" w:rsidRPr="000822CA" w:rsidRDefault="00F21E4B" w:rsidP="00CC21B6">
            <w:pPr>
              <w:pStyle w:val="af6"/>
              <w:rPr>
                <w:i/>
                <w:color w:val="000000"/>
              </w:rPr>
            </w:pPr>
            <w:r w:rsidRPr="000822CA">
              <w:rPr>
                <w:i/>
                <w:color w:val="000000"/>
              </w:rPr>
              <w:t>Гарантійний строк на Товар:</w:t>
            </w:r>
          </w:p>
          <w:p w:rsidR="00F21E4B" w:rsidRPr="000822CA" w:rsidRDefault="00F21E4B" w:rsidP="00CC21B6">
            <w:pPr>
              <w:pStyle w:val="af6"/>
              <w:rPr>
                <w:i/>
                <w:color w:val="000000"/>
              </w:rPr>
            </w:pPr>
            <w:r w:rsidRPr="000822CA">
              <w:rPr>
                <w:i/>
                <w:color w:val="000000"/>
              </w:rPr>
              <w:t xml:space="preserve"> Посилання на офіційний каталог (Datasheet) виробника (дилера (дистриб’ютора/представника):</w:t>
            </w:r>
          </w:p>
          <w:p w:rsidR="00F21E4B" w:rsidRPr="000822CA" w:rsidRDefault="00F21E4B" w:rsidP="00CC21B6">
            <w:pPr>
              <w:pStyle w:val="af6"/>
              <w:rPr>
                <w:i/>
                <w:color w:val="000000"/>
              </w:rPr>
            </w:pPr>
            <w:r w:rsidRPr="000822CA">
              <w:rPr>
                <w:i/>
                <w:color w:val="000000"/>
              </w:rPr>
              <w:t xml:space="preserve"> Інформація про комплектацію та технічні, якісні характеристики** відповідно до вимог замовника</w:t>
            </w:r>
          </w:p>
          <w:p w:rsidR="00F21E4B" w:rsidRPr="000822CA" w:rsidRDefault="00F21E4B" w:rsidP="00CC21B6">
            <w:pPr>
              <w:pStyle w:val="af6"/>
              <w:rPr>
                <w:b/>
                <w:color w:val="000000"/>
              </w:rPr>
            </w:pPr>
          </w:p>
        </w:tc>
      </w:tr>
      <w:tr w:rsidR="00F21E4B" w:rsidRPr="000822CA" w:rsidTr="00CC21B6">
        <w:trPr>
          <w:trHeight w:val="335"/>
        </w:trPr>
        <w:tc>
          <w:tcPr>
            <w:tcW w:w="216" w:type="pct"/>
            <w:tcMar>
              <w:left w:w="57" w:type="dxa"/>
              <w:right w:w="57" w:type="dxa"/>
            </w:tcMar>
          </w:tcPr>
          <w:p w:rsidR="00F21E4B" w:rsidRPr="000822CA" w:rsidRDefault="00F21E4B" w:rsidP="00CC21B6">
            <w:pPr>
              <w:widowControl w:val="0"/>
              <w:jc w:val="center"/>
              <w:rPr>
                <w:color w:val="000000"/>
              </w:rPr>
            </w:pPr>
            <w:r w:rsidRPr="000822CA">
              <w:rPr>
                <w:color w:val="000000"/>
              </w:rPr>
              <w:t>3</w:t>
            </w:r>
          </w:p>
        </w:tc>
        <w:tc>
          <w:tcPr>
            <w:tcW w:w="959" w:type="pct"/>
            <w:tcMar>
              <w:left w:w="57" w:type="dxa"/>
              <w:right w:w="57" w:type="dxa"/>
            </w:tcMar>
          </w:tcPr>
          <w:p w:rsidR="00F21E4B" w:rsidRPr="000822CA" w:rsidRDefault="00F21E4B" w:rsidP="00CC21B6">
            <w:pPr>
              <w:widowControl w:val="0"/>
              <w:rPr>
                <w:color w:val="000000"/>
                <w:lang w:val="en-US"/>
              </w:rPr>
            </w:pPr>
            <w:r w:rsidRPr="000822CA">
              <w:rPr>
                <w:color w:val="000000"/>
              </w:rPr>
              <w:t>Відеокамера тип</w:t>
            </w:r>
            <w:r w:rsidRPr="000822CA">
              <w:rPr>
                <w:color w:val="000000"/>
                <w:lang w:val="en-US"/>
              </w:rPr>
              <w:t xml:space="preserve"> 1 (</w:t>
            </w:r>
            <w:r w:rsidRPr="000822CA">
              <w:rPr>
                <w:color w:val="000000"/>
              </w:rPr>
              <w:t>вулична</w:t>
            </w:r>
            <w:r w:rsidRPr="000822CA">
              <w:rPr>
                <w:color w:val="000000"/>
                <w:lang w:val="en-US"/>
              </w:rPr>
              <w:t>)</w:t>
            </w:r>
          </w:p>
          <w:p w:rsidR="00F21E4B" w:rsidRPr="000822CA" w:rsidRDefault="00F21E4B" w:rsidP="00CC21B6">
            <w:pPr>
              <w:widowControl w:val="0"/>
              <w:rPr>
                <w:b/>
                <w:color w:val="000000"/>
              </w:rPr>
            </w:pPr>
            <w:r w:rsidRPr="000822CA">
              <w:rPr>
                <w:b/>
                <w:color w:val="000000"/>
              </w:rPr>
              <w:t>(7 шт.)</w:t>
            </w:r>
          </w:p>
        </w:tc>
        <w:tc>
          <w:tcPr>
            <w:tcW w:w="1992" w:type="pct"/>
            <w:tcMar>
              <w:left w:w="57" w:type="dxa"/>
              <w:right w:w="57" w:type="dxa"/>
            </w:tcMar>
          </w:tcPr>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t>Матриця:</w:t>
            </w:r>
            <w:r w:rsidRPr="000822CA">
              <w:rPr>
                <w:rFonts w:ascii="Montserrat" w:hAnsi="Montserrat"/>
                <w:color w:val="000000"/>
              </w:rPr>
              <w:t xml:space="preserve"> 1/2.7', progressive scan , 2 megapixel, CMOS</w:t>
            </w:r>
          </w:p>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t>Об'єктив:</w:t>
            </w:r>
            <w:r w:rsidRPr="000822CA">
              <w:rPr>
                <w:rFonts w:ascii="Montserrat" w:hAnsi="Montserrat"/>
                <w:color w:val="000000"/>
              </w:rPr>
              <w:t xml:space="preserve"> 2.8 mm@ F2.2</w:t>
            </w:r>
          </w:p>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t>Кут огляду:</w:t>
            </w:r>
            <w:r w:rsidRPr="000822CA">
              <w:rPr>
                <w:rFonts w:ascii="Montserrat" w:hAnsi="Montserrat"/>
                <w:color w:val="000000"/>
              </w:rPr>
              <w:t xml:space="preserve"> 105.2°</w:t>
            </w:r>
          </w:p>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t xml:space="preserve">Затвор: </w:t>
            </w:r>
            <w:r w:rsidRPr="000822CA">
              <w:rPr>
                <w:rFonts w:ascii="Montserrat" w:hAnsi="Montserrat"/>
                <w:color w:val="000000"/>
              </w:rPr>
              <w:t>Авто/Ручний, 1/6~1/100000 s</w:t>
            </w:r>
          </w:p>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lastRenderedPageBreak/>
              <w:t>Чутливість:</w:t>
            </w:r>
            <w:r w:rsidRPr="000822CA">
              <w:rPr>
                <w:rFonts w:ascii="Montserrat" w:hAnsi="Montserrat"/>
                <w:color w:val="000000"/>
              </w:rPr>
              <w:t xml:space="preserve"> Колір: 0.02 Lux (F1.8, AGC ON) 0 Lux з ІЧ вкл</w:t>
            </w:r>
          </w:p>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t>Режим «День/ніч»:</w:t>
            </w:r>
            <w:r w:rsidRPr="000822CA">
              <w:rPr>
                <w:rFonts w:ascii="Montserrat" w:hAnsi="Montserrat"/>
                <w:color w:val="000000"/>
              </w:rPr>
              <w:t xml:space="preserve"> ІЧ-фільтр з автоматичним перемиканням (ICR)</w:t>
            </w:r>
          </w:p>
          <w:p w:rsidR="00F21E4B" w:rsidRPr="000822CA" w:rsidRDefault="00F21E4B" w:rsidP="00F21E4B">
            <w:pPr>
              <w:numPr>
                <w:ilvl w:val="0"/>
                <w:numId w:val="44"/>
              </w:numPr>
              <w:shd w:val="clear" w:color="auto" w:fill="FFFFFF"/>
              <w:tabs>
                <w:tab w:val="clear" w:pos="720"/>
                <w:tab w:val="num" w:pos="163"/>
              </w:tabs>
              <w:ind w:left="21" w:firstLine="0"/>
              <w:rPr>
                <w:rFonts w:ascii="Montserrat" w:hAnsi="Montserrat"/>
                <w:color w:val="000000"/>
              </w:rPr>
            </w:pPr>
            <w:r w:rsidRPr="000822CA">
              <w:rPr>
                <w:rFonts w:ascii="Montserrat" w:hAnsi="Montserrat"/>
                <w:b/>
                <w:color w:val="000000"/>
              </w:rPr>
              <w:t>Шумозаглушення:</w:t>
            </w:r>
            <w:r w:rsidRPr="000822CA">
              <w:rPr>
                <w:rFonts w:ascii="Montserrat" w:hAnsi="Montserrat"/>
                <w:color w:val="000000"/>
              </w:rPr>
              <w:t xml:space="preserve"> Цифрове 2D/3D</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Відношення «Сигнал-шум»:</w:t>
            </w:r>
            <w:r w:rsidRPr="000822CA">
              <w:rPr>
                <w:rFonts w:ascii="Montserrat" w:hAnsi="Montserrat"/>
                <w:color w:val="000000"/>
              </w:rPr>
              <w:t xml:space="preserve"> &gt;52dB</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ІЧ-підсвічування:</w:t>
            </w:r>
            <w:r w:rsidRPr="000822CA">
              <w:rPr>
                <w:rFonts w:ascii="Montserrat" w:hAnsi="Montserrat"/>
                <w:color w:val="000000"/>
              </w:rPr>
              <w:t xml:space="preserve"> до 30м</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WDR</w:t>
            </w:r>
            <w:r w:rsidRPr="000822CA">
              <w:rPr>
                <w:rFonts w:ascii="Montserrat" w:hAnsi="Montserrat"/>
                <w:color w:val="000000"/>
              </w:rPr>
              <w:t>: DWDR</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Стискання:</w:t>
            </w:r>
            <w:r w:rsidRPr="000822CA">
              <w:rPr>
                <w:rFonts w:ascii="Montserrat" w:hAnsi="Montserrat"/>
                <w:color w:val="000000"/>
              </w:rPr>
              <w:t xml:space="preserve"> Ultra 265, H.265, H.264, MJPEG</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Частота кадрів:</w:t>
            </w:r>
            <w:r w:rsidRPr="000822CA">
              <w:rPr>
                <w:rFonts w:ascii="Montserrat" w:hAnsi="Montserrat"/>
                <w:color w:val="000000"/>
              </w:rPr>
              <w:t xml:space="preserve"> 2MP (1920×1080): 25 к/с; 720P (1280×720): 25 к/с; D1(720×576) : 25к/с</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Режим коридора 9:16:</w:t>
            </w:r>
            <w:r w:rsidRPr="000822CA">
              <w:rPr>
                <w:rFonts w:ascii="Montserrat" w:hAnsi="Montserrat"/>
                <w:color w:val="000000"/>
              </w:rPr>
              <w:t xml:space="preserve"> підримується</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Компенсація засвічення:</w:t>
            </w:r>
            <w:r w:rsidRPr="000822CA">
              <w:rPr>
                <w:rFonts w:ascii="Montserrat" w:hAnsi="Montserrat"/>
                <w:color w:val="000000"/>
              </w:rPr>
              <w:t xml:space="preserve"> підримується</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Відеотитри:</w:t>
            </w:r>
            <w:r w:rsidRPr="000822CA">
              <w:rPr>
                <w:rFonts w:ascii="Montserrat" w:hAnsi="Montserrat"/>
                <w:color w:val="000000"/>
              </w:rPr>
              <w:t xml:space="preserve"> до 8 строк</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Приватні зони:</w:t>
            </w:r>
            <w:r w:rsidRPr="000822CA">
              <w:rPr>
                <w:rFonts w:ascii="Montserrat" w:hAnsi="Montserrat"/>
                <w:color w:val="000000"/>
              </w:rPr>
              <w:t xml:space="preserve"> до 8 зон</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Протоколи:</w:t>
            </w:r>
            <w:r w:rsidRPr="000822CA">
              <w:rPr>
                <w:rFonts w:ascii="Montserrat" w:hAnsi="Montserrat"/>
                <w:color w:val="000000"/>
              </w:rPr>
              <w:t xml:space="preserve"> IPv4, IGMP, ICMP, ARP, TCP, UDP, DHCP, PPPoE, RTP, RTSP, RTCP, DNS, DDNS, NTP, FTP, UPnP, HTTP, HTTPS, SMTP, 802.1x, SNMP</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 xml:space="preserve">ROI (область інтересу): </w:t>
            </w:r>
            <w:r w:rsidRPr="000822CA">
              <w:rPr>
                <w:rFonts w:ascii="Montserrat" w:hAnsi="Montserrat"/>
                <w:color w:val="000000"/>
              </w:rPr>
              <w:t>підримується</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Детектор руху:</w:t>
            </w:r>
            <w:r w:rsidRPr="000822CA">
              <w:rPr>
                <w:rFonts w:ascii="Montserrat" w:hAnsi="Montserrat"/>
                <w:color w:val="000000"/>
              </w:rPr>
              <w:t xml:space="preserve"> до 4 зон</w:t>
            </w:r>
          </w:p>
          <w:p w:rsidR="00F21E4B" w:rsidRPr="000822CA" w:rsidRDefault="00F21E4B" w:rsidP="00F21E4B">
            <w:pPr>
              <w:numPr>
                <w:ilvl w:val="0"/>
                <w:numId w:val="44"/>
              </w:numPr>
              <w:shd w:val="clear" w:color="auto" w:fill="FFFFFF"/>
              <w:tabs>
                <w:tab w:val="clear" w:pos="720"/>
                <w:tab w:val="num" w:pos="163"/>
              </w:tabs>
              <w:ind w:left="0" w:firstLine="0"/>
              <w:rPr>
                <w:rFonts w:ascii="Montserrat" w:hAnsi="Montserrat"/>
                <w:color w:val="000000"/>
              </w:rPr>
            </w:pPr>
            <w:r w:rsidRPr="000822CA">
              <w:rPr>
                <w:rFonts w:ascii="Montserrat" w:hAnsi="Montserrat"/>
                <w:color w:val="000000"/>
              </w:rPr>
              <w:t>Живлення: 12 V DC±25%, PoE (IEEE802.3 af)</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Споживана потужність:</w:t>
            </w:r>
            <w:r w:rsidRPr="000822CA">
              <w:rPr>
                <w:rFonts w:ascii="Montserrat" w:hAnsi="Montserrat"/>
                <w:color w:val="000000"/>
              </w:rPr>
              <w:t xml:space="preserve"> До 5,0 Вт</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Сумісність:</w:t>
            </w:r>
            <w:r w:rsidRPr="000822CA">
              <w:rPr>
                <w:rFonts w:ascii="Montserrat" w:hAnsi="Montserrat"/>
                <w:color w:val="000000"/>
              </w:rPr>
              <w:t xml:space="preserve"> ONVIF(Profile S), API</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Мережа Ethernet (LAN):</w:t>
            </w:r>
            <w:r w:rsidRPr="000822CA">
              <w:rPr>
                <w:rFonts w:ascii="Montserrat" w:hAnsi="Montserrat"/>
                <w:color w:val="000000"/>
              </w:rPr>
              <w:t xml:space="preserve"> 1 RJ45 10M/100M Base-TX Ethernet</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Вага:</w:t>
            </w:r>
            <w:r w:rsidRPr="000822CA">
              <w:rPr>
                <w:rFonts w:ascii="Montserrat" w:hAnsi="Montserrat"/>
                <w:color w:val="000000"/>
              </w:rPr>
              <w:t xml:space="preserve"> 0,3 кг</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Температура:</w:t>
            </w:r>
            <w:r w:rsidRPr="000822CA">
              <w:rPr>
                <w:rFonts w:ascii="Montserrat" w:hAnsi="Montserrat"/>
                <w:color w:val="000000"/>
              </w:rPr>
              <w:t xml:space="preserve"> -30°C ~ +60°C при вологості 10%~95%</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Клас захисту:</w:t>
            </w:r>
            <w:r w:rsidRPr="000822CA">
              <w:rPr>
                <w:rFonts w:ascii="Montserrat" w:hAnsi="Montserrat"/>
                <w:color w:val="000000"/>
              </w:rPr>
              <w:t xml:space="preserve"> IP66</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Антивандальний захист:</w:t>
            </w:r>
            <w:r w:rsidRPr="000822CA">
              <w:rPr>
                <w:rFonts w:ascii="Montserrat" w:hAnsi="Montserrat"/>
                <w:color w:val="000000"/>
              </w:rPr>
              <w:t xml:space="preserve"> IK10</w:t>
            </w:r>
          </w:p>
          <w:p w:rsidR="00F21E4B" w:rsidRPr="000822CA" w:rsidRDefault="00F21E4B" w:rsidP="00F21E4B">
            <w:pPr>
              <w:numPr>
                <w:ilvl w:val="0"/>
                <w:numId w:val="44"/>
              </w:numPr>
              <w:shd w:val="clear" w:color="auto" w:fill="FFFFFF"/>
              <w:tabs>
                <w:tab w:val="num" w:pos="163"/>
              </w:tabs>
              <w:ind w:left="0" w:firstLine="0"/>
              <w:rPr>
                <w:rFonts w:ascii="Montserrat" w:hAnsi="Montserrat"/>
                <w:color w:val="000000"/>
              </w:rPr>
            </w:pPr>
            <w:r w:rsidRPr="000822CA">
              <w:rPr>
                <w:rFonts w:ascii="Montserrat" w:hAnsi="Montserrat"/>
                <w:b/>
                <w:color w:val="000000"/>
              </w:rPr>
              <w:t>Функції:</w:t>
            </w:r>
            <w:r w:rsidRPr="000822CA">
              <w:rPr>
                <w:rFonts w:ascii="Montserrat" w:hAnsi="Montserrat"/>
                <w:color w:val="000000"/>
              </w:rPr>
              <w:t xml:space="preserve"> Водяний знак, фільтрація IP-адрес, аварійний сигнал, політика доступу, захист ARP, аутентифікація RTSP, аутентифікація користувача</w:t>
            </w:r>
          </w:p>
          <w:p w:rsidR="00F21E4B" w:rsidRPr="000822CA" w:rsidRDefault="00F21E4B" w:rsidP="00F21E4B">
            <w:pPr>
              <w:numPr>
                <w:ilvl w:val="0"/>
                <w:numId w:val="44"/>
              </w:numPr>
              <w:shd w:val="clear" w:color="auto" w:fill="FFFFFF"/>
              <w:tabs>
                <w:tab w:val="num" w:pos="163"/>
              </w:tabs>
              <w:ind w:left="0" w:firstLine="0"/>
              <w:rPr>
                <w:b/>
                <w:color w:val="000000"/>
              </w:rPr>
            </w:pPr>
            <w:r w:rsidRPr="000822CA">
              <w:rPr>
                <w:rFonts w:ascii="Montserrat" w:hAnsi="Montserrat"/>
                <w:b/>
                <w:color w:val="000000"/>
              </w:rPr>
              <w:t>Розміри (ШxВxГ):</w:t>
            </w:r>
            <w:r w:rsidRPr="000822CA">
              <w:rPr>
                <w:rFonts w:ascii="Montserrat" w:hAnsi="Montserrat"/>
                <w:color w:val="000000"/>
              </w:rPr>
              <w:t xml:space="preserve"> 108.5 x 81 мм</w:t>
            </w:r>
          </w:p>
          <w:p w:rsidR="00F21E4B" w:rsidRPr="000822CA" w:rsidRDefault="00F21E4B" w:rsidP="00CC21B6">
            <w:pPr>
              <w:rPr>
                <w:b/>
                <w:color w:val="000000"/>
              </w:rPr>
            </w:pPr>
            <w:r w:rsidRPr="000822CA">
              <w:rPr>
                <w:b/>
                <w:color w:val="000000"/>
              </w:rPr>
              <w:t xml:space="preserve">Гарантія: </w:t>
            </w:r>
            <w:r w:rsidRPr="000822CA">
              <w:rPr>
                <w:color w:val="000000"/>
              </w:rPr>
              <w:t>не менше</w:t>
            </w:r>
            <w:r w:rsidRPr="000822CA">
              <w:rPr>
                <w:b/>
                <w:color w:val="000000"/>
              </w:rPr>
              <w:t xml:space="preserve"> </w:t>
            </w:r>
            <w:r w:rsidRPr="000822CA">
              <w:rPr>
                <w:color w:val="000000"/>
              </w:rPr>
              <w:t>12 місяців</w:t>
            </w:r>
          </w:p>
        </w:tc>
        <w:tc>
          <w:tcPr>
            <w:tcW w:w="1832" w:type="pct"/>
            <w:tcMar>
              <w:left w:w="57" w:type="dxa"/>
              <w:right w:w="57" w:type="dxa"/>
            </w:tcMar>
          </w:tcPr>
          <w:p w:rsidR="00F21E4B" w:rsidRPr="000822CA" w:rsidRDefault="00F21E4B" w:rsidP="00CC21B6">
            <w:pPr>
              <w:pStyle w:val="af6"/>
              <w:rPr>
                <w:i/>
                <w:color w:val="000000"/>
              </w:rPr>
            </w:pPr>
            <w:r w:rsidRPr="000822CA">
              <w:rPr>
                <w:i/>
                <w:color w:val="000000"/>
              </w:rPr>
              <w:lastRenderedPageBreak/>
              <w:t xml:space="preserve">Найменування Товару (марка/модель/тип)*: </w:t>
            </w:r>
          </w:p>
          <w:p w:rsidR="00F21E4B" w:rsidRPr="000822CA" w:rsidRDefault="00F21E4B" w:rsidP="00CC21B6">
            <w:pPr>
              <w:pStyle w:val="af6"/>
              <w:rPr>
                <w:i/>
                <w:color w:val="000000"/>
              </w:rPr>
            </w:pPr>
            <w:r w:rsidRPr="000822CA">
              <w:rPr>
                <w:i/>
                <w:color w:val="000000"/>
              </w:rPr>
              <w:t xml:space="preserve">Країна походження: </w:t>
            </w:r>
          </w:p>
          <w:p w:rsidR="00F21E4B" w:rsidRPr="000822CA" w:rsidRDefault="00F21E4B" w:rsidP="00CC21B6">
            <w:pPr>
              <w:pStyle w:val="af6"/>
              <w:rPr>
                <w:i/>
                <w:color w:val="000000"/>
              </w:rPr>
            </w:pPr>
            <w:r w:rsidRPr="000822CA">
              <w:rPr>
                <w:i/>
                <w:color w:val="000000"/>
              </w:rPr>
              <w:t>Виробник товару:</w:t>
            </w:r>
          </w:p>
          <w:p w:rsidR="00F21E4B" w:rsidRPr="000822CA" w:rsidRDefault="00F21E4B" w:rsidP="00CC21B6">
            <w:pPr>
              <w:pStyle w:val="af6"/>
              <w:rPr>
                <w:i/>
                <w:color w:val="000000"/>
              </w:rPr>
            </w:pPr>
            <w:r w:rsidRPr="000822CA">
              <w:rPr>
                <w:i/>
                <w:color w:val="000000"/>
              </w:rPr>
              <w:t>Гарантійний строк на Товар:</w:t>
            </w:r>
          </w:p>
          <w:p w:rsidR="00F21E4B" w:rsidRPr="000822CA" w:rsidRDefault="00F21E4B" w:rsidP="00CC21B6">
            <w:pPr>
              <w:pStyle w:val="af6"/>
              <w:rPr>
                <w:i/>
                <w:color w:val="000000"/>
              </w:rPr>
            </w:pPr>
            <w:r w:rsidRPr="000822CA">
              <w:rPr>
                <w:i/>
                <w:color w:val="000000"/>
              </w:rPr>
              <w:lastRenderedPageBreak/>
              <w:t xml:space="preserve"> Посилання на офіційний каталог (Datasheet) виробника (дилера (дистриб’ютора/представника):</w:t>
            </w:r>
          </w:p>
          <w:p w:rsidR="00F21E4B" w:rsidRPr="000822CA" w:rsidRDefault="00F21E4B" w:rsidP="00CC21B6">
            <w:pPr>
              <w:pStyle w:val="af6"/>
              <w:rPr>
                <w:b/>
                <w:color w:val="000000"/>
              </w:rPr>
            </w:pPr>
            <w:r w:rsidRPr="000822CA">
              <w:rPr>
                <w:i/>
                <w:color w:val="000000"/>
              </w:rPr>
              <w:t xml:space="preserve"> Інформація про комплектацію та технічні, якісні характеристики** відповідно до вимог замовника</w:t>
            </w:r>
          </w:p>
        </w:tc>
      </w:tr>
      <w:tr w:rsidR="00F21E4B" w:rsidRPr="000822CA" w:rsidTr="00CC21B6">
        <w:trPr>
          <w:trHeight w:val="335"/>
        </w:trPr>
        <w:tc>
          <w:tcPr>
            <w:tcW w:w="216" w:type="pct"/>
            <w:tcMar>
              <w:left w:w="57" w:type="dxa"/>
              <w:right w:w="57" w:type="dxa"/>
            </w:tcMar>
          </w:tcPr>
          <w:p w:rsidR="00F21E4B" w:rsidRPr="000822CA" w:rsidRDefault="00F21E4B" w:rsidP="00CC21B6">
            <w:pPr>
              <w:widowControl w:val="0"/>
              <w:jc w:val="center"/>
              <w:rPr>
                <w:color w:val="000000"/>
              </w:rPr>
            </w:pPr>
            <w:r w:rsidRPr="000822CA">
              <w:rPr>
                <w:color w:val="000000"/>
              </w:rPr>
              <w:lastRenderedPageBreak/>
              <w:t>4</w:t>
            </w:r>
          </w:p>
        </w:tc>
        <w:tc>
          <w:tcPr>
            <w:tcW w:w="959" w:type="pct"/>
            <w:tcMar>
              <w:left w:w="57" w:type="dxa"/>
              <w:right w:w="57" w:type="dxa"/>
            </w:tcMar>
          </w:tcPr>
          <w:p w:rsidR="00F21E4B" w:rsidRPr="000822CA" w:rsidRDefault="00F21E4B" w:rsidP="00CC21B6">
            <w:pPr>
              <w:widowControl w:val="0"/>
              <w:rPr>
                <w:color w:val="000000"/>
              </w:rPr>
            </w:pPr>
            <w:r w:rsidRPr="000822CA">
              <w:rPr>
                <w:color w:val="000000"/>
              </w:rPr>
              <w:t>Відеокамера тип</w:t>
            </w:r>
            <w:r w:rsidRPr="000822CA">
              <w:rPr>
                <w:color w:val="000000"/>
                <w:lang w:val="en-US"/>
              </w:rPr>
              <w:t xml:space="preserve"> </w:t>
            </w:r>
            <w:r w:rsidRPr="000822CA">
              <w:rPr>
                <w:color w:val="000000"/>
              </w:rPr>
              <w:t>2</w:t>
            </w:r>
            <w:r w:rsidRPr="000822CA">
              <w:rPr>
                <w:color w:val="000000"/>
                <w:lang w:val="en-US"/>
              </w:rPr>
              <w:t xml:space="preserve"> (</w:t>
            </w:r>
            <w:r w:rsidRPr="000822CA">
              <w:rPr>
                <w:color w:val="000000"/>
              </w:rPr>
              <w:t>внутрішня</w:t>
            </w:r>
            <w:r w:rsidRPr="000822CA">
              <w:rPr>
                <w:color w:val="000000"/>
                <w:lang w:val="en-US"/>
              </w:rPr>
              <w:t>)</w:t>
            </w:r>
            <w:r w:rsidRPr="000822CA">
              <w:rPr>
                <w:color w:val="000000"/>
              </w:rPr>
              <w:t xml:space="preserve"> </w:t>
            </w:r>
          </w:p>
          <w:p w:rsidR="00F21E4B" w:rsidRPr="000822CA" w:rsidRDefault="00F21E4B" w:rsidP="00CC21B6">
            <w:pPr>
              <w:widowControl w:val="0"/>
              <w:rPr>
                <w:b/>
                <w:color w:val="000000"/>
              </w:rPr>
            </w:pPr>
            <w:r w:rsidRPr="000822CA">
              <w:rPr>
                <w:b/>
                <w:color w:val="000000"/>
              </w:rPr>
              <w:t>(39 шт.)</w:t>
            </w:r>
          </w:p>
        </w:tc>
        <w:tc>
          <w:tcPr>
            <w:tcW w:w="1992" w:type="pct"/>
            <w:tcMar>
              <w:left w:w="57" w:type="dxa"/>
              <w:right w:w="57" w:type="dxa"/>
            </w:tcMar>
          </w:tcPr>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Матриця:</w:t>
            </w:r>
            <w:r w:rsidRPr="000822CA">
              <w:rPr>
                <w:rFonts w:ascii="Montserrat" w:hAnsi="Montserrat"/>
                <w:color w:val="000000"/>
              </w:rPr>
              <w:t xml:space="preserve"> 1/2.7 Progressive Scan CMOS</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Мегапікселі:</w:t>
            </w:r>
            <w:r w:rsidRPr="000822CA">
              <w:rPr>
                <w:rFonts w:ascii="Montserrat" w:hAnsi="Montserrat"/>
                <w:color w:val="000000"/>
              </w:rPr>
              <w:t xml:space="preserve"> 2 Мп</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color w:val="000000"/>
              </w:rPr>
              <w:t>Робоча область матриці: 1920х1080</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Світлочутливість:</w:t>
            </w:r>
            <w:r w:rsidRPr="000822CA">
              <w:rPr>
                <w:rFonts w:ascii="Montserrat" w:hAnsi="Montserrat"/>
                <w:color w:val="000000"/>
              </w:rPr>
              <w:t xml:space="preserve"> 0.02 Lux</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Підсвічування:</w:t>
            </w:r>
            <w:r w:rsidRPr="000822CA">
              <w:rPr>
                <w:rFonts w:ascii="Montserrat" w:hAnsi="Montserrat"/>
                <w:color w:val="000000"/>
              </w:rPr>
              <w:t xml:space="preserve"> 30 м</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Апаратний WDR:</w:t>
            </w:r>
            <w:r w:rsidRPr="000822CA">
              <w:rPr>
                <w:rFonts w:ascii="Montserrat" w:hAnsi="Montserrat"/>
                <w:color w:val="000000"/>
              </w:rPr>
              <w:t xml:space="preserve"> Наявний</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Приватні маски:</w:t>
            </w:r>
            <w:r w:rsidRPr="000822CA">
              <w:rPr>
                <w:rFonts w:ascii="Montserrat" w:hAnsi="Montserrat"/>
                <w:color w:val="000000"/>
              </w:rPr>
              <w:t xml:space="preserve"> Підтримуються</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Відеокодек:</w:t>
            </w:r>
            <w:r w:rsidRPr="000822CA">
              <w:rPr>
                <w:rFonts w:ascii="Montserrat" w:hAnsi="Montserrat"/>
                <w:color w:val="000000"/>
              </w:rPr>
              <w:t xml:space="preserve"> Ultra265/ H.265/H.264/MJPEG</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lastRenderedPageBreak/>
              <w:t>Об'єктив:</w:t>
            </w:r>
            <w:r w:rsidRPr="000822CA">
              <w:rPr>
                <w:rFonts w:ascii="Montserrat" w:hAnsi="Montserrat"/>
                <w:color w:val="000000"/>
              </w:rPr>
              <w:t xml:space="preserve"> Фіксований</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Фокусна відстань:</w:t>
            </w:r>
            <w:r w:rsidRPr="000822CA">
              <w:rPr>
                <w:rFonts w:ascii="Montserrat" w:hAnsi="Montserrat"/>
                <w:color w:val="000000"/>
              </w:rPr>
              <w:t xml:space="preserve"> 2.8 мм</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Кут огляду:</w:t>
            </w:r>
            <w:r w:rsidRPr="000822CA">
              <w:rPr>
                <w:rFonts w:ascii="Montserrat" w:hAnsi="Montserrat"/>
                <w:color w:val="000000"/>
              </w:rPr>
              <w:t xml:space="preserve"> 112.7°</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Кріплення об'єктива:</w:t>
            </w:r>
            <w:r w:rsidRPr="000822CA">
              <w:rPr>
                <w:rFonts w:ascii="Montserrat" w:hAnsi="Montserrat"/>
                <w:color w:val="000000"/>
              </w:rPr>
              <w:t xml:space="preserve"> Вбудований</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Частота кадрів:</w:t>
            </w:r>
            <w:r w:rsidRPr="000822CA">
              <w:rPr>
                <w:rFonts w:ascii="Montserrat" w:hAnsi="Montserrat"/>
                <w:color w:val="000000"/>
              </w:rPr>
              <w:t xml:space="preserve"> 25 кадрів/с - 1080p</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Швидкість передачі:</w:t>
            </w:r>
            <w:r w:rsidRPr="000822CA">
              <w:rPr>
                <w:rFonts w:ascii="Montserrat" w:hAnsi="Montserrat"/>
                <w:color w:val="000000"/>
              </w:rPr>
              <w:t xml:space="preserve"> 128</w:t>
            </w:r>
            <w:r w:rsidRPr="000822CA">
              <w:rPr>
                <w:rFonts w:ascii="Montserrat" w:hAnsi="Montserrat" w:hint="eastAsia"/>
                <w:color w:val="000000"/>
              </w:rPr>
              <w:t> </w:t>
            </w:r>
            <w:r w:rsidRPr="000822CA">
              <w:rPr>
                <w:rFonts w:ascii="Montserrat" w:hAnsi="Montserrat"/>
                <w:color w:val="000000"/>
              </w:rPr>
              <w:t>Кб/с~16 Mб/с</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Підключення:</w:t>
            </w:r>
            <w:r w:rsidRPr="000822CA">
              <w:rPr>
                <w:rFonts w:ascii="Montserrat" w:hAnsi="Montserrat"/>
                <w:color w:val="000000"/>
              </w:rPr>
              <w:t xml:space="preserve"> RJ -45 (100Base -T)</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Сумісність:</w:t>
            </w:r>
            <w:r w:rsidRPr="000822CA">
              <w:rPr>
                <w:rFonts w:ascii="Montserrat" w:hAnsi="Montserrat"/>
                <w:color w:val="000000"/>
              </w:rPr>
              <w:t xml:space="preserve"> ONVIF(Profile S)</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Слот карт пам'яті:</w:t>
            </w:r>
            <w:r w:rsidRPr="000822CA">
              <w:rPr>
                <w:rFonts w:ascii="Montserrat" w:hAnsi="Montserrat"/>
                <w:color w:val="000000"/>
              </w:rPr>
              <w:t xml:space="preserve"> Мікро SD до 128Гб</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Відео аналітика:</w:t>
            </w:r>
            <w:r w:rsidRPr="000822CA">
              <w:rPr>
                <w:rFonts w:ascii="Montserrat" w:hAnsi="Montserrat"/>
                <w:color w:val="000000"/>
              </w:rPr>
              <w:t xml:space="preserve"> Виявлення людини</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Мікрофон:</w:t>
            </w:r>
            <w:r w:rsidRPr="000822CA">
              <w:rPr>
                <w:rFonts w:ascii="Montserrat" w:hAnsi="Montserrat"/>
                <w:color w:val="000000"/>
              </w:rPr>
              <w:t xml:space="preserve"> Вбудований</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Живлення:</w:t>
            </w:r>
            <w:r w:rsidRPr="000822CA">
              <w:rPr>
                <w:rFonts w:ascii="Montserrat" w:hAnsi="Montserrat"/>
                <w:color w:val="000000"/>
              </w:rPr>
              <w:t xml:space="preserve"> 12В DC;PoE (48 B)</w:t>
            </w:r>
          </w:p>
          <w:p w:rsidR="00F21E4B" w:rsidRPr="000822CA" w:rsidRDefault="00F21E4B" w:rsidP="00F21E4B">
            <w:pPr>
              <w:numPr>
                <w:ilvl w:val="0"/>
                <w:numId w:val="45"/>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Клас захисту корпусу:</w:t>
            </w:r>
            <w:r w:rsidRPr="000822CA">
              <w:rPr>
                <w:rFonts w:ascii="Montserrat" w:hAnsi="Montserrat"/>
                <w:color w:val="000000"/>
              </w:rPr>
              <w:t xml:space="preserve"> IP67</w:t>
            </w:r>
          </w:p>
          <w:p w:rsidR="00F21E4B" w:rsidRPr="000822CA" w:rsidRDefault="00F21E4B" w:rsidP="00F21E4B">
            <w:pPr>
              <w:numPr>
                <w:ilvl w:val="0"/>
                <w:numId w:val="46"/>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Cпоживана потужність:</w:t>
            </w:r>
            <w:r w:rsidRPr="000822CA">
              <w:rPr>
                <w:rFonts w:ascii="Montserrat" w:hAnsi="Montserrat"/>
                <w:color w:val="000000"/>
              </w:rPr>
              <w:t xml:space="preserve"> 3 Вт</w:t>
            </w:r>
          </w:p>
          <w:p w:rsidR="00F21E4B" w:rsidRPr="000822CA" w:rsidRDefault="00F21E4B" w:rsidP="00F21E4B">
            <w:pPr>
              <w:numPr>
                <w:ilvl w:val="0"/>
                <w:numId w:val="46"/>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Допустима вологість:</w:t>
            </w:r>
            <w:r w:rsidRPr="000822CA">
              <w:rPr>
                <w:rFonts w:ascii="Montserrat" w:hAnsi="Montserrat"/>
                <w:color w:val="000000"/>
              </w:rPr>
              <w:t xml:space="preserve"> Вологість 95% або менше (без конденсату)</w:t>
            </w:r>
          </w:p>
          <w:p w:rsidR="00F21E4B" w:rsidRPr="000822CA" w:rsidRDefault="00F21E4B" w:rsidP="00F21E4B">
            <w:pPr>
              <w:numPr>
                <w:ilvl w:val="0"/>
                <w:numId w:val="46"/>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Робоча температура:</w:t>
            </w:r>
            <w:r w:rsidRPr="000822CA">
              <w:rPr>
                <w:rFonts w:ascii="Montserrat" w:hAnsi="Montserrat"/>
                <w:color w:val="000000"/>
              </w:rPr>
              <w:t xml:space="preserve"> -30°C ~ 60°C</w:t>
            </w:r>
          </w:p>
          <w:p w:rsidR="00F21E4B" w:rsidRPr="000822CA" w:rsidRDefault="00F21E4B" w:rsidP="00F21E4B">
            <w:pPr>
              <w:numPr>
                <w:ilvl w:val="0"/>
                <w:numId w:val="46"/>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Вага:</w:t>
            </w:r>
            <w:r w:rsidRPr="000822CA">
              <w:rPr>
                <w:rFonts w:ascii="Montserrat" w:hAnsi="Montserrat"/>
                <w:color w:val="000000"/>
              </w:rPr>
              <w:t xml:space="preserve"> 0.35 кг</w:t>
            </w:r>
          </w:p>
          <w:p w:rsidR="00F21E4B" w:rsidRPr="000822CA" w:rsidRDefault="00F21E4B" w:rsidP="00F21E4B">
            <w:pPr>
              <w:numPr>
                <w:ilvl w:val="0"/>
                <w:numId w:val="46"/>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Габарити:</w:t>
            </w:r>
            <w:r w:rsidRPr="000822CA">
              <w:rPr>
                <w:rFonts w:ascii="Montserrat" w:hAnsi="Montserrat"/>
                <w:color w:val="000000"/>
              </w:rPr>
              <w:t xml:space="preserve"> 118х96 мм</w:t>
            </w:r>
          </w:p>
          <w:p w:rsidR="00F21E4B" w:rsidRPr="000822CA" w:rsidRDefault="00F21E4B" w:rsidP="00F21E4B">
            <w:pPr>
              <w:numPr>
                <w:ilvl w:val="0"/>
                <w:numId w:val="46"/>
              </w:numPr>
              <w:shd w:val="clear" w:color="auto" w:fill="FFFFFF"/>
              <w:tabs>
                <w:tab w:val="clear" w:pos="720"/>
                <w:tab w:val="num" w:pos="163"/>
              </w:tabs>
              <w:ind w:left="0" w:firstLine="0"/>
              <w:rPr>
                <w:rFonts w:ascii="Montserrat" w:hAnsi="Montserrat"/>
                <w:color w:val="000000"/>
              </w:rPr>
            </w:pPr>
            <w:r w:rsidRPr="000822CA">
              <w:rPr>
                <w:rFonts w:ascii="Montserrat" w:hAnsi="Montserrat"/>
                <w:b/>
                <w:color w:val="000000"/>
              </w:rPr>
              <w:t>Гарантія:</w:t>
            </w:r>
            <w:r w:rsidRPr="000822CA">
              <w:rPr>
                <w:rFonts w:ascii="Montserrat" w:hAnsi="Montserrat"/>
                <w:color w:val="000000"/>
              </w:rPr>
              <w:t xml:space="preserve"> не менше 12 місяців</w:t>
            </w:r>
          </w:p>
        </w:tc>
        <w:tc>
          <w:tcPr>
            <w:tcW w:w="1832" w:type="pct"/>
            <w:tcMar>
              <w:left w:w="57" w:type="dxa"/>
              <w:right w:w="57" w:type="dxa"/>
            </w:tcMar>
          </w:tcPr>
          <w:p w:rsidR="00F21E4B" w:rsidRPr="000822CA" w:rsidRDefault="00F21E4B" w:rsidP="00CC21B6">
            <w:pPr>
              <w:pStyle w:val="af6"/>
              <w:rPr>
                <w:i/>
                <w:color w:val="000000"/>
              </w:rPr>
            </w:pPr>
            <w:r w:rsidRPr="000822CA">
              <w:rPr>
                <w:i/>
                <w:color w:val="000000"/>
              </w:rPr>
              <w:lastRenderedPageBreak/>
              <w:t xml:space="preserve">Найменування Товару (марка/модель/тип)*: </w:t>
            </w:r>
          </w:p>
          <w:p w:rsidR="00F21E4B" w:rsidRPr="000822CA" w:rsidRDefault="00F21E4B" w:rsidP="00CC21B6">
            <w:pPr>
              <w:pStyle w:val="af6"/>
              <w:rPr>
                <w:i/>
                <w:color w:val="000000"/>
              </w:rPr>
            </w:pPr>
            <w:r w:rsidRPr="000822CA">
              <w:rPr>
                <w:i/>
                <w:color w:val="000000"/>
              </w:rPr>
              <w:t xml:space="preserve">Країна походження: </w:t>
            </w:r>
          </w:p>
          <w:p w:rsidR="00F21E4B" w:rsidRPr="000822CA" w:rsidRDefault="00F21E4B" w:rsidP="00CC21B6">
            <w:pPr>
              <w:pStyle w:val="af6"/>
              <w:rPr>
                <w:i/>
                <w:color w:val="000000"/>
              </w:rPr>
            </w:pPr>
            <w:r w:rsidRPr="000822CA">
              <w:rPr>
                <w:i/>
                <w:color w:val="000000"/>
              </w:rPr>
              <w:t>Виробник товару:</w:t>
            </w:r>
          </w:p>
          <w:p w:rsidR="00F21E4B" w:rsidRPr="000822CA" w:rsidRDefault="00F21E4B" w:rsidP="00CC21B6">
            <w:pPr>
              <w:pStyle w:val="af6"/>
              <w:rPr>
                <w:i/>
                <w:color w:val="000000"/>
              </w:rPr>
            </w:pPr>
            <w:r w:rsidRPr="000822CA">
              <w:rPr>
                <w:i/>
                <w:color w:val="000000"/>
              </w:rPr>
              <w:t>Гарантійний строк на Товар:</w:t>
            </w:r>
          </w:p>
          <w:p w:rsidR="00F21E4B" w:rsidRPr="000822CA" w:rsidRDefault="00F21E4B" w:rsidP="00CC21B6">
            <w:pPr>
              <w:pStyle w:val="af6"/>
              <w:rPr>
                <w:i/>
                <w:color w:val="000000"/>
              </w:rPr>
            </w:pPr>
            <w:r w:rsidRPr="000822CA">
              <w:rPr>
                <w:i/>
                <w:color w:val="000000"/>
              </w:rPr>
              <w:t xml:space="preserve"> Посилання на офіційний каталог (Datasheet) виробника (дилера (дистриб’ютора/представника):</w:t>
            </w:r>
          </w:p>
          <w:p w:rsidR="00F21E4B" w:rsidRPr="000822CA" w:rsidRDefault="00F21E4B" w:rsidP="00CC21B6">
            <w:pPr>
              <w:pStyle w:val="af6"/>
              <w:rPr>
                <w:b/>
                <w:color w:val="000000"/>
              </w:rPr>
            </w:pPr>
            <w:r w:rsidRPr="000822CA">
              <w:rPr>
                <w:i/>
                <w:color w:val="000000"/>
              </w:rPr>
              <w:lastRenderedPageBreak/>
              <w:t xml:space="preserve"> Інформація про комплектацію та технічні, якісні характеристики** відповідно до вимог замовника</w:t>
            </w:r>
          </w:p>
        </w:tc>
      </w:tr>
      <w:tr w:rsidR="00F21E4B" w:rsidRPr="000822CA" w:rsidTr="00CC21B6">
        <w:trPr>
          <w:trHeight w:val="335"/>
        </w:trPr>
        <w:tc>
          <w:tcPr>
            <w:tcW w:w="216" w:type="pct"/>
            <w:tcMar>
              <w:left w:w="57" w:type="dxa"/>
              <w:right w:w="57" w:type="dxa"/>
            </w:tcMar>
          </w:tcPr>
          <w:p w:rsidR="00F21E4B" w:rsidRPr="000822CA" w:rsidRDefault="00F21E4B" w:rsidP="00CC21B6">
            <w:pPr>
              <w:widowControl w:val="0"/>
              <w:jc w:val="center"/>
              <w:rPr>
                <w:color w:val="000000"/>
              </w:rPr>
            </w:pPr>
            <w:r w:rsidRPr="000822CA">
              <w:rPr>
                <w:color w:val="000000"/>
              </w:rPr>
              <w:lastRenderedPageBreak/>
              <w:t>5</w:t>
            </w:r>
          </w:p>
        </w:tc>
        <w:tc>
          <w:tcPr>
            <w:tcW w:w="959" w:type="pct"/>
            <w:tcMar>
              <w:left w:w="57" w:type="dxa"/>
              <w:right w:w="57" w:type="dxa"/>
            </w:tcMar>
          </w:tcPr>
          <w:p w:rsidR="00F21E4B" w:rsidRPr="000822CA" w:rsidRDefault="00F21E4B" w:rsidP="00CC21B6">
            <w:pPr>
              <w:widowControl w:val="0"/>
              <w:rPr>
                <w:color w:val="000000"/>
              </w:rPr>
            </w:pPr>
            <w:r w:rsidRPr="000822CA">
              <w:rPr>
                <w:color w:val="000000"/>
              </w:rPr>
              <w:t>Кабель мережевий (бухта 305 м)</w:t>
            </w:r>
          </w:p>
        </w:tc>
        <w:tc>
          <w:tcPr>
            <w:tcW w:w="1992" w:type="pct"/>
            <w:tcMar>
              <w:left w:w="57" w:type="dxa"/>
              <w:right w:w="57" w:type="dxa"/>
            </w:tcMar>
          </w:tcPr>
          <w:p w:rsidR="00F21E4B" w:rsidRPr="000822CA" w:rsidRDefault="00F21E4B" w:rsidP="00CC21B6">
            <w:pPr>
              <w:pStyle w:val="1"/>
              <w:shd w:val="clear" w:color="auto" w:fill="FFFFFF"/>
              <w:textAlignment w:val="baseline"/>
              <w:rPr>
                <w:b/>
                <w:bCs/>
                <w:color w:val="000000"/>
                <w:sz w:val="24"/>
                <w:szCs w:val="24"/>
              </w:rPr>
            </w:pPr>
            <w:r w:rsidRPr="000822CA">
              <w:rPr>
                <w:b/>
                <w:color w:val="000000"/>
                <w:sz w:val="24"/>
                <w:szCs w:val="24"/>
              </w:rPr>
              <w:t>F/UTP-cat.5Е-SL patch AWG26 КГПВЭ-ВП (100) 4*2*0,48</w:t>
            </w:r>
          </w:p>
        </w:tc>
        <w:tc>
          <w:tcPr>
            <w:tcW w:w="1832" w:type="pct"/>
            <w:tcMar>
              <w:left w:w="57" w:type="dxa"/>
              <w:right w:w="57" w:type="dxa"/>
            </w:tcMar>
          </w:tcPr>
          <w:p w:rsidR="00F21E4B" w:rsidRPr="000822CA" w:rsidRDefault="00F21E4B" w:rsidP="00CC21B6">
            <w:pPr>
              <w:pStyle w:val="1"/>
              <w:shd w:val="clear" w:color="auto" w:fill="FFFFFF"/>
              <w:textAlignment w:val="baseline"/>
              <w:rPr>
                <w:b/>
                <w:bCs/>
                <w:color w:val="000000"/>
                <w:sz w:val="24"/>
                <w:szCs w:val="24"/>
              </w:rPr>
            </w:pPr>
          </w:p>
        </w:tc>
      </w:tr>
      <w:tr w:rsidR="00F21E4B" w:rsidRPr="000822CA" w:rsidTr="00CC21B6">
        <w:trPr>
          <w:trHeight w:val="335"/>
        </w:trPr>
        <w:tc>
          <w:tcPr>
            <w:tcW w:w="216" w:type="pct"/>
            <w:tcMar>
              <w:left w:w="57" w:type="dxa"/>
              <w:right w:w="57" w:type="dxa"/>
            </w:tcMar>
          </w:tcPr>
          <w:p w:rsidR="00F21E4B" w:rsidRPr="000822CA" w:rsidRDefault="00F21E4B" w:rsidP="00CC21B6">
            <w:pPr>
              <w:widowControl w:val="0"/>
              <w:jc w:val="center"/>
              <w:rPr>
                <w:color w:val="000000"/>
              </w:rPr>
            </w:pPr>
            <w:r w:rsidRPr="000822CA">
              <w:rPr>
                <w:color w:val="000000"/>
              </w:rPr>
              <w:t>6</w:t>
            </w:r>
          </w:p>
        </w:tc>
        <w:tc>
          <w:tcPr>
            <w:tcW w:w="959" w:type="pct"/>
            <w:tcMar>
              <w:left w:w="57" w:type="dxa"/>
              <w:right w:w="57" w:type="dxa"/>
            </w:tcMar>
          </w:tcPr>
          <w:p w:rsidR="00F21E4B" w:rsidRPr="000822CA" w:rsidRDefault="00F21E4B" w:rsidP="00CC21B6">
            <w:pPr>
              <w:widowControl w:val="0"/>
              <w:rPr>
                <w:color w:val="000000"/>
              </w:rPr>
            </w:pPr>
            <w:r w:rsidRPr="000822CA">
              <w:rPr>
                <w:color w:val="000000"/>
              </w:rPr>
              <w:t>Монтажний комплект</w:t>
            </w:r>
          </w:p>
        </w:tc>
        <w:tc>
          <w:tcPr>
            <w:tcW w:w="1992" w:type="pct"/>
            <w:tcMar>
              <w:left w:w="57" w:type="dxa"/>
              <w:right w:w="57" w:type="dxa"/>
            </w:tcMar>
          </w:tcPr>
          <w:p w:rsidR="00F21E4B" w:rsidRPr="000822CA" w:rsidRDefault="00F21E4B" w:rsidP="00CC21B6">
            <w:pPr>
              <w:widowControl w:val="0"/>
              <w:rPr>
                <w:color w:val="000000"/>
              </w:rPr>
            </w:pPr>
            <w:r w:rsidRPr="000822CA">
              <w:rPr>
                <w:color w:val="000000"/>
              </w:rPr>
              <w:t>Конектори, гофра, троси, кріплення та інше необхідне обладнання</w:t>
            </w:r>
          </w:p>
        </w:tc>
        <w:tc>
          <w:tcPr>
            <w:tcW w:w="1832" w:type="pct"/>
            <w:tcMar>
              <w:left w:w="57" w:type="dxa"/>
              <w:right w:w="57" w:type="dxa"/>
            </w:tcMar>
          </w:tcPr>
          <w:p w:rsidR="00F21E4B" w:rsidRPr="000822CA" w:rsidRDefault="00F21E4B" w:rsidP="00CC21B6">
            <w:pPr>
              <w:widowControl w:val="0"/>
              <w:rPr>
                <w:color w:val="000000"/>
              </w:rPr>
            </w:pPr>
          </w:p>
        </w:tc>
      </w:tr>
    </w:tbl>
    <w:p w:rsidR="00F21E4B" w:rsidRPr="000822CA" w:rsidRDefault="00F21E4B" w:rsidP="00F21E4B">
      <w:pPr>
        <w:jc w:val="both"/>
        <w:rPr>
          <w:i/>
          <w:color w:val="000000"/>
          <w:sz w:val="20"/>
          <w:szCs w:val="20"/>
        </w:rPr>
      </w:pPr>
      <w:r w:rsidRPr="000822CA">
        <w:rPr>
          <w:i/>
          <w:color w:val="000000"/>
          <w:sz w:val="20"/>
          <w:szCs w:val="20"/>
        </w:rPr>
        <w:t>*Зазначення (Виробник, модель, марка, тип) є обов’язковим для можливості перевірки зазначених в пропозиції Учасника характеристик на відповідність характеристикам зазначеним виробником обладнання.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F21E4B" w:rsidRPr="000822CA" w:rsidRDefault="00F21E4B" w:rsidP="00F21E4B">
      <w:pPr>
        <w:jc w:val="both"/>
        <w:rPr>
          <w:i/>
          <w:color w:val="000000"/>
          <w:sz w:val="20"/>
          <w:szCs w:val="20"/>
        </w:rPr>
      </w:pPr>
      <w:r w:rsidRPr="000822CA">
        <w:rPr>
          <w:i/>
          <w:color w:val="000000"/>
        </w:rPr>
        <w:t xml:space="preserve">** </w:t>
      </w:r>
      <w:r w:rsidRPr="000822CA">
        <w:rPr>
          <w:i/>
          <w:color w:val="000000"/>
          <w:sz w:val="20"/>
          <w:szCs w:val="20"/>
        </w:rPr>
        <w:t xml:space="preserve">У разі посилання в описі предмета закупівлі на конкретну торгівельну марку чи назву виробника, патент, конструкцію або тип — мається на увазі: «або еквівалент». Посилання в найменуванні обладнання на каталожний номер виробника, торговельну марку або тип тощо, обумовлено наданням Учаснику загального уявлення про технічні характеристики чи складові Товару. </w:t>
      </w:r>
    </w:p>
    <w:p w:rsidR="00F21E4B" w:rsidRPr="000822CA" w:rsidRDefault="00F21E4B" w:rsidP="00F21E4B">
      <w:pPr>
        <w:ind w:firstLine="284"/>
        <w:jc w:val="both"/>
        <w:rPr>
          <w:b/>
          <w:bCs/>
          <w:i/>
          <w:color w:val="000000"/>
          <w:szCs w:val="20"/>
        </w:rPr>
      </w:pPr>
      <w:r w:rsidRPr="000822CA">
        <w:rPr>
          <w:b/>
          <w:bCs/>
          <w:i/>
          <w:color w:val="000000"/>
          <w:szCs w:val="20"/>
        </w:rPr>
        <w:t xml:space="preserve">Також звертаємо увагу на перелік міжнародних спонсорів війни визначеними НАЗК, з яким можна ознайомитись за посиланням </w:t>
      </w:r>
      <w:hyperlink r:id="rId7" w:history="1">
        <w:r w:rsidRPr="000822CA">
          <w:rPr>
            <w:rStyle w:val="aa"/>
            <w:bCs/>
            <w:i/>
            <w:color w:val="000000"/>
            <w:szCs w:val="20"/>
          </w:rPr>
          <w:t>https://sanctions.nazk.gov.ua./boycott/</w:t>
        </w:r>
      </w:hyperlink>
      <w:r w:rsidRPr="000822CA">
        <w:rPr>
          <w:b/>
          <w:bCs/>
          <w:i/>
          <w:color w:val="000000"/>
          <w:szCs w:val="20"/>
        </w:rPr>
        <w:t xml:space="preserve"> та вимагаємо утриматись від надання пропозицій від виробників, зазначених в переліку!</w:t>
      </w:r>
    </w:p>
    <w:p w:rsidR="00F21E4B" w:rsidRPr="000822CA" w:rsidRDefault="00F21E4B" w:rsidP="00F21E4B">
      <w:pPr>
        <w:jc w:val="both"/>
        <w:rPr>
          <w:i/>
          <w:color w:val="000000"/>
          <w:szCs w:val="20"/>
        </w:rPr>
      </w:pPr>
    </w:p>
    <w:p w:rsidR="00F21E4B" w:rsidRPr="000822CA" w:rsidRDefault="00F21E4B" w:rsidP="00F21E4B">
      <w:pPr>
        <w:widowControl w:val="0"/>
        <w:numPr>
          <w:ilvl w:val="0"/>
          <w:numId w:val="42"/>
        </w:numPr>
        <w:pBdr>
          <w:top w:val="nil"/>
          <w:left w:val="nil"/>
          <w:bottom w:val="nil"/>
          <w:right w:val="nil"/>
          <w:between w:val="nil"/>
        </w:pBdr>
        <w:ind w:left="284"/>
        <w:jc w:val="center"/>
        <w:rPr>
          <w:color w:val="000000"/>
        </w:rPr>
      </w:pPr>
      <w:r w:rsidRPr="000822CA">
        <w:rPr>
          <w:b/>
          <w:color w:val="000000"/>
        </w:rPr>
        <w:t>Вимоги до монтажу та установки Обладнання.</w:t>
      </w:r>
    </w:p>
    <w:p w:rsidR="00F21E4B" w:rsidRPr="000822CA" w:rsidRDefault="00F21E4B" w:rsidP="00F21E4B">
      <w:pPr>
        <w:widowControl w:val="0"/>
        <w:jc w:val="both"/>
        <w:rPr>
          <w:color w:val="000000"/>
        </w:rPr>
      </w:pPr>
      <w:r w:rsidRPr="000822CA">
        <w:rPr>
          <w:color w:val="000000"/>
        </w:rPr>
        <w:t>3.1. Для монтажу та установки Обладнання передбачається основний перелік супутніх монтажних послуг, а також послуг з підключення та налаштування, що будуть конкретизовані на етапі обстеження об’єктів.</w:t>
      </w:r>
    </w:p>
    <w:p w:rsidR="00F21E4B" w:rsidRPr="000822CA" w:rsidRDefault="00F21E4B" w:rsidP="00F21E4B">
      <w:pPr>
        <w:widowControl w:val="0"/>
        <w:jc w:val="both"/>
        <w:rPr>
          <w:color w:val="000000"/>
        </w:rPr>
      </w:pPr>
      <w:r w:rsidRPr="000822CA">
        <w:rPr>
          <w:color w:val="000000"/>
        </w:rPr>
        <w:t>3.2. Для забезпечення монтажу обладнання необхідно застосовувати монтажний комплект, який уточнюється на етапі обстеження об’єктів встановлення вузлів відеоспостереження, та попередньо складається з наступних частин:</w:t>
      </w:r>
    </w:p>
    <w:p w:rsidR="00F21E4B" w:rsidRPr="000822CA" w:rsidRDefault="00F21E4B" w:rsidP="00F21E4B">
      <w:pPr>
        <w:widowControl w:val="0"/>
        <w:pBdr>
          <w:top w:val="nil"/>
          <w:left w:val="nil"/>
          <w:bottom w:val="nil"/>
          <w:right w:val="nil"/>
          <w:between w:val="nil"/>
        </w:pBdr>
        <w:jc w:val="both"/>
        <w:rPr>
          <w:color w:val="000000"/>
        </w:rPr>
      </w:pPr>
      <w:r w:rsidRPr="000822CA">
        <w:rPr>
          <w:color w:val="000000"/>
        </w:rPr>
        <w:t>- засобів кріплення, підвісної арматури, анкерів, стяжки;</w:t>
      </w:r>
    </w:p>
    <w:p w:rsidR="00F21E4B" w:rsidRPr="000822CA" w:rsidRDefault="00F21E4B" w:rsidP="00F21E4B">
      <w:pPr>
        <w:widowControl w:val="0"/>
        <w:pBdr>
          <w:top w:val="nil"/>
          <w:left w:val="nil"/>
          <w:bottom w:val="nil"/>
          <w:right w:val="nil"/>
          <w:between w:val="nil"/>
        </w:pBdr>
        <w:jc w:val="both"/>
        <w:rPr>
          <w:color w:val="000000"/>
        </w:rPr>
      </w:pPr>
      <w:r w:rsidRPr="000822CA">
        <w:rPr>
          <w:color w:val="000000"/>
        </w:rPr>
        <w:t>- комплект роз’ємів та з’єднувальних проводів, муфт;</w:t>
      </w:r>
    </w:p>
    <w:p w:rsidR="00F21E4B" w:rsidRPr="000822CA" w:rsidRDefault="00F21E4B" w:rsidP="00F21E4B">
      <w:pPr>
        <w:widowControl w:val="0"/>
        <w:pBdr>
          <w:top w:val="nil"/>
          <w:left w:val="nil"/>
          <w:bottom w:val="nil"/>
          <w:right w:val="nil"/>
          <w:between w:val="nil"/>
        </w:pBdr>
        <w:jc w:val="both"/>
        <w:rPr>
          <w:color w:val="000000"/>
        </w:rPr>
      </w:pPr>
      <w:r w:rsidRPr="000822CA">
        <w:rPr>
          <w:color w:val="000000"/>
        </w:rPr>
        <w:t>- комплект витратних матеріалів (герметик атмосферостійкий, силіконова змазка, гвинти, болти, дюбелі, свердла та ін.);</w:t>
      </w:r>
    </w:p>
    <w:p w:rsidR="00F21E4B" w:rsidRPr="000822CA" w:rsidRDefault="00F21E4B" w:rsidP="00F21E4B">
      <w:pPr>
        <w:widowControl w:val="0"/>
        <w:pBdr>
          <w:top w:val="nil"/>
          <w:left w:val="nil"/>
          <w:bottom w:val="nil"/>
          <w:right w:val="nil"/>
          <w:between w:val="nil"/>
        </w:pBdr>
        <w:jc w:val="both"/>
        <w:rPr>
          <w:color w:val="000000"/>
        </w:rPr>
      </w:pPr>
      <w:r w:rsidRPr="000822CA">
        <w:rPr>
          <w:color w:val="000000"/>
        </w:rPr>
        <w:t xml:space="preserve">- для монтажу використовувати кабель вита пара </w:t>
      </w:r>
      <w:r w:rsidRPr="000822CA">
        <w:rPr>
          <w:color w:val="000000"/>
          <w:lang w:val="en-US"/>
        </w:rPr>
        <w:t>F</w:t>
      </w:r>
      <w:r w:rsidRPr="000822CA">
        <w:rPr>
          <w:color w:val="000000"/>
        </w:rPr>
        <w:t>TP сумарна відстань від комутаційних вузлів до камер відеоспостереження складає орієнтовно 2160 метрів.</w:t>
      </w:r>
    </w:p>
    <w:p w:rsidR="00F21E4B" w:rsidRPr="000822CA" w:rsidRDefault="00F21E4B" w:rsidP="00F21E4B">
      <w:pPr>
        <w:widowControl w:val="0"/>
        <w:pBdr>
          <w:top w:val="nil"/>
          <w:left w:val="nil"/>
          <w:bottom w:val="nil"/>
          <w:right w:val="nil"/>
          <w:between w:val="nil"/>
        </w:pBdr>
        <w:jc w:val="both"/>
        <w:rPr>
          <w:color w:val="000000"/>
        </w:rPr>
      </w:pPr>
    </w:p>
    <w:p w:rsidR="00F21E4B" w:rsidRPr="000822CA" w:rsidRDefault="00F21E4B" w:rsidP="00F21E4B">
      <w:pPr>
        <w:widowControl w:val="0"/>
        <w:jc w:val="both"/>
        <w:rPr>
          <w:color w:val="000000"/>
        </w:rPr>
      </w:pPr>
      <w:r w:rsidRPr="000822CA">
        <w:rPr>
          <w:color w:val="000000"/>
        </w:rPr>
        <w:lastRenderedPageBreak/>
        <w:t>3.3. До послуг з монтажу входять:</w:t>
      </w:r>
    </w:p>
    <w:p w:rsidR="00F21E4B" w:rsidRPr="000822CA" w:rsidRDefault="00F21E4B" w:rsidP="00F21E4B">
      <w:pPr>
        <w:widowControl w:val="0"/>
        <w:jc w:val="both"/>
        <w:rPr>
          <w:color w:val="000000"/>
        </w:rPr>
      </w:pPr>
      <w:r w:rsidRPr="000822CA">
        <w:rPr>
          <w:color w:val="000000"/>
        </w:rPr>
        <w:t xml:space="preserve">- прокладання кабелю вита пара  </w:t>
      </w:r>
      <w:r w:rsidRPr="000822CA">
        <w:rPr>
          <w:color w:val="000000"/>
          <w:lang w:val="en-US"/>
        </w:rPr>
        <w:t>F</w:t>
      </w:r>
      <w:r w:rsidRPr="000822CA">
        <w:rPr>
          <w:color w:val="000000"/>
        </w:rPr>
        <w:t>TP;</w:t>
      </w:r>
    </w:p>
    <w:p w:rsidR="00F21E4B" w:rsidRPr="000822CA" w:rsidRDefault="00F21E4B" w:rsidP="00F21E4B">
      <w:pPr>
        <w:widowControl w:val="0"/>
        <w:numPr>
          <w:ilvl w:val="0"/>
          <w:numId w:val="41"/>
        </w:numPr>
        <w:tabs>
          <w:tab w:val="left" w:pos="142"/>
        </w:tabs>
        <w:ind w:left="0" w:firstLine="0"/>
        <w:rPr>
          <w:color w:val="000000"/>
        </w:rPr>
      </w:pPr>
      <w:r w:rsidRPr="000822CA">
        <w:rPr>
          <w:color w:val="000000"/>
        </w:rPr>
        <w:t>монтаж камер відеоспостереження;</w:t>
      </w:r>
    </w:p>
    <w:p w:rsidR="00F21E4B" w:rsidRPr="000822CA" w:rsidRDefault="00F21E4B" w:rsidP="00F21E4B">
      <w:pPr>
        <w:widowControl w:val="0"/>
        <w:numPr>
          <w:ilvl w:val="0"/>
          <w:numId w:val="41"/>
        </w:numPr>
        <w:tabs>
          <w:tab w:val="left" w:pos="142"/>
        </w:tabs>
        <w:ind w:left="0" w:firstLine="0"/>
        <w:rPr>
          <w:color w:val="000000"/>
        </w:rPr>
      </w:pPr>
      <w:r w:rsidRPr="000822CA">
        <w:rPr>
          <w:color w:val="000000"/>
        </w:rPr>
        <w:t>встановлення роз’ємів на кабель;</w:t>
      </w:r>
    </w:p>
    <w:p w:rsidR="00F21E4B" w:rsidRPr="000822CA" w:rsidRDefault="00F21E4B" w:rsidP="00F21E4B">
      <w:pPr>
        <w:widowControl w:val="0"/>
        <w:numPr>
          <w:ilvl w:val="0"/>
          <w:numId w:val="41"/>
        </w:numPr>
        <w:tabs>
          <w:tab w:val="left" w:pos="142"/>
        </w:tabs>
        <w:ind w:left="0" w:firstLine="0"/>
        <w:rPr>
          <w:color w:val="000000"/>
        </w:rPr>
      </w:pPr>
      <w:r w:rsidRPr="000822CA">
        <w:rPr>
          <w:color w:val="000000"/>
        </w:rPr>
        <w:t>демонтаж старої коаксіальної кабельної системи.</w:t>
      </w:r>
    </w:p>
    <w:p w:rsidR="00F21E4B" w:rsidRPr="000822CA" w:rsidRDefault="00F21E4B" w:rsidP="00F21E4B">
      <w:pPr>
        <w:widowControl w:val="0"/>
        <w:tabs>
          <w:tab w:val="left" w:pos="142"/>
        </w:tabs>
        <w:rPr>
          <w:color w:val="000000"/>
        </w:rPr>
      </w:pPr>
    </w:p>
    <w:p w:rsidR="00F21E4B" w:rsidRPr="000822CA" w:rsidRDefault="00F21E4B" w:rsidP="00F21E4B">
      <w:pPr>
        <w:widowControl w:val="0"/>
        <w:jc w:val="both"/>
        <w:rPr>
          <w:color w:val="000000"/>
        </w:rPr>
      </w:pPr>
      <w:r w:rsidRPr="000822CA">
        <w:rPr>
          <w:color w:val="000000"/>
        </w:rPr>
        <w:t>3.4. Послуги з установки Обладнання:</w:t>
      </w:r>
    </w:p>
    <w:p w:rsidR="00F21E4B" w:rsidRPr="000822CA" w:rsidRDefault="00F21E4B" w:rsidP="00F21E4B">
      <w:pPr>
        <w:widowControl w:val="0"/>
        <w:numPr>
          <w:ilvl w:val="0"/>
          <w:numId w:val="41"/>
        </w:numPr>
        <w:tabs>
          <w:tab w:val="left" w:pos="142"/>
        </w:tabs>
        <w:ind w:left="0" w:firstLine="0"/>
        <w:jc w:val="both"/>
        <w:rPr>
          <w:color w:val="000000"/>
        </w:rPr>
      </w:pPr>
      <w:r w:rsidRPr="000822CA">
        <w:rPr>
          <w:color w:val="000000"/>
        </w:rPr>
        <w:t>налаштування камер відеоспостереження,  налаштування кутів огляду камер відеоспостереження;</w:t>
      </w:r>
    </w:p>
    <w:p w:rsidR="00F21E4B" w:rsidRPr="000822CA" w:rsidRDefault="00F21E4B" w:rsidP="00F21E4B">
      <w:pPr>
        <w:widowControl w:val="0"/>
        <w:numPr>
          <w:ilvl w:val="0"/>
          <w:numId w:val="41"/>
        </w:numPr>
        <w:tabs>
          <w:tab w:val="left" w:pos="142"/>
        </w:tabs>
        <w:ind w:left="0" w:firstLine="0"/>
        <w:jc w:val="both"/>
        <w:rPr>
          <w:color w:val="000000"/>
        </w:rPr>
      </w:pPr>
      <w:r w:rsidRPr="000822CA">
        <w:rPr>
          <w:color w:val="000000"/>
        </w:rPr>
        <w:t xml:space="preserve">програмування камер відеоспостереження, присвоєння відповідної ІР адреси; </w:t>
      </w:r>
    </w:p>
    <w:p w:rsidR="00F21E4B" w:rsidRPr="000822CA" w:rsidRDefault="00F21E4B" w:rsidP="00F21E4B">
      <w:pPr>
        <w:widowControl w:val="0"/>
        <w:numPr>
          <w:ilvl w:val="0"/>
          <w:numId w:val="41"/>
        </w:numPr>
        <w:tabs>
          <w:tab w:val="left" w:pos="142"/>
        </w:tabs>
        <w:ind w:left="0" w:firstLine="0"/>
        <w:jc w:val="both"/>
        <w:rPr>
          <w:color w:val="000000"/>
        </w:rPr>
      </w:pPr>
      <w:r w:rsidRPr="000822CA">
        <w:rPr>
          <w:color w:val="000000"/>
        </w:rPr>
        <w:t>налаштування відеореєстраторів, оновлення програмного забезпечення (далі - ПЗ), створення груп користувачів за правами доступу, налаштування відповідно технічним вимогам Замовника;</w:t>
      </w:r>
    </w:p>
    <w:p w:rsidR="00F21E4B" w:rsidRPr="000822CA" w:rsidRDefault="00F21E4B" w:rsidP="00F21E4B">
      <w:pPr>
        <w:widowControl w:val="0"/>
        <w:numPr>
          <w:ilvl w:val="0"/>
          <w:numId w:val="41"/>
        </w:numPr>
        <w:tabs>
          <w:tab w:val="left" w:pos="142"/>
        </w:tabs>
        <w:ind w:left="0" w:firstLine="0"/>
        <w:jc w:val="both"/>
        <w:rPr>
          <w:color w:val="000000"/>
        </w:rPr>
      </w:pPr>
      <w:r w:rsidRPr="000822CA">
        <w:rPr>
          <w:color w:val="000000"/>
        </w:rPr>
        <w:t>комутація відеореєстратора до відомчої телекомунікаційної мережі Замовника відповідно вимог щодо безпеки доступу до інформаційних ресурсів Замовника;</w:t>
      </w:r>
    </w:p>
    <w:p w:rsidR="00F21E4B" w:rsidRPr="000822CA" w:rsidRDefault="00F21E4B" w:rsidP="00F21E4B">
      <w:pPr>
        <w:widowControl w:val="0"/>
        <w:numPr>
          <w:ilvl w:val="0"/>
          <w:numId w:val="41"/>
        </w:numPr>
        <w:tabs>
          <w:tab w:val="left" w:pos="142"/>
        </w:tabs>
        <w:ind w:left="0" w:firstLine="0"/>
        <w:jc w:val="both"/>
        <w:rPr>
          <w:color w:val="000000"/>
        </w:rPr>
      </w:pPr>
      <w:r w:rsidRPr="000822CA">
        <w:rPr>
          <w:color w:val="000000"/>
        </w:rPr>
        <w:t>налаштування ПЗ та надання доступу операторам робочих місць (4 місця) до системи відеоспостереження.</w:t>
      </w:r>
    </w:p>
    <w:p w:rsidR="00F21E4B" w:rsidRPr="000822CA" w:rsidRDefault="00F21E4B" w:rsidP="00F21E4B">
      <w:pPr>
        <w:widowControl w:val="0"/>
        <w:tabs>
          <w:tab w:val="left" w:pos="142"/>
        </w:tabs>
        <w:jc w:val="both"/>
        <w:rPr>
          <w:color w:val="000000"/>
        </w:rPr>
      </w:pPr>
    </w:p>
    <w:p w:rsidR="00F21E4B" w:rsidRPr="000822CA" w:rsidRDefault="00F21E4B" w:rsidP="00F21E4B">
      <w:pPr>
        <w:widowControl w:val="0"/>
        <w:jc w:val="both"/>
        <w:rPr>
          <w:color w:val="000000"/>
        </w:rPr>
      </w:pPr>
      <w:r w:rsidRPr="000822CA">
        <w:rPr>
          <w:color w:val="000000"/>
        </w:rPr>
        <w:t xml:space="preserve">3.5. Живлення кожної камери відеоспостереження здійснюється від вбудованого в відеореєстратор комутатора РоЕ. Місця встановлення відеореєстраторів визначаються на етапі обстеження об’єктів. </w:t>
      </w:r>
    </w:p>
    <w:p w:rsidR="00F21E4B" w:rsidRPr="000822CA" w:rsidRDefault="00F21E4B" w:rsidP="00F21E4B">
      <w:pPr>
        <w:widowControl w:val="0"/>
        <w:pBdr>
          <w:top w:val="nil"/>
          <w:left w:val="nil"/>
          <w:bottom w:val="nil"/>
          <w:right w:val="nil"/>
          <w:between w:val="nil"/>
        </w:pBdr>
        <w:jc w:val="center"/>
        <w:rPr>
          <w:b/>
          <w:color w:val="000000"/>
        </w:rPr>
      </w:pPr>
      <w:r w:rsidRPr="000822CA">
        <w:rPr>
          <w:b/>
          <w:color w:val="000000"/>
        </w:rPr>
        <w:t>4. Вимоги до документації:</w:t>
      </w:r>
    </w:p>
    <w:p w:rsidR="00F21E4B" w:rsidRPr="000822CA" w:rsidRDefault="00F21E4B" w:rsidP="00F21E4B">
      <w:pPr>
        <w:widowControl w:val="0"/>
        <w:pBdr>
          <w:top w:val="nil"/>
          <w:left w:val="nil"/>
          <w:bottom w:val="nil"/>
          <w:right w:val="nil"/>
          <w:between w:val="nil"/>
        </w:pBdr>
        <w:jc w:val="center"/>
        <w:rPr>
          <w:b/>
          <w:color w:val="000000"/>
        </w:rPr>
      </w:pPr>
    </w:p>
    <w:p w:rsidR="00F21E4B" w:rsidRPr="000822CA" w:rsidRDefault="00F21E4B" w:rsidP="00F21E4B">
      <w:pPr>
        <w:widowControl w:val="0"/>
        <w:jc w:val="both"/>
        <w:rPr>
          <w:color w:val="000000"/>
        </w:rPr>
      </w:pPr>
      <w:r w:rsidRPr="000822CA">
        <w:rPr>
          <w:color w:val="000000"/>
        </w:rPr>
        <w:t>4.1. За результатами надання послуг Постачальник виготовляє наступну документацію, яка підтверджує виконання таких Послуг  та повинна включати в себе:</w:t>
      </w:r>
    </w:p>
    <w:p w:rsidR="00F21E4B" w:rsidRPr="000822CA" w:rsidRDefault="00F21E4B" w:rsidP="00F21E4B">
      <w:pPr>
        <w:widowControl w:val="0"/>
        <w:jc w:val="both"/>
        <w:rPr>
          <w:color w:val="000000"/>
        </w:rPr>
      </w:pPr>
      <w:r w:rsidRPr="000822CA">
        <w:rPr>
          <w:color w:val="000000"/>
        </w:rPr>
        <w:t>- специфікацію обладнання та матеріалів, ІР-адреси пристроїв та логіни/паролі;</w:t>
      </w:r>
    </w:p>
    <w:p w:rsidR="00F21E4B" w:rsidRPr="000822CA" w:rsidRDefault="00F21E4B" w:rsidP="00F21E4B">
      <w:pPr>
        <w:widowControl w:val="0"/>
        <w:jc w:val="both"/>
        <w:rPr>
          <w:color w:val="000000"/>
        </w:rPr>
      </w:pPr>
      <w:r w:rsidRPr="000822CA">
        <w:rPr>
          <w:color w:val="000000"/>
        </w:rPr>
        <w:t>- карту розміщення камер відеоспостереження у форматі А3 та опис (з фотографіями всіх місць встановлення);</w:t>
      </w:r>
    </w:p>
    <w:p w:rsidR="00F21E4B" w:rsidRPr="000822CA" w:rsidRDefault="00F21E4B" w:rsidP="00F21E4B">
      <w:pPr>
        <w:jc w:val="center"/>
        <w:rPr>
          <w:b/>
          <w:color w:val="000000"/>
        </w:rPr>
      </w:pPr>
    </w:p>
    <w:p w:rsidR="00F21E4B" w:rsidRPr="000822CA" w:rsidRDefault="00F21E4B" w:rsidP="00F21E4B">
      <w:pPr>
        <w:jc w:val="center"/>
        <w:rPr>
          <w:b/>
          <w:color w:val="000000"/>
        </w:rPr>
      </w:pPr>
      <w:r w:rsidRPr="000822CA">
        <w:rPr>
          <w:b/>
          <w:color w:val="000000"/>
        </w:rPr>
        <w:t>5. Інші вимоги до предмету закупівлі:</w:t>
      </w:r>
    </w:p>
    <w:p w:rsidR="00F21E4B" w:rsidRPr="000822CA" w:rsidRDefault="00F21E4B" w:rsidP="00F21E4B">
      <w:pPr>
        <w:jc w:val="both"/>
        <w:rPr>
          <w:color w:val="000000"/>
        </w:rPr>
      </w:pPr>
      <w:r w:rsidRPr="000822CA">
        <w:rPr>
          <w:color w:val="000000"/>
        </w:rPr>
        <w:t xml:space="preserve">5.1. Учасник надає  гарантійний лист, щодо повної відповідності товару, що постачається, технічним характеристикам (параметрам), що наведені в технічній документації виробника та вимогам Замовника. </w:t>
      </w:r>
    </w:p>
    <w:p w:rsidR="00F21E4B" w:rsidRPr="000822CA" w:rsidRDefault="00F21E4B" w:rsidP="00F21E4B">
      <w:pPr>
        <w:jc w:val="both"/>
        <w:rPr>
          <w:color w:val="000000"/>
        </w:rPr>
      </w:pPr>
      <w:r w:rsidRPr="000822CA">
        <w:rPr>
          <w:color w:val="000000"/>
        </w:rPr>
        <w:t xml:space="preserve">5.2. Учасник  надає  гарантійний лист, в якому зазначає, що гарантійний термін на запропоноване обладнання повинен бути не менший 12 місяців. </w:t>
      </w:r>
    </w:p>
    <w:p w:rsidR="00F21E4B" w:rsidRPr="000822CA" w:rsidRDefault="00F21E4B" w:rsidP="00F21E4B">
      <w:pPr>
        <w:jc w:val="both"/>
        <w:rPr>
          <w:i/>
          <w:color w:val="000000"/>
        </w:rPr>
      </w:pPr>
      <w:r w:rsidRPr="000822CA">
        <w:rPr>
          <w:i/>
          <w:color w:val="000000"/>
        </w:rPr>
        <w:t>Слід заначити, Гарантійний термін обчислюється з дати введення системи відеоспостереження в експлуатацію відповідним Актом. Постачальник зобов’язується усунути всі дефекти, які можуть мати вплив на працездатність обладнання, та пов’язані з дефектом його апаратних частин, вузлів, матеріалів, вбудованого програмного забезпечення або виготовлення. Усі витрати, пов'язані з усуненням дефектів, здійснюються за рахунок Постачальника.</w:t>
      </w:r>
    </w:p>
    <w:p w:rsidR="00F21E4B" w:rsidRPr="000822CA" w:rsidRDefault="00F21E4B" w:rsidP="00F21E4B">
      <w:pPr>
        <w:jc w:val="both"/>
        <w:rPr>
          <w:b/>
          <w:color w:val="000000"/>
        </w:rPr>
      </w:pPr>
      <w:r w:rsidRPr="000822CA">
        <w:rPr>
          <w:color w:val="000000"/>
        </w:rPr>
        <w:t>5.3. Учасник надає лист від виробника обладнання відеоспостереження, або його офіційного представника, про те що компанія є партнером виробника і уповноважена здійснювати проектування, поставку, впровадження, налаштування та технічне обслуговування обладнання.</w:t>
      </w:r>
    </w:p>
    <w:p w:rsidR="00F21E4B" w:rsidRPr="000822CA" w:rsidRDefault="00F21E4B" w:rsidP="00F21E4B">
      <w:pPr>
        <w:jc w:val="both"/>
        <w:rPr>
          <w:b/>
          <w:color w:val="000000"/>
        </w:rPr>
      </w:pPr>
    </w:p>
    <w:p w:rsidR="00F21E4B" w:rsidRDefault="00F21E4B" w:rsidP="001734D9">
      <w:pPr>
        <w:pBdr>
          <w:top w:val="nil"/>
          <w:left w:val="nil"/>
          <w:bottom w:val="nil"/>
          <w:right w:val="nil"/>
          <w:between w:val="nil"/>
        </w:pBdr>
        <w:ind w:firstLine="357"/>
        <w:jc w:val="center"/>
        <w:rPr>
          <w:b/>
          <w:color w:val="000000"/>
        </w:rPr>
      </w:pPr>
      <w:bookmarkStart w:id="0" w:name="_GoBack"/>
      <w:bookmarkEnd w:id="0"/>
    </w:p>
    <w:sectPr w:rsidR="00F21E4B" w:rsidSect="00DE6FB4">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EF" w:rsidRDefault="001412EF">
      <w:r>
        <w:separator/>
      </w:r>
    </w:p>
  </w:endnote>
  <w:endnote w:type="continuationSeparator" w:id="0">
    <w:p w:rsidR="001412EF" w:rsidRDefault="0014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EF" w:rsidRDefault="001412EF">
      <w:r>
        <w:separator/>
      </w:r>
    </w:p>
  </w:footnote>
  <w:footnote w:type="continuationSeparator" w:id="0">
    <w:p w:rsidR="001412EF" w:rsidRDefault="00141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882BEFE"/>
    <w:lvl w:ilvl="0" w:tplc="0419000F">
      <w:start w:val="1"/>
      <w:numFmt w:val="decimal"/>
      <w:lvlText w:val="%1."/>
      <w:lvlJc w:val="left"/>
      <w:pPr>
        <w:tabs>
          <w:tab w:val="num" w:pos="540"/>
        </w:tabs>
        <w:ind w:left="54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 w15:restartNumberingAfterBreak="0">
    <w:nsid w:val="08031698"/>
    <w:multiLevelType w:val="multilevel"/>
    <w:tmpl w:val="EFB0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6" w15:restartNumberingAfterBreak="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8"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03852"/>
    <w:multiLevelType w:val="multilevel"/>
    <w:tmpl w:val="D08C0A22"/>
    <w:lvl w:ilvl="0">
      <w:start w:val="3"/>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475724"/>
    <w:multiLevelType w:val="multilevel"/>
    <w:tmpl w:val="F36E6A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9"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21"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22"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5E6447D"/>
    <w:multiLevelType w:val="multilevel"/>
    <w:tmpl w:val="4A18DFD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cs="Times New Roman"/>
      </w:rPr>
    </w:lvl>
    <w:lvl w:ilvl="1">
      <w:start w:val="1"/>
      <w:numFmt w:val="bullet"/>
      <w:lvlText w:val="o"/>
      <w:lvlJc w:val="left"/>
      <w:pPr>
        <w:ind w:left="1229" w:hanging="360"/>
      </w:pPr>
      <w:rPr>
        <w:rFonts w:ascii="Courier New" w:eastAsia="Courier New" w:hAnsi="Courier New" w:cs="Courier New"/>
      </w:rPr>
    </w:lvl>
    <w:lvl w:ilvl="2">
      <w:start w:val="1"/>
      <w:numFmt w:val="bullet"/>
      <w:lvlText w:val="▪"/>
      <w:lvlJc w:val="left"/>
      <w:pPr>
        <w:ind w:left="1949" w:hanging="360"/>
      </w:pPr>
      <w:rPr>
        <w:rFonts w:ascii="Noto Sans Symbols" w:eastAsia="Noto Sans Symbols" w:hAnsi="Noto Sans Symbols" w:cs="Noto Sans Symbols"/>
      </w:rPr>
    </w:lvl>
    <w:lvl w:ilvl="3">
      <w:start w:val="1"/>
      <w:numFmt w:val="bullet"/>
      <w:lvlText w:val="●"/>
      <w:lvlJc w:val="left"/>
      <w:pPr>
        <w:ind w:left="2669" w:hanging="360"/>
      </w:pPr>
      <w:rPr>
        <w:rFonts w:ascii="Noto Sans Symbols" w:eastAsia="Noto Sans Symbols" w:hAnsi="Noto Sans Symbols" w:cs="Noto Sans Symbols"/>
      </w:rPr>
    </w:lvl>
    <w:lvl w:ilvl="4">
      <w:start w:val="1"/>
      <w:numFmt w:val="bullet"/>
      <w:lvlText w:val="o"/>
      <w:lvlJc w:val="left"/>
      <w:pPr>
        <w:ind w:left="3389" w:hanging="360"/>
      </w:pPr>
      <w:rPr>
        <w:rFonts w:ascii="Courier New" w:eastAsia="Courier New" w:hAnsi="Courier New" w:cs="Courier New"/>
      </w:rPr>
    </w:lvl>
    <w:lvl w:ilvl="5">
      <w:start w:val="1"/>
      <w:numFmt w:val="bullet"/>
      <w:lvlText w:val="▪"/>
      <w:lvlJc w:val="left"/>
      <w:pPr>
        <w:ind w:left="4109" w:hanging="360"/>
      </w:pPr>
      <w:rPr>
        <w:rFonts w:ascii="Noto Sans Symbols" w:eastAsia="Noto Sans Symbols" w:hAnsi="Noto Sans Symbols" w:cs="Noto Sans Symbols"/>
      </w:rPr>
    </w:lvl>
    <w:lvl w:ilvl="6">
      <w:start w:val="1"/>
      <w:numFmt w:val="bullet"/>
      <w:lvlText w:val="●"/>
      <w:lvlJc w:val="left"/>
      <w:pPr>
        <w:ind w:left="4829" w:hanging="360"/>
      </w:pPr>
      <w:rPr>
        <w:rFonts w:ascii="Noto Sans Symbols" w:eastAsia="Noto Sans Symbols" w:hAnsi="Noto Sans Symbols" w:cs="Noto Sans Symbols"/>
      </w:rPr>
    </w:lvl>
    <w:lvl w:ilvl="7">
      <w:start w:val="1"/>
      <w:numFmt w:val="bullet"/>
      <w:lvlText w:val="o"/>
      <w:lvlJc w:val="left"/>
      <w:pPr>
        <w:ind w:left="5549" w:hanging="360"/>
      </w:pPr>
      <w:rPr>
        <w:rFonts w:ascii="Courier New" w:eastAsia="Courier New" w:hAnsi="Courier New" w:cs="Courier New"/>
      </w:rPr>
    </w:lvl>
    <w:lvl w:ilvl="8">
      <w:start w:val="1"/>
      <w:numFmt w:val="bullet"/>
      <w:lvlText w:val="▪"/>
      <w:lvlJc w:val="left"/>
      <w:pPr>
        <w:ind w:left="6269" w:hanging="360"/>
      </w:pPr>
      <w:rPr>
        <w:rFonts w:ascii="Noto Sans Symbols" w:eastAsia="Noto Sans Symbols" w:hAnsi="Noto Sans Symbols" w:cs="Noto Sans Symbols"/>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B2705"/>
    <w:multiLevelType w:val="multilevel"/>
    <w:tmpl w:val="4C28303C"/>
    <w:lvl w:ilvl="0">
      <w:start w:val="1"/>
      <w:numFmt w:val="decimal"/>
      <w:lvlText w:val="%1."/>
      <w:lvlJc w:val="left"/>
      <w:pPr>
        <w:ind w:left="390" w:hanging="390"/>
      </w:pPr>
      <w:rPr>
        <w:b/>
        <w:color w:val="000000"/>
      </w:rPr>
    </w:lvl>
    <w:lvl w:ilvl="1">
      <w:start w:val="1"/>
      <w:numFmt w:val="decimal"/>
      <w:lvlText w:val="%1.%2."/>
      <w:lvlJc w:val="left"/>
      <w:pPr>
        <w:ind w:left="5115" w:hanging="720"/>
      </w:pPr>
      <w:rPr>
        <w:b w:val="0"/>
        <w:color w:val="000000"/>
      </w:rPr>
    </w:lvl>
    <w:lvl w:ilvl="2">
      <w:start w:val="1"/>
      <w:numFmt w:val="decimal"/>
      <w:lvlText w:val="%1.%2.%3."/>
      <w:lvlJc w:val="left"/>
      <w:pPr>
        <w:ind w:left="6480" w:hanging="720"/>
      </w:pPr>
      <w:rPr>
        <w:color w:val="000000"/>
      </w:rPr>
    </w:lvl>
    <w:lvl w:ilvl="3">
      <w:start w:val="1"/>
      <w:numFmt w:val="decimal"/>
      <w:lvlText w:val="%1.%2.%3.%4."/>
      <w:lvlJc w:val="left"/>
      <w:pPr>
        <w:ind w:left="9720" w:hanging="1080"/>
      </w:pPr>
      <w:rPr>
        <w:color w:val="000000"/>
      </w:rPr>
    </w:lvl>
    <w:lvl w:ilvl="4">
      <w:start w:val="1"/>
      <w:numFmt w:val="decimal"/>
      <w:lvlText w:val="%1.%2.%3.%4.%5."/>
      <w:lvlJc w:val="left"/>
      <w:pPr>
        <w:ind w:left="12600" w:hanging="1080"/>
      </w:pPr>
      <w:rPr>
        <w:color w:val="000000"/>
      </w:rPr>
    </w:lvl>
    <w:lvl w:ilvl="5">
      <w:start w:val="1"/>
      <w:numFmt w:val="decimal"/>
      <w:lvlText w:val="%1.%2.%3.%4.%5.%6."/>
      <w:lvlJc w:val="left"/>
      <w:pPr>
        <w:ind w:left="15840" w:hanging="1440"/>
      </w:pPr>
      <w:rPr>
        <w:color w:val="000000"/>
      </w:rPr>
    </w:lvl>
    <w:lvl w:ilvl="6">
      <w:start w:val="1"/>
      <w:numFmt w:val="decimal"/>
      <w:lvlText w:val="%1.%2.%3.%4.%5.%6.%7."/>
      <w:lvlJc w:val="left"/>
      <w:pPr>
        <w:ind w:left="18720" w:hanging="1440"/>
      </w:pPr>
      <w:rPr>
        <w:color w:val="000000"/>
      </w:rPr>
    </w:lvl>
    <w:lvl w:ilvl="7">
      <w:start w:val="1"/>
      <w:numFmt w:val="decimal"/>
      <w:lvlText w:val="%1.%2.%3.%4.%5.%6.%7.%8."/>
      <w:lvlJc w:val="left"/>
      <w:pPr>
        <w:ind w:left="21960" w:hanging="1800"/>
      </w:pPr>
      <w:rPr>
        <w:color w:val="000000"/>
      </w:rPr>
    </w:lvl>
    <w:lvl w:ilvl="8">
      <w:start w:val="1"/>
      <w:numFmt w:val="decimal"/>
      <w:lvlText w:val="%1.%2.%3.%4.%5.%6.%7.%8.%9."/>
      <w:lvlJc w:val="left"/>
      <w:pPr>
        <w:ind w:left="24840" w:hanging="1800"/>
      </w:pPr>
      <w:rPr>
        <w:color w:val="000000"/>
      </w:rPr>
    </w:lvl>
  </w:abstractNum>
  <w:abstractNum w:abstractNumId="28"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9"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2" w15:restartNumberingAfterBreak="0">
    <w:nsid w:val="5CAE589A"/>
    <w:multiLevelType w:val="multilevel"/>
    <w:tmpl w:val="CA92BE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11" w:hanging="360"/>
      </w:pPr>
      <w:rPr>
        <w:rFonts w:ascii="Courier New" w:eastAsia="Courier New" w:hAnsi="Courier New" w:cs="Courier New"/>
      </w:rPr>
    </w:lvl>
    <w:lvl w:ilvl="2">
      <w:start w:val="1"/>
      <w:numFmt w:val="bullet"/>
      <w:lvlText w:val="▪"/>
      <w:lvlJc w:val="left"/>
      <w:pPr>
        <w:ind w:left="1031" w:hanging="360"/>
      </w:pPr>
      <w:rPr>
        <w:rFonts w:ascii="Noto Sans Symbols" w:eastAsia="Noto Sans Symbols" w:hAnsi="Noto Sans Symbols" w:cs="Noto Sans Symbols"/>
      </w:rPr>
    </w:lvl>
    <w:lvl w:ilvl="3">
      <w:start w:val="1"/>
      <w:numFmt w:val="bullet"/>
      <w:lvlText w:val="●"/>
      <w:lvlJc w:val="left"/>
      <w:pPr>
        <w:ind w:left="1751" w:hanging="360"/>
      </w:pPr>
      <w:rPr>
        <w:rFonts w:ascii="Noto Sans Symbols" w:eastAsia="Noto Sans Symbols" w:hAnsi="Noto Sans Symbols" w:cs="Noto Sans Symbols"/>
      </w:rPr>
    </w:lvl>
    <w:lvl w:ilvl="4">
      <w:start w:val="1"/>
      <w:numFmt w:val="bullet"/>
      <w:lvlText w:val="o"/>
      <w:lvlJc w:val="left"/>
      <w:pPr>
        <w:ind w:left="2471" w:hanging="360"/>
      </w:pPr>
      <w:rPr>
        <w:rFonts w:ascii="Courier New" w:eastAsia="Courier New" w:hAnsi="Courier New" w:cs="Courier New"/>
      </w:rPr>
    </w:lvl>
    <w:lvl w:ilvl="5">
      <w:start w:val="1"/>
      <w:numFmt w:val="bullet"/>
      <w:lvlText w:val="▪"/>
      <w:lvlJc w:val="left"/>
      <w:pPr>
        <w:ind w:left="3191" w:hanging="360"/>
      </w:pPr>
      <w:rPr>
        <w:rFonts w:ascii="Noto Sans Symbols" w:eastAsia="Noto Sans Symbols" w:hAnsi="Noto Sans Symbols" w:cs="Noto Sans Symbols"/>
      </w:rPr>
    </w:lvl>
    <w:lvl w:ilvl="6">
      <w:start w:val="1"/>
      <w:numFmt w:val="bullet"/>
      <w:lvlText w:val="●"/>
      <w:lvlJc w:val="left"/>
      <w:pPr>
        <w:ind w:left="3911" w:hanging="360"/>
      </w:pPr>
      <w:rPr>
        <w:rFonts w:ascii="Noto Sans Symbols" w:eastAsia="Noto Sans Symbols" w:hAnsi="Noto Sans Symbols" w:cs="Noto Sans Symbols"/>
      </w:rPr>
    </w:lvl>
    <w:lvl w:ilvl="7">
      <w:start w:val="1"/>
      <w:numFmt w:val="bullet"/>
      <w:lvlText w:val="o"/>
      <w:lvlJc w:val="left"/>
      <w:pPr>
        <w:ind w:left="4631" w:hanging="360"/>
      </w:pPr>
      <w:rPr>
        <w:rFonts w:ascii="Courier New" w:eastAsia="Courier New" w:hAnsi="Courier New" w:cs="Courier New"/>
      </w:rPr>
    </w:lvl>
    <w:lvl w:ilvl="8">
      <w:start w:val="1"/>
      <w:numFmt w:val="bullet"/>
      <w:lvlText w:val="▪"/>
      <w:lvlJc w:val="left"/>
      <w:pPr>
        <w:ind w:left="5351" w:hanging="360"/>
      </w:pPr>
      <w:rPr>
        <w:rFonts w:ascii="Noto Sans Symbols" w:eastAsia="Noto Sans Symbols" w:hAnsi="Noto Sans Symbols" w:cs="Noto Sans Symbols"/>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0E6E11"/>
    <w:multiLevelType w:val="multilevel"/>
    <w:tmpl w:val="8D3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6" w15:restartNumberingAfterBreak="0">
    <w:nsid w:val="68CD4BD8"/>
    <w:multiLevelType w:val="multilevel"/>
    <w:tmpl w:val="C7B8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8F17E7E"/>
    <w:multiLevelType w:val="multilevel"/>
    <w:tmpl w:val="FF7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40"/>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6"/>
  </w:num>
  <w:num w:numId="9">
    <w:abstractNumId w:val="9"/>
  </w:num>
  <w:num w:numId="10">
    <w:abstractNumId w:val="39"/>
  </w:num>
  <w:num w:numId="11">
    <w:abstractNumId w:val="13"/>
  </w:num>
  <w:num w:numId="12">
    <w:abstractNumId w:val="14"/>
  </w:num>
  <w:num w:numId="13">
    <w:abstractNumId w:val="4"/>
  </w:num>
  <w:num w:numId="14">
    <w:abstractNumId w:val="45"/>
  </w:num>
  <w:num w:numId="15">
    <w:abstractNumId w:val="37"/>
  </w:num>
  <w:num w:numId="16">
    <w:abstractNumId w:val="15"/>
  </w:num>
  <w:num w:numId="17">
    <w:abstractNumId w:val="19"/>
  </w:num>
  <w:num w:numId="18">
    <w:abstractNumId w:val="17"/>
  </w:num>
  <w:num w:numId="19">
    <w:abstractNumId w:val="23"/>
  </w:num>
  <w:num w:numId="20">
    <w:abstractNumId w:val="33"/>
  </w:num>
  <w:num w:numId="21">
    <w:abstractNumId w:val="31"/>
  </w:num>
  <w:num w:numId="22">
    <w:abstractNumId w:val="35"/>
  </w:num>
  <w:num w:numId="23">
    <w:abstractNumId w:val="28"/>
  </w:num>
  <w:num w:numId="24">
    <w:abstractNumId w:val="20"/>
  </w:num>
  <w:num w:numId="25">
    <w:abstractNumId w:val="8"/>
  </w:num>
  <w:num w:numId="26">
    <w:abstractNumId w:val="21"/>
  </w:num>
  <w:num w:numId="27">
    <w:abstractNumId w:val="18"/>
  </w:num>
  <w:num w:numId="28">
    <w:abstractNumId w:val="5"/>
  </w:num>
  <w:num w:numId="29">
    <w:abstractNumId w:val="2"/>
  </w:num>
  <w:num w:numId="30">
    <w:abstractNumId w:val="22"/>
  </w:num>
  <w:num w:numId="31">
    <w:abstractNumId w:val="44"/>
  </w:num>
  <w:num w:numId="32">
    <w:abstractNumId w:val="29"/>
  </w:num>
  <w:num w:numId="33">
    <w:abstractNumId w:val="12"/>
  </w:num>
  <w:num w:numId="34">
    <w:abstractNumId w:val="0"/>
  </w:num>
  <w:num w:numId="35">
    <w:abstractNumId w:val="42"/>
  </w:num>
  <w:num w:numId="36">
    <w:abstractNumId w:val="25"/>
  </w:num>
  <w:num w:numId="37">
    <w:abstractNumId w:val="27"/>
  </w:num>
  <w:num w:numId="38">
    <w:abstractNumId w:val="32"/>
  </w:num>
  <w:num w:numId="39">
    <w:abstractNumId w:val="6"/>
  </w:num>
  <w:num w:numId="40">
    <w:abstractNumId w:val="11"/>
  </w:num>
  <w:num w:numId="41">
    <w:abstractNumId w:val="24"/>
  </w:num>
  <w:num w:numId="42">
    <w:abstractNumId w:val="10"/>
  </w:num>
  <w:num w:numId="43">
    <w:abstractNumId w:val="34"/>
  </w:num>
  <w:num w:numId="44">
    <w:abstractNumId w:val="36"/>
  </w:num>
  <w:num w:numId="45">
    <w:abstractNumId w:val="3"/>
  </w:num>
  <w:num w:numId="46">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D1CAD"/>
    <w:rsid w:val="000E4C6D"/>
    <w:rsid w:val="001304FE"/>
    <w:rsid w:val="001412EF"/>
    <w:rsid w:val="00165AA3"/>
    <w:rsid w:val="001734D9"/>
    <w:rsid w:val="00186174"/>
    <w:rsid w:val="00187CF1"/>
    <w:rsid w:val="001B18FD"/>
    <w:rsid w:val="001B3CE1"/>
    <w:rsid w:val="001B6B65"/>
    <w:rsid w:val="00210ED0"/>
    <w:rsid w:val="002120C6"/>
    <w:rsid w:val="00214AF4"/>
    <w:rsid w:val="0021683C"/>
    <w:rsid w:val="00217B29"/>
    <w:rsid w:val="00222D23"/>
    <w:rsid w:val="00227B87"/>
    <w:rsid w:val="002508BD"/>
    <w:rsid w:val="00261A8F"/>
    <w:rsid w:val="002659E0"/>
    <w:rsid w:val="002B2615"/>
    <w:rsid w:val="002B4B95"/>
    <w:rsid w:val="002D3269"/>
    <w:rsid w:val="002D4ED7"/>
    <w:rsid w:val="0033036D"/>
    <w:rsid w:val="00347168"/>
    <w:rsid w:val="003570B9"/>
    <w:rsid w:val="00381862"/>
    <w:rsid w:val="00394086"/>
    <w:rsid w:val="003A12F6"/>
    <w:rsid w:val="003B1A1E"/>
    <w:rsid w:val="003B1AF9"/>
    <w:rsid w:val="003D1C23"/>
    <w:rsid w:val="00413BB6"/>
    <w:rsid w:val="004212C7"/>
    <w:rsid w:val="00427251"/>
    <w:rsid w:val="00435EB4"/>
    <w:rsid w:val="004367F2"/>
    <w:rsid w:val="00442A7E"/>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5799"/>
    <w:rsid w:val="0055343F"/>
    <w:rsid w:val="00556421"/>
    <w:rsid w:val="00561DF1"/>
    <w:rsid w:val="005729C8"/>
    <w:rsid w:val="005A7CC6"/>
    <w:rsid w:val="005E4CD1"/>
    <w:rsid w:val="0061352E"/>
    <w:rsid w:val="006169EB"/>
    <w:rsid w:val="00634EF3"/>
    <w:rsid w:val="00640010"/>
    <w:rsid w:val="00656A8D"/>
    <w:rsid w:val="00661352"/>
    <w:rsid w:val="0066341C"/>
    <w:rsid w:val="00671F9B"/>
    <w:rsid w:val="00673C4E"/>
    <w:rsid w:val="006826AA"/>
    <w:rsid w:val="006A6FBD"/>
    <w:rsid w:val="006B1B40"/>
    <w:rsid w:val="006C4B8A"/>
    <w:rsid w:val="006D6C4D"/>
    <w:rsid w:val="006E0591"/>
    <w:rsid w:val="006E2DAD"/>
    <w:rsid w:val="006F6F1E"/>
    <w:rsid w:val="006F7457"/>
    <w:rsid w:val="00716A52"/>
    <w:rsid w:val="00737CC3"/>
    <w:rsid w:val="00764C9E"/>
    <w:rsid w:val="00786102"/>
    <w:rsid w:val="007950DD"/>
    <w:rsid w:val="007B3E08"/>
    <w:rsid w:val="007C763B"/>
    <w:rsid w:val="007D0504"/>
    <w:rsid w:val="007E5E90"/>
    <w:rsid w:val="007F6728"/>
    <w:rsid w:val="008075BE"/>
    <w:rsid w:val="00812B90"/>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0036"/>
    <w:rsid w:val="009F1E43"/>
    <w:rsid w:val="00A01E53"/>
    <w:rsid w:val="00A15AB4"/>
    <w:rsid w:val="00A341CB"/>
    <w:rsid w:val="00A35016"/>
    <w:rsid w:val="00A35338"/>
    <w:rsid w:val="00A47514"/>
    <w:rsid w:val="00A75166"/>
    <w:rsid w:val="00A873C8"/>
    <w:rsid w:val="00AB54F4"/>
    <w:rsid w:val="00AC47D4"/>
    <w:rsid w:val="00AE11B8"/>
    <w:rsid w:val="00AE4D91"/>
    <w:rsid w:val="00B12705"/>
    <w:rsid w:val="00B30B60"/>
    <w:rsid w:val="00B33A35"/>
    <w:rsid w:val="00B33D8A"/>
    <w:rsid w:val="00B428C1"/>
    <w:rsid w:val="00B42CCA"/>
    <w:rsid w:val="00B46AFC"/>
    <w:rsid w:val="00B53529"/>
    <w:rsid w:val="00B64A51"/>
    <w:rsid w:val="00B71327"/>
    <w:rsid w:val="00BA3574"/>
    <w:rsid w:val="00BB0C5B"/>
    <w:rsid w:val="00BC27FD"/>
    <w:rsid w:val="00BC799A"/>
    <w:rsid w:val="00BC7C27"/>
    <w:rsid w:val="00C101BF"/>
    <w:rsid w:val="00C15624"/>
    <w:rsid w:val="00CA6926"/>
    <w:rsid w:val="00CB03E3"/>
    <w:rsid w:val="00D01062"/>
    <w:rsid w:val="00D11344"/>
    <w:rsid w:val="00D40CC1"/>
    <w:rsid w:val="00D6523A"/>
    <w:rsid w:val="00D90332"/>
    <w:rsid w:val="00DC1C3B"/>
    <w:rsid w:val="00DC2C24"/>
    <w:rsid w:val="00DE27B0"/>
    <w:rsid w:val="00DE3246"/>
    <w:rsid w:val="00DE6FB4"/>
    <w:rsid w:val="00E22AD3"/>
    <w:rsid w:val="00E242CB"/>
    <w:rsid w:val="00E57AC1"/>
    <w:rsid w:val="00E66A41"/>
    <w:rsid w:val="00E74B9C"/>
    <w:rsid w:val="00E75C03"/>
    <w:rsid w:val="00E83E8E"/>
    <w:rsid w:val="00E85C94"/>
    <w:rsid w:val="00EC0E37"/>
    <w:rsid w:val="00EC698B"/>
    <w:rsid w:val="00ED39C0"/>
    <w:rsid w:val="00ED5687"/>
    <w:rsid w:val="00EE40ED"/>
    <w:rsid w:val="00EF19C2"/>
    <w:rsid w:val="00F21E4B"/>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C644"/>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99"/>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character" w:customStyle="1" w:styleId="af5">
    <w:name w:val="Основной текст_"/>
    <w:link w:val="8"/>
    <w:rsid w:val="00B64A51"/>
    <w:rPr>
      <w:rFonts w:ascii="Times New Roman" w:hAnsi="Times New Roman" w:cs="Times New Roman"/>
      <w:sz w:val="23"/>
      <w:szCs w:val="23"/>
      <w:shd w:val="clear" w:color="auto" w:fill="FFFFFF"/>
    </w:rPr>
  </w:style>
  <w:style w:type="paragraph" w:customStyle="1" w:styleId="8">
    <w:name w:val="Основной текст8"/>
    <w:basedOn w:val="a2"/>
    <w:link w:val="af5"/>
    <w:rsid w:val="00B64A51"/>
    <w:pPr>
      <w:widowControl w:val="0"/>
      <w:shd w:val="clear" w:color="auto" w:fill="FFFFFF"/>
      <w:spacing w:before="540" w:after="300" w:line="0" w:lineRule="atLeast"/>
      <w:ind w:hanging="360"/>
      <w:jc w:val="both"/>
    </w:pPr>
    <w:rPr>
      <w:rFonts w:eastAsiaTheme="minorHAnsi"/>
      <w:sz w:val="23"/>
      <w:szCs w:val="23"/>
      <w:lang w:eastAsia="en-US"/>
    </w:rPr>
  </w:style>
  <w:style w:type="paragraph" w:styleId="af6">
    <w:name w:val="No Spacing"/>
    <w:link w:val="af7"/>
    <w:uiPriority w:val="99"/>
    <w:qFormat/>
    <w:rsid w:val="00F21E4B"/>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af7">
    <w:name w:val="Без интервала Знак"/>
    <w:link w:val="af6"/>
    <w:uiPriority w:val="99"/>
    <w:locked/>
    <w:rsid w:val="00F21E4B"/>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ctions.nazk.gov.ua./boyc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6851</Words>
  <Characters>3906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Olga Zharkova</cp:lastModifiedBy>
  <cp:revision>2</cp:revision>
  <cp:lastPrinted>2023-11-23T12:11:00Z</cp:lastPrinted>
  <dcterms:created xsi:type="dcterms:W3CDTF">2024-03-25T14:26:00Z</dcterms:created>
  <dcterms:modified xsi:type="dcterms:W3CDTF">2024-03-25T14:26:00Z</dcterms:modified>
</cp:coreProperties>
</file>