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42C6F" w14:textId="77777777" w:rsidR="00D44DA6" w:rsidRDefault="005E6EF8">
      <w:pPr>
        <w:widowControl w:val="0"/>
        <w:jc w:val="center"/>
        <w:rPr>
          <w:b/>
          <w:bCs/>
          <w:caps/>
          <w:sz w:val="32"/>
        </w:rPr>
      </w:pPr>
      <w:r>
        <w:rPr>
          <w:b/>
          <w:caps/>
          <w:sz w:val="32"/>
        </w:rPr>
        <w:t>Державна міграційна служба України</w:t>
      </w:r>
    </w:p>
    <w:p w14:paraId="311956B6" w14:textId="77777777" w:rsidR="00D44DA6" w:rsidRDefault="00D44DA6">
      <w:pPr>
        <w:widowControl w:val="0"/>
        <w:jc w:val="center"/>
        <w:rPr>
          <w:b/>
          <w:bCs/>
        </w:rPr>
      </w:pPr>
    </w:p>
    <w:p w14:paraId="34203EAD" w14:textId="77777777" w:rsidR="00D44DA6" w:rsidRDefault="00D44DA6">
      <w:pPr>
        <w:widowControl w:val="0"/>
        <w:jc w:val="center"/>
        <w:rPr>
          <w:b/>
          <w:bCs/>
        </w:rPr>
      </w:pPr>
    </w:p>
    <w:p w14:paraId="541137AB" w14:textId="77777777" w:rsidR="00640AF1" w:rsidRPr="00984F67" w:rsidRDefault="00640AF1" w:rsidP="00640AF1">
      <w:pPr>
        <w:widowControl w:val="0"/>
        <w:autoSpaceDE w:val="0"/>
        <w:autoSpaceDN w:val="0"/>
        <w:adjustRightInd w:val="0"/>
        <w:jc w:val="right"/>
        <w:rPr>
          <w:b/>
          <w:bCs/>
        </w:rPr>
      </w:pPr>
      <w:r w:rsidRPr="00984F67">
        <w:rPr>
          <w:b/>
          <w:bCs/>
        </w:rPr>
        <w:t>Затверджено</w:t>
      </w:r>
    </w:p>
    <w:p w14:paraId="339181E3" w14:textId="77777777" w:rsidR="00640AF1" w:rsidRPr="00984F67" w:rsidRDefault="00640AF1" w:rsidP="00640AF1">
      <w:pPr>
        <w:widowControl w:val="0"/>
        <w:autoSpaceDE w:val="0"/>
        <w:autoSpaceDN w:val="0"/>
        <w:adjustRightInd w:val="0"/>
        <w:jc w:val="right"/>
        <w:rPr>
          <w:b/>
          <w:bCs/>
        </w:rPr>
      </w:pPr>
      <w:r w:rsidRPr="00984F67">
        <w:rPr>
          <w:b/>
          <w:bCs/>
        </w:rPr>
        <w:t>рішенням Уповноваженої особи</w:t>
      </w:r>
    </w:p>
    <w:p w14:paraId="7030ACB1" w14:textId="101634F6" w:rsidR="00640AF1" w:rsidRPr="00984F67" w:rsidRDefault="00640AF1" w:rsidP="00640AF1">
      <w:pPr>
        <w:widowControl w:val="0"/>
        <w:autoSpaceDE w:val="0"/>
        <w:autoSpaceDN w:val="0"/>
        <w:adjustRightInd w:val="0"/>
        <w:jc w:val="right"/>
        <w:rPr>
          <w:b/>
          <w:bCs/>
        </w:rPr>
      </w:pPr>
      <w:r w:rsidRPr="0090432D">
        <w:rPr>
          <w:b/>
          <w:bCs/>
        </w:rPr>
        <w:t xml:space="preserve">від « </w:t>
      </w:r>
      <w:r w:rsidRPr="0015758B">
        <w:rPr>
          <w:b/>
          <w:bCs/>
        </w:rPr>
        <w:t>0</w:t>
      </w:r>
      <w:r w:rsidR="0015758B" w:rsidRPr="0015758B">
        <w:rPr>
          <w:b/>
          <w:bCs/>
        </w:rPr>
        <w:t>5</w:t>
      </w:r>
      <w:r w:rsidRPr="0015758B">
        <w:rPr>
          <w:b/>
          <w:bCs/>
        </w:rPr>
        <w:t xml:space="preserve"> » серпня 2022 р.</w:t>
      </w:r>
    </w:p>
    <w:p w14:paraId="165DEA3B" w14:textId="77777777" w:rsidR="00640AF1" w:rsidRDefault="00640AF1" w:rsidP="00640AF1">
      <w:pPr>
        <w:widowControl w:val="0"/>
        <w:autoSpaceDE w:val="0"/>
        <w:autoSpaceDN w:val="0"/>
        <w:adjustRightInd w:val="0"/>
        <w:jc w:val="right"/>
        <w:rPr>
          <w:b/>
          <w:bCs/>
        </w:rPr>
      </w:pPr>
    </w:p>
    <w:p w14:paraId="2BEF8A83" w14:textId="77777777" w:rsidR="00640AF1" w:rsidRDefault="00640AF1" w:rsidP="00640AF1">
      <w:pPr>
        <w:widowControl w:val="0"/>
        <w:autoSpaceDE w:val="0"/>
        <w:autoSpaceDN w:val="0"/>
        <w:adjustRightInd w:val="0"/>
        <w:jc w:val="right"/>
        <w:rPr>
          <w:b/>
          <w:bCs/>
        </w:rPr>
      </w:pPr>
    </w:p>
    <w:p w14:paraId="1FA19C75" w14:textId="77777777" w:rsidR="00640AF1" w:rsidRPr="007977C2" w:rsidRDefault="00640AF1" w:rsidP="00640AF1">
      <w:pPr>
        <w:widowControl w:val="0"/>
        <w:autoSpaceDE w:val="0"/>
        <w:autoSpaceDN w:val="0"/>
        <w:adjustRightInd w:val="0"/>
        <w:jc w:val="right"/>
        <w:rPr>
          <w:b/>
          <w:bCs/>
        </w:rPr>
      </w:pPr>
      <w:r w:rsidRPr="007977C2">
        <w:rPr>
          <w:b/>
          <w:bCs/>
        </w:rPr>
        <w:t xml:space="preserve">Уповноважена особа </w:t>
      </w:r>
    </w:p>
    <w:p w14:paraId="15FBF851" w14:textId="77777777" w:rsidR="00640AF1" w:rsidRPr="007977C2" w:rsidRDefault="00640AF1" w:rsidP="00640AF1">
      <w:pPr>
        <w:keepNext/>
        <w:widowControl w:val="0"/>
        <w:autoSpaceDE w:val="0"/>
        <w:autoSpaceDN w:val="0"/>
        <w:adjustRightInd w:val="0"/>
        <w:jc w:val="right"/>
        <w:rPr>
          <w:b/>
          <w:bCs/>
        </w:rPr>
      </w:pPr>
      <w:r w:rsidRPr="007977C2">
        <w:rPr>
          <w:b/>
          <w:bCs/>
        </w:rPr>
        <w:t>_______________ Ю.О. Чередник</w:t>
      </w:r>
    </w:p>
    <w:p w14:paraId="7E71FDA9" w14:textId="77777777" w:rsidR="00D44DA6" w:rsidRDefault="00D44DA6">
      <w:pPr>
        <w:widowControl w:val="0"/>
        <w:jc w:val="right"/>
        <w:rPr>
          <w:b/>
          <w:bCs/>
          <w:color w:val="000000" w:themeColor="text1"/>
        </w:rPr>
      </w:pPr>
    </w:p>
    <w:p w14:paraId="761D2C1C" w14:textId="77777777" w:rsidR="00D44DA6" w:rsidRDefault="00D44DA6">
      <w:pPr>
        <w:widowControl w:val="0"/>
        <w:jc w:val="center"/>
        <w:rPr>
          <w:b/>
          <w:bCs/>
        </w:rPr>
      </w:pPr>
    </w:p>
    <w:p w14:paraId="583227C8" w14:textId="77777777" w:rsidR="00D44DA6" w:rsidRDefault="00D44DA6">
      <w:pPr>
        <w:widowControl w:val="0"/>
        <w:jc w:val="center"/>
        <w:rPr>
          <w:b/>
          <w:bCs/>
        </w:rPr>
      </w:pPr>
    </w:p>
    <w:p w14:paraId="172CF601" w14:textId="77777777" w:rsidR="00640AF1" w:rsidRDefault="00640AF1">
      <w:pPr>
        <w:widowControl w:val="0"/>
        <w:jc w:val="center"/>
        <w:rPr>
          <w:b/>
          <w:bCs/>
        </w:rPr>
      </w:pPr>
    </w:p>
    <w:p w14:paraId="32E64FBE" w14:textId="77777777" w:rsidR="00640AF1" w:rsidRDefault="00640AF1">
      <w:pPr>
        <w:widowControl w:val="0"/>
        <w:jc w:val="center"/>
        <w:rPr>
          <w:b/>
          <w:bCs/>
        </w:rPr>
      </w:pPr>
    </w:p>
    <w:p w14:paraId="488DFB86" w14:textId="77777777" w:rsidR="00D44DA6" w:rsidRDefault="005E6EF8">
      <w:pPr>
        <w:widowControl w:val="0"/>
        <w:jc w:val="center"/>
        <w:rPr>
          <w:b/>
          <w:bCs/>
          <w:sz w:val="36"/>
          <w:szCs w:val="36"/>
          <w:u w:val="single"/>
        </w:rPr>
      </w:pPr>
      <w:r>
        <w:rPr>
          <w:b/>
          <w:bCs/>
          <w:caps/>
          <w:sz w:val="36"/>
          <w:szCs w:val="36"/>
          <w:u w:val="single"/>
        </w:rPr>
        <w:t>Тендерна</w:t>
      </w:r>
      <w:r>
        <w:rPr>
          <w:b/>
          <w:bCs/>
          <w:sz w:val="36"/>
          <w:szCs w:val="36"/>
          <w:u w:val="single"/>
        </w:rPr>
        <w:t xml:space="preserve"> ДОКУМЕНТАЦІЯ </w:t>
      </w:r>
    </w:p>
    <w:p w14:paraId="09F712CF" w14:textId="77777777" w:rsidR="00D44DA6" w:rsidRDefault="00D44DA6">
      <w:pPr>
        <w:widowControl w:val="0"/>
        <w:jc w:val="center"/>
        <w:rPr>
          <w:b/>
          <w:bCs/>
          <w:sz w:val="36"/>
          <w:szCs w:val="36"/>
        </w:rPr>
      </w:pPr>
    </w:p>
    <w:p w14:paraId="66993B7B" w14:textId="77777777" w:rsidR="00D44DA6" w:rsidRDefault="005E6EF8">
      <w:pPr>
        <w:keepNext/>
        <w:widowControl w:val="0"/>
        <w:jc w:val="center"/>
        <w:rPr>
          <w:b/>
          <w:bCs/>
          <w:sz w:val="36"/>
          <w:szCs w:val="36"/>
        </w:rPr>
      </w:pPr>
      <w:r>
        <w:rPr>
          <w:b/>
          <w:bCs/>
          <w:sz w:val="36"/>
          <w:szCs w:val="36"/>
        </w:rPr>
        <w:t xml:space="preserve">на закупівлю </w:t>
      </w:r>
    </w:p>
    <w:p w14:paraId="1F8BC4F0" w14:textId="77777777" w:rsidR="00D44DA6" w:rsidRDefault="00D44DA6">
      <w:pPr>
        <w:keepNext/>
        <w:widowControl w:val="0"/>
        <w:jc w:val="center"/>
        <w:rPr>
          <w:b/>
          <w:bCs/>
          <w:sz w:val="36"/>
          <w:szCs w:val="36"/>
        </w:rPr>
      </w:pPr>
    </w:p>
    <w:p w14:paraId="500EEA34" w14:textId="1B69D985" w:rsidR="00D44DA6" w:rsidRDefault="005E6EF8">
      <w:pPr>
        <w:keepNext/>
        <w:widowControl w:val="0"/>
        <w:jc w:val="center"/>
        <w:rPr>
          <w:b/>
          <w:caps/>
          <w:sz w:val="40"/>
          <w:szCs w:val="36"/>
        </w:rPr>
      </w:pPr>
      <w:r>
        <w:rPr>
          <w:b/>
          <w:caps/>
          <w:sz w:val="40"/>
          <w:szCs w:val="36"/>
        </w:rPr>
        <w:t xml:space="preserve">КОД ДК 021:2015 - 72590000-7 «Професійні послуги у комп’ютерній сфері» (внесення змін </w:t>
      </w:r>
      <w:r w:rsidR="0015758B">
        <w:rPr>
          <w:b/>
          <w:caps/>
          <w:sz w:val="40"/>
          <w:szCs w:val="36"/>
        </w:rPr>
        <w:t>(модернізаціЇ</w:t>
      </w:r>
      <w:r>
        <w:rPr>
          <w:b/>
          <w:caps/>
          <w:sz w:val="40"/>
          <w:szCs w:val="36"/>
        </w:rPr>
        <w:t xml:space="preserve">) </w:t>
      </w:r>
      <w:r w:rsidR="0015758B">
        <w:rPr>
          <w:b/>
          <w:caps/>
          <w:sz w:val="40"/>
          <w:szCs w:val="36"/>
        </w:rPr>
        <w:t xml:space="preserve">ДО </w:t>
      </w:r>
      <w:r>
        <w:rPr>
          <w:b/>
          <w:caps/>
          <w:sz w:val="40"/>
          <w:szCs w:val="36"/>
        </w:rPr>
        <w:t>комплексної системи захисту інформації Єдиної інформаційно-аналітичної системи управління міграційними процесами).</w:t>
      </w:r>
    </w:p>
    <w:p w14:paraId="673B9D83" w14:textId="77777777" w:rsidR="00D44DA6" w:rsidRDefault="00D44DA6">
      <w:pPr>
        <w:keepNext/>
        <w:widowControl w:val="0"/>
        <w:jc w:val="center"/>
        <w:rPr>
          <w:b/>
          <w:caps/>
          <w:sz w:val="40"/>
          <w:szCs w:val="36"/>
        </w:rPr>
      </w:pPr>
    </w:p>
    <w:p w14:paraId="75169582" w14:textId="77777777" w:rsidR="00D44DA6" w:rsidRDefault="00D44DA6">
      <w:pPr>
        <w:widowControl w:val="0"/>
        <w:jc w:val="center"/>
        <w:rPr>
          <w:b/>
          <w:bCs/>
          <w:i/>
          <w:iCs/>
        </w:rPr>
      </w:pPr>
    </w:p>
    <w:p w14:paraId="7E72A425" w14:textId="77777777" w:rsidR="00D44DA6" w:rsidRDefault="00D44DA6">
      <w:pPr>
        <w:widowControl w:val="0"/>
        <w:jc w:val="center"/>
        <w:rPr>
          <w:b/>
          <w:bCs/>
          <w:i/>
          <w:iCs/>
        </w:rPr>
      </w:pPr>
    </w:p>
    <w:p w14:paraId="0F100C77" w14:textId="77777777" w:rsidR="005E6EF8" w:rsidRDefault="005E6EF8" w:rsidP="005E6EF8">
      <w:pPr>
        <w:jc w:val="center"/>
        <w:rPr>
          <w:b/>
          <w:bCs/>
          <w:i/>
          <w:iCs/>
        </w:rPr>
      </w:pPr>
    </w:p>
    <w:p w14:paraId="75BAEFCB" w14:textId="77777777" w:rsidR="00640AF1" w:rsidRDefault="00640AF1" w:rsidP="005E6EF8">
      <w:pPr>
        <w:jc w:val="center"/>
        <w:rPr>
          <w:b/>
          <w:bCs/>
          <w:i/>
          <w:iCs/>
        </w:rPr>
      </w:pPr>
    </w:p>
    <w:p w14:paraId="1F8E324A" w14:textId="77777777" w:rsidR="00640AF1" w:rsidRDefault="00640AF1" w:rsidP="005E6EF8">
      <w:pPr>
        <w:jc w:val="center"/>
        <w:rPr>
          <w:b/>
          <w:bCs/>
          <w:i/>
          <w:iCs/>
        </w:rPr>
      </w:pPr>
    </w:p>
    <w:p w14:paraId="2D2BF7F5" w14:textId="77777777" w:rsidR="00640AF1" w:rsidRDefault="00640AF1" w:rsidP="005E6EF8">
      <w:pPr>
        <w:jc w:val="center"/>
        <w:rPr>
          <w:b/>
          <w:bCs/>
          <w:i/>
          <w:iCs/>
        </w:rPr>
      </w:pPr>
    </w:p>
    <w:p w14:paraId="0AD438E4" w14:textId="77777777" w:rsidR="00640AF1" w:rsidRDefault="00640AF1" w:rsidP="005E6EF8">
      <w:pPr>
        <w:jc w:val="center"/>
        <w:rPr>
          <w:b/>
          <w:bCs/>
          <w:i/>
          <w:iCs/>
        </w:rPr>
      </w:pPr>
    </w:p>
    <w:p w14:paraId="0A972FDD" w14:textId="77777777" w:rsidR="00640AF1" w:rsidRDefault="00640AF1" w:rsidP="005E6EF8">
      <w:pPr>
        <w:jc w:val="center"/>
        <w:rPr>
          <w:b/>
          <w:bCs/>
          <w:i/>
          <w:iCs/>
        </w:rPr>
      </w:pPr>
    </w:p>
    <w:p w14:paraId="6513EB21" w14:textId="77777777" w:rsidR="00640AF1" w:rsidRPr="005E6EF8" w:rsidRDefault="00640AF1" w:rsidP="005E6EF8">
      <w:pPr>
        <w:jc w:val="center"/>
        <w:rPr>
          <w:b/>
          <w:bCs/>
          <w:i/>
          <w:iCs/>
        </w:rPr>
      </w:pPr>
    </w:p>
    <w:p w14:paraId="48303385" w14:textId="77777777" w:rsidR="00D44DA6" w:rsidRDefault="00D44DA6">
      <w:pPr>
        <w:widowControl w:val="0"/>
        <w:jc w:val="center"/>
        <w:rPr>
          <w:b/>
          <w:bCs/>
          <w:i/>
          <w:iCs/>
        </w:rPr>
      </w:pPr>
    </w:p>
    <w:p w14:paraId="7C3549AF" w14:textId="77777777" w:rsidR="00D44DA6" w:rsidRDefault="00D44DA6">
      <w:pPr>
        <w:widowControl w:val="0"/>
        <w:jc w:val="center"/>
        <w:rPr>
          <w:b/>
          <w:bCs/>
          <w:i/>
          <w:iCs/>
        </w:rPr>
      </w:pPr>
    </w:p>
    <w:p w14:paraId="2358ACA5" w14:textId="77777777" w:rsidR="00D44DA6" w:rsidRDefault="00D44DA6">
      <w:pPr>
        <w:widowControl w:val="0"/>
        <w:jc w:val="center"/>
        <w:rPr>
          <w:b/>
          <w:bCs/>
          <w:i/>
          <w:iCs/>
        </w:rPr>
      </w:pPr>
    </w:p>
    <w:p w14:paraId="1BE40957" w14:textId="77777777" w:rsidR="00D44DA6" w:rsidRDefault="00D44DA6">
      <w:pPr>
        <w:widowControl w:val="0"/>
        <w:jc w:val="center"/>
        <w:rPr>
          <w:b/>
          <w:bCs/>
          <w:i/>
          <w:iCs/>
        </w:rPr>
      </w:pPr>
    </w:p>
    <w:p w14:paraId="16470874" w14:textId="77777777" w:rsidR="00D44DA6" w:rsidRDefault="00D44DA6">
      <w:pPr>
        <w:widowControl w:val="0"/>
        <w:jc w:val="center"/>
        <w:rPr>
          <w:b/>
          <w:bCs/>
          <w:i/>
          <w:iCs/>
        </w:rPr>
      </w:pPr>
    </w:p>
    <w:p w14:paraId="3E1C064F" w14:textId="77777777" w:rsidR="00D44DA6" w:rsidRDefault="00D44DA6">
      <w:pPr>
        <w:widowControl w:val="0"/>
        <w:jc w:val="center"/>
        <w:rPr>
          <w:b/>
          <w:bCs/>
          <w:i/>
          <w:iCs/>
        </w:rPr>
      </w:pPr>
    </w:p>
    <w:p w14:paraId="542AD911" w14:textId="77777777" w:rsidR="00D44DA6" w:rsidRDefault="00D44DA6">
      <w:pPr>
        <w:widowControl w:val="0"/>
        <w:jc w:val="center"/>
        <w:rPr>
          <w:b/>
          <w:bCs/>
          <w:i/>
          <w:iCs/>
        </w:rPr>
      </w:pPr>
    </w:p>
    <w:p w14:paraId="0AD64F40" w14:textId="77777777" w:rsidR="00D44DA6" w:rsidRDefault="00D44DA6">
      <w:pPr>
        <w:widowControl w:val="0"/>
        <w:jc w:val="center"/>
        <w:rPr>
          <w:b/>
          <w:bCs/>
          <w:i/>
          <w:iCs/>
        </w:rPr>
      </w:pPr>
    </w:p>
    <w:p w14:paraId="5AAAF735" w14:textId="77777777" w:rsidR="00D44DA6" w:rsidRDefault="005E6EF8">
      <w:pPr>
        <w:widowControl w:val="0"/>
        <w:jc w:val="center"/>
        <w:rPr>
          <w:b/>
          <w:bCs/>
        </w:rPr>
      </w:pPr>
      <w:r>
        <w:rPr>
          <w:b/>
          <w:bCs/>
        </w:rPr>
        <w:t>м. Київ</w:t>
      </w:r>
    </w:p>
    <w:p w14:paraId="6BDA857E" w14:textId="77777777" w:rsidR="00D44DA6" w:rsidRDefault="005E6EF8">
      <w:pPr>
        <w:widowControl w:val="0"/>
        <w:jc w:val="center"/>
        <w:rPr>
          <w:b/>
          <w:bCs/>
        </w:rPr>
      </w:pPr>
      <w:r>
        <w:br w:type="page"/>
      </w:r>
    </w:p>
    <w:tbl>
      <w:tblPr>
        <w:tblW w:w="10071" w:type="dxa"/>
        <w:jc w:val="center"/>
        <w:tblLayout w:type="fixed"/>
        <w:tblLook w:val="04A0" w:firstRow="1" w:lastRow="0" w:firstColumn="1" w:lastColumn="0" w:noHBand="0" w:noVBand="1"/>
      </w:tblPr>
      <w:tblGrid>
        <w:gridCol w:w="571"/>
        <w:gridCol w:w="3373"/>
        <w:gridCol w:w="6127"/>
      </w:tblGrid>
      <w:tr w:rsidR="00D44DA6" w14:paraId="359FD830" w14:textId="77777777">
        <w:trPr>
          <w:trHeight w:val="231"/>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0196D" w14:textId="77777777" w:rsidR="00D44DA6" w:rsidRDefault="005E6EF8">
            <w:pPr>
              <w:pageBreakBefore/>
              <w:widowControl w:val="0"/>
              <w:contextualSpacing/>
              <w:jc w:val="center"/>
              <w:rPr>
                <w:b/>
                <w:lang w:eastAsia="uk-UA"/>
              </w:rPr>
            </w:pPr>
            <w:bookmarkStart w:id="0" w:name="29"/>
            <w:bookmarkStart w:id="1" w:name="35"/>
            <w:bookmarkStart w:id="2" w:name="36"/>
            <w:bookmarkStart w:id="3" w:name="55"/>
            <w:bookmarkStart w:id="4" w:name="65"/>
            <w:bookmarkStart w:id="5" w:name="119"/>
            <w:bookmarkStart w:id="6" w:name="122"/>
            <w:bookmarkStart w:id="7" w:name="154"/>
            <w:bookmarkStart w:id="8" w:name="168"/>
            <w:bookmarkStart w:id="9" w:name="218"/>
            <w:bookmarkStart w:id="10" w:name="241"/>
            <w:bookmarkStart w:id="11" w:name="302"/>
            <w:bookmarkStart w:id="12" w:name="320"/>
            <w:bookmarkStart w:id="13" w:name="332"/>
            <w:bookmarkStart w:id="14" w:name="560"/>
            <w:bookmarkStart w:id="15" w:name="77"/>
            <w:bookmarkStart w:id="16" w:name="95"/>
            <w:bookmarkStart w:id="17" w:name="376"/>
            <w:bookmarkStart w:id="18" w:name="393"/>
            <w:bookmarkStart w:id="19" w:name="39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b/>
                <w:lang w:eastAsia="uk-UA"/>
              </w:rPr>
              <w:lastRenderedPageBreak/>
              <w:t>№</w:t>
            </w:r>
          </w:p>
        </w:tc>
        <w:tc>
          <w:tcPr>
            <w:tcW w:w="9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1C3EBD" w14:textId="77777777" w:rsidR="00D44DA6" w:rsidRDefault="005E6EF8">
            <w:pPr>
              <w:widowControl w:val="0"/>
              <w:contextualSpacing/>
              <w:jc w:val="center"/>
              <w:rPr>
                <w:b/>
                <w:lang w:eastAsia="uk-UA"/>
              </w:rPr>
            </w:pPr>
            <w:r>
              <w:rPr>
                <w:b/>
                <w:lang w:eastAsia="uk-UA"/>
              </w:rPr>
              <w:t>Розділ 1. Загальні положення</w:t>
            </w:r>
          </w:p>
        </w:tc>
      </w:tr>
      <w:tr w:rsidR="00D44DA6" w14:paraId="45265435" w14:textId="77777777">
        <w:trPr>
          <w:trHeight w:val="522"/>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50358945" w14:textId="77777777" w:rsidR="00D44DA6" w:rsidRDefault="005E6EF8">
            <w:pPr>
              <w:widowControl w:val="0"/>
              <w:contextualSpacing/>
              <w:rPr>
                <w:lang w:eastAsia="uk-UA"/>
              </w:rPr>
            </w:pPr>
            <w:r>
              <w:rPr>
                <w:lang w:eastAsia="uk-UA"/>
              </w:rPr>
              <w:t>1</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30E0021F" w14:textId="77777777" w:rsidR="00D44DA6" w:rsidRDefault="005E6EF8">
            <w:pPr>
              <w:widowControl w:val="0"/>
              <w:contextualSpacing/>
              <w:rPr>
                <w:lang w:eastAsia="uk-UA"/>
              </w:rPr>
            </w:pPr>
            <w:r>
              <w:rPr>
                <w:lang w:eastAsia="uk-UA"/>
              </w:rPr>
              <w:t>Терміни, які вживаються в тендерній документації</w:t>
            </w:r>
          </w:p>
        </w:tc>
        <w:tc>
          <w:tcPr>
            <w:tcW w:w="6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E21E0" w14:textId="77777777" w:rsidR="00D44DA6" w:rsidRDefault="005E6EF8">
            <w:pPr>
              <w:widowControl w:val="0"/>
              <w:contextualSpacing/>
              <w:jc w:val="both"/>
              <w:rPr>
                <w:lang w:eastAsia="uk-UA"/>
              </w:rPr>
            </w:pPr>
            <w:r>
              <w:t xml:space="preserve">Тендерну документацію розроблено відповідно до вимог </w:t>
            </w:r>
            <w:r>
              <w:rPr>
                <w:rStyle w:val="34"/>
                <w:color w:val="auto"/>
                <w:u w:val="none"/>
              </w:rPr>
              <w:t>Закону</w:t>
            </w:r>
            <w:r>
              <w:t xml:space="preserve"> України «Про публічні закупівлі» (далі – Закон). Терміни вживаються у значенні, наведеному в Законі.</w:t>
            </w:r>
          </w:p>
        </w:tc>
      </w:tr>
      <w:tr w:rsidR="00D44DA6" w14:paraId="693CE513" w14:textId="77777777">
        <w:trPr>
          <w:trHeight w:val="362"/>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6A795A2E" w14:textId="77777777" w:rsidR="00D44DA6" w:rsidRDefault="005E6EF8">
            <w:pPr>
              <w:widowControl w:val="0"/>
              <w:contextualSpacing/>
              <w:rPr>
                <w:lang w:eastAsia="uk-UA"/>
              </w:rPr>
            </w:pPr>
            <w:r>
              <w:rPr>
                <w:lang w:eastAsia="uk-UA"/>
              </w:rPr>
              <w:t>2</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4C858A40" w14:textId="77777777" w:rsidR="00D44DA6" w:rsidRDefault="005E6EF8">
            <w:pPr>
              <w:widowControl w:val="0"/>
              <w:contextualSpacing/>
              <w:jc w:val="both"/>
              <w:rPr>
                <w:lang w:eastAsia="uk-UA"/>
              </w:rPr>
            </w:pPr>
            <w:r>
              <w:rPr>
                <w:lang w:eastAsia="uk-UA"/>
              </w:rPr>
              <w:t>Інформація про замовника торгів</w:t>
            </w:r>
          </w:p>
        </w:tc>
        <w:tc>
          <w:tcPr>
            <w:tcW w:w="6127" w:type="dxa"/>
            <w:tcBorders>
              <w:top w:val="single" w:sz="4" w:space="0" w:color="000000"/>
              <w:left w:val="single" w:sz="4" w:space="0" w:color="000000"/>
              <w:bottom w:val="single" w:sz="4" w:space="0" w:color="000000"/>
              <w:right w:val="single" w:sz="4" w:space="0" w:color="000000"/>
            </w:tcBorders>
            <w:shd w:val="clear" w:color="auto" w:fill="auto"/>
          </w:tcPr>
          <w:p w14:paraId="3A159689" w14:textId="77777777" w:rsidR="00D44DA6" w:rsidRDefault="00D44DA6">
            <w:pPr>
              <w:widowControl w:val="0"/>
              <w:contextualSpacing/>
              <w:jc w:val="both"/>
              <w:rPr>
                <w:lang w:eastAsia="uk-UA"/>
              </w:rPr>
            </w:pPr>
          </w:p>
        </w:tc>
      </w:tr>
      <w:tr w:rsidR="00D44DA6" w14:paraId="4E5C0AFE" w14:textId="77777777">
        <w:trPr>
          <w:trHeight w:val="200"/>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602D0BE7" w14:textId="77777777" w:rsidR="00D44DA6" w:rsidRDefault="005E6EF8">
            <w:pPr>
              <w:widowControl w:val="0"/>
              <w:contextualSpacing/>
              <w:rPr>
                <w:lang w:eastAsia="uk-UA"/>
              </w:rPr>
            </w:pPr>
            <w:r>
              <w:rPr>
                <w:lang w:eastAsia="uk-UA"/>
              </w:rPr>
              <w:t>2.1</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3B2E7C61" w14:textId="77777777" w:rsidR="00D44DA6" w:rsidRDefault="005E6EF8">
            <w:pPr>
              <w:widowControl w:val="0"/>
              <w:ind w:right="113"/>
              <w:contextualSpacing/>
              <w:jc w:val="both"/>
              <w:rPr>
                <w:lang w:eastAsia="uk-UA"/>
              </w:rPr>
            </w:pPr>
            <w:r>
              <w:rPr>
                <w:lang w:eastAsia="uk-UA"/>
              </w:rPr>
              <w:t>повне найменування</w:t>
            </w:r>
          </w:p>
        </w:tc>
        <w:tc>
          <w:tcPr>
            <w:tcW w:w="6127" w:type="dxa"/>
            <w:tcBorders>
              <w:top w:val="single" w:sz="4" w:space="0" w:color="000000"/>
              <w:left w:val="single" w:sz="4" w:space="0" w:color="000000"/>
              <w:bottom w:val="single" w:sz="4" w:space="0" w:color="000000"/>
              <w:right w:val="single" w:sz="4" w:space="0" w:color="000000"/>
            </w:tcBorders>
            <w:shd w:val="clear" w:color="auto" w:fill="auto"/>
          </w:tcPr>
          <w:p w14:paraId="01665874" w14:textId="77777777" w:rsidR="00D44DA6" w:rsidRDefault="005E6EF8">
            <w:pPr>
              <w:widowControl w:val="0"/>
              <w:contextualSpacing/>
              <w:jc w:val="both"/>
              <w:rPr>
                <w:lang w:eastAsia="uk-UA"/>
              </w:rPr>
            </w:pPr>
            <w:r>
              <w:rPr>
                <w:rFonts w:eastAsia="Calibri"/>
                <w:b/>
              </w:rPr>
              <w:t>Державна міграційна служба України</w:t>
            </w:r>
          </w:p>
        </w:tc>
      </w:tr>
      <w:tr w:rsidR="00D44DA6" w14:paraId="75CDD632" w14:textId="77777777">
        <w:trPr>
          <w:trHeight w:val="317"/>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3C1E9C99" w14:textId="77777777" w:rsidR="00D44DA6" w:rsidRDefault="005E6EF8">
            <w:pPr>
              <w:widowControl w:val="0"/>
              <w:contextualSpacing/>
              <w:rPr>
                <w:lang w:eastAsia="uk-UA"/>
              </w:rPr>
            </w:pPr>
            <w:r>
              <w:rPr>
                <w:lang w:eastAsia="uk-UA"/>
              </w:rPr>
              <w:t>2.2</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7D6A7537" w14:textId="77777777" w:rsidR="00D44DA6" w:rsidRDefault="005E6EF8">
            <w:pPr>
              <w:widowControl w:val="0"/>
              <w:ind w:right="113"/>
              <w:contextualSpacing/>
              <w:jc w:val="both"/>
              <w:rPr>
                <w:lang w:eastAsia="uk-UA"/>
              </w:rPr>
            </w:pPr>
            <w:r>
              <w:rPr>
                <w:lang w:eastAsia="uk-UA"/>
              </w:rPr>
              <w:t>місцезнаходження</w:t>
            </w:r>
          </w:p>
        </w:tc>
        <w:tc>
          <w:tcPr>
            <w:tcW w:w="6127" w:type="dxa"/>
            <w:tcBorders>
              <w:top w:val="single" w:sz="4" w:space="0" w:color="000000"/>
              <w:left w:val="single" w:sz="4" w:space="0" w:color="000000"/>
              <w:bottom w:val="single" w:sz="4" w:space="0" w:color="000000"/>
              <w:right w:val="single" w:sz="4" w:space="0" w:color="000000"/>
            </w:tcBorders>
            <w:shd w:val="clear" w:color="auto" w:fill="auto"/>
          </w:tcPr>
          <w:p w14:paraId="781FC4CD" w14:textId="77777777" w:rsidR="00D44DA6" w:rsidRDefault="005E6EF8">
            <w:pPr>
              <w:widowControl w:val="0"/>
              <w:contextualSpacing/>
              <w:jc w:val="both"/>
              <w:rPr>
                <w:b/>
                <w:lang w:eastAsia="uk-UA"/>
              </w:rPr>
            </w:pPr>
            <w:r>
              <w:rPr>
                <w:b/>
              </w:rPr>
              <w:t>вул. Володимирська, 9, м. Київ, 01001</w:t>
            </w:r>
          </w:p>
        </w:tc>
      </w:tr>
      <w:tr w:rsidR="00D44DA6" w14:paraId="78E55A33" w14:textId="77777777">
        <w:trPr>
          <w:trHeight w:val="522"/>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749F2164" w14:textId="77777777" w:rsidR="00D44DA6" w:rsidRDefault="005E6EF8">
            <w:pPr>
              <w:widowControl w:val="0"/>
              <w:contextualSpacing/>
              <w:rPr>
                <w:lang w:eastAsia="uk-UA"/>
              </w:rPr>
            </w:pPr>
            <w:r>
              <w:rPr>
                <w:lang w:eastAsia="uk-UA"/>
              </w:rPr>
              <w:t>2.3</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17D0E275" w14:textId="77777777" w:rsidR="00D44DA6" w:rsidRDefault="005E6EF8" w:rsidP="00BD4E3B">
            <w:pPr>
              <w:widowControl w:val="0"/>
              <w:contextualSpacing/>
              <w:rPr>
                <w:lang w:eastAsia="uk-UA"/>
              </w:rPr>
            </w:pPr>
            <w:r>
              <w:rPr>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127" w:type="dxa"/>
            <w:tcBorders>
              <w:top w:val="single" w:sz="4" w:space="0" w:color="000000"/>
              <w:left w:val="single" w:sz="4" w:space="0" w:color="000000"/>
              <w:bottom w:val="single" w:sz="4" w:space="0" w:color="000000"/>
              <w:right w:val="single" w:sz="4" w:space="0" w:color="000000"/>
            </w:tcBorders>
            <w:shd w:val="clear" w:color="auto" w:fill="auto"/>
          </w:tcPr>
          <w:p w14:paraId="438C4FFC" w14:textId="77777777" w:rsidR="00D44DA6" w:rsidRDefault="005E6EF8">
            <w:pPr>
              <w:pStyle w:val="2"/>
              <w:widowControl w:val="0"/>
              <w:ind w:firstLine="0"/>
              <w:jc w:val="both"/>
              <w:rPr>
                <w:b/>
              </w:rPr>
            </w:pPr>
            <w:r>
              <w:rPr>
                <w:b/>
              </w:rPr>
              <w:t xml:space="preserve">Карапота Олександр Леонідович, начальник відділу захисту інформації Департаменту інформатизації, телекомунікацій та захисту інформації, вул. </w:t>
            </w:r>
            <w:r>
              <w:rPr>
                <w:b/>
                <w:color w:val="000000" w:themeColor="text1"/>
              </w:rPr>
              <w:t>Володимирська,</w:t>
            </w:r>
            <w:r>
              <w:rPr>
                <w:b/>
                <w:color w:val="000000" w:themeColor="text1"/>
                <w:lang w:val="en-US"/>
              </w:rPr>
              <w:t xml:space="preserve"> 9</w:t>
            </w:r>
            <w:r>
              <w:rPr>
                <w:b/>
                <w:color w:val="000000" w:themeColor="text1"/>
              </w:rPr>
              <w:t xml:space="preserve">, 01001, м. Київ, (044) 365-30-97, </w:t>
            </w:r>
            <w:hyperlink r:id="rId8">
              <w:r>
                <w:rPr>
                  <w:b/>
                  <w:color w:val="000000" w:themeColor="text1"/>
                  <w:lang w:val="en-US"/>
                </w:rPr>
                <w:t>karapota</w:t>
              </w:r>
              <w:r>
                <w:rPr>
                  <w:b/>
                  <w:color w:val="000000" w:themeColor="text1"/>
                </w:rPr>
                <w:t>@</w:t>
              </w:r>
              <w:r>
                <w:rPr>
                  <w:b/>
                  <w:color w:val="000000" w:themeColor="text1"/>
                  <w:lang w:val="en-US"/>
                </w:rPr>
                <w:t>dmsu</w:t>
              </w:r>
              <w:r>
                <w:rPr>
                  <w:b/>
                  <w:color w:val="000000" w:themeColor="text1"/>
                </w:rPr>
                <w:t>.</w:t>
              </w:r>
              <w:r>
                <w:rPr>
                  <w:b/>
                  <w:color w:val="000000" w:themeColor="text1"/>
                  <w:lang w:val="en-US"/>
                </w:rPr>
                <w:t>gov</w:t>
              </w:r>
              <w:r>
                <w:rPr>
                  <w:b/>
                  <w:color w:val="000000" w:themeColor="text1"/>
                </w:rPr>
                <w:t>.</w:t>
              </w:r>
              <w:r>
                <w:rPr>
                  <w:b/>
                  <w:color w:val="000000" w:themeColor="text1"/>
                  <w:lang w:val="en-US"/>
                </w:rPr>
                <w:t>ua</w:t>
              </w:r>
            </w:hyperlink>
            <w:r>
              <w:t xml:space="preserve"> </w:t>
            </w:r>
          </w:p>
        </w:tc>
      </w:tr>
      <w:tr w:rsidR="00D44DA6" w14:paraId="6F5763C0" w14:textId="77777777">
        <w:trPr>
          <w:trHeight w:val="182"/>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11C246B3" w14:textId="77777777" w:rsidR="00D44DA6" w:rsidRDefault="005E6EF8">
            <w:pPr>
              <w:widowControl w:val="0"/>
              <w:contextualSpacing/>
              <w:rPr>
                <w:lang w:eastAsia="uk-UA"/>
              </w:rPr>
            </w:pPr>
            <w:r>
              <w:rPr>
                <w:lang w:eastAsia="uk-UA"/>
              </w:rPr>
              <w:t>3</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651EF15B" w14:textId="77777777" w:rsidR="00D44DA6" w:rsidRDefault="005E6EF8">
            <w:pPr>
              <w:widowControl w:val="0"/>
              <w:contextualSpacing/>
              <w:jc w:val="both"/>
              <w:rPr>
                <w:lang w:eastAsia="uk-UA"/>
              </w:rPr>
            </w:pPr>
            <w:r>
              <w:rPr>
                <w:lang w:eastAsia="uk-UA"/>
              </w:rPr>
              <w:t>Процедура закупівлі</w:t>
            </w:r>
          </w:p>
        </w:tc>
        <w:tc>
          <w:tcPr>
            <w:tcW w:w="6127" w:type="dxa"/>
            <w:tcBorders>
              <w:top w:val="single" w:sz="4" w:space="0" w:color="000000"/>
              <w:left w:val="single" w:sz="4" w:space="0" w:color="000000"/>
              <w:bottom w:val="single" w:sz="4" w:space="0" w:color="000000"/>
              <w:right w:val="single" w:sz="4" w:space="0" w:color="000000"/>
            </w:tcBorders>
            <w:shd w:val="clear" w:color="auto" w:fill="auto"/>
          </w:tcPr>
          <w:p w14:paraId="6F1E0FF7" w14:textId="77777777" w:rsidR="00D44DA6" w:rsidRDefault="005E6EF8">
            <w:pPr>
              <w:widowControl w:val="0"/>
              <w:contextualSpacing/>
              <w:jc w:val="both"/>
              <w:rPr>
                <w:b/>
                <w:lang w:eastAsia="uk-UA"/>
              </w:rPr>
            </w:pPr>
            <w:r>
              <w:rPr>
                <w:b/>
                <w:lang w:eastAsia="uk-UA"/>
              </w:rPr>
              <w:t>відкриті торги</w:t>
            </w:r>
          </w:p>
        </w:tc>
      </w:tr>
      <w:tr w:rsidR="00D44DA6" w14:paraId="45B1EC99" w14:textId="77777777">
        <w:trPr>
          <w:trHeight w:val="413"/>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069AA1AF" w14:textId="77777777" w:rsidR="00D44DA6" w:rsidRDefault="005E6EF8">
            <w:pPr>
              <w:widowControl w:val="0"/>
              <w:contextualSpacing/>
              <w:rPr>
                <w:lang w:eastAsia="uk-UA"/>
              </w:rPr>
            </w:pPr>
            <w:r>
              <w:rPr>
                <w:lang w:eastAsia="uk-UA"/>
              </w:rPr>
              <w:t>4</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75395D76" w14:textId="77777777" w:rsidR="00D44DA6" w:rsidRDefault="005E6EF8">
            <w:pPr>
              <w:widowControl w:val="0"/>
              <w:contextualSpacing/>
              <w:jc w:val="both"/>
              <w:rPr>
                <w:lang w:eastAsia="uk-UA"/>
              </w:rPr>
            </w:pPr>
            <w:r>
              <w:rPr>
                <w:lang w:eastAsia="uk-UA"/>
              </w:rPr>
              <w:t>Інформація про предмет закупівлі</w:t>
            </w:r>
          </w:p>
        </w:tc>
        <w:tc>
          <w:tcPr>
            <w:tcW w:w="6127" w:type="dxa"/>
            <w:tcBorders>
              <w:top w:val="single" w:sz="4" w:space="0" w:color="000000"/>
              <w:left w:val="single" w:sz="4" w:space="0" w:color="000000"/>
              <w:bottom w:val="single" w:sz="4" w:space="0" w:color="000000"/>
              <w:right w:val="single" w:sz="4" w:space="0" w:color="000000"/>
            </w:tcBorders>
            <w:shd w:val="clear" w:color="auto" w:fill="auto"/>
          </w:tcPr>
          <w:p w14:paraId="34C35C1F" w14:textId="77777777" w:rsidR="00D44DA6" w:rsidRDefault="00D44DA6">
            <w:pPr>
              <w:widowControl w:val="0"/>
              <w:contextualSpacing/>
              <w:jc w:val="both"/>
              <w:rPr>
                <w:lang w:eastAsia="uk-UA"/>
              </w:rPr>
            </w:pPr>
          </w:p>
        </w:tc>
      </w:tr>
      <w:tr w:rsidR="00D44DA6" w14:paraId="00FD884F" w14:textId="77777777">
        <w:trPr>
          <w:trHeight w:val="407"/>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55CE9388" w14:textId="77777777" w:rsidR="00D44DA6" w:rsidRDefault="005E6EF8">
            <w:pPr>
              <w:widowControl w:val="0"/>
              <w:contextualSpacing/>
              <w:rPr>
                <w:lang w:eastAsia="uk-UA"/>
              </w:rPr>
            </w:pPr>
            <w:r>
              <w:rPr>
                <w:lang w:eastAsia="uk-UA"/>
              </w:rPr>
              <w:t>4.1</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70FE9C19" w14:textId="77777777" w:rsidR="00D44DA6" w:rsidRDefault="005E6EF8">
            <w:pPr>
              <w:widowControl w:val="0"/>
              <w:ind w:left="-9" w:right="113"/>
              <w:contextualSpacing/>
              <w:jc w:val="both"/>
              <w:rPr>
                <w:lang w:eastAsia="uk-UA"/>
              </w:rPr>
            </w:pPr>
            <w:r>
              <w:rPr>
                <w:lang w:eastAsia="uk-UA"/>
              </w:rPr>
              <w:t>назва предмета закупівлі</w:t>
            </w:r>
          </w:p>
        </w:tc>
        <w:tc>
          <w:tcPr>
            <w:tcW w:w="6127" w:type="dxa"/>
            <w:tcBorders>
              <w:top w:val="single" w:sz="4" w:space="0" w:color="000000"/>
              <w:left w:val="single" w:sz="4" w:space="0" w:color="000000"/>
              <w:bottom w:val="single" w:sz="4" w:space="0" w:color="000000"/>
              <w:right w:val="single" w:sz="4" w:space="0" w:color="000000"/>
            </w:tcBorders>
            <w:shd w:val="clear" w:color="auto" w:fill="auto"/>
          </w:tcPr>
          <w:p w14:paraId="72B76729" w14:textId="51BE5481" w:rsidR="00D44DA6" w:rsidRDefault="005E6EF8" w:rsidP="0015758B">
            <w:pPr>
              <w:pStyle w:val="TableParagraph"/>
              <w:ind w:left="-25"/>
              <w:jc w:val="both"/>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 xml:space="preserve">Код ДК 021:2015 - 72590000-7 «Професійні послуги у комп’ютерній сфері» (внесення змін </w:t>
            </w:r>
            <w:r w:rsidR="0015758B">
              <w:rPr>
                <w:rFonts w:ascii="Times New Roman" w:eastAsia="Times New Roman" w:hAnsi="Times New Roman"/>
                <w:b/>
                <w:sz w:val="24"/>
                <w:szCs w:val="24"/>
                <w:lang w:val="uk-UA" w:eastAsia="uk-UA"/>
              </w:rPr>
              <w:t>(модернізації</w:t>
            </w:r>
            <w:r>
              <w:rPr>
                <w:rFonts w:ascii="Times New Roman" w:eastAsia="Times New Roman" w:hAnsi="Times New Roman"/>
                <w:b/>
                <w:sz w:val="24"/>
                <w:szCs w:val="24"/>
                <w:lang w:val="uk-UA" w:eastAsia="uk-UA"/>
              </w:rPr>
              <w:t xml:space="preserve">) </w:t>
            </w:r>
            <w:r w:rsidR="0015758B">
              <w:rPr>
                <w:rFonts w:ascii="Times New Roman" w:eastAsia="Times New Roman" w:hAnsi="Times New Roman"/>
                <w:b/>
                <w:sz w:val="24"/>
                <w:szCs w:val="24"/>
                <w:lang w:val="uk-UA" w:eastAsia="uk-UA"/>
              </w:rPr>
              <w:t xml:space="preserve">до </w:t>
            </w:r>
            <w:r>
              <w:rPr>
                <w:rFonts w:ascii="Times New Roman" w:eastAsia="Times New Roman" w:hAnsi="Times New Roman"/>
                <w:b/>
                <w:sz w:val="24"/>
                <w:szCs w:val="24"/>
                <w:lang w:val="uk-UA" w:eastAsia="uk-UA"/>
              </w:rPr>
              <w:t>комплексної системи захисту інформації Єдиної інформаційно-аналітичної системи управління міграційними процесами).</w:t>
            </w:r>
          </w:p>
        </w:tc>
      </w:tr>
      <w:tr w:rsidR="00D44DA6" w14:paraId="2F9F1016" w14:textId="77777777">
        <w:trPr>
          <w:trHeight w:val="232"/>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1962EE48" w14:textId="77777777" w:rsidR="00D44DA6" w:rsidRDefault="005E6EF8">
            <w:pPr>
              <w:widowControl w:val="0"/>
              <w:contextualSpacing/>
              <w:rPr>
                <w:lang w:eastAsia="uk-UA"/>
              </w:rPr>
            </w:pPr>
            <w:r>
              <w:rPr>
                <w:lang w:eastAsia="uk-UA"/>
              </w:rPr>
              <w:t>4.2</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035C00C0" w14:textId="77777777" w:rsidR="00D44DA6" w:rsidRDefault="005E6EF8">
            <w:pPr>
              <w:widowControl w:val="0"/>
              <w:ind w:left="-9" w:right="113"/>
              <w:contextualSpacing/>
              <w:rPr>
                <w:lang w:eastAsia="uk-UA"/>
              </w:rPr>
            </w:pPr>
            <w:r>
              <w:rPr>
                <w:lang w:eastAsia="uk-UA"/>
              </w:rPr>
              <w:t xml:space="preserve">опис окремої частини (частин) предмета закупівлі (лота), щодо якої можуть бути подані тендерні пропозиції </w:t>
            </w:r>
          </w:p>
        </w:tc>
        <w:tc>
          <w:tcPr>
            <w:tcW w:w="6127" w:type="dxa"/>
            <w:tcBorders>
              <w:top w:val="single" w:sz="4" w:space="0" w:color="000000"/>
              <w:left w:val="single" w:sz="4" w:space="0" w:color="000000"/>
              <w:bottom w:val="single" w:sz="4" w:space="0" w:color="000000"/>
              <w:right w:val="single" w:sz="4" w:space="0" w:color="000000"/>
            </w:tcBorders>
            <w:shd w:val="clear" w:color="auto" w:fill="auto"/>
          </w:tcPr>
          <w:p w14:paraId="7B957464" w14:textId="77777777" w:rsidR="00D44DA6" w:rsidRDefault="005E6EF8">
            <w:pPr>
              <w:pStyle w:val="TableParagraph"/>
              <w:ind w:left="-25"/>
              <w:jc w:val="both"/>
              <w:rPr>
                <w:rFonts w:ascii="Times New Roman" w:eastAsia="Times New Roman" w:hAnsi="Times New Roman"/>
                <w:sz w:val="24"/>
                <w:szCs w:val="24"/>
                <w:lang w:val="uk-UA"/>
              </w:rPr>
            </w:pPr>
            <w:r>
              <w:rPr>
                <w:rFonts w:ascii="Times New Roman" w:eastAsia="Times New Roman" w:hAnsi="Times New Roman"/>
                <w:sz w:val="24"/>
                <w:szCs w:val="24"/>
                <w:lang w:val="uk-UA"/>
              </w:rPr>
              <w:t>Уч</w:t>
            </w:r>
            <w:r>
              <w:rPr>
                <w:rFonts w:ascii="Times New Roman" w:eastAsia="Times New Roman" w:hAnsi="Times New Roman"/>
                <w:spacing w:val="-1"/>
                <w:sz w:val="24"/>
                <w:szCs w:val="24"/>
                <w:lang w:val="uk-UA"/>
              </w:rPr>
              <w:t>а</w:t>
            </w:r>
            <w:r>
              <w:rPr>
                <w:rFonts w:ascii="Times New Roman" w:eastAsia="Times New Roman" w:hAnsi="Times New Roman"/>
                <w:spacing w:val="-3"/>
                <w:sz w:val="24"/>
                <w:szCs w:val="24"/>
                <w:lang w:val="uk-UA"/>
              </w:rPr>
              <w:t>с</w:t>
            </w:r>
            <w:r>
              <w:rPr>
                <w:rFonts w:ascii="Times New Roman" w:eastAsia="Times New Roman" w:hAnsi="Times New Roman"/>
                <w:spacing w:val="1"/>
                <w:sz w:val="24"/>
                <w:szCs w:val="24"/>
                <w:lang w:val="uk-UA"/>
              </w:rPr>
              <w:t>н</w:t>
            </w:r>
            <w:r>
              <w:rPr>
                <w:rFonts w:ascii="Times New Roman" w:eastAsia="Times New Roman" w:hAnsi="Times New Roman"/>
                <w:spacing w:val="-1"/>
                <w:sz w:val="24"/>
                <w:szCs w:val="24"/>
                <w:lang w:val="uk-UA"/>
              </w:rPr>
              <w:t>и</w:t>
            </w:r>
            <w:r>
              <w:rPr>
                <w:rFonts w:ascii="Times New Roman" w:eastAsia="Times New Roman" w:hAnsi="Times New Roman"/>
                <w:sz w:val="24"/>
                <w:szCs w:val="24"/>
                <w:lang w:val="uk-UA"/>
              </w:rPr>
              <w:t>к</w:t>
            </w:r>
            <w:r>
              <w:rPr>
                <w:rFonts w:ascii="Times New Roman" w:eastAsia="Times New Roman" w:hAnsi="Times New Roman"/>
                <w:spacing w:val="28"/>
                <w:sz w:val="24"/>
                <w:szCs w:val="24"/>
                <w:lang w:val="uk-UA"/>
              </w:rPr>
              <w:t xml:space="preserve"> </w:t>
            </w:r>
            <w:r>
              <w:rPr>
                <w:rFonts w:ascii="Times New Roman" w:eastAsia="Times New Roman" w:hAnsi="Times New Roman"/>
                <w:spacing w:val="-1"/>
                <w:sz w:val="24"/>
                <w:szCs w:val="24"/>
                <w:lang w:val="uk-UA"/>
              </w:rPr>
              <w:t>п</w:t>
            </w:r>
            <w:r>
              <w:rPr>
                <w:rFonts w:ascii="Times New Roman" w:eastAsia="Times New Roman" w:hAnsi="Times New Roman"/>
                <w:spacing w:val="2"/>
                <w:sz w:val="24"/>
                <w:szCs w:val="24"/>
                <w:lang w:val="uk-UA"/>
              </w:rPr>
              <w:t>о</w:t>
            </w:r>
            <w:r>
              <w:rPr>
                <w:rFonts w:ascii="Times New Roman" w:eastAsia="Times New Roman" w:hAnsi="Times New Roman"/>
                <w:spacing w:val="-4"/>
                <w:sz w:val="24"/>
                <w:szCs w:val="24"/>
                <w:lang w:val="uk-UA"/>
              </w:rPr>
              <w:t>д</w:t>
            </w:r>
            <w:r>
              <w:rPr>
                <w:rFonts w:ascii="Times New Roman" w:eastAsia="Times New Roman" w:hAnsi="Times New Roman"/>
                <w:spacing w:val="-1"/>
                <w:sz w:val="24"/>
                <w:szCs w:val="24"/>
                <w:lang w:val="uk-UA"/>
              </w:rPr>
              <w:t>а</w:t>
            </w:r>
            <w:r>
              <w:rPr>
                <w:rFonts w:ascii="Times New Roman" w:eastAsia="Times New Roman" w:hAnsi="Times New Roman"/>
                <w:sz w:val="24"/>
                <w:szCs w:val="24"/>
                <w:lang w:val="uk-UA"/>
              </w:rPr>
              <w:t>є</w:t>
            </w:r>
            <w:r>
              <w:rPr>
                <w:rFonts w:ascii="Times New Roman" w:eastAsia="Times New Roman" w:hAnsi="Times New Roman"/>
                <w:spacing w:val="29"/>
                <w:sz w:val="24"/>
                <w:szCs w:val="24"/>
                <w:lang w:val="uk-UA"/>
              </w:rPr>
              <w:t xml:space="preserve"> </w:t>
            </w:r>
            <w:r>
              <w:rPr>
                <w:rFonts w:ascii="Times New Roman" w:eastAsia="Times New Roman" w:hAnsi="Times New Roman"/>
                <w:spacing w:val="1"/>
                <w:sz w:val="24"/>
                <w:szCs w:val="24"/>
                <w:lang w:val="uk-UA"/>
              </w:rPr>
              <w:t>т</w:t>
            </w:r>
            <w:r>
              <w:rPr>
                <w:rFonts w:ascii="Times New Roman" w:eastAsia="Times New Roman" w:hAnsi="Times New Roman"/>
                <w:spacing w:val="-1"/>
                <w:sz w:val="24"/>
                <w:szCs w:val="24"/>
                <w:lang w:val="uk-UA"/>
              </w:rPr>
              <w:t>ен</w:t>
            </w:r>
            <w:r>
              <w:rPr>
                <w:rFonts w:ascii="Times New Roman" w:eastAsia="Times New Roman" w:hAnsi="Times New Roman"/>
                <w:spacing w:val="1"/>
                <w:sz w:val="24"/>
                <w:szCs w:val="24"/>
                <w:lang w:val="uk-UA"/>
              </w:rPr>
              <w:t>д</w:t>
            </w:r>
            <w:r>
              <w:rPr>
                <w:rFonts w:ascii="Times New Roman" w:eastAsia="Times New Roman" w:hAnsi="Times New Roman"/>
                <w:spacing w:val="-1"/>
                <w:sz w:val="24"/>
                <w:szCs w:val="24"/>
                <w:lang w:val="uk-UA"/>
              </w:rPr>
              <w:t>е</w:t>
            </w:r>
            <w:r>
              <w:rPr>
                <w:rFonts w:ascii="Times New Roman" w:eastAsia="Times New Roman" w:hAnsi="Times New Roman"/>
                <w:spacing w:val="-2"/>
                <w:sz w:val="24"/>
                <w:szCs w:val="24"/>
                <w:lang w:val="uk-UA"/>
              </w:rPr>
              <w:t>р</w:t>
            </w:r>
            <w:r>
              <w:rPr>
                <w:rFonts w:ascii="Times New Roman" w:eastAsia="Times New Roman" w:hAnsi="Times New Roman"/>
                <w:spacing w:val="1"/>
                <w:sz w:val="24"/>
                <w:szCs w:val="24"/>
                <w:lang w:val="uk-UA"/>
              </w:rPr>
              <w:t>н</w:t>
            </w:r>
            <w:r>
              <w:rPr>
                <w:rFonts w:ascii="Times New Roman" w:eastAsia="Times New Roman" w:hAnsi="Times New Roman"/>
                <w:sz w:val="24"/>
                <w:szCs w:val="24"/>
                <w:lang w:val="uk-UA"/>
              </w:rPr>
              <w:t>у</w:t>
            </w:r>
            <w:r>
              <w:rPr>
                <w:rFonts w:ascii="Times New Roman" w:eastAsia="Times New Roman" w:hAnsi="Times New Roman"/>
                <w:spacing w:val="28"/>
                <w:sz w:val="24"/>
                <w:szCs w:val="24"/>
                <w:lang w:val="uk-UA"/>
              </w:rPr>
              <w:t xml:space="preserve"> </w:t>
            </w:r>
            <w:r>
              <w:rPr>
                <w:rFonts w:ascii="Times New Roman" w:eastAsia="Times New Roman" w:hAnsi="Times New Roman"/>
                <w:spacing w:val="-3"/>
                <w:sz w:val="24"/>
                <w:szCs w:val="24"/>
                <w:lang w:val="uk-UA"/>
              </w:rPr>
              <w:t>п</w:t>
            </w:r>
            <w:r>
              <w:rPr>
                <w:rFonts w:ascii="Times New Roman" w:eastAsia="Times New Roman" w:hAnsi="Times New Roman"/>
                <w:sz w:val="24"/>
                <w:szCs w:val="24"/>
                <w:lang w:val="uk-UA"/>
              </w:rPr>
              <w:t>р</w:t>
            </w:r>
            <w:r>
              <w:rPr>
                <w:rFonts w:ascii="Times New Roman" w:eastAsia="Times New Roman" w:hAnsi="Times New Roman"/>
                <w:spacing w:val="2"/>
                <w:sz w:val="24"/>
                <w:szCs w:val="24"/>
                <w:lang w:val="uk-UA"/>
              </w:rPr>
              <w:t>о</w:t>
            </w:r>
            <w:r>
              <w:rPr>
                <w:rFonts w:ascii="Times New Roman" w:eastAsia="Times New Roman" w:hAnsi="Times New Roman"/>
                <w:spacing w:val="-3"/>
                <w:sz w:val="24"/>
                <w:szCs w:val="24"/>
                <w:lang w:val="uk-UA"/>
              </w:rPr>
              <w:t>п</w:t>
            </w:r>
            <w:r>
              <w:rPr>
                <w:rFonts w:ascii="Times New Roman" w:eastAsia="Times New Roman" w:hAnsi="Times New Roman"/>
                <w:sz w:val="24"/>
                <w:szCs w:val="24"/>
                <w:lang w:val="uk-UA"/>
              </w:rPr>
              <w:t>о</w:t>
            </w:r>
            <w:r>
              <w:rPr>
                <w:rFonts w:ascii="Times New Roman" w:eastAsia="Times New Roman" w:hAnsi="Times New Roman"/>
                <w:spacing w:val="1"/>
                <w:sz w:val="24"/>
                <w:szCs w:val="24"/>
                <w:lang w:val="uk-UA"/>
              </w:rPr>
              <w:t>з</w:t>
            </w:r>
            <w:r>
              <w:rPr>
                <w:rFonts w:ascii="Times New Roman" w:eastAsia="Times New Roman" w:hAnsi="Times New Roman"/>
                <w:spacing w:val="-3"/>
                <w:sz w:val="24"/>
                <w:szCs w:val="24"/>
                <w:lang w:val="uk-UA"/>
              </w:rPr>
              <w:t>и</w:t>
            </w:r>
            <w:r>
              <w:rPr>
                <w:rFonts w:ascii="Times New Roman" w:eastAsia="Times New Roman" w:hAnsi="Times New Roman"/>
                <w:spacing w:val="-1"/>
                <w:sz w:val="24"/>
                <w:szCs w:val="24"/>
                <w:lang w:val="uk-UA"/>
              </w:rPr>
              <w:t>ц</w:t>
            </w:r>
            <w:r>
              <w:rPr>
                <w:rFonts w:ascii="Times New Roman" w:eastAsia="Times New Roman" w:hAnsi="Times New Roman"/>
                <w:spacing w:val="1"/>
                <w:sz w:val="24"/>
                <w:szCs w:val="24"/>
                <w:lang w:val="uk-UA"/>
              </w:rPr>
              <w:t>і</w:t>
            </w:r>
            <w:r>
              <w:rPr>
                <w:rFonts w:ascii="Times New Roman" w:eastAsia="Times New Roman" w:hAnsi="Times New Roman"/>
                <w:sz w:val="24"/>
                <w:szCs w:val="24"/>
                <w:lang w:val="uk-UA"/>
              </w:rPr>
              <w:t>ю</w:t>
            </w:r>
            <w:r>
              <w:rPr>
                <w:rFonts w:ascii="Times New Roman" w:eastAsia="Times New Roman" w:hAnsi="Times New Roman"/>
                <w:spacing w:val="27"/>
                <w:sz w:val="24"/>
                <w:szCs w:val="24"/>
                <w:lang w:val="uk-UA"/>
              </w:rPr>
              <w:t xml:space="preserve"> </w:t>
            </w:r>
            <w:r>
              <w:rPr>
                <w:rFonts w:ascii="Times New Roman" w:eastAsia="Times New Roman" w:hAnsi="Times New Roman"/>
                <w:sz w:val="24"/>
                <w:szCs w:val="24"/>
                <w:lang w:val="uk-UA"/>
              </w:rPr>
              <w:t>що</w:t>
            </w:r>
            <w:r>
              <w:rPr>
                <w:rFonts w:ascii="Times New Roman" w:eastAsia="Times New Roman" w:hAnsi="Times New Roman"/>
                <w:spacing w:val="-2"/>
                <w:sz w:val="24"/>
                <w:szCs w:val="24"/>
                <w:lang w:val="uk-UA"/>
              </w:rPr>
              <w:t>д</w:t>
            </w:r>
            <w:r>
              <w:rPr>
                <w:rFonts w:ascii="Times New Roman" w:eastAsia="Times New Roman" w:hAnsi="Times New Roman"/>
                <w:sz w:val="24"/>
                <w:szCs w:val="24"/>
                <w:lang w:val="uk-UA"/>
              </w:rPr>
              <w:t>о</w:t>
            </w:r>
            <w:r>
              <w:rPr>
                <w:rFonts w:ascii="Times New Roman" w:eastAsia="Times New Roman" w:hAnsi="Times New Roman"/>
                <w:spacing w:val="27"/>
                <w:sz w:val="24"/>
                <w:szCs w:val="24"/>
                <w:lang w:val="uk-UA"/>
              </w:rPr>
              <w:t xml:space="preserve"> </w:t>
            </w:r>
            <w:r>
              <w:rPr>
                <w:rFonts w:ascii="Times New Roman" w:eastAsia="Times New Roman" w:hAnsi="Times New Roman"/>
                <w:spacing w:val="1"/>
                <w:sz w:val="24"/>
                <w:szCs w:val="24"/>
                <w:lang w:val="uk-UA"/>
              </w:rPr>
              <w:t>в</w:t>
            </w:r>
            <w:r>
              <w:rPr>
                <w:rFonts w:ascii="Times New Roman" w:eastAsia="Times New Roman" w:hAnsi="Times New Roman"/>
                <w:spacing w:val="-1"/>
                <w:sz w:val="24"/>
                <w:szCs w:val="24"/>
                <w:lang w:val="uk-UA"/>
              </w:rPr>
              <w:t>с</w:t>
            </w:r>
            <w:r>
              <w:rPr>
                <w:rFonts w:ascii="Times New Roman" w:eastAsia="Times New Roman" w:hAnsi="Times New Roman"/>
                <w:spacing w:val="1"/>
                <w:sz w:val="24"/>
                <w:szCs w:val="24"/>
                <w:lang w:val="uk-UA"/>
              </w:rPr>
              <w:t>ь</w:t>
            </w:r>
            <w:r>
              <w:rPr>
                <w:rFonts w:ascii="Times New Roman" w:eastAsia="Times New Roman" w:hAnsi="Times New Roman"/>
                <w:spacing w:val="-2"/>
                <w:sz w:val="24"/>
                <w:szCs w:val="24"/>
                <w:lang w:val="uk-UA"/>
              </w:rPr>
              <w:t>о</w:t>
            </w:r>
            <w:r>
              <w:rPr>
                <w:rFonts w:ascii="Times New Roman" w:eastAsia="Times New Roman" w:hAnsi="Times New Roman"/>
                <w:sz w:val="24"/>
                <w:szCs w:val="24"/>
                <w:lang w:val="uk-UA"/>
              </w:rPr>
              <w:t>го</w:t>
            </w:r>
            <w:r>
              <w:rPr>
                <w:rFonts w:ascii="Times New Roman" w:eastAsia="Times New Roman" w:hAnsi="Times New Roman"/>
                <w:spacing w:val="31"/>
                <w:sz w:val="24"/>
                <w:szCs w:val="24"/>
                <w:lang w:val="uk-UA"/>
              </w:rPr>
              <w:t xml:space="preserve"> </w:t>
            </w:r>
            <w:r>
              <w:rPr>
                <w:rFonts w:ascii="Times New Roman" w:eastAsia="Times New Roman" w:hAnsi="Times New Roman"/>
                <w:spacing w:val="-1"/>
                <w:sz w:val="24"/>
                <w:szCs w:val="24"/>
                <w:lang w:val="uk-UA"/>
              </w:rPr>
              <w:t>п</w:t>
            </w:r>
            <w:r>
              <w:rPr>
                <w:rFonts w:ascii="Times New Roman" w:eastAsia="Times New Roman" w:hAnsi="Times New Roman"/>
                <w:spacing w:val="-2"/>
                <w:sz w:val="24"/>
                <w:szCs w:val="24"/>
                <w:lang w:val="uk-UA"/>
              </w:rPr>
              <w:t>р</w:t>
            </w:r>
            <w:r>
              <w:rPr>
                <w:rFonts w:ascii="Times New Roman" w:eastAsia="Times New Roman" w:hAnsi="Times New Roman"/>
                <w:spacing w:val="1"/>
                <w:sz w:val="24"/>
                <w:szCs w:val="24"/>
                <w:lang w:val="uk-UA"/>
              </w:rPr>
              <w:t>е</w:t>
            </w:r>
            <w:r>
              <w:rPr>
                <w:rFonts w:ascii="Times New Roman" w:eastAsia="Times New Roman" w:hAnsi="Times New Roman"/>
                <w:spacing w:val="-2"/>
                <w:sz w:val="24"/>
                <w:szCs w:val="24"/>
                <w:lang w:val="uk-UA"/>
              </w:rPr>
              <w:t>дм</w:t>
            </w:r>
            <w:r>
              <w:rPr>
                <w:rFonts w:ascii="Times New Roman" w:eastAsia="Times New Roman" w:hAnsi="Times New Roman"/>
                <w:spacing w:val="1"/>
                <w:sz w:val="24"/>
                <w:szCs w:val="24"/>
                <w:lang w:val="uk-UA"/>
              </w:rPr>
              <w:t>е</w:t>
            </w:r>
            <w:r>
              <w:rPr>
                <w:rFonts w:ascii="Times New Roman" w:eastAsia="Times New Roman" w:hAnsi="Times New Roman"/>
                <w:spacing w:val="2"/>
                <w:sz w:val="24"/>
                <w:szCs w:val="24"/>
                <w:lang w:val="uk-UA"/>
              </w:rPr>
              <w:t>т</w:t>
            </w:r>
            <w:r>
              <w:rPr>
                <w:rFonts w:ascii="Times New Roman" w:eastAsia="Times New Roman" w:hAnsi="Times New Roman"/>
                <w:sz w:val="24"/>
                <w:szCs w:val="24"/>
                <w:lang w:val="uk-UA"/>
              </w:rPr>
              <w:t xml:space="preserve">у </w:t>
            </w:r>
            <w:r>
              <w:rPr>
                <w:rFonts w:ascii="Times New Roman" w:eastAsia="Times New Roman" w:hAnsi="Times New Roman"/>
                <w:spacing w:val="-1"/>
                <w:sz w:val="24"/>
                <w:szCs w:val="24"/>
                <w:lang w:val="uk-UA"/>
              </w:rPr>
              <w:t>за</w:t>
            </w:r>
            <w:r>
              <w:rPr>
                <w:rFonts w:ascii="Times New Roman" w:eastAsia="Times New Roman" w:hAnsi="Times New Roman"/>
                <w:spacing w:val="1"/>
                <w:sz w:val="24"/>
                <w:szCs w:val="24"/>
                <w:lang w:val="uk-UA"/>
              </w:rPr>
              <w:t>к</w:t>
            </w:r>
            <w:r>
              <w:rPr>
                <w:rFonts w:ascii="Times New Roman" w:eastAsia="Times New Roman" w:hAnsi="Times New Roman"/>
                <w:spacing w:val="-4"/>
                <w:sz w:val="24"/>
                <w:szCs w:val="24"/>
                <w:lang w:val="uk-UA"/>
              </w:rPr>
              <w:t>у</w:t>
            </w:r>
            <w:r>
              <w:rPr>
                <w:rFonts w:ascii="Times New Roman" w:eastAsia="Times New Roman" w:hAnsi="Times New Roman"/>
                <w:spacing w:val="1"/>
                <w:sz w:val="24"/>
                <w:szCs w:val="24"/>
                <w:lang w:val="uk-UA"/>
              </w:rPr>
              <w:t>п</w:t>
            </w:r>
            <w:r>
              <w:rPr>
                <w:rFonts w:ascii="Times New Roman" w:eastAsia="Times New Roman" w:hAnsi="Times New Roman"/>
                <w:spacing w:val="-1"/>
                <w:sz w:val="24"/>
                <w:szCs w:val="24"/>
                <w:lang w:val="uk-UA"/>
              </w:rPr>
              <w:t>і</w:t>
            </w:r>
            <w:r>
              <w:rPr>
                <w:rFonts w:ascii="Times New Roman" w:eastAsia="Times New Roman" w:hAnsi="Times New Roman"/>
                <w:spacing w:val="1"/>
                <w:sz w:val="24"/>
                <w:szCs w:val="24"/>
                <w:lang w:val="uk-UA"/>
              </w:rPr>
              <w:t>в</w:t>
            </w:r>
            <w:r>
              <w:rPr>
                <w:rFonts w:ascii="Times New Roman" w:eastAsia="Times New Roman" w:hAnsi="Times New Roman"/>
                <w:spacing w:val="-4"/>
                <w:sz w:val="24"/>
                <w:szCs w:val="24"/>
                <w:lang w:val="uk-UA"/>
              </w:rPr>
              <w:t>л</w:t>
            </w:r>
            <w:r>
              <w:rPr>
                <w:rFonts w:ascii="Times New Roman" w:eastAsia="Times New Roman" w:hAnsi="Times New Roman"/>
                <w:spacing w:val="1"/>
                <w:sz w:val="24"/>
                <w:szCs w:val="24"/>
                <w:lang w:val="uk-UA"/>
              </w:rPr>
              <w:t>і</w:t>
            </w:r>
            <w:r>
              <w:rPr>
                <w:rFonts w:ascii="Times New Roman" w:eastAsia="Times New Roman" w:hAnsi="Times New Roman"/>
                <w:sz w:val="24"/>
                <w:szCs w:val="24"/>
                <w:lang w:val="uk-UA"/>
              </w:rPr>
              <w:t xml:space="preserve">, </w:t>
            </w:r>
            <w:r>
              <w:rPr>
                <w:rFonts w:ascii="Times New Roman" w:eastAsia="Times New Roman" w:hAnsi="Times New Roman"/>
                <w:spacing w:val="1"/>
                <w:sz w:val="24"/>
                <w:szCs w:val="24"/>
                <w:lang w:val="uk-UA"/>
              </w:rPr>
              <w:t>в</w:t>
            </w:r>
            <w:r>
              <w:rPr>
                <w:rFonts w:ascii="Times New Roman" w:eastAsia="Times New Roman" w:hAnsi="Times New Roman"/>
                <w:spacing w:val="-3"/>
                <w:sz w:val="24"/>
                <w:szCs w:val="24"/>
                <w:lang w:val="uk-UA"/>
              </w:rPr>
              <w:t>и</w:t>
            </w:r>
            <w:r>
              <w:rPr>
                <w:rFonts w:ascii="Times New Roman" w:eastAsia="Times New Roman" w:hAnsi="Times New Roman"/>
                <w:spacing w:val="1"/>
                <w:sz w:val="24"/>
                <w:szCs w:val="24"/>
                <w:lang w:val="uk-UA"/>
              </w:rPr>
              <w:t>з</w:t>
            </w:r>
            <w:r>
              <w:rPr>
                <w:rFonts w:ascii="Times New Roman" w:eastAsia="Times New Roman" w:hAnsi="Times New Roman"/>
                <w:spacing w:val="-1"/>
                <w:sz w:val="24"/>
                <w:szCs w:val="24"/>
                <w:lang w:val="uk-UA"/>
              </w:rPr>
              <w:t>н</w:t>
            </w:r>
            <w:r>
              <w:rPr>
                <w:rFonts w:ascii="Times New Roman" w:eastAsia="Times New Roman" w:hAnsi="Times New Roman"/>
                <w:spacing w:val="1"/>
                <w:sz w:val="24"/>
                <w:szCs w:val="24"/>
                <w:lang w:val="uk-UA"/>
              </w:rPr>
              <w:t>а</w:t>
            </w:r>
            <w:r>
              <w:rPr>
                <w:rFonts w:ascii="Times New Roman" w:eastAsia="Times New Roman" w:hAnsi="Times New Roman"/>
                <w:spacing w:val="-3"/>
                <w:sz w:val="24"/>
                <w:szCs w:val="24"/>
                <w:lang w:val="uk-UA"/>
              </w:rPr>
              <w:t>ч</w:t>
            </w:r>
            <w:r>
              <w:rPr>
                <w:rFonts w:ascii="Times New Roman" w:eastAsia="Times New Roman" w:hAnsi="Times New Roman"/>
                <w:spacing w:val="1"/>
                <w:sz w:val="24"/>
                <w:szCs w:val="24"/>
                <w:lang w:val="uk-UA"/>
              </w:rPr>
              <w:t>е</w:t>
            </w:r>
            <w:r>
              <w:rPr>
                <w:rFonts w:ascii="Times New Roman" w:eastAsia="Times New Roman" w:hAnsi="Times New Roman"/>
                <w:spacing w:val="-1"/>
                <w:sz w:val="24"/>
                <w:szCs w:val="24"/>
                <w:lang w:val="uk-UA"/>
              </w:rPr>
              <w:t>н</w:t>
            </w:r>
            <w:r>
              <w:rPr>
                <w:rFonts w:ascii="Times New Roman" w:eastAsia="Times New Roman" w:hAnsi="Times New Roman"/>
                <w:spacing w:val="-2"/>
                <w:sz w:val="24"/>
                <w:szCs w:val="24"/>
                <w:lang w:val="uk-UA"/>
              </w:rPr>
              <w:t>о</w:t>
            </w:r>
            <w:r>
              <w:rPr>
                <w:rFonts w:ascii="Times New Roman" w:eastAsia="Times New Roman" w:hAnsi="Times New Roman"/>
                <w:sz w:val="24"/>
                <w:szCs w:val="24"/>
                <w:lang w:val="uk-UA"/>
              </w:rPr>
              <w:t xml:space="preserve">го у </w:t>
            </w:r>
            <w:r>
              <w:rPr>
                <w:rFonts w:ascii="Times New Roman" w:eastAsia="Times New Roman" w:hAnsi="Times New Roman"/>
                <w:spacing w:val="-1"/>
                <w:sz w:val="24"/>
                <w:szCs w:val="24"/>
                <w:lang w:val="uk-UA"/>
              </w:rPr>
              <w:t>Д</w:t>
            </w:r>
            <w:r>
              <w:rPr>
                <w:rFonts w:ascii="Times New Roman" w:eastAsia="Times New Roman" w:hAnsi="Times New Roman"/>
                <w:sz w:val="24"/>
                <w:szCs w:val="24"/>
                <w:lang w:val="uk-UA"/>
              </w:rPr>
              <w:t>о</w:t>
            </w:r>
            <w:r>
              <w:rPr>
                <w:rFonts w:ascii="Times New Roman" w:eastAsia="Times New Roman" w:hAnsi="Times New Roman"/>
                <w:spacing w:val="-2"/>
                <w:sz w:val="24"/>
                <w:szCs w:val="24"/>
                <w:lang w:val="uk-UA"/>
              </w:rPr>
              <w:t>д</w:t>
            </w:r>
            <w:r>
              <w:rPr>
                <w:rFonts w:ascii="Times New Roman" w:eastAsia="Times New Roman" w:hAnsi="Times New Roman"/>
                <w:spacing w:val="1"/>
                <w:sz w:val="24"/>
                <w:szCs w:val="24"/>
                <w:lang w:val="uk-UA"/>
              </w:rPr>
              <w:t>атк</w:t>
            </w:r>
            <w:r>
              <w:rPr>
                <w:rFonts w:ascii="Times New Roman" w:eastAsia="Times New Roman" w:hAnsi="Times New Roman"/>
                <w:sz w:val="24"/>
                <w:szCs w:val="24"/>
                <w:lang w:val="uk-UA"/>
              </w:rPr>
              <w:t xml:space="preserve">у 4 </w:t>
            </w:r>
            <w:r>
              <w:rPr>
                <w:rFonts w:ascii="Times New Roman" w:eastAsia="Times New Roman" w:hAnsi="Times New Roman"/>
                <w:spacing w:val="-4"/>
                <w:sz w:val="24"/>
                <w:szCs w:val="24"/>
                <w:lang w:val="uk-UA"/>
              </w:rPr>
              <w:t>д</w:t>
            </w:r>
            <w:r>
              <w:rPr>
                <w:rFonts w:ascii="Times New Roman" w:eastAsia="Times New Roman" w:hAnsi="Times New Roman"/>
                <w:sz w:val="24"/>
                <w:szCs w:val="24"/>
                <w:lang w:val="uk-UA"/>
              </w:rPr>
              <w:t xml:space="preserve">о </w:t>
            </w:r>
            <w:r>
              <w:rPr>
                <w:rFonts w:ascii="Times New Roman" w:eastAsia="Times New Roman" w:hAnsi="Times New Roman"/>
                <w:spacing w:val="-1"/>
                <w:sz w:val="24"/>
                <w:szCs w:val="24"/>
                <w:lang w:val="uk-UA"/>
              </w:rPr>
              <w:t>ц</w:t>
            </w:r>
            <w:r>
              <w:rPr>
                <w:rFonts w:ascii="Times New Roman" w:eastAsia="Times New Roman" w:hAnsi="Times New Roman"/>
                <w:spacing w:val="1"/>
                <w:sz w:val="24"/>
                <w:szCs w:val="24"/>
                <w:lang w:val="uk-UA"/>
              </w:rPr>
              <w:t>і</w:t>
            </w:r>
            <w:r>
              <w:rPr>
                <w:rFonts w:ascii="Times New Roman" w:eastAsia="Times New Roman" w:hAnsi="Times New Roman"/>
                <w:sz w:val="24"/>
                <w:szCs w:val="24"/>
                <w:lang w:val="uk-UA"/>
              </w:rPr>
              <w:t xml:space="preserve">єї </w:t>
            </w:r>
            <w:r>
              <w:rPr>
                <w:rFonts w:ascii="Times New Roman" w:eastAsia="Times New Roman" w:hAnsi="Times New Roman"/>
                <w:spacing w:val="-1"/>
                <w:sz w:val="24"/>
                <w:szCs w:val="24"/>
                <w:lang w:val="uk-UA"/>
              </w:rPr>
              <w:t>Те</w:t>
            </w:r>
            <w:r>
              <w:rPr>
                <w:rFonts w:ascii="Times New Roman" w:eastAsia="Times New Roman" w:hAnsi="Times New Roman"/>
                <w:spacing w:val="1"/>
                <w:sz w:val="24"/>
                <w:szCs w:val="24"/>
                <w:lang w:val="uk-UA"/>
              </w:rPr>
              <w:t>н</w:t>
            </w:r>
            <w:r>
              <w:rPr>
                <w:rFonts w:ascii="Times New Roman" w:eastAsia="Times New Roman" w:hAnsi="Times New Roman"/>
                <w:spacing w:val="-4"/>
                <w:sz w:val="24"/>
                <w:szCs w:val="24"/>
                <w:lang w:val="uk-UA"/>
              </w:rPr>
              <w:t>д</w:t>
            </w:r>
            <w:r>
              <w:rPr>
                <w:rFonts w:ascii="Times New Roman" w:eastAsia="Times New Roman" w:hAnsi="Times New Roman"/>
                <w:spacing w:val="-1"/>
                <w:sz w:val="24"/>
                <w:szCs w:val="24"/>
                <w:lang w:val="uk-UA"/>
              </w:rPr>
              <w:t>е</w:t>
            </w:r>
            <w:r>
              <w:rPr>
                <w:rFonts w:ascii="Times New Roman" w:eastAsia="Times New Roman" w:hAnsi="Times New Roman"/>
                <w:spacing w:val="2"/>
                <w:sz w:val="24"/>
                <w:szCs w:val="24"/>
                <w:lang w:val="uk-UA"/>
              </w:rPr>
              <w:t>р</w:t>
            </w:r>
            <w:r>
              <w:rPr>
                <w:rFonts w:ascii="Times New Roman" w:eastAsia="Times New Roman" w:hAnsi="Times New Roman"/>
                <w:spacing w:val="-3"/>
                <w:sz w:val="24"/>
                <w:szCs w:val="24"/>
                <w:lang w:val="uk-UA"/>
              </w:rPr>
              <w:t>н</w:t>
            </w:r>
            <w:r>
              <w:rPr>
                <w:rFonts w:ascii="Times New Roman" w:eastAsia="Times New Roman" w:hAnsi="Times New Roman"/>
                <w:sz w:val="24"/>
                <w:szCs w:val="24"/>
                <w:lang w:val="uk-UA"/>
              </w:rPr>
              <w:t>ої</w:t>
            </w:r>
            <w:r>
              <w:rPr>
                <w:rFonts w:ascii="Times New Roman" w:eastAsia="Times New Roman" w:hAnsi="Times New Roman"/>
                <w:w w:val="101"/>
                <w:sz w:val="24"/>
                <w:szCs w:val="24"/>
                <w:lang w:val="uk-UA"/>
              </w:rPr>
              <w:t xml:space="preserve"> </w:t>
            </w:r>
            <w:r>
              <w:rPr>
                <w:rFonts w:ascii="Times New Roman" w:eastAsia="Times New Roman" w:hAnsi="Times New Roman"/>
                <w:spacing w:val="-2"/>
                <w:sz w:val="24"/>
                <w:szCs w:val="24"/>
                <w:lang w:val="uk-UA"/>
              </w:rPr>
              <w:t>до</w:t>
            </w:r>
            <w:r>
              <w:rPr>
                <w:rFonts w:ascii="Times New Roman" w:eastAsia="Times New Roman" w:hAnsi="Times New Roman"/>
                <w:spacing w:val="3"/>
                <w:sz w:val="24"/>
                <w:szCs w:val="24"/>
                <w:lang w:val="uk-UA"/>
              </w:rPr>
              <w:t>к</w:t>
            </w:r>
            <w:r>
              <w:rPr>
                <w:rFonts w:ascii="Times New Roman" w:eastAsia="Times New Roman" w:hAnsi="Times New Roman"/>
                <w:spacing w:val="-4"/>
                <w:sz w:val="24"/>
                <w:szCs w:val="24"/>
                <w:lang w:val="uk-UA"/>
              </w:rPr>
              <w:t>у</w:t>
            </w:r>
            <w:r>
              <w:rPr>
                <w:rFonts w:ascii="Times New Roman" w:eastAsia="Times New Roman" w:hAnsi="Times New Roman"/>
                <w:spacing w:val="1"/>
                <w:sz w:val="24"/>
                <w:szCs w:val="24"/>
                <w:lang w:val="uk-UA"/>
              </w:rPr>
              <w:t>ме</w:t>
            </w:r>
            <w:r>
              <w:rPr>
                <w:rFonts w:ascii="Times New Roman" w:eastAsia="Times New Roman" w:hAnsi="Times New Roman"/>
                <w:spacing w:val="-3"/>
                <w:sz w:val="24"/>
                <w:szCs w:val="24"/>
                <w:lang w:val="uk-UA"/>
              </w:rPr>
              <w:t>н</w:t>
            </w:r>
            <w:r>
              <w:rPr>
                <w:rFonts w:ascii="Times New Roman" w:eastAsia="Times New Roman" w:hAnsi="Times New Roman"/>
                <w:spacing w:val="1"/>
                <w:sz w:val="24"/>
                <w:szCs w:val="24"/>
                <w:lang w:val="uk-UA"/>
              </w:rPr>
              <w:t>т</w:t>
            </w:r>
            <w:r>
              <w:rPr>
                <w:rFonts w:ascii="Times New Roman" w:eastAsia="Times New Roman" w:hAnsi="Times New Roman"/>
                <w:spacing w:val="-1"/>
                <w:sz w:val="24"/>
                <w:szCs w:val="24"/>
                <w:lang w:val="uk-UA"/>
              </w:rPr>
              <w:t>ації</w:t>
            </w:r>
            <w:r>
              <w:rPr>
                <w:rFonts w:ascii="Times New Roman" w:eastAsia="Times New Roman" w:hAnsi="Times New Roman"/>
                <w:sz w:val="24"/>
                <w:szCs w:val="24"/>
                <w:lang w:val="uk-UA"/>
              </w:rPr>
              <w:t>.</w:t>
            </w:r>
          </w:p>
        </w:tc>
      </w:tr>
      <w:tr w:rsidR="00D44DA6" w14:paraId="63A300A1" w14:textId="77777777">
        <w:trPr>
          <w:trHeight w:val="522"/>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0438DF82" w14:textId="77777777" w:rsidR="00D44DA6" w:rsidRDefault="005E6EF8">
            <w:pPr>
              <w:widowControl w:val="0"/>
              <w:contextualSpacing/>
              <w:rPr>
                <w:lang w:eastAsia="uk-UA"/>
              </w:rPr>
            </w:pPr>
            <w:r>
              <w:rPr>
                <w:lang w:eastAsia="uk-UA"/>
              </w:rPr>
              <w:t>4.3</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14E32498" w14:textId="77777777" w:rsidR="00D44DA6" w:rsidRDefault="005E6EF8">
            <w:pPr>
              <w:widowControl w:val="0"/>
              <w:ind w:left="-9" w:right="113"/>
              <w:contextualSpacing/>
              <w:jc w:val="both"/>
            </w:pPr>
            <w:r>
              <w:t>місце, кількість, обсяг поставки товарів (надання послуг, виконання робіт)</w:t>
            </w:r>
          </w:p>
        </w:tc>
        <w:tc>
          <w:tcPr>
            <w:tcW w:w="6127" w:type="dxa"/>
            <w:tcBorders>
              <w:top w:val="single" w:sz="4" w:space="0" w:color="000000"/>
              <w:left w:val="single" w:sz="4" w:space="0" w:color="000000"/>
              <w:bottom w:val="single" w:sz="4" w:space="0" w:color="000000"/>
              <w:right w:val="single" w:sz="4" w:space="0" w:color="000000"/>
            </w:tcBorders>
            <w:shd w:val="clear" w:color="auto" w:fill="auto"/>
          </w:tcPr>
          <w:p w14:paraId="68FF8EB1" w14:textId="77777777" w:rsidR="00D44DA6" w:rsidRDefault="005E6EF8">
            <w:pPr>
              <w:widowControl w:val="0"/>
              <w:jc w:val="both"/>
            </w:pPr>
            <w:r>
              <w:t xml:space="preserve">Місце надання послуг – м .Київ, вул. Володимирська, 9. </w:t>
            </w:r>
          </w:p>
          <w:p w14:paraId="2F121456" w14:textId="77777777" w:rsidR="00D44DA6" w:rsidRDefault="005E6EF8">
            <w:pPr>
              <w:widowControl w:val="0"/>
              <w:jc w:val="both"/>
              <w:rPr>
                <w:bCs/>
              </w:rPr>
            </w:pPr>
            <w:r>
              <w:rPr>
                <w:bCs/>
              </w:rPr>
              <w:t>Вимоги до предмета закупівлі, у т.ч. обсягу закупівлі, більш детально визначені у п.6 розділу 3 та Додатку 4 до тендерної документації.</w:t>
            </w:r>
          </w:p>
        </w:tc>
      </w:tr>
      <w:tr w:rsidR="00D44DA6" w14:paraId="0B357781" w14:textId="77777777">
        <w:trPr>
          <w:trHeight w:val="522"/>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7F5C1513" w14:textId="77777777" w:rsidR="00D44DA6" w:rsidRDefault="005E6EF8">
            <w:pPr>
              <w:widowControl w:val="0"/>
              <w:contextualSpacing/>
              <w:rPr>
                <w:lang w:eastAsia="uk-UA"/>
              </w:rPr>
            </w:pPr>
            <w:r>
              <w:rPr>
                <w:lang w:eastAsia="uk-UA"/>
              </w:rPr>
              <w:t>4.4</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0AA16C06" w14:textId="77777777" w:rsidR="00D44DA6" w:rsidRDefault="005E6EF8">
            <w:pPr>
              <w:widowControl w:val="0"/>
              <w:ind w:left="-9" w:right="113"/>
              <w:contextualSpacing/>
            </w:pPr>
            <w:r>
              <w:t>строк поставки товарів (надання послуг, виконання робіт)</w:t>
            </w:r>
          </w:p>
        </w:tc>
        <w:tc>
          <w:tcPr>
            <w:tcW w:w="6127" w:type="dxa"/>
            <w:tcBorders>
              <w:top w:val="single" w:sz="4" w:space="0" w:color="000000"/>
              <w:left w:val="single" w:sz="4" w:space="0" w:color="000000"/>
              <w:bottom w:val="single" w:sz="4" w:space="0" w:color="000000"/>
              <w:right w:val="single" w:sz="4" w:space="0" w:color="000000"/>
            </w:tcBorders>
            <w:shd w:val="clear" w:color="auto" w:fill="auto"/>
          </w:tcPr>
          <w:p w14:paraId="6DB9C7DE" w14:textId="77777777" w:rsidR="00D44DA6" w:rsidRDefault="005E6EF8">
            <w:pPr>
              <w:widowControl w:val="0"/>
              <w:jc w:val="both"/>
              <w:rPr>
                <w:bCs/>
                <w:strike/>
              </w:rPr>
            </w:pPr>
            <w:r>
              <w:rPr>
                <w:lang w:val="ru-RU"/>
              </w:rPr>
              <w:t>2022</w:t>
            </w:r>
            <w:r>
              <w:t xml:space="preserve"> рік</w:t>
            </w:r>
            <w:r w:rsidR="00B80F3A">
              <w:t xml:space="preserve">, </w:t>
            </w:r>
            <w:r w:rsidR="00B80F3A" w:rsidRPr="003A7CDC">
              <w:t>але не пізніше 10 грудня 2022 року</w:t>
            </w:r>
            <w:r w:rsidR="00B80F3A">
              <w:t>.</w:t>
            </w:r>
          </w:p>
        </w:tc>
      </w:tr>
      <w:tr w:rsidR="00D44DA6" w14:paraId="5730F7F8" w14:textId="77777777">
        <w:trPr>
          <w:trHeight w:val="522"/>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1D363A0D" w14:textId="77777777" w:rsidR="00D44DA6" w:rsidRDefault="005E6EF8">
            <w:pPr>
              <w:widowControl w:val="0"/>
              <w:contextualSpacing/>
              <w:rPr>
                <w:lang w:eastAsia="uk-UA"/>
              </w:rPr>
            </w:pPr>
            <w:r>
              <w:rPr>
                <w:lang w:eastAsia="uk-UA"/>
              </w:rPr>
              <w:t>5</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445DC250" w14:textId="77777777" w:rsidR="00D44DA6" w:rsidRDefault="005E6EF8">
            <w:pPr>
              <w:widowControl w:val="0"/>
              <w:ind w:right="113"/>
              <w:contextualSpacing/>
              <w:jc w:val="both"/>
              <w:rPr>
                <w:lang w:eastAsia="uk-UA"/>
              </w:rPr>
            </w:pPr>
            <w:r>
              <w:rPr>
                <w:lang w:eastAsia="uk-UA"/>
              </w:rPr>
              <w:t>Недискримінація учасників</w:t>
            </w:r>
          </w:p>
        </w:tc>
        <w:tc>
          <w:tcPr>
            <w:tcW w:w="6127" w:type="dxa"/>
            <w:tcBorders>
              <w:top w:val="single" w:sz="4" w:space="0" w:color="000000"/>
              <w:left w:val="single" w:sz="4" w:space="0" w:color="000000"/>
              <w:bottom w:val="single" w:sz="4" w:space="0" w:color="000000"/>
              <w:right w:val="single" w:sz="4" w:space="0" w:color="000000"/>
            </w:tcBorders>
            <w:shd w:val="clear" w:color="auto" w:fill="auto"/>
          </w:tcPr>
          <w:p w14:paraId="5BF45CBD" w14:textId="77777777" w:rsidR="00D44DA6" w:rsidRDefault="005E6EF8">
            <w:pPr>
              <w:widowControl w:val="0"/>
              <w:jc w:val="both"/>
              <w:rPr>
                <w:lang w:eastAsia="uk-UA"/>
              </w:rPr>
            </w:pPr>
            <w:r>
              <w:rPr>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4896AB28" w14:textId="77777777" w:rsidR="00D44DA6" w:rsidRDefault="005E6EF8">
            <w:pPr>
              <w:widowControl w:val="0"/>
              <w:ind w:left="34" w:hanging="21"/>
              <w:contextualSpacing/>
              <w:jc w:val="both"/>
            </w:pPr>
            <w:r>
              <w:rPr>
                <w:lang w:eastAsia="uk-UA"/>
              </w:rPr>
              <w:t>Замовники забезпечують вільний доступ усіх учасників до інформації про закупівлю, передбаченої цим Законом.</w:t>
            </w:r>
          </w:p>
        </w:tc>
      </w:tr>
      <w:tr w:rsidR="00D44DA6" w14:paraId="101ED335" w14:textId="77777777">
        <w:trPr>
          <w:trHeight w:val="1365"/>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0CA5C827" w14:textId="77777777" w:rsidR="00D44DA6" w:rsidRDefault="005E6EF8">
            <w:pPr>
              <w:widowControl w:val="0"/>
              <w:contextualSpacing/>
              <w:rPr>
                <w:lang w:eastAsia="uk-UA"/>
              </w:rPr>
            </w:pPr>
            <w:r>
              <w:rPr>
                <w:lang w:eastAsia="uk-UA"/>
              </w:rPr>
              <w:t>6</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4EFC3897" w14:textId="77777777" w:rsidR="00D44DA6" w:rsidRDefault="005E6EF8">
            <w:pPr>
              <w:widowControl w:val="0"/>
              <w:ind w:right="113"/>
              <w:contextualSpacing/>
              <w:rPr>
                <w:lang w:eastAsia="uk-UA"/>
              </w:rPr>
            </w:pPr>
            <w:r>
              <w:rPr>
                <w:lang w:eastAsia="uk-UA"/>
              </w:rPr>
              <w:t>Інформація про валюту, у якій повинно бути розраховано та зазначено ціну тендерної пропозиції</w:t>
            </w:r>
          </w:p>
        </w:tc>
        <w:tc>
          <w:tcPr>
            <w:tcW w:w="6127" w:type="dxa"/>
            <w:tcBorders>
              <w:top w:val="single" w:sz="4" w:space="0" w:color="000000"/>
              <w:left w:val="single" w:sz="4" w:space="0" w:color="000000"/>
              <w:bottom w:val="single" w:sz="4" w:space="0" w:color="000000"/>
              <w:right w:val="single" w:sz="4" w:space="0" w:color="000000"/>
            </w:tcBorders>
            <w:shd w:val="clear" w:color="auto" w:fill="auto"/>
          </w:tcPr>
          <w:p w14:paraId="3D13CA14" w14:textId="77777777" w:rsidR="00D44DA6" w:rsidRDefault="005E6EF8">
            <w:pPr>
              <w:widowControl w:val="0"/>
              <w:ind w:left="34" w:right="113" w:hanging="21"/>
              <w:contextualSpacing/>
              <w:jc w:val="both"/>
              <w:rPr>
                <w:lang w:eastAsia="uk-UA"/>
              </w:rPr>
            </w:pPr>
            <w:r>
              <w:rPr>
                <w:lang w:eastAsia="uk-UA"/>
              </w:rPr>
              <w:t>Валютою тендерної пропозиції є гривня.</w:t>
            </w:r>
          </w:p>
          <w:p w14:paraId="3B3C3736" w14:textId="77777777" w:rsidR="00D44DA6" w:rsidRDefault="00D44DA6">
            <w:pPr>
              <w:widowControl w:val="0"/>
              <w:ind w:right="113"/>
              <w:contextualSpacing/>
              <w:jc w:val="both"/>
              <w:rPr>
                <w:lang w:eastAsia="uk-UA"/>
              </w:rPr>
            </w:pPr>
          </w:p>
        </w:tc>
      </w:tr>
      <w:tr w:rsidR="00D44DA6" w14:paraId="421AE9DE" w14:textId="77777777">
        <w:trPr>
          <w:trHeight w:val="522"/>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099961C3" w14:textId="77777777" w:rsidR="00D44DA6" w:rsidRDefault="005E6EF8">
            <w:pPr>
              <w:widowControl w:val="0"/>
              <w:contextualSpacing/>
              <w:rPr>
                <w:lang w:eastAsia="uk-UA"/>
              </w:rPr>
            </w:pPr>
            <w:r>
              <w:rPr>
                <w:lang w:eastAsia="uk-UA"/>
              </w:rPr>
              <w:t>7</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5C483095" w14:textId="77777777" w:rsidR="00D44DA6" w:rsidRDefault="005E6EF8">
            <w:pPr>
              <w:widowControl w:val="0"/>
              <w:ind w:right="113"/>
              <w:contextualSpacing/>
              <w:rPr>
                <w:lang w:eastAsia="uk-UA"/>
              </w:rPr>
            </w:pPr>
            <w:r>
              <w:rPr>
                <w:lang w:eastAsia="uk-UA"/>
              </w:rPr>
              <w:t>Інформація про мову (мови), якою (якими) повинно бути складено тендерні пропозиції</w:t>
            </w:r>
          </w:p>
        </w:tc>
        <w:tc>
          <w:tcPr>
            <w:tcW w:w="6127" w:type="dxa"/>
            <w:tcBorders>
              <w:top w:val="single" w:sz="4" w:space="0" w:color="000000"/>
              <w:left w:val="single" w:sz="4" w:space="0" w:color="000000"/>
              <w:bottom w:val="single" w:sz="4" w:space="0" w:color="000000"/>
              <w:right w:val="single" w:sz="4" w:space="0" w:color="000000"/>
            </w:tcBorders>
            <w:shd w:val="clear" w:color="auto" w:fill="auto"/>
          </w:tcPr>
          <w:p w14:paraId="587CAD8D" w14:textId="77777777" w:rsidR="00D44DA6" w:rsidRDefault="005E6EF8">
            <w:pPr>
              <w:widowControl w:val="0"/>
              <w:contextualSpacing/>
              <w:jc w:val="both"/>
              <w:rPr>
                <w:lang w:eastAsia="uk-UA"/>
              </w:rPr>
            </w:pPr>
            <w:r>
              <w:t xml:space="preserve">Усі документи, що мають відношення до тендерної пропозиції та складені безпосередньо учасником для участі у даній процедурі закупівлі, повинні бути викладені українською мовою. Всі інші документи тендерної пропозиції можуть бути складені українською та/або російською мовами. У разі, якщо документ чи інформація, надання яких передбачено цією тендерною документацією, складені іншою(ими) мовою(ами), ніж передбачено умовами цієї тендерної документації, у </w:t>
            </w:r>
            <w:r>
              <w:lastRenderedPageBreak/>
              <w:t>складі тендерної пропозиції надається документ мовою оригіналу з обов’язковим перекладом українською мовою.</w:t>
            </w:r>
          </w:p>
        </w:tc>
      </w:tr>
      <w:tr w:rsidR="00D44DA6" w14:paraId="7662B036" w14:textId="77777777">
        <w:trPr>
          <w:trHeight w:val="522"/>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1D8AB5DA" w14:textId="77777777" w:rsidR="00D44DA6" w:rsidRDefault="005E6EF8">
            <w:pPr>
              <w:widowControl w:val="0"/>
              <w:contextualSpacing/>
              <w:rPr>
                <w:lang w:eastAsia="uk-UA"/>
              </w:rPr>
            </w:pPr>
            <w:r>
              <w:rPr>
                <w:lang w:eastAsia="uk-UA"/>
              </w:rPr>
              <w:lastRenderedPageBreak/>
              <w:t>8</w:t>
            </w:r>
          </w:p>
        </w:tc>
        <w:tc>
          <w:tcPr>
            <w:tcW w:w="3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F3B9E" w14:textId="77777777" w:rsidR="00D44DA6" w:rsidRDefault="005E6EF8">
            <w:pPr>
              <w:widowControl w:val="0"/>
              <w:ind w:right="113"/>
              <w:contextualSpacing/>
              <w:rPr>
                <w:lang w:eastAsia="uk-UA"/>
              </w:rPr>
            </w:pPr>
            <w:r>
              <w:rPr>
                <w:lang w:eastAsia="uk-UA"/>
              </w:rPr>
              <w:t>Розмір мінімального кроку пониження ціни під час електронного аукціону</w:t>
            </w:r>
          </w:p>
        </w:tc>
        <w:tc>
          <w:tcPr>
            <w:tcW w:w="6127" w:type="dxa"/>
            <w:tcBorders>
              <w:top w:val="single" w:sz="4" w:space="0" w:color="000000"/>
              <w:left w:val="single" w:sz="4" w:space="0" w:color="000000"/>
              <w:bottom w:val="single" w:sz="4" w:space="0" w:color="000000"/>
              <w:right w:val="single" w:sz="4" w:space="0" w:color="000000"/>
            </w:tcBorders>
            <w:shd w:val="clear" w:color="auto" w:fill="auto"/>
          </w:tcPr>
          <w:p w14:paraId="5F4F0AEB" w14:textId="77777777" w:rsidR="00D44DA6" w:rsidRDefault="005E6EF8">
            <w:pPr>
              <w:widowControl w:val="0"/>
              <w:contextualSpacing/>
              <w:jc w:val="both"/>
            </w:pPr>
            <w:r>
              <w:t>0,5%</w:t>
            </w:r>
          </w:p>
        </w:tc>
      </w:tr>
      <w:tr w:rsidR="00D44DA6" w14:paraId="2FEB94CC" w14:textId="77777777">
        <w:trPr>
          <w:trHeight w:val="283"/>
          <w:jc w:val="center"/>
        </w:trPr>
        <w:tc>
          <w:tcPr>
            <w:tcW w:w="100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30EF576" w14:textId="77777777" w:rsidR="00D44DA6" w:rsidRDefault="005E6EF8">
            <w:pPr>
              <w:widowControl w:val="0"/>
              <w:contextualSpacing/>
              <w:jc w:val="center"/>
              <w:rPr>
                <w:b/>
                <w:lang w:eastAsia="uk-UA"/>
              </w:rPr>
            </w:pPr>
            <w:r>
              <w:rPr>
                <w:b/>
              </w:rPr>
              <w:t>Розділ 2. Порядок унесення змін та надання роз’яснень до тендерної документації</w:t>
            </w:r>
          </w:p>
        </w:tc>
      </w:tr>
      <w:tr w:rsidR="00D44DA6" w14:paraId="2C0AF1FC" w14:textId="77777777">
        <w:trPr>
          <w:trHeight w:val="522"/>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7BB82348" w14:textId="77777777" w:rsidR="00D44DA6" w:rsidRDefault="005E6EF8">
            <w:pPr>
              <w:widowControl w:val="0"/>
              <w:contextualSpacing/>
              <w:rPr>
                <w:lang w:eastAsia="uk-UA"/>
              </w:rPr>
            </w:pPr>
            <w:r>
              <w:rPr>
                <w:lang w:eastAsia="uk-UA"/>
              </w:rPr>
              <w:t>1</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622E84CE" w14:textId="77777777" w:rsidR="00D44DA6" w:rsidRDefault="005E6EF8">
            <w:pPr>
              <w:widowControl w:val="0"/>
              <w:ind w:right="113"/>
              <w:contextualSpacing/>
              <w:rPr>
                <w:lang w:eastAsia="uk-UA"/>
              </w:rPr>
            </w:pPr>
            <w:r>
              <w:rPr>
                <w:lang w:eastAsia="uk-UA"/>
              </w:rPr>
              <w:t xml:space="preserve">Процедура надання роз’яснень щодо тендерної документації </w:t>
            </w:r>
          </w:p>
        </w:tc>
        <w:tc>
          <w:tcPr>
            <w:tcW w:w="6127" w:type="dxa"/>
            <w:tcBorders>
              <w:top w:val="single" w:sz="4" w:space="0" w:color="000000"/>
              <w:left w:val="single" w:sz="4" w:space="0" w:color="000000"/>
              <w:bottom w:val="single" w:sz="4" w:space="0" w:color="000000"/>
              <w:right w:val="single" w:sz="4" w:space="0" w:color="000000"/>
            </w:tcBorders>
            <w:shd w:val="clear" w:color="auto" w:fill="auto"/>
          </w:tcPr>
          <w:p w14:paraId="2DA9B239" w14:textId="77777777" w:rsidR="00D44DA6" w:rsidRDefault="005E6EF8">
            <w:pPr>
              <w:widowControl w:val="0"/>
              <w:ind w:firstLine="9"/>
              <w:jc w:val="both"/>
              <w:rPr>
                <w:lang w:eastAsia="uk-UA"/>
              </w:rPr>
            </w:pPr>
            <w:r>
              <w:rPr>
                <w:lang w:eastAsia="uk-UA"/>
              </w:rPr>
              <w:t>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статті 10 Закону.</w:t>
            </w:r>
          </w:p>
          <w:p w14:paraId="6226F0F3" w14:textId="77777777" w:rsidR="00D44DA6" w:rsidRDefault="005E6EF8">
            <w:pPr>
              <w:widowControl w:val="0"/>
              <w:ind w:firstLine="9"/>
              <w:jc w:val="both"/>
              <w:rPr>
                <w:lang w:eastAsia="uk-UA"/>
              </w:rPr>
            </w:pPr>
            <w:r>
              <w:rPr>
                <w:lang w:eastAsia="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0AF6759E" w14:textId="77777777" w:rsidR="00D44DA6" w:rsidRDefault="005E6EF8">
            <w:pPr>
              <w:pStyle w:val="afff"/>
              <w:widowControl w:val="0"/>
              <w:ind w:right="113" w:firstLine="9"/>
              <w:contextualSpacing/>
              <w:jc w:val="both"/>
              <w:rPr>
                <w:rFonts w:ascii="Times New Roman" w:hAnsi="Times New Roman"/>
                <w:sz w:val="24"/>
                <w:szCs w:val="24"/>
                <w:lang w:val="uk-UA"/>
              </w:rPr>
            </w:pPr>
            <w:r>
              <w:rPr>
                <w:rFonts w:ascii="Times New Roman" w:hAnsi="Times New Roman"/>
                <w:sz w:val="24"/>
                <w:szCs w:val="24"/>
                <w:lang w:val="uk-UA" w:eastAsia="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tc>
      </w:tr>
      <w:tr w:rsidR="00D44DA6" w14:paraId="767CE237" w14:textId="77777777">
        <w:trPr>
          <w:trHeight w:val="77"/>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3AF2243E" w14:textId="77777777" w:rsidR="00D44DA6" w:rsidRDefault="005E6EF8">
            <w:pPr>
              <w:widowControl w:val="0"/>
              <w:contextualSpacing/>
              <w:jc w:val="center"/>
              <w:rPr>
                <w:lang w:eastAsia="uk-UA"/>
              </w:rPr>
            </w:pPr>
            <w:r>
              <w:rPr>
                <w:lang w:eastAsia="uk-UA"/>
              </w:rPr>
              <w:t>2</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7665343D" w14:textId="77777777" w:rsidR="00D44DA6" w:rsidRDefault="005E6EF8">
            <w:pPr>
              <w:widowControl w:val="0"/>
              <w:ind w:right="113"/>
              <w:contextualSpacing/>
              <w:rPr>
                <w:lang w:eastAsia="uk-UA"/>
              </w:rPr>
            </w:pPr>
            <w:r>
              <w:rPr>
                <w:lang w:eastAsia="uk-UA"/>
              </w:rPr>
              <w:t>Унесення змін до тендерної документації</w:t>
            </w:r>
          </w:p>
        </w:tc>
        <w:tc>
          <w:tcPr>
            <w:tcW w:w="6127" w:type="dxa"/>
            <w:tcBorders>
              <w:top w:val="single" w:sz="4" w:space="0" w:color="000000"/>
              <w:left w:val="single" w:sz="4" w:space="0" w:color="000000"/>
              <w:bottom w:val="single" w:sz="4" w:space="0" w:color="000000"/>
              <w:right w:val="single" w:sz="4" w:space="0" w:color="000000"/>
            </w:tcBorders>
            <w:shd w:val="clear" w:color="auto" w:fill="auto"/>
          </w:tcPr>
          <w:p w14:paraId="23920092" w14:textId="77777777" w:rsidR="00D44DA6" w:rsidRDefault="005E6EF8">
            <w:pPr>
              <w:widowControl w:val="0"/>
              <w:ind w:firstLine="9"/>
              <w:jc w:val="both"/>
              <w:rPr>
                <w:lang w:eastAsia="uk-UA"/>
              </w:rPr>
            </w:pPr>
            <w:r>
              <w:rPr>
                <w:lang w:eastAsia="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332CB6FC" w14:textId="77777777" w:rsidR="00D44DA6" w:rsidRDefault="005E6EF8">
            <w:pPr>
              <w:widowControl w:val="0"/>
              <w:ind w:firstLine="9"/>
              <w:jc w:val="both"/>
              <w:rPr>
                <w:lang w:eastAsia="uk-UA"/>
              </w:rPr>
            </w:pPr>
            <w:r>
              <w:rPr>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5574A222" w14:textId="77777777" w:rsidR="00D44DA6" w:rsidRDefault="005E6EF8">
            <w:pPr>
              <w:pStyle w:val="afff"/>
              <w:widowControl w:val="0"/>
              <w:ind w:right="113" w:firstLine="9"/>
              <w:contextualSpacing/>
              <w:jc w:val="both"/>
              <w:rPr>
                <w:rFonts w:ascii="Times New Roman" w:hAnsi="Times New Roman"/>
                <w:sz w:val="24"/>
                <w:szCs w:val="24"/>
                <w:lang w:val="uk-UA"/>
              </w:rPr>
            </w:pPr>
            <w:r>
              <w:rPr>
                <w:rFonts w:ascii="Times New Roman" w:hAnsi="Times New Roman"/>
                <w:sz w:val="24"/>
                <w:szCs w:val="24"/>
                <w:lang w:val="uk-UA" w:eastAsia="uk-UA"/>
              </w:rPr>
              <w:t>Зазначена у цій частині інформація оприлюднюється замовником відповідно до статті 10 Закону.</w:t>
            </w:r>
          </w:p>
        </w:tc>
      </w:tr>
      <w:tr w:rsidR="00D44DA6" w14:paraId="72FDA833" w14:textId="77777777">
        <w:trPr>
          <w:trHeight w:val="266"/>
          <w:jc w:val="center"/>
        </w:trPr>
        <w:tc>
          <w:tcPr>
            <w:tcW w:w="100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FFF5F74" w14:textId="77777777" w:rsidR="00D44DA6" w:rsidRDefault="005E6EF8">
            <w:pPr>
              <w:widowControl w:val="0"/>
              <w:contextualSpacing/>
              <w:jc w:val="center"/>
              <w:rPr>
                <w:b/>
                <w:lang w:eastAsia="uk-UA"/>
              </w:rPr>
            </w:pPr>
            <w:r>
              <w:rPr>
                <w:b/>
                <w:lang w:eastAsia="uk-UA"/>
              </w:rPr>
              <w:t xml:space="preserve">Розділ 3. Інструкція з підготовки тендерної пропозиції </w:t>
            </w:r>
          </w:p>
        </w:tc>
      </w:tr>
      <w:tr w:rsidR="00D44DA6" w14:paraId="00B6CACF" w14:textId="77777777">
        <w:trPr>
          <w:trHeight w:val="522"/>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082A9C2D" w14:textId="77777777" w:rsidR="00D44DA6" w:rsidRDefault="005E6EF8">
            <w:pPr>
              <w:widowControl w:val="0"/>
              <w:contextualSpacing/>
              <w:jc w:val="center"/>
              <w:rPr>
                <w:lang w:eastAsia="uk-UA"/>
              </w:rPr>
            </w:pPr>
            <w:r>
              <w:rPr>
                <w:lang w:eastAsia="uk-UA"/>
              </w:rPr>
              <w:t>1</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65B61056" w14:textId="77777777" w:rsidR="00D44DA6" w:rsidRDefault="005E6EF8">
            <w:pPr>
              <w:widowControl w:val="0"/>
              <w:ind w:right="113"/>
              <w:contextualSpacing/>
              <w:jc w:val="both"/>
              <w:rPr>
                <w:lang w:eastAsia="uk-UA"/>
              </w:rPr>
            </w:pPr>
            <w:r>
              <w:rPr>
                <w:lang w:eastAsia="uk-UA"/>
              </w:rPr>
              <w:t>Зміст і спосіб подання тендерної пропозиції</w:t>
            </w:r>
          </w:p>
        </w:tc>
        <w:tc>
          <w:tcPr>
            <w:tcW w:w="6127" w:type="dxa"/>
            <w:tcBorders>
              <w:top w:val="single" w:sz="4" w:space="0" w:color="000000"/>
              <w:left w:val="single" w:sz="4" w:space="0" w:color="000000"/>
              <w:bottom w:val="single" w:sz="4" w:space="0" w:color="000000"/>
              <w:right w:val="single" w:sz="4" w:space="0" w:color="000000"/>
            </w:tcBorders>
            <w:shd w:val="clear" w:color="auto" w:fill="auto"/>
          </w:tcPr>
          <w:p w14:paraId="149D909B" w14:textId="77777777" w:rsidR="00D44DA6" w:rsidRDefault="005E6EF8">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Pr>
                <w:rFonts w:ascii="Times New Roman" w:eastAsia="Times New Roman" w:hAnsi="Times New Roman" w:cs="Times New Roman"/>
                <w:color w:val="auto"/>
                <w:sz w:val="24"/>
                <w:szCs w:val="24"/>
                <w:lang w:val="uk-UA"/>
              </w:rPr>
              <w:t xml:space="preserve">1.1. </w:t>
            </w:r>
            <w:r>
              <w:rPr>
                <w:rFonts w:ascii="Times New Roman" w:eastAsia="Times New Roman" w:hAnsi="Times New Roman" w:cs="Times New Roman"/>
                <w:color w:val="auto"/>
                <w:sz w:val="24"/>
                <w:szCs w:val="24"/>
                <w:lang w:val="uk-UA"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w:t>
            </w:r>
            <w:r>
              <w:rPr>
                <w:rFonts w:ascii="Times New Roman" w:eastAsia="Times New Roman" w:hAnsi="Times New Roman" w:cs="Times New Roman"/>
                <w:color w:val="auto"/>
                <w:sz w:val="24"/>
                <w:szCs w:val="24"/>
                <w:lang w:val="uk-UA" w:eastAsia="uk-UA"/>
              </w:rPr>
              <w:lastRenderedPageBreak/>
              <w:t>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w:t>
            </w:r>
          </w:p>
          <w:p w14:paraId="7BC14A38" w14:textId="77777777" w:rsidR="00D44DA6" w:rsidRDefault="005E6EF8">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Учасник відповідно до вимог цієї тендерної документації повинен надати у складі тендерної пропозиції:</w:t>
            </w:r>
          </w:p>
          <w:p w14:paraId="41494439" w14:textId="77777777" w:rsidR="00D44DA6" w:rsidRDefault="005E6EF8">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 заповнену та підписану тендерну пропозицію за формою, наведеною у Додатку 1 до тендерної документації;</w:t>
            </w:r>
          </w:p>
          <w:p w14:paraId="32CB1E8B" w14:textId="77777777" w:rsidR="00D44DA6" w:rsidRDefault="005E6EF8">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2) інформацію та документи, що підтверджують відповідність учасника кваліфікаційним критеріям (Додаток 2 до тендерної документації); </w:t>
            </w:r>
          </w:p>
          <w:p w14:paraId="355F7A30" w14:textId="77777777" w:rsidR="00D44DA6" w:rsidRDefault="005E6EF8">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3) інформацію щодо відповідності учасника вимогам, визначеним у статті 17 Закону (Додаток 3 до тендерної документації);</w:t>
            </w:r>
          </w:p>
          <w:p w14:paraId="2ADF460D" w14:textId="77777777" w:rsidR="00D44DA6" w:rsidRDefault="005E6EF8">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4) інформацію про необхідні технічні, якісні та кількісні характеристики предмета закупівлі, а також відповідну технічну специфікацію, підготовлену у відповідності з вимогами п.6 розділу 3 тендерної документації та Додатку 4 до тендерної документації;</w:t>
            </w:r>
          </w:p>
          <w:p w14:paraId="528F268E" w14:textId="77777777" w:rsidR="00D44DA6" w:rsidRDefault="005E6EF8">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5) </w:t>
            </w:r>
            <w:r>
              <w:rPr>
                <w:rFonts w:ascii="Times New Roman" w:hAnsi="Times New Roman" w:cs="Times New Roman"/>
                <w:color w:val="auto"/>
                <w:sz w:val="24"/>
                <w:szCs w:val="24"/>
                <w:lang w:val="uk-UA"/>
              </w:rPr>
              <w:t>копію або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w:t>
            </w:r>
          </w:p>
          <w:p w14:paraId="58C6FA83" w14:textId="77777777" w:rsidR="00D44DA6" w:rsidRDefault="005E6EF8">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64856721" w14:textId="77777777" w:rsidR="00D44DA6" w:rsidRDefault="005E6EF8">
            <w:pPr>
              <w:pStyle w:val="LO-normal"/>
              <w:widowControl w:val="0"/>
              <w:spacing w:line="240" w:lineRule="auto"/>
              <w:ind w:firstLine="11"/>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6CD23A46" w14:textId="77777777" w:rsidR="00D44DA6" w:rsidRDefault="005E6EF8">
            <w:pPr>
              <w:pStyle w:val="LO-normal"/>
              <w:widowControl w:val="0"/>
              <w:spacing w:line="240" w:lineRule="auto"/>
              <w:ind w:firstLine="11"/>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для учасників-юридичних осіб - к</w:t>
            </w:r>
            <w:r>
              <w:rPr>
                <w:rFonts w:ascii="Times New Roman" w:eastAsia="Times New Roman" w:hAnsi="Times New Roman" w:cs="Times New Roman"/>
                <w:color w:val="auto"/>
                <w:sz w:val="24"/>
                <w:szCs w:val="24"/>
                <w:lang w:val="uk-UA"/>
              </w:rPr>
              <w:t xml:space="preserve">опію статуту зі змінами та доповненнями з відміткою державного реєстратора </w:t>
            </w:r>
            <w:r>
              <w:rPr>
                <w:rFonts w:ascii="Times New Roman" w:eastAsia="Times New Roman" w:hAnsi="Times New Roman" w:cs="Times New Roman"/>
                <w:i/>
                <w:color w:val="auto"/>
                <w:sz w:val="24"/>
                <w:szCs w:val="24"/>
                <w:lang w:val="uk-UA"/>
              </w:rPr>
              <w:t xml:space="preserve">(у випадку відсутності відмітки державного реєстратора на статуті, учасник додатково у складі тендерної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Pr>
                <w:rFonts w:ascii="Times New Roman" w:eastAsia="Times New Roman" w:hAnsi="Times New Roman" w:cs="Times New Roman"/>
                <w:color w:val="auto"/>
                <w:sz w:val="24"/>
                <w:szCs w:val="24"/>
                <w:lang w:val="uk-UA"/>
              </w:rPr>
              <w:t xml:space="preserve">У разі, якщо Учасник здійснює господарську діяльність на підставі </w:t>
            </w:r>
            <w:r>
              <w:rPr>
                <w:rFonts w:ascii="Times New Roman" w:eastAsia="Times New Roman" w:hAnsi="Times New Roman" w:cs="Times New Roman"/>
                <w:color w:val="auto"/>
                <w:sz w:val="24"/>
                <w:szCs w:val="24"/>
                <w:lang w:val="uk-UA"/>
              </w:rPr>
              <w:lastRenderedPageBreak/>
              <w:t>модельного статуту, надається копія відповідного рішення загальних зборів учасників</w:t>
            </w:r>
            <w:r>
              <w:rPr>
                <w:rFonts w:ascii="Times New Roman" w:hAnsi="Times New Roman" w:cs="Times New Roman"/>
                <w:color w:val="auto"/>
                <w:sz w:val="24"/>
                <w:szCs w:val="24"/>
                <w:lang w:val="uk-UA"/>
              </w:rPr>
              <w:t>;</w:t>
            </w:r>
          </w:p>
          <w:p w14:paraId="58126EBD" w14:textId="77777777" w:rsidR="00D44DA6" w:rsidRDefault="005E6EF8">
            <w:pPr>
              <w:pStyle w:val="LO-normal"/>
              <w:widowControl w:val="0"/>
              <w:spacing w:line="240" w:lineRule="auto"/>
              <w:ind w:firstLine="11"/>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14:paraId="562F244C" w14:textId="77777777" w:rsidR="00D44DA6" w:rsidRDefault="005E6EF8">
            <w:pPr>
              <w:pStyle w:val="LO-normal"/>
              <w:widowControl w:val="0"/>
              <w:spacing w:line="240" w:lineRule="auto"/>
              <w:ind w:firstLine="11"/>
              <w:jc w:val="both"/>
              <w:rPr>
                <w:rFonts w:ascii="Times New Roman" w:hAnsi="Times New Roman" w:cs="Times New Roman"/>
                <w:i/>
                <w:color w:val="auto"/>
                <w:sz w:val="24"/>
                <w:szCs w:val="24"/>
                <w:lang w:val="uk-UA"/>
              </w:rPr>
            </w:pPr>
            <w:r>
              <w:rPr>
                <w:rFonts w:ascii="Times New Roman" w:hAnsi="Times New Roman" w:cs="Times New Roman"/>
                <w:b/>
                <w:color w:val="auto"/>
                <w:sz w:val="24"/>
                <w:szCs w:val="24"/>
                <w:lang w:val="uk-UA"/>
              </w:rPr>
              <w:t>*</w:t>
            </w:r>
            <w:r>
              <w:rPr>
                <w:rFonts w:ascii="Times New Roman" w:hAnsi="Times New Roman" w:cs="Times New Roman"/>
                <w:i/>
                <w:color w:val="auto"/>
                <w:sz w:val="24"/>
                <w:szCs w:val="24"/>
                <w:lang w:val="uk-UA"/>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69905711" w14:textId="77777777" w:rsidR="00D44DA6" w:rsidRDefault="005E6EF8">
            <w:pPr>
              <w:pStyle w:val="16"/>
              <w:tabs>
                <w:tab w:val="left" w:pos="390"/>
              </w:tabs>
              <w:ind w:left="0" w:firstLine="11"/>
              <w:rPr>
                <w:sz w:val="24"/>
                <w:szCs w:val="24"/>
                <w:lang w:val="uk-UA"/>
              </w:rPr>
            </w:pPr>
            <w:r>
              <w:rPr>
                <w:sz w:val="24"/>
                <w:szCs w:val="24"/>
                <w:lang w:val="uk-UA"/>
              </w:rPr>
              <w:t>-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(для учасників-фізичних осіб, у т.ч. фізичних осіб-підприємців).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14:paraId="616910BF" w14:textId="77777777" w:rsidR="00D44DA6" w:rsidRDefault="005E6EF8">
            <w:pPr>
              <w:pStyle w:val="16"/>
              <w:tabs>
                <w:tab w:val="left" w:pos="615"/>
              </w:tabs>
              <w:ind w:left="0" w:firstLine="11"/>
              <w:rPr>
                <w:sz w:val="24"/>
                <w:szCs w:val="24"/>
                <w:lang w:val="uk-UA"/>
              </w:rPr>
            </w:pPr>
            <w:r>
              <w:rPr>
                <w:sz w:val="24"/>
                <w:szCs w:val="24"/>
                <w:lang w:val="uk-UA"/>
              </w:rPr>
              <w:t>6) для учасників-юридичних осіб - у разі відсутності у Єдиному державному реєстрі</w:t>
            </w:r>
            <w:r>
              <w:rPr>
                <w:w w:val="101"/>
                <w:sz w:val="24"/>
                <w:szCs w:val="24"/>
                <w:lang w:val="uk-UA"/>
              </w:rPr>
              <w:t xml:space="preserve"> </w:t>
            </w:r>
            <w:r>
              <w:rPr>
                <w:sz w:val="24"/>
                <w:szCs w:val="24"/>
                <w:lang w:val="uk-UA"/>
              </w:rPr>
              <w:t>юридичних осіб, фізичних осіб - підприємців та громадських</w:t>
            </w:r>
            <w:r>
              <w:rPr>
                <w:w w:val="101"/>
                <w:sz w:val="24"/>
                <w:szCs w:val="24"/>
                <w:lang w:val="uk-UA"/>
              </w:rPr>
              <w:t xml:space="preserve"> </w:t>
            </w:r>
            <w:r>
              <w:rPr>
                <w:sz w:val="24"/>
                <w:szCs w:val="24"/>
                <w:lang w:val="uk-UA"/>
              </w:rPr>
              <w:t>формувань інформації, передбаченої пунктом 9 частини</w:t>
            </w:r>
            <w:r>
              <w:rPr>
                <w:w w:val="101"/>
                <w:sz w:val="24"/>
                <w:szCs w:val="24"/>
                <w:lang w:val="uk-UA"/>
              </w:rPr>
              <w:t xml:space="preserve"> </w:t>
            </w:r>
            <w:r>
              <w:rPr>
                <w:sz w:val="24"/>
                <w:szCs w:val="24"/>
                <w:lang w:val="uk-UA"/>
              </w:rPr>
              <w:t>другої статті 9 Закону України «Про державну реєстрацію</w:t>
            </w:r>
            <w:r>
              <w:rPr>
                <w:w w:val="101"/>
                <w:sz w:val="24"/>
                <w:szCs w:val="24"/>
                <w:lang w:val="uk-UA"/>
              </w:rPr>
              <w:t xml:space="preserve"> </w:t>
            </w:r>
            <w:r>
              <w:rPr>
                <w:sz w:val="24"/>
                <w:szCs w:val="24"/>
                <w:lang w:val="uk-UA"/>
              </w:rPr>
              <w:t>юридичних осіб, фізичних осіб - підприємців та громадських</w:t>
            </w:r>
            <w:r>
              <w:rPr>
                <w:w w:val="101"/>
                <w:sz w:val="24"/>
                <w:szCs w:val="24"/>
                <w:lang w:val="uk-UA"/>
              </w:rPr>
              <w:t xml:space="preserve"> </w:t>
            </w:r>
            <w:r>
              <w:rPr>
                <w:sz w:val="24"/>
                <w:szCs w:val="24"/>
                <w:lang w:val="uk-UA"/>
              </w:rPr>
              <w:t>формувань», про кінцевого бенефіціарного власника</w:t>
            </w:r>
            <w:r>
              <w:rPr>
                <w:w w:val="101"/>
                <w:sz w:val="24"/>
                <w:szCs w:val="24"/>
                <w:lang w:val="uk-UA"/>
              </w:rPr>
              <w:t xml:space="preserve"> </w:t>
            </w:r>
            <w:r>
              <w:rPr>
                <w:sz w:val="24"/>
                <w:szCs w:val="24"/>
                <w:lang w:val="uk-UA"/>
              </w:rPr>
              <w:t>(контролера) юридичної особи, яка є учасником, у складі</w:t>
            </w:r>
            <w:r>
              <w:rPr>
                <w:w w:val="101"/>
                <w:sz w:val="24"/>
                <w:szCs w:val="24"/>
                <w:lang w:val="uk-UA"/>
              </w:rPr>
              <w:t xml:space="preserve"> </w:t>
            </w:r>
            <w:r>
              <w:rPr>
                <w:sz w:val="24"/>
                <w:szCs w:val="24"/>
                <w:lang w:val="uk-UA"/>
              </w:rPr>
              <w:t>тендерної пропозиції учасник повинен надати</w:t>
            </w:r>
            <w:r>
              <w:rPr>
                <w:w w:val="101"/>
                <w:sz w:val="24"/>
                <w:szCs w:val="24"/>
                <w:lang w:val="uk-UA"/>
              </w:rPr>
              <w:t xml:space="preserve"> </w:t>
            </w:r>
            <w:r>
              <w:rPr>
                <w:sz w:val="24"/>
                <w:szCs w:val="24"/>
                <w:lang w:val="uk-UA"/>
              </w:rPr>
              <w:t>довідку/пояснення щодо причин відсутності інформації про</w:t>
            </w:r>
            <w:r>
              <w:rPr>
                <w:w w:val="101"/>
                <w:sz w:val="24"/>
                <w:szCs w:val="24"/>
                <w:lang w:val="uk-UA"/>
              </w:rPr>
              <w:t xml:space="preserve"> </w:t>
            </w:r>
            <w:r>
              <w:rPr>
                <w:sz w:val="24"/>
                <w:szCs w:val="24"/>
                <w:lang w:val="uk-UA"/>
              </w:rPr>
              <w:t>кінцевого бенефіціарного власника (контролера) у Єдиному</w:t>
            </w:r>
            <w:r>
              <w:rPr>
                <w:w w:val="101"/>
                <w:sz w:val="24"/>
                <w:szCs w:val="24"/>
                <w:lang w:val="uk-UA"/>
              </w:rPr>
              <w:t xml:space="preserve"> </w:t>
            </w:r>
            <w:r>
              <w:rPr>
                <w:sz w:val="24"/>
                <w:szCs w:val="24"/>
                <w:lang w:val="uk-UA"/>
              </w:rPr>
              <w:t>державному реєстрі юридичних осіб, фізичних осіб -</w:t>
            </w:r>
            <w:r>
              <w:rPr>
                <w:w w:val="101"/>
                <w:sz w:val="24"/>
                <w:szCs w:val="24"/>
                <w:lang w:val="uk-UA"/>
              </w:rPr>
              <w:t xml:space="preserve"> </w:t>
            </w:r>
            <w:r>
              <w:rPr>
                <w:sz w:val="24"/>
                <w:szCs w:val="24"/>
                <w:lang w:val="uk-UA"/>
              </w:rPr>
              <w:t>підприємців та громадських формувань* з посиланням на</w:t>
            </w:r>
            <w:r>
              <w:rPr>
                <w:w w:val="101"/>
                <w:sz w:val="24"/>
                <w:szCs w:val="24"/>
                <w:lang w:val="uk-UA"/>
              </w:rPr>
              <w:t xml:space="preserve"> </w:t>
            </w:r>
            <w:r>
              <w:rPr>
                <w:sz w:val="24"/>
                <w:szCs w:val="24"/>
                <w:lang w:val="uk-UA"/>
              </w:rPr>
              <w:t>відповідні положення чинного законодавства України;</w:t>
            </w:r>
          </w:p>
          <w:p w14:paraId="16B46CF8" w14:textId="77777777" w:rsidR="00D44DA6" w:rsidRDefault="005E6EF8">
            <w:pPr>
              <w:widowControl w:val="0"/>
              <w:ind w:firstLine="11"/>
              <w:jc w:val="both"/>
              <w:rPr>
                <w:bCs/>
                <w:i/>
              </w:rPr>
            </w:pPr>
            <w:r>
              <w:rPr>
                <w:i/>
              </w:rPr>
              <w:t>*Відповідно до вимог частини 3 статті 17 Закону України «Про публічні закупівлі» замовник самостійно перевіряє дані</w:t>
            </w:r>
            <w:r>
              <w:rPr>
                <w:i/>
                <w:w w:val="101"/>
              </w:rPr>
              <w:t xml:space="preserve"> </w:t>
            </w:r>
            <w:r>
              <w:rPr>
                <w:i/>
              </w:rPr>
              <w:t>щодо наявності інформації, передбаченої пунктом 9 частини</w:t>
            </w:r>
            <w:r>
              <w:rPr>
                <w:i/>
                <w:w w:val="101"/>
              </w:rPr>
              <w:t xml:space="preserve"> </w:t>
            </w:r>
            <w:r>
              <w:rPr>
                <w:i/>
              </w:rPr>
              <w:t>другої статті 9 Закону України «Про державну реєстрацію</w:t>
            </w:r>
            <w:r>
              <w:rPr>
                <w:i/>
                <w:w w:val="101"/>
              </w:rPr>
              <w:t xml:space="preserve"> </w:t>
            </w:r>
            <w:r>
              <w:rPr>
                <w:i/>
              </w:rPr>
              <w:t>юридичних осіб, фізичних осіб - підприємців та громадських</w:t>
            </w:r>
            <w:r>
              <w:rPr>
                <w:i/>
                <w:w w:val="101"/>
              </w:rPr>
              <w:t xml:space="preserve"> </w:t>
            </w:r>
            <w:r>
              <w:rPr>
                <w:i/>
              </w:rPr>
              <w:t>формувань», про кінцевого бенефіціарного власника</w:t>
            </w:r>
            <w:r>
              <w:rPr>
                <w:i/>
                <w:w w:val="101"/>
              </w:rPr>
              <w:t xml:space="preserve"> </w:t>
            </w:r>
            <w:r>
              <w:rPr>
                <w:i/>
              </w:rPr>
              <w:t>(контролера) юридичної особи, яка є учасником, у Єдиному</w:t>
            </w:r>
            <w:r>
              <w:rPr>
                <w:i/>
                <w:w w:val="101"/>
              </w:rPr>
              <w:t xml:space="preserve"> </w:t>
            </w:r>
            <w:r>
              <w:rPr>
                <w:i/>
              </w:rPr>
              <w:t>державному реєстрі юридичних осіб, фізичних осіб -</w:t>
            </w:r>
            <w:r>
              <w:rPr>
                <w:i/>
                <w:w w:val="101"/>
              </w:rPr>
              <w:t xml:space="preserve"> </w:t>
            </w:r>
            <w:r>
              <w:rPr>
                <w:i/>
              </w:rPr>
              <w:t>підприємців та громадських формувань.</w:t>
            </w:r>
          </w:p>
          <w:p w14:paraId="22C52A0E" w14:textId="77777777" w:rsidR="00D44DA6" w:rsidRDefault="005E6EF8">
            <w:pPr>
              <w:widowControl w:val="0"/>
              <w:ind w:firstLine="9"/>
              <w:jc w:val="both"/>
            </w:pPr>
            <w:r>
              <w:t>7) копії балансу, звіту про фінансові результати, звіту про рух грошових коштів за два останні звітні періоди;</w:t>
            </w:r>
          </w:p>
          <w:p w14:paraId="00EB2B43" w14:textId="77777777" w:rsidR="00D44DA6" w:rsidRDefault="005E6EF8">
            <w:pPr>
              <w:widowControl w:val="0"/>
              <w:ind w:firstLine="9"/>
              <w:jc w:val="both"/>
              <w:rPr>
                <w:i/>
                <w:lang w:eastAsia="uk-UA"/>
              </w:rPr>
            </w:pPr>
            <w:r>
              <w:rPr>
                <w:i/>
                <w:lang w:eastAsia="uk-UA"/>
              </w:rPr>
              <w:t xml:space="preserve">Якщо учасник є новоствореною особою, і ще не складав та не подавав до органів державної фіскальної служби (державної податкової інспекції) звітність відповідно до </w:t>
            </w:r>
            <w:r>
              <w:rPr>
                <w:i/>
                <w:lang w:eastAsia="uk-UA"/>
              </w:rPr>
              <w:lastRenderedPageBreak/>
              <w:t>положень Закону України “Про бухгалтерський облік та фінансову звітність в Україні”, яка вимагається Замовником  для підтвердження наявності фінансової спроможності, то він у складі пропозиції надає лист-пояснення (в довільній формі), за підписом уповноваженої особи Учасника та завірений печаткою, в якому зазначає законодавчі підстави ненадання вищезазначених документів та надає копії витребуваних документів бухгалтерського обліку та фінансової звітності за наявні в такого учасника останні звітні періоди, які передують розкриттю тендерних пропозицій.</w:t>
            </w:r>
          </w:p>
          <w:p w14:paraId="58E76A74" w14:textId="77777777" w:rsidR="00D44DA6" w:rsidRDefault="005E6EF8">
            <w:pPr>
              <w:widowControl w:val="0"/>
              <w:ind w:firstLine="9"/>
              <w:jc w:val="both"/>
            </w:pPr>
            <w:r>
              <w:t>8)</w:t>
            </w:r>
            <w:r>
              <w:rPr>
                <w:lang w:val="en-US"/>
              </w:rPr>
              <w:t> </w:t>
            </w:r>
            <w:r>
              <w:t>довідка(и) не раніше, ніж десятиденної давнини по</w:t>
            </w:r>
            <w:r>
              <w:rPr>
                <w:w w:val="101"/>
              </w:rPr>
              <w:t xml:space="preserve"> </w:t>
            </w:r>
            <w:r>
              <w:t>відношенню до дати кінцевого строку подання тендерних пропозицій,</w:t>
            </w:r>
            <w:r>
              <w:rPr>
                <w:w w:val="101"/>
              </w:rPr>
              <w:t xml:space="preserve"> </w:t>
            </w:r>
            <w:r>
              <w:t>видана(і) банківськими установами, у яких обслуговується учасник, про відсутність заборгованості по</w:t>
            </w:r>
            <w:r>
              <w:rPr>
                <w:w w:val="101"/>
              </w:rPr>
              <w:t xml:space="preserve"> </w:t>
            </w:r>
            <w:r>
              <w:t>сплаті відсотків за кредитами. У разі наявності кількох</w:t>
            </w:r>
            <w:r>
              <w:rPr>
                <w:w w:val="101"/>
              </w:rPr>
              <w:t xml:space="preserve"> </w:t>
            </w:r>
            <w:r>
              <w:t>рахунків або обслуговування учасника більш ніж однієї</w:t>
            </w:r>
            <w:r>
              <w:rPr>
                <w:w w:val="101"/>
              </w:rPr>
              <w:t xml:space="preserve"> </w:t>
            </w:r>
            <w:r>
              <w:t>банківською установою – довідка надається кожною</w:t>
            </w:r>
            <w:r>
              <w:rPr>
                <w:w w:val="101"/>
              </w:rPr>
              <w:t xml:space="preserve"> </w:t>
            </w:r>
            <w:r>
              <w:t>установою за всіма відкритими рахунками</w:t>
            </w:r>
            <w:r>
              <w:rPr>
                <w:bCs/>
              </w:rPr>
              <w:t>;</w:t>
            </w:r>
          </w:p>
          <w:p w14:paraId="40EBB810" w14:textId="77777777" w:rsidR="00D44DA6" w:rsidRDefault="005E6E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
              <w:jc w:val="both"/>
              <w:rPr>
                <w:i/>
                <w:iCs/>
              </w:rPr>
            </w:pPr>
            <w:r>
              <w:rPr>
                <w:i/>
                <w:iCs/>
              </w:rPr>
              <w:t>Учасник торгів – нерезидент у складі пропозиції повинен надати:</w:t>
            </w:r>
          </w:p>
          <w:p w14:paraId="2E010D8A" w14:textId="77777777" w:rsidR="00D44DA6" w:rsidRDefault="005E6E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
              <w:jc w:val="both"/>
              <w:rPr>
                <w:i/>
                <w:iCs/>
              </w:rPr>
            </w:pPr>
            <w:r>
              <w:rPr>
                <w:i/>
                <w:iCs/>
              </w:rPr>
              <w:t>- довідку банку про фінансову спроможність учасника торгів – нерезидента;</w:t>
            </w:r>
          </w:p>
          <w:p w14:paraId="797124CC" w14:textId="77777777" w:rsidR="00D44DA6" w:rsidRDefault="005E6EF8">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i/>
                <w:iCs/>
                <w:color w:val="auto"/>
                <w:sz w:val="24"/>
                <w:szCs w:val="24"/>
                <w:lang w:val="uk-UA"/>
              </w:rPr>
              <w:t>- довідку, що підтверджує задовільний фінансовий стан учасника торгів – нерезидента, виданої уповноваженим органом реєстрації в країні нерезидента.</w:t>
            </w:r>
          </w:p>
          <w:p w14:paraId="049D92C2" w14:textId="77777777" w:rsidR="00D44DA6" w:rsidRDefault="005E6EF8">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9) </w:t>
            </w:r>
            <w:r>
              <w:rPr>
                <w:rFonts w:ascii="Times New Roman" w:eastAsia="Times New Roman" w:hAnsi="Times New Roman" w:cs="Times New Roman"/>
                <w:color w:val="auto"/>
                <w:sz w:val="24"/>
                <w:szCs w:val="24"/>
                <w:lang w:val="uk-UA"/>
              </w:rPr>
              <w:t>проект договору, підготовлений у відповідності з</w:t>
            </w:r>
            <w:r>
              <w:rPr>
                <w:rFonts w:ascii="Times New Roman" w:eastAsia="Times New Roman" w:hAnsi="Times New Roman" w:cs="Times New Roman"/>
                <w:color w:val="auto"/>
                <w:w w:val="101"/>
                <w:sz w:val="24"/>
                <w:szCs w:val="24"/>
                <w:lang w:val="uk-UA"/>
              </w:rPr>
              <w:t xml:space="preserve"> </w:t>
            </w:r>
            <w:r>
              <w:rPr>
                <w:rFonts w:ascii="Times New Roman" w:eastAsia="Times New Roman" w:hAnsi="Times New Roman" w:cs="Times New Roman"/>
                <w:color w:val="auto"/>
                <w:sz w:val="24"/>
                <w:szCs w:val="24"/>
                <w:lang w:val="uk-UA"/>
              </w:rPr>
              <w:t>Додатком 5 до тендерної документації, який повинен бути заповнений для сторони</w:t>
            </w:r>
            <w:r>
              <w:rPr>
                <w:rFonts w:ascii="Times New Roman" w:eastAsia="Times New Roman" w:hAnsi="Times New Roman" w:cs="Times New Roman"/>
                <w:color w:val="auto"/>
                <w:w w:val="101"/>
                <w:sz w:val="24"/>
                <w:szCs w:val="24"/>
                <w:lang w:val="uk-UA"/>
              </w:rPr>
              <w:t xml:space="preserve"> </w:t>
            </w:r>
            <w:r>
              <w:rPr>
                <w:rFonts w:ascii="Times New Roman" w:eastAsia="Times New Roman" w:hAnsi="Times New Roman" w:cs="Times New Roman"/>
                <w:color w:val="auto"/>
                <w:sz w:val="24"/>
                <w:szCs w:val="24"/>
                <w:lang w:val="uk-UA"/>
              </w:rPr>
              <w:t>учасника, включаючи додатки та специфікації до нього,</w:t>
            </w:r>
            <w:r>
              <w:rPr>
                <w:rFonts w:ascii="Times New Roman" w:eastAsia="Times New Roman" w:hAnsi="Times New Roman" w:cs="Times New Roman"/>
                <w:color w:val="auto"/>
                <w:w w:val="101"/>
                <w:sz w:val="24"/>
                <w:szCs w:val="24"/>
                <w:lang w:val="uk-UA"/>
              </w:rPr>
              <w:t xml:space="preserve"> </w:t>
            </w:r>
            <w:r>
              <w:rPr>
                <w:rFonts w:ascii="Times New Roman" w:eastAsia="Times New Roman" w:hAnsi="Times New Roman" w:cs="Times New Roman"/>
                <w:color w:val="auto"/>
                <w:sz w:val="24"/>
                <w:szCs w:val="24"/>
                <w:lang w:val="uk-UA"/>
              </w:rPr>
              <w:t>підписаний уповноваженою особою учасника і містити</w:t>
            </w:r>
            <w:r>
              <w:rPr>
                <w:rFonts w:ascii="Times New Roman" w:eastAsia="Times New Roman" w:hAnsi="Times New Roman" w:cs="Times New Roman"/>
                <w:color w:val="auto"/>
                <w:w w:val="101"/>
                <w:sz w:val="24"/>
                <w:szCs w:val="24"/>
                <w:lang w:val="uk-UA"/>
              </w:rPr>
              <w:t xml:space="preserve"> </w:t>
            </w:r>
            <w:r>
              <w:rPr>
                <w:rFonts w:ascii="Times New Roman" w:eastAsia="Times New Roman" w:hAnsi="Times New Roman" w:cs="Times New Roman"/>
                <w:color w:val="auto"/>
                <w:sz w:val="24"/>
                <w:szCs w:val="24"/>
                <w:lang w:val="uk-UA"/>
              </w:rPr>
              <w:t>печатку учасника</w:t>
            </w:r>
            <w:r w:rsidR="00B80F3A">
              <w:rPr>
                <w:rFonts w:ascii="Times New Roman" w:eastAsia="Times New Roman" w:hAnsi="Times New Roman" w:cs="Times New Roman"/>
                <w:color w:val="auto"/>
                <w:sz w:val="24"/>
                <w:szCs w:val="24"/>
                <w:lang w:val="uk-UA"/>
              </w:rPr>
              <w:t xml:space="preserve">. </w:t>
            </w:r>
            <w:r w:rsidR="00B80F3A" w:rsidRPr="00551F44">
              <w:rPr>
                <w:rFonts w:ascii="Times New Roman" w:eastAsia="Times New Roman" w:hAnsi="Times New Roman" w:cs="Times New Roman"/>
                <w:b/>
                <w:color w:val="auto"/>
                <w:sz w:val="24"/>
                <w:szCs w:val="24"/>
                <w:u w:val="single"/>
                <w:lang w:val="uk-UA"/>
              </w:rPr>
              <w:t>При заповненні проекту договору та</w:t>
            </w:r>
            <w:r w:rsidR="00B80F3A" w:rsidRPr="00551F44">
              <w:rPr>
                <w:rFonts w:ascii="Times New Roman" w:eastAsia="Times New Roman" w:hAnsi="Times New Roman" w:cs="Times New Roman"/>
                <w:b/>
                <w:color w:val="auto"/>
                <w:w w:val="101"/>
                <w:sz w:val="24"/>
                <w:szCs w:val="24"/>
                <w:u w:val="single"/>
                <w:lang w:val="uk-UA"/>
              </w:rPr>
              <w:t xml:space="preserve"> </w:t>
            </w:r>
            <w:r w:rsidR="00B80F3A" w:rsidRPr="00551F44">
              <w:rPr>
                <w:rFonts w:ascii="Times New Roman" w:eastAsia="Times New Roman" w:hAnsi="Times New Roman" w:cs="Times New Roman"/>
                <w:b/>
                <w:color w:val="auto"/>
                <w:sz w:val="24"/>
                <w:szCs w:val="24"/>
                <w:u w:val="single"/>
                <w:lang w:val="uk-UA"/>
              </w:rPr>
              <w:t>додатків до договору цінові показники не зазначаються (не</w:t>
            </w:r>
            <w:r w:rsidR="00B80F3A" w:rsidRPr="00551F44">
              <w:rPr>
                <w:rFonts w:ascii="Times New Roman" w:eastAsia="Times New Roman" w:hAnsi="Times New Roman" w:cs="Times New Roman"/>
                <w:b/>
                <w:color w:val="auto"/>
                <w:w w:val="101"/>
                <w:sz w:val="24"/>
                <w:szCs w:val="24"/>
                <w:u w:val="single"/>
                <w:lang w:val="uk-UA"/>
              </w:rPr>
              <w:t xml:space="preserve"> </w:t>
            </w:r>
            <w:r w:rsidR="00B80F3A" w:rsidRPr="00551F44">
              <w:rPr>
                <w:rFonts w:ascii="Times New Roman" w:eastAsia="Times New Roman" w:hAnsi="Times New Roman" w:cs="Times New Roman"/>
                <w:b/>
                <w:color w:val="auto"/>
                <w:sz w:val="24"/>
                <w:szCs w:val="24"/>
                <w:u w:val="single"/>
                <w:lang w:val="uk-UA"/>
              </w:rPr>
              <w:t>заповнюються)</w:t>
            </w:r>
            <w:r>
              <w:rPr>
                <w:rFonts w:ascii="Times New Roman" w:hAnsi="Times New Roman" w:cs="Times New Roman"/>
                <w:color w:val="auto"/>
                <w:sz w:val="24"/>
                <w:szCs w:val="24"/>
                <w:lang w:val="uk-UA"/>
              </w:rPr>
              <w:t>;</w:t>
            </w:r>
          </w:p>
          <w:p w14:paraId="2C13DEA4" w14:textId="77777777" w:rsidR="00D44DA6" w:rsidRDefault="005E6EF8">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10) </w:t>
            </w:r>
            <w:r>
              <w:rPr>
                <w:rFonts w:ascii="Times New Roman" w:eastAsia="Times New Roman" w:hAnsi="Times New Roman" w:cs="Times New Roman"/>
                <w:color w:val="auto"/>
                <w:sz w:val="24"/>
                <w:szCs w:val="24"/>
                <w:lang w:val="uk-UA"/>
              </w:rPr>
              <w:t>довідку/лист у довільній формі, яка/який підтверджує, що учасник ознайомився з проектом договору та гарантує виконання своїх зобов’язань за ним;</w:t>
            </w:r>
          </w:p>
          <w:p w14:paraId="1150FBF8" w14:textId="77777777" w:rsidR="00D44DA6" w:rsidRDefault="005E6EF8">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11)</w:t>
            </w:r>
            <w:r>
              <w:rPr>
                <w:rFonts w:ascii="Times New Roman" w:hAnsi="Times New Roman" w:cs="Times New Roman"/>
                <w:color w:val="auto"/>
                <w:sz w:val="24"/>
                <w:szCs w:val="24"/>
                <w:lang w:val="en-US"/>
              </w:rPr>
              <w:t> </w:t>
            </w:r>
            <w:r>
              <w:rPr>
                <w:rFonts w:ascii="Times New Roman" w:hAnsi="Times New Roman" w:cs="Times New Roman"/>
                <w:color w:val="auto"/>
                <w:sz w:val="24"/>
                <w:szCs w:val="24"/>
                <w:lang w:val="uk-UA"/>
              </w:rPr>
              <w:t>документ(и), що підтверджує(ють) надання забезпечення тендерної пропозиції відповідно до п.2 розділу 3 тендерної документації;</w:t>
            </w:r>
          </w:p>
          <w:p w14:paraId="6ADF0A05" w14:textId="77777777" w:rsidR="00D44DA6" w:rsidRDefault="005E6EF8">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12)</w:t>
            </w:r>
            <w:r>
              <w:rPr>
                <w:rFonts w:ascii="Times New Roman" w:hAnsi="Times New Roman" w:cs="Times New Roman"/>
                <w:color w:val="auto"/>
                <w:sz w:val="24"/>
                <w:szCs w:val="24"/>
                <w:lang w:val="en-US"/>
              </w:rPr>
              <w:t> </w:t>
            </w:r>
            <w:r>
              <w:rPr>
                <w:rFonts w:ascii="Times New Roman" w:hAnsi="Times New Roman" w:cs="Times New Roman"/>
                <w:color w:val="auto"/>
                <w:sz w:val="24"/>
                <w:szCs w:val="24"/>
                <w:lang w:val="uk-UA"/>
              </w:rPr>
              <w:t>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p w14:paraId="0990531D" w14:textId="77777777" w:rsidR="00D44DA6" w:rsidRPr="008F5181" w:rsidRDefault="005E6EF8">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13)</w:t>
            </w:r>
            <w:r>
              <w:rPr>
                <w:rFonts w:ascii="Times New Roman" w:hAnsi="Times New Roman" w:cs="Times New Roman"/>
                <w:color w:val="auto"/>
                <w:sz w:val="24"/>
                <w:szCs w:val="24"/>
                <w:lang w:val="en-US"/>
              </w:rPr>
              <w:t> </w:t>
            </w:r>
            <w:r>
              <w:rPr>
                <w:rFonts w:ascii="Times New Roman" w:hAnsi="Times New Roman" w:cs="Times New Roman"/>
                <w:color w:val="auto"/>
                <w:sz w:val="24"/>
                <w:szCs w:val="24"/>
                <w:lang w:val="uk-UA"/>
              </w:rPr>
              <w:t xml:space="preserve">реєстр наданих в тендерній </w:t>
            </w:r>
            <w:r w:rsidRPr="008F5181">
              <w:rPr>
                <w:rFonts w:ascii="Times New Roman" w:hAnsi="Times New Roman" w:cs="Times New Roman"/>
                <w:color w:val="auto"/>
                <w:sz w:val="24"/>
                <w:szCs w:val="24"/>
                <w:lang w:val="uk-UA"/>
              </w:rPr>
              <w:t>пропозиції документів та інформації із зазначенням номерів сторінок/аркушів наданих документів/інформації;</w:t>
            </w:r>
          </w:p>
          <w:p w14:paraId="00D1253A" w14:textId="77777777" w:rsidR="00D44DA6" w:rsidRPr="008F5181" w:rsidRDefault="005E6EF8">
            <w:pPr>
              <w:pStyle w:val="LO-normal"/>
              <w:widowControl w:val="0"/>
              <w:spacing w:line="240" w:lineRule="auto"/>
              <w:ind w:firstLine="9"/>
              <w:jc w:val="both"/>
              <w:rPr>
                <w:rFonts w:ascii="Times New Roman" w:hAnsi="Times New Roman" w:cs="Times New Roman"/>
                <w:color w:val="00B0F0"/>
                <w:sz w:val="24"/>
                <w:szCs w:val="24"/>
                <w:lang w:val="uk-UA"/>
              </w:rPr>
            </w:pPr>
            <w:r w:rsidRPr="008F5181">
              <w:rPr>
                <w:rFonts w:ascii="Times New Roman" w:hAnsi="Times New Roman" w:cs="Times New Roman"/>
                <w:color w:val="auto"/>
                <w:sz w:val="24"/>
                <w:szCs w:val="24"/>
                <w:lang w:val="uk-UA"/>
              </w:rPr>
              <w:t>14)</w:t>
            </w:r>
            <w:r w:rsidR="008F5181">
              <w:rPr>
                <w:rFonts w:ascii="Times New Roman" w:hAnsi="Times New Roman" w:cs="Times New Roman"/>
                <w:color w:val="auto"/>
                <w:sz w:val="24"/>
                <w:szCs w:val="24"/>
                <w:lang w:val="uk-UA"/>
              </w:rPr>
              <w:t xml:space="preserve"> к</w:t>
            </w:r>
            <w:r w:rsidRPr="008F5181">
              <w:rPr>
                <w:rFonts w:ascii="Times New Roman" w:hAnsi="Times New Roman" w:cs="Times New Roman"/>
                <w:color w:val="auto"/>
                <w:sz w:val="24"/>
                <w:szCs w:val="24"/>
                <w:lang w:val="uk-UA"/>
              </w:rPr>
              <w:t>опії наказів (сертифікатів)</w:t>
            </w:r>
            <w:r w:rsidRPr="008F5181">
              <w:rPr>
                <w:rFonts w:ascii="Times New Roman" w:hAnsi="Times New Roman" w:cs="Times New Roman"/>
                <w:bCs/>
                <w:color w:val="auto"/>
                <w:sz w:val="24"/>
                <w:szCs w:val="24"/>
                <w:lang w:val="uk-UA"/>
              </w:rPr>
              <w:t xml:space="preserve"> </w:t>
            </w:r>
            <w:r w:rsidRPr="008F5181">
              <w:rPr>
                <w:rFonts w:ascii="Times New Roman" w:hAnsi="Times New Roman" w:cs="Times New Roman"/>
                <w:color w:val="auto"/>
                <w:sz w:val="24"/>
                <w:szCs w:val="24"/>
                <w:lang w:val="uk-UA"/>
              </w:rPr>
              <w:t>Держспецзв’язку</w:t>
            </w:r>
            <w:r w:rsidRPr="008F5181">
              <w:rPr>
                <w:rFonts w:ascii="Times New Roman" w:hAnsi="Times New Roman" w:cs="Times New Roman"/>
                <w:bCs/>
                <w:color w:val="auto"/>
                <w:sz w:val="24"/>
                <w:szCs w:val="24"/>
                <w:lang w:val="uk-UA"/>
              </w:rPr>
              <w:t xml:space="preserve"> щодо надання ліцензій щодо господарської діяльності з надання послуг у галузі криптографічного захисту інформації, видами діяльності І.1с, 2с, 3с (крім послуг електронного цифрового підпису) та технічного захисту інформації за видом діяльності ІІ.1. </w:t>
            </w:r>
            <w:r w:rsidRPr="008F5181">
              <w:rPr>
                <w:rFonts w:ascii="Times New Roman" w:hAnsi="Times New Roman" w:cs="Times New Roman"/>
                <w:color w:val="auto"/>
                <w:sz w:val="24"/>
                <w:szCs w:val="24"/>
                <w:lang w:val="uk-UA"/>
              </w:rPr>
              <w:t>(ліцензія повинна бути чинна на дату розкриття тендерних пропозицій);</w:t>
            </w:r>
          </w:p>
          <w:p w14:paraId="728DE38E" w14:textId="77777777" w:rsidR="00D44DA6" w:rsidRDefault="005E6EF8">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lastRenderedPageBreak/>
              <w:t>15)</w:t>
            </w:r>
            <w:r>
              <w:rPr>
                <w:rFonts w:ascii="Times New Roman" w:hAnsi="Times New Roman" w:cs="Times New Roman"/>
                <w:color w:val="auto"/>
                <w:sz w:val="24"/>
                <w:szCs w:val="24"/>
                <w:lang w:val="en-US"/>
              </w:rPr>
              <w:t> </w:t>
            </w:r>
            <w:r>
              <w:rPr>
                <w:rFonts w:ascii="Times New Roman" w:hAnsi="Times New Roman" w:cs="Times New Roman"/>
                <w:color w:val="auto"/>
                <w:sz w:val="24"/>
                <w:szCs w:val="24"/>
                <w:lang w:val="uk-UA"/>
              </w:rPr>
              <w:t>інші документи та матеріали, які повинні бути оформлені та подані учасниками згідно з цією тендерною документацією.</w:t>
            </w:r>
          </w:p>
          <w:p w14:paraId="485FB559" w14:textId="77777777" w:rsidR="00D44DA6" w:rsidRDefault="005E6EF8">
            <w:pPr>
              <w:widowControl w:val="0"/>
              <w:ind w:firstLine="9"/>
              <w:jc w:val="both"/>
            </w:pPr>
            <w: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1ABCF8F7" w14:textId="77777777" w:rsidR="00D44DA6" w:rsidRDefault="005E6EF8">
            <w:pPr>
              <w:widowControl w:val="0"/>
              <w:ind w:firstLine="9"/>
              <w:jc w:val="both"/>
            </w:pPr>
            <w: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p>
          <w:p w14:paraId="5EA7E934" w14:textId="77777777" w:rsidR="00D44DA6" w:rsidRDefault="005E6EF8">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w:t>
            </w:r>
            <w:r w:rsidR="008F5181">
              <w:rPr>
                <w:rFonts w:ascii="Times New Roman" w:hAnsi="Times New Roman" w:cs="Times New Roman"/>
                <w:color w:val="auto"/>
                <w:sz w:val="24"/>
                <w:szCs w:val="24"/>
                <w:lang w:val="uk-UA"/>
              </w:rPr>
              <w:t>розцінено</w:t>
            </w:r>
            <w:r>
              <w:rPr>
                <w:rFonts w:ascii="Times New Roman" w:hAnsi="Times New Roman" w:cs="Times New Roman"/>
                <w:color w:val="auto"/>
                <w:sz w:val="24"/>
                <w:szCs w:val="24"/>
                <w:lang w:val="uk-UA"/>
              </w:rPr>
              <w:t xml:space="preserve"> як невідповідність тендерної пропозиції умовам тендерної документації.</w:t>
            </w:r>
          </w:p>
          <w:p w14:paraId="6AAA690C" w14:textId="77777777" w:rsidR="00D44DA6" w:rsidRDefault="005E6EF8">
            <w:pPr>
              <w:pStyle w:val="LO-normal"/>
              <w:widowControl w:val="0"/>
              <w:spacing w:line="240" w:lineRule="auto"/>
              <w:ind w:firstLine="9"/>
              <w:jc w:val="both"/>
              <w:rPr>
                <w:rFonts w:ascii="Times New Roman" w:eastAsia="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14:paraId="268CE68D" w14:textId="77777777" w:rsidR="00D44DA6" w:rsidRDefault="005E6EF8">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1.2.</w:t>
            </w:r>
            <w:r>
              <w:rPr>
                <w:rFonts w:ascii="Times New Roman" w:eastAsia="Times New Roman" w:hAnsi="Times New Roman" w:cs="Times New Roman"/>
                <w:color w:val="auto"/>
                <w:sz w:val="24"/>
                <w:szCs w:val="24"/>
                <w:lang w:val="en-US"/>
              </w:rPr>
              <w:t> </w:t>
            </w:r>
            <w:r>
              <w:rPr>
                <w:rFonts w:ascii="Times New Roman" w:eastAsia="Times New Roman" w:hAnsi="Times New Roman" w:cs="Times New Roman"/>
                <w:color w:val="auto"/>
                <w:sz w:val="24"/>
                <w:szCs w:val="24"/>
                <w:lang w:val="uk-UA"/>
              </w:rPr>
              <w:t xml:space="preserve">Усі сторінки/аркуші тендерної пропозиції Учасника, які містять інформацію, </w:t>
            </w:r>
            <w:r>
              <w:rPr>
                <w:rFonts w:ascii="Times New Roman" w:hAnsi="Times New Roman" w:cs="Times New Roman"/>
                <w:color w:val="auto"/>
                <w:sz w:val="24"/>
                <w:szCs w:val="24"/>
                <w:lang w:val="uk-UA"/>
              </w:rPr>
              <w:t>у т.ч. документи, отримані в електронній формі згідно з чинним законодавством та роздруковані</w:t>
            </w:r>
            <w:r>
              <w:rPr>
                <w:rFonts w:ascii="Times New Roman" w:eastAsia="Times New Roman" w:hAnsi="Times New Roman" w:cs="Times New Roman"/>
                <w:color w:val="auto"/>
                <w:sz w:val="24"/>
                <w:szCs w:val="24"/>
                <w:lang w:val="uk-UA"/>
              </w:rPr>
              <w:t>, повинні бути пронумеровані, а також містити підпис уповноваженої особи учасника та печатку (відповідно до законодавства)* учасника.</w:t>
            </w:r>
          </w:p>
          <w:p w14:paraId="06756600" w14:textId="77777777" w:rsidR="00D44DA6" w:rsidRDefault="005E6EF8">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i/>
                <w:color w:val="auto"/>
                <w:sz w:val="24"/>
                <w:szCs w:val="24"/>
                <w:lang w:val="uk-UA"/>
              </w:rPr>
              <w:t>*</w:t>
            </w:r>
            <w:r>
              <w:rPr>
                <w:rFonts w:ascii="Times New Roman" w:hAnsi="Times New Roman" w:cs="Times New Roman"/>
                <w:i/>
                <w:color w:val="auto"/>
                <w:sz w:val="24"/>
                <w:szCs w:val="24"/>
                <w:lang w:val="uk-UA"/>
              </w:rPr>
              <w:t xml:space="preserve">Ця вимога не стосується учасників, які здійснюють діяльність без використання печатки згідно з чинним </w:t>
            </w:r>
            <w:r>
              <w:rPr>
                <w:rFonts w:ascii="Times New Roman" w:hAnsi="Times New Roman" w:cs="Times New Roman"/>
                <w:i/>
                <w:color w:val="auto"/>
                <w:sz w:val="24"/>
                <w:szCs w:val="24"/>
                <w:lang w:val="uk-UA"/>
              </w:rPr>
              <w:lastRenderedPageBreak/>
              <w:t>законодавством</w:t>
            </w:r>
            <w:r>
              <w:rPr>
                <w:rFonts w:ascii="Times New Roman" w:hAnsi="Times New Roman" w:cs="Times New Roman"/>
                <w:color w:val="auto"/>
                <w:sz w:val="24"/>
                <w:szCs w:val="24"/>
                <w:lang w:val="uk-UA"/>
              </w:rPr>
              <w:t xml:space="preserve"> </w:t>
            </w:r>
            <w:r>
              <w:rPr>
                <w:rFonts w:ascii="Times New Roman" w:hAnsi="Times New Roman" w:cs="Times New Roman"/>
                <w:i/>
                <w:color w:val="auto"/>
                <w:sz w:val="24"/>
                <w:szCs w:val="24"/>
                <w:lang w:val="uk-UA"/>
              </w:rPr>
              <w:t>та установчими (статутними) документами.</w:t>
            </w:r>
          </w:p>
          <w:p w14:paraId="60D6B902" w14:textId="77777777" w:rsidR="00D44DA6" w:rsidRDefault="005E6EF8">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а також відбиток печатки учасника.</w:t>
            </w:r>
          </w:p>
          <w:p w14:paraId="2884659C" w14:textId="77777777" w:rsidR="00D44DA6" w:rsidRDefault="005E6EF8">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7A3ACA04" w14:textId="77777777" w:rsidR="00D44DA6" w:rsidRDefault="005E6EF8">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Сторінки/аркуші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14:paraId="3C64EC12" w14:textId="77777777" w:rsidR="00D44DA6" w:rsidRDefault="005E6EF8">
            <w:pPr>
              <w:pStyle w:val="LO-normal"/>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Pr>
                <w:rFonts w:ascii="Times New Roman" w:eastAsia="Times New Roman" w:hAnsi="Times New Roman" w:cs="Times New Roman"/>
                <w:b/>
                <w:color w:val="auto"/>
                <w:sz w:val="24"/>
                <w:szCs w:val="24"/>
                <w:u w:val="single"/>
                <w:lang w:val="uk-UA" w:eastAsia="uk-UA"/>
              </w:rPr>
              <w:t xml:space="preserve">надані у формі електронного документа* </w:t>
            </w:r>
            <w:r>
              <w:rPr>
                <w:rFonts w:ascii="Times New Roman" w:eastAsia="Times New Roman" w:hAnsi="Times New Roman" w:cs="Times New Roman"/>
                <w:color w:val="auto"/>
                <w:sz w:val="24"/>
                <w:szCs w:val="24"/>
                <w:lang w:val="uk-UA" w:eastAsia="uk-UA"/>
              </w:rPr>
              <w:t xml:space="preserve">через електронну систему закупівель із накладанням </w:t>
            </w:r>
            <w:r>
              <w:rPr>
                <w:rFonts w:ascii="Times New Roman" w:eastAsia="Times New Roman" w:hAnsi="Times New Roman" w:cs="Times New Roman"/>
                <w:color w:val="000000" w:themeColor="text1"/>
                <w:sz w:val="24"/>
                <w:szCs w:val="24"/>
                <w:lang w:val="uk-UA" w:eastAsia="uk-UA"/>
              </w:rPr>
              <w:t xml:space="preserve">електронного підпису, що базується на кваліфікованому сертифікаті електронного підпису, відповідно до вимог </w:t>
            </w:r>
            <w:r>
              <w:rPr>
                <w:rFonts w:ascii="Times New Roman" w:eastAsia="Times New Roman" w:hAnsi="Times New Roman" w:cs="Times New Roman"/>
                <w:color w:val="000000" w:themeColor="text1"/>
                <w:sz w:val="24"/>
                <w:szCs w:val="24"/>
                <w:u w:val="single"/>
                <w:lang w:val="uk-UA" w:eastAsia="uk-UA"/>
              </w:rPr>
              <w:t>Закону України</w:t>
            </w:r>
            <w:r>
              <w:rPr>
                <w:rFonts w:ascii="Times New Roman" w:eastAsia="Times New Roman" w:hAnsi="Times New Roman" w:cs="Times New Roman"/>
                <w:color w:val="000000" w:themeColor="text1"/>
                <w:sz w:val="24"/>
                <w:szCs w:val="24"/>
                <w:lang w:val="uk-UA" w:eastAsia="uk-UA"/>
              </w:rPr>
              <w:t xml:space="preserve"> «Про електронні довірчі послуги».</w:t>
            </w:r>
          </w:p>
          <w:p w14:paraId="06C148AE" w14:textId="77777777" w:rsidR="00D44DA6" w:rsidRDefault="005E6EF8">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Всі сторінки/аркуші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14:paraId="400E0265" w14:textId="77777777" w:rsidR="00D44DA6" w:rsidRDefault="005E6EF8">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14:paraId="747EA598" w14:textId="77777777" w:rsidR="00D44DA6" w:rsidRDefault="005E6EF8">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Відповідно до п.19 частини 2 статті 22 Закону дана тендерна документація містить </w:t>
            </w:r>
            <w:r>
              <w:rPr>
                <w:rFonts w:ascii="Times New Roman" w:hAnsi="Times New Roman" w:cs="Times New Roman"/>
                <w:color w:val="auto"/>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14:paraId="39A3AE4E" w14:textId="77777777" w:rsidR="00D44DA6" w:rsidRDefault="005E6EF8">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Відповідно до умов цієї тендерної документації формальними (несуттєвими) вважаються помилки, що пов'язані з оформленням тендерних пропозиції та не впливають на зміст пропозиції, а саме:</w:t>
            </w:r>
          </w:p>
          <w:p w14:paraId="5762CA5D" w14:textId="77777777" w:rsidR="00D44DA6" w:rsidRDefault="005E6EF8">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відсутність нумерації, підписів уповноваженої особи учасника та печатки учасника на сторінках, що не містять інформації (пусті сторінки), або відсутність підписів та печаток на кожній сторінці (окремих сторінках) </w:t>
            </w:r>
            <w:r>
              <w:rPr>
                <w:rFonts w:ascii="Times New Roman" w:eastAsia="Times New Roman" w:hAnsi="Times New Roman" w:cs="Times New Roman"/>
                <w:color w:val="auto"/>
                <w:sz w:val="24"/>
                <w:szCs w:val="24"/>
                <w:lang w:val="uk-UA"/>
              </w:rPr>
              <w:lastRenderedPageBreak/>
              <w:t>документу, що складається з декількох сторінок/аркушів, за умови наявності підпису і печатки на останній сторінці/аркуші документу, що містить відповідну інформацію (виняток складають випадки, якщо форма документу передбачає обов’язковість проставляння підпису та/або печатки);</w:t>
            </w:r>
          </w:p>
          <w:p w14:paraId="03FA3E6F" w14:textId="77777777" w:rsidR="00D44DA6" w:rsidRDefault="005E6EF8">
            <w:pPr>
              <w:pStyle w:val="LO-normal"/>
              <w:widowControl w:val="0"/>
              <w:spacing w:line="240" w:lineRule="auto"/>
              <w:ind w:firstLine="9"/>
              <w:jc w:val="both"/>
              <w:rPr>
                <w:rFonts w:ascii="Times New Roman" w:eastAsia="Times New Roman" w:hAnsi="Times New Roman" w:cs="Times New Roman"/>
                <w:i/>
                <w:color w:val="auto"/>
                <w:sz w:val="24"/>
                <w:szCs w:val="24"/>
                <w:lang w:val="uk-UA"/>
              </w:rPr>
            </w:pPr>
            <w:r>
              <w:rPr>
                <w:rFonts w:ascii="Times New Roman" w:eastAsia="Times New Roman" w:hAnsi="Times New Roman" w:cs="Times New Roman"/>
                <w:i/>
                <w:color w:val="auto"/>
                <w:sz w:val="24"/>
                <w:szCs w:val="24"/>
                <w:lang w:val="uk-UA"/>
              </w:rPr>
              <w:t>Наприклад: засвідчення документа підписом уповноваженої особи та печаткою лише сторінок пропозицій, які містять інформацію.</w:t>
            </w:r>
          </w:p>
          <w:p w14:paraId="3239EA56" w14:textId="77777777" w:rsidR="00D44DA6" w:rsidRDefault="005E6EF8">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технічні помилки та описки, у т.ч. пропущені слова/літери, що не впливають на зміст пропозиції та її відповідність, зокрема, вимогам Додатку 4 тендерної документації;</w:t>
            </w:r>
          </w:p>
          <w:p w14:paraId="72DFC00D" w14:textId="77777777" w:rsidR="00D44DA6" w:rsidRDefault="005E6EF8">
            <w:pPr>
              <w:pStyle w:val="LO-normal"/>
              <w:widowControl w:val="0"/>
              <w:spacing w:line="240" w:lineRule="auto"/>
              <w:ind w:firstLine="9"/>
              <w:jc w:val="both"/>
              <w:rPr>
                <w:rFonts w:ascii="Times New Roman" w:eastAsia="Times New Roman" w:hAnsi="Times New Roman" w:cs="Times New Roman"/>
                <w:i/>
                <w:color w:val="auto"/>
                <w:sz w:val="24"/>
                <w:szCs w:val="24"/>
                <w:lang w:val="uk-UA"/>
              </w:rPr>
            </w:pPr>
            <w:r>
              <w:rPr>
                <w:rFonts w:ascii="Times New Roman" w:eastAsia="Times New Roman" w:hAnsi="Times New Roman" w:cs="Times New Roman"/>
                <w:i/>
                <w:color w:val="auto"/>
                <w:sz w:val="24"/>
                <w:szCs w:val="24"/>
                <w:lang w:val="uk-UA"/>
              </w:rPr>
              <w:t>Наприклад: зазначення русизмів, сленгових слів та технічних помилок.</w:t>
            </w:r>
          </w:p>
          <w:p w14:paraId="0CD7B89F" w14:textId="77777777" w:rsidR="00D44DA6" w:rsidRDefault="005E6EF8">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4AD27604" w14:textId="77777777" w:rsidR="00D44DA6" w:rsidRDefault="005E6EF8">
            <w:pPr>
              <w:pStyle w:val="LO-normal"/>
              <w:widowControl w:val="0"/>
              <w:spacing w:line="240" w:lineRule="auto"/>
              <w:ind w:firstLine="9"/>
              <w:jc w:val="both"/>
              <w:rPr>
                <w:rFonts w:ascii="Times New Roman" w:eastAsia="Times New Roman" w:hAnsi="Times New Roman" w:cs="Times New Roman"/>
                <w:i/>
                <w:color w:val="auto"/>
                <w:sz w:val="24"/>
                <w:szCs w:val="24"/>
                <w:lang w:val="uk-UA"/>
              </w:rPr>
            </w:pPr>
            <w:r>
              <w:rPr>
                <w:rFonts w:ascii="Times New Roman" w:eastAsia="Times New Roman" w:hAnsi="Times New Roman" w:cs="Times New Roman"/>
                <w:i/>
                <w:color w:val="auto"/>
                <w:sz w:val="24"/>
                <w:szCs w:val="24"/>
                <w:lang w:val="uk-UA"/>
              </w:rPr>
              <w:t>Наприклад: замість вимоги надати довідку в довільній формі учасник надав лист-пояснення.</w:t>
            </w:r>
          </w:p>
          <w:p w14:paraId="07065185" w14:textId="77777777" w:rsidR="00D44DA6" w:rsidRDefault="005E6EF8">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неповне або неправильне нумерування сторінок пропозиції, </w:t>
            </w:r>
            <w:r>
              <w:rPr>
                <w:rFonts w:ascii="Times New Roman" w:hAnsi="Times New Roman" w:cs="Times New Roman"/>
                <w:color w:val="auto"/>
                <w:sz w:val="24"/>
                <w:szCs w:val="24"/>
                <w:lang w:val="uk-UA" w:eastAsia="ar-SA"/>
              </w:rPr>
              <w:t>непослідовна нумерація сторінок, пропущення нумерації сторінок</w:t>
            </w:r>
            <w:r>
              <w:rPr>
                <w:rFonts w:ascii="Times New Roman" w:eastAsia="Times New Roman" w:hAnsi="Times New Roman" w:cs="Times New Roman"/>
                <w:color w:val="auto"/>
                <w:sz w:val="24"/>
                <w:szCs w:val="24"/>
                <w:lang w:val="uk-UA"/>
              </w:rPr>
              <w:t>;</w:t>
            </w:r>
          </w:p>
          <w:p w14:paraId="18721B88" w14:textId="77777777" w:rsidR="00D44DA6" w:rsidRDefault="005E6EF8">
            <w:pPr>
              <w:pStyle w:val="LO-normal"/>
              <w:widowControl w:val="0"/>
              <w:spacing w:line="240" w:lineRule="auto"/>
              <w:ind w:firstLine="9"/>
              <w:jc w:val="both"/>
              <w:rPr>
                <w:rFonts w:ascii="Times New Roman" w:eastAsia="Times New Roman" w:hAnsi="Times New Roman" w:cs="Times New Roman"/>
                <w:i/>
                <w:color w:val="auto"/>
                <w:sz w:val="24"/>
                <w:szCs w:val="24"/>
                <w:lang w:val="uk-UA"/>
              </w:rPr>
            </w:pPr>
            <w:r>
              <w:rPr>
                <w:rFonts w:ascii="Times New Roman" w:eastAsia="Times New Roman" w:hAnsi="Times New Roman" w:cs="Times New Roman"/>
                <w:i/>
                <w:color w:val="auto"/>
                <w:sz w:val="24"/>
                <w:szCs w:val="24"/>
                <w:lang w:val="uk-UA"/>
              </w:rPr>
              <w:t>Наприклад: повторне помилкове зазначення наявності сторінки № 56 або неврахування сторінки № 30 в загальну кількість сторінок, або взагалі відсутність нумерації сторінки.</w:t>
            </w:r>
          </w:p>
          <w:p w14:paraId="6C96FD6E" w14:textId="77777777" w:rsidR="00D44DA6" w:rsidRDefault="005E6EF8">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14:paraId="77855AAC" w14:textId="77777777" w:rsidR="00D44DA6" w:rsidRDefault="005E6EF8">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Також 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w:t>
            </w:r>
            <w:r>
              <w:rPr>
                <w:rStyle w:val="rvts9"/>
                <w:rFonts w:ascii="Times New Roman" w:hAnsi="Times New Roman" w:cs="Times New Roman"/>
                <w:bCs/>
                <w:sz w:val="24"/>
                <w:szCs w:val="24"/>
                <w:shd w:val="clear" w:color="auto" w:fill="FFFFFF"/>
                <w:lang w:val="uk-UA"/>
              </w:rPr>
              <w:t>зареєстрований в Міністерстві юстиції України 29 липня 2020 р. за № 715/34998</w:t>
            </w:r>
            <w:r>
              <w:rPr>
                <w:rFonts w:ascii="Times New Roman" w:hAnsi="Times New Roman" w:cs="Times New Roman"/>
                <w:color w:val="auto"/>
                <w:sz w:val="24"/>
                <w:szCs w:val="24"/>
                <w:lang w:val="uk-UA"/>
              </w:rPr>
              <w:t xml:space="preserve"> до яких відносяться:</w:t>
            </w:r>
          </w:p>
          <w:p w14:paraId="51F4601C" w14:textId="77777777" w:rsidR="00D44DA6" w:rsidRDefault="005E6EF8">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w:t>
            </w:r>
            <w:r>
              <w:rPr>
                <w:rFonts w:ascii="Times New Roman" w:hAnsi="Times New Roman" w:cs="Times New Roman"/>
                <w:color w:val="auto"/>
                <w:sz w:val="24"/>
                <w:szCs w:val="24"/>
                <w:lang w:val="en-US"/>
              </w:rPr>
              <w:t> </w:t>
            </w:r>
            <w:r>
              <w:rPr>
                <w:rFonts w:ascii="Times New Roman" w:hAnsi="Times New Roman" w:cs="Times New Roman"/>
                <w:color w:val="auto"/>
                <w:sz w:val="24"/>
                <w:szCs w:val="24"/>
                <w:lang w:val="uk-UA"/>
              </w:rPr>
              <w:t>інформація/документ, подана учасником процедури закупівлі у складі тендерної пропозиції, містить помилку (помилки) у частині:</w:t>
            </w:r>
          </w:p>
          <w:p w14:paraId="2717F41B" w14:textId="77777777" w:rsidR="00D44DA6" w:rsidRDefault="005E6EF8">
            <w:pPr>
              <w:pStyle w:val="LO-normal"/>
              <w:widowControl w:val="0"/>
              <w:spacing w:line="240" w:lineRule="auto"/>
              <w:ind w:right="113"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w:t>
            </w:r>
            <w:r>
              <w:rPr>
                <w:rFonts w:ascii="Times New Roman" w:hAnsi="Times New Roman" w:cs="Times New Roman"/>
                <w:color w:val="auto"/>
                <w:sz w:val="24"/>
                <w:szCs w:val="24"/>
                <w:lang w:val="en-US"/>
              </w:rPr>
              <w:t> </w:t>
            </w:r>
            <w:r>
              <w:rPr>
                <w:rFonts w:ascii="Times New Roman" w:hAnsi="Times New Roman" w:cs="Times New Roman"/>
                <w:color w:val="auto"/>
                <w:sz w:val="24"/>
                <w:szCs w:val="24"/>
                <w:lang w:val="uk-UA"/>
              </w:rPr>
              <w:t>уживання великої літери;</w:t>
            </w:r>
          </w:p>
          <w:p w14:paraId="5CFC72CB" w14:textId="77777777" w:rsidR="00D44DA6" w:rsidRDefault="005E6EF8">
            <w:pPr>
              <w:pStyle w:val="tj"/>
              <w:widowControl w:val="0"/>
              <w:spacing w:beforeAutospacing="0" w:afterAutospacing="0"/>
              <w:ind w:firstLine="9"/>
              <w:jc w:val="both"/>
            </w:pPr>
            <w:r>
              <w:t>-</w:t>
            </w:r>
            <w:r>
              <w:rPr>
                <w:lang w:val="en-US"/>
              </w:rPr>
              <w:t> </w:t>
            </w:r>
            <w:r>
              <w:t>уживання розділових знаків та відмінювання слів у реченні;</w:t>
            </w:r>
          </w:p>
          <w:p w14:paraId="5BCCBE6B" w14:textId="77777777" w:rsidR="00D44DA6" w:rsidRDefault="005E6EF8">
            <w:pPr>
              <w:pStyle w:val="tj"/>
              <w:widowControl w:val="0"/>
              <w:spacing w:beforeAutospacing="0" w:afterAutospacing="0"/>
              <w:ind w:firstLine="9"/>
              <w:jc w:val="both"/>
            </w:pPr>
            <w:r>
              <w:t>-</w:t>
            </w:r>
            <w:r>
              <w:rPr>
                <w:lang w:val="en-US"/>
              </w:rPr>
              <w:t> </w:t>
            </w:r>
            <w:r>
              <w:t>використання слова або мовного звороту, запозичених з іншої мови;</w:t>
            </w:r>
          </w:p>
          <w:p w14:paraId="58B2058E" w14:textId="77777777" w:rsidR="00D44DA6" w:rsidRDefault="005E6EF8">
            <w:pPr>
              <w:pStyle w:val="tj"/>
              <w:widowControl w:val="0"/>
              <w:spacing w:beforeAutospacing="0" w:afterAutospacing="0"/>
              <w:ind w:firstLine="9"/>
              <w:jc w:val="both"/>
            </w:pPr>
            <w:r>
              <w:t>-</w:t>
            </w:r>
            <w:r>
              <w:rPr>
                <w:lang w:val="en-US"/>
              </w:rPr>
              <w:t> </w:t>
            </w:r>
            <w: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08C0E00" w14:textId="77777777" w:rsidR="00D44DA6" w:rsidRDefault="005E6EF8">
            <w:pPr>
              <w:pStyle w:val="tj"/>
              <w:widowControl w:val="0"/>
              <w:spacing w:beforeAutospacing="0" w:afterAutospacing="0"/>
              <w:ind w:firstLine="9"/>
              <w:jc w:val="both"/>
            </w:pPr>
            <w:r>
              <w:lastRenderedPageBreak/>
              <w:t>-</w:t>
            </w:r>
            <w:r>
              <w:rPr>
                <w:lang w:val="en-US"/>
              </w:rPr>
              <w:t> </w:t>
            </w:r>
            <w:r>
              <w:t>застосування правил переносу частини слова з рядка в рядок;</w:t>
            </w:r>
          </w:p>
          <w:p w14:paraId="5801E1AD" w14:textId="77777777" w:rsidR="00D44DA6" w:rsidRDefault="005E6EF8">
            <w:pPr>
              <w:pStyle w:val="tj"/>
              <w:widowControl w:val="0"/>
              <w:spacing w:beforeAutospacing="0" w:afterAutospacing="0"/>
              <w:ind w:firstLine="9"/>
              <w:jc w:val="both"/>
            </w:pPr>
            <w:r>
              <w:t>-</w:t>
            </w:r>
            <w:r>
              <w:rPr>
                <w:lang w:val="en-US"/>
              </w:rPr>
              <w:t> </w:t>
            </w:r>
            <w:r>
              <w:t>написання слів разом та/або окремо, та/або через дефіс;</w:t>
            </w:r>
          </w:p>
          <w:p w14:paraId="5B3B9538" w14:textId="77777777" w:rsidR="00D44DA6" w:rsidRDefault="005E6EF8">
            <w:pPr>
              <w:pStyle w:val="tj"/>
              <w:widowControl w:val="0"/>
              <w:spacing w:beforeAutospacing="0" w:afterAutospacing="0"/>
              <w:ind w:firstLine="9"/>
              <w:jc w:val="both"/>
            </w:pPr>
            <w:r>
              <w:t>-</w:t>
            </w:r>
            <w:r>
              <w:rPr>
                <w:lang w:val="en-US"/>
              </w:rPr>
              <w:t> </w:t>
            </w:r>
            <w: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D86A5A" w14:textId="77777777" w:rsidR="00D44DA6" w:rsidRDefault="005E6EF8">
            <w:pPr>
              <w:pStyle w:val="tj"/>
              <w:widowControl w:val="0"/>
              <w:spacing w:beforeAutospacing="0" w:afterAutospacing="0"/>
              <w:ind w:firstLine="9"/>
              <w:jc w:val="both"/>
            </w:pPr>
            <w:r>
              <w:t>2)</w:t>
            </w:r>
            <w:r>
              <w:rPr>
                <w:lang w:val="en-US"/>
              </w:rPr>
              <w:t> </w:t>
            </w:r>
            <w: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474AC79" w14:textId="77777777" w:rsidR="00D44DA6" w:rsidRDefault="005E6EF8">
            <w:pPr>
              <w:pStyle w:val="tj"/>
              <w:widowControl w:val="0"/>
              <w:spacing w:beforeAutospacing="0" w:afterAutospacing="0"/>
              <w:ind w:firstLine="9"/>
              <w:jc w:val="both"/>
            </w:pPr>
            <w:r>
              <w:t>3)</w:t>
            </w:r>
            <w:r>
              <w:rPr>
                <w:lang w:val="en-US"/>
              </w:rPr>
              <w:t> </w:t>
            </w:r>
            <w: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B099D7C" w14:textId="77777777" w:rsidR="00D44DA6" w:rsidRDefault="005E6EF8">
            <w:pPr>
              <w:pStyle w:val="tj"/>
              <w:widowControl w:val="0"/>
              <w:spacing w:beforeAutospacing="0" w:afterAutospacing="0"/>
              <w:ind w:firstLine="9"/>
              <w:jc w:val="both"/>
            </w:pPr>
            <w:r>
              <w:t>4)</w:t>
            </w:r>
            <w:r>
              <w:rPr>
                <w:lang w:val="en-US"/>
              </w:rPr>
              <w:t> </w:t>
            </w:r>
            <w:r>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AEB7DBA" w14:textId="77777777" w:rsidR="00D44DA6" w:rsidRDefault="005E6EF8">
            <w:pPr>
              <w:pStyle w:val="tj"/>
              <w:widowControl w:val="0"/>
              <w:spacing w:beforeAutospacing="0" w:afterAutospacing="0"/>
              <w:ind w:firstLine="9"/>
              <w:jc w:val="both"/>
            </w:pPr>
            <w:r>
              <w:t>5)</w:t>
            </w:r>
            <w:r>
              <w:rPr>
                <w:lang w:val="en-US"/>
              </w:rPr>
              <w:t> </w:t>
            </w:r>
            <w: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743471F" w14:textId="77777777" w:rsidR="00D44DA6" w:rsidRDefault="005E6EF8">
            <w:pPr>
              <w:pStyle w:val="tj"/>
              <w:widowControl w:val="0"/>
              <w:spacing w:beforeAutospacing="0" w:afterAutospacing="0"/>
              <w:ind w:firstLine="9"/>
              <w:jc w:val="both"/>
            </w:pPr>
            <w:r>
              <w:t>6)</w:t>
            </w:r>
            <w:r>
              <w:rPr>
                <w:lang w:val="en-US"/>
              </w:rPr>
              <w:t> </w:t>
            </w:r>
            <w: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B0C6886" w14:textId="77777777" w:rsidR="00D44DA6" w:rsidRDefault="005E6EF8">
            <w:pPr>
              <w:pStyle w:val="tj"/>
              <w:widowControl w:val="0"/>
              <w:spacing w:beforeAutospacing="0" w:afterAutospacing="0"/>
              <w:ind w:firstLine="9"/>
              <w:jc w:val="both"/>
            </w:pPr>
            <w:r>
              <w:t>7)</w:t>
            </w:r>
            <w:r>
              <w:rPr>
                <w:lang w:val="en-US"/>
              </w:rPr>
              <w:t> </w:t>
            </w:r>
            <w: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612A49C" w14:textId="77777777" w:rsidR="00D44DA6" w:rsidRDefault="005E6EF8">
            <w:pPr>
              <w:pStyle w:val="tj"/>
              <w:widowControl w:val="0"/>
              <w:spacing w:beforeAutospacing="0" w:afterAutospacing="0"/>
              <w:ind w:firstLine="9"/>
              <w:jc w:val="both"/>
            </w:pPr>
            <w:r>
              <w:t>8)</w:t>
            </w:r>
            <w:r>
              <w:rPr>
                <w:lang w:val="en-US"/>
              </w:rPr>
              <w:t> </w:t>
            </w:r>
            <w: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441DCE5" w14:textId="77777777" w:rsidR="00D44DA6" w:rsidRDefault="005E6EF8">
            <w:pPr>
              <w:pStyle w:val="tj"/>
              <w:widowControl w:val="0"/>
              <w:spacing w:beforeAutospacing="0" w:afterAutospacing="0"/>
              <w:ind w:firstLine="9"/>
              <w:jc w:val="both"/>
            </w:pPr>
            <w:r>
              <w:t>9)</w:t>
            </w:r>
            <w:r>
              <w:rPr>
                <w:lang w:val="en-US"/>
              </w:rPr>
              <w:t> </w:t>
            </w:r>
            <w: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DC4306D" w14:textId="77777777" w:rsidR="00D44DA6" w:rsidRDefault="005E6EF8">
            <w:pPr>
              <w:pStyle w:val="tj"/>
              <w:widowControl w:val="0"/>
              <w:spacing w:beforeAutospacing="0" w:afterAutospacing="0"/>
              <w:ind w:firstLine="9"/>
              <w:jc w:val="both"/>
            </w:pPr>
            <w:r>
              <w:t>10)</w:t>
            </w:r>
            <w:r>
              <w:rPr>
                <w:lang w:val="en-US"/>
              </w:rPr>
              <w:t> </w:t>
            </w:r>
            <w:r>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w:t>
            </w:r>
            <w:r>
              <w:lastRenderedPageBreak/>
              <w:t>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A82D3BC" w14:textId="77777777" w:rsidR="00D44DA6" w:rsidRDefault="005E6EF8">
            <w:pPr>
              <w:pStyle w:val="tj"/>
              <w:widowControl w:val="0"/>
              <w:spacing w:beforeAutospacing="0" w:afterAutospacing="0"/>
              <w:ind w:firstLine="9"/>
              <w:jc w:val="both"/>
            </w:pPr>
            <w:r>
              <w:t>11)</w:t>
            </w:r>
            <w:r>
              <w:rPr>
                <w:lang w:val="en-US"/>
              </w:rPr>
              <w:t> </w:t>
            </w:r>
            <w: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801C32A" w14:textId="77777777" w:rsidR="00D44DA6" w:rsidRDefault="005E6EF8">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12)</w:t>
            </w:r>
            <w:r>
              <w:rPr>
                <w:rFonts w:ascii="Times New Roman" w:hAnsi="Times New Roman" w:cs="Times New Roman"/>
                <w:color w:val="auto"/>
                <w:sz w:val="24"/>
                <w:szCs w:val="24"/>
                <w:lang w:val="en-US"/>
              </w:rPr>
              <w:t> </w:t>
            </w:r>
            <w:r>
              <w:rPr>
                <w:rFonts w:ascii="Times New Roman" w:hAnsi="Times New Roman" w:cs="Times New Roman"/>
                <w:color w:val="auto"/>
                <w:sz w:val="24"/>
                <w:szCs w:val="24"/>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6A9035E" w14:textId="77777777" w:rsidR="00D44DA6" w:rsidRDefault="005E6EF8">
            <w:pPr>
              <w:pStyle w:val="LO-normal"/>
              <w:widowControl w:val="0"/>
              <w:spacing w:line="240" w:lineRule="auto"/>
              <w:ind w:firstLine="9"/>
              <w:jc w:val="both"/>
              <w:rPr>
                <w:rFonts w:ascii="Times New Roman" w:eastAsia="Times New Roman" w:hAnsi="Times New Roman" w:cs="Times New Roman"/>
                <w:b/>
                <w:strike/>
                <w:color w:val="auto"/>
                <w:sz w:val="24"/>
                <w:szCs w:val="24"/>
                <w:lang w:val="uk-UA"/>
              </w:rPr>
            </w:pPr>
            <w:r>
              <w:rPr>
                <w:rFonts w:ascii="Times New Roman" w:eastAsia="Times New Roman" w:hAnsi="Times New Roman" w:cs="Times New Roman"/>
                <w:b/>
                <w:color w:val="auto"/>
                <w:sz w:val="24"/>
                <w:szCs w:val="24"/>
                <w:lang w:val="uk-UA" w:eastAsia="uk-UA"/>
              </w:rPr>
              <w:t>Кожен учасник має право подати тільки одну тендерну пропозицію</w:t>
            </w:r>
            <w:r w:rsidR="008F5181">
              <w:rPr>
                <w:rFonts w:ascii="Times New Roman" w:eastAsia="Times New Roman" w:hAnsi="Times New Roman" w:cs="Times New Roman"/>
                <w:b/>
                <w:color w:val="auto"/>
                <w:sz w:val="24"/>
                <w:szCs w:val="24"/>
                <w:lang w:val="uk-UA" w:eastAsia="uk-UA"/>
              </w:rPr>
              <w:t xml:space="preserve"> </w:t>
            </w:r>
            <w:r w:rsidR="008F5181" w:rsidRPr="00551F44">
              <w:rPr>
                <w:rFonts w:ascii="Times New Roman" w:eastAsia="Times New Roman" w:hAnsi="Times New Roman" w:cs="Times New Roman"/>
                <w:b/>
                <w:color w:val="auto"/>
                <w:sz w:val="24"/>
                <w:szCs w:val="24"/>
                <w:lang w:val="uk-UA" w:eastAsia="uk-UA"/>
              </w:rPr>
              <w:t>(у тому числі до визначеної в тендерній документації частини предмета закупівлі (лота)</w:t>
            </w:r>
            <w:r>
              <w:rPr>
                <w:rFonts w:ascii="Times New Roman" w:eastAsia="Times New Roman" w:hAnsi="Times New Roman" w:cs="Times New Roman"/>
                <w:b/>
                <w:color w:val="auto"/>
                <w:sz w:val="24"/>
                <w:szCs w:val="24"/>
                <w:lang w:val="uk-UA" w:eastAsia="uk-UA"/>
              </w:rPr>
              <w:t xml:space="preserve">. </w:t>
            </w:r>
          </w:p>
          <w:p w14:paraId="0CF2F036" w14:textId="77777777" w:rsidR="00D44DA6" w:rsidRDefault="005E6EF8">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1.3.</w:t>
            </w:r>
            <w:r>
              <w:rPr>
                <w:rFonts w:ascii="Times New Roman" w:eastAsia="Times New Roman" w:hAnsi="Times New Roman" w:cs="Times New Roman"/>
                <w:color w:val="auto"/>
                <w:sz w:val="24"/>
                <w:szCs w:val="24"/>
                <w:lang w:val="en-US"/>
              </w:rPr>
              <w:t> </w:t>
            </w:r>
            <w:r>
              <w:rPr>
                <w:rFonts w:ascii="Times New Roman" w:hAnsi="Times New Roman" w:cs="Times New Roman"/>
                <w:color w:val="auto"/>
                <w:sz w:val="24"/>
                <w:szCs w:val="24"/>
                <w:lang w:val="uk-UA"/>
              </w:rPr>
              <w:t>Всі документи тендерної пропозиції подаються у сканованому вигляді одним файлом*.</w:t>
            </w:r>
          </w:p>
          <w:p w14:paraId="5EF610E5" w14:textId="77777777" w:rsidR="00D44DA6" w:rsidRDefault="005E6EF8">
            <w:pPr>
              <w:pStyle w:val="LO-normal"/>
              <w:widowControl w:val="0"/>
              <w:tabs>
                <w:tab w:val="left" w:pos="321"/>
              </w:tabs>
              <w:spacing w:line="240" w:lineRule="auto"/>
              <w:ind w:firstLine="11"/>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Документи тендерної пропозиції можуть бути подані у сканованому вигляді декількома файлами*, які можуть бути згрупованими/об’єднаними за наступними ознаками: </w:t>
            </w:r>
          </w:p>
          <w:p w14:paraId="20F313C2" w14:textId="77777777" w:rsidR="00D44DA6" w:rsidRDefault="005E6EF8">
            <w:pPr>
              <w:pStyle w:val="LO-normal"/>
              <w:widowControl w:val="0"/>
              <w:numPr>
                <w:ilvl w:val="0"/>
                <w:numId w:val="1"/>
              </w:numPr>
              <w:tabs>
                <w:tab w:val="left" w:pos="321"/>
              </w:tabs>
              <w:spacing w:line="240" w:lineRule="auto"/>
              <w:ind w:left="0" w:firstLine="11"/>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документи та інформація, передбачені Додатком 2;</w:t>
            </w:r>
          </w:p>
          <w:p w14:paraId="2849C8E7" w14:textId="77777777" w:rsidR="00D44DA6" w:rsidRDefault="005E6EF8">
            <w:pPr>
              <w:pStyle w:val="LO-normal"/>
              <w:widowControl w:val="0"/>
              <w:numPr>
                <w:ilvl w:val="0"/>
                <w:numId w:val="1"/>
              </w:numPr>
              <w:tabs>
                <w:tab w:val="left" w:pos="321"/>
              </w:tabs>
              <w:spacing w:line="240" w:lineRule="auto"/>
              <w:ind w:left="0" w:firstLine="11"/>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документи та інформація, передбачені Додатком 3;</w:t>
            </w:r>
          </w:p>
          <w:p w14:paraId="31AD0E13" w14:textId="77777777" w:rsidR="00D44DA6" w:rsidRDefault="005E6EF8">
            <w:pPr>
              <w:pStyle w:val="LO-normal"/>
              <w:widowControl w:val="0"/>
              <w:numPr>
                <w:ilvl w:val="0"/>
                <w:numId w:val="1"/>
              </w:numPr>
              <w:tabs>
                <w:tab w:val="left" w:pos="321"/>
              </w:tabs>
              <w:spacing w:line="240" w:lineRule="auto"/>
              <w:ind w:left="0" w:firstLine="11"/>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документи та інформація, передбачені Додатком 4 та п. 6 розділу 3 тендерної документації;</w:t>
            </w:r>
          </w:p>
          <w:p w14:paraId="5701C5AB" w14:textId="77777777" w:rsidR="00D44DA6" w:rsidRDefault="005E6EF8">
            <w:pPr>
              <w:pStyle w:val="LO-normal"/>
              <w:widowControl w:val="0"/>
              <w:numPr>
                <w:ilvl w:val="0"/>
                <w:numId w:val="1"/>
              </w:numPr>
              <w:tabs>
                <w:tab w:val="left" w:pos="321"/>
              </w:tabs>
              <w:spacing w:line="240" w:lineRule="auto"/>
              <w:ind w:left="0" w:firstLine="11"/>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заповнений Додаток 1 та інші документи, надання яких передбачено умовами цієї тендерної документації.</w:t>
            </w:r>
          </w:p>
          <w:p w14:paraId="7A0917FF" w14:textId="77777777" w:rsidR="00D44DA6" w:rsidRDefault="005E6EF8">
            <w:pPr>
              <w:pStyle w:val="LO-normal"/>
              <w:widowControl w:val="0"/>
              <w:tabs>
                <w:tab w:val="left" w:pos="321"/>
              </w:tabs>
              <w:spacing w:line="240" w:lineRule="auto"/>
              <w:ind w:firstLine="11"/>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Усі документи як завантаженні файли, що подаються учасником у складі своєї тендерної пропозиції повинні бути </w:t>
            </w:r>
            <w:r>
              <w:rPr>
                <w:rFonts w:ascii="Times New Roman" w:hAnsi="Times New Roman" w:cs="Times New Roman"/>
                <w:b/>
                <w:color w:val="auto"/>
                <w:sz w:val="24"/>
                <w:szCs w:val="24"/>
                <w:u w:val="single"/>
                <w:lang w:val="uk-UA"/>
              </w:rPr>
              <w:t>скановані з оригіналів або копій у вигляді електронного (их) файлів у форматі **.pdf</w:t>
            </w:r>
            <w:r>
              <w:rPr>
                <w:rFonts w:ascii="Times New Roman" w:hAnsi="Times New Roman" w:cs="Times New Roman"/>
                <w:b/>
                <w:color w:val="auto"/>
                <w:sz w:val="24"/>
                <w:szCs w:val="24"/>
                <w:lang w:val="uk-UA"/>
              </w:rPr>
              <w:t xml:space="preserve"> </w:t>
            </w:r>
            <w:r>
              <w:rPr>
                <w:rFonts w:ascii="Times New Roman" w:hAnsi="Times New Roman" w:cs="Times New Roman"/>
                <w:color w:val="auto"/>
                <w:sz w:val="24"/>
                <w:szCs w:val="24"/>
                <w:lang w:val="uk-UA"/>
              </w:rPr>
              <w:t xml:space="preserve">(виняток складає </w:t>
            </w:r>
            <w:r>
              <w:rPr>
                <w:rFonts w:ascii="Times New Roman" w:hAnsi="Times New Roman" w:cs="Times New Roman"/>
                <w:color w:val="000000" w:themeColor="text1"/>
                <w:sz w:val="24"/>
                <w:szCs w:val="24"/>
                <w:lang w:val="uk-UA"/>
              </w:rPr>
              <w:t xml:space="preserve">електронний підпис, </w:t>
            </w:r>
            <w:r>
              <w:rPr>
                <w:rFonts w:ascii="Times New Roman" w:hAnsi="Times New Roman" w:cs="Times New Roman"/>
                <w:color w:val="auto"/>
                <w:sz w:val="24"/>
                <w:szCs w:val="24"/>
                <w:lang w:val="uk-UA"/>
              </w:rPr>
              <w:t>подання документів у форматі **.pdf у заархівованому вигляді, електронна банківська гарантія та документи, надані банком-гарантом до банківської гарантії (надаються у форматі, наданому банком-гарантом)).</w:t>
            </w:r>
          </w:p>
          <w:p w14:paraId="49EA7A89" w14:textId="77777777" w:rsidR="00D44DA6" w:rsidRDefault="005E6EF8">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У разі підготовки та подання учасником документів тендерної пропозиції окремим файлом в обсязі/розмірі, що не може бути завантажений електронним майданчиком згідно встановленого регламенту, такий учасник може подати документи у сканованому вигляді у форматі PDF декількома файлами. Файли (декілька файлів) можуть бути згруповані за ознаками, вказаними у п.1.3 розділу 3 тендерної документації. </w:t>
            </w:r>
            <w:r>
              <w:rPr>
                <w:rFonts w:ascii="Times New Roman" w:hAnsi="Times New Roman" w:cs="Times New Roman"/>
                <w:color w:val="auto"/>
                <w:sz w:val="24"/>
                <w:szCs w:val="24"/>
                <w:lang w:val="uk-UA"/>
              </w:rPr>
              <w:t>При цьому кожен файл може складатися з декількох частин (файлів). У разі подання декількох файлів, згрупованими за ознаками, визначеними у тендерній документації, кожна частина може бути оформлена відповідно до вимог тендерної документації та містити відповідну назву. Наприклад, «Додаток 2. Частина 1».</w:t>
            </w:r>
            <w:r>
              <w:rPr>
                <w:rFonts w:ascii="Times New Roman" w:eastAsia="Times New Roman" w:hAnsi="Times New Roman" w:cs="Times New Roman"/>
                <w:color w:val="auto"/>
                <w:sz w:val="24"/>
                <w:szCs w:val="24"/>
                <w:lang w:val="uk-UA"/>
              </w:rPr>
              <w:t xml:space="preserve"> </w:t>
            </w:r>
          </w:p>
          <w:p w14:paraId="436BBEFF" w14:textId="77777777" w:rsidR="00D44DA6" w:rsidRDefault="005E6EF8">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Сканований варіант пропозицій не повинен містити різних накладень, малюнків, рисунків (наприклад, </w:t>
            </w:r>
            <w:r>
              <w:rPr>
                <w:rFonts w:ascii="Times New Roman" w:hAnsi="Times New Roman" w:cs="Times New Roman"/>
                <w:color w:val="auto"/>
                <w:sz w:val="24"/>
                <w:szCs w:val="24"/>
                <w:lang w:val="uk-UA"/>
              </w:rPr>
              <w:lastRenderedPageBreak/>
              <w:t>накладених підписів, печаток) на скановані документи.</w:t>
            </w:r>
          </w:p>
          <w:p w14:paraId="178B25B0" w14:textId="77777777" w:rsidR="00D44DA6" w:rsidRDefault="005E6EF8">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Pr>
                <w:rFonts w:ascii="Times New Roman" w:hAnsi="Times New Roman" w:cs="Times New Roman"/>
                <w:color w:val="auto"/>
                <w:sz w:val="24"/>
                <w:szCs w:val="24"/>
                <w:lang w:val="uk-UA"/>
              </w:rPr>
              <w:t xml:space="preserve">*Виняток складають документи та інформація, що </w:t>
            </w:r>
            <w:r>
              <w:rPr>
                <w:rFonts w:ascii="Times New Roman" w:eastAsia="Times New Roman" w:hAnsi="Times New Roman" w:cs="Times New Roman"/>
                <w:color w:val="auto"/>
                <w:sz w:val="24"/>
                <w:szCs w:val="24"/>
                <w:lang w:val="uk-UA" w:eastAsia="uk-UA"/>
              </w:rPr>
              <w:t xml:space="preserve">обґрунтовано визначені учасником конфіденційними відповідно до вимог чинного законодавства. У такому випадку </w:t>
            </w:r>
            <w:r>
              <w:rPr>
                <w:rFonts w:ascii="Times New Roman" w:hAnsi="Times New Roman" w:cs="Times New Roman"/>
                <w:color w:val="auto"/>
                <w:sz w:val="24"/>
                <w:szCs w:val="24"/>
                <w:lang w:val="uk-UA"/>
              </w:rPr>
              <w:t xml:space="preserve">документи та інформація, що </w:t>
            </w:r>
            <w:r>
              <w:rPr>
                <w:rFonts w:ascii="Times New Roman" w:eastAsia="Times New Roman" w:hAnsi="Times New Roman" w:cs="Times New Roman"/>
                <w:color w:val="auto"/>
                <w:sz w:val="24"/>
                <w:szCs w:val="24"/>
                <w:lang w:val="uk-UA" w:eastAsia="uk-UA"/>
              </w:rPr>
              <w:t>обґрунтовано визначені учасником конфіденційними відповідно до вимог чинного законодавства, подаються у вигляді окремого файлу та не розкриваються.</w:t>
            </w:r>
          </w:p>
          <w:p w14:paraId="50319DBD" w14:textId="77777777" w:rsidR="00D44DA6" w:rsidRDefault="005E6EF8">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Pr>
                <w:rFonts w:ascii="Times New Roman" w:eastAsia="Times New Roman" w:hAnsi="Times New Roman" w:cs="Times New Roman"/>
                <w:b/>
                <w:color w:val="auto"/>
                <w:sz w:val="24"/>
                <w:szCs w:val="24"/>
                <w:lang w:val="uk-UA" w:eastAsia="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14:paraId="1A7D3C78" w14:textId="77777777" w:rsidR="00D44DA6" w:rsidRDefault="005E6EF8">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Pr>
                <w:rFonts w:ascii="Times New Roman" w:eastAsia="Times New Roman" w:hAnsi="Times New Roman" w:cs="Times New Roman"/>
                <w:color w:val="auto"/>
                <w:sz w:val="24"/>
                <w:szCs w:val="24"/>
                <w:lang w:val="uk-UA" w:eastAsia="uk-UA"/>
              </w:rPr>
              <w:t xml:space="preserve">*Виняток може складати електронна </w:t>
            </w:r>
            <w:r>
              <w:rPr>
                <w:rFonts w:ascii="Times New Roman" w:hAnsi="Times New Roman" w:cs="Times New Roman"/>
                <w:color w:val="auto"/>
                <w:sz w:val="24"/>
                <w:szCs w:val="24"/>
                <w:lang w:val="uk-UA"/>
              </w:rPr>
              <w:t>банківська гарантія та документи, надані банком-гарантом до банківської гарантії, які можуть бути подані окремим(и) файлом(ами) (у форматі, наданому банком-гарантом)).</w:t>
            </w:r>
          </w:p>
          <w:p w14:paraId="51859525" w14:textId="77777777" w:rsidR="00D44DA6" w:rsidRDefault="005E6EF8">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Pr>
                <w:rFonts w:ascii="Times New Roman" w:hAnsi="Times New Roman" w:cs="Times New Roman"/>
                <w:color w:val="auto"/>
                <w:sz w:val="24"/>
                <w:szCs w:val="24"/>
                <w:lang w:val="uk-UA"/>
              </w:rPr>
              <w:t>Забороняється обмежувати перегляд файлів шляхом встановлення на них паролів або у будь-який інший спосіб.</w:t>
            </w:r>
          </w:p>
          <w:p w14:paraId="0CB78635" w14:textId="77777777" w:rsidR="00D44DA6" w:rsidRDefault="005E6EF8">
            <w:pPr>
              <w:widowControl w:val="0"/>
              <w:ind w:right="105"/>
              <w:jc w:val="both"/>
              <w:textAlignment w:val="baseline"/>
              <w:rPr>
                <w:lang w:eastAsia="uk-UA"/>
              </w:rPr>
            </w:pPr>
            <w:r>
              <w:rPr>
                <w:lang w:eastAsia="uk-UA"/>
              </w:rPr>
              <w:t>1.4.</w:t>
            </w:r>
            <w:r>
              <w:rPr>
                <w:lang w:val="en-US" w:eastAsia="uk-UA"/>
              </w:rPr>
              <w:t> </w:t>
            </w:r>
            <w:r>
              <w:rPr>
                <w:lang w:eastAsia="uk-UA"/>
              </w:rPr>
              <w:t xml:space="preserve">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 </w:t>
            </w:r>
          </w:p>
          <w:p w14:paraId="77A469F4" w14:textId="77777777" w:rsidR="00D44DA6" w:rsidRDefault="005E6EF8">
            <w:pPr>
              <w:widowControl w:val="0"/>
              <w:jc w:val="both"/>
              <w:rPr>
                <w:lang w:eastAsia="uk-UA"/>
              </w:rPr>
            </w:pPr>
            <w:r>
              <w:rPr>
                <w:lang w:eastAsia="uk-UA"/>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w:t>
            </w:r>
            <w:r>
              <w:rPr>
                <w:lang w:val="en-US" w:eastAsia="uk-UA"/>
              </w:rPr>
              <w:t> </w:t>
            </w:r>
            <w:r>
              <w:rPr>
                <w:lang w:eastAsia="uk-UA"/>
              </w:rPr>
              <w:t>http://prozorro.gov.ua.</w:t>
            </w:r>
          </w:p>
          <w:p w14:paraId="7981B983" w14:textId="77777777" w:rsidR="00D44DA6" w:rsidRDefault="005E6EF8">
            <w:pPr>
              <w:widowControl w:val="0"/>
              <w:jc w:val="both"/>
              <w:rPr>
                <w:lang w:eastAsia="uk-UA"/>
              </w:rPr>
            </w:pPr>
            <w:r>
              <w:rPr>
                <w:lang w:eastAsia="uk-UA"/>
              </w:rPr>
              <w:t>1.5.</w:t>
            </w:r>
            <w:r>
              <w:rPr>
                <w:lang w:val="en-US" w:eastAsia="uk-UA"/>
              </w:rPr>
              <w:t> </w:t>
            </w:r>
            <w:r>
              <w:t xml:space="preserve">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w:t>
            </w:r>
            <w:r>
              <w:lastRenderedPageBreak/>
              <w:t>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tc>
      </w:tr>
      <w:tr w:rsidR="00D44DA6" w14:paraId="14342A7C" w14:textId="77777777" w:rsidTr="00401894">
        <w:trPr>
          <w:trHeight w:val="410"/>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7F8F102E" w14:textId="77777777" w:rsidR="00D44DA6" w:rsidRDefault="005E6EF8">
            <w:pPr>
              <w:widowControl w:val="0"/>
              <w:contextualSpacing/>
              <w:rPr>
                <w:lang w:eastAsia="uk-UA"/>
              </w:rPr>
            </w:pPr>
            <w:r>
              <w:rPr>
                <w:lang w:eastAsia="uk-UA"/>
              </w:rPr>
              <w:lastRenderedPageBreak/>
              <w:t>2</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2E6CC2A1" w14:textId="77777777" w:rsidR="00D44DA6" w:rsidRDefault="005E6EF8">
            <w:pPr>
              <w:widowControl w:val="0"/>
              <w:contextualSpacing/>
              <w:jc w:val="both"/>
              <w:rPr>
                <w:lang w:eastAsia="uk-UA"/>
              </w:rPr>
            </w:pPr>
            <w:r>
              <w:rPr>
                <w:lang w:eastAsia="uk-UA"/>
              </w:rPr>
              <w:t>Забезпечення тендерної пропозиції</w:t>
            </w:r>
          </w:p>
        </w:tc>
        <w:tc>
          <w:tcPr>
            <w:tcW w:w="6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C812C" w14:textId="67ABF117" w:rsidR="00D44DA6" w:rsidRPr="00401894" w:rsidRDefault="00806965" w:rsidP="00401894">
            <w:pPr>
              <w:pStyle w:val="TableParagraph"/>
              <w:rPr>
                <w:rFonts w:ascii="Times New Roman" w:eastAsia="Times New Roman" w:hAnsi="Times New Roman"/>
                <w:sz w:val="24"/>
                <w:szCs w:val="24"/>
                <w:lang w:val="uk-UA"/>
              </w:rPr>
            </w:pPr>
            <w:r w:rsidRPr="00551F44">
              <w:rPr>
                <w:rFonts w:ascii="Times New Roman" w:hAnsi="Times New Roman"/>
                <w:sz w:val="24"/>
                <w:szCs w:val="24"/>
                <w:lang w:val="uk-UA" w:eastAsia="uk-UA"/>
              </w:rPr>
              <w:t>Забезпечення тендерної пропозиції</w:t>
            </w:r>
            <w:r w:rsidRPr="00551F44">
              <w:rPr>
                <w:rFonts w:ascii="Times New Roman" w:eastAsia="Times New Roman" w:hAnsi="Times New Roman"/>
                <w:sz w:val="24"/>
                <w:szCs w:val="24"/>
                <w:lang w:val="uk-UA"/>
              </w:rPr>
              <w:t xml:space="preserve"> не вимагається.</w:t>
            </w:r>
          </w:p>
        </w:tc>
      </w:tr>
      <w:tr w:rsidR="00D44DA6" w14:paraId="11B0969A" w14:textId="77777777" w:rsidTr="00401894">
        <w:trPr>
          <w:trHeight w:val="136"/>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304EA50C" w14:textId="77777777" w:rsidR="00D44DA6" w:rsidRDefault="005E6EF8">
            <w:pPr>
              <w:widowControl w:val="0"/>
              <w:contextualSpacing/>
              <w:rPr>
                <w:lang w:eastAsia="uk-UA"/>
              </w:rPr>
            </w:pPr>
            <w:r>
              <w:rPr>
                <w:lang w:eastAsia="uk-UA"/>
              </w:rPr>
              <w:t>3</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541E9A92" w14:textId="77777777" w:rsidR="00D44DA6" w:rsidRDefault="005E6EF8">
            <w:pPr>
              <w:pStyle w:val="afff"/>
              <w:widowControl w:val="0"/>
              <w:ind w:right="113"/>
              <w:contextualSpacing/>
              <w:rPr>
                <w:rFonts w:ascii="Times New Roman" w:hAnsi="Times New Roman"/>
                <w:sz w:val="24"/>
                <w:szCs w:val="24"/>
                <w:lang w:val="uk-UA" w:eastAsia="uk-UA"/>
              </w:rPr>
            </w:pPr>
            <w:r>
              <w:rPr>
                <w:rFonts w:ascii="Times New Roman" w:hAnsi="Times New Roman"/>
                <w:sz w:val="24"/>
                <w:szCs w:val="24"/>
                <w:lang w:val="uk-UA" w:eastAsia="uk-UA"/>
              </w:rPr>
              <w:t>Умови повернення чи неповернення забезпечення тендерної пропозиції</w:t>
            </w:r>
          </w:p>
        </w:tc>
        <w:tc>
          <w:tcPr>
            <w:tcW w:w="6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B8816" w14:textId="4608D278" w:rsidR="00D44DA6" w:rsidRPr="00401894" w:rsidRDefault="00546C5D" w:rsidP="00401894">
            <w:pPr>
              <w:widowControl w:val="0"/>
              <w:rPr>
                <w:b/>
                <w:lang w:eastAsia="uk-UA"/>
              </w:rPr>
            </w:pPr>
            <w:r w:rsidRPr="00551F44">
              <w:rPr>
                <w:lang w:eastAsia="uk-UA"/>
              </w:rPr>
              <w:t>Забезпечення тендерної пропозиції</w:t>
            </w:r>
            <w:r w:rsidRPr="00551F44">
              <w:t xml:space="preserve"> не вимагається.</w:t>
            </w:r>
          </w:p>
        </w:tc>
      </w:tr>
      <w:tr w:rsidR="00D44DA6" w14:paraId="075FA61D" w14:textId="77777777">
        <w:trPr>
          <w:trHeight w:val="845"/>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3E8E46EC" w14:textId="77777777" w:rsidR="00D44DA6" w:rsidRDefault="005E6EF8">
            <w:pPr>
              <w:widowControl w:val="0"/>
              <w:contextualSpacing/>
              <w:rPr>
                <w:lang w:eastAsia="uk-UA"/>
              </w:rPr>
            </w:pPr>
            <w:r>
              <w:rPr>
                <w:lang w:eastAsia="uk-UA"/>
              </w:rPr>
              <w:t>4</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73438F51" w14:textId="77777777" w:rsidR="00D44DA6" w:rsidRDefault="005E6EF8">
            <w:pPr>
              <w:pStyle w:val="afff"/>
              <w:widowControl w:val="0"/>
              <w:ind w:right="113"/>
              <w:contextualSpacing/>
              <w:rPr>
                <w:rFonts w:ascii="Times New Roman" w:hAnsi="Times New Roman"/>
                <w:sz w:val="24"/>
                <w:szCs w:val="24"/>
                <w:lang w:val="uk-UA" w:eastAsia="uk-UA"/>
              </w:rPr>
            </w:pPr>
            <w:r>
              <w:rPr>
                <w:rFonts w:ascii="Times New Roman" w:hAnsi="Times New Roman"/>
                <w:sz w:val="24"/>
                <w:szCs w:val="24"/>
                <w:lang w:val="uk-UA" w:eastAsia="uk-UA"/>
              </w:rPr>
              <w:t>Строк, протягом якого тендерні пропозиції є дійсними</w:t>
            </w:r>
          </w:p>
        </w:tc>
        <w:tc>
          <w:tcPr>
            <w:tcW w:w="6127" w:type="dxa"/>
            <w:tcBorders>
              <w:top w:val="single" w:sz="4" w:space="0" w:color="000000"/>
              <w:left w:val="single" w:sz="4" w:space="0" w:color="000000"/>
              <w:bottom w:val="single" w:sz="4" w:space="0" w:color="000000"/>
              <w:right w:val="single" w:sz="4" w:space="0" w:color="000000"/>
            </w:tcBorders>
            <w:shd w:val="clear" w:color="auto" w:fill="auto"/>
          </w:tcPr>
          <w:p w14:paraId="01DE107D" w14:textId="77777777" w:rsidR="00D44DA6" w:rsidRDefault="005E6EF8">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Тендерні пропозиції вважаються дійсними протягом </w:t>
            </w:r>
            <w:r>
              <w:rPr>
                <w:rFonts w:ascii="Times New Roman" w:eastAsia="Times New Roman" w:hAnsi="Times New Roman" w:cs="Times New Roman"/>
                <w:color w:val="auto"/>
                <w:sz w:val="24"/>
                <w:szCs w:val="24"/>
                <w:lang w:val="uk-UA"/>
              </w:rPr>
              <w:br/>
            </w:r>
            <w:r>
              <w:rPr>
                <w:rFonts w:ascii="Times New Roman" w:eastAsia="Times New Roman" w:hAnsi="Times New Roman" w:cs="Times New Roman"/>
                <w:b/>
                <w:color w:val="auto"/>
                <w:sz w:val="24"/>
                <w:szCs w:val="24"/>
                <w:lang w:val="uk-UA"/>
              </w:rPr>
              <w:t>90 календарних днів</w:t>
            </w:r>
            <w:r>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eastAsia="uk-UA"/>
              </w:rPr>
              <w:t>із дати кінцевого строку подання тендерних пропозицій</w:t>
            </w:r>
            <w:r>
              <w:rPr>
                <w:rFonts w:ascii="Times New Roman" w:eastAsia="Times New Roman" w:hAnsi="Times New Roman" w:cs="Times New Roman"/>
                <w:color w:val="auto"/>
                <w:sz w:val="24"/>
                <w:szCs w:val="24"/>
                <w:lang w:val="uk-UA"/>
              </w:rPr>
              <w:t xml:space="preserve">.  </w:t>
            </w:r>
          </w:p>
          <w:p w14:paraId="3F2B3AD7" w14:textId="77777777" w:rsidR="00D44DA6" w:rsidRDefault="005E6EF8">
            <w:pPr>
              <w:pStyle w:val="LO-normal"/>
              <w:widowControl w:val="0"/>
              <w:spacing w:line="240" w:lineRule="auto"/>
              <w:ind w:firstLine="9"/>
              <w:jc w:val="both"/>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Пропозиції, дійсні на коротший термін, відхиляються замовником як такі, що не відповідають умовам тендерної документації.</w:t>
            </w:r>
          </w:p>
          <w:p w14:paraId="787D231F" w14:textId="77777777" w:rsidR="00D44DA6" w:rsidRDefault="005E6EF8">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До закінчення цього строку замовник має право вимагати від учасників продовження строку дії тендерних пропозицій;</w:t>
            </w:r>
          </w:p>
          <w:p w14:paraId="73B94502" w14:textId="77777777" w:rsidR="00D44DA6" w:rsidRDefault="005E6EF8">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Учасник має право:</w:t>
            </w:r>
          </w:p>
          <w:p w14:paraId="25995B88" w14:textId="77777777" w:rsidR="00D44DA6" w:rsidRDefault="005E6EF8">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відхилити таку вимогу, не втрачаючи при цьому наданого ним забезпечення тендерної пропозиції;</w:t>
            </w:r>
          </w:p>
          <w:p w14:paraId="0759495A" w14:textId="77777777" w:rsidR="00D44DA6" w:rsidRDefault="005E6EF8">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погодитися з вимогою та продовжити строк дії поданої ним тендерної пропозиції та наданого забезпечення тендерної пропозиції.</w:t>
            </w:r>
          </w:p>
        </w:tc>
      </w:tr>
      <w:tr w:rsidR="00D44DA6" w14:paraId="1AE941FB" w14:textId="77777777">
        <w:trPr>
          <w:trHeight w:val="136"/>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7B7464A6" w14:textId="77777777" w:rsidR="00D44DA6" w:rsidRDefault="005E6EF8">
            <w:pPr>
              <w:widowControl w:val="0"/>
              <w:contextualSpacing/>
              <w:rPr>
                <w:lang w:eastAsia="uk-UA"/>
              </w:rPr>
            </w:pPr>
            <w:r>
              <w:rPr>
                <w:lang w:eastAsia="uk-UA"/>
              </w:rPr>
              <w:t>5</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3B462466" w14:textId="77777777" w:rsidR="00D44DA6" w:rsidRDefault="005E6EF8">
            <w:pPr>
              <w:widowControl w:val="0"/>
              <w:ind w:right="113"/>
              <w:contextualSpacing/>
              <w:rPr>
                <w:lang w:eastAsia="uk-UA"/>
              </w:rPr>
            </w:pPr>
            <w:r>
              <w:t>Кваліфікаційні критерії до учасників та вимоги, установлені статтею 17 Закону</w:t>
            </w:r>
          </w:p>
        </w:tc>
        <w:tc>
          <w:tcPr>
            <w:tcW w:w="6127" w:type="dxa"/>
            <w:tcBorders>
              <w:top w:val="single" w:sz="4" w:space="0" w:color="000000"/>
              <w:left w:val="single" w:sz="4" w:space="0" w:color="000000"/>
              <w:bottom w:val="single" w:sz="4" w:space="0" w:color="000000"/>
              <w:right w:val="single" w:sz="4" w:space="0" w:color="000000"/>
            </w:tcBorders>
            <w:shd w:val="clear" w:color="auto" w:fill="auto"/>
          </w:tcPr>
          <w:p w14:paraId="0CEF2CB5" w14:textId="77777777" w:rsidR="00D44DA6" w:rsidRDefault="005E6EF8">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5.1.</w:t>
            </w:r>
            <w:r>
              <w:rPr>
                <w:rFonts w:ascii="Times New Roman" w:eastAsia="Times New Roman" w:hAnsi="Times New Roman" w:cs="Times New Roman"/>
                <w:color w:val="auto"/>
                <w:sz w:val="24"/>
                <w:szCs w:val="24"/>
                <w:lang w:val="en-US"/>
              </w:rPr>
              <w:t> </w:t>
            </w:r>
            <w:r>
              <w:rPr>
                <w:rFonts w:ascii="Times New Roman" w:eastAsia="Times New Roman" w:hAnsi="Times New Roman" w:cs="Times New Roman"/>
                <w:color w:val="auto"/>
                <w:sz w:val="24"/>
                <w:szCs w:val="24"/>
                <w:lang w:val="uk-UA"/>
              </w:rPr>
              <w:t>Кваліфікаційні критерії та вимоги до учасників визначені відповідно до статей 16 та 17 Закону.</w:t>
            </w:r>
          </w:p>
          <w:p w14:paraId="4E92D273" w14:textId="77777777" w:rsidR="00D44DA6" w:rsidRDefault="005E6EF8">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Перелік документів, що підтверджує інформацію учасника, щодо відповідності встановленим кваліфікаційним критеріям наведено у Додатку 2 до тендерної документації.</w:t>
            </w:r>
          </w:p>
          <w:p w14:paraId="71A0768B" w14:textId="77777777" w:rsidR="00D44DA6" w:rsidRDefault="005E6EF8">
            <w:pPr>
              <w:pStyle w:val="LO-normal"/>
              <w:widowControl w:val="0"/>
              <w:spacing w:line="240" w:lineRule="auto"/>
              <w:ind w:firstLine="11"/>
              <w:jc w:val="both"/>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33F09A7F" w14:textId="77777777" w:rsidR="00D44DA6" w:rsidRDefault="005E6EF8">
            <w:pPr>
              <w:pStyle w:val="LO-normal"/>
              <w:widowControl w:val="0"/>
              <w:spacing w:line="240" w:lineRule="auto"/>
              <w:ind w:firstLine="11"/>
              <w:jc w:val="both"/>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1)</w:t>
            </w:r>
            <w:r>
              <w:rPr>
                <w:rFonts w:ascii="Times New Roman" w:hAnsi="Times New Roman" w:cs="Times New Roman"/>
                <w:color w:val="auto"/>
                <w:sz w:val="24"/>
                <w:szCs w:val="24"/>
                <w:lang w:val="en-US" w:eastAsia="uk-UA"/>
              </w:rPr>
              <w:t> </w:t>
            </w:r>
            <w:r>
              <w:rPr>
                <w:rFonts w:ascii="Times New Roman" w:hAnsi="Times New Roman" w:cs="Times New Roman"/>
                <w:color w:val="auto"/>
                <w:sz w:val="24"/>
                <w:szCs w:val="24"/>
                <w:lang w:val="uk-UA"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3063D879" w14:textId="77777777" w:rsidR="00D44DA6" w:rsidRDefault="005E6EF8">
            <w:pPr>
              <w:pStyle w:val="LO-normal"/>
              <w:widowControl w:val="0"/>
              <w:spacing w:line="240" w:lineRule="auto"/>
              <w:ind w:firstLine="11"/>
              <w:jc w:val="both"/>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2)</w:t>
            </w:r>
            <w:r>
              <w:rPr>
                <w:rFonts w:ascii="Times New Roman" w:hAnsi="Times New Roman" w:cs="Times New Roman"/>
                <w:color w:val="auto"/>
                <w:sz w:val="24"/>
                <w:szCs w:val="24"/>
                <w:lang w:val="en-US" w:eastAsia="uk-UA"/>
              </w:rPr>
              <w:t> </w:t>
            </w:r>
            <w:r>
              <w:rPr>
                <w:rFonts w:ascii="Times New Roman" w:hAnsi="Times New Roman" w:cs="Times New Roman"/>
                <w:color w:val="auto"/>
                <w:sz w:val="24"/>
                <w:szCs w:val="24"/>
                <w:lang w:val="uk-UA"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17467BD" w14:textId="77777777" w:rsidR="00D44DA6" w:rsidRDefault="005E6EF8">
            <w:pPr>
              <w:widowControl w:val="0"/>
              <w:ind w:firstLine="11"/>
              <w:jc w:val="both"/>
              <w:rPr>
                <w:lang w:eastAsia="uk-UA"/>
              </w:rPr>
            </w:pPr>
            <w:r>
              <w:rPr>
                <w:lang w:eastAsia="uk-UA"/>
              </w:rPr>
              <w:t>3)</w:t>
            </w:r>
            <w:r>
              <w:rPr>
                <w:lang w:val="en-US" w:eastAsia="uk-UA"/>
              </w:rPr>
              <w:t> </w:t>
            </w:r>
            <w:r>
              <w:rPr>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w:t>
            </w:r>
            <w:r>
              <w:rPr>
                <w:lang w:eastAsia="uk-UA"/>
              </w:rPr>
              <w:lastRenderedPageBreak/>
              <w:t>законом до відповідальності за вчинення корупційного правопорушення або правопорушення, пов'язаного з корупцією;</w:t>
            </w:r>
          </w:p>
          <w:p w14:paraId="69BC5F9A" w14:textId="77777777" w:rsidR="00D44DA6" w:rsidRDefault="005E6EF8">
            <w:pPr>
              <w:widowControl w:val="0"/>
              <w:ind w:firstLine="11"/>
              <w:jc w:val="both"/>
              <w:rPr>
                <w:lang w:eastAsia="uk-UA"/>
              </w:rPr>
            </w:pPr>
            <w:r>
              <w:rPr>
                <w:lang w:eastAsia="uk-UA"/>
              </w:rPr>
              <w:t>4)</w:t>
            </w:r>
            <w:r>
              <w:rPr>
                <w:lang w:val="en-US" w:eastAsia="uk-UA"/>
              </w:rPr>
              <w:t> </w:t>
            </w:r>
            <w:r>
              <w:rPr>
                <w:lang w:eastAsia="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w:t>
            </w:r>
            <w:hyperlink r:id="rId9" w:tgtFrame="_top">
              <w:r>
                <w:rPr>
                  <w:lang w:eastAsia="uk-UA"/>
                </w:rPr>
                <w:t>пунктом 1 статті 50 Закону України "Про захист економічної конкуренції"</w:t>
              </w:r>
            </w:hyperlink>
            <w:r>
              <w:rPr>
                <w:lang w:eastAsia="uk-UA"/>
              </w:rPr>
              <w:t>, у вигляді вчинення антиконкурентних узгоджених дій, що стосуються спотворення результатів тендерів;</w:t>
            </w:r>
          </w:p>
          <w:p w14:paraId="7AAC7BA6" w14:textId="77777777" w:rsidR="00D44DA6" w:rsidRDefault="005E6EF8">
            <w:pPr>
              <w:widowControl w:val="0"/>
              <w:ind w:firstLine="11"/>
              <w:jc w:val="both"/>
              <w:rPr>
                <w:lang w:eastAsia="uk-UA"/>
              </w:rPr>
            </w:pPr>
            <w:r>
              <w:rPr>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6107967" w14:textId="77777777" w:rsidR="00D44DA6" w:rsidRDefault="005E6EF8">
            <w:pPr>
              <w:widowControl w:val="0"/>
              <w:ind w:firstLine="11"/>
              <w:jc w:val="both"/>
              <w:rPr>
                <w:lang w:eastAsia="uk-UA"/>
              </w:rPr>
            </w:pPr>
            <w:r>
              <w:rPr>
                <w:lang w:eastAsia="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010E460E" w14:textId="77777777" w:rsidR="00D44DA6" w:rsidRDefault="005E6EF8">
            <w:pPr>
              <w:widowControl w:val="0"/>
              <w:ind w:firstLine="11"/>
              <w:jc w:val="both"/>
              <w:rPr>
                <w:lang w:eastAsia="uk-UA"/>
              </w:rPr>
            </w:pPr>
            <w:r>
              <w:rPr>
                <w:lang w:eastAsia="uk-UA"/>
              </w:rPr>
              <w:t>7)</w:t>
            </w:r>
            <w:r>
              <w:rPr>
                <w:lang w:val="en-US" w:eastAsia="uk-UA"/>
              </w:rPr>
              <w:t> </w:t>
            </w:r>
            <w:r>
              <w:rPr>
                <w:lang w:eastAsia="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1BA22E33" w14:textId="77777777" w:rsidR="00D44DA6" w:rsidRDefault="005E6EF8">
            <w:pPr>
              <w:widowControl w:val="0"/>
              <w:ind w:firstLine="11"/>
              <w:jc w:val="both"/>
              <w:rPr>
                <w:lang w:eastAsia="uk-UA"/>
              </w:rPr>
            </w:pPr>
            <w:r>
              <w:rPr>
                <w:lang w:eastAsia="uk-UA"/>
              </w:rPr>
              <w:t>8)</w:t>
            </w:r>
            <w:r>
              <w:rPr>
                <w:lang w:val="en-US" w:eastAsia="uk-UA"/>
              </w:rPr>
              <w:t> </w:t>
            </w:r>
            <w:r>
              <w:rPr>
                <w:lang w:eastAsia="uk-UA"/>
              </w:rPr>
              <w:t>учасник процедури закупівлі визнаний у встановленому законом порядку банкрутом та стосовно нього відкрита ліквідаційна процедура;</w:t>
            </w:r>
          </w:p>
          <w:p w14:paraId="37D32D53" w14:textId="77777777" w:rsidR="00D44DA6" w:rsidRDefault="005E6EF8">
            <w:pPr>
              <w:widowControl w:val="0"/>
              <w:ind w:firstLine="11"/>
              <w:jc w:val="both"/>
              <w:rPr>
                <w:lang w:eastAsia="uk-UA"/>
              </w:rPr>
            </w:pPr>
            <w:r>
              <w:rPr>
                <w:lang w:eastAsia="uk-UA"/>
              </w:rPr>
              <w:t>9)</w:t>
            </w:r>
            <w:r>
              <w:rPr>
                <w:lang w:val="en-US" w:eastAsia="uk-UA"/>
              </w:rPr>
              <w:t> </w:t>
            </w:r>
            <w:r>
              <w:rPr>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B7EA37B" w14:textId="77777777" w:rsidR="00D44DA6" w:rsidRDefault="005E6EF8">
            <w:pPr>
              <w:widowControl w:val="0"/>
              <w:ind w:firstLine="11"/>
              <w:jc w:val="both"/>
              <w:rPr>
                <w:lang w:eastAsia="uk-UA"/>
              </w:rPr>
            </w:pPr>
            <w:r>
              <w:rPr>
                <w:lang w:eastAsia="uk-UA"/>
              </w:rPr>
              <w:t>10)</w:t>
            </w:r>
            <w:r>
              <w:rPr>
                <w:lang w:val="en-US" w:eastAsia="uk-UA"/>
              </w:rPr>
              <w:t> </w:t>
            </w:r>
            <w:r>
              <w:rPr>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04526B12" w14:textId="77777777" w:rsidR="00D44DA6" w:rsidRDefault="005E6EF8">
            <w:pPr>
              <w:widowControl w:val="0"/>
              <w:ind w:firstLine="11"/>
              <w:jc w:val="both"/>
              <w:rPr>
                <w:lang w:eastAsia="uk-UA"/>
              </w:rPr>
            </w:pPr>
            <w:r>
              <w:rPr>
                <w:lang w:eastAsia="uk-UA"/>
              </w:rPr>
              <w:t>11)</w:t>
            </w:r>
            <w:r>
              <w:rPr>
                <w:lang w:val="en-US" w:eastAsia="uk-UA"/>
              </w:rPr>
              <w:t> </w:t>
            </w:r>
            <w:r>
              <w:rPr>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68E24CA8" w14:textId="77777777" w:rsidR="00D44DA6" w:rsidRDefault="005E6EF8">
            <w:pPr>
              <w:widowControl w:val="0"/>
              <w:ind w:firstLine="11"/>
              <w:jc w:val="both"/>
              <w:rPr>
                <w:lang w:eastAsia="uk-UA"/>
              </w:rPr>
            </w:pPr>
            <w:r>
              <w:rPr>
                <w:lang w:eastAsia="uk-UA"/>
              </w:rPr>
              <w:t>12)</w:t>
            </w:r>
            <w:r>
              <w:rPr>
                <w:lang w:val="en-US" w:eastAsia="uk-UA"/>
              </w:rPr>
              <w:t> </w:t>
            </w:r>
            <w:r>
              <w:rPr>
                <w:lang w:eastAsia="uk-UA"/>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w:t>
            </w:r>
            <w:r>
              <w:rPr>
                <w:lang w:eastAsia="uk-UA"/>
              </w:rPr>
              <w:lastRenderedPageBreak/>
              <w:t>праці чи будь-якими формами торгівлі людьми;</w:t>
            </w:r>
          </w:p>
          <w:p w14:paraId="4CA3AEEF" w14:textId="77777777" w:rsidR="00D44DA6" w:rsidRDefault="005E6EF8">
            <w:pPr>
              <w:widowControl w:val="0"/>
              <w:ind w:firstLine="11"/>
              <w:jc w:val="both"/>
              <w:rPr>
                <w:lang w:eastAsia="uk-UA"/>
              </w:rPr>
            </w:pPr>
            <w:r>
              <w:rPr>
                <w:lang w:eastAsia="uk-UA"/>
              </w:rPr>
              <w:t>13)</w:t>
            </w:r>
            <w:r>
              <w:rPr>
                <w:lang w:val="en-US" w:eastAsia="uk-UA"/>
              </w:rPr>
              <w:t> </w:t>
            </w:r>
            <w:r>
              <w:rPr>
                <w:lang w:eastAsia="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3E7AE1DD" w14:textId="77777777" w:rsidR="00D44DA6" w:rsidRDefault="005E6EF8">
            <w:pPr>
              <w:widowControl w:val="0"/>
              <w:ind w:firstLine="11"/>
              <w:jc w:val="both"/>
              <w:rPr>
                <w:lang w:eastAsia="uk-UA"/>
              </w:rPr>
            </w:pPr>
            <w:r>
              <w:rPr>
                <w:lang w:eastAsia="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B37A95D" w14:textId="77777777" w:rsidR="00D44DA6" w:rsidRDefault="005E6EF8">
            <w:pPr>
              <w:widowControl w:val="0"/>
              <w:ind w:firstLine="11"/>
              <w:jc w:val="both"/>
              <w:rPr>
                <w:lang w:eastAsia="uk-UA"/>
              </w:rPr>
            </w:pPr>
            <w:r>
              <w:rPr>
                <w:lang w:eastAsia="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71691299" w14:textId="77777777" w:rsidR="00D44DA6" w:rsidRDefault="005E6EF8">
            <w:pPr>
              <w:widowControl w:val="0"/>
              <w:ind w:firstLine="11"/>
              <w:jc w:val="both"/>
              <w:rPr>
                <w:lang w:eastAsia="uk-UA"/>
              </w:rPr>
            </w:pPr>
            <w:r>
              <w:rPr>
                <w:lang w:eastAsia="uk-UA"/>
              </w:rPr>
              <w:t>Якщо замовник вважає таке підтвердження достатнім, учаснику не може бути відмовлено в участі в процедурі закупівлі.</w:t>
            </w:r>
          </w:p>
          <w:p w14:paraId="66FB722A" w14:textId="77777777" w:rsidR="00D44DA6" w:rsidRDefault="005E6EF8">
            <w:pPr>
              <w:widowControl w:val="0"/>
              <w:ind w:firstLine="9"/>
              <w:jc w:val="both"/>
              <w:rPr>
                <w:lang w:eastAsia="uk-UA"/>
              </w:rPr>
            </w:pPr>
            <w:r>
              <w:rPr>
                <w:lang w:eastAsia="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у п. 5.2 даного Розділу для надання таких документів лише переможцем процедури закупівлі через електронну систему закупівель.</w:t>
            </w:r>
          </w:p>
          <w:p w14:paraId="57579564" w14:textId="77777777" w:rsidR="00D44DA6" w:rsidRDefault="005E6EF8">
            <w:pPr>
              <w:widowControl w:val="0"/>
              <w:ind w:firstLine="9"/>
              <w:jc w:val="both"/>
              <w:rPr>
                <w:lang w:eastAsia="uk-UA"/>
              </w:rPr>
            </w:pPr>
            <w:r>
              <w:rPr>
                <w:lang w:eastAsia="uk-UA"/>
              </w:rPr>
              <w:t>Замовник не вимагає від учасників документів, що підтверджують відсутність підстав, визначених пунктами 1 і 7 частини першої статті 17 Закону.</w:t>
            </w:r>
          </w:p>
          <w:p w14:paraId="560AF8E4" w14:textId="77777777" w:rsidR="00D44DA6" w:rsidRDefault="005E6EF8">
            <w:pPr>
              <w:widowControl w:val="0"/>
              <w:ind w:firstLine="9"/>
              <w:jc w:val="both"/>
              <w:rPr>
                <w:lang w:eastAsia="uk-UA"/>
              </w:rPr>
            </w:pPr>
            <w:r>
              <w:rPr>
                <w:lang w:eastAsia="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7DFB1B51" w14:textId="77777777" w:rsidR="00D44DA6" w:rsidRDefault="005E6EF8">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Pr>
                <w:rFonts w:ascii="Times New Roman" w:hAnsi="Times New Roman" w:cs="Times New Roman"/>
                <w:color w:val="auto"/>
                <w:sz w:val="24"/>
                <w:szCs w:val="24"/>
                <w:lang w:val="uk-UA" w:eastAsia="uk-UA"/>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w:t>
            </w:r>
            <w:r>
              <w:rPr>
                <w:rFonts w:ascii="Times New Roman" w:hAnsi="Times New Roman" w:cs="Times New Roman"/>
                <w:color w:val="auto"/>
                <w:sz w:val="24"/>
                <w:szCs w:val="24"/>
                <w:lang w:val="uk-UA" w:eastAsia="uk-UA"/>
              </w:rPr>
              <w:lastRenderedPageBreak/>
              <w:t>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першій статті 17 Закону.</w:t>
            </w:r>
          </w:p>
          <w:p w14:paraId="2553E01F" w14:textId="77777777" w:rsidR="00D44DA6" w:rsidRDefault="005E6EF8">
            <w:pPr>
              <w:pStyle w:val="LO-normal"/>
              <w:widowControl w:val="0"/>
              <w:spacing w:line="240" w:lineRule="auto"/>
              <w:ind w:firstLine="11"/>
              <w:jc w:val="both"/>
              <w:rPr>
                <w:rFonts w:ascii="Times New Roman" w:eastAsia="Times New Roman" w:hAnsi="Times New Roman" w:cs="Times New Roman"/>
                <w:color w:val="auto"/>
                <w:sz w:val="24"/>
                <w:szCs w:val="24"/>
                <w:lang w:val="uk-UA"/>
              </w:rPr>
            </w:pPr>
            <w:bookmarkStart w:id="20" w:name="n307"/>
            <w:bookmarkEnd w:id="20"/>
            <w:r>
              <w:rPr>
                <w:rFonts w:ascii="Times New Roman" w:eastAsia="Times New Roman" w:hAnsi="Times New Roman" w:cs="Times New Roman"/>
                <w:color w:val="auto"/>
                <w:sz w:val="24"/>
                <w:szCs w:val="24"/>
                <w:lang w:val="uk-UA"/>
              </w:rPr>
              <w:t>Інформація про відсутність підстав, визначених у частинах першій і другій статті 17 Закону, надається відповідно до вимог Додатку 3 тендерної документації.</w:t>
            </w:r>
          </w:p>
          <w:p w14:paraId="1DC9DC1B" w14:textId="77777777" w:rsidR="00D44DA6" w:rsidRDefault="005E6EF8">
            <w:pPr>
              <w:pStyle w:val="LO-normal"/>
              <w:widowControl w:val="0"/>
              <w:spacing w:line="240" w:lineRule="auto"/>
              <w:ind w:firstLine="11"/>
              <w:jc w:val="both"/>
              <w:rPr>
                <w:rFonts w:ascii="Times New Roman" w:eastAsia="Times New Roman" w:hAnsi="Times New Roman" w:cs="Times New Roman"/>
                <w:color w:val="auto"/>
                <w:sz w:val="24"/>
                <w:szCs w:val="24"/>
                <w:lang w:val="uk-UA"/>
              </w:rPr>
            </w:pPr>
            <w:bookmarkStart w:id="21" w:name="n308"/>
            <w:bookmarkEnd w:id="21"/>
            <w:r>
              <w:rPr>
                <w:rFonts w:ascii="Times New Roman" w:eastAsia="Times New Roman" w:hAnsi="Times New Roman" w:cs="Times New Roman"/>
                <w:bCs/>
                <w:color w:val="auto"/>
                <w:sz w:val="24"/>
                <w:szCs w:val="24"/>
                <w:lang w:val="uk-UA"/>
              </w:rPr>
              <w:t>5.2.</w:t>
            </w:r>
            <w:r>
              <w:rPr>
                <w:rFonts w:ascii="Times New Roman" w:eastAsia="Times New Roman" w:hAnsi="Times New Roman" w:cs="Times New Roman"/>
                <w:b/>
                <w:color w:val="auto"/>
                <w:sz w:val="24"/>
                <w:szCs w:val="24"/>
                <w:lang w:val="en-US"/>
              </w:rPr>
              <w:t> </w:t>
            </w:r>
            <w:r>
              <w:rPr>
                <w:rFonts w:ascii="Times New Roman" w:eastAsia="Times New Roman" w:hAnsi="Times New Roman" w:cs="Times New Roman"/>
                <w:color w:val="auto"/>
                <w:sz w:val="24"/>
                <w:szCs w:val="24"/>
                <w:lang w:val="uk-UA" w:eastAsia="uk-UA"/>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статті 17 Закону</w:t>
            </w:r>
            <w:r>
              <w:rPr>
                <w:rFonts w:ascii="Times New Roman" w:eastAsia="Times New Roman" w:hAnsi="Times New Roman" w:cs="Times New Roman"/>
                <w:color w:val="auto"/>
                <w:sz w:val="24"/>
                <w:szCs w:val="24"/>
                <w:lang w:val="uk-UA"/>
              </w:rPr>
              <w:t>.</w:t>
            </w:r>
          </w:p>
          <w:p w14:paraId="640DBF4A" w14:textId="77777777" w:rsidR="00D44DA6" w:rsidRDefault="005E6EF8">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eastAsia="uk-UA"/>
              </w:rPr>
              <w:t>Замовником визначається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цієї статті, для надання таких документів лише переможцем процедури закупівлі через електронну систему закупівель</w:t>
            </w:r>
            <w:r>
              <w:rPr>
                <w:rFonts w:ascii="Times New Roman" w:eastAsia="Times New Roman" w:hAnsi="Times New Roman" w:cs="Times New Roman"/>
                <w:color w:val="auto"/>
                <w:sz w:val="24"/>
                <w:szCs w:val="24"/>
                <w:lang w:val="uk-UA"/>
              </w:rPr>
              <w:t>, а саме:</w:t>
            </w:r>
          </w:p>
          <w:p w14:paraId="7E705EA8" w14:textId="77777777" w:rsidR="00D44DA6" w:rsidRDefault="005E6EF8">
            <w:pPr>
              <w:widowControl w:val="0"/>
              <w:tabs>
                <w:tab w:val="left" w:pos="-328"/>
              </w:tabs>
              <w:ind w:right="86" w:firstLine="11"/>
              <w:jc w:val="both"/>
              <w:rPr>
                <w:color w:val="000000" w:themeColor="text1"/>
              </w:rPr>
            </w:pPr>
            <w:r>
              <w:rPr>
                <w:color w:val="000000" w:themeColor="text1"/>
              </w:rPr>
              <w:t>1.</w:t>
            </w:r>
            <w:r>
              <w:rPr>
                <w:color w:val="000000" w:themeColor="text1"/>
                <w:lang w:val="en-US"/>
              </w:rPr>
              <w:t> </w:t>
            </w:r>
            <w:r>
              <w:rPr>
                <w:color w:val="000000" w:themeColor="text1"/>
              </w:rPr>
              <w:t xml:space="preserve">Оригінал/оригінал електронного документу або копію довідки, виданої органами МВС (Національної поліції) про те, що фізична особа, яка є учасником, не </w:t>
            </w:r>
            <w:r>
              <w:rPr>
                <w:color w:val="000000" w:themeColor="text1"/>
                <w:lang w:eastAsia="uk-UA"/>
              </w:rPr>
              <w:t xml:space="preserve">була засуджена за </w:t>
            </w:r>
            <w:r>
              <w:rPr>
                <w:rStyle w:val="rvts0"/>
                <w:color w:val="000000" w:themeColor="text1"/>
              </w:rPr>
              <w:t>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color w:val="000000" w:themeColor="text1"/>
              </w:rPr>
              <w:t>, не більше двотижневої давнини відносно дати кінцевого строку подання тендерних пропозицій або більш пізнішої дати.</w:t>
            </w:r>
          </w:p>
          <w:p w14:paraId="37EC5F00" w14:textId="77777777" w:rsidR="00D44DA6" w:rsidRDefault="005E6EF8">
            <w:pPr>
              <w:widowControl w:val="0"/>
              <w:tabs>
                <w:tab w:val="left" w:pos="-328"/>
              </w:tabs>
              <w:ind w:right="86" w:firstLine="11"/>
              <w:jc w:val="both"/>
            </w:pPr>
            <w:r>
              <w:rPr>
                <w:color w:val="000000" w:themeColor="text1"/>
              </w:rPr>
              <w:t>2.</w:t>
            </w:r>
            <w:r>
              <w:rPr>
                <w:color w:val="000000" w:themeColor="text1"/>
                <w:lang w:val="en-US"/>
              </w:rPr>
              <w:t> </w:t>
            </w:r>
            <w:r>
              <w:rPr>
                <w:color w:val="000000" w:themeColor="text1"/>
              </w:rPr>
              <w:t xml:space="preserve">Оригінал/оригінал електронного документу або копію довідки, виданої органами МВС (Національної поліції) про те, що службову (посадову) особу учасника процедури закупівлі (довідка надається на осіб, уповноважених на підписання документів тендерної пропозиції та/або договору про закупівлю), не було засуджено </w:t>
            </w:r>
            <w:r>
              <w:rPr>
                <w:rStyle w:val="rvts0"/>
                <w:color w:val="000000" w:themeColor="text1"/>
              </w:rPr>
              <w:t>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color w:val="000000" w:themeColor="text1"/>
              </w:rPr>
              <w:t xml:space="preserve">, не більше двотижневої давнини відносно дати кінцевого строку подання тендерних пропозицій або більш пізнішої </w:t>
            </w:r>
            <w:r>
              <w:t>дати.</w:t>
            </w:r>
          </w:p>
          <w:p w14:paraId="0205422B" w14:textId="77777777" w:rsidR="00D44DA6" w:rsidRDefault="005E6EF8">
            <w:pPr>
              <w:widowControl w:val="0"/>
              <w:tabs>
                <w:tab w:val="left" w:pos="-328"/>
              </w:tabs>
              <w:ind w:right="86" w:firstLine="11"/>
              <w:jc w:val="both"/>
              <w:rPr>
                <w:lang w:eastAsia="uk-UA"/>
              </w:rPr>
            </w:pPr>
            <w:r>
              <w:rPr>
                <w:lang w:eastAsia="uk-UA"/>
              </w:rPr>
              <w:t>3.</w:t>
            </w:r>
            <w:r>
              <w:rPr>
                <w:lang w:val="en-US" w:eastAsia="uk-UA"/>
              </w:rPr>
              <w:t> </w:t>
            </w:r>
            <w:r>
              <w:rPr>
                <w:lang w:eastAsia="uk-UA"/>
              </w:rPr>
              <w:t>Довідку у довільній формі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EC823D2" w14:textId="77777777" w:rsidR="00D44DA6" w:rsidRDefault="005E6EF8">
            <w:pPr>
              <w:pStyle w:val="rvps2"/>
              <w:widowControl w:val="0"/>
              <w:shd w:val="clear" w:color="auto" w:fill="FFFFFF"/>
              <w:spacing w:beforeAutospacing="0" w:afterAutospacing="0"/>
              <w:jc w:val="both"/>
            </w:pPr>
            <w:r>
              <w:t>4.</w:t>
            </w:r>
            <w:r>
              <w:rPr>
                <w:lang w:val="en-US"/>
              </w:rPr>
              <w:t> </w:t>
            </w:r>
            <w:r>
              <w:t xml:space="preserve">Інформація про відсутність заборгованості з податків, зборів і платежів у переможця процедури закупівлі </w:t>
            </w:r>
            <w:r>
              <w:lastRenderedPageBreak/>
              <w:t>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 або на сайті Державної фіскальної служби України за посиланням http://sfs.gov.ua/businesspartner.</w:t>
            </w:r>
          </w:p>
          <w:p w14:paraId="7F12EB9B" w14:textId="77777777" w:rsidR="00D44DA6" w:rsidRDefault="005E6EF8">
            <w:pPr>
              <w:widowControl w:val="0"/>
              <w:tabs>
                <w:tab w:val="left" w:pos="-328"/>
              </w:tabs>
              <w:ind w:right="86" w:firstLine="11"/>
              <w:jc w:val="both"/>
            </w:pPr>
            <w:r>
              <w:t>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затвердженого  наказом Міністерства економічного розвитку і торгівлі України, Міністерства фінансів України від 17.01.2018 № 37/11,</w:t>
            </w:r>
            <w:r>
              <w:rPr>
                <w:rStyle w:val="11"/>
                <w:b/>
                <w:bCs/>
                <w:shd w:val="clear" w:color="auto" w:fill="FFFFFF"/>
              </w:rPr>
              <w:t xml:space="preserve"> </w:t>
            </w:r>
            <w:r>
              <w:rPr>
                <w:rStyle w:val="rvts9"/>
                <w:bCs/>
                <w:shd w:val="clear" w:color="auto" w:fill="FFFFFF"/>
              </w:rPr>
              <w:t>зареєстрованим в Міністерстві юстиції України 05.02.2018 за № 139/31591</w:t>
            </w:r>
            <w:r>
              <w:t xml:space="preserve">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зареєстрованим в Міністерстві юстиції України 31.10.2013 за № 1853/24385 або довідку про відсутність заборгованості з платежів, контроль за справлянням яких покладено на контролюючі органи, за формою згідно з додатком 1 до Порядку надання довідки про відсутність заборгованості з платежів,  контроль за справлянням яких покладено на контролюючі органи, затвердженого наказом Міністерства фінансів України від 03.09.2018 року №733, зареєстрованим в Міністерстві юстиції України 27.09.2018 за № 1102/32554, та яка видана контролюючим органом в електронній формі, що містить відповідну інформацію станом на будь-яку дату, </w:t>
            </w:r>
            <w:r>
              <w:lastRenderedPageBreak/>
              <w:t>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частини 6 статті 17 Закону.</w:t>
            </w:r>
          </w:p>
          <w:p w14:paraId="13E5929F" w14:textId="77777777" w:rsidR="00D44DA6" w:rsidRDefault="005E6EF8">
            <w:pPr>
              <w:widowControl w:val="0"/>
              <w:tabs>
                <w:tab w:val="left" w:pos="-328"/>
              </w:tabs>
              <w:ind w:right="86" w:firstLine="11"/>
              <w:jc w:val="both"/>
              <w:rPr>
                <w:lang w:eastAsia="uk-UA"/>
              </w:rPr>
            </w:pPr>
            <w:r>
              <w:t xml:space="preserve">У разі наявності відносно учасника, якого визначено переможцем торгів, інформації про заборгованість із сплати податків і зборів (обов’язкових платежів)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або згідно інформації на сайті Державної фіскальної служби України за посиланням </w:t>
            </w:r>
            <w:hyperlink r:id="rId10">
              <w:r>
                <w:t>http://sfs.gov.ua/businesspartner</w:t>
              </w:r>
            </w:hyperlink>
            <w:r>
              <w:t xml:space="preserve">, такий учасник підтверджує відсутність заборгованості шляхом завантаження в електронну систему закупівель оригінал довідки, виданої уповноваженим органом, про відсутність заборгованості </w:t>
            </w:r>
            <w:r>
              <w:rPr>
                <w:lang w:eastAsia="uk-UA"/>
              </w:rPr>
              <w:t>із сплати податків і зборів (обов'язкових платежів)</w:t>
            </w:r>
            <w:r>
              <w:t xml:space="preserve">, контроль за справлянням яких покладено на контролюючі органи (для іноземних осіб – довідка уповноваженого органу щодо сплати податків і зборів (обов’язкових платежів) та її офіційний переклад українською мовою), або довідки, виданої уповноваженим органом, в електронному вигляді. </w:t>
            </w:r>
            <w:r>
              <w:rPr>
                <w:bCs/>
              </w:rPr>
              <w:t>Довідка має бути чинною на дату її подання переможцем процедури закупівлі.</w:t>
            </w:r>
          </w:p>
          <w:p w14:paraId="6936943B" w14:textId="77777777" w:rsidR="00D44DA6" w:rsidRDefault="005E6EF8">
            <w:pPr>
              <w:widowControl w:val="0"/>
              <w:jc w:val="both"/>
              <w:rPr>
                <w:lang w:eastAsia="uk-UA"/>
              </w:rPr>
            </w:pPr>
            <w:r>
              <w:rPr>
                <w:lang w:eastAsia="uk-UA"/>
              </w:rPr>
              <w:t>5.</w:t>
            </w:r>
            <w:r>
              <w:rPr>
                <w:lang w:val="en-US" w:eastAsia="uk-UA"/>
              </w:rPr>
              <w:t> </w:t>
            </w:r>
            <w:r>
              <w:rPr>
                <w:lang w:eastAsia="uk-UA"/>
              </w:rPr>
              <w:t>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DE19DA8" w14:textId="77777777" w:rsidR="00D44DA6" w:rsidRDefault="005E6EF8">
            <w:pPr>
              <w:widowControl w:val="0"/>
              <w:jc w:val="both"/>
              <w:rPr>
                <w:i/>
                <w:lang w:eastAsia="uk-UA"/>
              </w:rPr>
            </w:pPr>
            <w:r>
              <w:rPr>
                <w:i/>
                <w:lang w:eastAsia="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036A2A66" w14:textId="77777777" w:rsidR="00D44DA6" w:rsidRDefault="005E6EF8">
            <w:pPr>
              <w:widowControl w:val="0"/>
              <w:tabs>
                <w:tab w:val="left" w:pos="-328"/>
              </w:tabs>
              <w:ind w:right="86" w:firstLine="11"/>
              <w:jc w:val="both"/>
            </w:pPr>
            <w:r>
              <w:rPr>
                <w:i/>
                <w:lang w:eastAsia="uk-UA"/>
              </w:rPr>
              <w:t>Якщо замовник вважає таке підтвердження достатнім, учаснику не може бути відмовлено в участі в процедурі закупівлі.</w:t>
            </w:r>
          </w:p>
        </w:tc>
      </w:tr>
      <w:tr w:rsidR="00D44DA6" w14:paraId="31E073FB" w14:textId="77777777">
        <w:trPr>
          <w:trHeight w:val="522"/>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0194F322" w14:textId="77777777" w:rsidR="00D44DA6" w:rsidRDefault="005E6EF8">
            <w:pPr>
              <w:widowControl w:val="0"/>
              <w:contextualSpacing/>
              <w:rPr>
                <w:lang w:eastAsia="uk-UA"/>
              </w:rPr>
            </w:pPr>
            <w:r>
              <w:rPr>
                <w:lang w:eastAsia="uk-UA"/>
              </w:rPr>
              <w:lastRenderedPageBreak/>
              <w:t>6</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4A4014A0" w14:textId="77777777" w:rsidR="00D44DA6" w:rsidRDefault="005E6EF8">
            <w:pPr>
              <w:widowControl w:val="0"/>
              <w:ind w:right="113"/>
              <w:contextualSpacing/>
              <w:rPr>
                <w:lang w:eastAsia="uk-UA"/>
              </w:rPr>
            </w:pPr>
            <w:r>
              <w:rPr>
                <w:lang w:eastAsia="uk-UA"/>
              </w:rPr>
              <w:t>Інформація про технічні, якісні та кількісні характеристики предмета закупівлі</w:t>
            </w:r>
          </w:p>
        </w:tc>
        <w:tc>
          <w:tcPr>
            <w:tcW w:w="6127" w:type="dxa"/>
            <w:tcBorders>
              <w:top w:val="single" w:sz="4" w:space="0" w:color="000000"/>
              <w:left w:val="single" w:sz="4" w:space="0" w:color="000000"/>
              <w:bottom w:val="single" w:sz="4" w:space="0" w:color="000000"/>
              <w:right w:val="single" w:sz="4" w:space="0" w:color="000000"/>
            </w:tcBorders>
            <w:shd w:val="clear" w:color="auto" w:fill="auto"/>
          </w:tcPr>
          <w:p w14:paraId="17641D96" w14:textId="77777777" w:rsidR="00D44DA6" w:rsidRDefault="005E6EF8">
            <w:pPr>
              <w:pStyle w:val="LO-normal"/>
              <w:widowControl w:val="0"/>
              <w:spacing w:line="240" w:lineRule="auto"/>
              <w:ind w:firstLine="11"/>
              <w:jc w:val="both"/>
              <w:rPr>
                <w:rFonts w:ascii="Times New Roman" w:eastAsia="Times New Roman" w:hAnsi="Times New Roman" w:cs="Times New Roman"/>
                <w:i/>
                <w:color w:val="auto"/>
                <w:sz w:val="24"/>
                <w:szCs w:val="24"/>
                <w:lang w:val="uk-UA"/>
              </w:rPr>
            </w:pPr>
            <w:r>
              <w:rPr>
                <w:rFonts w:ascii="Times New Roman" w:eastAsia="Times New Roman" w:hAnsi="Times New Roman" w:cs="Times New Roman"/>
                <w:color w:val="auto"/>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4 до тендерної документації). </w:t>
            </w:r>
          </w:p>
          <w:p w14:paraId="76CFD22A" w14:textId="77777777" w:rsidR="00D44DA6" w:rsidRDefault="005E6EF8">
            <w:pPr>
              <w:pStyle w:val="LO-normal"/>
              <w:widowControl w:val="0"/>
              <w:spacing w:line="240" w:lineRule="auto"/>
              <w:ind w:firstLine="11"/>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Інформація про відповідність запропонованого предмету закупівлі вимогам тендерної документації повинна бути підтверджена: </w:t>
            </w:r>
            <w:r>
              <w:rPr>
                <w:rFonts w:ascii="Times New Roman" w:hAnsi="Times New Roman" w:cs="Times New Roman"/>
                <w:color w:val="auto"/>
                <w:sz w:val="24"/>
                <w:szCs w:val="24"/>
                <w:lang w:val="uk-UA"/>
              </w:rPr>
              <w:t>таблицею відповідності запропонованих учасником послуг вимогам, викладеним у Додатку 4 до тендерної документації, яка повинна містити вимоги замовника та пропозицію учасника стосовно послуг, що надаються, яка повинна продемонструвати відповідність запропонованих послуг встановленій вимозі, параметру</w:t>
            </w:r>
            <w:r>
              <w:rPr>
                <w:rFonts w:ascii="Times New Roman" w:eastAsia="Times New Roman" w:hAnsi="Times New Roman" w:cs="Times New Roman"/>
                <w:color w:val="auto"/>
                <w:sz w:val="24"/>
                <w:szCs w:val="24"/>
                <w:lang w:val="uk-UA"/>
              </w:rPr>
              <w:t xml:space="preserve">, та </w:t>
            </w:r>
            <w:r>
              <w:rPr>
                <w:rFonts w:ascii="Times New Roman" w:hAnsi="Times New Roman" w:cs="Times New Roman"/>
                <w:color w:val="auto"/>
                <w:sz w:val="24"/>
                <w:szCs w:val="24"/>
                <w:lang w:val="uk-UA"/>
              </w:rPr>
              <w:t xml:space="preserve">довідкою, складеною у довільній формі, </w:t>
            </w:r>
            <w:r>
              <w:rPr>
                <w:rFonts w:ascii="Times New Roman" w:hAnsi="Times New Roman" w:cs="Times New Roman"/>
                <w:iCs/>
                <w:color w:val="auto"/>
                <w:sz w:val="24"/>
                <w:szCs w:val="24"/>
                <w:lang w:val="uk-UA"/>
              </w:rPr>
              <w:t>в якій Учасник підтверджує свою спроможність виконати поставлене завдання та відповідність</w:t>
            </w:r>
            <w:r>
              <w:rPr>
                <w:rFonts w:ascii="Times New Roman" w:hAnsi="Times New Roman" w:cs="Times New Roman"/>
                <w:color w:val="auto"/>
                <w:sz w:val="24"/>
                <w:szCs w:val="24"/>
                <w:lang w:val="uk-UA"/>
              </w:rPr>
              <w:t xml:space="preserve"> своєї тендерної пропозиції технічним, якісним, кількісним та іншим вимогам до предмету закупівлі, викладеним у Додатку 4 до тендерної документації.</w:t>
            </w:r>
          </w:p>
          <w:p w14:paraId="1DBE8AD3" w14:textId="77777777" w:rsidR="00D44DA6" w:rsidRDefault="005E6EF8">
            <w:pPr>
              <w:pStyle w:val="LO-normal"/>
              <w:widowControl w:val="0"/>
              <w:spacing w:line="240" w:lineRule="auto"/>
              <w:ind w:firstLine="11"/>
              <w:jc w:val="both"/>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Тендерна пропозиція, що не відповідає технічним вимогам, викладеним у Додатку 4 до тендерної документації, буде відхилена як така, що не відповідає умовам тендерної документації.</w:t>
            </w:r>
          </w:p>
        </w:tc>
      </w:tr>
      <w:tr w:rsidR="00D44DA6" w14:paraId="46AAB5E7" w14:textId="77777777">
        <w:trPr>
          <w:trHeight w:val="522"/>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0ACE27EC" w14:textId="77777777" w:rsidR="00D44DA6" w:rsidRDefault="005E6EF8">
            <w:pPr>
              <w:widowControl w:val="0"/>
              <w:contextualSpacing/>
              <w:rPr>
                <w:lang w:eastAsia="uk-UA"/>
              </w:rPr>
            </w:pPr>
            <w:r>
              <w:rPr>
                <w:lang w:eastAsia="uk-UA"/>
              </w:rPr>
              <w:t>7</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21DE4401" w14:textId="77777777" w:rsidR="00D44DA6" w:rsidRDefault="005E6EF8">
            <w:pPr>
              <w:widowControl w:val="0"/>
              <w:ind w:right="113"/>
              <w:contextualSpacing/>
              <w:rPr>
                <w:lang w:eastAsia="uk-UA"/>
              </w:rPr>
            </w:pPr>
            <w:r>
              <w:t>Інформація про субпідрядника/співвиконавця (</w:t>
            </w:r>
            <w:r>
              <w:rPr>
                <w:lang w:eastAsia="uk-UA"/>
              </w:rPr>
              <w:t>у разі закупівлі робіт або послуг</w:t>
            </w:r>
            <w:r>
              <w:t>)</w:t>
            </w:r>
          </w:p>
        </w:tc>
        <w:tc>
          <w:tcPr>
            <w:tcW w:w="6127" w:type="dxa"/>
            <w:tcBorders>
              <w:top w:val="single" w:sz="4" w:space="0" w:color="000000"/>
              <w:left w:val="single" w:sz="4" w:space="0" w:color="000000"/>
              <w:bottom w:val="single" w:sz="4" w:space="0" w:color="000000"/>
              <w:right w:val="single" w:sz="4" w:space="0" w:color="000000"/>
            </w:tcBorders>
            <w:shd w:val="clear" w:color="auto" w:fill="auto"/>
          </w:tcPr>
          <w:p w14:paraId="66E3A7D6" w14:textId="5038AFC3" w:rsidR="00D44DA6" w:rsidRDefault="005E6EF8" w:rsidP="008E0090">
            <w:pPr>
              <w:widowControl w:val="0"/>
              <w:ind w:right="113"/>
              <w:contextualSpacing/>
              <w:jc w:val="both"/>
              <w:rPr>
                <w:lang w:eastAsia="uk-UA"/>
              </w:rPr>
            </w:pPr>
            <w:r>
              <w:rPr>
                <w:spacing w:val="-1"/>
              </w:rPr>
              <w:t xml:space="preserve">У разі </w:t>
            </w:r>
            <w:r>
              <w:t xml:space="preserve">залучення до надання послуг субпідрядної(их) організації(й)/співвиконавця(ів) учасник надає довідку за формою згідно Додатку 8 до Тендерної документації з переліком субпідрядних організацій/співвиконавців, які будуть залучені до надання послуг, з обов’язковим наданням копій дозволів та копій ліцензій такої(их) субпідрядної(их) організації(й)/співвиконавця(ів) </w:t>
            </w:r>
            <w:r>
              <w:rPr>
                <w:spacing w:val="-1"/>
              </w:rPr>
              <w:t>(з переліком робіт) на провадження господарської діяльності,</w:t>
            </w:r>
            <w:r>
              <w:t xml:space="preserve"> необхідних для надання послуг </w:t>
            </w:r>
            <w:r>
              <w:rPr>
                <w:spacing w:val="-1"/>
              </w:rPr>
              <w:t xml:space="preserve">(дозволи та ліцензії повинні бути чинними на дату </w:t>
            </w:r>
            <w:r>
              <w:t xml:space="preserve">кінцевого строку подання </w:t>
            </w:r>
            <w:r>
              <w:rPr>
                <w:spacing w:val="-1"/>
              </w:rPr>
              <w:t xml:space="preserve">тендерних пропозицій), передбачених тендерною документацією. У разі </w:t>
            </w:r>
            <w:r>
              <w:t xml:space="preserve">залучення до надання послуг субпідрядної(их) організації(й)/співвиконавця(ів) у складі тендерної пропозиції учасник повинен надати договір (копію договору) про співпрацю/наміри з такою(ими) субпідрядною(ими) організацією(ями)/ співвиконавцем(ями), який повинен містити положення щодо участі </w:t>
            </w:r>
            <w:r>
              <w:rPr>
                <w:bCs/>
              </w:rPr>
              <w:t>субпідрядника/співвиконавця</w:t>
            </w:r>
            <w:r>
              <w:t xml:space="preserve"> у наданні послуг</w:t>
            </w:r>
            <w:r>
              <w:rPr>
                <w:shd w:val="clear" w:color="auto" w:fill="FFFFFF"/>
              </w:rPr>
              <w:t xml:space="preserve"> </w:t>
            </w:r>
            <w:r>
              <w:rPr>
                <w:rStyle w:val="af3"/>
                <w:bCs/>
                <w:i w:val="0"/>
                <w:color w:val="000000" w:themeColor="text1"/>
                <w:szCs w:val="28"/>
              </w:rPr>
              <w:t>«</w:t>
            </w:r>
            <w:r>
              <w:rPr>
                <w:bCs/>
                <w:i/>
                <w:color w:val="000000" w:themeColor="text1"/>
                <w:lang w:eastAsia="uk-UA"/>
              </w:rPr>
              <w:t>Код ДК 021:2015 - 72590000-7 «Професійні послуги у комп’ютерній сфері» (внесення змін  (модернізаці</w:t>
            </w:r>
            <w:r w:rsidR="008E0090">
              <w:rPr>
                <w:bCs/>
                <w:i/>
                <w:color w:val="000000" w:themeColor="text1"/>
                <w:lang w:eastAsia="uk-UA"/>
              </w:rPr>
              <w:t>ї</w:t>
            </w:r>
            <w:r>
              <w:rPr>
                <w:bCs/>
                <w:i/>
                <w:color w:val="000000" w:themeColor="text1"/>
                <w:lang w:eastAsia="uk-UA"/>
              </w:rPr>
              <w:t xml:space="preserve">) </w:t>
            </w:r>
            <w:r w:rsidR="008E0090">
              <w:rPr>
                <w:bCs/>
                <w:i/>
                <w:color w:val="000000" w:themeColor="text1"/>
                <w:lang w:eastAsia="uk-UA"/>
              </w:rPr>
              <w:t xml:space="preserve">до </w:t>
            </w:r>
            <w:r>
              <w:rPr>
                <w:bCs/>
                <w:i/>
                <w:color w:val="000000" w:themeColor="text1"/>
                <w:lang w:eastAsia="uk-UA"/>
              </w:rPr>
              <w:t>комплексної системи захисту інформації Єдиної інформаційно-аналітичної системи управління міграційними процесами)</w:t>
            </w:r>
            <w:r>
              <w:rPr>
                <w:rStyle w:val="af3"/>
                <w:bCs/>
                <w:i w:val="0"/>
                <w:color w:val="000000" w:themeColor="text1"/>
                <w:szCs w:val="28"/>
              </w:rPr>
              <w:t>»</w:t>
            </w:r>
            <w:r>
              <w:rPr>
                <w:i/>
                <w:color w:val="000000" w:themeColor="text1"/>
              </w:rPr>
              <w:t>.</w:t>
            </w:r>
          </w:p>
        </w:tc>
      </w:tr>
      <w:tr w:rsidR="00D44DA6" w14:paraId="5BEED995" w14:textId="77777777">
        <w:trPr>
          <w:trHeight w:val="522"/>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1E112DBF" w14:textId="77777777" w:rsidR="00D44DA6" w:rsidRDefault="005E6EF8">
            <w:pPr>
              <w:widowControl w:val="0"/>
              <w:contextualSpacing/>
              <w:rPr>
                <w:lang w:eastAsia="uk-UA"/>
              </w:rPr>
            </w:pPr>
            <w:r>
              <w:rPr>
                <w:lang w:eastAsia="uk-UA"/>
              </w:rPr>
              <w:t>8</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1414AF2A" w14:textId="77777777" w:rsidR="00D44DA6" w:rsidRDefault="005E6EF8">
            <w:pPr>
              <w:widowControl w:val="0"/>
              <w:ind w:right="113"/>
              <w:contextualSpacing/>
              <w:rPr>
                <w:lang w:eastAsia="uk-UA"/>
              </w:rPr>
            </w:pPr>
            <w:r>
              <w:rPr>
                <w:lang w:eastAsia="uk-UA"/>
              </w:rPr>
              <w:t>Унесення змін або відкликання тендерної пропозиції учасником</w:t>
            </w:r>
          </w:p>
        </w:tc>
        <w:tc>
          <w:tcPr>
            <w:tcW w:w="6127" w:type="dxa"/>
            <w:tcBorders>
              <w:top w:val="single" w:sz="4" w:space="0" w:color="000000"/>
              <w:left w:val="single" w:sz="4" w:space="0" w:color="000000"/>
              <w:bottom w:val="single" w:sz="4" w:space="0" w:color="000000"/>
              <w:right w:val="single" w:sz="4" w:space="0" w:color="000000"/>
            </w:tcBorders>
            <w:shd w:val="clear" w:color="auto" w:fill="auto"/>
          </w:tcPr>
          <w:p w14:paraId="78908943" w14:textId="77777777" w:rsidR="00D44DA6" w:rsidRDefault="005E6EF8">
            <w:pPr>
              <w:widowControl w:val="0"/>
              <w:contextualSpacing/>
              <w:jc w:val="both"/>
            </w:pPr>
            <w:r>
              <w:rPr>
                <w:lang w:eastAsia="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w:t>
            </w:r>
            <w:r>
              <w:rPr>
                <w:lang w:eastAsia="uk-UA"/>
              </w:rPr>
              <w:lastRenderedPageBreak/>
              <w:t>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44DA6" w14:paraId="1C226D3C" w14:textId="77777777">
        <w:trPr>
          <w:trHeight w:val="140"/>
          <w:jc w:val="center"/>
        </w:trPr>
        <w:tc>
          <w:tcPr>
            <w:tcW w:w="10071" w:type="dxa"/>
            <w:gridSpan w:val="3"/>
            <w:tcBorders>
              <w:top w:val="single" w:sz="4" w:space="0" w:color="000000"/>
              <w:left w:val="single" w:sz="4" w:space="0" w:color="000000"/>
              <w:bottom w:val="single" w:sz="4" w:space="0" w:color="000000"/>
              <w:right w:val="single" w:sz="4" w:space="0" w:color="000000"/>
            </w:tcBorders>
            <w:shd w:val="clear" w:color="auto" w:fill="auto"/>
          </w:tcPr>
          <w:p w14:paraId="751E07E9" w14:textId="77777777" w:rsidR="00D44DA6" w:rsidRDefault="005E6EF8">
            <w:pPr>
              <w:widowControl w:val="0"/>
              <w:ind w:left="34" w:hanging="23"/>
              <w:contextualSpacing/>
              <w:jc w:val="center"/>
              <w:rPr>
                <w:b/>
              </w:rPr>
            </w:pPr>
            <w:r>
              <w:rPr>
                <w:b/>
              </w:rPr>
              <w:lastRenderedPageBreak/>
              <w:t>Розділ 4. Подання та розкриття тендерної пропозиції</w:t>
            </w:r>
          </w:p>
        </w:tc>
      </w:tr>
      <w:tr w:rsidR="00D44DA6" w14:paraId="512ADFBB" w14:textId="77777777">
        <w:trPr>
          <w:trHeight w:val="522"/>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6FC54660" w14:textId="77777777" w:rsidR="00D44DA6" w:rsidRDefault="005E6EF8">
            <w:pPr>
              <w:widowControl w:val="0"/>
              <w:contextualSpacing/>
              <w:rPr>
                <w:lang w:eastAsia="uk-UA"/>
              </w:rPr>
            </w:pPr>
            <w:r>
              <w:rPr>
                <w:lang w:eastAsia="uk-UA"/>
              </w:rPr>
              <w:t>1</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7E29B7D3" w14:textId="77777777" w:rsidR="00D44DA6" w:rsidRDefault="005E6EF8">
            <w:pPr>
              <w:pStyle w:val="afff"/>
              <w:widowControl w:val="0"/>
              <w:ind w:right="113"/>
              <w:contextualSpacing/>
              <w:jc w:val="both"/>
              <w:rPr>
                <w:rFonts w:ascii="Times New Roman" w:hAnsi="Times New Roman"/>
                <w:sz w:val="24"/>
                <w:szCs w:val="24"/>
                <w:lang w:val="uk-UA" w:eastAsia="uk-UA"/>
              </w:rPr>
            </w:pPr>
            <w:r>
              <w:rPr>
                <w:rStyle w:val="rvts0"/>
                <w:rFonts w:ascii="Times New Roman" w:hAnsi="Times New Roman"/>
                <w:sz w:val="24"/>
                <w:szCs w:val="24"/>
                <w:lang w:val="uk-UA"/>
              </w:rPr>
              <w:t>Кінцевий строк подання тендерної пропозиції</w:t>
            </w:r>
          </w:p>
        </w:tc>
        <w:tc>
          <w:tcPr>
            <w:tcW w:w="6127" w:type="dxa"/>
            <w:tcBorders>
              <w:top w:val="single" w:sz="4" w:space="0" w:color="000000"/>
              <w:left w:val="single" w:sz="4" w:space="0" w:color="000000"/>
              <w:bottom w:val="single" w:sz="4" w:space="0" w:color="000000"/>
              <w:right w:val="single" w:sz="4" w:space="0" w:color="000000"/>
            </w:tcBorders>
            <w:shd w:val="clear" w:color="auto" w:fill="auto"/>
          </w:tcPr>
          <w:p w14:paraId="217E09AC" w14:textId="72E2C064" w:rsidR="00D44DA6" w:rsidRPr="00D551EE" w:rsidRDefault="005E6EF8">
            <w:pPr>
              <w:widowControl w:val="0"/>
              <w:ind w:left="34"/>
              <w:contextualSpacing/>
              <w:jc w:val="both"/>
            </w:pPr>
            <w:r>
              <w:t xml:space="preserve">Кінцевий строк подання тендерних пропозицій – </w:t>
            </w:r>
            <w:r w:rsidR="00606292" w:rsidRPr="008E0090">
              <w:rPr>
                <w:b/>
                <w:bCs/>
              </w:rPr>
              <w:t>2</w:t>
            </w:r>
            <w:r w:rsidR="008E0090" w:rsidRPr="008E0090">
              <w:rPr>
                <w:b/>
                <w:bCs/>
              </w:rPr>
              <w:t>2</w:t>
            </w:r>
            <w:r w:rsidRPr="008E0090">
              <w:rPr>
                <w:b/>
              </w:rPr>
              <w:t>.</w:t>
            </w:r>
            <w:r w:rsidR="00606292" w:rsidRPr="00184899">
              <w:rPr>
                <w:b/>
              </w:rPr>
              <w:t>08</w:t>
            </w:r>
            <w:r w:rsidRPr="0000784D">
              <w:rPr>
                <w:b/>
              </w:rPr>
              <w:t>.2021  1</w:t>
            </w:r>
            <w:r w:rsidR="008E0090">
              <w:rPr>
                <w:b/>
              </w:rPr>
              <w:t>2</w:t>
            </w:r>
            <w:r w:rsidRPr="0000784D">
              <w:rPr>
                <w:b/>
              </w:rPr>
              <w:t>.00.</w:t>
            </w:r>
          </w:p>
          <w:p w14:paraId="7B45D43D" w14:textId="77777777" w:rsidR="00D44DA6" w:rsidRDefault="005E6EF8">
            <w:pPr>
              <w:widowControl w:val="0"/>
              <w:ind w:left="34"/>
              <w:contextualSpacing/>
              <w:jc w:val="both"/>
              <w:rPr>
                <w:lang w:eastAsia="uk-UA"/>
              </w:rPr>
            </w:pPr>
            <w:r>
              <w:rPr>
                <w:lang w:eastAsia="uk-UA"/>
              </w:rPr>
              <w:t>Отримана тендерна пропозиція вноситься автоматично до реєстру отриманих тендерних пропозицій.</w:t>
            </w:r>
          </w:p>
          <w:p w14:paraId="40EC1050" w14:textId="77777777" w:rsidR="00D44DA6" w:rsidRDefault="005E6EF8">
            <w:pPr>
              <w:widowControl w:val="0"/>
              <w:ind w:left="34"/>
              <w:contextualSpacing/>
              <w:jc w:val="both"/>
              <w:rPr>
                <w:lang w:eastAsia="uk-UA"/>
              </w:rPr>
            </w:pPr>
            <w:r>
              <w:rPr>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3B3A931F" w14:textId="77777777" w:rsidR="00D44DA6" w:rsidRDefault="005E6EF8">
            <w:pPr>
              <w:widowControl w:val="0"/>
              <w:ind w:left="34"/>
              <w:contextualSpacing/>
              <w:jc w:val="both"/>
            </w:pPr>
            <w:r>
              <w:rPr>
                <w:lang w:eastAsia="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D44DA6" w14:paraId="33C71D90" w14:textId="77777777">
        <w:trPr>
          <w:trHeight w:val="522"/>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74D5F01B" w14:textId="77777777" w:rsidR="00D44DA6" w:rsidRDefault="005E6EF8">
            <w:pPr>
              <w:widowControl w:val="0"/>
              <w:contextualSpacing/>
              <w:rPr>
                <w:lang w:eastAsia="uk-UA"/>
              </w:rPr>
            </w:pPr>
            <w:r>
              <w:rPr>
                <w:lang w:eastAsia="uk-UA"/>
              </w:rPr>
              <w:t>2</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4E694095" w14:textId="77777777" w:rsidR="00D44DA6" w:rsidRDefault="005E6EF8">
            <w:pPr>
              <w:widowControl w:val="0"/>
              <w:ind w:right="113"/>
              <w:contextualSpacing/>
            </w:pPr>
            <w:r>
              <w:t>Дата та час розкриття тендерної пропозиції</w:t>
            </w:r>
          </w:p>
        </w:tc>
        <w:tc>
          <w:tcPr>
            <w:tcW w:w="6127" w:type="dxa"/>
            <w:tcBorders>
              <w:top w:val="single" w:sz="4" w:space="0" w:color="000000"/>
              <w:left w:val="single" w:sz="4" w:space="0" w:color="000000"/>
              <w:bottom w:val="single" w:sz="4" w:space="0" w:color="000000"/>
              <w:right w:val="single" w:sz="4" w:space="0" w:color="000000"/>
            </w:tcBorders>
            <w:shd w:val="clear" w:color="auto" w:fill="auto"/>
          </w:tcPr>
          <w:p w14:paraId="36DF68E0" w14:textId="77777777" w:rsidR="00D44DA6" w:rsidRDefault="005E6EF8">
            <w:pPr>
              <w:widowControl w:val="0"/>
              <w:contextualSpacing/>
              <w:jc w:val="both"/>
            </w:pPr>
            <w:r>
              <w:rPr>
                <w:lang w:eastAsia="uk-UA"/>
              </w:rPr>
              <w:t>Дата і час проведення електронного аукціону визначаються електронною системою закупівель автоматично</w:t>
            </w:r>
            <w:r>
              <w:t>.</w:t>
            </w:r>
          </w:p>
        </w:tc>
      </w:tr>
      <w:tr w:rsidR="00D44DA6" w14:paraId="5996D3A8" w14:textId="77777777">
        <w:trPr>
          <w:trHeight w:val="168"/>
          <w:jc w:val="center"/>
        </w:trPr>
        <w:tc>
          <w:tcPr>
            <w:tcW w:w="10071" w:type="dxa"/>
            <w:gridSpan w:val="3"/>
            <w:tcBorders>
              <w:top w:val="single" w:sz="4" w:space="0" w:color="000000"/>
              <w:left w:val="single" w:sz="4" w:space="0" w:color="000000"/>
              <w:bottom w:val="single" w:sz="4" w:space="0" w:color="000000"/>
              <w:right w:val="single" w:sz="4" w:space="0" w:color="000000"/>
            </w:tcBorders>
            <w:shd w:val="clear" w:color="auto" w:fill="auto"/>
          </w:tcPr>
          <w:p w14:paraId="78C5DC06" w14:textId="77777777" w:rsidR="00D44DA6" w:rsidRDefault="005E6EF8">
            <w:pPr>
              <w:widowControl w:val="0"/>
              <w:ind w:right="113"/>
              <w:contextualSpacing/>
              <w:jc w:val="center"/>
              <w:rPr>
                <w:b/>
              </w:rPr>
            </w:pPr>
            <w:r>
              <w:rPr>
                <w:b/>
              </w:rPr>
              <w:t>Розділ 5. Оцінка тендерної пропозиції</w:t>
            </w:r>
          </w:p>
        </w:tc>
      </w:tr>
      <w:tr w:rsidR="00D44DA6" w14:paraId="07C7F672" w14:textId="77777777">
        <w:trPr>
          <w:trHeight w:val="522"/>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0A42A914" w14:textId="77777777" w:rsidR="00D44DA6" w:rsidRDefault="005E6EF8">
            <w:pPr>
              <w:widowControl w:val="0"/>
              <w:contextualSpacing/>
              <w:rPr>
                <w:lang w:eastAsia="uk-UA"/>
              </w:rPr>
            </w:pPr>
            <w:r>
              <w:rPr>
                <w:lang w:eastAsia="uk-UA"/>
              </w:rPr>
              <w:t>1</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3A5D1DF6" w14:textId="77777777" w:rsidR="00D44DA6" w:rsidRDefault="005E6EF8">
            <w:pPr>
              <w:widowControl w:val="0"/>
              <w:ind w:right="113"/>
              <w:contextualSpacing/>
              <w:rPr>
                <w:lang w:eastAsia="uk-UA"/>
              </w:rPr>
            </w:pPr>
            <w:r>
              <w:rPr>
                <w:lang w:eastAsia="uk-UA"/>
              </w:rPr>
              <w:t>Перелік критеріїв та методика оцінки тендерної пропозиції із зазначенням питомої ваги критерію</w:t>
            </w:r>
          </w:p>
        </w:tc>
        <w:tc>
          <w:tcPr>
            <w:tcW w:w="6127" w:type="dxa"/>
            <w:tcBorders>
              <w:top w:val="single" w:sz="4" w:space="0" w:color="000000"/>
              <w:left w:val="single" w:sz="4" w:space="0" w:color="000000"/>
              <w:bottom w:val="single" w:sz="4" w:space="0" w:color="000000"/>
              <w:right w:val="single" w:sz="4" w:space="0" w:color="000000"/>
            </w:tcBorders>
            <w:shd w:val="clear" w:color="auto" w:fill="auto"/>
          </w:tcPr>
          <w:p w14:paraId="21533AF7" w14:textId="77777777" w:rsidR="00D44DA6" w:rsidRDefault="005E6EF8">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Pr>
                <w:rFonts w:ascii="Times New Roman" w:eastAsia="Times New Roman" w:hAnsi="Times New Roman" w:cs="Times New Roman"/>
                <w:color w:val="auto"/>
                <w:sz w:val="24"/>
                <w:szCs w:val="24"/>
                <w:lang w:val="uk-UA"/>
              </w:rPr>
              <w:t>.</w:t>
            </w:r>
          </w:p>
          <w:p w14:paraId="1109CBFB" w14:textId="77777777" w:rsidR="00D44DA6" w:rsidRDefault="005E6EF8">
            <w:pPr>
              <w:widowControl w:val="0"/>
              <w:ind w:left="34" w:firstLine="11"/>
              <w:contextualSpacing/>
              <w:jc w:val="both"/>
            </w:pPr>
            <w:r>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 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w:t>
            </w:r>
          </w:p>
          <w:p w14:paraId="3FE32324" w14:textId="77777777" w:rsidR="00D44DA6" w:rsidRDefault="005E6EF8">
            <w:pPr>
              <w:widowControl w:val="0"/>
              <w:ind w:left="34" w:firstLine="11"/>
              <w:contextualSpacing/>
              <w:jc w:val="both"/>
              <w:rPr>
                <w:b/>
                <w:i/>
                <w:lang w:eastAsia="uk-UA"/>
              </w:rPr>
            </w:pPr>
            <w:r>
              <w:t>Питома вага критерію «Ціна» - 100%.</w:t>
            </w:r>
          </w:p>
        </w:tc>
      </w:tr>
      <w:tr w:rsidR="00D44DA6" w14:paraId="57CB8423" w14:textId="77777777">
        <w:trPr>
          <w:trHeight w:val="256"/>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1D462924" w14:textId="77777777" w:rsidR="00D44DA6" w:rsidRDefault="005E6EF8">
            <w:pPr>
              <w:widowControl w:val="0"/>
              <w:contextualSpacing/>
              <w:rPr>
                <w:lang w:eastAsia="uk-UA"/>
              </w:rPr>
            </w:pPr>
            <w:r>
              <w:rPr>
                <w:lang w:eastAsia="uk-UA"/>
              </w:rPr>
              <w:t>2</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27A5069F" w14:textId="77777777" w:rsidR="00D44DA6" w:rsidRDefault="005E6EF8">
            <w:pPr>
              <w:widowControl w:val="0"/>
              <w:ind w:right="113"/>
              <w:contextualSpacing/>
              <w:rPr>
                <w:lang w:eastAsia="uk-UA"/>
              </w:rPr>
            </w:pPr>
            <w:r>
              <w:rPr>
                <w:lang w:eastAsia="uk-UA"/>
              </w:rPr>
              <w:t>Інша інформація</w:t>
            </w:r>
          </w:p>
        </w:tc>
        <w:tc>
          <w:tcPr>
            <w:tcW w:w="6127" w:type="dxa"/>
            <w:tcBorders>
              <w:top w:val="single" w:sz="4" w:space="0" w:color="000000"/>
              <w:left w:val="single" w:sz="4" w:space="0" w:color="000000"/>
              <w:bottom w:val="single" w:sz="4" w:space="0" w:color="000000"/>
              <w:right w:val="single" w:sz="4" w:space="0" w:color="000000"/>
            </w:tcBorders>
            <w:shd w:val="clear" w:color="auto" w:fill="auto"/>
          </w:tcPr>
          <w:p w14:paraId="00FBD29D" w14:textId="77777777" w:rsidR="00D44DA6" w:rsidRDefault="00D44DA6">
            <w:pPr>
              <w:pStyle w:val="LO-normal"/>
              <w:widowControl w:val="0"/>
              <w:spacing w:line="240" w:lineRule="auto"/>
              <w:jc w:val="both"/>
              <w:rPr>
                <w:rFonts w:ascii="Times New Roman" w:hAnsi="Times New Roman" w:cs="Times New Roman"/>
                <w:color w:val="auto"/>
                <w:sz w:val="24"/>
                <w:szCs w:val="24"/>
                <w:lang w:val="uk-UA"/>
              </w:rPr>
            </w:pPr>
          </w:p>
        </w:tc>
      </w:tr>
      <w:tr w:rsidR="00D44DA6" w14:paraId="0EA948AF" w14:textId="77777777">
        <w:trPr>
          <w:trHeight w:val="522"/>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359907E9" w14:textId="77777777" w:rsidR="00D44DA6" w:rsidRDefault="005E6EF8">
            <w:pPr>
              <w:widowControl w:val="0"/>
              <w:contextualSpacing/>
              <w:rPr>
                <w:lang w:eastAsia="uk-UA"/>
              </w:rPr>
            </w:pPr>
            <w:r>
              <w:rPr>
                <w:lang w:eastAsia="uk-UA"/>
              </w:rPr>
              <w:t>3</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4AD148BD" w14:textId="77777777" w:rsidR="00D44DA6" w:rsidRDefault="005E6EF8">
            <w:pPr>
              <w:widowControl w:val="0"/>
              <w:ind w:right="113"/>
              <w:contextualSpacing/>
              <w:rPr>
                <w:lang w:eastAsia="uk-UA"/>
              </w:rPr>
            </w:pPr>
            <w:r>
              <w:rPr>
                <w:lang w:eastAsia="uk-UA"/>
              </w:rPr>
              <w:t>Відхилення тендерних пропозицій</w:t>
            </w:r>
          </w:p>
        </w:tc>
        <w:tc>
          <w:tcPr>
            <w:tcW w:w="6127" w:type="dxa"/>
            <w:tcBorders>
              <w:top w:val="single" w:sz="4" w:space="0" w:color="000000"/>
              <w:left w:val="single" w:sz="4" w:space="0" w:color="000000"/>
              <w:bottom w:val="single" w:sz="4" w:space="0" w:color="000000"/>
              <w:right w:val="single" w:sz="4" w:space="0" w:color="000000"/>
            </w:tcBorders>
            <w:shd w:val="clear" w:color="auto" w:fill="auto"/>
          </w:tcPr>
          <w:p w14:paraId="59E0655B" w14:textId="77777777" w:rsidR="00D44DA6" w:rsidRDefault="005E6EF8">
            <w:pPr>
              <w:widowControl w:val="0"/>
              <w:jc w:val="both"/>
              <w:rPr>
                <w:lang w:eastAsia="uk-UA"/>
              </w:rPr>
            </w:pPr>
            <w:r>
              <w:rPr>
                <w:lang w:eastAsia="uk-UA"/>
              </w:rPr>
              <w:t>Замовник відхиляє тендерну пропозицію із зазначенням аргументації в електронній системі закупівель у разі, якщо:</w:t>
            </w:r>
          </w:p>
          <w:p w14:paraId="109D4714" w14:textId="77777777" w:rsidR="00D44DA6" w:rsidRDefault="005E6EF8">
            <w:pPr>
              <w:widowControl w:val="0"/>
              <w:jc w:val="both"/>
              <w:rPr>
                <w:b/>
                <w:lang w:eastAsia="uk-UA"/>
              </w:rPr>
            </w:pPr>
            <w:r>
              <w:rPr>
                <w:b/>
                <w:lang w:eastAsia="uk-UA"/>
              </w:rPr>
              <w:t>1) учасник процедури закупівлі:</w:t>
            </w:r>
          </w:p>
          <w:p w14:paraId="7CBC76C5" w14:textId="77777777" w:rsidR="00D44DA6" w:rsidRDefault="005E6EF8">
            <w:pPr>
              <w:widowControl w:val="0"/>
              <w:jc w:val="both"/>
              <w:rPr>
                <w:lang w:eastAsia="uk-UA"/>
              </w:rPr>
            </w:pPr>
            <w:r>
              <w:rPr>
                <w:lang w:eastAsia="uk-U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65255FB8" w14:textId="77777777" w:rsidR="00D44DA6" w:rsidRDefault="005E6EF8">
            <w:pPr>
              <w:widowControl w:val="0"/>
              <w:jc w:val="both"/>
              <w:rPr>
                <w:lang w:eastAsia="uk-UA"/>
              </w:rPr>
            </w:pPr>
            <w:r>
              <w:rPr>
                <w:lang w:eastAsia="uk-UA"/>
              </w:rPr>
              <w:t>не відповідає встановленим абзацом першим частини третьої статті 22 Закону вимогам до учасника відповідно до законодавства;</w:t>
            </w:r>
          </w:p>
          <w:p w14:paraId="65D6154B" w14:textId="77777777" w:rsidR="00D44DA6" w:rsidRDefault="005E6EF8">
            <w:pPr>
              <w:widowControl w:val="0"/>
              <w:jc w:val="both"/>
              <w:rPr>
                <w:lang w:eastAsia="uk-UA"/>
              </w:rPr>
            </w:pPr>
            <w:r>
              <w:rPr>
                <w:lang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14:paraId="60FBDD53" w14:textId="77777777" w:rsidR="00D44DA6" w:rsidRDefault="005E6EF8">
            <w:pPr>
              <w:widowControl w:val="0"/>
              <w:jc w:val="both"/>
              <w:rPr>
                <w:lang w:eastAsia="uk-UA"/>
              </w:rPr>
            </w:pPr>
            <w:r>
              <w:rPr>
                <w:lang w:eastAsia="uk-UA"/>
              </w:rPr>
              <w:lastRenderedPageBreak/>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9669564" w14:textId="77777777" w:rsidR="00D44DA6" w:rsidRDefault="005E6EF8">
            <w:pPr>
              <w:widowControl w:val="0"/>
              <w:jc w:val="both"/>
              <w:rPr>
                <w:lang w:eastAsia="uk-UA"/>
              </w:rPr>
            </w:pPr>
            <w:r>
              <w:rPr>
                <w:lang w:eastAsia="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F7DE7CF" w14:textId="77777777" w:rsidR="00D44DA6" w:rsidRDefault="005E6EF8">
            <w:pPr>
              <w:widowControl w:val="0"/>
              <w:jc w:val="both"/>
              <w:rPr>
                <w:lang w:eastAsia="uk-UA"/>
              </w:rPr>
            </w:pPr>
            <w:r>
              <w:rPr>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0C32B8CF" w14:textId="77777777" w:rsidR="00D44DA6" w:rsidRDefault="005E6EF8">
            <w:pPr>
              <w:widowControl w:val="0"/>
              <w:jc w:val="both"/>
              <w:rPr>
                <w:lang w:eastAsia="uk-UA"/>
              </w:rPr>
            </w:pPr>
            <w:r>
              <w:rPr>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14:paraId="10E8910E" w14:textId="77777777" w:rsidR="00D44DA6" w:rsidRDefault="005E6EF8">
            <w:pPr>
              <w:widowControl w:val="0"/>
              <w:jc w:val="both"/>
              <w:rPr>
                <w:b/>
                <w:lang w:eastAsia="uk-UA"/>
              </w:rPr>
            </w:pPr>
            <w:r>
              <w:rPr>
                <w:b/>
                <w:lang w:eastAsia="uk-UA"/>
              </w:rPr>
              <w:t>2) тендерна пропозиція учасника:</w:t>
            </w:r>
          </w:p>
          <w:p w14:paraId="45116DDF" w14:textId="77777777" w:rsidR="00D44DA6" w:rsidRDefault="005E6EF8">
            <w:pPr>
              <w:widowControl w:val="0"/>
              <w:jc w:val="both"/>
              <w:rPr>
                <w:lang w:eastAsia="uk-UA"/>
              </w:rPr>
            </w:pPr>
            <w:r>
              <w:rPr>
                <w:lang w:eastAsia="uk-UA"/>
              </w:rPr>
              <w:t>не відповідає умовам технічної специфікації та іншим вимогам щодо предмета закупівлі тендерної документації;</w:t>
            </w:r>
          </w:p>
          <w:p w14:paraId="48B0EF29" w14:textId="77777777" w:rsidR="00D44DA6" w:rsidRDefault="005E6EF8">
            <w:pPr>
              <w:widowControl w:val="0"/>
              <w:jc w:val="both"/>
              <w:rPr>
                <w:lang w:eastAsia="uk-UA"/>
              </w:rPr>
            </w:pPr>
            <w:r>
              <w:rPr>
                <w:lang w:eastAsia="uk-UA"/>
              </w:rPr>
              <w:t>викладена іншою мовою (мовами), аніж мова (мови), що вимагається тендерною документацією;</w:t>
            </w:r>
          </w:p>
          <w:p w14:paraId="46D3C7FE" w14:textId="77777777" w:rsidR="00D44DA6" w:rsidRDefault="005E6EF8">
            <w:pPr>
              <w:widowControl w:val="0"/>
              <w:jc w:val="both"/>
              <w:rPr>
                <w:lang w:eastAsia="uk-UA"/>
              </w:rPr>
            </w:pPr>
            <w:r>
              <w:rPr>
                <w:lang w:eastAsia="uk-UA"/>
              </w:rPr>
              <w:t>є такою, строк дії якої закінчився;</w:t>
            </w:r>
          </w:p>
          <w:p w14:paraId="45AC3BC8" w14:textId="77777777" w:rsidR="00D44DA6" w:rsidRDefault="005E6EF8">
            <w:pPr>
              <w:widowControl w:val="0"/>
              <w:jc w:val="both"/>
              <w:rPr>
                <w:b/>
                <w:lang w:eastAsia="uk-UA"/>
              </w:rPr>
            </w:pPr>
            <w:r>
              <w:rPr>
                <w:b/>
                <w:lang w:eastAsia="uk-UA"/>
              </w:rPr>
              <w:t>3) переможець процедури закупівлі:</w:t>
            </w:r>
          </w:p>
          <w:p w14:paraId="7B7E3FB2" w14:textId="77777777" w:rsidR="00D44DA6" w:rsidRDefault="005E6EF8">
            <w:pPr>
              <w:widowControl w:val="0"/>
              <w:jc w:val="both"/>
              <w:rPr>
                <w:lang w:eastAsia="uk-UA"/>
              </w:rPr>
            </w:pPr>
            <w:r>
              <w:rPr>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55E79EA" w14:textId="77777777" w:rsidR="00D44DA6" w:rsidRDefault="005E6EF8">
            <w:pPr>
              <w:widowControl w:val="0"/>
              <w:jc w:val="both"/>
              <w:rPr>
                <w:lang w:eastAsia="uk-UA"/>
              </w:rPr>
            </w:pPr>
            <w:r>
              <w:rPr>
                <w:lang w:eastAsia="uk-UA"/>
              </w:rPr>
              <w:t>не надав у спосіб, зазначений в тендерній документації, документи, що підтверджують відсутність підстав, установлених статтею 17 Закону;</w:t>
            </w:r>
          </w:p>
          <w:p w14:paraId="0477CF5E" w14:textId="77777777" w:rsidR="00D44DA6" w:rsidRDefault="005E6EF8">
            <w:pPr>
              <w:widowControl w:val="0"/>
              <w:jc w:val="both"/>
              <w:rPr>
                <w:lang w:eastAsia="uk-UA"/>
              </w:rPr>
            </w:pPr>
            <w:r>
              <w:rPr>
                <w:lang w:eastAsia="uk-UA"/>
              </w:rPr>
              <w:t>не надав копію ліцензії або документа дозвільного характеру (у разі їх наявності) відповідно до частини другої статті 41 Закону;</w:t>
            </w:r>
          </w:p>
          <w:p w14:paraId="035AF5F6" w14:textId="77777777" w:rsidR="00D44DA6" w:rsidRDefault="005E6EF8">
            <w:pPr>
              <w:widowControl w:val="0"/>
              <w:jc w:val="both"/>
              <w:rPr>
                <w:lang w:eastAsia="uk-UA"/>
              </w:rPr>
            </w:pPr>
            <w:r>
              <w:rPr>
                <w:lang w:eastAsia="uk-UA"/>
              </w:rPr>
              <w:t>не надав забезпечення виконання договору про закупівлю, якщо таке забезпечення вимагалося замовником.</w:t>
            </w:r>
          </w:p>
          <w:p w14:paraId="539A834E" w14:textId="77777777" w:rsidR="00D44DA6" w:rsidRDefault="005E6EF8">
            <w:pPr>
              <w:widowControl w:val="0"/>
              <w:jc w:val="both"/>
              <w:rPr>
                <w:lang w:eastAsia="uk-UA"/>
              </w:rPr>
            </w:pPr>
            <w:r>
              <w:rPr>
                <w:lang w:eastAsia="uk-UA"/>
              </w:rPr>
              <w:t>2. 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69AC363A" w14:textId="77777777" w:rsidR="00D44DA6" w:rsidRDefault="005E6EF8">
            <w:pPr>
              <w:pStyle w:val="LO-normal"/>
              <w:widowControl w:val="0"/>
              <w:spacing w:line="240" w:lineRule="auto"/>
              <w:jc w:val="both"/>
              <w:rPr>
                <w:rFonts w:ascii="Times New Roman" w:eastAsia="Times New Roman" w:hAnsi="Times New Roman" w:cs="Times New Roman"/>
                <w:color w:val="auto"/>
                <w:sz w:val="24"/>
                <w:szCs w:val="24"/>
                <w:lang w:val="uk-UA"/>
              </w:rPr>
            </w:pPr>
            <w:r>
              <w:rPr>
                <w:rFonts w:ascii="Times New Roman" w:hAnsi="Times New Roman" w:cs="Times New Roman"/>
                <w:color w:val="auto"/>
                <w:sz w:val="24"/>
                <w:szCs w:val="24"/>
                <w:lang w:val="uk-UA" w:eastAsia="uk-UA"/>
              </w:rPr>
              <w:t xml:space="preserve">3. 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w:t>
            </w:r>
            <w:r>
              <w:rPr>
                <w:rFonts w:ascii="Times New Roman" w:hAnsi="Times New Roman" w:cs="Times New Roman"/>
                <w:color w:val="auto"/>
                <w:sz w:val="24"/>
                <w:szCs w:val="24"/>
                <w:lang w:val="uk-UA" w:eastAsia="uk-UA"/>
              </w:rPr>
              <w:lastRenderedPageBreak/>
              <w:t>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tc>
      </w:tr>
      <w:tr w:rsidR="00D44DA6" w14:paraId="73501274" w14:textId="77777777">
        <w:trPr>
          <w:trHeight w:val="210"/>
          <w:jc w:val="center"/>
        </w:trPr>
        <w:tc>
          <w:tcPr>
            <w:tcW w:w="100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F560D7C" w14:textId="77777777" w:rsidR="00D44DA6" w:rsidRDefault="005E6EF8">
            <w:pPr>
              <w:widowControl w:val="0"/>
              <w:ind w:left="92" w:hanging="21"/>
              <w:contextualSpacing/>
              <w:jc w:val="center"/>
              <w:rPr>
                <w:b/>
              </w:rPr>
            </w:pPr>
            <w:r>
              <w:rPr>
                <w:b/>
                <w:lang w:eastAsia="uk-UA"/>
              </w:rPr>
              <w:lastRenderedPageBreak/>
              <w:t>Розділ 6. Результати торгів та укладання договору про закупівлю</w:t>
            </w:r>
          </w:p>
        </w:tc>
      </w:tr>
      <w:tr w:rsidR="00D44DA6" w14:paraId="013ED659" w14:textId="77777777">
        <w:trPr>
          <w:trHeight w:val="280"/>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61E0E61F" w14:textId="77777777" w:rsidR="00D44DA6" w:rsidRDefault="005E6EF8">
            <w:pPr>
              <w:widowControl w:val="0"/>
              <w:ind w:right="113"/>
              <w:contextualSpacing/>
              <w:jc w:val="both"/>
              <w:rPr>
                <w:lang w:eastAsia="uk-UA"/>
              </w:rPr>
            </w:pPr>
            <w:r>
              <w:rPr>
                <w:lang w:eastAsia="uk-UA"/>
              </w:rPr>
              <w:t>1</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0BE92861" w14:textId="77777777" w:rsidR="00D44DA6" w:rsidRDefault="005E6EF8">
            <w:pPr>
              <w:widowControl w:val="0"/>
              <w:ind w:right="113"/>
              <w:contextualSpacing/>
              <w:rPr>
                <w:lang w:eastAsia="uk-UA"/>
              </w:rPr>
            </w:pPr>
            <w:r>
              <w:rPr>
                <w:lang w:eastAsia="uk-UA"/>
              </w:rPr>
              <w:t>Відміна замовником торгів чи визнання їх такими, що не відбулися</w:t>
            </w:r>
          </w:p>
        </w:tc>
        <w:tc>
          <w:tcPr>
            <w:tcW w:w="6127" w:type="dxa"/>
            <w:tcBorders>
              <w:top w:val="single" w:sz="4" w:space="0" w:color="000000"/>
              <w:left w:val="single" w:sz="4" w:space="0" w:color="000000"/>
              <w:bottom w:val="single" w:sz="4" w:space="0" w:color="000000"/>
              <w:right w:val="single" w:sz="4" w:space="0" w:color="000000"/>
            </w:tcBorders>
            <w:shd w:val="clear" w:color="auto" w:fill="auto"/>
          </w:tcPr>
          <w:p w14:paraId="0ABEC10C" w14:textId="77777777" w:rsidR="00D44DA6" w:rsidRDefault="005E6EF8">
            <w:pPr>
              <w:widowControl w:val="0"/>
              <w:jc w:val="both"/>
              <w:rPr>
                <w:lang w:eastAsia="uk-UA"/>
              </w:rPr>
            </w:pPr>
            <w:r>
              <w:rPr>
                <w:lang w:eastAsia="uk-UA"/>
              </w:rPr>
              <w:t>1. Замовник відміняє тендер у разі:</w:t>
            </w:r>
          </w:p>
          <w:p w14:paraId="5300987D" w14:textId="77777777" w:rsidR="00D44DA6" w:rsidRDefault="005E6EF8">
            <w:pPr>
              <w:widowControl w:val="0"/>
              <w:jc w:val="both"/>
              <w:rPr>
                <w:lang w:eastAsia="uk-UA"/>
              </w:rPr>
            </w:pPr>
            <w:r>
              <w:rPr>
                <w:lang w:eastAsia="uk-UA"/>
              </w:rPr>
              <w:t>1) відсутності подальшої потреби в закупівлі товарів, робіт чи послуг;</w:t>
            </w:r>
          </w:p>
          <w:p w14:paraId="58E6D6EA" w14:textId="77777777" w:rsidR="00D44DA6" w:rsidRDefault="005E6EF8">
            <w:pPr>
              <w:widowControl w:val="0"/>
              <w:jc w:val="both"/>
              <w:rPr>
                <w:lang w:eastAsia="uk-UA"/>
              </w:rPr>
            </w:pPr>
            <w:r>
              <w:rPr>
                <w:lang w:eastAsia="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2ACFB13E" w14:textId="77777777" w:rsidR="00D44DA6" w:rsidRDefault="005E6EF8">
            <w:pPr>
              <w:widowControl w:val="0"/>
              <w:jc w:val="both"/>
              <w:rPr>
                <w:lang w:eastAsia="uk-UA"/>
              </w:rPr>
            </w:pPr>
            <w:r>
              <w:rPr>
                <w:lang w:eastAsia="uk-UA"/>
              </w:rPr>
              <w:t>2. Тендер автоматично відміняється електронною системою закупівель у разі:</w:t>
            </w:r>
          </w:p>
          <w:p w14:paraId="7CCF5004" w14:textId="77777777" w:rsidR="00D44DA6" w:rsidRDefault="005E6EF8">
            <w:pPr>
              <w:widowControl w:val="0"/>
              <w:jc w:val="both"/>
              <w:rPr>
                <w:lang w:eastAsia="uk-UA"/>
              </w:rPr>
            </w:pPr>
            <w:r>
              <w:rPr>
                <w:lang w:eastAsia="uk-UA"/>
              </w:rPr>
              <w:t>1) подання для участі:</w:t>
            </w:r>
          </w:p>
          <w:p w14:paraId="383DA802" w14:textId="77777777" w:rsidR="00D44DA6" w:rsidRDefault="005E6EF8">
            <w:pPr>
              <w:widowControl w:val="0"/>
              <w:jc w:val="both"/>
              <w:rPr>
                <w:lang w:eastAsia="uk-UA"/>
              </w:rPr>
            </w:pPr>
            <w:r>
              <w:rPr>
                <w:lang w:eastAsia="uk-UA"/>
              </w:rPr>
              <w:t>у відкритих торгах - менше двох тендерних пропозицій;</w:t>
            </w:r>
          </w:p>
          <w:p w14:paraId="306326A0" w14:textId="77777777" w:rsidR="00D44DA6" w:rsidRDefault="005E6EF8">
            <w:pPr>
              <w:widowControl w:val="0"/>
              <w:jc w:val="both"/>
              <w:rPr>
                <w:lang w:eastAsia="uk-UA"/>
              </w:rPr>
            </w:pPr>
            <w:r>
              <w:rPr>
                <w:lang w:eastAsia="uk-UA"/>
              </w:rPr>
              <w:t>у конкурентному діалозі - менше трьох тендерних пропозицій;</w:t>
            </w:r>
          </w:p>
          <w:p w14:paraId="66CD900E" w14:textId="77777777" w:rsidR="00D44DA6" w:rsidRDefault="005E6EF8">
            <w:pPr>
              <w:widowControl w:val="0"/>
              <w:jc w:val="both"/>
              <w:rPr>
                <w:lang w:eastAsia="uk-UA"/>
              </w:rPr>
            </w:pPr>
            <w:r>
              <w:rPr>
                <w:lang w:eastAsia="uk-UA"/>
              </w:rPr>
              <w:t>у відкритих торгах для укладення рамкових угод - менше трьох тендерних пропозицій;</w:t>
            </w:r>
          </w:p>
          <w:p w14:paraId="771C514F" w14:textId="77777777" w:rsidR="00D44DA6" w:rsidRDefault="005E6EF8">
            <w:pPr>
              <w:widowControl w:val="0"/>
              <w:jc w:val="both"/>
              <w:rPr>
                <w:lang w:eastAsia="uk-UA"/>
              </w:rPr>
            </w:pPr>
            <w:r>
              <w:rPr>
                <w:lang w:eastAsia="uk-UA"/>
              </w:rPr>
              <w:t>у кваліфікаційному відборі першого етапу торгів з обмеженою участю - менше чотирьох пропозицій;</w:t>
            </w:r>
          </w:p>
          <w:p w14:paraId="146836F1" w14:textId="77777777" w:rsidR="00D44DA6" w:rsidRDefault="005E6EF8">
            <w:pPr>
              <w:widowControl w:val="0"/>
              <w:jc w:val="both"/>
              <w:rPr>
                <w:lang w:eastAsia="uk-UA"/>
              </w:rPr>
            </w:pPr>
            <w:r>
              <w:rPr>
                <w:lang w:eastAsia="uk-UA"/>
              </w:rPr>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14:paraId="7D107D1C" w14:textId="77777777" w:rsidR="00D44DA6" w:rsidRDefault="005E6EF8">
            <w:pPr>
              <w:widowControl w:val="0"/>
              <w:jc w:val="both"/>
              <w:rPr>
                <w:lang w:eastAsia="uk-UA"/>
              </w:rPr>
            </w:pPr>
            <w:r>
              <w:rPr>
                <w:lang w:eastAsia="uk-UA"/>
              </w:rPr>
              <w:t>3) відхилення всіх тендерних пропозицій згідно з цим Законом.</w:t>
            </w:r>
          </w:p>
          <w:p w14:paraId="7C9C98E6" w14:textId="77777777" w:rsidR="00D44DA6" w:rsidRDefault="005E6EF8">
            <w:pPr>
              <w:widowControl w:val="0"/>
              <w:jc w:val="both"/>
              <w:rPr>
                <w:lang w:eastAsia="uk-UA"/>
              </w:rPr>
            </w:pPr>
            <w:r>
              <w:rPr>
                <w:lang w:eastAsia="uk-UA"/>
              </w:rPr>
              <w:t>3. Про відміну тендеру з підстав, визначених у частинах першій та другій статті 32 Закону, має бути чітко зазначено в тендерній документації.</w:t>
            </w:r>
          </w:p>
          <w:p w14:paraId="1EA2A7F8" w14:textId="77777777" w:rsidR="00D44DA6" w:rsidRDefault="005E6EF8">
            <w:pPr>
              <w:widowControl w:val="0"/>
              <w:jc w:val="both"/>
              <w:rPr>
                <w:lang w:eastAsia="uk-UA"/>
              </w:rPr>
            </w:pPr>
            <w:r>
              <w:rPr>
                <w:lang w:eastAsia="uk-UA"/>
              </w:rPr>
              <w:t>4. Тендер може бути відмінено частково (за лотом).</w:t>
            </w:r>
          </w:p>
          <w:p w14:paraId="611284AC" w14:textId="77777777" w:rsidR="00D44DA6" w:rsidRDefault="005E6EF8">
            <w:pPr>
              <w:widowControl w:val="0"/>
              <w:jc w:val="both"/>
              <w:rPr>
                <w:lang w:eastAsia="uk-UA"/>
              </w:rPr>
            </w:pPr>
            <w:r>
              <w:rPr>
                <w:lang w:eastAsia="uk-UA"/>
              </w:rPr>
              <w:t>5. Замовник має право визнати тендер таким, що не відбувся, у разі:</w:t>
            </w:r>
          </w:p>
          <w:p w14:paraId="1E78A170" w14:textId="77777777" w:rsidR="00D44DA6" w:rsidRDefault="005E6EF8">
            <w:pPr>
              <w:widowControl w:val="0"/>
              <w:jc w:val="both"/>
              <w:rPr>
                <w:lang w:eastAsia="uk-UA"/>
              </w:rPr>
            </w:pPr>
            <w:r>
              <w:rPr>
                <w:lang w:eastAsia="uk-UA"/>
              </w:rPr>
              <w:t>1) якщо здійснення закупівлі стало неможливим внаслідок дії непереборної сили;</w:t>
            </w:r>
          </w:p>
          <w:p w14:paraId="14D60F32" w14:textId="77777777" w:rsidR="00D44DA6" w:rsidRDefault="005E6EF8">
            <w:pPr>
              <w:widowControl w:val="0"/>
              <w:jc w:val="both"/>
              <w:rPr>
                <w:lang w:eastAsia="uk-UA"/>
              </w:rPr>
            </w:pPr>
            <w:r>
              <w:rPr>
                <w:lang w:eastAsia="uk-UA"/>
              </w:rPr>
              <w:t>2) скорочення видатків на здійснення закупівлі товарів, робіт чи послуг.</w:t>
            </w:r>
          </w:p>
          <w:p w14:paraId="7311ABE8" w14:textId="77777777" w:rsidR="00D44DA6" w:rsidRDefault="005E6EF8">
            <w:pPr>
              <w:widowControl w:val="0"/>
              <w:jc w:val="both"/>
              <w:rPr>
                <w:lang w:eastAsia="uk-UA"/>
              </w:rPr>
            </w:pPr>
            <w:r>
              <w:rPr>
                <w:lang w:eastAsia="uk-UA"/>
              </w:rPr>
              <w:t>6. Замовник має право визнати тендер таким, що не відбувся частково (за лотом).</w:t>
            </w:r>
          </w:p>
          <w:p w14:paraId="07FCCCB6" w14:textId="77777777" w:rsidR="00D44DA6" w:rsidRDefault="005E6EF8">
            <w:pPr>
              <w:widowControl w:val="0"/>
              <w:jc w:val="both"/>
              <w:rPr>
                <w:lang w:eastAsia="uk-UA"/>
              </w:rPr>
            </w:pPr>
            <w:r>
              <w:rPr>
                <w:lang w:eastAsia="uk-UA"/>
              </w:rPr>
              <w:t>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14:paraId="0846051D" w14:textId="77777777" w:rsidR="00D44DA6" w:rsidRDefault="005E6EF8">
            <w:pPr>
              <w:pStyle w:val="LO-normal"/>
              <w:widowControl w:val="0"/>
              <w:spacing w:line="240" w:lineRule="auto"/>
              <w:jc w:val="both"/>
              <w:rPr>
                <w:rFonts w:ascii="Times New Roman" w:eastAsia="Times New Roman" w:hAnsi="Times New Roman" w:cs="Times New Roman"/>
                <w:color w:val="auto"/>
                <w:sz w:val="24"/>
                <w:szCs w:val="24"/>
                <w:lang w:val="uk-UA"/>
              </w:rPr>
            </w:pPr>
            <w:r>
              <w:rPr>
                <w:rFonts w:ascii="Times New Roman" w:hAnsi="Times New Roman" w:cs="Times New Roman"/>
                <w:color w:val="auto"/>
                <w:sz w:val="24"/>
                <w:szCs w:val="24"/>
                <w:lang w:val="uk-UA" w:eastAsia="uk-UA"/>
              </w:rPr>
              <w:t xml:space="preserve">У разі відміни тендеру з підстав, визначених частиною </w:t>
            </w:r>
            <w:r>
              <w:rPr>
                <w:rFonts w:ascii="Times New Roman" w:hAnsi="Times New Roman" w:cs="Times New Roman"/>
                <w:color w:val="auto"/>
                <w:sz w:val="24"/>
                <w:szCs w:val="24"/>
                <w:lang w:val="uk-UA" w:eastAsia="uk-UA"/>
              </w:rPr>
              <w:lastRenderedPageBreak/>
              <w:t>другою статті 32 Закону, електронною системою закупівель автоматично оприлюднюється інформація про відміну тендеру.</w:t>
            </w:r>
          </w:p>
        </w:tc>
      </w:tr>
      <w:tr w:rsidR="00D44DA6" w14:paraId="666ECB61" w14:textId="77777777">
        <w:trPr>
          <w:trHeight w:val="522"/>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62B1B945" w14:textId="77777777" w:rsidR="00D44DA6" w:rsidRDefault="005E6EF8">
            <w:pPr>
              <w:widowControl w:val="0"/>
              <w:ind w:right="113"/>
              <w:contextualSpacing/>
              <w:jc w:val="both"/>
            </w:pPr>
            <w:r>
              <w:lastRenderedPageBreak/>
              <w:t>2</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571D7AF6" w14:textId="77777777" w:rsidR="00D44DA6" w:rsidRDefault="005E6EF8">
            <w:pPr>
              <w:widowControl w:val="0"/>
              <w:ind w:right="113"/>
              <w:contextualSpacing/>
              <w:jc w:val="both"/>
              <w:rPr>
                <w:lang w:eastAsia="uk-UA"/>
              </w:rPr>
            </w:pPr>
            <w:r>
              <w:rPr>
                <w:lang w:eastAsia="uk-UA"/>
              </w:rPr>
              <w:t xml:space="preserve">Строк укладання договору </w:t>
            </w:r>
          </w:p>
        </w:tc>
        <w:tc>
          <w:tcPr>
            <w:tcW w:w="6127" w:type="dxa"/>
            <w:tcBorders>
              <w:top w:val="single" w:sz="4" w:space="0" w:color="000000"/>
              <w:left w:val="single" w:sz="4" w:space="0" w:color="000000"/>
              <w:bottom w:val="single" w:sz="4" w:space="0" w:color="000000"/>
              <w:right w:val="single" w:sz="4" w:space="0" w:color="000000"/>
            </w:tcBorders>
            <w:shd w:val="clear" w:color="auto" w:fill="auto"/>
          </w:tcPr>
          <w:p w14:paraId="21030E14" w14:textId="77777777" w:rsidR="00D44DA6" w:rsidRDefault="005E6EF8">
            <w:pPr>
              <w:pStyle w:val="rvps2"/>
              <w:widowControl w:val="0"/>
              <w:shd w:val="clear" w:color="auto" w:fill="FFFFFF"/>
              <w:spacing w:beforeAutospacing="0" w:afterAutospacing="0"/>
              <w:jc w:val="both"/>
              <w:textAlignment w:val="baseline"/>
            </w:pPr>
            <w: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0D3FDF86" w14:textId="77777777" w:rsidR="00D44DA6" w:rsidRDefault="005E6EF8">
            <w:pPr>
              <w:widowControl w:val="0"/>
              <w:ind w:right="113"/>
              <w:contextualSpacing/>
              <w:jc w:val="both"/>
            </w:pPr>
            <w:r>
              <w:rPr>
                <w:lang w:eastAsia="uk-UA"/>
              </w:rPr>
              <w:t xml:space="preserve">З метою забезпечення права на оскарження рішень </w:t>
            </w:r>
            <w:r>
              <w:rPr>
                <w:color w:val="000000" w:themeColor="text1"/>
                <w:lang w:eastAsia="uk-UA"/>
              </w:rPr>
              <w:t xml:space="preserve">замовника до органу оскарження </w:t>
            </w:r>
            <w:r>
              <w:rPr>
                <w:lang w:eastAsia="uk-UA"/>
              </w:rPr>
              <w:t>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tc>
      </w:tr>
      <w:tr w:rsidR="00D44DA6" w14:paraId="0D05AF6E" w14:textId="77777777">
        <w:trPr>
          <w:trHeight w:val="522"/>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437D2ED1" w14:textId="77777777" w:rsidR="00D44DA6" w:rsidRDefault="005E6EF8">
            <w:pPr>
              <w:widowControl w:val="0"/>
              <w:ind w:right="113"/>
              <w:contextualSpacing/>
              <w:jc w:val="both"/>
            </w:pPr>
            <w:r>
              <w:t>3</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3479D4F4" w14:textId="77777777" w:rsidR="00D44DA6" w:rsidRDefault="005E6EF8">
            <w:pPr>
              <w:widowControl w:val="0"/>
              <w:ind w:right="113"/>
              <w:contextualSpacing/>
              <w:rPr>
                <w:lang w:eastAsia="uk-UA"/>
              </w:rPr>
            </w:pPr>
            <w:r>
              <w:rPr>
                <w:lang w:eastAsia="uk-UA"/>
              </w:rPr>
              <w:t xml:space="preserve">Проект договору про закупівлю </w:t>
            </w:r>
          </w:p>
        </w:tc>
        <w:tc>
          <w:tcPr>
            <w:tcW w:w="6127" w:type="dxa"/>
            <w:tcBorders>
              <w:top w:val="single" w:sz="4" w:space="0" w:color="000000"/>
              <w:left w:val="single" w:sz="4" w:space="0" w:color="000000"/>
              <w:bottom w:val="single" w:sz="4" w:space="0" w:color="000000"/>
              <w:right w:val="single" w:sz="4" w:space="0" w:color="000000"/>
            </w:tcBorders>
            <w:shd w:val="clear" w:color="auto" w:fill="auto"/>
          </w:tcPr>
          <w:p w14:paraId="40EB63FD" w14:textId="77777777" w:rsidR="00D44DA6" w:rsidRDefault="005E6EF8">
            <w:pPr>
              <w:pStyle w:val="LO-normal"/>
              <w:widowControl w:val="0"/>
              <w:spacing w:line="240" w:lineRule="auto"/>
              <w:ind w:firstLine="11"/>
              <w:jc w:val="both"/>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3.1. Проект договору.</w:t>
            </w:r>
          </w:p>
          <w:p w14:paraId="2167C877" w14:textId="77777777" w:rsidR="00D44DA6" w:rsidRDefault="005E6EF8">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Проект договору наведено у Додатку 5 тендерної документації.</w:t>
            </w:r>
          </w:p>
          <w:p w14:paraId="258231C2" w14:textId="77777777" w:rsidR="00D44DA6" w:rsidRDefault="005E6EF8">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w:t>
            </w:r>
          </w:p>
          <w:p w14:paraId="0EBB9F9E" w14:textId="77777777" w:rsidR="00D44DA6" w:rsidRDefault="005E6EF8">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Pr>
                <w:rFonts w:ascii="Times New Roman" w:hAnsi="Times New Roman" w:cs="Times New Roman"/>
                <w:color w:val="auto"/>
                <w:sz w:val="24"/>
                <w:szCs w:val="24"/>
                <w:lang w:val="uk-UA" w:eastAsia="uk-UA"/>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EE73675" w14:textId="77777777" w:rsidR="00D44DA6" w:rsidRDefault="005E6EF8">
            <w:pPr>
              <w:pStyle w:val="LO-normal"/>
              <w:widowControl w:val="0"/>
              <w:spacing w:line="240" w:lineRule="auto"/>
              <w:jc w:val="both"/>
              <w:rPr>
                <w:rFonts w:ascii="Times New Roman" w:eastAsia="Times New Roman" w:hAnsi="Times New Roman" w:cs="Times New Roman"/>
                <w:b/>
                <w:color w:val="auto"/>
                <w:sz w:val="24"/>
                <w:szCs w:val="24"/>
                <w:lang w:val="uk-UA"/>
              </w:rPr>
            </w:pPr>
            <w:r>
              <w:rPr>
                <w:rFonts w:ascii="Times New Roman" w:hAnsi="Times New Roman" w:cs="Times New Roman"/>
                <w:b/>
                <w:color w:val="auto"/>
                <w:sz w:val="24"/>
                <w:szCs w:val="24"/>
                <w:lang w:val="uk-UA"/>
              </w:rPr>
              <w:t>3.2. П</w:t>
            </w:r>
            <w:r>
              <w:rPr>
                <w:rFonts w:ascii="Times New Roman" w:eastAsia="Times New Roman" w:hAnsi="Times New Roman" w:cs="Times New Roman"/>
                <w:b/>
                <w:color w:val="auto"/>
                <w:sz w:val="24"/>
                <w:szCs w:val="24"/>
                <w:lang w:val="uk-UA"/>
              </w:rPr>
              <w:t>орядок укладення договору про закупівлю.</w:t>
            </w:r>
          </w:p>
          <w:p w14:paraId="1720F9FA" w14:textId="77777777" w:rsidR="00D44DA6" w:rsidRDefault="005E6EF8">
            <w:pPr>
              <w:widowControl w:val="0"/>
              <w:ind w:right="105"/>
              <w:jc w:val="both"/>
              <w:textAlignment w:val="baseline"/>
            </w:pPr>
            <w:r>
              <w:t>З метою дотриманн</w:t>
            </w:r>
            <w:r>
              <w:rPr>
                <w:shd w:val="clear" w:color="auto" w:fill="FFFFFF"/>
              </w:rPr>
              <w:t>я вимог частини 4 статті 41 Зак</w:t>
            </w:r>
            <w:r>
              <w:t xml:space="preserve">ону, уникнення порушення статті 43 Закону переможець </w:t>
            </w:r>
            <w:r>
              <w:rPr>
                <w:shd w:val="clear" w:color="auto" w:fill="FFFFFF"/>
              </w:rPr>
              <w:t xml:space="preserve">в строк </w:t>
            </w:r>
            <w:r>
              <w:rPr>
                <w:shd w:val="clear" w:color="auto" w:fill="FFFFFF"/>
                <w:lang w:eastAsia="uk-UA"/>
              </w:rPr>
              <w:t xml:space="preserve">десяти днів з дати оприлюднення на веб-порталі Уповноваженого органу повідомлення про намір укласти договір </w:t>
            </w:r>
            <w:r>
              <w:t>надає замовнику документи та інформацію, необхідні для укладення договору про закупівлю, а саме: заповнений проект договору з урахуванням результатів аукціону з відповідним розрахунком ціни (Додаток 5 до тендерної документації).</w:t>
            </w:r>
          </w:p>
          <w:p w14:paraId="6722ACA2" w14:textId="77777777" w:rsidR="00D44DA6" w:rsidRDefault="005E6EF8">
            <w:pPr>
              <w:widowControl w:val="0"/>
              <w:ind w:right="105"/>
              <w:jc w:val="both"/>
              <w:textAlignment w:val="baseline"/>
              <w:rPr>
                <w:i/>
              </w:rPr>
            </w:pPr>
            <w:r>
              <w:rPr>
                <w:i/>
              </w:rPr>
              <w:t>У разі, якщо ціна тендерної пропозиції учасника за результатами аукціону не змінилася, у такому випадку учасник має право не подавати заповнений проект договору з урахуванням результатів аукціону з відповідним розрахунком ціни (Додаток 5 до тендерної документації).</w:t>
            </w:r>
          </w:p>
          <w:p w14:paraId="3845A143" w14:textId="77777777" w:rsidR="00D44DA6" w:rsidRDefault="005E6EF8">
            <w:pPr>
              <w:widowControl w:val="0"/>
              <w:jc w:val="both"/>
              <w:rPr>
                <w:lang w:eastAsia="uk-UA"/>
              </w:rPr>
            </w:pPr>
            <w:r>
              <w:rPr>
                <w:lang w:eastAsia="uk-UA"/>
              </w:rPr>
              <w:t xml:space="preserve">Якщо ціна пропозиції, що зазначена в наданій після проведення аукціону тендерній пропозиції Учасника, відрізняється від ціни, зазначеної в екранних формах </w:t>
            </w:r>
            <w:r>
              <w:rPr>
                <w:lang w:eastAsia="uk-UA"/>
              </w:rPr>
              <w:lastRenderedPageBreak/>
              <w:t>електронної системи закупівель, пропозиція такого учасника відхиляється.</w:t>
            </w:r>
          </w:p>
          <w:p w14:paraId="62485C15" w14:textId="77777777" w:rsidR="00D44DA6" w:rsidRDefault="00806965">
            <w:pPr>
              <w:widowControl w:val="0"/>
              <w:ind w:right="105"/>
              <w:jc w:val="both"/>
              <w:textAlignment w:val="baseline"/>
            </w:pPr>
            <w:r w:rsidRPr="007977C2">
              <w:t>Переможець надає замовнику документи (інформацію), вказані в даному пункті тендерної документації, поштою або особисто за адресою:</w:t>
            </w:r>
            <w:r w:rsidRPr="007977C2">
              <w:rPr>
                <w:b/>
              </w:rPr>
              <w:t xml:space="preserve"> </w:t>
            </w:r>
            <w:r w:rsidRPr="007977C2">
              <w:t>м. Київ, вул. Саксаганського, 4. К</w:t>
            </w:r>
            <w:r w:rsidRPr="007977C2">
              <w:rPr>
                <w:spacing w:val="-2"/>
              </w:rPr>
              <w:t>о</w:t>
            </w:r>
            <w:r w:rsidRPr="007977C2">
              <w:rPr>
                <w:spacing w:val="-1"/>
              </w:rPr>
              <w:t>н</w:t>
            </w:r>
            <w:r w:rsidRPr="007977C2">
              <w:rPr>
                <w:spacing w:val="1"/>
              </w:rPr>
              <w:t>т</w:t>
            </w:r>
            <w:r w:rsidRPr="007977C2">
              <w:rPr>
                <w:spacing w:val="-1"/>
              </w:rPr>
              <w:t>ак</w:t>
            </w:r>
            <w:r w:rsidRPr="007977C2">
              <w:rPr>
                <w:spacing w:val="1"/>
              </w:rPr>
              <w:t>т</w:t>
            </w:r>
            <w:r w:rsidRPr="007977C2">
              <w:rPr>
                <w:spacing w:val="-1"/>
              </w:rPr>
              <w:t>н</w:t>
            </w:r>
            <w:r w:rsidRPr="007977C2">
              <w:t>а</w:t>
            </w:r>
            <w:r w:rsidRPr="007977C2">
              <w:rPr>
                <w:spacing w:val="23"/>
              </w:rPr>
              <w:t xml:space="preserve"> </w:t>
            </w:r>
            <w:r w:rsidRPr="007977C2">
              <w:rPr>
                <w:spacing w:val="-2"/>
              </w:rPr>
              <w:t>о</w:t>
            </w:r>
            <w:r w:rsidRPr="007977C2">
              <w:rPr>
                <w:spacing w:val="-1"/>
              </w:rPr>
              <w:t>с</w:t>
            </w:r>
            <w:r w:rsidRPr="007977C2">
              <w:rPr>
                <w:spacing w:val="2"/>
              </w:rPr>
              <w:t>о</w:t>
            </w:r>
            <w:r w:rsidRPr="007977C2">
              <w:rPr>
                <w:spacing w:val="1"/>
              </w:rPr>
              <w:t>б</w:t>
            </w:r>
            <w:r w:rsidRPr="007977C2">
              <w:rPr>
                <w:spacing w:val="-3"/>
              </w:rPr>
              <w:t>а</w:t>
            </w:r>
            <w:r w:rsidRPr="007977C2">
              <w:t>:</w:t>
            </w:r>
            <w:r w:rsidRPr="007977C2">
              <w:rPr>
                <w:spacing w:val="27"/>
              </w:rPr>
              <w:t xml:space="preserve"> Чередник</w:t>
            </w:r>
            <w:r w:rsidRPr="007977C2">
              <w:t xml:space="preserve"> Ю.О. тел.: (044) 365-32-69</w:t>
            </w:r>
            <w:r w:rsidR="005E6EF8">
              <w:t>.</w:t>
            </w:r>
          </w:p>
          <w:p w14:paraId="0D017C2E" w14:textId="77777777" w:rsidR="00D44DA6" w:rsidRDefault="005E6EF8">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Pr>
                <w:rFonts w:ascii="Times New Roman" w:hAnsi="Times New Roman" w:cs="Times New Roman"/>
                <w:color w:val="auto"/>
                <w:sz w:val="24"/>
                <w:lang w:val="uk-UA"/>
              </w:rPr>
              <w:t>Неподання документів та інформації, передбачених п.3.2 розділу 6 тендерної документації для укладення договору про закупівлю, буде вказувати про виникнення обставин неукладення договору про закупівлю з вини учасника.</w:t>
            </w:r>
          </w:p>
        </w:tc>
      </w:tr>
      <w:tr w:rsidR="00D44DA6" w14:paraId="35053012" w14:textId="77777777">
        <w:trPr>
          <w:trHeight w:val="522"/>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2E27C3B6" w14:textId="77777777" w:rsidR="00D44DA6" w:rsidRDefault="005E6EF8">
            <w:pPr>
              <w:widowControl w:val="0"/>
              <w:ind w:right="113"/>
              <w:contextualSpacing/>
              <w:jc w:val="both"/>
            </w:pPr>
            <w:r>
              <w:lastRenderedPageBreak/>
              <w:t>4</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468BF229" w14:textId="77777777" w:rsidR="00D44DA6" w:rsidRDefault="005E6EF8">
            <w:pPr>
              <w:widowControl w:val="0"/>
              <w:ind w:right="113"/>
              <w:contextualSpacing/>
              <w:rPr>
                <w:lang w:eastAsia="uk-UA"/>
              </w:rPr>
            </w:pPr>
            <w:r>
              <w:rPr>
                <w:lang w:eastAsia="uk-UA"/>
              </w:rPr>
              <w:t>Істотні умови, що обов’язково включаються до договору про закупівлю</w:t>
            </w:r>
          </w:p>
        </w:tc>
        <w:tc>
          <w:tcPr>
            <w:tcW w:w="6127" w:type="dxa"/>
            <w:tcBorders>
              <w:top w:val="single" w:sz="4" w:space="0" w:color="000000"/>
              <w:left w:val="single" w:sz="4" w:space="0" w:color="000000"/>
              <w:bottom w:val="single" w:sz="4" w:space="0" w:color="000000"/>
              <w:right w:val="single" w:sz="4" w:space="0" w:color="000000"/>
            </w:tcBorders>
            <w:shd w:val="clear" w:color="auto" w:fill="auto"/>
          </w:tcPr>
          <w:p w14:paraId="01D5EEF5" w14:textId="77777777" w:rsidR="00D44DA6" w:rsidRDefault="005E6EF8">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Зазначаються замовником відповідно до вимог статті 41 Закону.</w:t>
            </w:r>
          </w:p>
          <w:p w14:paraId="073CDB3D" w14:textId="77777777" w:rsidR="00D44DA6" w:rsidRDefault="005E6EF8">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Договір про закупівлю укладається відповідно до норм </w:t>
            </w:r>
            <w:hyperlink r:id="rId11">
              <w:r>
                <w:rPr>
                  <w:rFonts w:ascii="Times New Roman" w:hAnsi="Times New Roman" w:cs="Times New Roman"/>
                  <w:color w:val="auto"/>
                  <w:sz w:val="24"/>
                  <w:szCs w:val="24"/>
                  <w:lang w:val="uk-UA"/>
                </w:rPr>
                <w:t>Цивільного кодексу України</w:t>
              </w:r>
            </w:hyperlink>
            <w:r>
              <w:rPr>
                <w:rFonts w:ascii="Times New Roman" w:eastAsia="Times New Roman" w:hAnsi="Times New Roman" w:cs="Times New Roman"/>
                <w:color w:val="auto"/>
                <w:sz w:val="24"/>
                <w:szCs w:val="24"/>
                <w:lang w:val="uk-UA"/>
              </w:rPr>
              <w:t xml:space="preserve"> та </w:t>
            </w:r>
            <w:hyperlink r:id="rId12">
              <w:r>
                <w:rPr>
                  <w:rFonts w:ascii="Times New Roman" w:hAnsi="Times New Roman" w:cs="Times New Roman"/>
                  <w:color w:val="auto"/>
                  <w:sz w:val="24"/>
                  <w:szCs w:val="24"/>
                  <w:lang w:val="uk-UA"/>
                </w:rPr>
                <w:t>Господарського кодексу України</w:t>
              </w:r>
            </w:hyperlink>
            <w:r>
              <w:rPr>
                <w:rFonts w:ascii="Times New Roman" w:eastAsia="Times New Roman" w:hAnsi="Times New Roman" w:cs="Times New Roman"/>
                <w:color w:val="auto"/>
                <w:sz w:val="24"/>
                <w:szCs w:val="24"/>
                <w:lang w:val="uk-UA"/>
              </w:rPr>
              <w:t xml:space="preserve"> з урахуванням особливостей, визначених Законом.</w:t>
            </w:r>
          </w:p>
          <w:p w14:paraId="44B36969" w14:textId="77777777" w:rsidR="00D44DA6" w:rsidRDefault="005E6EF8">
            <w:pPr>
              <w:widowControl w:val="0"/>
              <w:jc w:val="both"/>
              <w:textAlignment w:val="baseline"/>
              <w:rPr>
                <w:lang w:eastAsia="uk-UA"/>
              </w:rPr>
            </w:pPr>
            <w:bookmarkStart w:id="22" w:name="n577"/>
            <w:bookmarkEnd w:id="22"/>
            <w:r>
              <w:t>Відповідно до вимог частини 2 статті 41 Закону п</w:t>
            </w:r>
            <w:r>
              <w:rPr>
                <w:lang w:eastAsia="uk-UA"/>
              </w:rPr>
              <w:t>ереможець процедури закупівлі під час укладення договору про закупівлю повинен надати:</w:t>
            </w:r>
          </w:p>
          <w:p w14:paraId="31DFBF19" w14:textId="77777777" w:rsidR="00D44DA6" w:rsidRDefault="005E6EF8">
            <w:pPr>
              <w:widowControl w:val="0"/>
              <w:jc w:val="both"/>
              <w:textAlignment w:val="baseline"/>
              <w:rPr>
                <w:lang w:eastAsia="uk-UA"/>
              </w:rPr>
            </w:pPr>
            <w:r>
              <w:rPr>
                <w:lang w:eastAsia="uk-UA"/>
              </w:rPr>
              <w:t>1) відповідну інформацію про право підписання договору про закупівлю;</w:t>
            </w:r>
          </w:p>
          <w:p w14:paraId="6FB2E417" w14:textId="77777777" w:rsidR="00D44DA6" w:rsidRDefault="005E6EF8">
            <w:pPr>
              <w:widowControl w:val="0"/>
              <w:jc w:val="both"/>
              <w:textAlignment w:val="baseline"/>
              <w:rPr>
                <w:lang w:eastAsia="uk-UA"/>
              </w:rPr>
            </w:pPr>
            <w:r>
              <w:rPr>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3CE54788" w14:textId="77777777" w:rsidR="00D44DA6" w:rsidRDefault="005E6EF8">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Pr>
                <w:rFonts w:ascii="Times New Roman" w:hAnsi="Times New Roman" w:cs="Times New Roman"/>
                <w:color w:val="auto"/>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42F60BF1" w14:textId="77777777" w:rsidR="00D44DA6" w:rsidRDefault="005E6EF8">
            <w:pPr>
              <w:widowControl w:val="0"/>
              <w:jc w:val="both"/>
              <w:textAlignment w:val="baseline"/>
              <w:rPr>
                <w:lang w:eastAsia="uk-UA"/>
              </w:rPr>
            </w:pPr>
            <w:bookmarkStart w:id="23" w:name="n579"/>
            <w:bookmarkStart w:id="24" w:name="n578"/>
            <w:bookmarkStart w:id="25" w:name="n580"/>
            <w:bookmarkEnd w:id="23"/>
            <w:bookmarkEnd w:id="24"/>
            <w:bookmarkEnd w:id="25"/>
            <w:r>
              <w:rPr>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434E6BA" w14:textId="77777777" w:rsidR="00D44DA6" w:rsidRDefault="005E6EF8">
            <w:pPr>
              <w:pStyle w:val="rvps2"/>
              <w:widowControl w:val="0"/>
              <w:spacing w:beforeAutospacing="0" w:afterAutospacing="0"/>
              <w:jc w:val="both"/>
              <w:textAlignment w:val="baseline"/>
            </w:pPr>
            <w:r>
              <w:t>1) зменшення обсягів закупівлі, зокрема з урахуванням фактичного обсягу видатків замовника;</w:t>
            </w:r>
          </w:p>
          <w:p w14:paraId="2C846708" w14:textId="77777777" w:rsidR="00D44DA6" w:rsidRDefault="005E6EF8">
            <w:pPr>
              <w:pStyle w:val="rvps2"/>
              <w:widowControl w:val="0"/>
              <w:spacing w:beforeAutospacing="0" w:afterAutospacing="0"/>
              <w:jc w:val="both"/>
              <w:textAlignment w:val="baseline"/>
            </w:pPr>
            <w: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r>
              <w:rPr>
                <w:rFonts w:eastAsia="Times New Roman"/>
                <w:color w:val="000000" w:themeColor="text1"/>
              </w:rPr>
              <w:t>/внесення змін до такого договору щодо збільшення ціни за одиницю товару</w:t>
            </w:r>
            <w:r>
              <w:rPr>
                <w:color w:val="000000" w:themeColor="text1"/>
              </w:rPr>
              <w:t xml:space="preserve">. </w:t>
            </w:r>
            <w:r>
              <w:t xml:space="preserve">Обмеження щодо строків зміни ціни за одиницю товару не застосовується у випадках зміни умов договору про закупівлю бензину та дизельного пального, </w:t>
            </w:r>
            <w:r>
              <w:rPr>
                <w:color w:val="000000" w:themeColor="text1"/>
              </w:rPr>
              <w:t xml:space="preserve">природного </w:t>
            </w:r>
            <w:r>
              <w:t>газу та електричної енергії;</w:t>
            </w:r>
          </w:p>
          <w:p w14:paraId="6E716250" w14:textId="77777777" w:rsidR="00D44DA6" w:rsidRDefault="005E6EF8">
            <w:pPr>
              <w:pStyle w:val="rvps2"/>
              <w:widowControl w:val="0"/>
              <w:spacing w:beforeAutospacing="0" w:afterAutospacing="0"/>
              <w:jc w:val="both"/>
              <w:textAlignment w:val="baseline"/>
            </w:pPr>
            <w:r>
              <w:t>3) покращення якості предмета закупівлі, за умови що таке покращення не призведе до збільшення суми, визначеної в договорі про закупівлю;</w:t>
            </w:r>
          </w:p>
          <w:p w14:paraId="0ED5910D" w14:textId="77777777" w:rsidR="00D44DA6" w:rsidRDefault="005E6EF8">
            <w:pPr>
              <w:pStyle w:val="rvps2"/>
              <w:widowControl w:val="0"/>
              <w:spacing w:beforeAutospacing="0" w:afterAutospacing="0"/>
              <w:jc w:val="both"/>
              <w:textAlignment w:val="baseline"/>
            </w:pPr>
            <w: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w:t>
            </w:r>
            <w:r>
              <w:lastRenderedPageBreak/>
              <w:t>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22A481C" w14:textId="77777777" w:rsidR="00D44DA6" w:rsidRDefault="005E6EF8">
            <w:pPr>
              <w:pStyle w:val="rvps2"/>
              <w:widowControl w:val="0"/>
              <w:spacing w:beforeAutospacing="0" w:afterAutospacing="0"/>
              <w:jc w:val="both"/>
              <w:textAlignment w:val="baseline"/>
            </w:pPr>
            <w: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1B1D3058" w14:textId="77777777" w:rsidR="00D44DA6" w:rsidRDefault="005E6EF8">
            <w:pPr>
              <w:pStyle w:val="rvps2"/>
              <w:widowControl w:val="0"/>
              <w:spacing w:beforeAutospacing="0" w:afterAutospacing="0"/>
              <w:jc w:val="both"/>
              <w:textAlignment w:val="baseline"/>
            </w:pPr>
            <w: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49D44F19" w14:textId="77777777" w:rsidR="00D44DA6" w:rsidRDefault="005E6EF8">
            <w:pPr>
              <w:pStyle w:val="rvps2"/>
              <w:widowControl w:val="0"/>
              <w:spacing w:beforeAutospacing="0" w:afterAutospacing="0"/>
              <w:jc w:val="both"/>
              <w:textAlignment w:val="baseline"/>
            </w:pPr>
            <w: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70EB5596" w14:textId="77777777" w:rsidR="00D44DA6" w:rsidRDefault="005E6EF8">
            <w:pPr>
              <w:pStyle w:val="rvps2"/>
              <w:widowControl w:val="0"/>
              <w:spacing w:beforeAutospacing="0" w:afterAutospacing="0"/>
              <w:jc w:val="both"/>
              <w:textAlignment w:val="baseline"/>
            </w:pPr>
            <w:r>
              <w:t>8) зміни умов у зв'язку із застосуванням положень частини шостої статті 41 Закону.</w:t>
            </w:r>
          </w:p>
          <w:p w14:paraId="0F3F3DBA" w14:textId="77777777" w:rsidR="00D44DA6" w:rsidRDefault="005E6EF8">
            <w:pPr>
              <w:pStyle w:val="rvps2"/>
              <w:widowControl w:val="0"/>
              <w:spacing w:beforeAutospacing="0" w:afterAutospacing="0"/>
              <w:jc w:val="both"/>
              <w:textAlignment w:val="baseline"/>
            </w:pPr>
            <w:r>
              <w:t>У разі внесення змін до істотних умов договору про закупівлю у випадках, передбачених частиною п'ятою статті 41 Закону, замовник обов'язково оприлюднює повідомлення про внесення змін до договору про закупівлю.</w:t>
            </w:r>
          </w:p>
          <w:p w14:paraId="082FC125" w14:textId="77777777" w:rsidR="00D44DA6" w:rsidRDefault="005E6EF8">
            <w:pPr>
              <w:pStyle w:val="rvps2"/>
              <w:widowControl w:val="0"/>
              <w:spacing w:beforeAutospacing="0" w:afterAutospacing="0"/>
              <w:jc w:val="both"/>
              <w:textAlignment w:val="baseline"/>
            </w:pPr>
            <w: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14:paraId="2B11613D" w14:textId="77777777" w:rsidR="00D44DA6" w:rsidRDefault="005E6EF8">
            <w:pPr>
              <w:pStyle w:val="rvps2"/>
              <w:widowControl w:val="0"/>
              <w:spacing w:beforeAutospacing="0" w:afterAutospacing="0"/>
              <w:jc w:val="both"/>
              <w:textAlignment w:val="baseline"/>
            </w:pPr>
            <w:r>
              <w:t>Договір про закупівлю є нікчемним у разі:</w:t>
            </w:r>
          </w:p>
          <w:p w14:paraId="54CC2EDC" w14:textId="77777777" w:rsidR="00D44DA6" w:rsidRDefault="005E6EF8">
            <w:pPr>
              <w:pStyle w:val="rvps2"/>
              <w:widowControl w:val="0"/>
              <w:spacing w:beforeAutospacing="0" w:afterAutospacing="0"/>
              <w:jc w:val="both"/>
              <w:textAlignment w:val="baseline"/>
            </w:pPr>
            <w:r>
              <w:t>1) якщо замовник уклав договір про закупівлю до/без проведення процедури закупівлі згідно з вимогами Закону;</w:t>
            </w:r>
          </w:p>
          <w:p w14:paraId="382E95A0" w14:textId="77777777" w:rsidR="00D44DA6" w:rsidRDefault="005E6EF8">
            <w:pPr>
              <w:pStyle w:val="rvps2"/>
              <w:widowControl w:val="0"/>
              <w:spacing w:beforeAutospacing="0" w:afterAutospacing="0"/>
              <w:jc w:val="both"/>
              <w:textAlignment w:val="baseline"/>
            </w:pPr>
            <w:r>
              <w:t>2) укладення договору з порушенням вимог частини четвертої статті 41 Закону;</w:t>
            </w:r>
          </w:p>
          <w:p w14:paraId="6E2EDD95" w14:textId="77777777" w:rsidR="00D44DA6" w:rsidRDefault="005E6EF8">
            <w:pPr>
              <w:pStyle w:val="rvps2"/>
              <w:widowControl w:val="0"/>
              <w:spacing w:beforeAutospacing="0" w:afterAutospacing="0"/>
              <w:jc w:val="both"/>
              <w:textAlignment w:val="baseline"/>
            </w:pPr>
            <w:r>
              <w:t>3) укладення договору в період оскарження процедури закупівлі відповідно до статті 18 Закону;</w:t>
            </w:r>
          </w:p>
          <w:p w14:paraId="16F7A1C1" w14:textId="77777777" w:rsidR="00D44DA6" w:rsidRDefault="005E6EF8">
            <w:pPr>
              <w:widowControl w:val="0"/>
              <w:jc w:val="both"/>
              <w:textAlignment w:val="baseline"/>
            </w:pPr>
            <w:r>
              <w:rPr>
                <w:lang w:eastAsia="uk-UA"/>
              </w:rPr>
              <w:t>4) 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tc>
      </w:tr>
      <w:tr w:rsidR="00D44DA6" w14:paraId="39BC22EA" w14:textId="77777777">
        <w:trPr>
          <w:trHeight w:val="522"/>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2311FCE8" w14:textId="77777777" w:rsidR="00D44DA6" w:rsidRDefault="005E6EF8">
            <w:pPr>
              <w:widowControl w:val="0"/>
              <w:ind w:right="113"/>
              <w:contextualSpacing/>
              <w:jc w:val="both"/>
            </w:pPr>
            <w:r>
              <w:lastRenderedPageBreak/>
              <w:t>5</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04200602" w14:textId="77777777" w:rsidR="00D44DA6" w:rsidRDefault="005E6EF8">
            <w:pPr>
              <w:widowControl w:val="0"/>
              <w:ind w:right="113"/>
              <w:contextualSpacing/>
              <w:rPr>
                <w:lang w:eastAsia="uk-UA"/>
              </w:rPr>
            </w:pPr>
            <w:r>
              <w:rPr>
                <w:lang w:eastAsia="uk-UA"/>
              </w:rPr>
              <w:t>Дії замовника при відмові переможця торгів підписати договір про закупівлю</w:t>
            </w:r>
          </w:p>
        </w:tc>
        <w:tc>
          <w:tcPr>
            <w:tcW w:w="6127" w:type="dxa"/>
            <w:tcBorders>
              <w:top w:val="single" w:sz="4" w:space="0" w:color="000000"/>
              <w:left w:val="single" w:sz="4" w:space="0" w:color="000000"/>
              <w:bottom w:val="single" w:sz="4" w:space="0" w:color="000000"/>
              <w:right w:val="single" w:sz="4" w:space="0" w:color="000000"/>
            </w:tcBorders>
            <w:shd w:val="clear" w:color="auto" w:fill="auto"/>
          </w:tcPr>
          <w:p w14:paraId="5B933744" w14:textId="77777777" w:rsidR="00D44DA6" w:rsidRDefault="005E6EF8">
            <w:pPr>
              <w:widowControl w:val="0"/>
              <w:contextualSpacing/>
              <w:jc w:val="both"/>
            </w:pPr>
            <w:r>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w:t>
            </w:r>
            <w:r>
              <w:rPr>
                <w:lang w:eastAsia="uk-UA"/>
              </w:rPr>
              <w:lastRenderedPageBreak/>
              <w:t>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статтею.</w:t>
            </w:r>
          </w:p>
        </w:tc>
      </w:tr>
      <w:tr w:rsidR="00D44DA6" w14:paraId="0E399654" w14:textId="77777777">
        <w:trPr>
          <w:trHeight w:val="522"/>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0194447A" w14:textId="77777777" w:rsidR="00D44DA6" w:rsidRDefault="005E6EF8">
            <w:pPr>
              <w:widowControl w:val="0"/>
              <w:ind w:right="113"/>
              <w:contextualSpacing/>
              <w:jc w:val="both"/>
            </w:pPr>
            <w:r>
              <w:lastRenderedPageBreak/>
              <w:t>6</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3013AB27" w14:textId="77777777" w:rsidR="00D44DA6" w:rsidRDefault="005E6EF8">
            <w:pPr>
              <w:widowControl w:val="0"/>
              <w:ind w:right="113"/>
              <w:contextualSpacing/>
              <w:rPr>
                <w:lang w:eastAsia="uk-UA"/>
              </w:rPr>
            </w:pPr>
            <w:r>
              <w:rPr>
                <w:lang w:eastAsia="uk-UA"/>
              </w:rPr>
              <w:t xml:space="preserve">Забезпечення виконання договору про закупівлю </w:t>
            </w:r>
          </w:p>
        </w:tc>
        <w:tc>
          <w:tcPr>
            <w:tcW w:w="6127" w:type="dxa"/>
            <w:tcBorders>
              <w:top w:val="single" w:sz="4" w:space="0" w:color="000000"/>
              <w:left w:val="single" w:sz="4" w:space="0" w:color="000000"/>
              <w:bottom w:val="single" w:sz="4" w:space="0" w:color="000000"/>
              <w:right w:val="single" w:sz="4" w:space="0" w:color="000000"/>
            </w:tcBorders>
            <w:shd w:val="clear" w:color="auto" w:fill="auto"/>
          </w:tcPr>
          <w:p w14:paraId="7D99BECC" w14:textId="77777777" w:rsidR="00D44DA6" w:rsidRDefault="005E6EF8">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Pr>
                <w:rFonts w:ascii="Times New Roman" w:hAnsi="Times New Roman" w:cs="Times New Roman"/>
                <w:color w:val="auto"/>
                <w:sz w:val="24"/>
                <w:szCs w:val="24"/>
                <w:lang w:val="uk-UA" w:eastAsia="uk-UA"/>
              </w:rPr>
              <w:t>Не вимагається</w:t>
            </w:r>
          </w:p>
        </w:tc>
      </w:tr>
    </w:tbl>
    <w:p w14:paraId="5248DA46" w14:textId="77777777" w:rsidR="00D44DA6" w:rsidRDefault="005E6EF8">
      <w:pPr>
        <w:widowControl w:val="0"/>
        <w:ind w:left="7371"/>
        <w:rPr>
          <w:b/>
          <w:bCs/>
        </w:rPr>
      </w:pPr>
      <w:r>
        <w:br w:type="page"/>
      </w:r>
    </w:p>
    <w:p w14:paraId="4FEA8D64" w14:textId="77777777" w:rsidR="00D44DA6" w:rsidRDefault="005E6EF8">
      <w:pPr>
        <w:tabs>
          <w:tab w:val="left" w:pos="540"/>
        </w:tabs>
        <w:ind w:firstLine="709"/>
        <w:jc w:val="right"/>
        <w:rPr>
          <w:b/>
        </w:rPr>
      </w:pPr>
      <w:r>
        <w:rPr>
          <w:b/>
        </w:rPr>
        <w:lastRenderedPageBreak/>
        <w:t>Додаток 1 до Тендерної документації</w:t>
      </w:r>
    </w:p>
    <w:p w14:paraId="743F069F" w14:textId="77777777" w:rsidR="00D44DA6" w:rsidRDefault="00D44DA6">
      <w:pPr>
        <w:jc w:val="both"/>
      </w:pPr>
    </w:p>
    <w:p w14:paraId="30EE050A" w14:textId="77777777" w:rsidR="00D44DA6" w:rsidRDefault="005E6EF8">
      <w:r>
        <w:rPr>
          <w:i/>
        </w:rPr>
        <w:t>Форма тендерної пропозиції заповнюється Учасником та надається</w:t>
      </w:r>
    </w:p>
    <w:p w14:paraId="36440D1A" w14:textId="77777777" w:rsidR="00D44DA6" w:rsidRDefault="005E6EF8">
      <w:r>
        <w:rPr>
          <w:i/>
        </w:rPr>
        <w:t xml:space="preserve">у складі тендерної пропозиції </w:t>
      </w:r>
    </w:p>
    <w:p w14:paraId="6BB76853" w14:textId="77777777" w:rsidR="00D44DA6" w:rsidRDefault="00D44DA6"/>
    <w:p w14:paraId="762A15BC" w14:textId="77777777" w:rsidR="00D44DA6" w:rsidRDefault="00D44DA6">
      <w:pPr>
        <w:jc w:val="center"/>
        <w:rPr>
          <w:b/>
          <w:i/>
        </w:rPr>
      </w:pPr>
    </w:p>
    <w:p w14:paraId="4790C88E" w14:textId="77777777" w:rsidR="00D44DA6" w:rsidRDefault="005E6EF8">
      <w:pPr>
        <w:ind w:hanging="720"/>
        <w:jc w:val="center"/>
      </w:pPr>
      <w:r>
        <w:rPr>
          <w:b/>
          <w:caps/>
        </w:rPr>
        <w:t>ФОРМА «тендернА ПРОПОЗИЦІя»</w:t>
      </w:r>
      <w:r>
        <w:rPr>
          <w:b/>
          <w:caps/>
          <w:vertAlign w:val="superscript"/>
        </w:rPr>
        <w:t>1</w:t>
      </w:r>
    </w:p>
    <w:p w14:paraId="186AC1C9" w14:textId="77777777" w:rsidR="00D44DA6" w:rsidRDefault="005E6EF8">
      <w:pPr>
        <w:ind w:hanging="720"/>
        <w:jc w:val="center"/>
        <w:rPr>
          <w:i/>
        </w:rPr>
      </w:pPr>
      <w:r>
        <w:rPr>
          <w:i/>
        </w:rPr>
        <w:t>(форма, яка подається учасником на фірмовому бланку)</w:t>
      </w:r>
    </w:p>
    <w:p w14:paraId="5298F976" w14:textId="77777777" w:rsidR="00D44DA6" w:rsidRDefault="00D44DA6">
      <w:pPr>
        <w:ind w:hanging="720"/>
        <w:jc w:val="center"/>
      </w:pPr>
    </w:p>
    <w:p w14:paraId="51A6FB9C" w14:textId="77777777" w:rsidR="00D44DA6" w:rsidRDefault="005E6EF8">
      <w:pPr>
        <w:jc w:val="center"/>
        <w:rPr>
          <w:b/>
          <w:bCs/>
          <w:u w:val="single"/>
        </w:rPr>
      </w:pPr>
      <w:r>
        <w:rPr>
          <w:b/>
          <w:bCs/>
          <w:u w:val="single"/>
        </w:rPr>
        <w:t>___________________  202___ р.</w:t>
      </w:r>
    </w:p>
    <w:p w14:paraId="0E0F5E0D" w14:textId="77777777" w:rsidR="00D44DA6" w:rsidRDefault="00D44DA6">
      <w:pPr>
        <w:jc w:val="center"/>
        <w:rPr>
          <w:b/>
          <w:bCs/>
        </w:rPr>
      </w:pPr>
    </w:p>
    <w:p w14:paraId="7E97CC0C" w14:textId="77777777" w:rsidR="00D44DA6" w:rsidRDefault="005E6EF8">
      <w:pPr>
        <w:jc w:val="both"/>
        <w:rPr>
          <w:bCs/>
          <w:i/>
          <w:iCs/>
          <w:u w:val="single"/>
        </w:rPr>
      </w:pPr>
      <w:r>
        <w:t xml:space="preserve">Кому: </w:t>
      </w:r>
      <w:r>
        <w:rPr>
          <w:bCs/>
          <w:i/>
          <w:iCs/>
          <w:u w:val="single"/>
        </w:rPr>
        <w:t>_______________________________ (повна назва замовника)</w:t>
      </w:r>
    </w:p>
    <w:p w14:paraId="207BD276" w14:textId="77777777" w:rsidR="00D44DA6" w:rsidRDefault="00D44DA6">
      <w:pPr>
        <w:jc w:val="both"/>
      </w:pPr>
    </w:p>
    <w:p w14:paraId="4945B423" w14:textId="77777777" w:rsidR="00D44DA6" w:rsidRDefault="005E6EF8">
      <w:pPr>
        <w:jc w:val="both"/>
        <w:rPr>
          <w:b/>
          <w:bCs/>
          <w:caps/>
        </w:rPr>
      </w:pPr>
      <w:r>
        <w:t xml:space="preserve">Найменування предмета закупівлі згідно тендерної документації </w:t>
      </w:r>
      <w:r>
        <w:rPr>
          <w:b/>
          <w:bCs/>
        </w:rPr>
        <w:t>___________________</w:t>
      </w:r>
    </w:p>
    <w:p w14:paraId="121C7032" w14:textId="77777777" w:rsidR="00D44DA6" w:rsidRDefault="005E6EF8">
      <w:r>
        <w:t xml:space="preserve">                                                                                                                                                </w:t>
      </w:r>
    </w:p>
    <w:p w14:paraId="6808DA98" w14:textId="77777777" w:rsidR="00D44DA6" w:rsidRDefault="005E6EF8">
      <w:pPr>
        <w:jc w:val="both"/>
        <w:rPr>
          <w:bCs/>
        </w:rPr>
      </w:pPr>
      <w:r>
        <w:rPr>
          <w:bCs/>
        </w:rPr>
        <w:t>Номер/ідентифікатор закупівлі _________________</w:t>
      </w:r>
    </w:p>
    <w:p w14:paraId="36B6EE68" w14:textId="77777777" w:rsidR="00D44DA6" w:rsidRDefault="00D44DA6"/>
    <w:p w14:paraId="22E4E8EB" w14:textId="77777777" w:rsidR="00D44DA6" w:rsidRDefault="005E6EF8">
      <w:r>
        <w:t>Найменування учасника: ________________________________________________________</w:t>
      </w:r>
    </w:p>
    <w:p w14:paraId="42C850BE" w14:textId="77777777" w:rsidR="00D44DA6" w:rsidRDefault="005E6EF8">
      <w:pPr>
        <w:jc w:val="center"/>
        <w:rPr>
          <w:i/>
          <w:iCs/>
        </w:rPr>
      </w:pPr>
      <w:r>
        <w:rPr>
          <w:i/>
          <w:iCs/>
        </w:rPr>
        <w:t>(повна назва організації учасника)</w:t>
      </w:r>
    </w:p>
    <w:p w14:paraId="19CE6CE8" w14:textId="77777777" w:rsidR="00D44DA6" w:rsidRDefault="005E6EF8">
      <w:r>
        <w:t>в особі __________________________________________________________________________</w:t>
      </w:r>
    </w:p>
    <w:p w14:paraId="1F34B8A1" w14:textId="77777777" w:rsidR="00D44DA6" w:rsidRDefault="005E6EF8">
      <w:pPr>
        <w:jc w:val="center"/>
        <w:rPr>
          <w:i/>
          <w:iCs/>
        </w:rPr>
      </w:pPr>
      <w:r>
        <w:rPr>
          <w:i/>
          <w:iCs/>
        </w:rPr>
        <w:t>(прізвище, ім'я, по батькові, посада відповідальної особи)</w:t>
      </w:r>
    </w:p>
    <w:p w14:paraId="449BC2BE" w14:textId="77777777" w:rsidR="00D44DA6" w:rsidRDefault="005E6EF8">
      <w:r>
        <w:t xml:space="preserve">уповноважений повідомити наступне: </w:t>
      </w:r>
    </w:p>
    <w:p w14:paraId="268ACD17" w14:textId="77777777" w:rsidR="00D44DA6" w:rsidRDefault="00D44DA6">
      <w:pPr>
        <w:jc w:val="both"/>
      </w:pPr>
    </w:p>
    <w:p w14:paraId="35EAAB92" w14:textId="77777777" w:rsidR="00D44DA6" w:rsidRDefault="005E6EF8">
      <w:pPr>
        <w:tabs>
          <w:tab w:val="left" w:pos="561"/>
        </w:tabs>
        <w:ind w:right="-96"/>
        <w:jc w:val="both"/>
      </w:pPr>
      <w:r>
        <w:t xml:space="preserve">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 </w:t>
      </w:r>
      <w:r>
        <w:rPr>
          <w:i/>
        </w:rPr>
        <w:t>(назва предмету закупівлі)</w:t>
      </w:r>
      <w:r>
        <w:t>, виконати вимоги Замовника на умовах, зазначених у цій пропозиції.</w:t>
      </w:r>
    </w:p>
    <w:p w14:paraId="06C4CD12" w14:textId="77777777" w:rsidR="00D44DA6" w:rsidRDefault="005E6EF8">
      <w:r>
        <w:t>2. Адреса (юридична, поштова) учасника торгів _____________________________________</w:t>
      </w:r>
    </w:p>
    <w:p w14:paraId="46FBD486" w14:textId="77777777" w:rsidR="00D44DA6" w:rsidRDefault="005E6EF8">
      <w:r>
        <w:t>3. Телефон/факс ________________________________________________________________</w:t>
      </w:r>
    </w:p>
    <w:p w14:paraId="4615003B" w14:textId="77777777" w:rsidR="00D44DA6" w:rsidRDefault="005E6EF8">
      <w:pPr>
        <w:jc w:val="both"/>
      </w:pPr>
      <w:r>
        <w:t xml:space="preserve">4. </w:t>
      </w:r>
      <w:r>
        <w:rPr>
          <w:lang w:eastAsia="he-IL" w:bidi="he-IL"/>
        </w:rPr>
        <w:t>Відомості про керівника (П.І.Б., посада, номер контактного телефону) – для юридичних осіб</w:t>
      </w:r>
      <w:r>
        <w:t xml:space="preserve"> ____________________________________________________________</w:t>
      </w:r>
    </w:p>
    <w:p w14:paraId="2EB6B253" w14:textId="77777777" w:rsidR="00D44DA6" w:rsidRDefault="005E6EF8">
      <w:pPr>
        <w:widowControl w:val="0"/>
        <w:jc w:val="both"/>
      </w:pPr>
      <w:r>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інформація про систему оподаткування, на якій перебуває учасник, а також інформація про податок, що сплачується учасником ______________</w:t>
      </w:r>
    </w:p>
    <w:p w14:paraId="31E3DA4B" w14:textId="77777777" w:rsidR="00D44DA6" w:rsidRDefault="005E6EF8">
      <w:pPr>
        <w:widowControl w:val="0"/>
        <w:jc w:val="both"/>
        <w:rPr>
          <w:lang w:eastAsia="he-IL" w:bidi="he-IL"/>
        </w:rPr>
      </w:pPr>
      <w:r>
        <w:t xml:space="preserve">6. </w:t>
      </w:r>
      <w:r>
        <w:rPr>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_______________________________________</w:t>
      </w:r>
    </w:p>
    <w:p w14:paraId="0D3A354F" w14:textId="77777777" w:rsidR="00D44DA6" w:rsidRDefault="005E6EF8">
      <w:pPr>
        <w:widowControl w:val="0"/>
        <w:jc w:val="both"/>
        <w:rPr>
          <w:lang w:eastAsia="he-IL" w:bidi="he-IL"/>
        </w:rPr>
      </w:pPr>
      <w:r>
        <w:rPr>
          <w:lang w:eastAsia="he-IL" w:bidi="he-IL"/>
        </w:rPr>
        <w:t xml:space="preserve">7. Індивідуальний податковий номер </w:t>
      </w:r>
      <w:r>
        <w:rPr>
          <w:i/>
          <w:iCs/>
        </w:rPr>
        <w:t>________________</w:t>
      </w:r>
      <w:r>
        <w:t>___________________________</w:t>
      </w:r>
    </w:p>
    <w:p w14:paraId="0D1BC4CF" w14:textId="77777777" w:rsidR="00D44DA6" w:rsidRDefault="005E6EF8">
      <w:pPr>
        <w:jc w:val="both"/>
        <w:rPr>
          <w:lang w:eastAsia="he-IL" w:bidi="he-IL"/>
        </w:rPr>
      </w:pPr>
      <w:r>
        <w:rPr>
          <w:lang w:eastAsia="he-IL" w:bidi="he-IL"/>
        </w:rPr>
        <w:t>8. Банківські реквізити ______________________________________________________</w:t>
      </w:r>
    </w:p>
    <w:p w14:paraId="7D59FA02" w14:textId="77777777" w:rsidR="00D44DA6" w:rsidRDefault="005E6EF8">
      <w:pPr>
        <w:jc w:val="both"/>
        <w:rPr>
          <w:lang w:eastAsia="he-IL" w:bidi="he-IL"/>
        </w:rPr>
      </w:pPr>
      <w:r>
        <w:rPr>
          <w:lang w:eastAsia="he-IL" w:bidi="he-IL"/>
        </w:rPr>
        <w:t>9. П.І.Б., зразок підпису, посада особи (осіб), уповноваженої (уповноважених) підписувати документи тендерної пропозиції учасника ____________________________________</w:t>
      </w:r>
    </w:p>
    <w:p w14:paraId="7FD9237F" w14:textId="77777777" w:rsidR="00D44DA6" w:rsidRDefault="005E6EF8">
      <w:pPr>
        <w:rPr>
          <w:lang w:eastAsia="he-IL" w:bidi="he-IL"/>
        </w:rPr>
      </w:pPr>
      <w:r>
        <w:rPr>
          <w:lang w:eastAsia="he-IL" w:bidi="he-IL"/>
        </w:rPr>
        <w:t>10. Умови оплати ___________________________________________________________</w:t>
      </w:r>
    </w:p>
    <w:p w14:paraId="4833BA3E" w14:textId="77777777" w:rsidR="00D44DA6" w:rsidRDefault="005E6EF8">
      <w:pPr>
        <w:rPr>
          <w:lang w:eastAsia="he-IL" w:bidi="he-IL"/>
        </w:rPr>
      </w:pPr>
      <w:r>
        <w:rPr>
          <w:lang w:eastAsia="he-IL" w:bidi="he-IL"/>
        </w:rPr>
        <w:t xml:space="preserve">11. Строки надання послуг _____________________________________________ </w:t>
      </w:r>
    </w:p>
    <w:p w14:paraId="037CC727" w14:textId="77777777" w:rsidR="00D44DA6" w:rsidRDefault="005E6EF8">
      <w:pPr>
        <w:jc w:val="both"/>
      </w:pPr>
      <w:r>
        <w:rPr>
          <w:lang w:eastAsia="he-IL" w:bidi="he-IL"/>
        </w:rPr>
        <w:t>12. П.І.Б., зразок підпису, посада особи (осіб), уповноваженої (уповноважених) підписувати документи</w:t>
      </w:r>
      <w:r>
        <w:t xml:space="preserve"> за результатами процедури закупівлі (договір про закупівлю) ______________</w:t>
      </w:r>
    </w:p>
    <w:p w14:paraId="64F0C27C" w14:textId="77777777" w:rsidR="00EC351F" w:rsidRDefault="00EC351F">
      <w:pPr>
        <w:jc w:val="both"/>
      </w:pPr>
    </w:p>
    <w:p w14:paraId="03620C68" w14:textId="77777777" w:rsidR="00EC351F" w:rsidRDefault="00EC351F">
      <w:pPr>
        <w:jc w:val="both"/>
      </w:pPr>
    </w:p>
    <w:p w14:paraId="6382A0D6" w14:textId="77777777" w:rsidR="00EC351F" w:rsidRDefault="00EC351F">
      <w:pPr>
        <w:jc w:val="both"/>
      </w:pPr>
    </w:p>
    <w:p w14:paraId="25610E48" w14:textId="77777777" w:rsidR="00EC351F" w:rsidRDefault="00EC351F">
      <w:pPr>
        <w:jc w:val="both"/>
      </w:pPr>
    </w:p>
    <w:p w14:paraId="176DA026" w14:textId="77777777" w:rsidR="00EC351F" w:rsidRDefault="00EC351F">
      <w:pPr>
        <w:jc w:val="both"/>
      </w:pPr>
    </w:p>
    <w:p w14:paraId="63A589ED" w14:textId="77777777" w:rsidR="00EC351F" w:rsidRDefault="00EC351F">
      <w:pPr>
        <w:jc w:val="both"/>
      </w:pPr>
    </w:p>
    <w:p w14:paraId="60A924CF" w14:textId="77777777" w:rsidR="00EC351F" w:rsidRDefault="00EC351F">
      <w:pPr>
        <w:jc w:val="both"/>
      </w:pPr>
    </w:p>
    <w:p w14:paraId="53F5FFA0" w14:textId="77777777" w:rsidR="00EC351F" w:rsidRDefault="00EC351F">
      <w:pPr>
        <w:jc w:val="both"/>
      </w:pPr>
    </w:p>
    <w:p w14:paraId="1F5C8295" w14:textId="77777777" w:rsidR="00D44DA6" w:rsidRDefault="005E6EF8">
      <w:pPr>
        <w:jc w:val="both"/>
      </w:pPr>
      <w:r>
        <w:lastRenderedPageBreak/>
        <w:t>13. Цінова пропозиція:</w:t>
      </w:r>
    </w:p>
    <w:p w14:paraId="3B0A3F5C" w14:textId="77777777" w:rsidR="00EC351F" w:rsidRDefault="00EC351F">
      <w:pPr>
        <w:jc w:val="both"/>
      </w:pPr>
    </w:p>
    <w:tbl>
      <w:tblPr>
        <w:tblW w:w="9634" w:type="dxa"/>
        <w:jc w:val="center"/>
        <w:tblLayout w:type="fixed"/>
        <w:tblLook w:val="04A0" w:firstRow="1" w:lastRow="0" w:firstColumn="1" w:lastColumn="0" w:noHBand="0" w:noVBand="1"/>
      </w:tblPr>
      <w:tblGrid>
        <w:gridCol w:w="816"/>
        <w:gridCol w:w="4810"/>
        <w:gridCol w:w="1455"/>
        <w:gridCol w:w="1187"/>
        <w:gridCol w:w="1366"/>
      </w:tblGrid>
      <w:tr w:rsidR="00D44DA6" w14:paraId="7325313F" w14:textId="77777777" w:rsidTr="00546C5D">
        <w:trPr>
          <w:jc w:val="center"/>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D6CDD" w14:textId="77777777" w:rsidR="00D44DA6" w:rsidRDefault="005E6EF8" w:rsidP="00546C5D">
            <w:pPr>
              <w:pStyle w:val="Default"/>
              <w:widowControl w:val="0"/>
              <w:ind w:left="-113" w:right="-137"/>
              <w:jc w:val="center"/>
              <w:rPr>
                <w:b/>
                <w:bCs/>
                <w:color w:val="auto"/>
                <w:sz w:val="22"/>
                <w:szCs w:val="22"/>
                <w:lang w:val="uk-UA"/>
              </w:rPr>
            </w:pPr>
            <w:r>
              <w:rPr>
                <w:b/>
                <w:bCs/>
                <w:color w:val="auto"/>
                <w:sz w:val="22"/>
                <w:szCs w:val="22"/>
                <w:lang w:val="uk-UA"/>
              </w:rPr>
              <w:t>№ з/п</w:t>
            </w:r>
          </w:p>
        </w:tc>
        <w:tc>
          <w:tcPr>
            <w:tcW w:w="4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615DA" w14:textId="77777777" w:rsidR="00D44DA6" w:rsidRDefault="005E6EF8" w:rsidP="00546C5D">
            <w:pPr>
              <w:pStyle w:val="Default"/>
              <w:widowControl w:val="0"/>
              <w:jc w:val="center"/>
              <w:rPr>
                <w:b/>
                <w:bCs/>
                <w:color w:val="auto"/>
                <w:sz w:val="22"/>
                <w:szCs w:val="22"/>
                <w:lang w:val="uk-UA"/>
              </w:rPr>
            </w:pPr>
            <w:r>
              <w:rPr>
                <w:b/>
                <w:bCs/>
                <w:color w:val="auto"/>
                <w:sz w:val="22"/>
                <w:szCs w:val="22"/>
                <w:lang w:val="uk-UA"/>
              </w:rPr>
              <w:t>Найменування (склад) послуг</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1358B" w14:textId="77777777" w:rsidR="00D44DA6" w:rsidRDefault="005E6EF8" w:rsidP="00546C5D">
            <w:pPr>
              <w:pStyle w:val="Default"/>
              <w:widowControl w:val="0"/>
              <w:jc w:val="center"/>
              <w:rPr>
                <w:color w:val="auto"/>
                <w:sz w:val="22"/>
                <w:szCs w:val="22"/>
                <w:lang w:val="uk-UA"/>
              </w:rPr>
            </w:pPr>
            <w:r>
              <w:rPr>
                <w:b/>
                <w:bCs/>
                <w:color w:val="auto"/>
                <w:sz w:val="22"/>
                <w:szCs w:val="22"/>
                <w:lang w:val="uk-UA"/>
              </w:rPr>
              <w:t>Ціна за одиницю</w:t>
            </w:r>
          </w:p>
          <w:p w14:paraId="361FFE2C" w14:textId="77777777" w:rsidR="00D44DA6" w:rsidRDefault="005E6EF8" w:rsidP="00546C5D">
            <w:pPr>
              <w:widowControl w:val="0"/>
              <w:jc w:val="center"/>
              <w:rPr>
                <w:b/>
                <w:bCs/>
              </w:rPr>
            </w:pPr>
            <w:r>
              <w:rPr>
                <w:b/>
                <w:bCs/>
              </w:rPr>
              <w:t>(грн, з ПДВ)</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6AE63" w14:textId="77777777" w:rsidR="00D44DA6" w:rsidRDefault="005E6EF8" w:rsidP="00546C5D">
            <w:pPr>
              <w:pStyle w:val="Default"/>
              <w:widowControl w:val="0"/>
              <w:jc w:val="center"/>
              <w:rPr>
                <w:b/>
                <w:bCs/>
                <w:color w:val="auto"/>
                <w:sz w:val="22"/>
                <w:szCs w:val="22"/>
                <w:lang w:val="uk-UA"/>
              </w:rPr>
            </w:pPr>
            <w:r>
              <w:rPr>
                <w:b/>
                <w:bCs/>
                <w:color w:val="auto"/>
                <w:sz w:val="22"/>
                <w:szCs w:val="22"/>
                <w:lang w:val="uk-UA"/>
              </w:rPr>
              <w:t>Кількість</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CBB9E" w14:textId="77777777" w:rsidR="00D44DA6" w:rsidRDefault="005E6EF8" w:rsidP="00546C5D">
            <w:pPr>
              <w:pStyle w:val="Default"/>
              <w:widowControl w:val="0"/>
              <w:ind w:left="-154" w:right="-109"/>
              <w:jc w:val="center"/>
              <w:rPr>
                <w:color w:val="auto"/>
                <w:sz w:val="22"/>
                <w:szCs w:val="22"/>
                <w:lang w:val="uk-UA"/>
              </w:rPr>
            </w:pPr>
            <w:r>
              <w:rPr>
                <w:b/>
                <w:bCs/>
                <w:color w:val="auto"/>
                <w:sz w:val="22"/>
                <w:szCs w:val="22"/>
                <w:lang w:val="uk-UA"/>
              </w:rPr>
              <w:t>Сума</w:t>
            </w:r>
          </w:p>
          <w:p w14:paraId="1EF68A52" w14:textId="77777777" w:rsidR="00D44DA6" w:rsidRDefault="005E6EF8" w:rsidP="00546C5D">
            <w:pPr>
              <w:pStyle w:val="Default"/>
              <w:widowControl w:val="0"/>
              <w:ind w:left="-154" w:right="-109"/>
              <w:jc w:val="center"/>
              <w:rPr>
                <w:b/>
                <w:bCs/>
                <w:color w:val="auto"/>
                <w:sz w:val="22"/>
                <w:szCs w:val="22"/>
                <w:lang w:val="uk-UA"/>
              </w:rPr>
            </w:pPr>
            <w:r>
              <w:rPr>
                <w:b/>
                <w:bCs/>
                <w:color w:val="auto"/>
                <w:sz w:val="22"/>
                <w:szCs w:val="22"/>
                <w:lang w:val="uk-UA"/>
              </w:rPr>
              <w:t>(грн, з ПДВ)</w:t>
            </w:r>
          </w:p>
        </w:tc>
      </w:tr>
      <w:tr w:rsidR="00D44DA6" w14:paraId="22F0E869" w14:textId="77777777" w:rsidTr="00546C5D">
        <w:trPr>
          <w:jc w:val="center"/>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F2655" w14:textId="77777777" w:rsidR="00D44DA6" w:rsidRDefault="005E6EF8" w:rsidP="00546C5D">
            <w:pPr>
              <w:widowControl w:val="0"/>
              <w:jc w:val="center"/>
              <w:rPr>
                <w:b/>
                <w:bCs/>
              </w:rPr>
            </w:pPr>
            <w:r>
              <w:rPr>
                <w:b/>
                <w:bCs/>
              </w:rPr>
              <w:t>1</w:t>
            </w:r>
          </w:p>
        </w:tc>
        <w:tc>
          <w:tcPr>
            <w:tcW w:w="881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FCE932D" w14:textId="34E6B269" w:rsidR="00D44DA6" w:rsidRDefault="005E6EF8" w:rsidP="008E0090">
            <w:pPr>
              <w:pStyle w:val="Default"/>
              <w:widowControl w:val="0"/>
              <w:jc w:val="center"/>
              <w:rPr>
                <w:b/>
                <w:bCs/>
                <w:color w:val="auto"/>
                <w:sz w:val="22"/>
                <w:szCs w:val="22"/>
                <w:lang w:val="uk-UA"/>
              </w:rPr>
            </w:pPr>
            <w:r>
              <w:rPr>
                <w:b/>
                <w:bCs/>
                <w:color w:val="auto"/>
                <w:sz w:val="22"/>
                <w:szCs w:val="22"/>
                <w:lang w:val="uk-UA"/>
              </w:rPr>
              <w:t xml:space="preserve">Послуги з внесення змін (модернізації) </w:t>
            </w:r>
            <w:r w:rsidR="008E0090">
              <w:rPr>
                <w:b/>
                <w:bCs/>
                <w:color w:val="auto"/>
                <w:sz w:val="22"/>
                <w:szCs w:val="22"/>
                <w:lang w:val="uk-UA"/>
              </w:rPr>
              <w:t xml:space="preserve">до </w:t>
            </w:r>
            <w:r>
              <w:rPr>
                <w:b/>
                <w:bCs/>
                <w:color w:val="auto"/>
                <w:sz w:val="22"/>
                <w:szCs w:val="22"/>
                <w:lang w:val="uk-UA"/>
              </w:rPr>
              <w:t>КСЗІ ІТС ЄІАС УМП</w:t>
            </w:r>
          </w:p>
        </w:tc>
      </w:tr>
      <w:tr w:rsidR="00546C5D" w14:paraId="1001A4DA" w14:textId="77777777" w:rsidTr="00546C5D">
        <w:trPr>
          <w:trHeight w:val="416"/>
          <w:jc w:val="center"/>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0CD6D" w14:textId="77777777" w:rsidR="00546C5D" w:rsidRDefault="00546C5D" w:rsidP="00546C5D">
            <w:pPr>
              <w:widowControl w:val="0"/>
              <w:jc w:val="center"/>
              <w:rPr>
                <w:bCs/>
              </w:rPr>
            </w:pPr>
            <w:r>
              <w:rPr>
                <w:bCs/>
              </w:rPr>
              <w:t>1.1</w:t>
            </w:r>
          </w:p>
        </w:tc>
        <w:tc>
          <w:tcPr>
            <w:tcW w:w="4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59ACE" w14:textId="77777777" w:rsidR="00546C5D" w:rsidRPr="003A7CDC" w:rsidRDefault="00546C5D" w:rsidP="00546C5D">
            <w:pPr>
              <w:pStyle w:val="Default"/>
              <w:rPr>
                <w:color w:val="auto"/>
                <w:sz w:val="22"/>
                <w:szCs w:val="22"/>
                <w:lang w:val="uk-UA"/>
              </w:rPr>
            </w:pPr>
            <w:r w:rsidRPr="003A7CDC">
              <w:rPr>
                <w:color w:val="auto"/>
                <w:sz w:val="22"/>
                <w:szCs w:val="22"/>
                <w:lang w:val="uk-UA"/>
              </w:rPr>
              <w:t xml:space="preserve">Аналіз функціоналу, який було створено в рамках модернізації ІКС ЄІАС УМП. Розробка </w:t>
            </w:r>
            <w:r w:rsidRPr="003A7CDC">
              <w:rPr>
                <w:sz w:val="22"/>
                <w:szCs w:val="22"/>
                <w:lang w:val="uk-UA"/>
              </w:rPr>
              <w:t>документації щодо модернізованих підсистем та модулів.</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079E5" w14:textId="77777777" w:rsidR="00546C5D" w:rsidRDefault="00546C5D" w:rsidP="00546C5D">
            <w:pPr>
              <w:widowControl w:val="0"/>
              <w:jc w:val="center"/>
              <w:rPr>
                <w:b/>
                <w:bCs/>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134B6" w14:textId="77777777" w:rsidR="00546C5D" w:rsidRDefault="00546C5D" w:rsidP="00546C5D">
            <w:pPr>
              <w:widowControl w:val="0"/>
              <w:jc w:val="center"/>
              <w:rPr>
                <w:b/>
                <w:bCs/>
              </w:rPr>
            </w:pP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000F5" w14:textId="77777777" w:rsidR="00546C5D" w:rsidRDefault="00546C5D" w:rsidP="00546C5D">
            <w:pPr>
              <w:widowControl w:val="0"/>
              <w:jc w:val="center"/>
              <w:rPr>
                <w:b/>
                <w:bCs/>
              </w:rPr>
            </w:pPr>
          </w:p>
        </w:tc>
      </w:tr>
      <w:tr w:rsidR="00546C5D" w14:paraId="40861694" w14:textId="77777777" w:rsidTr="00546C5D">
        <w:trPr>
          <w:trHeight w:val="761"/>
          <w:jc w:val="center"/>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DFD9D" w14:textId="77777777" w:rsidR="00546C5D" w:rsidRDefault="00546C5D" w:rsidP="00546C5D">
            <w:pPr>
              <w:widowControl w:val="0"/>
              <w:jc w:val="center"/>
              <w:rPr>
                <w:bCs/>
              </w:rPr>
            </w:pPr>
            <w:r>
              <w:rPr>
                <w:bCs/>
              </w:rPr>
              <w:t>1.2</w:t>
            </w:r>
          </w:p>
        </w:tc>
        <w:tc>
          <w:tcPr>
            <w:tcW w:w="4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72F46" w14:textId="77777777" w:rsidR="00546C5D" w:rsidRPr="003A7CDC" w:rsidRDefault="00546C5D" w:rsidP="00546C5D">
            <w:pPr>
              <w:pStyle w:val="Default"/>
              <w:rPr>
                <w:color w:val="auto"/>
                <w:sz w:val="22"/>
                <w:szCs w:val="22"/>
                <w:lang w:val="uk-UA"/>
              </w:rPr>
            </w:pPr>
            <w:r w:rsidRPr="003A7CDC">
              <w:rPr>
                <w:color w:val="auto"/>
                <w:sz w:val="22"/>
                <w:szCs w:val="22"/>
                <w:lang w:val="uk-UA"/>
              </w:rPr>
              <w:t>Розробка окремого (часткового) технічного завдання на зміну (модернізацію) КСЗІ ІКС ЄІАС УМП відповідно до НД ТЗІ 3.7-001-99 та НД ТЗІ 3.7-003 -2005</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D75F5" w14:textId="77777777" w:rsidR="00546C5D" w:rsidRDefault="00546C5D" w:rsidP="00546C5D">
            <w:pPr>
              <w:widowControl w:val="0"/>
              <w:jc w:val="center"/>
              <w:rPr>
                <w:b/>
                <w:bCs/>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31691" w14:textId="77777777" w:rsidR="00546C5D" w:rsidRDefault="00546C5D" w:rsidP="00546C5D">
            <w:pPr>
              <w:widowControl w:val="0"/>
              <w:jc w:val="center"/>
              <w:rPr>
                <w:b/>
                <w:bCs/>
              </w:rPr>
            </w:pP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574FF" w14:textId="77777777" w:rsidR="00546C5D" w:rsidRDefault="00546C5D" w:rsidP="00546C5D">
            <w:pPr>
              <w:widowControl w:val="0"/>
              <w:jc w:val="center"/>
              <w:rPr>
                <w:b/>
                <w:bCs/>
              </w:rPr>
            </w:pPr>
          </w:p>
        </w:tc>
      </w:tr>
      <w:tr w:rsidR="00546C5D" w14:paraId="30346AF0" w14:textId="77777777" w:rsidTr="00546C5D">
        <w:trPr>
          <w:trHeight w:val="942"/>
          <w:jc w:val="center"/>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D1197" w14:textId="77777777" w:rsidR="00546C5D" w:rsidRDefault="00546C5D" w:rsidP="00546C5D">
            <w:pPr>
              <w:widowControl w:val="0"/>
              <w:jc w:val="center"/>
              <w:rPr>
                <w:bCs/>
              </w:rPr>
            </w:pPr>
            <w:r>
              <w:rPr>
                <w:bCs/>
              </w:rPr>
              <w:t>1.3</w:t>
            </w:r>
          </w:p>
        </w:tc>
        <w:tc>
          <w:tcPr>
            <w:tcW w:w="4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8C84A" w14:textId="77777777" w:rsidR="00546C5D" w:rsidRPr="003A7CDC" w:rsidRDefault="00546C5D" w:rsidP="00546C5D">
            <w:pPr>
              <w:pStyle w:val="Default"/>
              <w:rPr>
                <w:b/>
                <w:bCs/>
                <w:color w:val="auto"/>
                <w:sz w:val="22"/>
                <w:szCs w:val="22"/>
                <w:lang w:val="uk-UA"/>
              </w:rPr>
            </w:pPr>
            <w:r w:rsidRPr="003A7CDC">
              <w:rPr>
                <w:color w:val="auto"/>
                <w:sz w:val="22"/>
                <w:szCs w:val="22"/>
                <w:lang w:val="uk-UA"/>
              </w:rPr>
              <w:t>Розробка доповнень до технічного проєкту КСЗІ ІКС ЄІАС УМП та організація робіт з налаштування КЗЗ зміненої (модернізованої) КСЗІ ІКС ЄІАС УМП відповідно до НД ТЗІ 3.7-003 -2005</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8913B" w14:textId="77777777" w:rsidR="00546C5D" w:rsidRDefault="00546C5D" w:rsidP="00546C5D">
            <w:pPr>
              <w:widowControl w:val="0"/>
              <w:jc w:val="center"/>
              <w:rPr>
                <w:b/>
                <w:bCs/>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84FD0" w14:textId="77777777" w:rsidR="00546C5D" w:rsidRDefault="00546C5D" w:rsidP="00546C5D">
            <w:pPr>
              <w:widowControl w:val="0"/>
              <w:jc w:val="center"/>
              <w:rPr>
                <w:b/>
                <w:bCs/>
              </w:rPr>
            </w:pP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AAE10" w14:textId="77777777" w:rsidR="00546C5D" w:rsidRDefault="00546C5D" w:rsidP="00546C5D">
            <w:pPr>
              <w:widowControl w:val="0"/>
              <w:jc w:val="center"/>
              <w:rPr>
                <w:b/>
                <w:bCs/>
              </w:rPr>
            </w:pPr>
          </w:p>
        </w:tc>
      </w:tr>
      <w:tr w:rsidR="00546C5D" w14:paraId="73B5DF77" w14:textId="77777777" w:rsidTr="00546C5D">
        <w:trPr>
          <w:trHeight w:val="291"/>
          <w:jc w:val="center"/>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74BD5" w14:textId="77777777" w:rsidR="00546C5D" w:rsidRDefault="00546C5D" w:rsidP="00546C5D">
            <w:pPr>
              <w:widowControl w:val="0"/>
              <w:jc w:val="center"/>
              <w:rPr>
                <w:bCs/>
              </w:rPr>
            </w:pPr>
            <w:r>
              <w:rPr>
                <w:bCs/>
              </w:rPr>
              <w:t>1.4</w:t>
            </w:r>
          </w:p>
        </w:tc>
        <w:tc>
          <w:tcPr>
            <w:tcW w:w="4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511A1" w14:textId="77777777" w:rsidR="00546C5D" w:rsidRPr="003A7CDC" w:rsidRDefault="00546C5D" w:rsidP="00546C5D">
            <w:pPr>
              <w:pStyle w:val="Default"/>
              <w:rPr>
                <w:b/>
                <w:bCs/>
                <w:color w:val="auto"/>
                <w:sz w:val="22"/>
                <w:szCs w:val="22"/>
                <w:lang w:val="uk-UA"/>
              </w:rPr>
            </w:pPr>
            <w:r w:rsidRPr="003A7CDC">
              <w:rPr>
                <w:color w:val="auto"/>
                <w:sz w:val="22"/>
                <w:szCs w:val="22"/>
                <w:lang w:val="uk-UA"/>
              </w:rPr>
              <w:t xml:space="preserve">Попередні випробування та дослідна експлуатація зміненої (модернізованої) КСЗІ ІКС ЄІАС УМП </w:t>
            </w:r>
            <w:r w:rsidRPr="003A7CDC">
              <w:rPr>
                <w:sz w:val="22"/>
                <w:szCs w:val="22"/>
                <w:lang w:val="uk-UA"/>
              </w:rPr>
              <w:t>у відповідності до НД ТЗІ 3.7-003-2005</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232DE" w14:textId="77777777" w:rsidR="00546C5D" w:rsidRDefault="00546C5D" w:rsidP="00546C5D">
            <w:pPr>
              <w:widowControl w:val="0"/>
              <w:jc w:val="center"/>
              <w:rPr>
                <w:b/>
                <w:bCs/>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63F46" w14:textId="77777777" w:rsidR="00546C5D" w:rsidRDefault="00546C5D" w:rsidP="00546C5D">
            <w:pPr>
              <w:widowControl w:val="0"/>
              <w:jc w:val="center"/>
              <w:rPr>
                <w:b/>
                <w:bCs/>
              </w:rPr>
            </w:pP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624FD" w14:textId="77777777" w:rsidR="00546C5D" w:rsidRDefault="00546C5D" w:rsidP="00546C5D">
            <w:pPr>
              <w:widowControl w:val="0"/>
              <w:jc w:val="center"/>
              <w:rPr>
                <w:b/>
                <w:bCs/>
              </w:rPr>
            </w:pPr>
          </w:p>
        </w:tc>
      </w:tr>
      <w:tr w:rsidR="00D44DA6" w14:paraId="392D63C0" w14:textId="77777777" w:rsidTr="00546C5D">
        <w:trPr>
          <w:trHeight w:val="291"/>
          <w:jc w:val="center"/>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AC541" w14:textId="77777777" w:rsidR="00D44DA6" w:rsidRDefault="00D44DA6" w:rsidP="00546C5D">
            <w:pPr>
              <w:widowControl w:val="0"/>
              <w:jc w:val="center"/>
              <w:rPr>
                <w:b/>
                <w:bCs/>
              </w:rPr>
            </w:pPr>
          </w:p>
        </w:tc>
        <w:tc>
          <w:tcPr>
            <w:tcW w:w="74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67E0D2F" w14:textId="77777777" w:rsidR="00D44DA6" w:rsidRDefault="005E6EF8" w:rsidP="00546C5D">
            <w:pPr>
              <w:pStyle w:val="Default"/>
              <w:widowControl w:val="0"/>
              <w:jc w:val="right"/>
              <w:rPr>
                <w:b/>
                <w:bCs/>
                <w:color w:val="auto"/>
                <w:sz w:val="22"/>
                <w:szCs w:val="22"/>
                <w:lang w:val="uk-UA"/>
              </w:rPr>
            </w:pPr>
            <w:r>
              <w:rPr>
                <w:b/>
                <w:bCs/>
                <w:color w:val="auto"/>
                <w:sz w:val="22"/>
                <w:szCs w:val="22"/>
                <w:lang w:val="uk-UA"/>
              </w:rPr>
              <w:t>Загальна сума (грн, з ПДВ)</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C6AE3" w14:textId="77777777" w:rsidR="00D44DA6" w:rsidRDefault="005E6EF8" w:rsidP="00546C5D">
            <w:pPr>
              <w:widowControl w:val="0"/>
              <w:jc w:val="center"/>
              <w:rPr>
                <w:bCs/>
              </w:rPr>
            </w:pPr>
            <w:r>
              <w:rPr>
                <w:bCs/>
              </w:rPr>
              <w:t>…</w:t>
            </w:r>
          </w:p>
        </w:tc>
      </w:tr>
      <w:tr w:rsidR="00D44DA6" w14:paraId="41C60380" w14:textId="77777777" w:rsidTr="00546C5D">
        <w:trPr>
          <w:trHeight w:val="291"/>
          <w:jc w:val="center"/>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89C10" w14:textId="77777777" w:rsidR="00D44DA6" w:rsidRDefault="00D44DA6" w:rsidP="00546C5D">
            <w:pPr>
              <w:widowControl w:val="0"/>
              <w:jc w:val="center"/>
              <w:rPr>
                <w:b/>
                <w:bCs/>
              </w:rPr>
            </w:pPr>
          </w:p>
        </w:tc>
        <w:tc>
          <w:tcPr>
            <w:tcW w:w="74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B67C716" w14:textId="77777777" w:rsidR="00D44DA6" w:rsidRDefault="005E6EF8" w:rsidP="00546C5D">
            <w:pPr>
              <w:pStyle w:val="Default"/>
              <w:widowControl w:val="0"/>
              <w:jc w:val="right"/>
              <w:rPr>
                <w:b/>
                <w:bCs/>
                <w:color w:val="auto"/>
                <w:sz w:val="22"/>
                <w:szCs w:val="22"/>
                <w:lang w:val="uk-UA"/>
              </w:rPr>
            </w:pPr>
            <w:r>
              <w:rPr>
                <w:b/>
                <w:bCs/>
                <w:color w:val="auto"/>
                <w:sz w:val="22"/>
                <w:szCs w:val="22"/>
                <w:lang w:val="uk-UA"/>
              </w:rPr>
              <w:t>в тому числі ПДВ (грн)</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D7674" w14:textId="77777777" w:rsidR="00D44DA6" w:rsidRDefault="005E6EF8" w:rsidP="00546C5D">
            <w:pPr>
              <w:widowControl w:val="0"/>
              <w:jc w:val="center"/>
              <w:rPr>
                <w:bCs/>
              </w:rPr>
            </w:pPr>
            <w:r>
              <w:rPr>
                <w:bCs/>
              </w:rPr>
              <w:t>…</w:t>
            </w:r>
          </w:p>
        </w:tc>
      </w:tr>
    </w:tbl>
    <w:p w14:paraId="64812AA7" w14:textId="77777777" w:rsidR="00EC351F" w:rsidRDefault="00EC351F">
      <w:pPr>
        <w:jc w:val="both"/>
      </w:pPr>
    </w:p>
    <w:p w14:paraId="4A4E2AC0" w14:textId="77777777" w:rsidR="00D44DA6" w:rsidRDefault="005E6EF8">
      <w:pPr>
        <w:jc w:val="both"/>
      </w:pPr>
      <w:r>
        <w:t xml:space="preserve">14. Ми погоджуємося з основними умовами Договору, які викладені у Додатку 5 до Документації «Проект договору» тендерної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п’ятою статті 41 Закону України «Про публічні закупівлі».  </w:t>
      </w:r>
    </w:p>
    <w:p w14:paraId="33CAD8AC" w14:textId="77777777" w:rsidR="00D44DA6" w:rsidRDefault="005E6EF8">
      <w:pPr>
        <w:jc w:val="both"/>
      </w:pPr>
      <w:r>
        <w:t xml:space="preserve">15. Ми згодні дотримуватися умов тендерної пропозиції протягом ___ днів </w:t>
      </w:r>
      <w:r>
        <w:rPr>
          <w:lang w:eastAsia="uk-UA"/>
        </w:rPr>
        <w:t>із дати кінцевого строку подання тендерних пропозицій</w:t>
      </w:r>
      <w:r>
        <w:t>.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14:paraId="07E71EEC" w14:textId="77777777" w:rsidR="00D44DA6" w:rsidRDefault="005E6EF8">
      <w:pPr>
        <w:jc w:val="both"/>
      </w:pPr>
      <w:r>
        <w:t xml:space="preserve">16. Якщо наша тендерна пропозиція буде акцептована, ми зобов’язуємося підписати Договір із замовником не пізніше, ніж через 20 днів з дня прийняття рішення про намір укласти договір про закупівлю відповідно до вимог тендерної документації та пропозиції переможця, але не раніше, ніж через </w:t>
      </w:r>
      <w:r>
        <w:rPr>
          <w:lang w:eastAsia="uk-UA"/>
        </w:rPr>
        <w:t>10 днів з дати оприлюднення в електронній системі закупівель повідомлення про намір укласти договір про закупівлю</w:t>
      </w:r>
      <w:r>
        <w:t>.</w:t>
      </w:r>
    </w:p>
    <w:p w14:paraId="4899EE71" w14:textId="77777777" w:rsidR="00D44DA6" w:rsidRDefault="00D44DA6">
      <w:pPr>
        <w:ind w:firstLine="360"/>
        <w:jc w:val="both"/>
        <w:rPr>
          <w:sz w:val="16"/>
          <w:szCs w:val="16"/>
        </w:rPr>
      </w:pPr>
    </w:p>
    <w:p w14:paraId="545D536B" w14:textId="77777777" w:rsidR="00D44DA6" w:rsidRDefault="00D44DA6">
      <w:pPr>
        <w:ind w:firstLine="360"/>
        <w:jc w:val="both"/>
      </w:pPr>
    </w:p>
    <w:p w14:paraId="1B561F11" w14:textId="77777777" w:rsidR="00D44DA6" w:rsidRDefault="005E6EF8">
      <w:pPr>
        <w:ind w:firstLine="360"/>
        <w:jc w:val="both"/>
      </w:pPr>
      <w:r>
        <w:t xml:space="preserve">(Посада, прізвище, ініціали, підпис керівника або уповноваженої особи учасника, завірені печаткою (у разі наявності)).   </w:t>
      </w:r>
    </w:p>
    <w:p w14:paraId="51F297EE" w14:textId="77777777" w:rsidR="00D44DA6" w:rsidRDefault="00D44DA6">
      <w:pPr>
        <w:ind w:firstLine="360"/>
        <w:jc w:val="both"/>
      </w:pPr>
    </w:p>
    <w:p w14:paraId="62BB6D9C" w14:textId="77777777" w:rsidR="00D44DA6" w:rsidRDefault="005E6EF8">
      <w:pPr>
        <w:ind w:firstLine="360"/>
        <w:jc w:val="center"/>
        <w:rPr>
          <w:i/>
        </w:rPr>
      </w:pPr>
      <w:r>
        <w:rPr>
          <w:i/>
        </w:rPr>
        <w:t>МП</w:t>
      </w:r>
    </w:p>
    <w:p w14:paraId="4B68E5F1" w14:textId="77777777" w:rsidR="00D44DA6" w:rsidRDefault="00D44DA6">
      <w:pPr>
        <w:ind w:firstLine="360"/>
        <w:jc w:val="both"/>
      </w:pPr>
    </w:p>
    <w:p w14:paraId="124A3A73" w14:textId="77777777" w:rsidR="00D44DA6" w:rsidRDefault="005E6EF8">
      <w:pPr>
        <w:ind w:firstLine="540"/>
        <w:jc w:val="both"/>
        <w:rPr>
          <w:b/>
        </w:rPr>
      </w:pPr>
      <w:r>
        <w:rPr>
          <w:rStyle w:val="FootnoteCharacters"/>
          <w:b/>
        </w:rPr>
        <w:t>1</w:t>
      </w:r>
      <w:r>
        <w:rPr>
          <w:b/>
          <w:lang w:val="ru-RU"/>
        </w:rPr>
        <w:t xml:space="preserve"> </w:t>
      </w:r>
      <w:r>
        <w:rPr>
          <w:b/>
        </w:rPr>
        <w:t>Тендерні пропозиції оформлюються та подаються за встановленою замовником формою. Учасник не повинен відступати від даної форми.</w:t>
      </w:r>
    </w:p>
    <w:p w14:paraId="44B116D5" w14:textId="77777777" w:rsidR="00D44DA6" w:rsidRDefault="005E6EF8">
      <w:pPr>
        <w:ind w:firstLine="540"/>
        <w:jc w:val="both"/>
      </w:pPr>
      <w:r>
        <w:rPr>
          <w:rStyle w:val="FootnoteCharacters"/>
          <w:b/>
        </w:rPr>
        <w:t>2</w:t>
      </w:r>
      <w:r>
        <w:rPr>
          <w:b/>
          <w:lang w:val="ru-RU"/>
        </w:rPr>
        <w:t xml:space="preserve"> </w:t>
      </w:r>
      <w:r>
        <w:rPr>
          <w:b/>
        </w:rPr>
        <w:t>ПДВ нараховується у випадках, передбачених законодавством України.</w:t>
      </w:r>
    </w:p>
    <w:p w14:paraId="58C5C70A" w14:textId="77777777" w:rsidR="00D44DA6" w:rsidRDefault="00D44DA6">
      <w:pPr>
        <w:ind w:firstLine="540"/>
        <w:jc w:val="both"/>
        <w:rPr>
          <w:b/>
          <w:i/>
        </w:rPr>
      </w:pPr>
    </w:p>
    <w:p w14:paraId="3671A66C" w14:textId="77777777" w:rsidR="00D44DA6" w:rsidRDefault="005E6EF8">
      <w:pPr>
        <w:rPr>
          <w:b/>
        </w:rPr>
      </w:pPr>
      <w:r>
        <w:br w:type="page"/>
      </w:r>
    </w:p>
    <w:p w14:paraId="410A4444" w14:textId="77777777" w:rsidR="00D44DA6" w:rsidRDefault="005E6EF8">
      <w:pPr>
        <w:widowControl w:val="0"/>
        <w:jc w:val="right"/>
        <w:rPr>
          <w:b/>
          <w:bCs/>
        </w:rPr>
      </w:pPr>
      <w:r>
        <w:rPr>
          <w:b/>
        </w:rPr>
        <w:lastRenderedPageBreak/>
        <w:t>Додаток 2 до Тендерної документації</w:t>
      </w:r>
    </w:p>
    <w:p w14:paraId="41E9C609" w14:textId="77777777" w:rsidR="00D44DA6" w:rsidRDefault="00D44DA6">
      <w:pPr>
        <w:widowControl w:val="0"/>
        <w:jc w:val="center"/>
        <w:rPr>
          <w:b/>
        </w:rPr>
      </w:pPr>
    </w:p>
    <w:p w14:paraId="405F1F3C" w14:textId="77777777" w:rsidR="00D44DA6" w:rsidRDefault="005E6EF8">
      <w:pPr>
        <w:widowControl w:val="0"/>
        <w:jc w:val="center"/>
        <w:rPr>
          <w:b/>
        </w:rPr>
      </w:pPr>
      <w:r>
        <w:rPr>
          <w:b/>
        </w:rPr>
        <w:t xml:space="preserve">Кваліфікаційні критерії до учасника відповідно до статті 16 Закону </w:t>
      </w:r>
    </w:p>
    <w:p w14:paraId="1C3E2414" w14:textId="77777777" w:rsidR="00D44DA6" w:rsidRDefault="005E6EF8">
      <w:pPr>
        <w:widowControl w:val="0"/>
        <w:jc w:val="center"/>
        <w:rPr>
          <w:b/>
        </w:rPr>
      </w:pPr>
      <w:r>
        <w:rPr>
          <w:b/>
        </w:rPr>
        <w:t>та спосіб їх документального підтвердження.</w:t>
      </w:r>
    </w:p>
    <w:tbl>
      <w:tblPr>
        <w:tblW w:w="10090" w:type="dxa"/>
        <w:tblInd w:w="214" w:type="dxa"/>
        <w:tblLayout w:type="fixed"/>
        <w:tblCellMar>
          <w:left w:w="98" w:type="dxa"/>
        </w:tblCellMar>
        <w:tblLook w:val="0000" w:firstRow="0" w:lastRow="0" w:firstColumn="0" w:lastColumn="0" w:noHBand="0" w:noVBand="0"/>
      </w:tblPr>
      <w:tblGrid>
        <w:gridCol w:w="3635"/>
        <w:gridCol w:w="6455"/>
      </w:tblGrid>
      <w:tr w:rsidR="00D44DA6" w14:paraId="5CC9A344" w14:textId="77777777">
        <w:tc>
          <w:tcPr>
            <w:tcW w:w="3635" w:type="dxa"/>
            <w:tcBorders>
              <w:top w:val="single" w:sz="4" w:space="0" w:color="000001"/>
              <w:left w:val="single" w:sz="4" w:space="0" w:color="000001"/>
              <w:bottom w:val="single" w:sz="4" w:space="0" w:color="000001"/>
            </w:tcBorders>
            <w:shd w:val="clear" w:color="auto" w:fill="auto"/>
            <w:vAlign w:val="center"/>
          </w:tcPr>
          <w:p w14:paraId="16FAE098" w14:textId="77777777" w:rsidR="00D44DA6" w:rsidRDefault="005E6E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b/>
              </w:rPr>
              <w:t xml:space="preserve">Кваліфікаційні критерії, встановлені відповідно до </w:t>
            </w:r>
          </w:p>
          <w:p w14:paraId="3186EC14" w14:textId="77777777" w:rsidR="00D44DA6" w:rsidRDefault="005E6E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b/>
              </w:rPr>
              <w:t>ст. 16 Закону</w:t>
            </w:r>
          </w:p>
        </w:tc>
        <w:tc>
          <w:tcPr>
            <w:tcW w:w="645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01B9256" w14:textId="77777777" w:rsidR="00D44DA6" w:rsidRDefault="005E6EF8">
            <w:pPr>
              <w:widowControl w:val="0"/>
              <w:jc w:val="center"/>
              <w:rPr>
                <w:b/>
              </w:rPr>
            </w:pPr>
            <w:r>
              <w:rPr>
                <w:b/>
              </w:rPr>
              <w:t>Документи, які підтверджують відповідність Учасника встановленим кваліфікаційним критеріям</w:t>
            </w:r>
          </w:p>
        </w:tc>
      </w:tr>
      <w:tr w:rsidR="00D44DA6" w14:paraId="3377C617" w14:textId="77777777">
        <w:tc>
          <w:tcPr>
            <w:tcW w:w="3635" w:type="dxa"/>
            <w:tcBorders>
              <w:top w:val="single" w:sz="4" w:space="0" w:color="000001"/>
              <w:left w:val="single" w:sz="4" w:space="0" w:color="000001"/>
              <w:bottom w:val="single" w:sz="4" w:space="0" w:color="000001"/>
            </w:tcBorders>
            <w:shd w:val="clear" w:color="auto" w:fill="auto"/>
          </w:tcPr>
          <w:p w14:paraId="3E89401E" w14:textId="77777777" w:rsidR="00D44DA6" w:rsidRDefault="005E6E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1. </w:t>
            </w:r>
            <w:r>
              <w:rPr>
                <w:lang w:eastAsia="uk-UA"/>
              </w:rPr>
              <w:t>Наявність в учасника процедури закупівлі обладнання, матеріально-технічної бази та технологій.</w:t>
            </w:r>
          </w:p>
        </w:tc>
        <w:tc>
          <w:tcPr>
            <w:tcW w:w="6454" w:type="dxa"/>
            <w:tcBorders>
              <w:top w:val="single" w:sz="4" w:space="0" w:color="000001"/>
              <w:left w:val="single" w:sz="4" w:space="0" w:color="000001"/>
              <w:bottom w:val="single" w:sz="4" w:space="0" w:color="000001"/>
              <w:right w:val="single" w:sz="4" w:space="0" w:color="000001"/>
            </w:tcBorders>
            <w:shd w:val="clear" w:color="auto" w:fill="auto"/>
          </w:tcPr>
          <w:p w14:paraId="326DA5A0" w14:textId="77777777" w:rsidR="00D44DA6" w:rsidRDefault="005E6EF8">
            <w:pPr>
              <w:widowControl w:val="0"/>
              <w:jc w:val="both"/>
            </w:pPr>
            <w:r>
              <w:t>1.1. Довідка в довільній формі з інформацією щодо наявної матеріально-технічної бази та обладнання, необхідної для надання послуг, що є предметом закупівлі.</w:t>
            </w:r>
          </w:p>
        </w:tc>
      </w:tr>
      <w:tr w:rsidR="00D44DA6" w14:paraId="4CC29D45" w14:textId="77777777">
        <w:tc>
          <w:tcPr>
            <w:tcW w:w="3635" w:type="dxa"/>
            <w:tcBorders>
              <w:top w:val="single" w:sz="4" w:space="0" w:color="000001"/>
              <w:left w:val="single" w:sz="4" w:space="0" w:color="000001"/>
              <w:bottom w:val="single" w:sz="4" w:space="0" w:color="000001"/>
            </w:tcBorders>
            <w:shd w:val="clear" w:color="auto" w:fill="auto"/>
          </w:tcPr>
          <w:p w14:paraId="14F72777" w14:textId="77777777" w:rsidR="00D44DA6" w:rsidRDefault="005E6E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2. Наявність </w:t>
            </w:r>
            <w:r>
              <w:rPr>
                <w:lang w:eastAsia="uk-UA"/>
              </w:rPr>
              <w:t>в учасника процедури закупівлі працівників відповідної кваліфікації, які мають необхідні знання та досвід.</w:t>
            </w:r>
          </w:p>
        </w:tc>
        <w:tc>
          <w:tcPr>
            <w:tcW w:w="6454" w:type="dxa"/>
            <w:tcBorders>
              <w:top w:val="single" w:sz="4" w:space="0" w:color="000001"/>
              <w:left w:val="single" w:sz="4" w:space="0" w:color="000001"/>
              <w:bottom w:val="single" w:sz="4" w:space="0" w:color="000001"/>
              <w:right w:val="single" w:sz="4" w:space="0" w:color="000001"/>
            </w:tcBorders>
            <w:shd w:val="clear" w:color="auto" w:fill="auto"/>
          </w:tcPr>
          <w:p w14:paraId="68B1C22A" w14:textId="77777777" w:rsidR="00D44DA6" w:rsidRDefault="005E6EF8">
            <w:pPr>
              <w:widowControl w:val="0"/>
              <w:jc w:val="both"/>
            </w:pPr>
            <w:r>
              <w:rPr>
                <w:spacing w:val="-1"/>
              </w:rPr>
              <w:t>2.1. </w:t>
            </w:r>
            <w:r>
              <w:t xml:space="preserve">Довідку, складену учасником згідно форми </w:t>
            </w:r>
            <w:r>
              <w:br/>
              <w:t>додатку 7 до тендерної документації, яка повинна свідчити про те, що учасник має працівників, які будуть залучені до виконання договору та які мають необхідні кваліфікацію та досвід у надання послуг із зазначенням їх посад та інформацією щодо наявності у них відповідної кваліфікації та достатнього досвіду (довідка повинна містити інформацію про працівників, які будуть залучені учасником для надання послуг).</w:t>
            </w:r>
          </w:p>
          <w:p w14:paraId="0672BF78" w14:textId="77777777" w:rsidR="00D44DA6" w:rsidRDefault="00546C5D">
            <w:pPr>
              <w:widowControl w:val="0"/>
              <w:jc w:val="both"/>
            </w:pPr>
            <w:r w:rsidRPr="00551F44">
              <w:t>До довідки додатково надати копії документів, що підтверджують перебування осіб, що будуть залучені до надання послуг, у штаті учасника (копії трудової книжки (обов’язково 1-ша сторінка та сторінка із записом про прийняття на роботу) та/або наказу про прийняття на роботу) або у трудових відносинах із учасником (копію трудової угоди або інші документи, що підтверджують підстави взаємодії з учасником)</w:t>
            </w:r>
            <w:r w:rsidR="005E6EF8">
              <w:t>.</w:t>
            </w:r>
          </w:p>
          <w:p w14:paraId="7B281BE2" w14:textId="77777777" w:rsidR="00D44DA6" w:rsidRDefault="005E6EF8">
            <w:pPr>
              <w:widowControl w:val="0"/>
              <w:ind w:right="-6"/>
              <w:jc w:val="both"/>
              <w:rPr>
                <w:spacing w:val="-1"/>
              </w:rPr>
            </w:pPr>
            <w:r>
              <w:t>2.2. К</w:t>
            </w:r>
            <w:r>
              <w:rPr>
                <w:bCs/>
              </w:rPr>
              <w:t xml:space="preserve">опія штатного розпису та </w:t>
            </w:r>
            <w:r>
              <w:t>копія розпорядчого документа про затвердження штатного розпису.</w:t>
            </w:r>
          </w:p>
        </w:tc>
      </w:tr>
      <w:tr w:rsidR="00D44DA6" w14:paraId="289DDF59" w14:textId="77777777">
        <w:tc>
          <w:tcPr>
            <w:tcW w:w="3635" w:type="dxa"/>
            <w:tcBorders>
              <w:top w:val="single" w:sz="4" w:space="0" w:color="000001"/>
              <w:left w:val="single" w:sz="4" w:space="0" w:color="000001"/>
              <w:bottom w:val="single" w:sz="4" w:space="0" w:color="000001"/>
            </w:tcBorders>
            <w:shd w:val="clear" w:color="auto" w:fill="auto"/>
          </w:tcPr>
          <w:p w14:paraId="611836C2" w14:textId="77777777" w:rsidR="00D44DA6" w:rsidRDefault="005E6E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3. Наявність </w:t>
            </w:r>
            <w:r>
              <w:rPr>
                <w:lang w:eastAsia="uk-UA"/>
              </w:rPr>
              <w:t>документально підтвердженого досвіду виконання аналогічного (аналогічних) за предметом закупівлі договору (договорів).</w:t>
            </w:r>
          </w:p>
          <w:p w14:paraId="78F99062" w14:textId="77777777" w:rsidR="00D44DA6" w:rsidRDefault="00D44DA6">
            <w:pPr>
              <w:widowControl w:val="0"/>
              <w:jc w:val="both"/>
            </w:pPr>
          </w:p>
        </w:tc>
        <w:tc>
          <w:tcPr>
            <w:tcW w:w="6454" w:type="dxa"/>
            <w:tcBorders>
              <w:top w:val="single" w:sz="4" w:space="0" w:color="000001"/>
              <w:left w:val="single" w:sz="4" w:space="0" w:color="000001"/>
              <w:bottom w:val="single" w:sz="4" w:space="0" w:color="000001"/>
              <w:right w:val="single" w:sz="4" w:space="0" w:color="000001"/>
            </w:tcBorders>
            <w:shd w:val="clear" w:color="auto" w:fill="auto"/>
          </w:tcPr>
          <w:p w14:paraId="1924ECA0" w14:textId="77777777" w:rsidR="00D44DA6" w:rsidRPr="00401894" w:rsidRDefault="005E6EF8">
            <w:pPr>
              <w:widowControl w:val="0"/>
              <w:ind w:right="-6"/>
              <w:jc w:val="both"/>
            </w:pPr>
            <w:r>
              <w:t>3.1. В</w:t>
            </w:r>
            <w:r>
              <w:rPr>
                <w:spacing w:val="-1"/>
              </w:rPr>
              <w:t>і</w:t>
            </w:r>
            <w:r>
              <w:rPr>
                <w:spacing w:val="-2"/>
              </w:rPr>
              <w:t>до</w:t>
            </w:r>
            <w:r>
              <w:rPr>
                <w:spacing w:val="1"/>
              </w:rPr>
              <w:t>м</w:t>
            </w:r>
            <w:r>
              <w:rPr>
                <w:spacing w:val="-2"/>
              </w:rPr>
              <w:t>о</w:t>
            </w:r>
            <w:r>
              <w:rPr>
                <w:spacing w:val="1"/>
              </w:rPr>
              <w:t>с</w:t>
            </w:r>
            <w:r>
              <w:rPr>
                <w:spacing w:val="-2"/>
              </w:rPr>
              <w:t>т</w:t>
            </w:r>
            <w:r>
              <w:t>і</w:t>
            </w:r>
            <w:r>
              <w:rPr>
                <w:spacing w:val="26"/>
              </w:rPr>
              <w:t xml:space="preserve"> </w:t>
            </w:r>
            <w:r>
              <w:rPr>
                <w:spacing w:val="-3"/>
              </w:rPr>
              <w:t>п</w:t>
            </w:r>
            <w:r>
              <w:t>ро</w:t>
            </w:r>
            <w:r>
              <w:rPr>
                <w:spacing w:val="25"/>
              </w:rPr>
              <w:t xml:space="preserve"> </w:t>
            </w:r>
            <w:r>
              <w:t>в</w:t>
            </w:r>
            <w:r>
              <w:rPr>
                <w:spacing w:val="-1"/>
              </w:rPr>
              <w:t>ик</w:t>
            </w:r>
            <w:r>
              <w:t>о</w:t>
            </w:r>
            <w:r>
              <w:rPr>
                <w:spacing w:val="-1"/>
              </w:rPr>
              <w:t>н</w:t>
            </w:r>
            <w:r>
              <w:rPr>
                <w:spacing w:val="1"/>
              </w:rPr>
              <w:t>а</w:t>
            </w:r>
            <w:r>
              <w:rPr>
                <w:spacing w:val="-1"/>
              </w:rPr>
              <w:t>нн</w:t>
            </w:r>
            <w:r>
              <w:t>я</w:t>
            </w:r>
            <w:r>
              <w:rPr>
                <w:spacing w:val="24"/>
              </w:rPr>
              <w:t xml:space="preserve"> </w:t>
            </w:r>
            <w:r>
              <w:rPr>
                <w:spacing w:val="-1"/>
              </w:rPr>
              <w:t>ан</w:t>
            </w:r>
            <w:r>
              <w:rPr>
                <w:spacing w:val="1"/>
              </w:rPr>
              <w:t>а</w:t>
            </w:r>
            <w:r>
              <w:rPr>
                <w:spacing w:val="-2"/>
              </w:rPr>
              <w:t>ло</w:t>
            </w:r>
            <w:r>
              <w:t>г</w:t>
            </w:r>
            <w:r>
              <w:rPr>
                <w:spacing w:val="1"/>
              </w:rPr>
              <w:t>і</w:t>
            </w:r>
            <w:r>
              <w:rPr>
                <w:spacing w:val="-3"/>
              </w:rPr>
              <w:t>ч</w:t>
            </w:r>
            <w:r>
              <w:rPr>
                <w:spacing w:val="-1"/>
              </w:rPr>
              <w:t>н</w:t>
            </w:r>
            <w:r>
              <w:rPr>
                <w:spacing w:val="-2"/>
              </w:rPr>
              <w:t>о</w:t>
            </w:r>
            <w:r>
              <w:t>г</w:t>
            </w:r>
            <w:r>
              <w:rPr>
                <w:spacing w:val="2"/>
              </w:rPr>
              <w:t>о</w:t>
            </w:r>
            <w:r>
              <w:rPr>
                <w:spacing w:val="-1"/>
              </w:rPr>
              <w:t>(и</w:t>
            </w:r>
            <w:r>
              <w:t>х)</w:t>
            </w:r>
            <w:r>
              <w:rPr>
                <w:spacing w:val="26"/>
              </w:rPr>
              <w:t xml:space="preserve"> </w:t>
            </w:r>
            <w:r>
              <w:rPr>
                <w:spacing w:val="-4"/>
              </w:rPr>
              <w:t>д</w:t>
            </w:r>
            <w:r>
              <w:rPr>
                <w:spacing w:val="2"/>
              </w:rPr>
              <w:t>о</w:t>
            </w:r>
            <w:r>
              <w:t>го</w:t>
            </w:r>
            <w:r>
              <w:rPr>
                <w:spacing w:val="-3"/>
              </w:rPr>
              <w:t>в</w:t>
            </w:r>
            <w:r>
              <w:t>о</w:t>
            </w:r>
            <w:r>
              <w:rPr>
                <w:spacing w:val="2"/>
              </w:rPr>
              <w:t>р</w:t>
            </w:r>
            <w:r>
              <w:rPr>
                <w:spacing w:val="-7"/>
              </w:rPr>
              <w:t>у</w:t>
            </w:r>
            <w:r>
              <w:rPr>
                <w:spacing w:val="-1"/>
              </w:rPr>
              <w:t>(</w:t>
            </w:r>
            <w:r>
              <w:rPr>
                <w:spacing w:val="3"/>
              </w:rPr>
              <w:t>і</w:t>
            </w:r>
            <w:r>
              <w:rPr>
                <w:spacing w:val="-3"/>
              </w:rPr>
              <w:t>в</w:t>
            </w:r>
            <w:r>
              <w:t>)</w:t>
            </w:r>
            <w:r>
              <w:rPr>
                <w:spacing w:val="25"/>
              </w:rPr>
              <w:t xml:space="preserve"> </w:t>
            </w:r>
            <w:r>
              <w:t>що</w:t>
            </w:r>
            <w:r>
              <w:rPr>
                <w:spacing w:val="-2"/>
              </w:rPr>
              <w:t>д</w:t>
            </w:r>
            <w:r>
              <w:t xml:space="preserve">о </w:t>
            </w:r>
            <w:r>
              <w:rPr>
                <w:spacing w:val="-3"/>
              </w:rPr>
              <w:t>п</w:t>
            </w:r>
            <w:r>
              <w:t>р</w:t>
            </w:r>
            <w:r>
              <w:rPr>
                <w:spacing w:val="1"/>
              </w:rPr>
              <w:t>е</w:t>
            </w:r>
            <w:r>
              <w:rPr>
                <w:spacing w:val="-4"/>
              </w:rPr>
              <w:t>д</w:t>
            </w:r>
            <w:r>
              <w:rPr>
                <w:spacing w:val="1"/>
              </w:rPr>
              <w:t>м</w:t>
            </w:r>
            <w:r>
              <w:rPr>
                <w:spacing w:val="-1"/>
              </w:rPr>
              <w:t>е</w:t>
            </w:r>
            <w:r>
              <w:rPr>
                <w:spacing w:val="2"/>
              </w:rPr>
              <w:t>т</w:t>
            </w:r>
            <w:r>
              <w:t>у</w:t>
            </w:r>
            <w:r>
              <w:rPr>
                <w:spacing w:val="29"/>
              </w:rPr>
              <w:t xml:space="preserve"> </w:t>
            </w:r>
            <w:r>
              <w:rPr>
                <w:spacing w:val="-1"/>
              </w:rPr>
              <w:t>з</w:t>
            </w:r>
            <w:r>
              <w:rPr>
                <w:spacing w:val="1"/>
              </w:rPr>
              <w:t>а</w:t>
            </w:r>
            <w:r>
              <w:rPr>
                <w:spacing w:val="3"/>
              </w:rPr>
              <w:t>к</w:t>
            </w:r>
            <w:r>
              <w:rPr>
                <w:spacing w:val="-7"/>
              </w:rPr>
              <w:t>у</w:t>
            </w:r>
            <w:r>
              <w:rPr>
                <w:spacing w:val="-1"/>
              </w:rPr>
              <w:t>пі</w:t>
            </w:r>
            <w:r>
              <w:rPr>
                <w:spacing w:val="1"/>
              </w:rPr>
              <w:t>в</w:t>
            </w:r>
            <w:r>
              <w:rPr>
                <w:spacing w:val="-4"/>
              </w:rPr>
              <w:t>л</w:t>
            </w:r>
            <w:r>
              <w:t>і</w:t>
            </w:r>
            <w:r>
              <w:rPr>
                <w:spacing w:val="35"/>
              </w:rPr>
              <w:t xml:space="preserve"> </w:t>
            </w:r>
            <w:r>
              <w:rPr>
                <w:spacing w:val="-1"/>
              </w:rPr>
              <w:t>з</w:t>
            </w:r>
            <w:r>
              <w:t>г</w:t>
            </w:r>
            <w:r>
              <w:rPr>
                <w:spacing w:val="-1"/>
              </w:rPr>
              <w:t>і</w:t>
            </w:r>
            <w:r>
              <w:rPr>
                <w:spacing w:val="1"/>
              </w:rPr>
              <w:t>д</w:t>
            </w:r>
            <w:r>
              <w:rPr>
                <w:spacing w:val="-3"/>
              </w:rPr>
              <w:t>н</w:t>
            </w:r>
            <w:r>
              <w:t>о</w:t>
            </w:r>
            <w:r>
              <w:rPr>
                <w:spacing w:val="32"/>
              </w:rPr>
              <w:t xml:space="preserve"> </w:t>
            </w:r>
            <w:r>
              <w:rPr>
                <w:spacing w:val="-1"/>
              </w:rPr>
              <w:t>Д</w:t>
            </w:r>
            <w:r>
              <w:rPr>
                <w:spacing w:val="2"/>
              </w:rPr>
              <w:t>о</w:t>
            </w:r>
            <w:r>
              <w:rPr>
                <w:spacing w:val="-4"/>
              </w:rPr>
              <w:t>д</w:t>
            </w:r>
            <w:r>
              <w:rPr>
                <w:spacing w:val="1"/>
              </w:rPr>
              <w:t>а</w:t>
            </w:r>
            <w:r>
              <w:rPr>
                <w:spacing w:val="-2"/>
              </w:rPr>
              <w:t>т</w:t>
            </w:r>
            <w:r>
              <w:rPr>
                <w:spacing w:val="3"/>
              </w:rPr>
              <w:t>к</w:t>
            </w:r>
            <w:r>
              <w:t>у</w:t>
            </w:r>
            <w:r>
              <w:rPr>
                <w:spacing w:val="25"/>
              </w:rPr>
              <w:t xml:space="preserve"> </w:t>
            </w:r>
            <w:r>
              <w:t>6</w:t>
            </w:r>
            <w:r>
              <w:rPr>
                <w:spacing w:val="32"/>
              </w:rPr>
              <w:t xml:space="preserve"> </w:t>
            </w:r>
            <w:r>
              <w:rPr>
                <w:spacing w:val="1"/>
              </w:rPr>
              <w:t>т</w:t>
            </w:r>
            <w:r>
              <w:rPr>
                <w:spacing w:val="-1"/>
              </w:rPr>
              <w:t>ен</w:t>
            </w:r>
            <w:r>
              <w:rPr>
                <w:spacing w:val="1"/>
              </w:rPr>
              <w:t>д</w:t>
            </w:r>
            <w:r>
              <w:rPr>
                <w:spacing w:val="-1"/>
              </w:rPr>
              <w:t>е</w:t>
            </w:r>
            <w:r>
              <w:t>р</w:t>
            </w:r>
            <w:r>
              <w:rPr>
                <w:spacing w:val="-3"/>
              </w:rPr>
              <w:t>н</w:t>
            </w:r>
            <w:r>
              <w:rPr>
                <w:spacing w:val="2"/>
              </w:rPr>
              <w:t>о</w:t>
            </w:r>
            <w:r>
              <w:t>ї</w:t>
            </w:r>
            <w:r>
              <w:rPr>
                <w:spacing w:val="30"/>
              </w:rPr>
              <w:t xml:space="preserve"> </w:t>
            </w:r>
            <w:r>
              <w:rPr>
                <w:spacing w:val="-2"/>
              </w:rPr>
              <w:t>д</w:t>
            </w:r>
            <w:r>
              <w:t>о</w:t>
            </w:r>
            <w:r>
              <w:rPr>
                <w:spacing w:val="1"/>
              </w:rPr>
              <w:t>к</w:t>
            </w:r>
            <w:r>
              <w:rPr>
                <w:spacing w:val="-4"/>
              </w:rPr>
              <w:t>у</w:t>
            </w:r>
            <w:r>
              <w:rPr>
                <w:spacing w:val="1"/>
              </w:rPr>
              <w:t>ме</w:t>
            </w:r>
            <w:r>
              <w:rPr>
                <w:spacing w:val="-1"/>
              </w:rPr>
              <w:t>н</w:t>
            </w:r>
            <w:r>
              <w:rPr>
                <w:spacing w:val="-2"/>
              </w:rPr>
              <w:t>т</w:t>
            </w:r>
            <w:r>
              <w:rPr>
                <w:spacing w:val="-1"/>
              </w:rPr>
              <w:t>ації</w:t>
            </w:r>
            <w:r>
              <w:t>,</w:t>
            </w:r>
            <w:r>
              <w:rPr>
                <w:w w:val="101"/>
              </w:rPr>
              <w:t xml:space="preserve"> </w:t>
            </w:r>
            <w:r>
              <w:rPr>
                <w:spacing w:val="-2"/>
              </w:rPr>
              <w:t>я</w:t>
            </w:r>
            <w:r>
              <w:rPr>
                <w:spacing w:val="-1"/>
              </w:rPr>
              <w:t>к</w:t>
            </w:r>
            <w:r>
              <w:t>і</w:t>
            </w:r>
            <w:r>
              <w:rPr>
                <w:spacing w:val="7"/>
              </w:rPr>
              <w:t xml:space="preserve"> </w:t>
            </w:r>
            <w:r>
              <w:rPr>
                <w:spacing w:val="-1"/>
              </w:rPr>
              <w:t>п</w:t>
            </w:r>
            <w:r>
              <w:t>ов</w:t>
            </w:r>
            <w:r>
              <w:rPr>
                <w:spacing w:val="-1"/>
              </w:rPr>
              <w:t>и</w:t>
            </w:r>
            <w:r>
              <w:rPr>
                <w:spacing w:val="1"/>
              </w:rPr>
              <w:t>н</w:t>
            </w:r>
            <w:r>
              <w:rPr>
                <w:spacing w:val="-3"/>
              </w:rPr>
              <w:t>н</w:t>
            </w:r>
            <w:r>
              <w:t>і</w:t>
            </w:r>
            <w:r>
              <w:rPr>
                <w:spacing w:val="8"/>
              </w:rPr>
              <w:t xml:space="preserve"> </w:t>
            </w:r>
            <w:r>
              <w:rPr>
                <w:spacing w:val="-1"/>
              </w:rPr>
              <w:t>п</w:t>
            </w:r>
            <w:r>
              <w:rPr>
                <w:spacing w:val="1"/>
              </w:rPr>
              <w:t>ід</w:t>
            </w:r>
            <w:r>
              <w:rPr>
                <w:spacing w:val="-2"/>
              </w:rPr>
              <w:t>т</w:t>
            </w:r>
            <w:r>
              <w:rPr>
                <w:spacing w:val="-3"/>
              </w:rPr>
              <w:t>в</w:t>
            </w:r>
            <w:r>
              <w:rPr>
                <w:spacing w:val="-1"/>
              </w:rPr>
              <w:t>е</w:t>
            </w:r>
            <w:r>
              <w:rPr>
                <w:spacing w:val="2"/>
              </w:rPr>
              <w:t>р</w:t>
            </w:r>
            <w:r>
              <w:rPr>
                <w:spacing w:val="1"/>
              </w:rPr>
              <w:t>дж</w:t>
            </w:r>
            <w:r>
              <w:rPr>
                <w:spacing w:val="-7"/>
              </w:rPr>
              <w:t>у</w:t>
            </w:r>
            <w:r>
              <w:rPr>
                <w:spacing w:val="1"/>
              </w:rPr>
              <w:t>в</w:t>
            </w:r>
            <w:r>
              <w:rPr>
                <w:spacing w:val="-1"/>
              </w:rPr>
              <w:t>а</w:t>
            </w:r>
            <w:r>
              <w:rPr>
                <w:spacing w:val="1"/>
              </w:rPr>
              <w:t>т</w:t>
            </w:r>
            <w:r>
              <w:t>и</w:t>
            </w:r>
            <w:r>
              <w:rPr>
                <w:spacing w:val="7"/>
              </w:rPr>
              <w:t xml:space="preserve"> </w:t>
            </w:r>
            <w:r>
              <w:rPr>
                <w:spacing w:val="-2"/>
              </w:rPr>
              <w:t>т</w:t>
            </w:r>
            <w:r>
              <w:rPr>
                <w:spacing w:val="-1"/>
              </w:rPr>
              <w:t>е</w:t>
            </w:r>
            <w:r>
              <w:t>,</w:t>
            </w:r>
            <w:r>
              <w:rPr>
                <w:spacing w:val="7"/>
              </w:rPr>
              <w:t xml:space="preserve"> </w:t>
            </w:r>
            <w:r>
              <w:t>що</w:t>
            </w:r>
            <w:r>
              <w:rPr>
                <w:spacing w:val="12"/>
              </w:rPr>
              <w:t xml:space="preserve"> </w:t>
            </w:r>
            <w:r>
              <w:rPr>
                <w:spacing w:val="-4"/>
              </w:rPr>
              <w:t>у</w:t>
            </w:r>
            <w:r>
              <w:t>ч</w:t>
            </w:r>
            <w:r>
              <w:rPr>
                <w:spacing w:val="-1"/>
              </w:rPr>
              <w:t>а</w:t>
            </w:r>
            <w:r>
              <w:rPr>
                <w:spacing w:val="1"/>
              </w:rPr>
              <w:t>сн</w:t>
            </w:r>
            <w:r>
              <w:rPr>
                <w:spacing w:val="-3"/>
              </w:rPr>
              <w:t>и</w:t>
            </w:r>
            <w:r>
              <w:t>к</w:t>
            </w:r>
            <w:r>
              <w:rPr>
                <w:spacing w:val="10"/>
              </w:rPr>
              <w:t xml:space="preserve"> </w:t>
            </w:r>
            <w:r>
              <w:rPr>
                <w:spacing w:val="-2"/>
              </w:rPr>
              <w:t>м</w:t>
            </w:r>
            <w:r>
              <w:rPr>
                <w:spacing w:val="-1"/>
              </w:rPr>
              <w:t>а</w:t>
            </w:r>
            <w:r>
              <w:t>є</w:t>
            </w:r>
            <w:r>
              <w:rPr>
                <w:spacing w:val="11"/>
              </w:rPr>
              <w:t xml:space="preserve"> </w:t>
            </w:r>
            <w:r w:rsidRPr="00401894">
              <w:rPr>
                <w:spacing w:val="-2"/>
              </w:rPr>
              <w:t>до</w:t>
            </w:r>
            <w:r w:rsidRPr="00401894">
              <w:rPr>
                <w:spacing w:val="-1"/>
              </w:rPr>
              <w:t>с</w:t>
            </w:r>
            <w:r w:rsidRPr="00401894">
              <w:t>в</w:t>
            </w:r>
            <w:r w:rsidRPr="00401894">
              <w:rPr>
                <w:spacing w:val="1"/>
              </w:rPr>
              <w:t>і</w:t>
            </w:r>
            <w:r w:rsidRPr="00401894">
              <w:t>д</w:t>
            </w:r>
            <w:r w:rsidRPr="00401894">
              <w:rPr>
                <w:w w:val="101"/>
              </w:rPr>
              <w:t xml:space="preserve"> </w:t>
            </w:r>
            <w:r w:rsidRPr="00401894">
              <w:rPr>
                <w:spacing w:val="-3"/>
              </w:rPr>
              <w:t>в</w:t>
            </w:r>
            <w:r w:rsidRPr="00401894">
              <w:rPr>
                <w:spacing w:val="-1"/>
              </w:rPr>
              <w:t>ик</w:t>
            </w:r>
            <w:r w:rsidRPr="00401894">
              <w:t>о</w:t>
            </w:r>
            <w:r w:rsidRPr="00401894">
              <w:rPr>
                <w:spacing w:val="-1"/>
              </w:rPr>
              <w:t>н</w:t>
            </w:r>
            <w:r w:rsidRPr="00401894">
              <w:rPr>
                <w:spacing w:val="1"/>
              </w:rPr>
              <w:t>а</w:t>
            </w:r>
            <w:r w:rsidRPr="00401894">
              <w:rPr>
                <w:spacing w:val="-3"/>
              </w:rPr>
              <w:t>н</w:t>
            </w:r>
            <w:r w:rsidRPr="00401894">
              <w:rPr>
                <w:spacing w:val="-1"/>
              </w:rPr>
              <w:t>н</w:t>
            </w:r>
            <w:r w:rsidRPr="00401894">
              <w:t>я</w:t>
            </w:r>
            <w:r w:rsidRPr="00401894">
              <w:rPr>
                <w:spacing w:val="26"/>
              </w:rPr>
              <w:t xml:space="preserve"> </w:t>
            </w:r>
            <w:r w:rsidRPr="00401894">
              <w:rPr>
                <w:spacing w:val="-1"/>
              </w:rPr>
              <w:t>ана</w:t>
            </w:r>
            <w:r w:rsidRPr="00401894">
              <w:rPr>
                <w:spacing w:val="-2"/>
              </w:rPr>
              <w:t>л</w:t>
            </w:r>
            <w:r w:rsidRPr="00401894">
              <w:rPr>
                <w:spacing w:val="2"/>
              </w:rPr>
              <w:t>о</w:t>
            </w:r>
            <w:r w:rsidRPr="00401894">
              <w:rPr>
                <w:spacing w:val="-3"/>
              </w:rPr>
              <w:t>г</w:t>
            </w:r>
            <w:r w:rsidRPr="00401894">
              <w:rPr>
                <w:spacing w:val="1"/>
              </w:rPr>
              <w:t>і</w:t>
            </w:r>
            <w:r w:rsidRPr="00401894">
              <w:rPr>
                <w:spacing w:val="-3"/>
              </w:rPr>
              <w:t>ч</w:t>
            </w:r>
            <w:r w:rsidRPr="00401894">
              <w:rPr>
                <w:spacing w:val="-1"/>
              </w:rPr>
              <w:t>н</w:t>
            </w:r>
            <w:r w:rsidRPr="00401894">
              <w:t>ого</w:t>
            </w:r>
            <w:r w:rsidRPr="00401894">
              <w:rPr>
                <w:spacing w:val="-1"/>
              </w:rPr>
              <w:t>(и</w:t>
            </w:r>
            <w:r w:rsidRPr="00401894">
              <w:rPr>
                <w:spacing w:val="2"/>
              </w:rPr>
              <w:t>х</w:t>
            </w:r>
            <w:r w:rsidRPr="00401894">
              <w:t>)</w:t>
            </w:r>
            <w:r w:rsidRPr="00401894">
              <w:rPr>
                <w:spacing w:val="20"/>
              </w:rPr>
              <w:t xml:space="preserve"> </w:t>
            </w:r>
            <w:r w:rsidRPr="00401894">
              <w:rPr>
                <w:spacing w:val="-2"/>
              </w:rPr>
              <w:t>до</w:t>
            </w:r>
            <w:r w:rsidRPr="00401894">
              <w:t>гов</w:t>
            </w:r>
            <w:r w:rsidRPr="00401894">
              <w:rPr>
                <w:spacing w:val="-2"/>
              </w:rPr>
              <w:t>о</w:t>
            </w:r>
            <w:r w:rsidRPr="00401894">
              <w:rPr>
                <w:spacing w:val="4"/>
              </w:rPr>
              <w:t>р</w:t>
            </w:r>
            <w:r w:rsidRPr="00401894">
              <w:rPr>
                <w:spacing w:val="-4"/>
              </w:rPr>
              <w:t>у</w:t>
            </w:r>
            <w:r w:rsidRPr="00401894">
              <w:rPr>
                <w:spacing w:val="-1"/>
              </w:rPr>
              <w:t>(</w:t>
            </w:r>
            <w:r w:rsidRPr="00401894">
              <w:rPr>
                <w:spacing w:val="1"/>
              </w:rPr>
              <w:t>і</w:t>
            </w:r>
            <w:r w:rsidRPr="00401894">
              <w:t>в</w:t>
            </w:r>
            <w:r w:rsidRPr="00401894">
              <w:rPr>
                <w:spacing w:val="-1"/>
              </w:rPr>
              <w:t>)</w:t>
            </w:r>
            <w:r w:rsidRPr="00401894">
              <w:t>.</w:t>
            </w:r>
          </w:p>
          <w:p w14:paraId="323E62AA" w14:textId="25970A56" w:rsidR="00347346" w:rsidRPr="00347346" w:rsidRDefault="00347346">
            <w:pPr>
              <w:widowControl w:val="0"/>
              <w:ind w:right="-6"/>
              <w:jc w:val="both"/>
              <w:rPr>
                <w:strike/>
                <w:color w:val="FF0000"/>
              </w:rPr>
            </w:pPr>
            <w:r w:rsidRPr="00401894">
              <w:rPr>
                <w:color w:val="000000" w:themeColor="text1"/>
                <w:spacing w:val="-1"/>
              </w:rPr>
              <w:t>А</w:t>
            </w:r>
            <w:r w:rsidRPr="00401894">
              <w:rPr>
                <w:color w:val="000000" w:themeColor="text1"/>
                <w:spacing w:val="-3"/>
              </w:rPr>
              <w:t>н</w:t>
            </w:r>
            <w:r w:rsidRPr="00401894">
              <w:rPr>
                <w:color w:val="000000" w:themeColor="text1"/>
                <w:spacing w:val="1"/>
              </w:rPr>
              <w:t>а</w:t>
            </w:r>
            <w:r w:rsidRPr="00401894">
              <w:rPr>
                <w:color w:val="000000" w:themeColor="text1"/>
                <w:spacing w:val="-2"/>
              </w:rPr>
              <w:t>ло</w:t>
            </w:r>
            <w:r w:rsidRPr="00401894">
              <w:rPr>
                <w:color w:val="000000" w:themeColor="text1"/>
              </w:rPr>
              <w:t>г</w:t>
            </w:r>
            <w:r w:rsidRPr="00401894">
              <w:rPr>
                <w:color w:val="000000" w:themeColor="text1"/>
                <w:spacing w:val="1"/>
              </w:rPr>
              <w:t>і</w:t>
            </w:r>
            <w:r w:rsidRPr="00401894">
              <w:rPr>
                <w:color w:val="000000" w:themeColor="text1"/>
              </w:rPr>
              <w:t>ч</w:t>
            </w:r>
            <w:r w:rsidRPr="00401894">
              <w:rPr>
                <w:color w:val="000000" w:themeColor="text1"/>
                <w:spacing w:val="-1"/>
              </w:rPr>
              <w:t>н</w:t>
            </w:r>
            <w:r w:rsidRPr="00401894">
              <w:rPr>
                <w:color w:val="000000" w:themeColor="text1"/>
                <w:spacing w:val="-3"/>
              </w:rPr>
              <w:t>и</w:t>
            </w:r>
            <w:r w:rsidRPr="00401894">
              <w:rPr>
                <w:color w:val="000000" w:themeColor="text1"/>
                <w:spacing w:val="2"/>
              </w:rPr>
              <w:t>м</w:t>
            </w:r>
            <w:r w:rsidRPr="00401894">
              <w:rPr>
                <w:color w:val="000000" w:themeColor="text1"/>
                <w:spacing w:val="-1"/>
              </w:rPr>
              <w:t>(и</w:t>
            </w:r>
            <w:r w:rsidRPr="00401894">
              <w:rPr>
                <w:color w:val="000000" w:themeColor="text1"/>
              </w:rPr>
              <w:t>)</w:t>
            </w:r>
            <w:r w:rsidRPr="00401894">
              <w:rPr>
                <w:color w:val="000000" w:themeColor="text1"/>
                <w:spacing w:val="22"/>
              </w:rPr>
              <w:t xml:space="preserve"> </w:t>
            </w:r>
            <w:r w:rsidRPr="00401894">
              <w:rPr>
                <w:color w:val="000000" w:themeColor="text1"/>
                <w:spacing w:val="-4"/>
              </w:rPr>
              <w:t>д</w:t>
            </w:r>
            <w:r w:rsidRPr="00401894">
              <w:rPr>
                <w:color w:val="000000" w:themeColor="text1"/>
              </w:rPr>
              <w:t>ого</w:t>
            </w:r>
            <w:r w:rsidRPr="00401894">
              <w:rPr>
                <w:color w:val="000000" w:themeColor="text1"/>
                <w:spacing w:val="-3"/>
              </w:rPr>
              <w:t>в</w:t>
            </w:r>
            <w:r w:rsidRPr="00401894">
              <w:rPr>
                <w:color w:val="000000" w:themeColor="text1"/>
                <w:spacing w:val="2"/>
              </w:rPr>
              <w:t>о</w:t>
            </w:r>
            <w:r w:rsidRPr="00401894">
              <w:rPr>
                <w:color w:val="000000" w:themeColor="text1"/>
              </w:rPr>
              <w:t>р</w:t>
            </w:r>
            <w:r w:rsidRPr="00401894">
              <w:rPr>
                <w:color w:val="000000" w:themeColor="text1"/>
                <w:spacing w:val="-2"/>
              </w:rPr>
              <w:t>о</w:t>
            </w:r>
            <w:r w:rsidRPr="00401894">
              <w:rPr>
                <w:color w:val="000000" w:themeColor="text1"/>
                <w:spacing w:val="1"/>
              </w:rPr>
              <w:t>м</w:t>
            </w:r>
            <w:r w:rsidRPr="00401894">
              <w:rPr>
                <w:color w:val="000000" w:themeColor="text1"/>
                <w:spacing w:val="-1"/>
              </w:rPr>
              <w:t>(а</w:t>
            </w:r>
            <w:r w:rsidRPr="00401894">
              <w:rPr>
                <w:color w:val="000000" w:themeColor="text1"/>
                <w:spacing w:val="1"/>
              </w:rPr>
              <w:t>м</w:t>
            </w:r>
            <w:r w:rsidRPr="00401894">
              <w:rPr>
                <w:color w:val="000000" w:themeColor="text1"/>
                <w:spacing w:val="-1"/>
              </w:rPr>
              <w:t>и</w:t>
            </w:r>
            <w:r w:rsidRPr="00401894">
              <w:rPr>
                <w:color w:val="000000" w:themeColor="text1"/>
              </w:rPr>
              <w:t>)</w:t>
            </w:r>
            <w:r w:rsidRPr="00401894">
              <w:rPr>
                <w:color w:val="000000" w:themeColor="text1"/>
                <w:spacing w:val="17"/>
              </w:rPr>
              <w:t xml:space="preserve"> </w:t>
            </w:r>
            <w:r w:rsidRPr="00401894">
              <w:rPr>
                <w:color w:val="000000" w:themeColor="text1"/>
              </w:rPr>
              <w:t>є</w:t>
            </w:r>
            <w:r w:rsidRPr="00401894">
              <w:rPr>
                <w:color w:val="000000" w:themeColor="text1"/>
                <w:spacing w:val="23"/>
              </w:rPr>
              <w:t xml:space="preserve"> </w:t>
            </w:r>
            <w:r w:rsidRPr="00401894">
              <w:rPr>
                <w:color w:val="000000" w:themeColor="text1"/>
                <w:spacing w:val="-2"/>
              </w:rPr>
              <w:t>до</w:t>
            </w:r>
            <w:r w:rsidRPr="00401894">
              <w:rPr>
                <w:color w:val="000000" w:themeColor="text1"/>
              </w:rPr>
              <w:t>гов</w:t>
            </w:r>
            <w:r w:rsidRPr="00401894">
              <w:rPr>
                <w:color w:val="000000" w:themeColor="text1"/>
                <w:spacing w:val="-1"/>
              </w:rPr>
              <w:t>і</w:t>
            </w:r>
            <w:r w:rsidRPr="00401894">
              <w:rPr>
                <w:color w:val="000000" w:themeColor="text1"/>
              </w:rPr>
              <w:t>р</w:t>
            </w:r>
            <w:r w:rsidRPr="00401894">
              <w:rPr>
                <w:color w:val="000000" w:themeColor="text1"/>
                <w:spacing w:val="-1"/>
              </w:rPr>
              <w:t>(</w:t>
            </w:r>
            <w:r w:rsidRPr="00401894">
              <w:rPr>
                <w:color w:val="000000" w:themeColor="text1"/>
                <w:spacing w:val="-2"/>
              </w:rPr>
              <w:t>о</w:t>
            </w:r>
            <w:r w:rsidRPr="00401894">
              <w:rPr>
                <w:color w:val="000000" w:themeColor="text1"/>
              </w:rPr>
              <w:t>р</w:t>
            </w:r>
            <w:r w:rsidRPr="00401894">
              <w:rPr>
                <w:color w:val="000000" w:themeColor="text1"/>
                <w:spacing w:val="1"/>
              </w:rPr>
              <w:t>и</w:t>
            </w:r>
            <w:r w:rsidRPr="00401894">
              <w:rPr>
                <w:color w:val="000000" w:themeColor="text1"/>
              </w:rPr>
              <w:t>)</w:t>
            </w:r>
            <w:r w:rsidRPr="00401894">
              <w:rPr>
                <w:color w:val="000000" w:themeColor="text1"/>
                <w:spacing w:val="17"/>
              </w:rPr>
              <w:t xml:space="preserve"> </w:t>
            </w:r>
            <w:r w:rsidRPr="00401894">
              <w:rPr>
                <w:bCs/>
                <w:color w:val="000000" w:themeColor="text1"/>
              </w:rPr>
              <w:t xml:space="preserve">щодо надання </w:t>
            </w:r>
            <w:r w:rsidRPr="00401894">
              <w:rPr>
                <w:color w:val="000000" w:themeColor="text1"/>
              </w:rPr>
              <w:t xml:space="preserve">послуг, які відносяться до </w:t>
            </w:r>
            <w:r w:rsidRPr="00401894">
              <w:rPr>
                <w:bCs/>
              </w:rPr>
              <w:t>договору(орів), який(і) містять роботи щодо побудови та впровадження комплексних систем захисту інформації.</w:t>
            </w:r>
          </w:p>
          <w:p w14:paraId="7F077779" w14:textId="6ADE9E43" w:rsidR="00D44DA6" w:rsidRDefault="005E6EF8">
            <w:pPr>
              <w:widowControl w:val="0"/>
              <w:ind w:right="-6"/>
              <w:jc w:val="both"/>
            </w:pPr>
            <w:r w:rsidRPr="00481CE0">
              <w:rPr>
                <w:spacing w:val="-1"/>
              </w:rPr>
              <w:t>Д</w:t>
            </w:r>
            <w:r w:rsidRPr="00481CE0">
              <w:rPr>
                <w:spacing w:val="-2"/>
              </w:rPr>
              <w:t>л</w:t>
            </w:r>
            <w:r w:rsidRPr="00481CE0">
              <w:t>я</w:t>
            </w:r>
            <w:r w:rsidRPr="00481CE0">
              <w:rPr>
                <w:spacing w:val="47"/>
              </w:rPr>
              <w:t xml:space="preserve"> </w:t>
            </w:r>
            <w:r w:rsidRPr="00481CE0">
              <w:rPr>
                <w:spacing w:val="-1"/>
              </w:rPr>
              <w:t>п</w:t>
            </w:r>
            <w:r w:rsidRPr="00481CE0">
              <w:rPr>
                <w:spacing w:val="1"/>
              </w:rPr>
              <w:t>і</w:t>
            </w:r>
            <w:r w:rsidRPr="00481CE0">
              <w:rPr>
                <w:spacing w:val="-2"/>
              </w:rPr>
              <w:t>д</w:t>
            </w:r>
            <w:r w:rsidRPr="00481CE0">
              <w:rPr>
                <w:spacing w:val="1"/>
              </w:rPr>
              <w:t>т</w:t>
            </w:r>
            <w:r w:rsidRPr="00481CE0">
              <w:rPr>
                <w:spacing w:val="-3"/>
              </w:rPr>
              <w:t>в</w:t>
            </w:r>
            <w:r w:rsidRPr="00481CE0">
              <w:rPr>
                <w:spacing w:val="-1"/>
              </w:rPr>
              <w:t>е</w:t>
            </w:r>
            <w:r w:rsidRPr="00481CE0">
              <w:rPr>
                <w:spacing w:val="2"/>
              </w:rPr>
              <w:t>р</w:t>
            </w:r>
            <w:r w:rsidRPr="00481CE0">
              <w:rPr>
                <w:spacing w:val="-4"/>
              </w:rPr>
              <w:t>д</w:t>
            </w:r>
            <w:r w:rsidRPr="00481CE0">
              <w:rPr>
                <w:spacing w:val="1"/>
              </w:rPr>
              <w:t>ж</w:t>
            </w:r>
            <w:r w:rsidRPr="00481CE0">
              <w:rPr>
                <w:spacing w:val="-1"/>
              </w:rPr>
              <w:t>енн</w:t>
            </w:r>
            <w:r w:rsidRPr="00481CE0">
              <w:t>я</w:t>
            </w:r>
            <w:r w:rsidRPr="00481CE0">
              <w:rPr>
                <w:spacing w:val="47"/>
              </w:rPr>
              <w:t xml:space="preserve"> </w:t>
            </w:r>
            <w:r w:rsidRPr="00481CE0">
              <w:t>в</w:t>
            </w:r>
            <w:r w:rsidRPr="00481CE0">
              <w:rPr>
                <w:spacing w:val="1"/>
              </w:rPr>
              <w:t>и</w:t>
            </w:r>
            <w:r w:rsidRPr="00481CE0">
              <w:rPr>
                <w:spacing w:val="-4"/>
              </w:rPr>
              <w:t>к</w:t>
            </w:r>
            <w:r w:rsidRPr="00481CE0">
              <w:t>о</w:t>
            </w:r>
            <w:r w:rsidRPr="00481CE0">
              <w:rPr>
                <w:spacing w:val="-1"/>
              </w:rPr>
              <w:t>на</w:t>
            </w:r>
            <w:r w:rsidRPr="00481CE0">
              <w:rPr>
                <w:spacing w:val="1"/>
              </w:rPr>
              <w:t>н</w:t>
            </w:r>
            <w:r w:rsidRPr="00481CE0">
              <w:rPr>
                <w:spacing w:val="-3"/>
              </w:rPr>
              <w:t>н</w:t>
            </w:r>
            <w:r w:rsidRPr="00481CE0">
              <w:t>я</w:t>
            </w:r>
            <w:r w:rsidRPr="00481CE0">
              <w:rPr>
                <w:spacing w:val="48"/>
              </w:rPr>
              <w:t xml:space="preserve"> </w:t>
            </w:r>
            <w:r>
              <w:rPr>
                <w:spacing w:val="1"/>
              </w:rPr>
              <w:t>а</w:t>
            </w:r>
            <w:r>
              <w:rPr>
                <w:spacing w:val="-1"/>
              </w:rPr>
              <w:t>на</w:t>
            </w:r>
            <w:r>
              <w:rPr>
                <w:spacing w:val="-2"/>
              </w:rPr>
              <w:t>л</w:t>
            </w:r>
            <w:r>
              <w:t>ог</w:t>
            </w:r>
            <w:r>
              <w:rPr>
                <w:spacing w:val="-1"/>
              </w:rPr>
              <w:t>і</w:t>
            </w:r>
            <w:r>
              <w:rPr>
                <w:spacing w:val="1"/>
              </w:rPr>
              <w:t>ч</w:t>
            </w:r>
            <w:r>
              <w:rPr>
                <w:spacing w:val="-3"/>
              </w:rPr>
              <w:t>н</w:t>
            </w:r>
            <w:r>
              <w:t>ог</w:t>
            </w:r>
            <w:r>
              <w:rPr>
                <w:spacing w:val="-2"/>
              </w:rPr>
              <w:t>о</w:t>
            </w:r>
            <w:r>
              <w:rPr>
                <w:spacing w:val="1"/>
              </w:rPr>
              <w:t>(</w:t>
            </w:r>
            <w:r>
              <w:rPr>
                <w:spacing w:val="-1"/>
              </w:rPr>
              <w:t>и</w:t>
            </w:r>
            <w:r>
              <w:rPr>
                <w:spacing w:val="2"/>
              </w:rPr>
              <w:t>х</w:t>
            </w:r>
            <w:r>
              <w:t>)</w:t>
            </w:r>
            <w:r>
              <w:rPr>
                <w:spacing w:val="46"/>
              </w:rPr>
              <w:t xml:space="preserve"> </w:t>
            </w:r>
            <w:r>
              <w:rPr>
                <w:spacing w:val="-4"/>
              </w:rPr>
              <w:t>д</w:t>
            </w:r>
            <w:r>
              <w:t>ого</w:t>
            </w:r>
            <w:r>
              <w:rPr>
                <w:spacing w:val="-3"/>
              </w:rPr>
              <w:t>в</w:t>
            </w:r>
            <w:r>
              <w:t>о</w:t>
            </w:r>
            <w:r>
              <w:rPr>
                <w:spacing w:val="4"/>
              </w:rPr>
              <w:t>р</w:t>
            </w:r>
            <w:r>
              <w:rPr>
                <w:spacing w:val="-7"/>
              </w:rPr>
              <w:t>у</w:t>
            </w:r>
            <w:r>
              <w:rPr>
                <w:spacing w:val="1"/>
              </w:rPr>
              <w:t>(і</w:t>
            </w:r>
            <w:r>
              <w:t>в)</w:t>
            </w:r>
            <w:r>
              <w:rPr>
                <w:w w:val="101"/>
              </w:rPr>
              <w:t xml:space="preserve"> </w:t>
            </w:r>
            <w:r>
              <w:rPr>
                <w:spacing w:val="-7"/>
              </w:rPr>
              <w:t>у</w:t>
            </w:r>
            <w:r>
              <w:rPr>
                <w:spacing w:val="1"/>
              </w:rPr>
              <w:t>час</w:t>
            </w:r>
            <w:r>
              <w:rPr>
                <w:spacing w:val="-3"/>
              </w:rPr>
              <w:t>н</w:t>
            </w:r>
            <w:r>
              <w:rPr>
                <w:spacing w:val="1"/>
              </w:rPr>
              <w:t>и</w:t>
            </w:r>
            <w:r>
              <w:t>к</w:t>
            </w:r>
            <w:r>
              <w:rPr>
                <w:spacing w:val="18"/>
              </w:rPr>
              <w:t xml:space="preserve"> </w:t>
            </w:r>
            <w:r>
              <w:t>у</w:t>
            </w:r>
            <w:r>
              <w:rPr>
                <w:spacing w:val="13"/>
              </w:rPr>
              <w:t xml:space="preserve"> </w:t>
            </w:r>
            <w:r>
              <w:rPr>
                <w:spacing w:val="1"/>
              </w:rPr>
              <w:t>ск</w:t>
            </w:r>
            <w:r>
              <w:rPr>
                <w:spacing w:val="-4"/>
              </w:rPr>
              <w:t>л</w:t>
            </w:r>
            <w:r>
              <w:rPr>
                <w:spacing w:val="1"/>
              </w:rPr>
              <w:t>а</w:t>
            </w:r>
            <w:r>
              <w:rPr>
                <w:spacing w:val="-2"/>
              </w:rPr>
              <w:t>д</w:t>
            </w:r>
            <w:r>
              <w:t>і</w:t>
            </w:r>
            <w:r>
              <w:rPr>
                <w:spacing w:val="20"/>
              </w:rPr>
              <w:t xml:space="preserve"> </w:t>
            </w:r>
            <w:r>
              <w:rPr>
                <w:spacing w:val="1"/>
              </w:rPr>
              <w:t>т</w:t>
            </w:r>
            <w:r>
              <w:rPr>
                <w:spacing w:val="-3"/>
              </w:rPr>
              <w:t>е</w:t>
            </w:r>
            <w:r>
              <w:rPr>
                <w:spacing w:val="1"/>
              </w:rPr>
              <w:t>нд</w:t>
            </w:r>
            <w:r>
              <w:rPr>
                <w:spacing w:val="-3"/>
              </w:rPr>
              <w:t>е</w:t>
            </w:r>
            <w:r>
              <w:t>р</w:t>
            </w:r>
            <w:r>
              <w:rPr>
                <w:spacing w:val="-1"/>
              </w:rPr>
              <w:t>н</w:t>
            </w:r>
            <w:r>
              <w:rPr>
                <w:spacing w:val="-2"/>
              </w:rPr>
              <w:t>о</w:t>
            </w:r>
            <w:r>
              <w:t>ї</w:t>
            </w:r>
            <w:r>
              <w:rPr>
                <w:spacing w:val="20"/>
              </w:rPr>
              <w:t xml:space="preserve"> </w:t>
            </w:r>
            <w:r>
              <w:rPr>
                <w:spacing w:val="-1"/>
              </w:rPr>
              <w:t>п</w:t>
            </w:r>
            <w:r>
              <w:rPr>
                <w:spacing w:val="-2"/>
              </w:rPr>
              <w:t>р</w:t>
            </w:r>
            <w:r>
              <w:t>о</w:t>
            </w:r>
            <w:r>
              <w:rPr>
                <w:spacing w:val="-1"/>
              </w:rPr>
              <w:t>п</w:t>
            </w:r>
            <w:r>
              <w:t>о</w:t>
            </w:r>
            <w:r>
              <w:rPr>
                <w:spacing w:val="-1"/>
              </w:rPr>
              <w:t>з</w:t>
            </w:r>
            <w:r>
              <w:rPr>
                <w:spacing w:val="1"/>
              </w:rPr>
              <w:t>и</w:t>
            </w:r>
            <w:r>
              <w:rPr>
                <w:spacing w:val="-3"/>
              </w:rPr>
              <w:t>ц</w:t>
            </w:r>
            <w:r>
              <w:rPr>
                <w:spacing w:val="1"/>
              </w:rPr>
              <w:t>і</w:t>
            </w:r>
            <w:r>
              <w:t>ї</w:t>
            </w:r>
            <w:r>
              <w:rPr>
                <w:spacing w:val="16"/>
              </w:rPr>
              <w:t xml:space="preserve"> </w:t>
            </w:r>
            <w:r>
              <w:rPr>
                <w:spacing w:val="-1"/>
              </w:rPr>
              <w:t>п</w:t>
            </w:r>
            <w:r>
              <w:t>о</w:t>
            </w:r>
            <w:r>
              <w:rPr>
                <w:spacing w:val="-3"/>
              </w:rPr>
              <w:t>в</w:t>
            </w:r>
            <w:r>
              <w:rPr>
                <w:spacing w:val="1"/>
              </w:rPr>
              <w:t>и</w:t>
            </w:r>
            <w:r>
              <w:rPr>
                <w:spacing w:val="-1"/>
              </w:rPr>
              <w:t>н</w:t>
            </w:r>
            <w:r>
              <w:rPr>
                <w:spacing w:val="-3"/>
              </w:rPr>
              <w:t>е</w:t>
            </w:r>
            <w:r>
              <w:t>н</w:t>
            </w:r>
            <w:r>
              <w:rPr>
                <w:spacing w:val="23"/>
              </w:rPr>
              <w:t xml:space="preserve"> </w:t>
            </w:r>
            <w:r>
              <w:rPr>
                <w:spacing w:val="-3"/>
              </w:rPr>
              <w:t>н</w:t>
            </w:r>
            <w:r>
              <w:rPr>
                <w:spacing w:val="1"/>
              </w:rPr>
              <w:t>а</w:t>
            </w:r>
            <w:r>
              <w:rPr>
                <w:spacing w:val="-2"/>
              </w:rPr>
              <w:t>д</w:t>
            </w:r>
            <w:r>
              <w:rPr>
                <w:spacing w:val="-1"/>
              </w:rPr>
              <w:t>а</w:t>
            </w:r>
            <w:r>
              <w:rPr>
                <w:spacing w:val="-2"/>
              </w:rPr>
              <w:t>т</w:t>
            </w:r>
            <w:r>
              <w:t>и</w:t>
            </w:r>
            <w:r>
              <w:rPr>
                <w:spacing w:val="19"/>
              </w:rPr>
              <w:t xml:space="preserve"> </w:t>
            </w:r>
            <w:r>
              <w:rPr>
                <w:spacing w:val="-1"/>
              </w:rPr>
              <w:t>п</w:t>
            </w:r>
            <w:r>
              <w:t>о</w:t>
            </w:r>
            <w:r>
              <w:rPr>
                <w:w w:val="101"/>
              </w:rPr>
              <w:t xml:space="preserve"> </w:t>
            </w:r>
            <w:r>
              <w:rPr>
                <w:spacing w:val="-4"/>
              </w:rPr>
              <w:t>д</w:t>
            </w:r>
            <w:r>
              <w:t>ого</w:t>
            </w:r>
            <w:r>
              <w:rPr>
                <w:spacing w:val="-3"/>
              </w:rPr>
              <w:t>в</w:t>
            </w:r>
            <w:r>
              <w:t>о</w:t>
            </w:r>
            <w:r>
              <w:rPr>
                <w:spacing w:val="4"/>
              </w:rPr>
              <w:t>р</w:t>
            </w:r>
            <w:r>
              <w:rPr>
                <w:spacing w:val="-7"/>
              </w:rPr>
              <w:t>у</w:t>
            </w:r>
            <w:r>
              <w:rPr>
                <w:spacing w:val="1"/>
              </w:rPr>
              <w:t>(</w:t>
            </w:r>
            <w:r>
              <w:rPr>
                <w:spacing w:val="-1"/>
              </w:rPr>
              <w:t>а</w:t>
            </w:r>
            <w:r>
              <w:rPr>
                <w:spacing w:val="1"/>
              </w:rPr>
              <w:t>м</w:t>
            </w:r>
            <w:r>
              <w:rPr>
                <w:spacing w:val="-1"/>
              </w:rPr>
              <w:t>)</w:t>
            </w:r>
            <w:r>
              <w:t>,</w:t>
            </w:r>
            <w:r>
              <w:rPr>
                <w:spacing w:val="31"/>
              </w:rPr>
              <w:t xml:space="preserve"> </w:t>
            </w:r>
            <w:r>
              <w:rPr>
                <w:spacing w:val="1"/>
              </w:rPr>
              <w:t>в</w:t>
            </w:r>
            <w:r>
              <w:rPr>
                <w:spacing w:val="-1"/>
              </w:rPr>
              <w:t>к</w:t>
            </w:r>
            <w:r>
              <w:rPr>
                <w:spacing w:val="1"/>
              </w:rPr>
              <w:t>а</w:t>
            </w:r>
            <w:r>
              <w:rPr>
                <w:spacing w:val="-1"/>
              </w:rPr>
              <w:t>за</w:t>
            </w:r>
            <w:r>
              <w:rPr>
                <w:spacing w:val="1"/>
              </w:rPr>
              <w:t>н</w:t>
            </w:r>
            <w:r>
              <w:t>о</w:t>
            </w:r>
            <w:r>
              <w:rPr>
                <w:spacing w:val="1"/>
              </w:rPr>
              <w:t>м</w:t>
            </w:r>
            <w:r>
              <w:rPr>
                <w:spacing w:val="-4"/>
              </w:rPr>
              <w:t>у</w:t>
            </w:r>
            <w:r>
              <w:rPr>
                <w:spacing w:val="1"/>
              </w:rPr>
              <w:t>(</w:t>
            </w:r>
            <w:r>
              <w:rPr>
                <w:spacing w:val="-3"/>
              </w:rPr>
              <w:t>и</w:t>
            </w:r>
            <w:r>
              <w:rPr>
                <w:spacing w:val="2"/>
              </w:rPr>
              <w:t>м</w:t>
            </w:r>
            <w:r>
              <w:t>)</w:t>
            </w:r>
            <w:r>
              <w:rPr>
                <w:spacing w:val="35"/>
              </w:rPr>
              <w:t xml:space="preserve"> </w:t>
            </w:r>
            <w:r>
              <w:t>у</w:t>
            </w:r>
            <w:r>
              <w:rPr>
                <w:spacing w:val="29"/>
              </w:rPr>
              <w:t xml:space="preserve"> </w:t>
            </w:r>
            <w:r>
              <w:rPr>
                <w:spacing w:val="1"/>
              </w:rPr>
              <w:t>ф</w:t>
            </w:r>
            <w:r>
              <w:rPr>
                <w:spacing w:val="-2"/>
              </w:rPr>
              <w:t>о</w:t>
            </w:r>
            <w:r>
              <w:t>р</w:t>
            </w:r>
            <w:r>
              <w:rPr>
                <w:spacing w:val="-2"/>
              </w:rPr>
              <w:t>м</w:t>
            </w:r>
            <w:r>
              <w:rPr>
                <w:spacing w:val="1"/>
              </w:rPr>
              <w:t>і</w:t>
            </w:r>
            <w:r>
              <w:t>,</w:t>
            </w:r>
            <w:r>
              <w:rPr>
                <w:spacing w:val="34"/>
              </w:rPr>
              <w:t xml:space="preserve"> </w:t>
            </w:r>
            <w:r>
              <w:rPr>
                <w:spacing w:val="-1"/>
              </w:rPr>
              <w:t>пі</w:t>
            </w:r>
            <w:r>
              <w:rPr>
                <w:spacing w:val="-2"/>
              </w:rPr>
              <w:t>д</w:t>
            </w:r>
            <w:r>
              <w:t>го</w:t>
            </w:r>
            <w:r>
              <w:rPr>
                <w:spacing w:val="-4"/>
              </w:rPr>
              <w:t>т</w:t>
            </w:r>
            <w:r>
              <w:rPr>
                <w:spacing w:val="2"/>
              </w:rPr>
              <w:t>о</w:t>
            </w:r>
            <w:r>
              <w:rPr>
                <w:spacing w:val="1"/>
              </w:rPr>
              <w:t>в</w:t>
            </w:r>
            <w:r>
              <w:rPr>
                <w:spacing w:val="-4"/>
              </w:rPr>
              <w:t>л</w:t>
            </w:r>
            <w:r>
              <w:rPr>
                <w:spacing w:val="1"/>
              </w:rPr>
              <w:t>е</w:t>
            </w:r>
            <w:r>
              <w:rPr>
                <w:spacing w:val="-1"/>
              </w:rPr>
              <w:t>ні</w:t>
            </w:r>
            <w:r>
              <w:t>й</w:t>
            </w:r>
            <w:r>
              <w:rPr>
                <w:w w:val="101"/>
              </w:rPr>
              <w:t xml:space="preserve"> </w:t>
            </w:r>
            <w:r>
              <w:rPr>
                <w:spacing w:val="-3"/>
              </w:rPr>
              <w:t>в</w:t>
            </w:r>
            <w:r>
              <w:rPr>
                <w:spacing w:val="1"/>
              </w:rPr>
              <w:t>і</w:t>
            </w:r>
            <w:r>
              <w:rPr>
                <w:spacing w:val="-4"/>
              </w:rPr>
              <w:t>д</w:t>
            </w:r>
            <w:r>
              <w:rPr>
                <w:spacing w:val="-1"/>
              </w:rPr>
              <w:t>п</w:t>
            </w:r>
            <w:r>
              <w:rPr>
                <w:spacing w:val="2"/>
              </w:rPr>
              <w:t>о</w:t>
            </w:r>
            <w:r>
              <w:rPr>
                <w:spacing w:val="-3"/>
              </w:rPr>
              <w:t>в</w:t>
            </w:r>
            <w:r>
              <w:rPr>
                <w:spacing w:val="1"/>
              </w:rPr>
              <w:t>і</w:t>
            </w:r>
            <w:r>
              <w:rPr>
                <w:spacing w:val="-2"/>
              </w:rPr>
              <w:t>д</w:t>
            </w:r>
            <w:r>
              <w:rPr>
                <w:spacing w:val="-1"/>
              </w:rPr>
              <w:t>н</w:t>
            </w:r>
            <w:r>
              <w:t>о</w:t>
            </w:r>
            <w:r>
              <w:rPr>
                <w:spacing w:val="31"/>
              </w:rPr>
              <w:t xml:space="preserve"> </w:t>
            </w:r>
            <w:r>
              <w:rPr>
                <w:spacing w:val="-2"/>
              </w:rPr>
              <w:t>д</w:t>
            </w:r>
            <w:r>
              <w:t>о</w:t>
            </w:r>
            <w:r>
              <w:rPr>
                <w:spacing w:val="29"/>
              </w:rPr>
              <w:t xml:space="preserve"> </w:t>
            </w:r>
            <w:r>
              <w:rPr>
                <w:spacing w:val="-1"/>
              </w:rPr>
              <w:t>Д</w:t>
            </w:r>
            <w:r>
              <w:t>о</w:t>
            </w:r>
            <w:r>
              <w:rPr>
                <w:spacing w:val="-2"/>
              </w:rPr>
              <w:t>д</w:t>
            </w:r>
            <w:r>
              <w:rPr>
                <w:spacing w:val="1"/>
              </w:rPr>
              <w:t>а</w:t>
            </w:r>
            <w:r>
              <w:rPr>
                <w:spacing w:val="-2"/>
              </w:rPr>
              <w:t>т</w:t>
            </w:r>
            <w:r>
              <w:rPr>
                <w:spacing w:val="-1"/>
              </w:rPr>
              <w:t>к</w:t>
            </w:r>
            <w:r>
              <w:t>у</w:t>
            </w:r>
            <w:r>
              <w:rPr>
                <w:spacing w:val="29"/>
              </w:rPr>
              <w:t xml:space="preserve"> </w:t>
            </w:r>
            <w:r>
              <w:t>6</w:t>
            </w:r>
            <w:r>
              <w:rPr>
                <w:spacing w:val="31"/>
              </w:rPr>
              <w:t xml:space="preserve"> </w:t>
            </w:r>
            <w:r>
              <w:rPr>
                <w:spacing w:val="-2"/>
              </w:rPr>
              <w:t>т</w:t>
            </w:r>
            <w:r>
              <w:rPr>
                <w:spacing w:val="-3"/>
              </w:rPr>
              <w:t>е</w:t>
            </w:r>
            <w:r>
              <w:rPr>
                <w:spacing w:val="1"/>
              </w:rPr>
              <w:t>нд</w:t>
            </w:r>
            <w:r>
              <w:rPr>
                <w:spacing w:val="-3"/>
              </w:rPr>
              <w:t>е</w:t>
            </w:r>
            <w:r>
              <w:t>р</w:t>
            </w:r>
            <w:r>
              <w:rPr>
                <w:spacing w:val="-1"/>
              </w:rPr>
              <w:t>н</w:t>
            </w:r>
            <w:r>
              <w:rPr>
                <w:spacing w:val="-2"/>
              </w:rPr>
              <w:t>о</w:t>
            </w:r>
            <w:r>
              <w:t>ї</w:t>
            </w:r>
            <w:r>
              <w:rPr>
                <w:spacing w:val="34"/>
              </w:rPr>
              <w:t xml:space="preserve"> </w:t>
            </w:r>
            <w:r>
              <w:rPr>
                <w:spacing w:val="-2"/>
              </w:rPr>
              <w:t>до</w:t>
            </w:r>
            <w:r>
              <w:rPr>
                <w:spacing w:val="3"/>
              </w:rPr>
              <w:t>к</w:t>
            </w:r>
            <w:r>
              <w:rPr>
                <w:spacing w:val="-4"/>
              </w:rPr>
              <w:t>у</w:t>
            </w:r>
            <w:r>
              <w:rPr>
                <w:spacing w:val="1"/>
              </w:rPr>
              <w:t>ме</w:t>
            </w:r>
            <w:r>
              <w:rPr>
                <w:spacing w:val="-3"/>
              </w:rPr>
              <w:t>н</w:t>
            </w:r>
            <w:r>
              <w:rPr>
                <w:spacing w:val="1"/>
              </w:rPr>
              <w:t>т</w:t>
            </w:r>
            <w:r>
              <w:rPr>
                <w:spacing w:val="-1"/>
              </w:rPr>
              <w:t>ації</w:t>
            </w:r>
            <w:r>
              <w:t>:</w:t>
            </w:r>
          </w:p>
          <w:p w14:paraId="5C7F609B" w14:textId="77777777" w:rsidR="00D44DA6" w:rsidRDefault="005E6EF8">
            <w:pPr>
              <w:widowControl w:val="0"/>
              <w:jc w:val="both"/>
              <w:rPr>
                <w:bCs/>
              </w:rPr>
            </w:pPr>
            <w:r>
              <w:rPr>
                <w:bCs/>
              </w:rPr>
              <w:t>копію(ї) договору(ів);</w:t>
            </w:r>
          </w:p>
          <w:p w14:paraId="1DA9F9B2" w14:textId="77777777" w:rsidR="00D44DA6" w:rsidRDefault="005E6EF8">
            <w:pPr>
              <w:widowControl w:val="0"/>
              <w:ind w:right="-6"/>
              <w:jc w:val="both"/>
              <w:rPr>
                <w:bCs/>
                <w:lang w:val="ru-RU"/>
              </w:rPr>
            </w:pPr>
            <w:r>
              <w:rPr>
                <w:bCs/>
              </w:rPr>
              <w:t>копію(ї) акту(ів) наданих послуг/копії інших документів, що підтверджують факт надання послуг та виконання аналогічного(их) договору(ів) у повному обсязі</w:t>
            </w:r>
            <w:r>
              <w:rPr>
                <w:bCs/>
                <w:lang w:val="ru-RU"/>
              </w:rPr>
              <w:t>.</w:t>
            </w:r>
          </w:p>
          <w:p w14:paraId="1CDCDDE9" w14:textId="77777777" w:rsidR="00D44DA6" w:rsidRDefault="005E6EF8">
            <w:pPr>
              <w:widowControl w:val="0"/>
              <w:ind w:right="-6"/>
              <w:jc w:val="both"/>
              <w:rPr>
                <w:bCs/>
              </w:rPr>
            </w:pPr>
            <w:r>
              <w:rPr>
                <w:bCs/>
              </w:rPr>
              <w:t xml:space="preserve">3.2. Копії наказів (сертифікатів) Держспецзв’язку щодо надання ліцензій щодо господарської діяльності з надання послуг у галузі криптографічного захисту інформації за видами діяльності І.1с, 2с, 3с (крім послуг електронного цифрового підпису) та технічного захисту інформації за видом діяльності ІІ.1. </w:t>
            </w:r>
          </w:p>
          <w:p w14:paraId="6039E89E" w14:textId="77777777" w:rsidR="00D44DA6" w:rsidRDefault="005E6EF8">
            <w:pPr>
              <w:widowControl w:val="0"/>
              <w:ind w:right="-6"/>
              <w:jc w:val="both"/>
              <w:rPr>
                <w:strike/>
              </w:rPr>
            </w:pPr>
            <w:r>
              <w:lastRenderedPageBreak/>
              <w:t>3.3. Відомості про виконання робіт з проведення тестування інформаційних мережевих ресурсів на несанкціоноване проникнення (не менш двох). Для підтвердження виконання вказаних робіт учасник у складі тендерної пропозиції повинен надати по договорам, вказаним у формі, підготовленій відповідно до Додатку 7 тендерної документації, копії договорів та копії актів наданих послуг/копії інших документів, що підтверджують факт надання послуг та виконання аналогічних договорів у повному обсязі та оригінали листів відгуків (не менш двох) про виконання учасником аналогічних договорів у повному обсязі від замовників.</w:t>
            </w:r>
          </w:p>
        </w:tc>
      </w:tr>
    </w:tbl>
    <w:p w14:paraId="4B8E2D07" w14:textId="77777777" w:rsidR="00D44DA6" w:rsidRDefault="00D44DA6">
      <w:pPr>
        <w:widowControl w:val="0"/>
        <w:rPr>
          <w:i/>
        </w:rPr>
      </w:pPr>
    </w:p>
    <w:p w14:paraId="28623B43" w14:textId="77777777" w:rsidR="00D44DA6" w:rsidRDefault="00D44DA6">
      <w:pPr>
        <w:widowControl w:val="0"/>
        <w:rPr>
          <w:i/>
        </w:rPr>
      </w:pPr>
    </w:p>
    <w:p w14:paraId="5B884B63" w14:textId="77777777" w:rsidR="00D44DA6" w:rsidRDefault="005E6EF8">
      <w:pPr>
        <w:widowControl w:val="0"/>
        <w:rPr>
          <w:i/>
        </w:rPr>
      </w:pPr>
      <w:r>
        <w:rPr>
          <w:i/>
        </w:rPr>
        <w:t>Примітка.</w:t>
      </w:r>
    </w:p>
    <w:p w14:paraId="16C0EAD6" w14:textId="77777777" w:rsidR="00D44DA6" w:rsidRDefault="005E6EF8">
      <w:pPr>
        <w:jc w:val="both"/>
        <w:rPr>
          <w:i/>
          <w:shd w:val="clear" w:color="auto" w:fill="FFFFFF"/>
        </w:rPr>
      </w:pPr>
      <w:r>
        <w:rPr>
          <w:i/>
          <w:shd w:val="clear" w:color="auto" w:fill="FFFFFF"/>
        </w:rPr>
        <w:t xml:space="preserve">1.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14:paraId="01FDCD5E" w14:textId="77777777" w:rsidR="00D44DA6" w:rsidRDefault="005E6EF8">
      <w:pPr>
        <w:jc w:val="both"/>
        <w:rPr>
          <w:i/>
        </w:rPr>
      </w:pPr>
      <w:r>
        <w:rPr>
          <w:i/>
          <w:shd w:val="clear" w:color="auto" w:fill="FFFFFF"/>
        </w:rPr>
        <w:t xml:space="preserve">2. </w:t>
      </w:r>
      <w:r>
        <w:rPr>
          <w:i/>
        </w:rPr>
        <w:t xml:space="preserve">У разі, якщо учасник для </w:t>
      </w:r>
      <w:r>
        <w:rPr>
          <w:i/>
          <w:lang w:eastAsia="uk-UA"/>
        </w:rPr>
        <w:t xml:space="preserve">підтвердження своєї відповідності кваліфікаційному(им) критерію(ям), визначеному(им) у п.1 та п.2 цього Додатку, має намір залучити потужності інших суб'єктів господарювання як субпідрядників/співвиконавців, у складі тендерної пропозиції учасник додатково </w:t>
      </w:r>
      <w:r>
        <w:rPr>
          <w:i/>
        </w:rPr>
        <w:t xml:space="preserve">надає довідку(и)/інформацію/документ(и) </w:t>
      </w:r>
      <w:r>
        <w:rPr>
          <w:i/>
          <w:lang w:eastAsia="uk-UA"/>
        </w:rPr>
        <w:t xml:space="preserve">субпідрядника(ів)/співвиконавця(ів), підготовлену(і) </w:t>
      </w:r>
      <w:r>
        <w:rPr>
          <w:i/>
        </w:rPr>
        <w:t xml:space="preserve">відповідно до вимог пп.1.1, 2.1, 2.2 цього Додатку, підписану(і) керівником </w:t>
      </w:r>
      <w:r>
        <w:rPr>
          <w:i/>
          <w:lang w:eastAsia="uk-UA"/>
        </w:rPr>
        <w:t xml:space="preserve">субпідрядника(ів)/співвиконавця(ів) </w:t>
      </w:r>
      <w:r>
        <w:rPr>
          <w:i/>
        </w:rPr>
        <w:t xml:space="preserve">і скріплену(і) відбитком печатки (інформація щодо </w:t>
      </w:r>
      <w:r>
        <w:rPr>
          <w:i/>
          <w:lang w:eastAsia="uk-UA"/>
        </w:rPr>
        <w:t>субпідрядника(ів)/співвиконавця(ів) подається лише в тій частині, щодо якої буде(уть) залучений(і) субпідрядник(и)/співвиконавець(і)).</w:t>
      </w:r>
    </w:p>
    <w:p w14:paraId="00BC366A" w14:textId="77777777" w:rsidR="00D44DA6" w:rsidRDefault="00D44DA6">
      <w:pPr>
        <w:jc w:val="both"/>
        <w:rPr>
          <w:shd w:val="clear" w:color="auto" w:fill="FFFFFF"/>
        </w:rPr>
      </w:pPr>
    </w:p>
    <w:p w14:paraId="4F803AE1" w14:textId="77777777" w:rsidR="00D44DA6" w:rsidRDefault="005E6EF8">
      <w:pPr>
        <w:widowControl w:val="0"/>
        <w:ind w:firstLine="5580"/>
        <w:rPr>
          <w:b/>
          <w:bCs/>
          <w:caps/>
        </w:rPr>
      </w:pPr>
      <w:r>
        <w:br w:type="page"/>
      </w:r>
    </w:p>
    <w:p w14:paraId="055FA752" w14:textId="77777777" w:rsidR="00D44DA6" w:rsidRDefault="005E6EF8">
      <w:pPr>
        <w:widowControl w:val="0"/>
        <w:jc w:val="right"/>
        <w:rPr>
          <w:b/>
          <w:bCs/>
        </w:rPr>
      </w:pPr>
      <w:r>
        <w:rPr>
          <w:b/>
        </w:rPr>
        <w:lastRenderedPageBreak/>
        <w:t>Додаток 3 до Тендерної документації</w:t>
      </w:r>
    </w:p>
    <w:p w14:paraId="41A2B680" w14:textId="77777777" w:rsidR="00D44DA6" w:rsidRDefault="00D44DA6">
      <w:pPr>
        <w:pStyle w:val="aff"/>
        <w:spacing w:after="0"/>
        <w:ind w:firstLine="720"/>
      </w:pPr>
    </w:p>
    <w:p w14:paraId="1A4031CE" w14:textId="77777777" w:rsidR="00D44DA6" w:rsidRDefault="005E6EF8">
      <w:pPr>
        <w:widowControl w:val="0"/>
        <w:jc w:val="center"/>
      </w:pPr>
      <w:r>
        <w:rPr>
          <w:b/>
        </w:rPr>
        <w:t>Документальне підтвердження відсутності обставин для відмови в участі у процедурі закупівлі, передбачених статтею 17 Закону</w:t>
      </w:r>
    </w:p>
    <w:p w14:paraId="2BC3757E" w14:textId="77777777" w:rsidR="00D44DA6" w:rsidRDefault="00D44DA6">
      <w:pPr>
        <w:jc w:val="both"/>
        <w:rPr>
          <w:b/>
        </w:rPr>
      </w:pPr>
    </w:p>
    <w:p w14:paraId="047F2B75" w14:textId="77777777" w:rsidR="00D44DA6" w:rsidRDefault="005E6EF8">
      <w:pPr>
        <w:ind w:firstLine="709"/>
        <w:jc w:val="both"/>
      </w:pPr>
      <w:r>
        <w:t>Для підтвердження відсутності обставин для відмови в участі у процедурі закупівлі, передбачених статтею 17 Закону, учасник у складі тендерної пропозиції повинен надати:</w:t>
      </w:r>
    </w:p>
    <w:p w14:paraId="1DB2E253" w14:textId="77777777" w:rsidR="00D44DA6" w:rsidRDefault="005E6EF8">
      <w:pPr>
        <w:ind w:firstLine="709"/>
        <w:jc w:val="both"/>
        <w:rPr>
          <w:lang w:eastAsia="uk-UA"/>
        </w:rPr>
      </w:pPr>
      <w:r>
        <w:rPr>
          <w:lang w:eastAsia="uk-UA"/>
        </w:rPr>
        <w:t xml:space="preserve">1) довідку у довільній формі про те, що фізична особа, яка є учасником процедури закупівлі, не була засуджена </w:t>
      </w:r>
      <w:r>
        <w:rPr>
          <w:rStyle w:val="rvts0"/>
        </w:rPr>
        <w:t>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lang w:eastAsia="uk-UA"/>
        </w:rPr>
        <w:t>;</w:t>
      </w:r>
    </w:p>
    <w:p w14:paraId="72A1542E" w14:textId="77777777" w:rsidR="00D44DA6" w:rsidRDefault="005E6EF8">
      <w:pPr>
        <w:ind w:firstLine="709"/>
        <w:jc w:val="both"/>
        <w:rPr>
          <w:lang w:eastAsia="uk-UA"/>
        </w:rPr>
      </w:pPr>
      <w:r>
        <w:rPr>
          <w:lang w:eastAsia="uk-UA"/>
        </w:rPr>
        <w:t xml:space="preserve">2) довідку у довільній формі про те, що службова (посадова) особа учасника процедури закупівлі, яка підписала тендерну пропозицію, не була засуджена </w:t>
      </w:r>
      <w:r>
        <w:rPr>
          <w:rStyle w:val="rvts0"/>
        </w:rPr>
        <w:t>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lang w:eastAsia="uk-UA"/>
        </w:rPr>
        <w:t>;</w:t>
      </w:r>
    </w:p>
    <w:p w14:paraId="3227543C" w14:textId="77777777" w:rsidR="00D44DA6" w:rsidRDefault="005E6EF8">
      <w:pPr>
        <w:ind w:firstLine="709"/>
        <w:jc w:val="both"/>
        <w:rPr>
          <w:lang w:eastAsia="uk-UA"/>
        </w:rPr>
      </w:pPr>
      <w:r>
        <w:rPr>
          <w:lang w:eastAsia="uk-UA"/>
        </w:rPr>
        <w:t>3) довідку у довільній формі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9D74E73" w14:textId="77777777" w:rsidR="00D44DA6" w:rsidRDefault="005E6EF8">
      <w:pPr>
        <w:ind w:firstLine="709"/>
        <w:jc w:val="both"/>
        <w:rPr>
          <w:lang w:eastAsia="uk-UA"/>
        </w:rPr>
      </w:pPr>
      <w:r>
        <w:rPr>
          <w:lang w:eastAsia="uk-UA"/>
        </w:rPr>
        <w:t>4) довідку у довільній формі про те, що 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 якщо обов’язковість антикорупційної програми та уповноваженого з реалізації антикорупційної програми для учасника передбачена чинним законодавством;</w:t>
      </w:r>
    </w:p>
    <w:p w14:paraId="43E964A6" w14:textId="29AB5C3E" w:rsidR="00D44DA6" w:rsidRPr="00C04D6D" w:rsidRDefault="005E6EF8">
      <w:pPr>
        <w:ind w:firstLine="709"/>
        <w:jc w:val="both"/>
        <w:rPr>
          <w:lang w:eastAsia="uk-UA"/>
        </w:rPr>
      </w:pPr>
      <w:r>
        <w:rPr>
          <w:lang w:eastAsia="uk-UA"/>
        </w:rPr>
        <w:t xml:space="preserve">5) довідку у довільній формі про те, що учасник процедури закупівлі не має заборгованості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У разі наявності в учасника заборгованості із сплати податків </w:t>
      </w:r>
      <w:r w:rsidRPr="00C04D6D">
        <w:rPr>
          <w:lang w:eastAsia="uk-UA"/>
        </w:rPr>
        <w:t>і зборів (обов'язкових платежів), додатково у складі тендерної пропозиції надається інформація про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2DFE7610" w14:textId="7966F702" w:rsidR="00C04D6D" w:rsidRPr="00C04D6D" w:rsidRDefault="00C04D6D">
      <w:pPr>
        <w:ind w:firstLine="709"/>
        <w:jc w:val="both"/>
        <w:rPr>
          <w:lang w:eastAsia="uk-UA"/>
        </w:rPr>
      </w:pPr>
      <w:r w:rsidRPr="00C04D6D">
        <w:rPr>
          <w:lang w:eastAsia="uk-UA"/>
        </w:rPr>
        <w:t xml:space="preserve">6) </w:t>
      </w:r>
      <w:r w:rsidRPr="00C04D6D">
        <w:rPr>
          <w:lang w:eastAsia="uk-UA"/>
        </w:rPr>
        <w:t>довідку у довільній формі про те, що учасник процедури закупівлі</w:t>
      </w:r>
      <w:r w:rsidRPr="00C04D6D">
        <w:rPr>
          <w:lang w:eastAsia="uk-UA"/>
        </w:rPr>
        <w:t xml:space="preserve"> </w:t>
      </w:r>
      <w:r w:rsidRPr="00C04D6D">
        <w:rPr>
          <w:color w:val="333333"/>
          <w:shd w:val="clear" w:color="auto" w:fill="FFFFFF"/>
        </w:rPr>
        <w:t xml:space="preserve">не </w:t>
      </w:r>
      <w:r w:rsidRPr="00C04D6D">
        <w:rPr>
          <w:color w:val="333333"/>
          <w:shd w:val="clear" w:color="auto" w:fill="FFFFFF"/>
        </w:rPr>
        <w:t>є особою, до якої застосовано санкцію у виді заборони на здійснення у неї публічних закупівель товарів, робіт і послуг згідно із </w:t>
      </w:r>
      <w:r w:rsidRPr="00C04D6D">
        <w:rPr>
          <w:shd w:val="clear" w:color="auto" w:fill="FFFFFF"/>
        </w:rPr>
        <w:t>Законом України</w:t>
      </w:r>
      <w:r w:rsidRPr="00C04D6D">
        <w:rPr>
          <w:color w:val="333333"/>
          <w:shd w:val="clear" w:color="auto" w:fill="FFFFFF"/>
        </w:rPr>
        <w:t> "Про санкції";</w:t>
      </w:r>
    </w:p>
    <w:p w14:paraId="6BC70A18" w14:textId="79459916" w:rsidR="00D44DA6" w:rsidRDefault="00C04D6D">
      <w:pPr>
        <w:ind w:firstLine="709"/>
        <w:jc w:val="both"/>
        <w:rPr>
          <w:lang w:eastAsia="uk-UA"/>
        </w:rPr>
      </w:pPr>
      <w:r w:rsidRPr="00C04D6D">
        <w:rPr>
          <w:lang w:eastAsia="uk-UA"/>
        </w:rPr>
        <w:t>7</w:t>
      </w:r>
      <w:r w:rsidR="005E6EF8" w:rsidRPr="00C04D6D">
        <w:rPr>
          <w:lang w:eastAsia="uk-UA"/>
        </w:rPr>
        <w:t>)</w:t>
      </w:r>
      <w:r w:rsidR="005E6EF8" w:rsidRPr="00C04D6D">
        <w:rPr>
          <w:lang w:val="en-US" w:eastAsia="uk-UA"/>
        </w:rPr>
        <w:t> </w:t>
      </w:r>
      <w:r w:rsidR="005E6EF8" w:rsidRPr="00C04D6D">
        <w:rPr>
          <w:lang w:eastAsia="uk-UA"/>
        </w:rPr>
        <w:t>довідку у довільній</w:t>
      </w:r>
      <w:bookmarkStart w:id="26" w:name="_GoBack"/>
      <w:bookmarkEnd w:id="26"/>
      <w:r w:rsidR="005E6EF8">
        <w:rPr>
          <w:lang w:eastAsia="uk-UA"/>
        </w:rPr>
        <w:t xml:space="preserve">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DDB3A19" w14:textId="77777777" w:rsidR="00D44DA6" w:rsidRDefault="005E6EF8">
      <w:pPr>
        <w:ind w:firstLine="709"/>
        <w:jc w:val="both"/>
        <w:rPr>
          <w:i/>
          <w:lang w:eastAsia="uk-UA"/>
        </w:rPr>
      </w:pPr>
      <w:r>
        <w:rPr>
          <w:i/>
          <w:lang w:eastAsia="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6E50A2D4" w14:textId="77777777" w:rsidR="00D44DA6" w:rsidRDefault="005E6EF8">
      <w:pPr>
        <w:ind w:firstLine="709"/>
        <w:jc w:val="both"/>
        <w:rPr>
          <w:i/>
          <w:lang w:eastAsia="uk-UA"/>
        </w:rPr>
      </w:pPr>
      <w:r>
        <w:rPr>
          <w:i/>
          <w:lang w:eastAsia="uk-UA"/>
        </w:rPr>
        <w:t>Якщо замовник вважає таке підтвердження достатнім, учаснику не може бути відмовлено в участі в процедурі закупівлі.</w:t>
      </w:r>
    </w:p>
    <w:p w14:paraId="26837F60" w14:textId="77777777" w:rsidR="00D44DA6" w:rsidRDefault="00D44DA6">
      <w:pPr>
        <w:tabs>
          <w:tab w:val="left" w:pos="9498"/>
        </w:tabs>
        <w:ind w:right="-1" w:firstLine="567"/>
        <w:jc w:val="both"/>
      </w:pPr>
    </w:p>
    <w:p w14:paraId="1DBA5022" w14:textId="77777777" w:rsidR="00D44DA6" w:rsidRDefault="005E6EF8">
      <w:pPr>
        <w:tabs>
          <w:tab w:val="left" w:pos="9498"/>
        </w:tabs>
        <w:ind w:right="-1" w:firstLine="567"/>
        <w:jc w:val="both"/>
        <w:rPr>
          <w:i/>
        </w:rPr>
      </w:pPr>
      <w:r>
        <w:rPr>
          <w:i/>
        </w:rPr>
        <w:t>Примітка.</w:t>
      </w:r>
    </w:p>
    <w:p w14:paraId="0FA0DC0E" w14:textId="77777777" w:rsidR="00D44DA6" w:rsidRDefault="005E6EF8">
      <w:pPr>
        <w:tabs>
          <w:tab w:val="left" w:pos="9498"/>
        </w:tabs>
        <w:ind w:right="-1" w:firstLine="567"/>
        <w:jc w:val="both"/>
        <w:rPr>
          <w:i/>
        </w:rPr>
      </w:pPr>
      <w:r>
        <w:rPr>
          <w:i/>
        </w:rPr>
        <w:t>1.</w:t>
      </w:r>
      <w:r>
        <w:rPr>
          <w:i/>
          <w:lang w:val="en-US"/>
        </w:rPr>
        <w:t> </w:t>
      </w:r>
      <w:r>
        <w:rPr>
          <w:i/>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окремо, які входять у склад об’єднання, згідно цього додатку. </w:t>
      </w:r>
    </w:p>
    <w:p w14:paraId="2926C54D" w14:textId="77777777" w:rsidR="00D44DA6" w:rsidRDefault="005E6EF8">
      <w:pPr>
        <w:tabs>
          <w:tab w:val="left" w:pos="9498"/>
        </w:tabs>
        <w:ind w:right="-1" w:firstLine="567"/>
        <w:jc w:val="both"/>
        <w:rPr>
          <w:i/>
        </w:rPr>
      </w:pPr>
      <w:r>
        <w:rPr>
          <w:i/>
        </w:rPr>
        <w:t>2.</w:t>
      </w:r>
      <w:r>
        <w:rPr>
          <w:i/>
          <w:lang w:val="en-US"/>
        </w:rPr>
        <w:t> </w:t>
      </w:r>
      <w:r>
        <w:rPr>
          <w:i/>
          <w:lang w:eastAsia="uk-UA"/>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w:t>
      </w:r>
      <w:r>
        <w:rPr>
          <w:i/>
          <w:lang w:eastAsia="uk-UA"/>
        </w:rPr>
        <w:lastRenderedPageBreak/>
        <w:t xml:space="preserve">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учасник у складі тендерної пропозиції повинен надати документальне підтвердження </w:t>
      </w:r>
      <w:r>
        <w:rPr>
          <w:i/>
        </w:rPr>
        <w:t>відсутності обставин для відмови в участі у процедурі закупівлі, передбачених частиною 1 статті 17 Закону, визначене у пп.1-5 цього Додатку.</w:t>
      </w:r>
    </w:p>
    <w:p w14:paraId="4F6BE800" w14:textId="77777777" w:rsidR="00D44DA6" w:rsidRDefault="005E6EF8">
      <w:pPr>
        <w:pStyle w:val="37"/>
        <w:spacing w:after="0"/>
        <w:ind w:left="0"/>
        <w:contextualSpacing/>
        <w:jc w:val="both"/>
        <w:rPr>
          <w:b/>
          <w:bCs/>
          <w:sz w:val="24"/>
          <w:szCs w:val="24"/>
        </w:rPr>
      </w:pPr>
      <w:r>
        <w:br w:type="page"/>
      </w:r>
    </w:p>
    <w:p w14:paraId="79B01759" w14:textId="77777777" w:rsidR="00D44DA6" w:rsidRDefault="005E6EF8">
      <w:pPr>
        <w:pStyle w:val="37"/>
        <w:spacing w:after="0"/>
        <w:ind w:left="0"/>
        <w:contextualSpacing/>
        <w:jc w:val="right"/>
        <w:rPr>
          <w:b/>
          <w:sz w:val="24"/>
          <w:szCs w:val="24"/>
        </w:rPr>
      </w:pPr>
      <w:r>
        <w:rPr>
          <w:b/>
          <w:sz w:val="24"/>
          <w:szCs w:val="24"/>
        </w:rPr>
        <w:lastRenderedPageBreak/>
        <w:t>Додаток 4 до Тендерної документації</w:t>
      </w:r>
    </w:p>
    <w:p w14:paraId="737C98E1" w14:textId="77777777" w:rsidR="00D44DA6" w:rsidRDefault="00D44DA6">
      <w:pPr>
        <w:jc w:val="center"/>
        <w:rPr>
          <w:b/>
        </w:rPr>
      </w:pPr>
    </w:p>
    <w:p w14:paraId="0E01F125" w14:textId="77777777" w:rsidR="00D44DA6" w:rsidRPr="00DF7C4B" w:rsidRDefault="005E6EF8" w:rsidP="00DF7C4B">
      <w:pPr>
        <w:jc w:val="center"/>
        <w:rPr>
          <w:rFonts w:eastAsia="Calibri"/>
          <w:b/>
          <w:bCs/>
          <w:lang w:eastAsia="en-US"/>
        </w:rPr>
      </w:pPr>
      <w:r w:rsidRPr="00DF7C4B">
        <w:rPr>
          <w:rFonts w:eastAsia="Calibri"/>
          <w:b/>
          <w:bCs/>
          <w:lang w:eastAsia="en-US"/>
        </w:rPr>
        <w:t>Технічні вимоги</w:t>
      </w:r>
    </w:p>
    <w:p w14:paraId="7B8CC03A" w14:textId="0CC8EECC" w:rsidR="00D44DA6" w:rsidRPr="00DF7C4B" w:rsidRDefault="005E6EF8" w:rsidP="00DF7C4B">
      <w:pPr>
        <w:jc w:val="center"/>
        <w:rPr>
          <w:rFonts w:eastAsia="Calibri"/>
          <w:b/>
          <w:bCs/>
          <w:lang w:eastAsia="en-US"/>
        </w:rPr>
      </w:pPr>
      <w:r w:rsidRPr="00DF7C4B">
        <w:rPr>
          <w:rFonts w:eastAsia="Calibri"/>
          <w:b/>
          <w:bCs/>
          <w:lang w:eastAsia="en-US"/>
        </w:rPr>
        <w:t xml:space="preserve">до послуг з внесення змін (модернізації) </w:t>
      </w:r>
      <w:r w:rsidR="008E0090">
        <w:rPr>
          <w:rFonts w:eastAsia="Calibri"/>
          <w:b/>
          <w:bCs/>
          <w:lang w:eastAsia="en-US"/>
        </w:rPr>
        <w:t xml:space="preserve">до </w:t>
      </w:r>
      <w:r w:rsidRPr="00DF7C4B">
        <w:rPr>
          <w:rFonts w:eastAsia="Calibri"/>
          <w:b/>
          <w:bCs/>
          <w:lang w:eastAsia="en-US"/>
        </w:rPr>
        <w:t xml:space="preserve">комплексної системи захисту інформації Єдиної інформаційно-аналітичної системи управління міграційними процесами </w:t>
      </w:r>
    </w:p>
    <w:p w14:paraId="61B75C37" w14:textId="77777777" w:rsidR="00D44DA6" w:rsidRPr="00DF7C4B" w:rsidRDefault="00D44DA6" w:rsidP="00DF7C4B">
      <w:pPr>
        <w:rPr>
          <w:rFonts w:eastAsia="Calibri"/>
          <w:b/>
          <w:bCs/>
          <w:lang w:eastAsia="en-US"/>
        </w:rPr>
      </w:pPr>
    </w:p>
    <w:p w14:paraId="5259A097" w14:textId="5B64157C" w:rsidR="00D44DA6" w:rsidRPr="00DF7C4B" w:rsidRDefault="005E6EF8" w:rsidP="00DF7C4B">
      <w:pPr>
        <w:ind w:firstLine="567"/>
        <w:jc w:val="both"/>
        <w:rPr>
          <w:lang w:eastAsia="en-US"/>
        </w:rPr>
      </w:pPr>
      <w:r w:rsidRPr="00DF7C4B">
        <w:rPr>
          <w:lang w:eastAsia="en-US"/>
        </w:rPr>
        <w:t>Внесення змін (модернізаці</w:t>
      </w:r>
      <w:r w:rsidR="008E0090">
        <w:rPr>
          <w:lang w:eastAsia="en-US"/>
        </w:rPr>
        <w:t>ї</w:t>
      </w:r>
      <w:r w:rsidRPr="00DF7C4B">
        <w:rPr>
          <w:lang w:eastAsia="en-US"/>
        </w:rPr>
        <w:t xml:space="preserve">) </w:t>
      </w:r>
      <w:r w:rsidR="008E0090">
        <w:rPr>
          <w:lang w:eastAsia="en-US"/>
        </w:rPr>
        <w:t xml:space="preserve">до </w:t>
      </w:r>
      <w:r w:rsidRPr="00DF7C4B">
        <w:rPr>
          <w:lang w:eastAsia="en-US"/>
        </w:rPr>
        <w:t>КСЗІ ІТС ЄІАС УМП проводиться з метою приведення існуючої КСЗІ ІТС ЄІАС УМП у відповідність до модернізованої ІТС ЄІАС УМП в частині включення до складу ІТС ЄІАС УМП нових інформаційних підсистем та організації інформаційного обміну між ІТС ЄІАС УМП та зовнішніми підсистемами та модулями (сервісами) та</w:t>
      </w:r>
      <w:hyperlink r:id="rId13">
        <w:r w:rsidRPr="00DF7C4B">
          <w:rPr>
            <w:lang w:eastAsia="en-US"/>
          </w:rPr>
          <w:t xml:space="preserve"> </w:t>
        </w:r>
        <w:r w:rsidRPr="00DF7C4B">
          <w:rPr>
            <w:u w:val="single"/>
            <w:lang w:eastAsia="en-US"/>
          </w:rPr>
          <w:t>створення умов обробки</w:t>
        </w:r>
      </w:hyperlink>
      <w:r w:rsidRPr="00DF7C4B">
        <w:rPr>
          <w:u w:val="single"/>
          <w:lang w:eastAsia="en-US"/>
        </w:rPr>
        <w:t xml:space="preserve"> </w:t>
      </w:r>
      <w:hyperlink r:id="rId14">
        <w:r w:rsidRPr="00DF7C4B">
          <w:rPr>
            <w:u w:val="single"/>
            <w:lang w:eastAsia="en-US"/>
          </w:rPr>
          <w:t>інформації</w:t>
        </w:r>
        <w:r w:rsidRPr="00DF7C4B">
          <w:rPr>
            <w:lang w:eastAsia="en-US"/>
          </w:rPr>
          <w:t xml:space="preserve"> </w:t>
        </w:r>
      </w:hyperlink>
      <w:r w:rsidRPr="00DF7C4B">
        <w:rPr>
          <w:lang w:eastAsia="en-US"/>
        </w:rPr>
        <w:t>відповідно до чинних нормативно-правових актів України у сфері захисту інформації:</w:t>
      </w:r>
      <w:hyperlink r:id="rId15">
        <w:r w:rsidRPr="00DF7C4B">
          <w:rPr>
            <w:lang w:eastAsia="en-US"/>
          </w:rPr>
          <w:t xml:space="preserve"> </w:t>
        </w:r>
        <w:r w:rsidRPr="00DF7C4B">
          <w:rPr>
            <w:u w:val="single"/>
            <w:lang w:eastAsia="en-US"/>
          </w:rPr>
          <w:t>Закон України «Про захист інформації в інформаційно-телекомунікаційних</w:t>
        </w:r>
      </w:hyperlink>
      <w:r w:rsidRPr="00DF7C4B">
        <w:rPr>
          <w:u w:val="single"/>
          <w:lang w:eastAsia="en-US"/>
        </w:rPr>
        <w:t xml:space="preserve"> </w:t>
      </w:r>
      <w:hyperlink r:id="rId16">
        <w:r w:rsidRPr="00DF7C4B">
          <w:rPr>
            <w:u w:val="single"/>
            <w:lang w:eastAsia="en-US"/>
          </w:rPr>
          <w:t>системах»,</w:t>
        </w:r>
      </w:hyperlink>
      <w:r w:rsidRPr="00DF7C4B">
        <w:rPr>
          <w:u w:val="single"/>
          <w:lang w:eastAsia="en-US"/>
        </w:rPr>
        <w:t xml:space="preserve"> </w:t>
      </w:r>
      <w:hyperlink r:id="rId17">
        <w:r w:rsidRPr="00DF7C4B">
          <w:rPr>
            <w:u w:val="single"/>
            <w:lang w:eastAsia="en-US"/>
          </w:rPr>
          <w:t>«Про доступ до публічної інформації»</w:t>
        </w:r>
      </w:hyperlink>
      <w:r w:rsidRPr="00DF7C4B">
        <w:rPr>
          <w:u w:val="single"/>
          <w:lang w:eastAsia="en-US"/>
        </w:rPr>
        <w:t xml:space="preserve"> та </w:t>
      </w:r>
      <w:hyperlink r:id="rId18">
        <w:r w:rsidRPr="00DF7C4B">
          <w:rPr>
            <w:u w:val="single"/>
            <w:lang w:eastAsia="en-US"/>
          </w:rPr>
          <w:t>«Про захист персональних даних»</w:t>
        </w:r>
      </w:hyperlink>
      <w:r w:rsidRPr="00DF7C4B">
        <w:rPr>
          <w:lang w:eastAsia="en-US"/>
        </w:rPr>
        <w:t>.</w:t>
      </w:r>
    </w:p>
    <w:p w14:paraId="5372AF4D" w14:textId="77777777" w:rsidR="00D44DA6" w:rsidRPr="00DF7C4B" w:rsidRDefault="005E6EF8" w:rsidP="00DF7C4B">
      <w:pPr>
        <w:ind w:firstLine="567"/>
        <w:jc w:val="both"/>
        <w:rPr>
          <w:lang w:eastAsia="en-US"/>
        </w:rPr>
      </w:pPr>
      <w:r w:rsidRPr="00DF7C4B">
        <w:rPr>
          <w:lang w:eastAsia="en-US"/>
        </w:rPr>
        <w:t>В рамках модернізації до складу ЄІАС УМП ввійшли наступні інформаційні підсистеми:</w:t>
      </w:r>
    </w:p>
    <w:p w14:paraId="71BBECC5" w14:textId="77777777" w:rsidR="00D44DA6" w:rsidRPr="00DF7C4B" w:rsidRDefault="005E6EF8" w:rsidP="00DF7C4B">
      <w:pPr>
        <w:numPr>
          <w:ilvl w:val="0"/>
          <w:numId w:val="6"/>
        </w:numPr>
        <w:ind w:left="851" w:hanging="284"/>
        <w:jc w:val="both"/>
        <w:rPr>
          <w:lang w:eastAsia="en-US"/>
        </w:rPr>
      </w:pPr>
      <w:r w:rsidRPr="00DF7C4B">
        <w:rPr>
          <w:lang w:eastAsia="en-US"/>
        </w:rPr>
        <w:t>Оформлення документів, що посвідчують особу та підтверджують громадянство України;</w:t>
      </w:r>
    </w:p>
    <w:p w14:paraId="51772C90" w14:textId="77777777" w:rsidR="00D44DA6" w:rsidRPr="00DF7C4B" w:rsidRDefault="005E6EF8" w:rsidP="00DF7C4B">
      <w:pPr>
        <w:numPr>
          <w:ilvl w:val="0"/>
          <w:numId w:val="6"/>
        </w:numPr>
        <w:ind w:left="851" w:hanging="284"/>
        <w:jc w:val="both"/>
        <w:rPr>
          <w:lang w:eastAsia="en-US"/>
        </w:rPr>
      </w:pPr>
      <w:r w:rsidRPr="00DF7C4B">
        <w:rPr>
          <w:lang w:eastAsia="en-US"/>
        </w:rPr>
        <w:t>Облік осіб, які набули або припинили громадянство України;</w:t>
      </w:r>
    </w:p>
    <w:p w14:paraId="63F578D6" w14:textId="77777777" w:rsidR="00D44DA6" w:rsidRPr="00DF7C4B" w:rsidRDefault="005E6EF8" w:rsidP="00DF7C4B">
      <w:pPr>
        <w:numPr>
          <w:ilvl w:val="0"/>
          <w:numId w:val="6"/>
        </w:numPr>
        <w:ind w:left="851" w:hanging="284"/>
        <w:jc w:val="both"/>
        <w:rPr>
          <w:lang w:eastAsia="en-US"/>
        </w:rPr>
      </w:pPr>
      <w:r w:rsidRPr="00DF7C4B">
        <w:rPr>
          <w:lang w:eastAsia="en-US"/>
        </w:rPr>
        <w:t>Облік іноземців та біженців;</w:t>
      </w:r>
    </w:p>
    <w:p w14:paraId="5B29927E" w14:textId="77777777" w:rsidR="00D44DA6" w:rsidRPr="00DF7C4B" w:rsidRDefault="005E6EF8" w:rsidP="00DF7C4B">
      <w:pPr>
        <w:numPr>
          <w:ilvl w:val="0"/>
          <w:numId w:val="6"/>
        </w:numPr>
        <w:ind w:left="851" w:hanging="284"/>
        <w:jc w:val="both"/>
        <w:rPr>
          <w:lang w:eastAsia="en-US"/>
        </w:rPr>
      </w:pPr>
      <w:r w:rsidRPr="00DF7C4B">
        <w:rPr>
          <w:lang w:eastAsia="en-US"/>
        </w:rPr>
        <w:t>Адміністративні правопорушення;</w:t>
      </w:r>
    </w:p>
    <w:p w14:paraId="64E5C310" w14:textId="77777777" w:rsidR="00D44DA6" w:rsidRPr="00DF7C4B" w:rsidRDefault="005E6EF8" w:rsidP="00DF7C4B">
      <w:pPr>
        <w:numPr>
          <w:ilvl w:val="0"/>
          <w:numId w:val="6"/>
        </w:numPr>
        <w:ind w:left="851" w:hanging="284"/>
        <w:jc w:val="both"/>
        <w:rPr>
          <w:lang w:eastAsia="en-US"/>
        </w:rPr>
      </w:pPr>
      <w:r w:rsidRPr="00DF7C4B">
        <w:rPr>
          <w:lang w:eastAsia="en-US"/>
        </w:rPr>
        <w:t>Реєстрації/зняття з реєстрації місця проживання/перебування фізичних осіб;</w:t>
      </w:r>
    </w:p>
    <w:p w14:paraId="5D792E1A" w14:textId="77777777" w:rsidR="00D44DA6" w:rsidRPr="00DF7C4B" w:rsidRDefault="005E6EF8" w:rsidP="00DF7C4B">
      <w:pPr>
        <w:numPr>
          <w:ilvl w:val="0"/>
          <w:numId w:val="6"/>
        </w:numPr>
        <w:ind w:left="851" w:hanging="284"/>
        <w:jc w:val="both"/>
        <w:rPr>
          <w:lang w:eastAsia="en-US"/>
        </w:rPr>
      </w:pPr>
      <w:r w:rsidRPr="00DF7C4B">
        <w:rPr>
          <w:lang w:eastAsia="en-US"/>
        </w:rPr>
        <w:t>Недійсні документи;</w:t>
      </w:r>
    </w:p>
    <w:p w14:paraId="0CEA8DDD" w14:textId="77777777" w:rsidR="00D44DA6" w:rsidRPr="00DF7C4B" w:rsidRDefault="005E6EF8" w:rsidP="00DF7C4B">
      <w:pPr>
        <w:numPr>
          <w:ilvl w:val="0"/>
          <w:numId w:val="6"/>
        </w:numPr>
        <w:ind w:left="851" w:hanging="284"/>
        <w:jc w:val="both"/>
        <w:rPr>
          <w:lang w:eastAsia="en-US"/>
        </w:rPr>
      </w:pPr>
      <w:r w:rsidRPr="00DF7C4B">
        <w:rPr>
          <w:lang w:eastAsia="en-US"/>
        </w:rPr>
        <w:t>Навчання працівників ДМС;</w:t>
      </w:r>
    </w:p>
    <w:p w14:paraId="1D5118C6" w14:textId="77777777" w:rsidR="00D44DA6" w:rsidRPr="00DF7C4B" w:rsidRDefault="005E6EF8" w:rsidP="00DF7C4B">
      <w:pPr>
        <w:numPr>
          <w:ilvl w:val="0"/>
          <w:numId w:val="6"/>
        </w:numPr>
        <w:ind w:left="851" w:hanging="284"/>
        <w:jc w:val="both"/>
        <w:rPr>
          <w:lang w:eastAsia="en-US"/>
        </w:rPr>
      </w:pPr>
      <w:r w:rsidRPr="00DF7C4B">
        <w:rPr>
          <w:lang w:eastAsia="en-US"/>
        </w:rPr>
        <w:t>Адміністрування;</w:t>
      </w:r>
    </w:p>
    <w:p w14:paraId="4B303454" w14:textId="77777777" w:rsidR="00D44DA6" w:rsidRPr="00DF7C4B" w:rsidRDefault="005E6EF8" w:rsidP="00DF7C4B">
      <w:pPr>
        <w:numPr>
          <w:ilvl w:val="0"/>
          <w:numId w:val="6"/>
        </w:numPr>
        <w:ind w:left="851" w:hanging="284"/>
        <w:jc w:val="both"/>
        <w:rPr>
          <w:lang w:eastAsia="en-US"/>
        </w:rPr>
      </w:pPr>
      <w:r w:rsidRPr="00DF7C4B">
        <w:rPr>
          <w:lang w:eastAsia="en-US"/>
        </w:rPr>
        <w:t>Сторонній користувач.</w:t>
      </w:r>
    </w:p>
    <w:p w14:paraId="13545089" w14:textId="77777777" w:rsidR="00D44DA6" w:rsidRPr="00DF7C4B" w:rsidRDefault="005E6EF8" w:rsidP="00DF7C4B">
      <w:pPr>
        <w:ind w:firstLine="567"/>
        <w:jc w:val="both"/>
        <w:rPr>
          <w:lang w:eastAsia="en-US"/>
        </w:rPr>
      </w:pPr>
      <w:r w:rsidRPr="00DF7C4B">
        <w:rPr>
          <w:lang w:eastAsia="en-US"/>
        </w:rPr>
        <w:t xml:space="preserve">В рамках модернізації передбачено інформаційний обмін сервісів ІТС ЄІАС УМП з внутрішніми та зовнішніми підсистемами: </w:t>
      </w:r>
    </w:p>
    <w:p w14:paraId="24A25F54" w14:textId="77777777" w:rsidR="00D44DA6" w:rsidRPr="00DF7C4B" w:rsidRDefault="005E6EF8" w:rsidP="00DF7C4B">
      <w:pPr>
        <w:numPr>
          <w:ilvl w:val="0"/>
          <w:numId w:val="5"/>
        </w:numPr>
        <w:tabs>
          <w:tab w:val="left" w:pos="993"/>
        </w:tabs>
        <w:ind w:left="0" w:firstLine="567"/>
        <w:jc w:val="both"/>
        <w:rPr>
          <w:lang w:eastAsia="en-US"/>
        </w:rPr>
      </w:pPr>
      <w:r w:rsidRPr="00DF7C4B">
        <w:rPr>
          <w:lang w:eastAsia="en-US"/>
        </w:rPr>
        <w:t>Сервіси ІТС ЄІАС УМП:</w:t>
      </w:r>
    </w:p>
    <w:p w14:paraId="042FDEE7" w14:textId="77777777" w:rsidR="00D44DA6" w:rsidRPr="00DF7C4B" w:rsidRDefault="005E6EF8" w:rsidP="00DF7C4B">
      <w:pPr>
        <w:numPr>
          <w:ilvl w:val="1"/>
          <w:numId w:val="5"/>
        </w:numPr>
        <w:tabs>
          <w:tab w:val="left" w:pos="993"/>
        </w:tabs>
        <w:ind w:left="0" w:firstLine="850"/>
        <w:jc w:val="both"/>
        <w:rPr>
          <w:lang w:eastAsia="en-US"/>
        </w:rPr>
      </w:pPr>
      <w:r w:rsidRPr="00DF7C4B">
        <w:rPr>
          <w:lang w:eastAsia="en-US"/>
        </w:rPr>
        <w:t>Верифікація УНЗР;</w:t>
      </w:r>
    </w:p>
    <w:p w14:paraId="3B86FF09" w14:textId="77777777" w:rsidR="00D44DA6" w:rsidRPr="00DF7C4B" w:rsidRDefault="005E6EF8" w:rsidP="00DF7C4B">
      <w:pPr>
        <w:numPr>
          <w:ilvl w:val="1"/>
          <w:numId w:val="5"/>
        </w:numPr>
        <w:tabs>
          <w:tab w:val="left" w:pos="993"/>
        </w:tabs>
        <w:ind w:left="0" w:firstLine="850"/>
        <w:jc w:val="both"/>
        <w:rPr>
          <w:lang w:eastAsia="en-US"/>
        </w:rPr>
      </w:pPr>
      <w:r w:rsidRPr="00DF7C4B">
        <w:rPr>
          <w:lang w:eastAsia="en-US"/>
        </w:rPr>
        <w:t>Верифікація персональних даних;</w:t>
      </w:r>
    </w:p>
    <w:p w14:paraId="44F2E22C" w14:textId="77777777" w:rsidR="00D44DA6" w:rsidRPr="00DF7C4B" w:rsidRDefault="005E6EF8" w:rsidP="00DF7C4B">
      <w:pPr>
        <w:numPr>
          <w:ilvl w:val="1"/>
          <w:numId w:val="5"/>
        </w:numPr>
        <w:tabs>
          <w:tab w:val="left" w:pos="993"/>
        </w:tabs>
        <w:ind w:left="0" w:firstLine="850"/>
        <w:jc w:val="both"/>
        <w:rPr>
          <w:lang w:eastAsia="en-US"/>
        </w:rPr>
      </w:pPr>
      <w:r w:rsidRPr="00DF7C4B">
        <w:rPr>
          <w:lang w:eastAsia="en-US"/>
        </w:rPr>
        <w:t>Запит персональних даних за УНЗР;</w:t>
      </w:r>
    </w:p>
    <w:p w14:paraId="34DB8D06" w14:textId="77777777" w:rsidR="00D44DA6" w:rsidRPr="00DF7C4B" w:rsidRDefault="005E6EF8" w:rsidP="00DF7C4B">
      <w:pPr>
        <w:numPr>
          <w:ilvl w:val="1"/>
          <w:numId w:val="5"/>
        </w:numPr>
        <w:tabs>
          <w:tab w:val="left" w:pos="993"/>
        </w:tabs>
        <w:ind w:left="0" w:firstLine="850"/>
        <w:jc w:val="both"/>
        <w:rPr>
          <w:lang w:eastAsia="en-US"/>
        </w:rPr>
      </w:pPr>
      <w:r w:rsidRPr="00DF7C4B">
        <w:rPr>
          <w:lang w:eastAsia="en-US"/>
        </w:rPr>
        <w:t>Місце проживання за закордонним паспортом;</w:t>
      </w:r>
    </w:p>
    <w:p w14:paraId="65BDED41" w14:textId="77777777" w:rsidR="00D44DA6" w:rsidRPr="00DF7C4B" w:rsidRDefault="005E6EF8" w:rsidP="00DF7C4B">
      <w:pPr>
        <w:numPr>
          <w:ilvl w:val="1"/>
          <w:numId w:val="5"/>
        </w:numPr>
        <w:tabs>
          <w:tab w:val="left" w:pos="993"/>
        </w:tabs>
        <w:ind w:left="0" w:firstLine="850"/>
        <w:jc w:val="both"/>
        <w:rPr>
          <w:lang w:eastAsia="en-US"/>
        </w:rPr>
      </w:pPr>
      <w:r w:rsidRPr="00DF7C4B">
        <w:rPr>
          <w:lang w:eastAsia="en-US"/>
        </w:rPr>
        <w:t>Перевірка стану документу (дійсний/недійсний);</w:t>
      </w:r>
    </w:p>
    <w:p w14:paraId="4243BACB" w14:textId="77777777" w:rsidR="00D44DA6" w:rsidRPr="00DF7C4B" w:rsidRDefault="005E6EF8" w:rsidP="00DF7C4B">
      <w:pPr>
        <w:numPr>
          <w:ilvl w:val="1"/>
          <w:numId w:val="5"/>
        </w:numPr>
        <w:tabs>
          <w:tab w:val="left" w:pos="993"/>
        </w:tabs>
        <w:ind w:left="0" w:firstLine="851"/>
        <w:jc w:val="both"/>
        <w:rPr>
          <w:lang w:eastAsia="en-US"/>
        </w:rPr>
      </w:pPr>
      <w:r w:rsidRPr="00DF7C4B">
        <w:rPr>
          <w:lang w:eastAsia="en-US"/>
        </w:rPr>
        <w:t>Сервіс перевірки адреси реєстрації;</w:t>
      </w:r>
    </w:p>
    <w:p w14:paraId="3B61D1F7" w14:textId="77777777" w:rsidR="00D44DA6" w:rsidRPr="00DF7C4B" w:rsidRDefault="005E6EF8" w:rsidP="00DF7C4B">
      <w:pPr>
        <w:numPr>
          <w:ilvl w:val="1"/>
          <w:numId w:val="5"/>
        </w:numPr>
        <w:tabs>
          <w:tab w:val="left" w:pos="993"/>
        </w:tabs>
        <w:ind w:left="0" w:firstLine="851"/>
        <w:jc w:val="both"/>
        <w:rPr>
          <w:lang w:eastAsia="en-US"/>
        </w:rPr>
      </w:pPr>
      <w:r w:rsidRPr="00DF7C4B">
        <w:rPr>
          <w:lang w:eastAsia="en-US"/>
        </w:rPr>
        <w:t>Сервіс надання персональних даних за УНЗР;</w:t>
      </w:r>
    </w:p>
    <w:p w14:paraId="32C0D0DD" w14:textId="77777777" w:rsidR="00D44DA6" w:rsidRPr="00DF7C4B" w:rsidRDefault="005E6EF8" w:rsidP="00DF7C4B">
      <w:pPr>
        <w:numPr>
          <w:ilvl w:val="1"/>
          <w:numId w:val="5"/>
        </w:numPr>
        <w:tabs>
          <w:tab w:val="left" w:pos="993"/>
        </w:tabs>
        <w:ind w:left="1418" w:hanging="568"/>
        <w:jc w:val="both"/>
        <w:rPr>
          <w:lang w:eastAsia="en-US"/>
        </w:rPr>
      </w:pPr>
      <w:r w:rsidRPr="00DF7C4B">
        <w:rPr>
          <w:lang w:eastAsia="en-US"/>
        </w:rPr>
        <w:t>Сервіс перевірки факту оформлення документів особою за даними ПІБ та дати народження за поточну добу;</w:t>
      </w:r>
    </w:p>
    <w:p w14:paraId="2A1989D9" w14:textId="77777777" w:rsidR="00D44DA6" w:rsidRPr="00DF7C4B" w:rsidRDefault="005E6EF8" w:rsidP="00DF7C4B">
      <w:pPr>
        <w:numPr>
          <w:ilvl w:val="0"/>
          <w:numId w:val="5"/>
        </w:numPr>
        <w:tabs>
          <w:tab w:val="left" w:pos="993"/>
        </w:tabs>
        <w:ind w:left="0" w:firstLine="567"/>
        <w:jc w:val="both"/>
        <w:rPr>
          <w:lang w:eastAsia="en-US"/>
        </w:rPr>
      </w:pPr>
      <w:r w:rsidRPr="00DF7C4B">
        <w:rPr>
          <w:lang w:eastAsia="en-US"/>
        </w:rPr>
        <w:t>Сервіси взаємодії з використанням «Трембіти»:</w:t>
      </w:r>
    </w:p>
    <w:p w14:paraId="30CA2253" w14:textId="77777777" w:rsidR="00D44DA6" w:rsidRPr="00DF7C4B" w:rsidRDefault="005E6EF8" w:rsidP="00DF7C4B">
      <w:pPr>
        <w:numPr>
          <w:ilvl w:val="1"/>
          <w:numId w:val="5"/>
        </w:numPr>
        <w:tabs>
          <w:tab w:val="left" w:pos="1560"/>
        </w:tabs>
        <w:ind w:left="1418" w:hanging="567"/>
        <w:jc w:val="both"/>
        <w:rPr>
          <w:lang w:eastAsia="en-US"/>
        </w:rPr>
      </w:pPr>
      <w:r w:rsidRPr="00DF7C4B">
        <w:rPr>
          <w:lang w:eastAsia="en-US"/>
        </w:rPr>
        <w:t>Отримання інформації про УНЗР для надання комплексної послуги «єМалятко» за заявами про державну реєстрацію народження;</w:t>
      </w:r>
    </w:p>
    <w:p w14:paraId="5593917C" w14:textId="77777777" w:rsidR="00D44DA6" w:rsidRPr="00DF7C4B" w:rsidRDefault="005E6EF8" w:rsidP="00DF7C4B">
      <w:pPr>
        <w:numPr>
          <w:ilvl w:val="1"/>
          <w:numId w:val="5"/>
        </w:numPr>
        <w:tabs>
          <w:tab w:val="left" w:pos="1560"/>
        </w:tabs>
        <w:ind w:left="1418" w:hanging="567"/>
        <w:jc w:val="both"/>
        <w:rPr>
          <w:lang w:eastAsia="en-US"/>
        </w:rPr>
      </w:pPr>
      <w:r w:rsidRPr="00DF7C4B">
        <w:rPr>
          <w:lang w:eastAsia="en-US"/>
        </w:rPr>
        <w:t>Взаємодія з ДПС в частині присвоєння РНОКПП при оформленні паспорта громадянина України у вигляді картки;</w:t>
      </w:r>
    </w:p>
    <w:p w14:paraId="194118E4" w14:textId="77777777" w:rsidR="00D44DA6" w:rsidRPr="00DF7C4B" w:rsidRDefault="005E6EF8" w:rsidP="00DF7C4B">
      <w:pPr>
        <w:numPr>
          <w:ilvl w:val="1"/>
          <w:numId w:val="5"/>
        </w:numPr>
        <w:tabs>
          <w:tab w:val="left" w:pos="1560"/>
        </w:tabs>
        <w:ind w:left="1418" w:hanging="567"/>
        <w:jc w:val="both"/>
        <w:rPr>
          <w:lang w:eastAsia="en-US"/>
        </w:rPr>
      </w:pPr>
      <w:r w:rsidRPr="00DF7C4B">
        <w:rPr>
          <w:lang w:eastAsia="en-US"/>
        </w:rPr>
        <w:t>Перевірка статусу документа, що посвідчує особу;</w:t>
      </w:r>
    </w:p>
    <w:p w14:paraId="7164AA4F" w14:textId="77777777" w:rsidR="00D44DA6" w:rsidRPr="00DF7C4B" w:rsidRDefault="005E6EF8" w:rsidP="00DF7C4B">
      <w:pPr>
        <w:numPr>
          <w:ilvl w:val="1"/>
          <w:numId w:val="5"/>
        </w:numPr>
        <w:tabs>
          <w:tab w:val="left" w:pos="1560"/>
        </w:tabs>
        <w:ind w:left="1418" w:hanging="567"/>
        <w:jc w:val="both"/>
        <w:rPr>
          <w:lang w:eastAsia="en-US"/>
        </w:rPr>
      </w:pPr>
      <w:r w:rsidRPr="00DF7C4B">
        <w:rPr>
          <w:lang w:eastAsia="en-US"/>
        </w:rPr>
        <w:t>Взаємодія з об’єднаними територіальними громадами  в частині отримання інформації про реєстрацію місця проживання особи;</w:t>
      </w:r>
    </w:p>
    <w:p w14:paraId="3DE67D7A" w14:textId="77777777" w:rsidR="00D44DA6" w:rsidRPr="00DF7C4B" w:rsidRDefault="005E6EF8" w:rsidP="00DF7C4B">
      <w:pPr>
        <w:numPr>
          <w:ilvl w:val="1"/>
          <w:numId w:val="5"/>
        </w:numPr>
        <w:tabs>
          <w:tab w:val="left" w:pos="1560"/>
        </w:tabs>
        <w:ind w:left="1418" w:hanging="567"/>
        <w:jc w:val="both"/>
        <w:rPr>
          <w:lang w:eastAsia="en-US"/>
        </w:rPr>
      </w:pPr>
      <w:r w:rsidRPr="00DF7C4B">
        <w:rPr>
          <w:lang w:eastAsia="en-US"/>
        </w:rPr>
        <w:t>Взаємодія із застосунком «Дія» в частині отримання інформації про реєстрацію місця проживання особи;</w:t>
      </w:r>
    </w:p>
    <w:p w14:paraId="4E6896FF" w14:textId="77777777" w:rsidR="00D44DA6" w:rsidRPr="00DF7C4B" w:rsidRDefault="005E6EF8" w:rsidP="00DF7C4B">
      <w:pPr>
        <w:numPr>
          <w:ilvl w:val="1"/>
          <w:numId w:val="5"/>
        </w:numPr>
        <w:tabs>
          <w:tab w:val="left" w:pos="1560"/>
        </w:tabs>
        <w:ind w:left="1418" w:hanging="567"/>
        <w:jc w:val="both"/>
        <w:rPr>
          <w:lang w:eastAsia="en-US"/>
        </w:rPr>
      </w:pPr>
      <w:r w:rsidRPr="00DF7C4B">
        <w:rPr>
          <w:lang w:eastAsia="en-US"/>
        </w:rPr>
        <w:t>Взаємодія з органами державної реєстрації актів цивільного стану в частині отримання інформації про реєстрацію місця проживання особи;</w:t>
      </w:r>
    </w:p>
    <w:p w14:paraId="1D75A123" w14:textId="77777777" w:rsidR="00D44DA6" w:rsidRPr="00DF7C4B" w:rsidRDefault="005E6EF8" w:rsidP="00DF7C4B">
      <w:pPr>
        <w:numPr>
          <w:ilvl w:val="1"/>
          <w:numId w:val="5"/>
        </w:numPr>
        <w:tabs>
          <w:tab w:val="left" w:pos="1560"/>
        </w:tabs>
        <w:ind w:left="1418" w:hanging="567"/>
        <w:jc w:val="both"/>
        <w:rPr>
          <w:lang w:eastAsia="en-US"/>
        </w:rPr>
      </w:pPr>
      <w:r w:rsidRPr="00DF7C4B">
        <w:rPr>
          <w:lang w:eastAsia="en-US"/>
        </w:rPr>
        <w:t>Взаємодія із застосунком «Дія» в частині відображення інформації про наявні в особи паспортні документи;</w:t>
      </w:r>
    </w:p>
    <w:p w14:paraId="44B36FCA" w14:textId="77777777" w:rsidR="00D44DA6" w:rsidRPr="00DF7C4B" w:rsidRDefault="005E6EF8" w:rsidP="00DF7C4B">
      <w:pPr>
        <w:numPr>
          <w:ilvl w:val="1"/>
          <w:numId w:val="5"/>
        </w:numPr>
        <w:tabs>
          <w:tab w:val="left" w:pos="1560"/>
        </w:tabs>
        <w:ind w:left="1418" w:hanging="567"/>
        <w:jc w:val="both"/>
        <w:rPr>
          <w:lang w:eastAsia="en-US"/>
        </w:rPr>
      </w:pPr>
      <w:r w:rsidRPr="00DF7C4B">
        <w:rPr>
          <w:lang w:eastAsia="en-US"/>
        </w:rPr>
        <w:t>Сервіс інформаційної взаємодії по Е-реєстрації місця проживання громадян.</w:t>
      </w:r>
    </w:p>
    <w:p w14:paraId="32D47B70" w14:textId="77777777" w:rsidR="00D44DA6" w:rsidRPr="00DF7C4B" w:rsidRDefault="005E6EF8" w:rsidP="00DF7C4B">
      <w:pPr>
        <w:numPr>
          <w:ilvl w:val="0"/>
          <w:numId w:val="5"/>
        </w:numPr>
        <w:tabs>
          <w:tab w:val="left" w:pos="993"/>
        </w:tabs>
        <w:ind w:left="0" w:firstLine="567"/>
        <w:jc w:val="both"/>
        <w:rPr>
          <w:lang w:eastAsia="en-US"/>
        </w:rPr>
      </w:pPr>
      <w:r w:rsidRPr="00DF7C4B">
        <w:rPr>
          <w:lang w:eastAsia="en-US"/>
        </w:rPr>
        <w:t>Сервіси безпосереднього прямого доступу:</w:t>
      </w:r>
    </w:p>
    <w:p w14:paraId="1C905679" w14:textId="77777777" w:rsidR="00D44DA6" w:rsidRPr="00DF7C4B" w:rsidRDefault="005E6EF8" w:rsidP="00DF7C4B">
      <w:pPr>
        <w:numPr>
          <w:ilvl w:val="1"/>
          <w:numId w:val="5"/>
        </w:numPr>
        <w:tabs>
          <w:tab w:val="left" w:pos="1560"/>
        </w:tabs>
        <w:ind w:left="1418" w:hanging="567"/>
        <w:jc w:val="both"/>
        <w:rPr>
          <w:lang w:eastAsia="en-US"/>
        </w:rPr>
      </w:pPr>
      <w:r w:rsidRPr="00DF7C4B">
        <w:rPr>
          <w:lang w:eastAsia="en-US"/>
        </w:rPr>
        <w:lastRenderedPageBreak/>
        <w:t>Відомості про внесення до паспорта громадянина України у формі картки повідомлення про відмову від прийняття реєстраційного номера облікової картки платника податків;</w:t>
      </w:r>
    </w:p>
    <w:p w14:paraId="6852312D" w14:textId="77777777" w:rsidR="00D44DA6" w:rsidRPr="00DF7C4B" w:rsidRDefault="005E6EF8" w:rsidP="00DF7C4B">
      <w:pPr>
        <w:numPr>
          <w:ilvl w:val="1"/>
          <w:numId w:val="5"/>
        </w:numPr>
        <w:tabs>
          <w:tab w:val="left" w:pos="1560"/>
        </w:tabs>
        <w:ind w:left="1418" w:hanging="567"/>
        <w:jc w:val="both"/>
        <w:rPr>
          <w:lang w:eastAsia="en-US"/>
        </w:rPr>
      </w:pPr>
      <w:r w:rsidRPr="00DF7C4B">
        <w:rPr>
          <w:lang w:eastAsia="en-US"/>
        </w:rPr>
        <w:t>Відомості про внесення до паспорта громадянина України у формі картки інформації щодо реєстраційного номера облікової картки платника податків з Державного реєстру фізичних осіб – платників податків</w:t>
      </w:r>
    </w:p>
    <w:p w14:paraId="343587A8" w14:textId="77777777" w:rsidR="00D44DA6" w:rsidRPr="00DF7C4B" w:rsidRDefault="00D44DA6" w:rsidP="00DF7C4B">
      <w:pPr>
        <w:rPr>
          <w:rFonts w:eastAsia="Calibri"/>
          <w:b/>
          <w:bCs/>
          <w:lang w:eastAsia="en-US"/>
        </w:rPr>
      </w:pPr>
    </w:p>
    <w:tbl>
      <w:tblPr>
        <w:tblW w:w="10060" w:type="dxa"/>
        <w:tblInd w:w="279" w:type="dxa"/>
        <w:tblLayout w:type="fixed"/>
        <w:tblLook w:val="04A0" w:firstRow="1" w:lastRow="0" w:firstColumn="1" w:lastColumn="0" w:noHBand="0" w:noVBand="1"/>
      </w:tblPr>
      <w:tblGrid>
        <w:gridCol w:w="562"/>
        <w:gridCol w:w="2665"/>
        <w:gridCol w:w="5535"/>
        <w:gridCol w:w="1298"/>
      </w:tblGrid>
      <w:tr w:rsidR="00D44DA6" w:rsidRPr="00DF7C4B" w14:paraId="44B6030C" w14:textId="77777777" w:rsidTr="00DF7C4B">
        <w:trPr>
          <w:tblHead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1F8A0" w14:textId="77777777" w:rsidR="00D44DA6" w:rsidRPr="00DF7C4B" w:rsidRDefault="005E6EF8" w:rsidP="00DF7C4B">
            <w:pPr>
              <w:widowControl w:val="0"/>
              <w:jc w:val="center"/>
              <w:rPr>
                <w:rFonts w:eastAsia="Calibri"/>
                <w:b/>
                <w:bCs/>
                <w:sz w:val="20"/>
                <w:szCs w:val="20"/>
              </w:rPr>
            </w:pPr>
            <w:r w:rsidRPr="00DF7C4B">
              <w:rPr>
                <w:rFonts w:eastAsia="Calibri"/>
                <w:b/>
                <w:bCs/>
                <w:sz w:val="20"/>
                <w:szCs w:val="20"/>
              </w:rPr>
              <w:t>№</w:t>
            </w:r>
          </w:p>
          <w:p w14:paraId="54CBB544" w14:textId="77777777" w:rsidR="00D44DA6" w:rsidRPr="00DF7C4B" w:rsidRDefault="005E6EF8" w:rsidP="00DF7C4B">
            <w:pPr>
              <w:widowControl w:val="0"/>
              <w:jc w:val="center"/>
              <w:rPr>
                <w:rFonts w:eastAsia="Calibri"/>
                <w:b/>
                <w:bCs/>
                <w:sz w:val="20"/>
                <w:szCs w:val="20"/>
              </w:rPr>
            </w:pPr>
            <w:r w:rsidRPr="00DF7C4B">
              <w:rPr>
                <w:rFonts w:eastAsia="Calibri"/>
                <w:b/>
                <w:bCs/>
                <w:sz w:val="20"/>
                <w:szCs w:val="20"/>
              </w:rPr>
              <w:t>з/п</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5D2D0" w14:textId="77777777" w:rsidR="00D44DA6" w:rsidRPr="00DF7C4B" w:rsidRDefault="005E6EF8" w:rsidP="00DF7C4B">
            <w:pPr>
              <w:widowControl w:val="0"/>
              <w:jc w:val="center"/>
              <w:rPr>
                <w:rFonts w:eastAsia="Calibri"/>
                <w:b/>
                <w:bCs/>
                <w:sz w:val="20"/>
                <w:szCs w:val="20"/>
              </w:rPr>
            </w:pPr>
            <w:r w:rsidRPr="00DF7C4B">
              <w:rPr>
                <w:rFonts w:eastAsia="Calibri"/>
                <w:b/>
                <w:bCs/>
                <w:sz w:val="20"/>
                <w:szCs w:val="20"/>
              </w:rPr>
              <w:t>Найменування Послуг (етапи та результати надання послуг)</w:t>
            </w:r>
          </w:p>
        </w:tc>
        <w:tc>
          <w:tcPr>
            <w:tcW w:w="5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5389F" w14:textId="77777777" w:rsidR="00D44DA6" w:rsidRPr="00DF7C4B" w:rsidRDefault="005E6EF8" w:rsidP="00DF7C4B">
            <w:pPr>
              <w:widowControl w:val="0"/>
              <w:jc w:val="center"/>
              <w:rPr>
                <w:rFonts w:eastAsia="Calibri"/>
                <w:sz w:val="20"/>
                <w:szCs w:val="20"/>
              </w:rPr>
            </w:pPr>
            <w:r w:rsidRPr="00DF7C4B">
              <w:rPr>
                <w:rFonts w:eastAsia="Calibri"/>
                <w:b/>
                <w:bCs/>
                <w:sz w:val="20"/>
                <w:szCs w:val="20"/>
              </w:rPr>
              <w:t>Опис надання Послуг</w:t>
            </w:r>
          </w:p>
          <w:p w14:paraId="777A1B67" w14:textId="77777777" w:rsidR="00D44DA6" w:rsidRPr="00DF7C4B" w:rsidRDefault="005E6EF8" w:rsidP="00DF7C4B">
            <w:pPr>
              <w:widowControl w:val="0"/>
              <w:jc w:val="center"/>
              <w:rPr>
                <w:rFonts w:eastAsia="Calibri"/>
                <w:b/>
                <w:bCs/>
                <w:sz w:val="20"/>
                <w:szCs w:val="20"/>
              </w:rPr>
            </w:pPr>
            <w:r w:rsidRPr="00DF7C4B">
              <w:rPr>
                <w:rFonts w:eastAsia="Calibri"/>
                <w:b/>
                <w:bCs/>
                <w:sz w:val="20"/>
                <w:szCs w:val="20"/>
              </w:rPr>
              <w:t>(розроблені документи)</w:t>
            </w: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A30FC" w14:textId="77777777" w:rsidR="00D44DA6" w:rsidRPr="00DF7C4B" w:rsidRDefault="005E6EF8" w:rsidP="00DF7C4B">
            <w:pPr>
              <w:widowControl w:val="0"/>
              <w:jc w:val="center"/>
              <w:rPr>
                <w:rFonts w:eastAsia="Calibri"/>
                <w:b/>
                <w:bCs/>
                <w:sz w:val="20"/>
                <w:szCs w:val="20"/>
              </w:rPr>
            </w:pPr>
            <w:r w:rsidRPr="00DF7C4B">
              <w:rPr>
                <w:rFonts w:eastAsia="Calibri"/>
                <w:b/>
                <w:bCs/>
                <w:sz w:val="20"/>
                <w:szCs w:val="20"/>
              </w:rPr>
              <w:t>Примітки</w:t>
            </w:r>
          </w:p>
        </w:tc>
      </w:tr>
      <w:tr w:rsidR="00D44DA6" w:rsidRPr="00DF7C4B" w14:paraId="4DA69A8D" w14:textId="77777777" w:rsidTr="00DF7C4B">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59FB27D" w14:textId="77777777" w:rsidR="00D44DA6" w:rsidRPr="00DF7C4B" w:rsidRDefault="005E6EF8" w:rsidP="00DF7C4B">
            <w:pPr>
              <w:widowControl w:val="0"/>
              <w:rPr>
                <w:rFonts w:eastAsia="Calibri"/>
                <w:b/>
                <w:bCs/>
                <w:sz w:val="20"/>
                <w:szCs w:val="20"/>
              </w:rPr>
            </w:pPr>
            <w:r w:rsidRPr="00DF7C4B">
              <w:rPr>
                <w:rFonts w:eastAsia="Calibri"/>
                <w:b/>
                <w:bCs/>
                <w:sz w:val="20"/>
                <w:szCs w:val="20"/>
              </w:rPr>
              <w:t>1</w:t>
            </w:r>
          </w:p>
        </w:tc>
        <w:tc>
          <w:tcPr>
            <w:tcW w:w="9498" w:type="dxa"/>
            <w:gridSpan w:val="3"/>
            <w:tcBorders>
              <w:top w:val="single" w:sz="4" w:space="0" w:color="000000"/>
              <w:left w:val="single" w:sz="4" w:space="0" w:color="000000"/>
              <w:bottom w:val="single" w:sz="4" w:space="0" w:color="000000"/>
              <w:right w:val="single" w:sz="4" w:space="0" w:color="000000"/>
            </w:tcBorders>
            <w:shd w:val="clear" w:color="auto" w:fill="auto"/>
          </w:tcPr>
          <w:p w14:paraId="2A8F11B2" w14:textId="3CFEF89A" w:rsidR="00D44DA6" w:rsidRPr="00DF7C4B" w:rsidRDefault="005E6EF8" w:rsidP="008E0090">
            <w:pPr>
              <w:widowControl w:val="0"/>
              <w:rPr>
                <w:rFonts w:eastAsia="Calibri"/>
                <w:b/>
                <w:bCs/>
                <w:sz w:val="20"/>
                <w:szCs w:val="20"/>
              </w:rPr>
            </w:pPr>
            <w:r w:rsidRPr="00DF7C4B">
              <w:rPr>
                <w:rFonts w:eastAsia="Calibri"/>
                <w:b/>
                <w:bCs/>
                <w:sz w:val="20"/>
                <w:szCs w:val="20"/>
              </w:rPr>
              <w:t xml:space="preserve">Послуги з внесення змін (модернізації) </w:t>
            </w:r>
            <w:r w:rsidR="008E0090">
              <w:rPr>
                <w:rFonts w:eastAsia="Calibri"/>
                <w:b/>
                <w:bCs/>
                <w:sz w:val="20"/>
                <w:szCs w:val="20"/>
              </w:rPr>
              <w:t xml:space="preserve">до </w:t>
            </w:r>
            <w:r w:rsidRPr="00DF7C4B">
              <w:rPr>
                <w:rFonts w:eastAsia="Calibri"/>
                <w:b/>
                <w:bCs/>
                <w:sz w:val="20"/>
                <w:szCs w:val="20"/>
              </w:rPr>
              <w:t xml:space="preserve">КСЗІ ІТС </w:t>
            </w:r>
            <w:r w:rsidRPr="00DF7C4B">
              <w:rPr>
                <w:rFonts w:eastAsia="Calibri"/>
                <w:b/>
                <w:sz w:val="20"/>
                <w:szCs w:val="20"/>
              </w:rPr>
              <w:t>ЄІАС УМП</w:t>
            </w:r>
          </w:p>
        </w:tc>
      </w:tr>
      <w:tr w:rsidR="00D44DA6" w:rsidRPr="00DF7C4B" w14:paraId="388FE233" w14:textId="77777777" w:rsidTr="00DF7C4B">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B83F89B" w14:textId="77777777" w:rsidR="00D44DA6" w:rsidRPr="00DF7C4B" w:rsidRDefault="005E6EF8" w:rsidP="00DF7C4B">
            <w:pPr>
              <w:widowControl w:val="0"/>
              <w:rPr>
                <w:rFonts w:eastAsia="Calibri"/>
                <w:bCs/>
                <w:sz w:val="20"/>
                <w:szCs w:val="20"/>
                <w:lang w:val="en-US"/>
              </w:rPr>
            </w:pPr>
            <w:r w:rsidRPr="00DF7C4B">
              <w:rPr>
                <w:rFonts w:eastAsia="Calibri"/>
                <w:bCs/>
                <w:sz w:val="20"/>
                <w:szCs w:val="20"/>
                <w:lang w:val="en-US"/>
              </w:rPr>
              <w:t>1</w:t>
            </w:r>
            <w:r w:rsidRPr="00DF7C4B">
              <w:rPr>
                <w:rFonts w:eastAsia="Calibri"/>
                <w:bCs/>
                <w:sz w:val="20"/>
                <w:szCs w:val="20"/>
              </w:rPr>
              <w:t>.</w:t>
            </w:r>
            <w:r w:rsidRPr="00DF7C4B">
              <w:rPr>
                <w:rFonts w:eastAsia="Calibri"/>
                <w:bCs/>
                <w:sz w:val="20"/>
                <w:szCs w:val="20"/>
                <w:lang w:val="en-US"/>
              </w:rPr>
              <w:t>1</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14:paraId="60E4FC91" w14:textId="77777777" w:rsidR="00D44DA6" w:rsidRPr="00DF7C4B" w:rsidRDefault="005E6EF8" w:rsidP="00DF7C4B">
            <w:pPr>
              <w:widowControl w:val="0"/>
              <w:rPr>
                <w:rFonts w:eastAsia="Calibri"/>
                <w:b/>
                <w:bCs/>
                <w:sz w:val="20"/>
                <w:szCs w:val="20"/>
              </w:rPr>
            </w:pPr>
            <w:r w:rsidRPr="00DF7C4B">
              <w:rPr>
                <w:rFonts w:eastAsia="Calibri"/>
                <w:sz w:val="20"/>
                <w:szCs w:val="20"/>
              </w:rPr>
              <w:t xml:space="preserve">Аналіз функціоналу, який було створено в рамках модернізації ІТС ЄІАС УМП </w:t>
            </w:r>
          </w:p>
        </w:tc>
        <w:tc>
          <w:tcPr>
            <w:tcW w:w="5535" w:type="dxa"/>
            <w:tcBorders>
              <w:top w:val="single" w:sz="4" w:space="0" w:color="000000"/>
              <w:left w:val="single" w:sz="4" w:space="0" w:color="000000"/>
              <w:bottom w:val="single" w:sz="4" w:space="0" w:color="000000"/>
              <w:right w:val="single" w:sz="4" w:space="0" w:color="000000"/>
            </w:tcBorders>
            <w:shd w:val="clear" w:color="auto" w:fill="auto"/>
          </w:tcPr>
          <w:p w14:paraId="4BBA3199" w14:textId="77777777" w:rsidR="00D44DA6" w:rsidRPr="00DF7C4B" w:rsidRDefault="005E6EF8" w:rsidP="00DF7C4B">
            <w:pPr>
              <w:widowControl w:val="0"/>
              <w:rPr>
                <w:rFonts w:eastAsia="Calibri"/>
                <w:sz w:val="20"/>
                <w:szCs w:val="20"/>
              </w:rPr>
            </w:pPr>
            <w:r w:rsidRPr="00DF7C4B">
              <w:rPr>
                <w:rFonts w:eastAsia="Calibri"/>
                <w:sz w:val="20"/>
                <w:szCs w:val="20"/>
              </w:rPr>
              <w:t>1. Аналіз підсистем ІТС ЄІАС УМП та компонентів програмного забезпечення ІТС ЄІАС УМП, включаючи обчислювальну систему, інформаційне середовище та середовище користувачів;</w:t>
            </w:r>
          </w:p>
          <w:p w14:paraId="410D9C24" w14:textId="77777777" w:rsidR="00D44DA6" w:rsidRPr="00DF7C4B" w:rsidRDefault="005E6EF8" w:rsidP="00DF7C4B">
            <w:pPr>
              <w:widowControl w:val="0"/>
              <w:rPr>
                <w:rFonts w:eastAsia="Calibri"/>
                <w:sz w:val="20"/>
                <w:szCs w:val="20"/>
              </w:rPr>
            </w:pPr>
            <w:r w:rsidRPr="00DF7C4B">
              <w:rPr>
                <w:rFonts w:eastAsia="Calibri"/>
                <w:sz w:val="20"/>
                <w:szCs w:val="20"/>
              </w:rPr>
              <w:t>2. Аналіз механізмів інформаційного обміну між ІТС ЄІАС УМП та зовнішніми підсистемами;</w:t>
            </w:r>
          </w:p>
          <w:p w14:paraId="422BD796" w14:textId="77777777" w:rsidR="00D44DA6" w:rsidRPr="00DF7C4B" w:rsidRDefault="005E6EF8" w:rsidP="00DF7C4B">
            <w:pPr>
              <w:widowControl w:val="0"/>
              <w:rPr>
                <w:rFonts w:eastAsia="Calibri"/>
                <w:sz w:val="20"/>
                <w:szCs w:val="20"/>
              </w:rPr>
            </w:pPr>
            <w:r w:rsidRPr="00DF7C4B">
              <w:rPr>
                <w:rFonts w:eastAsia="Calibri"/>
                <w:sz w:val="20"/>
                <w:szCs w:val="20"/>
                <w:lang w:val="ru-RU"/>
              </w:rPr>
              <w:t>3. </w:t>
            </w:r>
            <w:r w:rsidRPr="00DF7C4B">
              <w:rPr>
                <w:rFonts w:eastAsia="Calibri"/>
                <w:sz w:val="20"/>
                <w:szCs w:val="20"/>
              </w:rPr>
              <w:t>Документування модернізованих підсистем, спеціального програмного забезпечення ІТС ЄІАС УМП:</w:t>
            </w:r>
          </w:p>
          <w:p w14:paraId="26FA6C69" w14:textId="77777777" w:rsidR="00D44DA6" w:rsidRPr="00DF7C4B" w:rsidRDefault="005E6EF8" w:rsidP="00DF7C4B">
            <w:pPr>
              <w:widowControl w:val="0"/>
              <w:numPr>
                <w:ilvl w:val="0"/>
                <w:numId w:val="6"/>
              </w:numPr>
              <w:ind w:left="200" w:hanging="200"/>
              <w:rPr>
                <w:rFonts w:eastAsia="Calibri"/>
                <w:sz w:val="20"/>
                <w:szCs w:val="20"/>
              </w:rPr>
            </w:pPr>
            <w:r w:rsidRPr="00DF7C4B">
              <w:rPr>
                <w:rFonts w:eastAsia="Calibri"/>
                <w:sz w:val="20"/>
                <w:szCs w:val="20"/>
              </w:rPr>
              <w:t>Оформлення документів, що посвідчують особу та підтверджують громадянство України;</w:t>
            </w:r>
          </w:p>
          <w:p w14:paraId="701DC698" w14:textId="77777777" w:rsidR="00D44DA6" w:rsidRPr="00DF7C4B" w:rsidRDefault="005E6EF8" w:rsidP="00DF7C4B">
            <w:pPr>
              <w:widowControl w:val="0"/>
              <w:numPr>
                <w:ilvl w:val="0"/>
                <w:numId w:val="6"/>
              </w:numPr>
              <w:ind w:left="200" w:hanging="200"/>
              <w:rPr>
                <w:rFonts w:eastAsia="Calibri"/>
                <w:sz w:val="20"/>
                <w:szCs w:val="20"/>
              </w:rPr>
            </w:pPr>
            <w:r w:rsidRPr="00DF7C4B">
              <w:rPr>
                <w:rFonts w:eastAsia="Calibri"/>
                <w:sz w:val="20"/>
                <w:szCs w:val="20"/>
              </w:rPr>
              <w:t>Облік осіб, які набули або припинили громадянство України;</w:t>
            </w:r>
          </w:p>
          <w:p w14:paraId="415895E0" w14:textId="77777777" w:rsidR="00D44DA6" w:rsidRPr="00DF7C4B" w:rsidRDefault="005E6EF8" w:rsidP="00DF7C4B">
            <w:pPr>
              <w:widowControl w:val="0"/>
              <w:numPr>
                <w:ilvl w:val="0"/>
                <w:numId w:val="6"/>
              </w:numPr>
              <w:ind w:left="200" w:hanging="200"/>
              <w:rPr>
                <w:rFonts w:eastAsia="Calibri"/>
                <w:sz w:val="20"/>
                <w:szCs w:val="20"/>
              </w:rPr>
            </w:pPr>
            <w:r w:rsidRPr="00DF7C4B">
              <w:rPr>
                <w:rFonts w:eastAsia="Calibri"/>
                <w:sz w:val="20"/>
                <w:szCs w:val="20"/>
              </w:rPr>
              <w:t>Облік іноземців та біженців;</w:t>
            </w:r>
          </w:p>
          <w:p w14:paraId="7E7A9880" w14:textId="77777777" w:rsidR="00D44DA6" w:rsidRPr="00DF7C4B" w:rsidRDefault="005E6EF8" w:rsidP="00DF7C4B">
            <w:pPr>
              <w:widowControl w:val="0"/>
              <w:numPr>
                <w:ilvl w:val="0"/>
                <w:numId w:val="6"/>
              </w:numPr>
              <w:ind w:left="200" w:hanging="200"/>
              <w:rPr>
                <w:rFonts w:eastAsia="Calibri"/>
                <w:sz w:val="20"/>
                <w:szCs w:val="20"/>
              </w:rPr>
            </w:pPr>
            <w:r w:rsidRPr="00DF7C4B">
              <w:rPr>
                <w:rFonts w:eastAsia="Calibri"/>
                <w:sz w:val="20"/>
                <w:szCs w:val="20"/>
              </w:rPr>
              <w:t>Адміністративні правопорушення;</w:t>
            </w:r>
          </w:p>
          <w:p w14:paraId="40395671" w14:textId="77777777" w:rsidR="00D44DA6" w:rsidRPr="00DF7C4B" w:rsidRDefault="005E6EF8" w:rsidP="00DF7C4B">
            <w:pPr>
              <w:widowControl w:val="0"/>
              <w:numPr>
                <w:ilvl w:val="0"/>
                <w:numId w:val="6"/>
              </w:numPr>
              <w:ind w:left="200" w:hanging="200"/>
              <w:rPr>
                <w:rFonts w:eastAsia="Calibri"/>
                <w:sz w:val="20"/>
                <w:szCs w:val="20"/>
              </w:rPr>
            </w:pPr>
            <w:r w:rsidRPr="00DF7C4B">
              <w:rPr>
                <w:rFonts w:eastAsia="Calibri"/>
                <w:sz w:val="20"/>
                <w:szCs w:val="20"/>
              </w:rPr>
              <w:t>Реєстрація/зняття з реєстрації місця проживання/перебування фізичних осіб;</w:t>
            </w:r>
          </w:p>
          <w:p w14:paraId="72B61546" w14:textId="77777777" w:rsidR="00D44DA6" w:rsidRPr="00DF7C4B" w:rsidRDefault="005E6EF8" w:rsidP="00DF7C4B">
            <w:pPr>
              <w:widowControl w:val="0"/>
              <w:numPr>
                <w:ilvl w:val="0"/>
                <w:numId w:val="6"/>
              </w:numPr>
              <w:ind w:left="200" w:hanging="200"/>
              <w:rPr>
                <w:rFonts w:eastAsia="Calibri"/>
                <w:sz w:val="20"/>
                <w:szCs w:val="20"/>
              </w:rPr>
            </w:pPr>
            <w:r w:rsidRPr="00DF7C4B">
              <w:rPr>
                <w:rFonts w:eastAsia="Calibri"/>
                <w:sz w:val="20"/>
                <w:szCs w:val="20"/>
              </w:rPr>
              <w:t>Недійсні документи;</w:t>
            </w:r>
          </w:p>
          <w:p w14:paraId="4E5B11AB" w14:textId="77777777" w:rsidR="00D44DA6" w:rsidRPr="00DF7C4B" w:rsidRDefault="005E6EF8" w:rsidP="00DF7C4B">
            <w:pPr>
              <w:widowControl w:val="0"/>
              <w:numPr>
                <w:ilvl w:val="0"/>
                <w:numId w:val="6"/>
              </w:numPr>
              <w:ind w:left="200" w:hanging="200"/>
              <w:rPr>
                <w:rFonts w:eastAsia="Calibri"/>
                <w:sz w:val="20"/>
                <w:szCs w:val="20"/>
              </w:rPr>
            </w:pPr>
            <w:r w:rsidRPr="00DF7C4B">
              <w:rPr>
                <w:rFonts w:eastAsia="Calibri"/>
                <w:sz w:val="20"/>
                <w:szCs w:val="20"/>
              </w:rPr>
              <w:t>Навчання працівників ДМС;</w:t>
            </w:r>
          </w:p>
          <w:p w14:paraId="16C1B50D" w14:textId="77777777" w:rsidR="00D44DA6" w:rsidRPr="00DF7C4B" w:rsidRDefault="005E6EF8" w:rsidP="00DF7C4B">
            <w:pPr>
              <w:widowControl w:val="0"/>
              <w:numPr>
                <w:ilvl w:val="0"/>
                <w:numId w:val="6"/>
              </w:numPr>
              <w:ind w:left="200" w:hanging="200"/>
              <w:rPr>
                <w:rFonts w:eastAsia="Calibri"/>
                <w:sz w:val="20"/>
                <w:szCs w:val="20"/>
              </w:rPr>
            </w:pPr>
            <w:r w:rsidRPr="00DF7C4B">
              <w:rPr>
                <w:rFonts w:eastAsia="Calibri"/>
                <w:sz w:val="20"/>
                <w:szCs w:val="20"/>
              </w:rPr>
              <w:t>Адміністрування;</w:t>
            </w:r>
          </w:p>
          <w:p w14:paraId="204B64BA" w14:textId="77777777" w:rsidR="00D44DA6" w:rsidRPr="00DF7C4B" w:rsidRDefault="005E6EF8" w:rsidP="00DF7C4B">
            <w:pPr>
              <w:widowControl w:val="0"/>
              <w:numPr>
                <w:ilvl w:val="0"/>
                <w:numId w:val="6"/>
              </w:numPr>
              <w:ind w:left="200" w:hanging="200"/>
              <w:rPr>
                <w:rFonts w:eastAsia="Calibri"/>
                <w:sz w:val="20"/>
                <w:szCs w:val="20"/>
              </w:rPr>
            </w:pPr>
            <w:r w:rsidRPr="00DF7C4B">
              <w:rPr>
                <w:rFonts w:eastAsia="Calibri"/>
                <w:sz w:val="20"/>
                <w:szCs w:val="20"/>
              </w:rPr>
              <w:t>Сторонній користувач.</w:t>
            </w:r>
          </w:p>
          <w:p w14:paraId="07640579" w14:textId="77777777" w:rsidR="00D44DA6" w:rsidRPr="00DF7C4B" w:rsidRDefault="005E6EF8" w:rsidP="00DF7C4B">
            <w:pPr>
              <w:widowControl w:val="0"/>
              <w:rPr>
                <w:rFonts w:eastAsia="Calibri"/>
                <w:sz w:val="20"/>
                <w:szCs w:val="20"/>
              </w:rPr>
            </w:pPr>
            <w:r w:rsidRPr="00DF7C4B">
              <w:rPr>
                <w:rFonts w:eastAsia="Calibri"/>
                <w:sz w:val="20"/>
                <w:szCs w:val="20"/>
              </w:rPr>
              <w:t>4. Документування інформаційних обмінів ІТС ЄІАС УМП з внутрішніми та зовнішніми підсистемами:</w:t>
            </w:r>
          </w:p>
          <w:p w14:paraId="23329487" w14:textId="77777777" w:rsidR="00D44DA6" w:rsidRPr="00DF7C4B" w:rsidRDefault="005E6EF8" w:rsidP="00DF7C4B">
            <w:pPr>
              <w:widowControl w:val="0"/>
              <w:numPr>
                <w:ilvl w:val="0"/>
                <w:numId w:val="7"/>
              </w:numPr>
              <w:tabs>
                <w:tab w:val="left" w:pos="342"/>
              </w:tabs>
              <w:ind w:left="342"/>
              <w:rPr>
                <w:rFonts w:eastAsia="Calibri"/>
                <w:sz w:val="20"/>
                <w:szCs w:val="20"/>
              </w:rPr>
            </w:pPr>
            <w:r w:rsidRPr="00DF7C4B">
              <w:rPr>
                <w:rFonts w:eastAsia="Calibri"/>
                <w:sz w:val="20"/>
                <w:szCs w:val="20"/>
              </w:rPr>
              <w:t>Сервіси ІТС ЄІАС УМП:</w:t>
            </w:r>
          </w:p>
          <w:p w14:paraId="6678C0E7" w14:textId="77777777" w:rsidR="00D44DA6" w:rsidRPr="00DF7C4B" w:rsidRDefault="005E6EF8" w:rsidP="00DF7C4B">
            <w:pPr>
              <w:widowControl w:val="0"/>
              <w:numPr>
                <w:ilvl w:val="0"/>
                <w:numId w:val="6"/>
              </w:numPr>
              <w:ind w:left="200" w:hanging="200"/>
              <w:rPr>
                <w:rFonts w:eastAsia="Calibri"/>
                <w:sz w:val="20"/>
                <w:szCs w:val="20"/>
              </w:rPr>
            </w:pPr>
            <w:r w:rsidRPr="00DF7C4B">
              <w:rPr>
                <w:rFonts w:eastAsia="Calibri"/>
                <w:sz w:val="20"/>
                <w:szCs w:val="20"/>
              </w:rPr>
              <w:t>Верифікація УНЗР;</w:t>
            </w:r>
          </w:p>
          <w:p w14:paraId="418D5128" w14:textId="77777777" w:rsidR="00D44DA6" w:rsidRPr="00DF7C4B" w:rsidRDefault="005E6EF8" w:rsidP="00DF7C4B">
            <w:pPr>
              <w:widowControl w:val="0"/>
              <w:numPr>
                <w:ilvl w:val="0"/>
                <w:numId w:val="6"/>
              </w:numPr>
              <w:ind w:left="200" w:hanging="200"/>
              <w:rPr>
                <w:rFonts w:eastAsia="Calibri"/>
                <w:sz w:val="20"/>
                <w:szCs w:val="20"/>
              </w:rPr>
            </w:pPr>
            <w:r w:rsidRPr="00DF7C4B">
              <w:rPr>
                <w:rFonts w:eastAsia="Calibri"/>
                <w:sz w:val="20"/>
                <w:szCs w:val="20"/>
              </w:rPr>
              <w:t>Верифікація персональних даних;</w:t>
            </w:r>
          </w:p>
          <w:p w14:paraId="656F534E" w14:textId="77777777" w:rsidR="00D44DA6" w:rsidRPr="00DF7C4B" w:rsidRDefault="005E6EF8" w:rsidP="00DF7C4B">
            <w:pPr>
              <w:widowControl w:val="0"/>
              <w:numPr>
                <w:ilvl w:val="0"/>
                <w:numId w:val="6"/>
              </w:numPr>
              <w:ind w:left="200" w:hanging="200"/>
              <w:rPr>
                <w:rFonts w:eastAsia="Calibri"/>
                <w:sz w:val="20"/>
                <w:szCs w:val="20"/>
              </w:rPr>
            </w:pPr>
            <w:r w:rsidRPr="00DF7C4B">
              <w:rPr>
                <w:rFonts w:eastAsia="Calibri"/>
                <w:sz w:val="20"/>
                <w:szCs w:val="20"/>
              </w:rPr>
              <w:t>Запит персональних даних за УНЗР;</w:t>
            </w:r>
          </w:p>
          <w:p w14:paraId="7ADBC720" w14:textId="77777777" w:rsidR="00D44DA6" w:rsidRPr="00DF7C4B" w:rsidRDefault="005E6EF8" w:rsidP="00DF7C4B">
            <w:pPr>
              <w:widowControl w:val="0"/>
              <w:numPr>
                <w:ilvl w:val="0"/>
                <w:numId w:val="6"/>
              </w:numPr>
              <w:ind w:left="200" w:hanging="200"/>
              <w:rPr>
                <w:rFonts w:eastAsia="Calibri"/>
                <w:sz w:val="20"/>
                <w:szCs w:val="20"/>
              </w:rPr>
            </w:pPr>
            <w:r w:rsidRPr="00DF7C4B">
              <w:rPr>
                <w:rFonts w:eastAsia="Calibri"/>
                <w:sz w:val="20"/>
                <w:szCs w:val="20"/>
              </w:rPr>
              <w:t>Місце проживання за закордонним паспортом;</w:t>
            </w:r>
          </w:p>
          <w:p w14:paraId="5C731720" w14:textId="77777777" w:rsidR="00D44DA6" w:rsidRPr="00DF7C4B" w:rsidRDefault="005E6EF8" w:rsidP="00DF7C4B">
            <w:pPr>
              <w:widowControl w:val="0"/>
              <w:numPr>
                <w:ilvl w:val="0"/>
                <w:numId w:val="6"/>
              </w:numPr>
              <w:ind w:left="200" w:hanging="200"/>
              <w:rPr>
                <w:rFonts w:eastAsia="Calibri"/>
                <w:sz w:val="20"/>
                <w:szCs w:val="20"/>
              </w:rPr>
            </w:pPr>
            <w:r w:rsidRPr="00DF7C4B">
              <w:rPr>
                <w:rFonts w:eastAsia="Calibri"/>
                <w:sz w:val="20"/>
                <w:szCs w:val="20"/>
              </w:rPr>
              <w:t>Перевірка стану документу (дійсний/недійсний);</w:t>
            </w:r>
          </w:p>
          <w:p w14:paraId="464B143F" w14:textId="77777777" w:rsidR="00D44DA6" w:rsidRPr="00DF7C4B" w:rsidRDefault="005E6EF8" w:rsidP="00DF7C4B">
            <w:pPr>
              <w:widowControl w:val="0"/>
              <w:numPr>
                <w:ilvl w:val="0"/>
                <w:numId w:val="6"/>
              </w:numPr>
              <w:ind w:left="200" w:hanging="200"/>
              <w:rPr>
                <w:rFonts w:eastAsia="Calibri"/>
                <w:sz w:val="20"/>
                <w:szCs w:val="20"/>
              </w:rPr>
            </w:pPr>
            <w:r w:rsidRPr="00DF7C4B">
              <w:rPr>
                <w:rFonts w:eastAsia="Calibri"/>
                <w:sz w:val="20"/>
                <w:szCs w:val="20"/>
              </w:rPr>
              <w:t>Сервіс перевірки адреси реєстрації;</w:t>
            </w:r>
          </w:p>
          <w:p w14:paraId="495484C3" w14:textId="77777777" w:rsidR="00D44DA6" w:rsidRPr="00DF7C4B" w:rsidRDefault="005E6EF8" w:rsidP="00DF7C4B">
            <w:pPr>
              <w:widowControl w:val="0"/>
              <w:numPr>
                <w:ilvl w:val="0"/>
                <w:numId w:val="6"/>
              </w:numPr>
              <w:ind w:left="200" w:hanging="200"/>
              <w:rPr>
                <w:rFonts w:eastAsia="Calibri"/>
                <w:sz w:val="20"/>
                <w:szCs w:val="20"/>
              </w:rPr>
            </w:pPr>
            <w:r w:rsidRPr="00DF7C4B">
              <w:rPr>
                <w:rFonts w:eastAsia="Calibri"/>
                <w:sz w:val="20"/>
                <w:szCs w:val="20"/>
              </w:rPr>
              <w:t>Сервіс надання персональних даних за УНЗР;</w:t>
            </w:r>
          </w:p>
          <w:p w14:paraId="4A75F871" w14:textId="77777777" w:rsidR="00D44DA6" w:rsidRPr="00DF7C4B" w:rsidRDefault="005E6EF8" w:rsidP="00DF7C4B">
            <w:pPr>
              <w:widowControl w:val="0"/>
              <w:numPr>
                <w:ilvl w:val="0"/>
                <w:numId w:val="6"/>
              </w:numPr>
              <w:ind w:left="200" w:hanging="200"/>
              <w:rPr>
                <w:rFonts w:eastAsia="Calibri"/>
                <w:sz w:val="20"/>
                <w:szCs w:val="20"/>
              </w:rPr>
            </w:pPr>
            <w:r w:rsidRPr="00DF7C4B">
              <w:rPr>
                <w:rFonts w:eastAsia="Calibri"/>
                <w:sz w:val="20"/>
                <w:szCs w:val="20"/>
              </w:rPr>
              <w:t>Сервіс перевірки факту оформлення документів особою за даними ПІБ та дати народження за поточну добу;</w:t>
            </w:r>
          </w:p>
          <w:p w14:paraId="2AC8EB75" w14:textId="77777777" w:rsidR="00D44DA6" w:rsidRPr="00DF7C4B" w:rsidRDefault="005E6EF8" w:rsidP="00DF7C4B">
            <w:pPr>
              <w:widowControl w:val="0"/>
              <w:numPr>
                <w:ilvl w:val="0"/>
                <w:numId w:val="7"/>
              </w:numPr>
              <w:tabs>
                <w:tab w:val="left" w:pos="342"/>
              </w:tabs>
              <w:ind w:left="342"/>
              <w:rPr>
                <w:rFonts w:eastAsia="Calibri"/>
                <w:sz w:val="20"/>
                <w:szCs w:val="20"/>
              </w:rPr>
            </w:pPr>
            <w:r w:rsidRPr="00DF7C4B">
              <w:rPr>
                <w:rFonts w:eastAsia="Calibri"/>
                <w:sz w:val="20"/>
                <w:szCs w:val="20"/>
              </w:rPr>
              <w:t>Сервіси взаємодії з використанням «Трембіти»:</w:t>
            </w:r>
          </w:p>
          <w:p w14:paraId="78FDAA43" w14:textId="77777777" w:rsidR="00D44DA6" w:rsidRPr="00DF7C4B" w:rsidRDefault="005E6EF8" w:rsidP="00DF7C4B">
            <w:pPr>
              <w:widowControl w:val="0"/>
              <w:numPr>
                <w:ilvl w:val="0"/>
                <w:numId w:val="6"/>
              </w:numPr>
              <w:ind w:left="200" w:hanging="200"/>
              <w:rPr>
                <w:rFonts w:eastAsia="Calibri"/>
                <w:sz w:val="20"/>
                <w:szCs w:val="20"/>
              </w:rPr>
            </w:pPr>
            <w:r w:rsidRPr="00DF7C4B">
              <w:rPr>
                <w:rFonts w:eastAsia="Calibri"/>
                <w:sz w:val="20"/>
                <w:szCs w:val="20"/>
              </w:rPr>
              <w:t>Отримання інформації про УНЗР для надання комплексної послуги «єМалятко» за заявами про державну реєстрацію народження;</w:t>
            </w:r>
          </w:p>
          <w:p w14:paraId="3679C679" w14:textId="77777777" w:rsidR="00D44DA6" w:rsidRPr="00DF7C4B" w:rsidRDefault="005E6EF8" w:rsidP="00DF7C4B">
            <w:pPr>
              <w:widowControl w:val="0"/>
              <w:numPr>
                <w:ilvl w:val="0"/>
                <w:numId w:val="6"/>
              </w:numPr>
              <w:ind w:left="200" w:hanging="200"/>
              <w:rPr>
                <w:rFonts w:eastAsia="Calibri"/>
                <w:sz w:val="20"/>
                <w:szCs w:val="20"/>
              </w:rPr>
            </w:pPr>
            <w:r w:rsidRPr="00DF7C4B">
              <w:rPr>
                <w:rFonts w:eastAsia="Calibri"/>
                <w:sz w:val="20"/>
                <w:szCs w:val="20"/>
              </w:rPr>
              <w:t>Взаємодія з ДПС в частині присвоєння РНОКПП при оформленні паспорта громадянина України у вигляді картки (</w:t>
            </w:r>
            <w:r w:rsidRPr="00DF7C4B">
              <w:rPr>
                <w:rFonts w:eastAsia="Calibri"/>
                <w:sz w:val="20"/>
                <w:szCs w:val="20"/>
                <w:lang w:val="en-US"/>
              </w:rPr>
              <w:t>ID</w:t>
            </w:r>
            <w:r w:rsidRPr="00DF7C4B">
              <w:rPr>
                <w:rFonts w:eastAsia="Calibri"/>
                <w:sz w:val="20"/>
                <w:szCs w:val="20"/>
                <w:lang w:val="ru-RU"/>
              </w:rPr>
              <w:t xml:space="preserve"> 14)</w:t>
            </w:r>
            <w:r w:rsidRPr="00DF7C4B">
              <w:rPr>
                <w:rFonts w:eastAsia="Calibri"/>
                <w:sz w:val="20"/>
                <w:szCs w:val="20"/>
              </w:rPr>
              <w:t>;</w:t>
            </w:r>
          </w:p>
          <w:p w14:paraId="78BFECCA" w14:textId="77777777" w:rsidR="00D44DA6" w:rsidRPr="00DF7C4B" w:rsidRDefault="005E6EF8" w:rsidP="00DF7C4B">
            <w:pPr>
              <w:widowControl w:val="0"/>
              <w:numPr>
                <w:ilvl w:val="0"/>
                <w:numId w:val="6"/>
              </w:numPr>
              <w:ind w:left="200" w:hanging="200"/>
              <w:rPr>
                <w:rFonts w:eastAsia="Calibri"/>
                <w:sz w:val="20"/>
                <w:szCs w:val="20"/>
              </w:rPr>
            </w:pPr>
            <w:r w:rsidRPr="00DF7C4B">
              <w:rPr>
                <w:rFonts w:eastAsia="Calibri"/>
                <w:sz w:val="20"/>
                <w:szCs w:val="20"/>
              </w:rPr>
              <w:t>Перевірка статусу документа, що посвідчує особу;</w:t>
            </w:r>
          </w:p>
          <w:p w14:paraId="75EC039B" w14:textId="77777777" w:rsidR="00D44DA6" w:rsidRPr="00DF7C4B" w:rsidRDefault="005E6EF8" w:rsidP="00DF7C4B">
            <w:pPr>
              <w:widowControl w:val="0"/>
              <w:numPr>
                <w:ilvl w:val="0"/>
                <w:numId w:val="6"/>
              </w:numPr>
              <w:ind w:left="200" w:hanging="200"/>
              <w:rPr>
                <w:rFonts w:eastAsia="Calibri"/>
                <w:sz w:val="20"/>
                <w:szCs w:val="20"/>
              </w:rPr>
            </w:pPr>
            <w:r w:rsidRPr="00DF7C4B">
              <w:rPr>
                <w:rFonts w:eastAsia="Calibri"/>
                <w:sz w:val="20"/>
                <w:szCs w:val="20"/>
              </w:rPr>
              <w:t>Взаємодія з об’єднаними територіальними громадами  в частині отримання інформації про реєстрацію місця проживання особи;</w:t>
            </w:r>
          </w:p>
          <w:p w14:paraId="7A5345D2" w14:textId="77777777" w:rsidR="00D44DA6" w:rsidRPr="00DF7C4B" w:rsidRDefault="005E6EF8" w:rsidP="00DF7C4B">
            <w:pPr>
              <w:widowControl w:val="0"/>
              <w:numPr>
                <w:ilvl w:val="0"/>
                <w:numId w:val="6"/>
              </w:numPr>
              <w:ind w:left="200" w:hanging="200"/>
              <w:rPr>
                <w:rFonts w:eastAsia="Calibri"/>
                <w:sz w:val="20"/>
                <w:szCs w:val="20"/>
              </w:rPr>
            </w:pPr>
            <w:r w:rsidRPr="00DF7C4B">
              <w:rPr>
                <w:rFonts w:eastAsia="Calibri"/>
                <w:sz w:val="20"/>
                <w:szCs w:val="20"/>
              </w:rPr>
              <w:t>Взаємодія із застосунком «Дія» в частині отримання інформації про реєстрацію місця проживання особи;</w:t>
            </w:r>
          </w:p>
          <w:p w14:paraId="67AA7482" w14:textId="77777777" w:rsidR="00D44DA6" w:rsidRPr="00DF7C4B" w:rsidRDefault="005E6EF8" w:rsidP="00DF7C4B">
            <w:pPr>
              <w:widowControl w:val="0"/>
              <w:numPr>
                <w:ilvl w:val="0"/>
                <w:numId w:val="6"/>
              </w:numPr>
              <w:ind w:left="200" w:hanging="200"/>
              <w:rPr>
                <w:rFonts w:eastAsia="Calibri"/>
                <w:sz w:val="20"/>
                <w:szCs w:val="20"/>
              </w:rPr>
            </w:pPr>
            <w:r w:rsidRPr="00DF7C4B">
              <w:rPr>
                <w:rFonts w:eastAsia="Calibri"/>
                <w:sz w:val="20"/>
                <w:szCs w:val="20"/>
              </w:rPr>
              <w:t>Взаємодія з органами державної реєстрації актів цивільного стану в частині отримання інформації про реєстрацію місця проживання особи;</w:t>
            </w:r>
          </w:p>
          <w:p w14:paraId="11449CBC" w14:textId="77777777" w:rsidR="00D44DA6" w:rsidRPr="00DF7C4B" w:rsidRDefault="005E6EF8" w:rsidP="00DF7C4B">
            <w:pPr>
              <w:widowControl w:val="0"/>
              <w:numPr>
                <w:ilvl w:val="0"/>
                <w:numId w:val="6"/>
              </w:numPr>
              <w:ind w:left="200" w:hanging="200"/>
              <w:rPr>
                <w:rFonts w:eastAsia="Calibri"/>
                <w:sz w:val="20"/>
                <w:szCs w:val="20"/>
              </w:rPr>
            </w:pPr>
            <w:r w:rsidRPr="00DF7C4B">
              <w:rPr>
                <w:rFonts w:eastAsia="Calibri"/>
                <w:sz w:val="20"/>
                <w:szCs w:val="20"/>
              </w:rPr>
              <w:t>Взаємодія із застосунком «Дія» в частині відображення інформації про наявні в особи паспортні документи;</w:t>
            </w:r>
          </w:p>
          <w:p w14:paraId="103D954B" w14:textId="77777777" w:rsidR="00D44DA6" w:rsidRPr="00DF7C4B" w:rsidRDefault="005E6EF8" w:rsidP="00DF7C4B">
            <w:pPr>
              <w:widowControl w:val="0"/>
              <w:numPr>
                <w:ilvl w:val="0"/>
                <w:numId w:val="6"/>
              </w:numPr>
              <w:ind w:left="200" w:hanging="200"/>
              <w:rPr>
                <w:rFonts w:eastAsia="Calibri"/>
                <w:sz w:val="20"/>
                <w:szCs w:val="20"/>
              </w:rPr>
            </w:pPr>
            <w:r w:rsidRPr="00DF7C4B">
              <w:rPr>
                <w:rFonts w:eastAsia="Calibri"/>
                <w:sz w:val="20"/>
                <w:szCs w:val="20"/>
              </w:rPr>
              <w:t>Сервіс інформаційної взаємодії по Е-реєстрації місця проживання громадян.</w:t>
            </w:r>
          </w:p>
          <w:p w14:paraId="25950C2E" w14:textId="77777777" w:rsidR="00D44DA6" w:rsidRPr="00DF7C4B" w:rsidRDefault="005E6EF8" w:rsidP="00DF7C4B">
            <w:pPr>
              <w:widowControl w:val="0"/>
              <w:numPr>
                <w:ilvl w:val="0"/>
                <w:numId w:val="7"/>
              </w:numPr>
              <w:tabs>
                <w:tab w:val="left" w:pos="342"/>
              </w:tabs>
              <w:ind w:left="342"/>
              <w:rPr>
                <w:rFonts w:eastAsia="Calibri"/>
                <w:sz w:val="20"/>
                <w:szCs w:val="20"/>
              </w:rPr>
            </w:pPr>
            <w:r w:rsidRPr="00DF7C4B">
              <w:rPr>
                <w:rFonts w:eastAsia="Calibri"/>
                <w:sz w:val="20"/>
                <w:szCs w:val="20"/>
              </w:rPr>
              <w:lastRenderedPageBreak/>
              <w:t>Сервіси безпосереднього прямого доступу:</w:t>
            </w:r>
          </w:p>
          <w:p w14:paraId="62010172" w14:textId="77777777" w:rsidR="00D44DA6" w:rsidRPr="00DF7C4B" w:rsidRDefault="005E6EF8" w:rsidP="00DF7C4B">
            <w:pPr>
              <w:widowControl w:val="0"/>
              <w:numPr>
                <w:ilvl w:val="0"/>
                <w:numId w:val="6"/>
              </w:numPr>
              <w:ind w:left="200" w:hanging="200"/>
              <w:rPr>
                <w:rFonts w:eastAsia="Calibri"/>
                <w:sz w:val="20"/>
                <w:szCs w:val="20"/>
              </w:rPr>
            </w:pPr>
            <w:r w:rsidRPr="00DF7C4B">
              <w:rPr>
                <w:rFonts w:eastAsia="Calibri"/>
                <w:sz w:val="20"/>
                <w:szCs w:val="20"/>
              </w:rPr>
              <w:t>Відомості про внесення до паспорта громадянина України у формі картки повідомлення про відмову від прийняття реєстраційного номера облікової картки платника податків;</w:t>
            </w:r>
          </w:p>
          <w:p w14:paraId="5BA17038" w14:textId="77777777" w:rsidR="00D44DA6" w:rsidRPr="00DF7C4B" w:rsidRDefault="005E6EF8" w:rsidP="00DF7C4B">
            <w:pPr>
              <w:widowControl w:val="0"/>
              <w:numPr>
                <w:ilvl w:val="0"/>
                <w:numId w:val="6"/>
              </w:numPr>
              <w:ind w:left="200" w:hanging="200"/>
              <w:rPr>
                <w:rFonts w:eastAsia="Calibri"/>
                <w:sz w:val="20"/>
                <w:szCs w:val="20"/>
              </w:rPr>
            </w:pPr>
            <w:r w:rsidRPr="00DF7C4B">
              <w:rPr>
                <w:rFonts w:eastAsia="Calibri"/>
                <w:sz w:val="20"/>
                <w:szCs w:val="20"/>
              </w:rPr>
              <w:t>Відомості про внесення до паспорта громадянина України у формі картки інформації щодо реєстраційного номера облікової картки платника податків з Державного реєстру фізичних осіб – платників податків.</w:t>
            </w:r>
          </w:p>
          <w:p w14:paraId="5B5AED35" w14:textId="77777777" w:rsidR="00D44DA6" w:rsidRPr="00DF7C4B" w:rsidRDefault="005E6EF8" w:rsidP="00DF7C4B">
            <w:pPr>
              <w:widowControl w:val="0"/>
              <w:rPr>
                <w:rFonts w:eastAsia="Calibri"/>
                <w:b/>
                <w:bCs/>
                <w:sz w:val="20"/>
                <w:szCs w:val="20"/>
              </w:rPr>
            </w:pPr>
            <w:r w:rsidRPr="00DF7C4B">
              <w:rPr>
                <w:rFonts w:eastAsia="Calibri"/>
                <w:sz w:val="20"/>
                <w:szCs w:val="20"/>
              </w:rPr>
              <w:t xml:space="preserve">5. Оформлення Звіту за результатами аналізу. </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14:paraId="4A4AF46D" w14:textId="77777777" w:rsidR="00D44DA6" w:rsidRPr="00DF7C4B" w:rsidRDefault="00D44DA6" w:rsidP="00DF7C4B">
            <w:pPr>
              <w:widowControl w:val="0"/>
              <w:rPr>
                <w:rFonts w:eastAsia="Calibri"/>
                <w:b/>
                <w:bCs/>
                <w:sz w:val="20"/>
                <w:szCs w:val="20"/>
              </w:rPr>
            </w:pPr>
          </w:p>
        </w:tc>
      </w:tr>
      <w:tr w:rsidR="00D44DA6" w:rsidRPr="00DF7C4B" w14:paraId="1C428932" w14:textId="77777777" w:rsidTr="00DF7C4B">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14:paraId="02E587E3" w14:textId="77777777" w:rsidR="00D44DA6" w:rsidRPr="00DF7C4B" w:rsidRDefault="00D44DA6" w:rsidP="00DF7C4B">
            <w:pPr>
              <w:widowControl w:val="0"/>
              <w:rPr>
                <w:rFonts w:eastAsia="Calibri"/>
                <w:bCs/>
                <w:sz w:val="20"/>
                <w:szCs w:val="20"/>
                <w:lang w:val="ru-RU"/>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14:paraId="3A9ABC46" w14:textId="77777777" w:rsidR="00D44DA6" w:rsidRPr="00DF7C4B" w:rsidRDefault="005E6EF8" w:rsidP="00DF7C4B">
            <w:pPr>
              <w:widowControl w:val="0"/>
              <w:rPr>
                <w:rFonts w:eastAsia="Calibri"/>
                <w:sz w:val="20"/>
                <w:szCs w:val="20"/>
              </w:rPr>
            </w:pPr>
            <w:r w:rsidRPr="00DF7C4B">
              <w:rPr>
                <w:rFonts w:eastAsia="Calibri"/>
                <w:sz w:val="20"/>
                <w:szCs w:val="20"/>
              </w:rPr>
              <w:t>Результати надання послуг за етапом 1.1:</w:t>
            </w:r>
          </w:p>
        </w:tc>
        <w:tc>
          <w:tcPr>
            <w:tcW w:w="5535" w:type="dxa"/>
            <w:tcBorders>
              <w:top w:val="single" w:sz="4" w:space="0" w:color="000000"/>
              <w:left w:val="single" w:sz="4" w:space="0" w:color="000000"/>
              <w:bottom w:val="single" w:sz="4" w:space="0" w:color="000000"/>
              <w:right w:val="single" w:sz="4" w:space="0" w:color="000000"/>
            </w:tcBorders>
            <w:shd w:val="clear" w:color="auto" w:fill="auto"/>
          </w:tcPr>
          <w:p w14:paraId="5D3594BC" w14:textId="77777777" w:rsidR="00D44DA6" w:rsidRPr="00DF7C4B" w:rsidRDefault="005E6EF8" w:rsidP="00DF7C4B">
            <w:pPr>
              <w:pStyle w:val="afff1"/>
              <w:widowControl w:val="0"/>
              <w:numPr>
                <w:ilvl w:val="0"/>
                <w:numId w:val="8"/>
              </w:numPr>
              <w:ind w:left="256" w:hanging="256"/>
              <w:rPr>
                <w:rFonts w:eastAsia="Calibri"/>
                <w:sz w:val="20"/>
                <w:szCs w:val="20"/>
                <w:lang w:val="uk-UA"/>
              </w:rPr>
            </w:pPr>
            <w:r w:rsidRPr="00DF7C4B">
              <w:rPr>
                <w:rFonts w:eastAsia="Calibri"/>
                <w:sz w:val="20"/>
                <w:szCs w:val="20"/>
                <w:lang w:val="uk-UA"/>
              </w:rPr>
              <w:t>Звіт за результатами аналізу модернізованого функціоналу ІТС ЄІАС УМП.</w:t>
            </w:r>
          </w:p>
          <w:p w14:paraId="6B97CFD4" w14:textId="77777777" w:rsidR="00D44DA6" w:rsidRPr="00DF7C4B" w:rsidRDefault="005E6EF8" w:rsidP="00DF7C4B">
            <w:pPr>
              <w:pStyle w:val="afff1"/>
              <w:widowControl w:val="0"/>
              <w:numPr>
                <w:ilvl w:val="0"/>
                <w:numId w:val="8"/>
              </w:numPr>
              <w:ind w:left="256" w:hanging="256"/>
              <w:rPr>
                <w:rFonts w:eastAsia="Calibri"/>
                <w:sz w:val="20"/>
                <w:szCs w:val="20"/>
              </w:rPr>
            </w:pPr>
            <w:r w:rsidRPr="00DF7C4B">
              <w:rPr>
                <w:rFonts w:eastAsia="Calibri"/>
                <w:sz w:val="20"/>
                <w:szCs w:val="20"/>
                <w:lang w:val="uk-UA"/>
              </w:rPr>
              <w:t>Акт передачі-приймання документації.</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14:paraId="3A0CE88F" w14:textId="77777777" w:rsidR="00D44DA6" w:rsidRPr="00DF7C4B" w:rsidRDefault="00D44DA6" w:rsidP="00DF7C4B">
            <w:pPr>
              <w:widowControl w:val="0"/>
              <w:rPr>
                <w:rFonts w:eastAsia="Calibri"/>
                <w:b/>
                <w:bCs/>
                <w:sz w:val="20"/>
                <w:szCs w:val="20"/>
              </w:rPr>
            </w:pPr>
          </w:p>
        </w:tc>
      </w:tr>
      <w:tr w:rsidR="00D44DA6" w:rsidRPr="00DF7C4B" w14:paraId="3412CECC" w14:textId="77777777" w:rsidTr="00DF7C4B">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F961570" w14:textId="77777777" w:rsidR="00D44DA6" w:rsidRPr="00DF7C4B" w:rsidRDefault="005E6EF8" w:rsidP="00DF7C4B">
            <w:pPr>
              <w:widowControl w:val="0"/>
              <w:rPr>
                <w:rFonts w:eastAsia="Calibri"/>
                <w:bCs/>
                <w:sz w:val="20"/>
                <w:szCs w:val="20"/>
                <w:lang w:val="ru-RU"/>
              </w:rPr>
            </w:pPr>
            <w:r w:rsidRPr="00DF7C4B">
              <w:rPr>
                <w:rFonts w:eastAsia="Calibri"/>
                <w:bCs/>
                <w:sz w:val="20"/>
                <w:szCs w:val="20"/>
                <w:lang w:val="ru-RU"/>
              </w:rPr>
              <w:t>1.2</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14:paraId="7BC12E18" w14:textId="77777777" w:rsidR="00D44DA6" w:rsidRPr="00DF7C4B" w:rsidRDefault="005E6EF8" w:rsidP="00DF7C4B">
            <w:pPr>
              <w:widowControl w:val="0"/>
              <w:rPr>
                <w:rFonts w:eastAsia="Calibri"/>
                <w:sz w:val="20"/>
                <w:szCs w:val="20"/>
              </w:rPr>
            </w:pPr>
            <w:r w:rsidRPr="00DF7C4B">
              <w:rPr>
                <w:rFonts w:eastAsia="Calibri"/>
                <w:sz w:val="20"/>
                <w:szCs w:val="20"/>
              </w:rPr>
              <w:t xml:space="preserve">Окреме (Часткове) технічне завдання на зміни (модернізацію) </w:t>
            </w:r>
          </w:p>
          <w:p w14:paraId="3D1248B4" w14:textId="77777777" w:rsidR="00D44DA6" w:rsidRPr="00DF7C4B" w:rsidRDefault="005E6EF8" w:rsidP="00DF7C4B">
            <w:pPr>
              <w:widowControl w:val="0"/>
              <w:rPr>
                <w:rFonts w:eastAsia="Calibri"/>
                <w:sz w:val="20"/>
                <w:szCs w:val="20"/>
              </w:rPr>
            </w:pPr>
            <w:r w:rsidRPr="00DF7C4B">
              <w:rPr>
                <w:rFonts w:eastAsia="Calibri"/>
                <w:sz w:val="20"/>
                <w:szCs w:val="20"/>
              </w:rPr>
              <w:t>КСЗІ ІТС ЄІАС УМП відповідно до НД ТЗІ 3.7-001-99 «Методичні вказівки щодо розробки технічного завдання на створення комплексної системи захисту інформації в автоматизованій системі» та НД ТЗІ  3.7-003-2005 «Порядок проведення робіт із створення комплексної системи захисту інформації в інформаційно-телекомунікаційній системі»</w:t>
            </w:r>
          </w:p>
        </w:tc>
        <w:tc>
          <w:tcPr>
            <w:tcW w:w="5535" w:type="dxa"/>
            <w:tcBorders>
              <w:top w:val="single" w:sz="4" w:space="0" w:color="000000"/>
              <w:left w:val="single" w:sz="4" w:space="0" w:color="000000"/>
              <w:bottom w:val="single" w:sz="4" w:space="0" w:color="000000"/>
              <w:right w:val="single" w:sz="4" w:space="0" w:color="000000"/>
            </w:tcBorders>
            <w:shd w:val="clear" w:color="auto" w:fill="auto"/>
          </w:tcPr>
          <w:p w14:paraId="017BF025" w14:textId="77777777" w:rsidR="00D44DA6" w:rsidRPr="00DF7C4B" w:rsidRDefault="005E6EF8" w:rsidP="00DF7C4B">
            <w:pPr>
              <w:widowControl w:val="0"/>
              <w:rPr>
                <w:rFonts w:eastAsia="Calibri"/>
                <w:sz w:val="20"/>
                <w:szCs w:val="20"/>
              </w:rPr>
            </w:pPr>
            <w:r w:rsidRPr="00DF7C4B">
              <w:rPr>
                <w:rFonts w:eastAsia="Calibri"/>
                <w:sz w:val="20"/>
                <w:szCs w:val="20"/>
              </w:rPr>
              <w:t>1. Обстеження середовищ функціонування модернізованої ІТС ЄІАС УМП:</w:t>
            </w:r>
          </w:p>
          <w:p w14:paraId="0AB86B40" w14:textId="77777777" w:rsidR="00D44DA6" w:rsidRPr="00DF7C4B" w:rsidRDefault="005E6EF8" w:rsidP="00DF7C4B">
            <w:pPr>
              <w:widowControl w:val="0"/>
              <w:numPr>
                <w:ilvl w:val="0"/>
                <w:numId w:val="6"/>
              </w:numPr>
              <w:ind w:left="142" w:hanging="142"/>
              <w:rPr>
                <w:rFonts w:eastAsia="Calibri"/>
                <w:sz w:val="20"/>
                <w:szCs w:val="20"/>
              </w:rPr>
            </w:pPr>
            <w:r w:rsidRPr="00DF7C4B">
              <w:rPr>
                <w:rFonts w:eastAsia="Calibri"/>
                <w:sz w:val="20"/>
                <w:szCs w:val="20"/>
              </w:rPr>
              <w:t>Проєкт акту обстеження середовищ функціонування ІТС ЄІАС УМП з обов’язковим аналізом та описом обчислювальної системи, інформаційного та фізичного середовища, а також середовища користувачів (в частині проведеної модернізації ІТС ЄІАС УМП) (п. 6.1.2 НД ТЗІ 3.7-003-2005);</w:t>
            </w:r>
          </w:p>
          <w:p w14:paraId="5FF72561" w14:textId="77777777" w:rsidR="00D44DA6" w:rsidRPr="00DF7C4B" w:rsidRDefault="005E6EF8" w:rsidP="00DF7C4B">
            <w:pPr>
              <w:widowControl w:val="0"/>
              <w:numPr>
                <w:ilvl w:val="0"/>
                <w:numId w:val="6"/>
              </w:numPr>
              <w:ind w:left="142" w:hanging="142"/>
              <w:rPr>
                <w:rFonts w:eastAsia="Calibri"/>
                <w:sz w:val="20"/>
                <w:szCs w:val="20"/>
              </w:rPr>
            </w:pPr>
            <w:r w:rsidRPr="00DF7C4B">
              <w:rPr>
                <w:rFonts w:eastAsia="Calibri"/>
                <w:sz w:val="20"/>
                <w:szCs w:val="20"/>
              </w:rPr>
              <w:t>Перелік об’єктів захисту (оновлений) (п. 6.1.2.9 НД ТЗІ 3.7-003-2005);</w:t>
            </w:r>
          </w:p>
          <w:p w14:paraId="2761E93F" w14:textId="77777777" w:rsidR="00D44DA6" w:rsidRPr="00DF7C4B" w:rsidRDefault="005E6EF8" w:rsidP="00DF7C4B">
            <w:pPr>
              <w:widowControl w:val="0"/>
              <w:numPr>
                <w:ilvl w:val="0"/>
                <w:numId w:val="6"/>
              </w:numPr>
              <w:ind w:left="142" w:hanging="142"/>
              <w:rPr>
                <w:rFonts w:eastAsia="Calibri"/>
                <w:sz w:val="20"/>
                <w:szCs w:val="20"/>
              </w:rPr>
            </w:pPr>
            <w:r w:rsidRPr="00DF7C4B">
              <w:rPr>
                <w:rFonts w:eastAsia="Calibri"/>
                <w:sz w:val="20"/>
                <w:szCs w:val="20"/>
              </w:rPr>
              <w:t>доповнення до Моделі загроз інформації та моделі порушника безпеки інформації (п. 6.1.2.9 НД ТЗІ 3.7-003-2005).</w:t>
            </w:r>
          </w:p>
          <w:p w14:paraId="723DE05D" w14:textId="77777777" w:rsidR="00D44DA6" w:rsidRPr="00DF7C4B" w:rsidRDefault="005E6EF8" w:rsidP="00DF7C4B">
            <w:pPr>
              <w:widowControl w:val="0"/>
              <w:rPr>
                <w:rFonts w:eastAsia="Calibri"/>
                <w:sz w:val="20"/>
                <w:szCs w:val="20"/>
              </w:rPr>
            </w:pPr>
            <w:r w:rsidRPr="00DF7C4B">
              <w:rPr>
                <w:rFonts w:eastAsia="Calibri"/>
                <w:sz w:val="20"/>
                <w:szCs w:val="20"/>
              </w:rPr>
              <w:t>2. Розробка доповнень до політики безпеки ІТС ЄІАС УМП, а саме до переліку документів, що повинні до неї входити (в частині проведеної модернізації ІТС ЄІАС УМП) (п. 6.2 НД ТЗІ 3.7-003-2005 та п. 5 додатку до НД ТЗІ 1.4-001-2000).</w:t>
            </w:r>
          </w:p>
          <w:p w14:paraId="4AD53EC1" w14:textId="77777777" w:rsidR="00D44DA6" w:rsidRPr="00DF7C4B" w:rsidRDefault="005E6EF8" w:rsidP="00DF7C4B">
            <w:pPr>
              <w:widowControl w:val="0"/>
              <w:rPr>
                <w:rFonts w:eastAsia="Calibri"/>
                <w:sz w:val="20"/>
                <w:szCs w:val="20"/>
              </w:rPr>
            </w:pPr>
            <w:r w:rsidRPr="00DF7C4B">
              <w:rPr>
                <w:rFonts w:eastAsia="Calibri"/>
                <w:sz w:val="20"/>
                <w:szCs w:val="20"/>
              </w:rPr>
              <w:t>3. Розробка Окремого (Часткового) технічного завдання на зміни до (модернізацію) КСЗІ ІТС ЄІАС УМП (НД ТЗІ 3.7-001-99, п. 6.3 НД ТЗІ 3.7-003-2005).</w:t>
            </w:r>
          </w:p>
          <w:p w14:paraId="71D54C66" w14:textId="77777777" w:rsidR="00D44DA6" w:rsidRPr="00DF7C4B" w:rsidRDefault="005E6EF8" w:rsidP="00DF7C4B">
            <w:pPr>
              <w:widowControl w:val="0"/>
              <w:rPr>
                <w:rFonts w:eastAsia="Calibri"/>
                <w:sz w:val="20"/>
                <w:szCs w:val="20"/>
              </w:rPr>
            </w:pPr>
            <w:r w:rsidRPr="00DF7C4B">
              <w:rPr>
                <w:rFonts w:eastAsia="Calibri"/>
                <w:color w:val="000000"/>
                <w:sz w:val="20"/>
                <w:szCs w:val="20"/>
              </w:rPr>
              <w:t>4. Погодження Окремого (Часткового) технічного завдання на зміни до (модернізацію) КСЗІ</w:t>
            </w:r>
            <w:r w:rsidRPr="00DF7C4B">
              <w:rPr>
                <w:rFonts w:eastAsia="Calibri"/>
                <w:sz w:val="20"/>
                <w:szCs w:val="20"/>
              </w:rPr>
              <w:t xml:space="preserve"> ІТС</w:t>
            </w:r>
            <w:r w:rsidRPr="00DF7C4B">
              <w:rPr>
                <w:rFonts w:eastAsia="Calibri"/>
                <w:color w:val="000000"/>
                <w:sz w:val="20"/>
                <w:szCs w:val="20"/>
              </w:rPr>
              <w:t xml:space="preserve"> ЄІАС УМП (п. 5.2 НД ТЗІ 3.7-001-99)</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14:paraId="1EE0E08A" w14:textId="77777777" w:rsidR="00D44DA6" w:rsidRPr="00DF7C4B" w:rsidRDefault="00D44DA6" w:rsidP="00DF7C4B">
            <w:pPr>
              <w:widowControl w:val="0"/>
              <w:rPr>
                <w:rFonts w:eastAsia="Calibri"/>
                <w:b/>
                <w:bCs/>
                <w:sz w:val="20"/>
                <w:szCs w:val="20"/>
              </w:rPr>
            </w:pPr>
          </w:p>
        </w:tc>
      </w:tr>
      <w:tr w:rsidR="00D44DA6" w:rsidRPr="00DF7C4B" w14:paraId="0346CBAB" w14:textId="77777777" w:rsidTr="00DF7C4B">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0943895" w14:textId="77777777" w:rsidR="00D44DA6" w:rsidRPr="00DF7C4B" w:rsidRDefault="00D44DA6" w:rsidP="00DF7C4B">
            <w:pPr>
              <w:widowControl w:val="0"/>
              <w:rPr>
                <w:rFonts w:eastAsia="Calibri"/>
                <w:bCs/>
                <w:sz w:val="20"/>
                <w:szCs w:val="20"/>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14:paraId="614B891D" w14:textId="77777777" w:rsidR="00D44DA6" w:rsidRPr="00DF7C4B" w:rsidRDefault="005E6EF8" w:rsidP="00DF7C4B">
            <w:pPr>
              <w:widowControl w:val="0"/>
              <w:rPr>
                <w:rFonts w:eastAsia="Calibri"/>
                <w:b/>
                <w:bCs/>
                <w:sz w:val="20"/>
                <w:szCs w:val="20"/>
              </w:rPr>
            </w:pPr>
            <w:r w:rsidRPr="00DF7C4B">
              <w:rPr>
                <w:rFonts w:eastAsia="Calibri"/>
                <w:sz w:val="20"/>
                <w:szCs w:val="20"/>
              </w:rPr>
              <w:t>Результати надання послуг за етапом 1.2:</w:t>
            </w:r>
          </w:p>
        </w:tc>
        <w:tc>
          <w:tcPr>
            <w:tcW w:w="5535" w:type="dxa"/>
            <w:tcBorders>
              <w:top w:val="single" w:sz="4" w:space="0" w:color="000000"/>
              <w:left w:val="single" w:sz="4" w:space="0" w:color="000000"/>
              <w:bottom w:val="single" w:sz="4" w:space="0" w:color="000000"/>
              <w:right w:val="single" w:sz="4" w:space="0" w:color="000000"/>
            </w:tcBorders>
            <w:shd w:val="clear" w:color="auto" w:fill="auto"/>
          </w:tcPr>
          <w:p w14:paraId="29D80756" w14:textId="77777777" w:rsidR="00D44DA6" w:rsidRPr="00DF7C4B" w:rsidRDefault="005E6EF8" w:rsidP="00DF7C4B">
            <w:pPr>
              <w:pStyle w:val="afff1"/>
              <w:widowControl w:val="0"/>
              <w:numPr>
                <w:ilvl w:val="0"/>
                <w:numId w:val="9"/>
              </w:numPr>
              <w:tabs>
                <w:tab w:val="left" w:pos="256"/>
              </w:tabs>
              <w:ind w:left="256" w:hanging="256"/>
              <w:rPr>
                <w:rFonts w:eastAsia="Calibri"/>
                <w:sz w:val="20"/>
                <w:szCs w:val="20"/>
                <w:lang w:val="uk-UA"/>
              </w:rPr>
            </w:pPr>
            <w:r w:rsidRPr="00DF7C4B">
              <w:rPr>
                <w:rFonts w:eastAsia="Calibri"/>
                <w:sz w:val="20"/>
                <w:szCs w:val="20"/>
                <w:lang w:val="uk-UA"/>
              </w:rPr>
              <w:t>Окреме (Часткове) технічне завдання на зміни до (модернізацію) КСЗІ ІТС ЄІАС УМП, погоджене відповідним чином з Адміністрацією Державної службою спеціального зв’язку та захисту інформації України.</w:t>
            </w:r>
          </w:p>
          <w:p w14:paraId="5F9E3400" w14:textId="77777777" w:rsidR="00D44DA6" w:rsidRPr="00DF7C4B" w:rsidRDefault="005E6EF8" w:rsidP="00DF7C4B">
            <w:pPr>
              <w:pStyle w:val="afff1"/>
              <w:widowControl w:val="0"/>
              <w:numPr>
                <w:ilvl w:val="0"/>
                <w:numId w:val="9"/>
              </w:numPr>
              <w:tabs>
                <w:tab w:val="left" w:pos="256"/>
              </w:tabs>
              <w:ind w:left="256" w:hanging="256"/>
              <w:rPr>
                <w:rFonts w:eastAsia="Calibri"/>
                <w:sz w:val="20"/>
                <w:szCs w:val="20"/>
                <w:lang w:val="uk-UA"/>
              </w:rPr>
            </w:pPr>
            <w:r w:rsidRPr="00DF7C4B">
              <w:rPr>
                <w:rFonts w:eastAsia="Calibri"/>
                <w:sz w:val="20"/>
                <w:szCs w:val="20"/>
                <w:lang w:val="uk-UA"/>
              </w:rPr>
              <w:t>Акт передачі-приймання документації.</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14:paraId="533DC1F6" w14:textId="77777777" w:rsidR="00D44DA6" w:rsidRPr="00DF7C4B" w:rsidRDefault="00D44DA6" w:rsidP="00DF7C4B">
            <w:pPr>
              <w:widowControl w:val="0"/>
              <w:rPr>
                <w:rFonts w:eastAsia="Calibri"/>
                <w:b/>
                <w:bCs/>
                <w:sz w:val="20"/>
                <w:szCs w:val="20"/>
              </w:rPr>
            </w:pPr>
          </w:p>
        </w:tc>
      </w:tr>
      <w:tr w:rsidR="00D44DA6" w:rsidRPr="00DF7C4B" w14:paraId="71F4B073" w14:textId="77777777" w:rsidTr="00DF7C4B">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E0015AB" w14:textId="77777777" w:rsidR="00D44DA6" w:rsidRPr="00DF7C4B" w:rsidRDefault="005E6EF8" w:rsidP="00DF7C4B">
            <w:pPr>
              <w:widowControl w:val="0"/>
              <w:rPr>
                <w:rFonts w:eastAsia="Calibri"/>
                <w:bCs/>
                <w:sz w:val="20"/>
                <w:szCs w:val="20"/>
              </w:rPr>
            </w:pPr>
            <w:r w:rsidRPr="00DF7C4B">
              <w:rPr>
                <w:rFonts w:eastAsia="Calibri"/>
                <w:bCs/>
                <w:sz w:val="20"/>
                <w:szCs w:val="20"/>
              </w:rPr>
              <w:t>1.3</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14:paraId="744C23F3" w14:textId="77777777" w:rsidR="00D44DA6" w:rsidRPr="00DF7C4B" w:rsidRDefault="005E6EF8" w:rsidP="00DF7C4B">
            <w:pPr>
              <w:widowControl w:val="0"/>
              <w:rPr>
                <w:rFonts w:eastAsia="Calibri"/>
                <w:b/>
                <w:bCs/>
                <w:sz w:val="20"/>
                <w:szCs w:val="20"/>
              </w:rPr>
            </w:pPr>
            <w:r w:rsidRPr="00DF7C4B">
              <w:rPr>
                <w:rFonts w:eastAsia="Calibri"/>
                <w:sz w:val="20"/>
                <w:szCs w:val="20"/>
              </w:rPr>
              <w:t>Розробка доповнень до технічного (техноробочого) проєкту КСЗІ та організація робіт з налаштування КЗЗ модернізованої ІТС ЄІАС УМП відповідно до НД ТЗІ 3.7-003-2005 «Порядок проведення робіт із створення комплексної системи захисту інформації в інформаційно-телекомунікаційній системі»</w:t>
            </w:r>
          </w:p>
        </w:tc>
        <w:tc>
          <w:tcPr>
            <w:tcW w:w="5535" w:type="dxa"/>
            <w:tcBorders>
              <w:top w:val="single" w:sz="4" w:space="0" w:color="000000"/>
              <w:left w:val="single" w:sz="4" w:space="0" w:color="000000"/>
              <w:bottom w:val="single" w:sz="4" w:space="0" w:color="000000"/>
              <w:right w:val="single" w:sz="4" w:space="0" w:color="000000"/>
            </w:tcBorders>
            <w:shd w:val="clear" w:color="auto" w:fill="auto"/>
          </w:tcPr>
          <w:p w14:paraId="280C2886" w14:textId="77777777" w:rsidR="00D44DA6" w:rsidRPr="00DF7C4B" w:rsidRDefault="005E6EF8" w:rsidP="00DF7C4B">
            <w:pPr>
              <w:widowControl w:val="0"/>
              <w:rPr>
                <w:rFonts w:eastAsia="Calibri"/>
                <w:sz w:val="20"/>
                <w:szCs w:val="20"/>
              </w:rPr>
            </w:pPr>
            <w:r w:rsidRPr="00DF7C4B">
              <w:rPr>
                <w:rFonts w:eastAsia="Calibri"/>
                <w:sz w:val="20"/>
                <w:szCs w:val="20"/>
              </w:rPr>
              <w:t>1. Розробка доповнень до експлуатаційної документації в частині проведеної модернізації КСЗІ:</w:t>
            </w:r>
          </w:p>
          <w:p w14:paraId="757B7145" w14:textId="77777777" w:rsidR="00D44DA6" w:rsidRPr="00DF7C4B" w:rsidRDefault="005E6EF8" w:rsidP="00DF7C4B">
            <w:pPr>
              <w:widowControl w:val="0"/>
              <w:numPr>
                <w:ilvl w:val="0"/>
                <w:numId w:val="6"/>
              </w:numPr>
              <w:ind w:left="142" w:hanging="142"/>
              <w:rPr>
                <w:rFonts w:eastAsia="Calibri"/>
                <w:sz w:val="20"/>
                <w:szCs w:val="20"/>
              </w:rPr>
            </w:pPr>
            <w:r w:rsidRPr="00DF7C4B">
              <w:rPr>
                <w:rFonts w:eastAsia="Calibri"/>
                <w:sz w:val="20"/>
                <w:szCs w:val="20"/>
              </w:rPr>
              <w:t xml:space="preserve">доповнення до технічного (техноробочого) проєкту КСЗІ (пункти 6.4.3-6.4.4 НД ТЗІ 3.7-003-2005, НД ТЗІ 2.5-004-99); </w:t>
            </w:r>
          </w:p>
          <w:p w14:paraId="1BB5670B" w14:textId="77777777" w:rsidR="00D44DA6" w:rsidRPr="00DF7C4B" w:rsidRDefault="005E6EF8" w:rsidP="00DF7C4B">
            <w:pPr>
              <w:widowControl w:val="0"/>
              <w:numPr>
                <w:ilvl w:val="0"/>
                <w:numId w:val="6"/>
              </w:numPr>
              <w:ind w:left="142" w:hanging="142"/>
              <w:rPr>
                <w:rFonts w:eastAsia="Calibri"/>
                <w:sz w:val="20"/>
                <w:szCs w:val="20"/>
              </w:rPr>
            </w:pPr>
            <w:r w:rsidRPr="00DF7C4B">
              <w:rPr>
                <w:rFonts w:eastAsia="Calibri"/>
                <w:sz w:val="20"/>
                <w:szCs w:val="20"/>
              </w:rPr>
              <w:t>доповнення до проєктної та експлуатаційної документації КСЗІ (пп. 6.4.4.1-6.4.4.5 НД ТЗІ 3.7-003-2005).</w:t>
            </w:r>
          </w:p>
          <w:p w14:paraId="193ED7F5" w14:textId="77777777" w:rsidR="00D44DA6" w:rsidRPr="00DF7C4B" w:rsidRDefault="005E6EF8" w:rsidP="00DF7C4B">
            <w:pPr>
              <w:widowControl w:val="0"/>
              <w:rPr>
                <w:rFonts w:eastAsia="Calibri"/>
                <w:b/>
                <w:bCs/>
                <w:sz w:val="20"/>
                <w:szCs w:val="20"/>
              </w:rPr>
            </w:pPr>
            <w:r w:rsidRPr="00DF7C4B">
              <w:rPr>
                <w:rFonts w:eastAsia="Calibri"/>
                <w:sz w:val="20"/>
                <w:szCs w:val="20"/>
              </w:rPr>
              <w:t>2. Організація робіт з налаштування КЗЗ ІТС ЄІАС УМП (п. 6.5 НД ТЗІ 3.7-003-2005).</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14:paraId="1AEF8602" w14:textId="77777777" w:rsidR="00D44DA6" w:rsidRPr="00DF7C4B" w:rsidRDefault="00D44DA6" w:rsidP="00DF7C4B">
            <w:pPr>
              <w:widowControl w:val="0"/>
              <w:rPr>
                <w:rFonts w:eastAsia="Calibri"/>
                <w:b/>
                <w:bCs/>
                <w:sz w:val="20"/>
                <w:szCs w:val="20"/>
              </w:rPr>
            </w:pPr>
          </w:p>
        </w:tc>
      </w:tr>
      <w:tr w:rsidR="00D44DA6" w:rsidRPr="00DF7C4B" w14:paraId="42DF2136" w14:textId="77777777" w:rsidTr="00DF7C4B">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14:paraId="53220EAF" w14:textId="77777777" w:rsidR="00D44DA6" w:rsidRPr="00DF7C4B" w:rsidRDefault="00D44DA6" w:rsidP="00DF7C4B">
            <w:pPr>
              <w:widowControl w:val="0"/>
              <w:rPr>
                <w:rFonts w:eastAsia="Calibri"/>
                <w:b/>
                <w:bCs/>
                <w:sz w:val="20"/>
                <w:szCs w:val="20"/>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14:paraId="5C9A206C" w14:textId="77777777" w:rsidR="00D44DA6" w:rsidRPr="00DF7C4B" w:rsidRDefault="005E6EF8" w:rsidP="00DF7C4B">
            <w:pPr>
              <w:widowControl w:val="0"/>
              <w:rPr>
                <w:rFonts w:eastAsia="Calibri"/>
                <w:b/>
                <w:bCs/>
                <w:sz w:val="20"/>
                <w:szCs w:val="20"/>
              </w:rPr>
            </w:pPr>
            <w:r w:rsidRPr="00DF7C4B">
              <w:rPr>
                <w:rFonts w:eastAsia="Calibri"/>
                <w:sz w:val="20"/>
                <w:szCs w:val="20"/>
              </w:rPr>
              <w:t>Результати надання послуг за етапом 1.3:</w:t>
            </w:r>
          </w:p>
        </w:tc>
        <w:tc>
          <w:tcPr>
            <w:tcW w:w="5535" w:type="dxa"/>
            <w:tcBorders>
              <w:top w:val="single" w:sz="4" w:space="0" w:color="000000"/>
              <w:left w:val="single" w:sz="4" w:space="0" w:color="000000"/>
              <w:bottom w:val="single" w:sz="4" w:space="0" w:color="000000"/>
              <w:right w:val="single" w:sz="4" w:space="0" w:color="000000"/>
            </w:tcBorders>
            <w:shd w:val="clear" w:color="auto" w:fill="auto"/>
          </w:tcPr>
          <w:p w14:paraId="1FDAA8B3" w14:textId="77777777" w:rsidR="00D44DA6" w:rsidRPr="00DF7C4B" w:rsidRDefault="005E6EF8" w:rsidP="00DF7C4B">
            <w:pPr>
              <w:pStyle w:val="afff1"/>
              <w:widowControl w:val="0"/>
              <w:numPr>
                <w:ilvl w:val="0"/>
                <w:numId w:val="10"/>
              </w:numPr>
              <w:ind w:left="251" w:hanging="251"/>
              <w:rPr>
                <w:rFonts w:eastAsia="Calibri"/>
                <w:sz w:val="20"/>
                <w:szCs w:val="20"/>
                <w:lang w:val="uk-UA"/>
              </w:rPr>
            </w:pPr>
            <w:r w:rsidRPr="00DF7C4B">
              <w:rPr>
                <w:rFonts w:eastAsia="Calibri"/>
                <w:sz w:val="20"/>
                <w:szCs w:val="20"/>
                <w:lang w:val="uk-UA"/>
              </w:rPr>
              <w:t>Доповнення до Технічного (техноробочого) проєкту КСЗІ</w:t>
            </w:r>
          </w:p>
          <w:p w14:paraId="2286B039" w14:textId="77777777" w:rsidR="00D44DA6" w:rsidRPr="00DF7C4B" w:rsidRDefault="005E6EF8" w:rsidP="00DF7C4B">
            <w:pPr>
              <w:pStyle w:val="afff1"/>
              <w:widowControl w:val="0"/>
              <w:numPr>
                <w:ilvl w:val="0"/>
                <w:numId w:val="10"/>
              </w:numPr>
              <w:ind w:left="251" w:hanging="251"/>
              <w:rPr>
                <w:rFonts w:eastAsia="Calibri"/>
                <w:sz w:val="20"/>
                <w:szCs w:val="20"/>
                <w:lang w:val="uk-UA"/>
              </w:rPr>
            </w:pPr>
            <w:r w:rsidRPr="00DF7C4B">
              <w:rPr>
                <w:rFonts w:eastAsia="Calibri"/>
                <w:sz w:val="20"/>
                <w:szCs w:val="20"/>
                <w:lang w:val="uk-UA"/>
              </w:rPr>
              <w:t>Акт про налаштування КЗЗ ІТС ЄІАС УМП.</w:t>
            </w:r>
          </w:p>
          <w:p w14:paraId="24234257" w14:textId="77777777" w:rsidR="00D44DA6" w:rsidRPr="00DF7C4B" w:rsidRDefault="005E6EF8" w:rsidP="00DF7C4B">
            <w:pPr>
              <w:pStyle w:val="afff1"/>
              <w:widowControl w:val="0"/>
              <w:numPr>
                <w:ilvl w:val="0"/>
                <w:numId w:val="10"/>
              </w:numPr>
              <w:ind w:left="251" w:hanging="251"/>
              <w:rPr>
                <w:rFonts w:eastAsia="Calibri"/>
                <w:sz w:val="20"/>
                <w:szCs w:val="20"/>
                <w:lang w:val="uk-UA"/>
              </w:rPr>
            </w:pPr>
            <w:r w:rsidRPr="00DF7C4B">
              <w:rPr>
                <w:rFonts w:eastAsia="Calibri"/>
                <w:sz w:val="20"/>
                <w:szCs w:val="20"/>
                <w:lang w:val="uk-UA"/>
              </w:rPr>
              <w:t>Доповнення до проєктної та експлуатаційної документації.</w:t>
            </w:r>
          </w:p>
          <w:p w14:paraId="77B4CFF4" w14:textId="77777777" w:rsidR="00D44DA6" w:rsidRPr="00DF7C4B" w:rsidRDefault="005E6EF8" w:rsidP="00DF7C4B">
            <w:pPr>
              <w:pStyle w:val="afff1"/>
              <w:widowControl w:val="0"/>
              <w:numPr>
                <w:ilvl w:val="0"/>
                <w:numId w:val="10"/>
              </w:numPr>
              <w:ind w:left="251" w:hanging="251"/>
              <w:rPr>
                <w:rFonts w:eastAsia="Calibri"/>
                <w:sz w:val="20"/>
                <w:szCs w:val="20"/>
                <w:lang w:val="uk-UA"/>
              </w:rPr>
            </w:pPr>
            <w:r w:rsidRPr="00DF7C4B">
              <w:rPr>
                <w:rFonts w:eastAsia="Calibri"/>
                <w:sz w:val="20"/>
                <w:szCs w:val="20"/>
                <w:lang w:val="uk-UA"/>
              </w:rPr>
              <w:t>Акт передачі-приймання документації.</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14:paraId="6E9AC75D" w14:textId="77777777" w:rsidR="00D44DA6" w:rsidRPr="00DF7C4B" w:rsidRDefault="00D44DA6" w:rsidP="00DF7C4B">
            <w:pPr>
              <w:widowControl w:val="0"/>
              <w:rPr>
                <w:rFonts w:eastAsia="Calibri"/>
                <w:b/>
                <w:bCs/>
                <w:sz w:val="20"/>
                <w:szCs w:val="20"/>
              </w:rPr>
            </w:pPr>
          </w:p>
        </w:tc>
      </w:tr>
      <w:tr w:rsidR="00D44DA6" w:rsidRPr="00DF7C4B" w14:paraId="02599621" w14:textId="77777777" w:rsidTr="00DF7C4B">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509FA26" w14:textId="77777777" w:rsidR="00D44DA6" w:rsidRPr="00DF7C4B" w:rsidRDefault="005E6EF8" w:rsidP="00DF7C4B">
            <w:pPr>
              <w:widowControl w:val="0"/>
              <w:rPr>
                <w:rFonts w:eastAsia="Calibri"/>
                <w:bCs/>
                <w:sz w:val="20"/>
                <w:szCs w:val="20"/>
              </w:rPr>
            </w:pPr>
            <w:r w:rsidRPr="00DF7C4B">
              <w:rPr>
                <w:rFonts w:eastAsia="Calibri"/>
                <w:bCs/>
                <w:sz w:val="20"/>
                <w:szCs w:val="20"/>
              </w:rPr>
              <w:t>1.4</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14:paraId="6ACE3C00" w14:textId="77777777" w:rsidR="00D44DA6" w:rsidRPr="00DF7C4B" w:rsidRDefault="005E6EF8" w:rsidP="00DF7C4B">
            <w:pPr>
              <w:widowControl w:val="0"/>
              <w:rPr>
                <w:rFonts w:eastAsia="Calibri"/>
                <w:sz w:val="20"/>
                <w:szCs w:val="20"/>
              </w:rPr>
            </w:pPr>
            <w:r w:rsidRPr="00DF7C4B">
              <w:rPr>
                <w:rFonts w:eastAsia="Calibri"/>
                <w:sz w:val="20"/>
                <w:szCs w:val="20"/>
              </w:rPr>
              <w:t>Попередні випробування та дослідна експлуатація модернізованої КСЗІ ІТС ЄІАС УМП</w:t>
            </w:r>
          </w:p>
          <w:p w14:paraId="04E0AEAF" w14:textId="77777777" w:rsidR="00D44DA6" w:rsidRPr="00DF7C4B" w:rsidRDefault="005E6EF8" w:rsidP="00DF7C4B">
            <w:pPr>
              <w:widowControl w:val="0"/>
              <w:rPr>
                <w:rFonts w:eastAsia="Calibri"/>
                <w:b/>
                <w:bCs/>
                <w:sz w:val="20"/>
                <w:szCs w:val="20"/>
              </w:rPr>
            </w:pPr>
            <w:r w:rsidRPr="00DF7C4B">
              <w:rPr>
                <w:rFonts w:eastAsia="Calibri"/>
                <w:color w:val="000000"/>
                <w:sz w:val="20"/>
                <w:szCs w:val="20"/>
              </w:rPr>
              <w:lastRenderedPageBreak/>
              <w:t>у відповідності до НД ТЗІ 3.7-003-2005 «Порядок проведення робіт із створення комплексної системи захисту інформації в інформаційно-телекомунікаційній системі»</w:t>
            </w:r>
          </w:p>
        </w:tc>
        <w:tc>
          <w:tcPr>
            <w:tcW w:w="5535" w:type="dxa"/>
            <w:tcBorders>
              <w:top w:val="single" w:sz="4" w:space="0" w:color="000000"/>
              <w:left w:val="single" w:sz="4" w:space="0" w:color="000000"/>
              <w:bottom w:val="single" w:sz="4" w:space="0" w:color="000000"/>
              <w:right w:val="single" w:sz="4" w:space="0" w:color="000000"/>
            </w:tcBorders>
            <w:shd w:val="clear" w:color="auto" w:fill="auto"/>
          </w:tcPr>
          <w:p w14:paraId="3A9A2B98" w14:textId="77777777" w:rsidR="00D44DA6" w:rsidRPr="00DF7C4B" w:rsidRDefault="005E6EF8" w:rsidP="00DF7C4B">
            <w:pPr>
              <w:widowControl w:val="0"/>
              <w:rPr>
                <w:rFonts w:eastAsia="Calibri"/>
                <w:sz w:val="20"/>
                <w:szCs w:val="20"/>
              </w:rPr>
            </w:pPr>
            <w:r w:rsidRPr="00DF7C4B">
              <w:rPr>
                <w:rFonts w:eastAsia="Calibri"/>
                <w:sz w:val="20"/>
                <w:szCs w:val="20"/>
              </w:rPr>
              <w:lastRenderedPageBreak/>
              <w:t xml:space="preserve">Програма та методика попередніх випробувань (п. 6.5.6.2 НД ТЗІ 3.7-003-2005). </w:t>
            </w:r>
          </w:p>
          <w:p w14:paraId="47872CA7" w14:textId="77777777" w:rsidR="00D44DA6" w:rsidRPr="00DF7C4B" w:rsidRDefault="005E6EF8" w:rsidP="00DF7C4B">
            <w:pPr>
              <w:widowControl w:val="0"/>
              <w:rPr>
                <w:rFonts w:eastAsia="Calibri"/>
                <w:sz w:val="20"/>
                <w:szCs w:val="20"/>
              </w:rPr>
            </w:pPr>
            <w:r w:rsidRPr="00DF7C4B">
              <w:rPr>
                <w:rFonts w:eastAsia="Calibri"/>
                <w:sz w:val="20"/>
                <w:szCs w:val="20"/>
              </w:rPr>
              <w:t>Проєкт наказу про створення комісії для проведення попередніх випробувань (п. 6.5.6.3 НД ТЗІ 3.7-003-2005).</w:t>
            </w:r>
          </w:p>
          <w:p w14:paraId="27C8D29E" w14:textId="77777777" w:rsidR="00D44DA6" w:rsidRPr="00DF7C4B" w:rsidRDefault="005E6EF8" w:rsidP="00DF7C4B">
            <w:pPr>
              <w:widowControl w:val="0"/>
              <w:rPr>
                <w:rFonts w:eastAsia="Calibri"/>
                <w:sz w:val="20"/>
                <w:szCs w:val="20"/>
              </w:rPr>
            </w:pPr>
            <w:r w:rsidRPr="00DF7C4B">
              <w:rPr>
                <w:rFonts w:eastAsia="Calibri"/>
                <w:sz w:val="20"/>
                <w:szCs w:val="20"/>
              </w:rPr>
              <w:lastRenderedPageBreak/>
              <w:t>Протокол випробувань (п. 6.5.6.4 НД ТЗІ 3.7-003-2005).</w:t>
            </w:r>
          </w:p>
          <w:p w14:paraId="5E44C9F8" w14:textId="77777777" w:rsidR="00D44DA6" w:rsidRPr="00DF7C4B" w:rsidRDefault="005E6EF8" w:rsidP="00DF7C4B">
            <w:pPr>
              <w:widowControl w:val="0"/>
              <w:rPr>
                <w:rFonts w:eastAsia="Calibri"/>
                <w:sz w:val="20"/>
                <w:szCs w:val="20"/>
              </w:rPr>
            </w:pPr>
            <w:r w:rsidRPr="00DF7C4B">
              <w:rPr>
                <w:rFonts w:eastAsia="Calibri"/>
                <w:sz w:val="20"/>
                <w:szCs w:val="20"/>
              </w:rPr>
              <w:t>Проєкт акту про приймання модернізованої КСЗІ у дослідну експлуатацію (п. 6.5.6.5 НД ТЗІ 3.7-003-2005).</w:t>
            </w:r>
          </w:p>
          <w:p w14:paraId="10050F61" w14:textId="77777777" w:rsidR="00D44DA6" w:rsidRPr="00DF7C4B" w:rsidRDefault="005E6EF8" w:rsidP="00DF7C4B">
            <w:pPr>
              <w:widowControl w:val="0"/>
              <w:rPr>
                <w:rFonts w:eastAsia="Calibri"/>
                <w:b/>
                <w:bCs/>
                <w:sz w:val="20"/>
                <w:szCs w:val="20"/>
              </w:rPr>
            </w:pPr>
            <w:r w:rsidRPr="00DF7C4B">
              <w:rPr>
                <w:rFonts w:eastAsia="Calibri"/>
                <w:sz w:val="20"/>
                <w:szCs w:val="20"/>
              </w:rPr>
              <w:t>Проєкт акту про завершення дослідної експлуатації з висновком щодо можливості представлення модернізованої КСЗІ на державну експертизу (п. 6.5.7.2 НД ТЗІ 3.7-003-2005)</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14:paraId="2D2BBF60" w14:textId="77777777" w:rsidR="00D44DA6" w:rsidRPr="00DF7C4B" w:rsidRDefault="00D44DA6" w:rsidP="00DF7C4B">
            <w:pPr>
              <w:widowControl w:val="0"/>
              <w:rPr>
                <w:rFonts w:eastAsia="Calibri"/>
                <w:b/>
                <w:bCs/>
                <w:sz w:val="20"/>
                <w:szCs w:val="20"/>
              </w:rPr>
            </w:pPr>
          </w:p>
        </w:tc>
      </w:tr>
      <w:tr w:rsidR="00D44DA6" w:rsidRPr="007C216E" w14:paraId="3AB24AC9" w14:textId="77777777" w:rsidTr="00DF7C4B">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14:paraId="41E111B5" w14:textId="77777777" w:rsidR="00D44DA6" w:rsidRPr="00DF7C4B" w:rsidRDefault="00D44DA6" w:rsidP="00DF7C4B">
            <w:pPr>
              <w:widowControl w:val="0"/>
              <w:rPr>
                <w:rFonts w:eastAsia="Calibri"/>
                <w:b/>
                <w:bCs/>
                <w:sz w:val="20"/>
                <w:szCs w:val="20"/>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14:paraId="72711C8D" w14:textId="77777777" w:rsidR="00D44DA6" w:rsidRPr="00DF7C4B" w:rsidRDefault="005E6EF8" w:rsidP="00DF7C4B">
            <w:pPr>
              <w:widowControl w:val="0"/>
              <w:rPr>
                <w:rFonts w:eastAsia="Calibri"/>
                <w:b/>
                <w:bCs/>
                <w:sz w:val="20"/>
                <w:szCs w:val="20"/>
              </w:rPr>
            </w:pPr>
            <w:r w:rsidRPr="00DF7C4B">
              <w:rPr>
                <w:rFonts w:eastAsia="Calibri"/>
                <w:sz w:val="20"/>
                <w:szCs w:val="20"/>
              </w:rPr>
              <w:t>Результати надання послуг за етапом 1.4:</w:t>
            </w:r>
          </w:p>
        </w:tc>
        <w:tc>
          <w:tcPr>
            <w:tcW w:w="5535" w:type="dxa"/>
            <w:tcBorders>
              <w:top w:val="single" w:sz="4" w:space="0" w:color="000000"/>
              <w:left w:val="single" w:sz="4" w:space="0" w:color="000000"/>
              <w:bottom w:val="single" w:sz="4" w:space="0" w:color="000000"/>
              <w:right w:val="single" w:sz="4" w:space="0" w:color="000000"/>
            </w:tcBorders>
            <w:shd w:val="clear" w:color="auto" w:fill="auto"/>
          </w:tcPr>
          <w:p w14:paraId="78614F38" w14:textId="77777777" w:rsidR="00D44DA6" w:rsidRPr="00DF7C4B" w:rsidRDefault="005E6EF8" w:rsidP="00DF7C4B">
            <w:pPr>
              <w:pStyle w:val="afff1"/>
              <w:widowControl w:val="0"/>
              <w:numPr>
                <w:ilvl w:val="0"/>
                <w:numId w:val="11"/>
              </w:numPr>
              <w:ind w:left="251" w:hanging="251"/>
              <w:contextualSpacing/>
              <w:rPr>
                <w:rFonts w:eastAsia="Calibri"/>
                <w:sz w:val="20"/>
                <w:szCs w:val="20"/>
                <w:lang w:val="uk-UA"/>
              </w:rPr>
            </w:pPr>
            <w:r w:rsidRPr="00DF7C4B">
              <w:rPr>
                <w:rFonts w:eastAsia="Calibri"/>
                <w:sz w:val="20"/>
                <w:szCs w:val="20"/>
                <w:lang w:val="uk-UA"/>
              </w:rPr>
              <w:t xml:space="preserve">Протокол випробувань </w:t>
            </w:r>
          </w:p>
          <w:p w14:paraId="48291D3E" w14:textId="77777777" w:rsidR="00D44DA6" w:rsidRPr="00DF7C4B" w:rsidRDefault="005E6EF8" w:rsidP="00DF7C4B">
            <w:pPr>
              <w:pStyle w:val="afff1"/>
              <w:widowControl w:val="0"/>
              <w:numPr>
                <w:ilvl w:val="0"/>
                <w:numId w:val="11"/>
              </w:numPr>
              <w:ind w:left="251" w:hanging="251"/>
              <w:contextualSpacing/>
              <w:rPr>
                <w:rFonts w:eastAsia="Calibri"/>
                <w:sz w:val="20"/>
                <w:szCs w:val="20"/>
                <w:lang w:val="uk-UA"/>
              </w:rPr>
            </w:pPr>
            <w:r w:rsidRPr="00DF7C4B">
              <w:rPr>
                <w:rFonts w:eastAsia="Calibri"/>
                <w:sz w:val="20"/>
                <w:szCs w:val="20"/>
                <w:lang w:val="uk-UA"/>
              </w:rPr>
              <w:t>Акт завершення дослідної експлуатації модернізованої КСЗІ.</w:t>
            </w:r>
          </w:p>
          <w:p w14:paraId="6C539DC6" w14:textId="77777777" w:rsidR="00D44DA6" w:rsidRPr="00DF7C4B" w:rsidRDefault="005E6EF8" w:rsidP="00DF7C4B">
            <w:pPr>
              <w:pStyle w:val="afff1"/>
              <w:widowControl w:val="0"/>
              <w:numPr>
                <w:ilvl w:val="0"/>
                <w:numId w:val="11"/>
              </w:numPr>
              <w:ind w:left="251" w:hanging="251"/>
              <w:contextualSpacing/>
              <w:rPr>
                <w:rFonts w:eastAsia="Calibri"/>
                <w:sz w:val="20"/>
                <w:szCs w:val="20"/>
                <w:lang w:val="uk-UA"/>
              </w:rPr>
            </w:pPr>
            <w:r w:rsidRPr="00DF7C4B">
              <w:rPr>
                <w:rFonts w:eastAsia="Calibri"/>
                <w:sz w:val="20"/>
                <w:szCs w:val="20"/>
                <w:lang w:val="uk-UA"/>
              </w:rPr>
              <w:t>Акт передачі-приймання документації.</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14:paraId="5ED8B55B" w14:textId="77777777" w:rsidR="00D44DA6" w:rsidRPr="00DF7C4B" w:rsidRDefault="00D44DA6" w:rsidP="00DF7C4B">
            <w:pPr>
              <w:widowControl w:val="0"/>
              <w:rPr>
                <w:rFonts w:eastAsia="Calibri"/>
                <w:b/>
                <w:bCs/>
                <w:sz w:val="20"/>
                <w:szCs w:val="20"/>
              </w:rPr>
            </w:pPr>
          </w:p>
        </w:tc>
      </w:tr>
      <w:tr w:rsidR="00D44DA6" w:rsidRPr="00BD4E3B" w14:paraId="769114EF" w14:textId="77777777" w:rsidTr="00DF7C4B">
        <w:trPr>
          <w:trHeight w:val="401"/>
        </w:trPr>
        <w:tc>
          <w:tcPr>
            <w:tcW w:w="3227" w:type="dxa"/>
            <w:gridSpan w:val="2"/>
            <w:tcBorders>
              <w:top w:val="single" w:sz="4" w:space="0" w:color="000000"/>
              <w:left w:val="single" w:sz="4" w:space="0" w:color="000000"/>
              <w:bottom w:val="single" w:sz="4" w:space="0" w:color="000000"/>
              <w:right w:val="single" w:sz="4" w:space="0" w:color="000000"/>
            </w:tcBorders>
            <w:shd w:val="clear" w:color="auto" w:fill="auto"/>
          </w:tcPr>
          <w:p w14:paraId="64EBDBFB" w14:textId="77777777" w:rsidR="00D44DA6" w:rsidRPr="00DF7C4B" w:rsidRDefault="005E6EF8">
            <w:pPr>
              <w:widowControl w:val="0"/>
              <w:rPr>
                <w:rFonts w:eastAsia="Calibri"/>
                <w:b/>
                <w:bCs/>
                <w:sz w:val="20"/>
                <w:szCs w:val="20"/>
              </w:rPr>
            </w:pPr>
            <w:r w:rsidRPr="00DF7C4B">
              <w:rPr>
                <w:rFonts w:eastAsia="Calibri"/>
                <w:b/>
                <w:bCs/>
                <w:sz w:val="20"/>
                <w:szCs w:val="20"/>
              </w:rPr>
              <w:t>Результати надання послуг</w:t>
            </w:r>
          </w:p>
        </w:tc>
        <w:tc>
          <w:tcPr>
            <w:tcW w:w="5535" w:type="dxa"/>
            <w:tcBorders>
              <w:top w:val="single" w:sz="4" w:space="0" w:color="000000"/>
              <w:left w:val="single" w:sz="4" w:space="0" w:color="000000"/>
              <w:bottom w:val="single" w:sz="4" w:space="0" w:color="000000"/>
              <w:right w:val="single" w:sz="4" w:space="0" w:color="000000"/>
            </w:tcBorders>
            <w:shd w:val="clear" w:color="auto" w:fill="auto"/>
          </w:tcPr>
          <w:p w14:paraId="476319A7" w14:textId="77777777" w:rsidR="00D44DA6" w:rsidRPr="00BD4E3B" w:rsidRDefault="005E6EF8" w:rsidP="00B80F3A">
            <w:pPr>
              <w:widowControl w:val="0"/>
              <w:contextualSpacing/>
              <w:rPr>
                <w:rFonts w:eastAsia="Calibri"/>
                <w:sz w:val="20"/>
                <w:szCs w:val="20"/>
              </w:rPr>
            </w:pPr>
            <w:r w:rsidRPr="00DF7C4B">
              <w:rPr>
                <w:rFonts w:eastAsia="Calibri"/>
                <w:sz w:val="20"/>
                <w:szCs w:val="20"/>
              </w:rPr>
              <w:t>1. Акт приймання-передачі наданих послуг</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14:paraId="3FDC03F8" w14:textId="77777777" w:rsidR="00D44DA6" w:rsidRPr="00BD4E3B" w:rsidRDefault="00D44DA6" w:rsidP="00B80F3A">
            <w:pPr>
              <w:widowControl w:val="0"/>
              <w:rPr>
                <w:rFonts w:eastAsia="Calibri"/>
                <w:b/>
                <w:bCs/>
                <w:sz w:val="20"/>
                <w:szCs w:val="20"/>
              </w:rPr>
            </w:pPr>
          </w:p>
        </w:tc>
      </w:tr>
    </w:tbl>
    <w:p w14:paraId="36DD1ED8" w14:textId="77777777" w:rsidR="00D44DA6" w:rsidRDefault="00D44DA6">
      <w:pPr>
        <w:jc w:val="both"/>
        <w:rPr>
          <w:rFonts w:eastAsia="Calibri"/>
          <w:b/>
          <w:bCs/>
          <w:sz w:val="22"/>
          <w:szCs w:val="22"/>
          <w:lang w:eastAsia="en-US"/>
        </w:rPr>
      </w:pPr>
    </w:p>
    <w:p w14:paraId="5BF50E6C" w14:textId="77777777" w:rsidR="00D44DA6" w:rsidRDefault="005E6EF8">
      <w:pPr>
        <w:pStyle w:val="1a"/>
        <w:spacing w:beforeAutospacing="0" w:afterAutospacing="0"/>
        <w:ind w:firstLine="480"/>
        <w:jc w:val="both"/>
        <w:rPr>
          <w:i/>
          <w:iCs/>
          <w:color w:val="000000" w:themeColor="text1"/>
          <w:lang w:val="uk-UA" w:eastAsia="uk-UA"/>
        </w:rPr>
      </w:pPr>
      <w:r>
        <w:rPr>
          <w:i/>
          <w:iCs/>
          <w:color w:val="000000" w:themeColor="text1"/>
          <w:lang w:val="uk-UA" w:eastAsia="uk-UA"/>
        </w:rPr>
        <w:t>Примітка: У разі, якщо дані Технічні вимоги містять посилання на конкретну марку, фірму, патент, конструкцію або тип товару, то вважається, що Технічні вимоги містять вираз «або еквівалент».</w:t>
      </w:r>
    </w:p>
    <w:p w14:paraId="633729C9" w14:textId="77777777" w:rsidR="00D44DA6" w:rsidRDefault="005E6EF8">
      <w:pPr>
        <w:pStyle w:val="37"/>
        <w:spacing w:after="0"/>
        <w:ind w:left="0"/>
        <w:contextualSpacing/>
        <w:jc w:val="center"/>
        <w:rPr>
          <w:b/>
          <w:sz w:val="24"/>
          <w:szCs w:val="24"/>
        </w:rPr>
      </w:pPr>
      <w:r>
        <w:br w:type="page"/>
      </w:r>
    </w:p>
    <w:p w14:paraId="564AFB14" w14:textId="77777777" w:rsidR="00D44DA6" w:rsidRDefault="005E6EF8">
      <w:pPr>
        <w:pStyle w:val="37"/>
        <w:spacing w:after="0"/>
        <w:ind w:left="0"/>
        <w:contextualSpacing/>
        <w:jc w:val="right"/>
        <w:rPr>
          <w:b/>
          <w:sz w:val="24"/>
          <w:szCs w:val="24"/>
        </w:rPr>
      </w:pPr>
      <w:r>
        <w:rPr>
          <w:b/>
          <w:sz w:val="24"/>
          <w:szCs w:val="24"/>
        </w:rPr>
        <w:lastRenderedPageBreak/>
        <w:t>Додаток 5 до Тендерної документації</w:t>
      </w:r>
    </w:p>
    <w:p w14:paraId="158F2029" w14:textId="77777777" w:rsidR="00D44DA6" w:rsidRDefault="00D44DA6">
      <w:pPr>
        <w:tabs>
          <w:tab w:val="left" w:pos="1276"/>
          <w:tab w:val="left" w:pos="2100"/>
        </w:tabs>
        <w:contextualSpacing/>
        <w:jc w:val="right"/>
      </w:pPr>
    </w:p>
    <w:p w14:paraId="2ED17BF8" w14:textId="77777777" w:rsidR="00D44DA6" w:rsidRDefault="005E6EF8">
      <w:pPr>
        <w:tabs>
          <w:tab w:val="left" w:pos="1276"/>
          <w:tab w:val="left" w:pos="2100"/>
        </w:tabs>
        <w:contextualSpacing/>
        <w:jc w:val="right"/>
      </w:pPr>
      <w:r>
        <w:t>ПРОЕКТ</w:t>
      </w:r>
    </w:p>
    <w:p w14:paraId="358D9FFA" w14:textId="77777777" w:rsidR="007C216E" w:rsidRPr="003A7CDC" w:rsidRDefault="007C216E" w:rsidP="007C216E">
      <w:pPr>
        <w:pStyle w:val="Default"/>
        <w:jc w:val="center"/>
        <w:rPr>
          <w:lang w:val="uk-UA"/>
        </w:rPr>
      </w:pPr>
      <w:bookmarkStart w:id="27" w:name="n9"/>
      <w:bookmarkEnd w:id="27"/>
      <w:r w:rsidRPr="003A7CDC">
        <w:rPr>
          <w:b/>
          <w:bCs/>
          <w:lang w:val="uk-UA"/>
        </w:rPr>
        <w:t>ДОГОВІР № ______________</w:t>
      </w:r>
    </w:p>
    <w:p w14:paraId="153F0D38" w14:textId="77777777" w:rsidR="007C216E" w:rsidRPr="003A7CDC" w:rsidRDefault="007C216E" w:rsidP="007C216E">
      <w:pPr>
        <w:pStyle w:val="Default"/>
        <w:jc w:val="center"/>
        <w:rPr>
          <w:b/>
          <w:lang w:val="uk-UA"/>
        </w:rPr>
      </w:pPr>
      <w:r w:rsidRPr="003A7CDC">
        <w:rPr>
          <w:b/>
          <w:lang w:val="uk-UA"/>
        </w:rPr>
        <w:t>на закупівлю послуг із внесення змін (модернізації) до комплексної системи захисту інформації інформаційно-комунікаційної системи Єдина інформаційно-аналітичної системи управління міграційними процесами, код за ДК 021:2015 – 72590000-7</w:t>
      </w:r>
    </w:p>
    <w:p w14:paraId="2EEAD731" w14:textId="77777777" w:rsidR="007C216E" w:rsidRPr="003A7CDC" w:rsidRDefault="007C216E" w:rsidP="007C216E">
      <w:pPr>
        <w:pStyle w:val="Default"/>
        <w:ind w:firstLine="567"/>
        <w:jc w:val="both"/>
        <w:rPr>
          <w:lang w:val="uk-UA"/>
        </w:rPr>
      </w:pPr>
    </w:p>
    <w:p w14:paraId="024E2EF9" w14:textId="77777777" w:rsidR="007C216E" w:rsidRPr="003A7CDC" w:rsidRDefault="007C216E" w:rsidP="007C216E">
      <w:pPr>
        <w:pStyle w:val="Default"/>
        <w:jc w:val="both"/>
        <w:rPr>
          <w:lang w:val="uk-UA"/>
        </w:rPr>
      </w:pPr>
      <w:r w:rsidRPr="003A7CDC">
        <w:rPr>
          <w:lang w:val="uk-UA"/>
        </w:rPr>
        <w:t>м. Київ</w:t>
      </w:r>
      <w:r w:rsidRPr="003A7CDC">
        <w:rPr>
          <w:lang w:val="uk-UA"/>
        </w:rPr>
        <w:tab/>
      </w:r>
      <w:r w:rsidRPr="003A7CDC">
        <w:rPr>
          <w:lang w:val="uk-UA"/>
        </w:rPr>
        <w:tab/>
      </w:r>
      <w:r w:rsidRPr="003A7CDC">
        <w:rPr>
          <w:lang w:val="uk-UA"/>
        </w:rPr>
        <w:tab/>
      </w:r>
      <w:r w:rsidRPr="003A7CDC">
        <w:rPr>
          <w:lang w:val="uk-UA"/>
        </w:rPr>
        <w:tab/>
      </w:r>
      <w:r w:rsidRPr="003A7CDC">
        <w:rPr>
          <w:lang w:val="uk-UA"/>
        </w:rPr>
        <w:tab/>
      </w:r>
      <w:r w:rsidRPr="003A7CDC">
        <w:rPr>
          <w:lang w:val="uk-UA"/>
        </w:rPr>
        <w:tab/>
      </w:r>
      <w:r w:rsidRPr="003A7CDC">
        <w:rPr>
          <w:lang w:val="uk-UA"/>
        </w:rPr>
        <w:tab/>
        <w:t xml:space="preserve">        « __ » _______________ 2022 року</w:t>
      </w:r>
    </w:p>
    <w:p w14:paraId="0C6CB477" w14:textId="77777777" w:rsidR="007C216E" w:rsidRPr="003A7CDC" w:rsidRDefault="007C216E" w:rsidP="007C216E">
      <w:pPr>
        <w:pStyle w:val="Default"/>
        <w:ind w:firstLine="567"/>
        <w:jc w:val="both"/>
        <w:rPr>
          <w:b/>
          <w:bCs/>
          <w:lang w:val="uk-UA"/>
        </w:rPr>
      </w:pPr>
    </w:p>
    <w:p w14:paraId="415400F0" w14:textId="77777777" w:rsidR="007C216E" w:rsidRPr="003A7CDC" w:rsidRDefault="007C216E" w:rsidP="007C216E">
      <w:pPr>
        <w:pStyle w:val="Default"/>
        <w:ind w:firstLine="567"/>
        <w:jc w:val="both"/>
        <w:rPr>
          <w:lang w:val="uk-UA"/>
        </w:rPr>
      </w:pPr>
      <w:r w:rsidRPr="003A7CDC">
        <w:rPr>
          <w:b/>
          <w:bCs/>
          <w:lang w:val="uk-UA"/>
        </w:rPr>
        <w:t xml:space="preserve">Державна міграційна служба України </w:t>
      </w:r>
      <w:r w:rsidRPr="003A7CDC">
        <w:rPr>
          <w:lang w:val="uk-UA"/>
        </w:rPr>
        <w:t>(далі – Замовник), в особі ____________, який діє на підставі _________, з однієї сторони, та</w:t>
      </w:r>
    </w:p>
    <w:p w14:paraId="4EB4E180" w14:textId="77777777" w:rsidR="007C216E" w:rsidRPr="003A7CDC" w:rsidRDefault="007C216E" w:rsidP="007C216E">
      <w:pPr>
        <w:pStyle w:val="Default"/>
        <w:jc w:val="both"/>
        <w:rPr>
          <w:lang w:val="uk-UA"/>
        </w:rPr>
      </w:pPr>
      <w:r w:rsidRPr="003A7CDC">
        <w:rPr>
          <w:lang w:val="uk-UA"/>
        </w:rPr>
        <w:t xml:space="preserve">_____________________________________________(далі – Виконавець), в особі __________________, який діє на підставі _____________________________________________________________________, </w:t>
      </w:r>
    </w:p>
    <w:p w14:paraId="0C3BD2C1" w14:textId="77777777" w:rsidR="007C216E" w:rsidRPr="003A7CDC" w:rsidRDefault="007C216E" w:rsidP="007C216E">
      <w:pPr>
        <w:pStyle w:val="Default"/>
        <w:jc w:val="both"/>
        <w:rPr>
          <w:lang w:val="uk-UA"/>
        </w:rPr>
      </w:pPr>
      <w:r w:rsidRPr="003A7CDC">
        <w:rPr>
          <w:lang w:val="uk-UA"/>
        </w:rPr>
        <w:t>з другої сторони, (далі разом – Сторони, а кожна окремо – Сторона), уклали цей Договір на закупівлю послуг з внесення змін (модернізації) до комплексної системи захисту інформації інформаційно-комунікаційної системи Єдиної інформаційно-аналітичної системи управління міграційними процесами, код за ДК 021:2015 – 72590000-7 (далі – Договір) про таке:</w:t>
      </w:r>
    </w:p>
    <w:p w14:paraId="6E10F520" w14:textId="77777777" w:rsidR="007C216E" w:rsidRPr="003A7CDC" w:rsidRDefault="007C216E" w:rsidP="007C216E">
      <w:pPr>
        <w:pStyle w:val="Default"/>
        <w:jc w:val="both"/>
        <w:rPr>
          <w:lang w:val="uk-UA"/>
        </w:rPr>
      </w:pPr>
    </w:p>
    <w:p w14:paraId="1B98C39D" w14:textId="77777777" w:rsidR="007C216E" w:rsidRPr="003A7CDC" w:rsidRDefault="007C216E" w:rsidP="007C216E">
      <w:pPr>
        <w:pStyle w:val="Default"/>
        <w:jc w:val="center"/>
        <w:rPr>
          <w:lang w:val="uk-UA"/>
        </w:rPr>
      </w:pPr>
      <w:r w:rsidRPr="003A7CDC">
        <w:rPr>
          <w:lang w:val="uk-UA"/>
        </w:rPr>
        <w:t>1. ПРЕДМЕТ ДОГОВОРУ</w:t>
      </w:r>
    </w:p>
    <w:p w14:paraId="4E952298" w14:textId="77777777" w:rsidR="007C216E" w:rsidRPr="003A7CDC" w:rsidRDefault="007C216E" w:rsidP="007C216E">
      <w:pPr>
        <w:pStyle w:val="Default"/>
        <w:ind w:firstLine="567"/>
        <w:jc w:val="both"/>
        <w:rPr>
          <w:lang w:val="uk-UA"/>
        </w:rPr>
      </w:pPr>
      <w:r w:rsidRPr="003A7CDC">
        <w:rPr>
          <w:lang w:val="uk-UA"/>
        </w:rPr>
        <w:t>1.1. Виконавець зобов’язується надати Замовнику послуги із внесення змін (модернізації) до комплексної системи захисту інформації (далі – КСЗІ) інформаційно-комунікаційної системи Єдиної інформаційно-аналітичної системи управління міграційними процесами (далі – ІКС ЄІАС УМП) (далі все разом – Послуги), а Замовник – прийняти і оплатити Послуги у порядку та на умовах, визначених цим Договором.</w:t>
      </w:r>
    </w:p>
    <w:p w14:paraId="4A5D02C6" w14:textId="77777777" w:rsidR="007C216E" w:rsidRPr="003A7CDC" w:rsidRDefault="007C216E" w:rsidP="007C216E">
      <w:pPr>
        <w:pStyle w:val="Default"/>
        <w:ind w:firstLine="567"/>
        <w:jc w:val="both"/>
        <w:rPr>
          <w:lang w:val="uk-UA"/>
        </w:rPr>
      </w:pPr>
      <w:r w:rsidRPr="003A7CDC">
        <w:rPr>
          <w:lang w:val="uk-UA"/>
        </w:rPr>
        <w:t>1.2. Виконавець зобов’язаний надати Замовнику зазначені у п. 1.1 Договору послуги у відповідності до умов цього Договору, Специфікації послуг (Додаток 1 до Договору), Календарного плану надання послуг (Додаток 3 до Договору), Технічних вимог (Додаток 6 до Договору).</w:t>
      </w:r>
    </w:p>
    <w:p w14:paraId="6D4052CC" w14:textId="77777777" w:rsidR="007C216E" w:rsidRPr="003A7CDC" w:rsidRDefault="007C216E" w:rsidP="007C216E">
      <w:pPr>
        <w:pStyle w:val="Default"/>
        <w:ind w:firstLine="567"/>
        <w:jc w:val="both"/>
        <w:rPr>
          <w:lang w:val="uk-UA"/>
        </w:rPr>
      </w:pPr>
      <w:r w:rsidRPr="003A7CDC">
        <w:rPr>
          <w:lang w:val="uk-UA"/>
        </w:rPr>
        <w:t>1.3. Загальний обсяг закупівлі послуг за Договором може бути зменшений Сторонами з відповідним зменшенням (коригуванням) ціни Договору залежно від реальних потреб Замовника в послугах і з урахуванням фактичного обсягу видатків (та/або надходження коштів) з Державного бюджету України на зазначені цілі Замовника, шляхом складення та підписання уповноваженими представниками Сторін відповідної додаткової угоди до цього Договору.</w:t>
      </w:r>
    </w:p>
    <w:p w14:paraId="57B55963" w14:textId="6ACA119B" w:rsidR="007C216E" w:rsidRPr="003A7CDC" w:rsidRDefault="007C216E" w:rsidP="007C216E">
      <w:pPr>
        <w:pStyle w:val="Default"/>
        <w:ind w:firstLine="567"/>
        <w:jc w:val="both"/>
        <w:rPr>
          <w:lang w:val="uk-UA"/>
        </w:rPr>
      </w:pPr>
      <w:r w:rsidRPr="003A7CDC">
        <w:rPr>
          <w:lang w:val="uk-UA"/>
        </w:rPr>
        <w:t>1.4. Предмет закупівлі (Послуги) за цим Договором визначено на основі основного словника національного класифікатора України ДК 021:2015 «Єдиний закупівельний словник»,</w:t>
      </w:r>
      <w:r w:rsidRPr="003A7CDC">
        <w:rPr>
          <w:shd w:val="clear" w:color="auto" w:fill="FFFFFF"/>
          <w:lang w:val="uk-UA"/>
        </w:rPr>
        <w:t xml:space="preserve"> затвердженого наказом Міністерства економічного розвитку і торгівлі України від 23 грудня 2015 року № 1749</w:t>
      </w:r>
      <w:r w:rsidRPr="003A7CDC">
        <w:rPr>
          <w:lang w:val="uk-UA"/>
        </w:rPr>
        <w:t xml:space="preserve"> за кодом 72590000-7 «Професійні послуги у комп’ютерній сфері» (внесення змін (модерніза</w:t>
      </w:r>
      <w:r w:rsidR="008E0090">
        <w:rPr>
          <w:lang w:val="uk-UA"/>
        </w:rPr>
        <w:t>ції</w:t>
      </w:r>
      <w:r w:rsidRPr="003A7CDC">
        <w:rPr>
          <w:lang w:val="uk-UA"/>
        </w:rPr>
        <w:t>) до комплексної системи захисту інформації інформаційно-комунікаційної системи Єдина інформаційно-аналітична система управління міграційними процесами).</w:t>
      </w:r>
    </w:p>
    <w:p w14:paraId="63331FC7" w14:textId="77777777" w:rsidR="007C216E" w:rsidRPr="003A7CDC" w:rsidRDefault="007C216E" w:rsidP="007C216E">
      <w:pPr>
        <w:pStyle w:val="Default"/>
        <w:jc w:val="both"/>
        <w:rPr>
          <w:lang w:val="uk-UA"/>
        </w:rPr>
      </w:pPr>
    </w:p>
    <w:p w14:paraId="3B56F5F3" w14:textId="77777777" w:rsidR="007C216E" w:rsidRPr="003A7CDC" w:rsidRDefault="007C216E" w:rsidP="007C216E">
      <w:pPr>
        <w:pStyle w:val="Default"/>
        <w:jc w:val="center"/>
        <w:rPr>
          <w:lang w:val="uk-UA"/>
        </w:rPr>
      </w:pPr>
      <w:r w:rsidRPr="003A7CDC">
        <w:rPr>
          <w:lang w:val="uk-UA"/>
        </w:rPr>
        <w:t>2. ЯКІСТЬ ПОСЛУГ</w:t>
      </w:r>
    </w:p>
    <w:p w14:paraId="12265142" w14:textId="77777777" w:rsidR="007C216E" w:rsidRPr="003A7CDC" w:rsidRDefault="007C216E" w:rsidP="007C216E">
      <w:pPr>
        <w:pStyle w:val="rvps14"/>
        <w:spacing w:before="150" w:beforeAutospacing="0" w:after="150" w:afterAutospacing="0"/>
        <w:jc w:val="both"/>
        <w:rPr>
          <w:lang w:val="uk-UA"/>
        </w:rPr>
      </w:pPr>
      <w:r w:rsidRPr="003A7CDC">
        <w:rPr>
          <w:lang w:val="uk-UA"/>
        </w:rPr>
        <w:t>2.1. Виконавець зобов’язується надати Замовнику Послуги, якість яких відповідає умовам цього Договору та вимогам, встановленим Законом України «Про захист інформації в інформаційно-комунікаційних системах», Правилами забезпечення захисту інформації в інформаційних, електронних комунікаційних та інформаційно-комунікаційних системах, затверджених постановою Кабінету Міністрів України від 29 березня 2006 року № 373, Положенням про державну експертизу в сфері технічного захисту інформації, затвердженого наказом Адміністрації Державної служби спеціального зв’язку та захисту інформації України від 16 травня 2007 року № 93</w:t>
      </w:r>
      <w:r w:rsidRPr="003A7CDC">
        <w:rPr>
          <w:rStyle w:val="11"/>
          <w:b/>
          <w:bCs/>
          <w:color w:val="333333"/>
          <w:shd w:val="clear" w:color="auto" w:fill="FFFFFF"/>
        </w:rPr>
        <w:t xml:space="preserve"> </w:t>
      </w:r>
      <w:r w:rsidRPr="003A7CDC">
        <w:rPr>
          <w:rStyle w:val="rvts9"/>
          <w:bCs/>
          <w:shd w:val="clear" w:color="auto" w:fill="FFFFFF"/>
          <w:lang w:val="uk-UA"/>
        </w:rPr>
        <w:t xml:space="preserve">(у редакції наказу Адміністрації Державної служби спеціального зв`язку та захисту інформації України </w:t>
      </w:r>
      <w:hyperlink r:id="rId19" w:anchor="n14" w:tgtFrame="_blank" w:history="1">
        <w:r w:rsidRPr="003A7CDC">
          <w:rPr>
            <w:rStyle w:val="affff4"/>
            <w:bCs/>
            <w:color w:val="auto"/>
            <w:shd w:val="clear" w:color="auto" w:fill="FFFFFF"/>
            <w:lang w:val="uk-UA"/>
          </w:rPr>
          <w:t>від 19 серпня 2020 року № 483</w:t>
        </w:r>
      </w:hyperlink>
      <w:r w:rsidRPr="003A7CDC">
        <w:rPr>
          <w:rStyle w:val="rvts9"/>
          <w:bCs/>
          <w:shd w:val="clear" w:color="auto" w:fill="FFFFFF"/>
          <w:lang w:val="uk-UA"/>
        </w:rPr>
        <w:t>) з</w:t>
      </w:r>
      <w:r w:rsidRPr="003A7CDC">
        <w:rPr>
          <w:bCs/>
          <w:lang w:val="uk-UA"/>
        </w:rPr>
        <w:t>ареєстрованого в Міністерстві юстиції України 16 липня 2007 р. за № 820/14087</w:t>
      </w:r>
      <w:r w:rsidRPr="003A7CDC">
        <w:rPr>
          <w:rStyle w:val="rvts9"/>
          <w:bCs/>
          <w:shd w:val="clear" w:color="auto" w:fill="FFFFFF"/>
          <w:lang w:val="uk-UA"/>
        </w:rPr>
        <w:t xml:space="preserve"> (далі – Положення),</w:t>
      </w:r>
      <w:r w:rsidRPr="003A7CDC">
        <w:rPr>
          <w:lang w:val="uk-UA"/>
        </w:rPr>
        <w:t xml:space="preserve"> НД ТЗІ 3.7-001-99 «Методичні вказівки щодо розробки технічного завдання на створення комплексної системи захисту інформації в автоматизованій системі», затверджених </w:t>
      </w:r>
      <w:r w:rsidRPr="003A7CDC">
        <w:rPr>
          <w:lang w:val="uk-UA"/>
        </w:rPr>
        <w:lastRenderedPageBreak/>
        <w:t>наказом Департаменту спеціальних телекомунікаційних систем та захисту інформації Служби безпеки України від 28 квітня 1999 р. № 22, із змінами згідно наказу Адміністрації Держспецзв'язку від 28 грудня 2012 р. № 806 (далі - НД ТЗІ 3.7-001-99),  НД ТЗІ 3.7-003-2005 «Порядок проведення робіт із створення комплексної системи захисту інформації в інформаційно-комунікаційній системі», затвердженого наказом Департаменту спеціальних телекомунікаційних систем та захисту інформації Служби безпеки України від 8 листопада 2005 р. № 125 із змінами згідно наказу Адміністрації Держспецзв'язку від 28 грудня 2012 № 806 р. (далі – НД ТЗІ 3.7-003-2005),  НД ТЗІ 1.4-001-2000 «Типове положення про службу захисту інформації в автоматизованій системі», затвердженого наказом Департаменту спеціальних телекомунікаційних систем та захисту інформації Служби безпеки України від 04.12.2000 № 53 із змінами згідно наказу Адміністрації Держспецзв'язку від 28.12.2012 № 806 (далі - НД ТЗІ 1.4-001-2000),  НД ТЗІ 2.5-004-99 «Критерії оцінки захищеності інформації в комп’ютерних системах від несанкціонованого доступу», затверджено наказом Департаменту спеціальних телекомунікаційних систем та захисту інформації Служби безпеки України від “ 28 ” квітня 1999 р. № 22 із змінами згідно наказу Адміністрації Держспецзв'язку від 28.12.2012 № 806 (далі - НД ТЗІ 2.5-004-99)  та іншими нормативними актами, що регулюють такий вид Послуг, а також мати відповідні дозволи, ліцензії і сертифікати для надання послуг на території України.</w:t>
      </w:r>
    </w:p>
    <w:p w14:paraId="63080C9E" w14:textId="77777777" w:rsidR="007C216E" w:rsidRPr="003A7CDC" w:rsidRDefault="007C216E" w:rsidP="007C216E">
      <w:pPr>
        <w:pStyle w:val="Default"/>
        <w:ind w:firstLine="567"/>
        <w:jc w:val="both"/>
        <w:rPr>
          <w:lang w:val="uk-UA"/>
        </w:rPr>
      </w:pPr>
      <w:r w:rsidRPr="003A7CDC">
        <w:rPr>
          <w:lang w:val="uk-UA"/>
        </w:rPr>
        <w:t>2.2. Виконавець має ліцензію Держспецзв’язку на провадження господарської діяльності з надання послуг у галузі криптографічного захисту інформації (крім послуг електронного цифрового підпису) та технічного захисту інформації  _________ від _________.</w:t>
      </w:r>
    </w:p>
    <w:p w14:paraId="46D8F9B7" w14:textId="77777777" w:rsidR="007C216E" w:rsidRPr="003A7CDC" w:rsidRDefault="007C216E" w:rsidP="007C216E">
      <w:pPr>
        <w:pStyle w:val="Default"/>
        <w:jc w:val="both"/>
        <w:rPr>
          <w:lang w:val="uk-UA"/>
        </w:rPr>
      </w:pPr>
    </w:p>
    <w:p w14:paraId="0CF0C60A" w14:textId="77777777" w:rsidR="007C216E" w:rsidRPr="003A7CDC" w:rsidRDefault="007C216E" w:rsidP="007C216E">
      <w:pPr>
        <w:pStyle w:val="Default"/>
        <w:jc w:val="center"/>
        <w:rPr>
          <w:lang w:val="uk-UA"/>
        </w:rPr>
      </w:pPr>
      <w:r w:rsidRPr="003A7CDC">
        <w:rPr>
          <w:lang w:val="uk-UA"/>
        </w:rPr>
        <w:t>3. ВАРТІСТЬ ПОСЛУГ</w:t>
      </w:r>
    </w:p>
    <w:p w14:paraId="0BEA17F9" w14:textId="77777777" w:rsidR="007C216E" w:rsidRPr="003A7CDC" w:rsidRDefault="007C216E" w:rsidP="007C216E">
      <w:pPr>
        <w:pStyle w:val="Default"/>
        <w:ind w:firstLine="567"/>
        <w:jc w:val="both"/>
        <w:rPr>
          <w:lang w:val="uk-UA"/>
        </w:rPr>
      </w:pPr>
      <w:r w:rsidRPr="003A7CDC">
        <w:rPr>
          <w:lang w:val="uk-UA"/>
        </w:rPr>
        <w:t>3.1. Вартість Послуг за цим Договором визначена Сторонами відповідно до Специфікації послуг (Додаток 1 до Договору) та Калькуляції кошторисної вартості послуг (Додаток 2 до Договору) і на дату підписання Сторонами цього Договору становить – ______________,___грн (_______________ гривень _____________ копійок), крім того ПДВ 20% – ________________,___ грн (_______________ гривень _____________ копійок), що разом з ПДВ становить – ________________,___ грн (_______________ гривень _____________ копійок).</w:t>
      </w:r>
    </w:p>
    <w:p w14:paraId="2EA6509F" w14:textId="77777777" w:rsidR="007C216E" w:rsidRPr="003A7CDC" w:rsidRDefault="007C216E" w:rsidP="007C216E">
      <w:pPr>
        <w:pStyle w:val="Default"/>
        <w:ind w:firstLine="567"/>
        <w:jc w:val="both"/>
        <w:rPr>
          <w:lang w:val="uk-UA"/>
        </w:rPr>
      </w:pPr>
      <w:r w:rsidRPr="003A7CDC">
        <w:rPr>
          <w:lang w:val="uk-UA"/>
        </w:rPr>
        <w:t xml:space="preserve">3.2. Ціна Договору може бути зменшена (скоригована) за взаємною згодою Сторін, в залежності від реальних потреб Замовника у кількості (обсягу) Послуг та з урахуванням фактичного обсягу видатків (та/або надходження коштів) з Державного бюджету України на зазначені цілі Замовника, шляхом складення та підписання Сторонами або їх уповноваженими представниками відповідної додаткової угоди до цього Договору. </w:t>
      </w:r>
    </w:p>
    <w:p w14:paraId="3D6FC133" w14:textId="77777777" w:rsidR="007C216E" w:rsidRPr="003A7CDC" w:rsidRDefault="007C216E" w:rsidP="007C216E">
      <w:pPr>
        <w:pStyle w:val="Default"/>
        <w:jc w:val="both"/>
        <w:rPr>
          <w:lang w:val="uk-UA"/>
        </w:rPr>
      </w:pPr>
    </w:p>
    <w:p w14:paraId="0353886A" w14:textId="77777777" w:rsidR="007C216E" w:rsidRPr="003A7CDC" w:rsidRDefault="007C216E" w:rsidP="007C216E">
      <w:pPr>
        <w:pStyle w:val="Default"/>
        <w:jc w:val="center"/>
        <w:rPr>
          <w:lang w:val="uk-UA"/>
        </w:rPr>
      </w:pPr>
      <w:r w:rsidRPr="003A7CDC">
        <w:rPr>
          <w:lang w:val="uk-UA"/>
        </w:rPr>
        <w:t>4. ПОРЯДОК ЗДІЙСНЕННЯ РОРАХУНКІВ</w:t>
      </w:r>
    </w:p>
    <w:p w14:paraId="36A4F78A" w14:textId="77777777" w:rsidR="007C216E" w:rsidRPr="003A7CDC" w:rsidRDefault="007C216E" w:rsidP="007C216E">
      <w:pPr>
        <w:pStyle w:val="Default"/>
        <w:ind w:firstLine="567"/>
        <w:jc w:val="both"/>
        <w:rPr>
          <w:shd w:val="clear" w:color="auto" w:fill="FFFFFF"/>
          <w:lang w:val="uk-UA" w:eastAsia="uk-UA" w:bidi="te-IN"/>
        </w:rPr>
      </w:pPr>
      <w:r w:rsidRPr="003A7CDC">
        <w:rPr>
          <w:lang w:val="uk-UA"/>
        </w:rPr>
        <w:t xml:space="preserve">4.1. </w:t>
      </w:r>
      <w:r w:rsidRPr="003A7CDC">
        <w:rPr>
          <w:shd w:val="clear" w:color="auto" w:fill="FFFFFF"/>
          <w:lang w:val="uk-UA" w:eastAsia="uk-UA" w:bidi="te-IN"/>
        </w:rPr>
        <w:t>Оплата Замовником наданих Виконавцем Послуг здійснюється після фактичного завершення кожного етапу (складової) послуг</w:t>
      </w:r>
      <w:r w:rsidRPr="003A7CDC">
        <w:rPr>
          <w:lang w:val="uk-UA"/>
        </w:rPr>
        <w:t xml:space="preserve"> визначеним у Календарному плані надання послуг (Додаток 3 до Договору) </w:t>
      </w:r>
      <w:r w:rsidRPr="003A7CDC">
        <w:rPr>
          <w:shd w:val="clear" w:color="auto" w:fill="FFFFFF"/>
          <w:lang w:val="uk-UA" w:eastAsia="uk-UA" w:bidi="te-IN"/>
        </w:rPr>
        <w:t xml:space="preserve"> відповідно до Специфікації послуг (Додаток 1 до Договору), у розмірі зазначеному у Специфікації послуг (Додаток 1 до Договору) у безготівковій формі шляхом перерахування коштів у національній валюті України (українських гривнях) на поточний рахунок Виконавця, що вказаний у розділі 13 Договору, протягом 10 (десяти) робочих днів з дати підписання Сторонами або уповноваженими представниками Сторін Акту передачі-приймання наданих послуг, складеного і підписаного Виконавцем у двох аутентичних примірниках, за формою, визначеною Сторонами у Додатку 4 до Договору.</w:t>
      </w:r>
    </w:p>
    <w:p w14:paraId="71B94957" w14:textId="77777777" w:rsidR="007C216E" w:rsidRPr="003A7CDC" w:rsidRDefault="007C216E" w:rsidP="007C216E">
      <w:pPr>
        <w:pStyle w:val="Default"/>
        <w:ind w:firstLine="567"/>
        <w:jc w:val="both"/>
        <w:rPr>
          <w:lang w:val="uk-UA"/>
        </w:rPr>
      </w:pPr>
      <w:r w:rsidRPr="003A7CDC">
        <w:rPr>
          <w:lang w:val="uk-UA"/>
        </w:rPr>
        <w:t>4.2. При відсутності на реєстраційному рахунку Замовника грошових коштів, виділених на оплату відповідного бюджетного зобов’язання, оплата наданих Послуг за цим Договором здійснюється Замовником після надходження грошових коштів на реєстраційний рахунок Замовника, протягом 5 (п’яти) банківських днів з дати отримання Замовником бюджетного призначення на фінансування закупівлі Послуг за цим Договором.</w:t>
      </w:r>
    </w:p>
    <w:p w14:paraId="6C3F8823" w14:textId="77777777" w:rsidR="007C216E" w:rsidRPr="003A7CDC" w:rsidRDefault="007C216E" w:rsidP="007C216E">
      <w:pPr>
        <w:pStyle w:val="Default"/>
        <w:ind w:firstLine="567"/>
        <w:jc w:val="both"/>
        <w:rPr>
          <w:lang w:val="uk-UA"/>
        </w:rPr>
      </w:pPr>
      <w:r w:rsidRPr="003A7CDC">
        <w:rPr>
          <w:lang w:val="uk-UA"/>
        </w:rPr>
        <w:t>4.3. Оплата послуг здійснюється Замовником за рахунок коштів ________________ фонду державного бюджету за кодом програмної класифікації видатків і кредитування КПКВК 1004020 (КЕКВ 2240). Моментом оплати наданих послуг є дата списання грошових коштів з реєстраційного рахунку Замовника, що вказаний у розділі 13 Договору.</w:t>
      </w:r>
    </w:p>
    <w:p w14:paraId="5C569888" w14:textId="77777777" w:rsidR="007C216E" w:rsidRPr="003A7CDC" w:rsidRDefault="007C216E" w:rsidP="007C216E">
      <w:pPr>
        <w:pStyle w:val="Default"/>
        <w:ind w:firstLine="567"/>
        <w:jc w:val="both"/>
        <w:rPr>
          <w:lang w:val="uk-UA"/>
        </w:rPr>
      </w:pPr>
      <w:r w:rsidRPr="003A7CDC">
        <w:rPr>
          <w:lang w:val="uk-UA"/>
        </w:rPr>
        <w:lastRenderedPageBreak/>
        <w:t>4.4. Виконавець не може вимагати від Замовника проведення будь-яких додаткових оплат.</w:t>
      </w:r>
    </w:p>
    <w:p w14:paraId="01266FF4" w14:textId="77777777" w:rsidR="007C216E" w:rsidRPr="003A7CDC" w:rsidRDefault="007C216E" w:rsidP="007C216E">
      <w:pPr>
        <w:pStyle w:val="Default"/>
        <w:ind w:firstLine="567"/>
        <w:jc w:val="both"/>
        <w:rPr>
          <w:lang w:val="uk-UA"/>
        </w:rPr>
      </w:pPr>
      <w:r w:rsidRPr="003A7CDC">
        <w:rPr>
          <w:lang w:val="uk-UA"/>
        </w:rPr>
        <w:t>4.5. Усі платіжні документи за цим Договором оформлюються Сторонами із дотриманням усіх вимог, що зазвичай ставляться до змісту і форми таких документів та у порядку і на умовах визначених законодавством України.</w:t>
      </w:r>
    </w:p>
    <w:p w14:paraId="3AA18F40" w14:textId="77777777" w:rsidR="007C216E" w:rsidRPr="003A7CDC" w:rsidRDefault="007C216E" w:rsidP="007C216E">
      <w:pPr>
        <w:pStyle w:val="Default"/>
        <w:ind w:firstLine="567"/>
        <w:jc w:val="both"/>
        <w:rPr>
          <w:lang w:val="uk-UA"/>
        </w:rPr>
      </w:pPr>
      <w:r w:rsidRPr="003A7CDC">
        <w:rPr>
          <w:lang w:val="uk-UA"/>
        </w:rPr>
        <w:t>4.6. Неякісно надані послуги оплаті не підлягають.</w:t>
      </w:r>
    </w:p>
    <w:p w14:paraId="63015926" w14:textId="77777777" w:rsidR="007C216E" w:rsidRPr="003A7CDC" w:rsidRDefault="007C216E" w:rsidP="007C216E">
      <w:pPr>
        <w:pStyle w:val="Default"/>
        <w:ind w:firstLine="567"/>
        <w:jc w:val="both"/>
        <w:rPr>
          <w:lang w:val="uk-UA"/>
        </w:rPr>
      </w:pPr>
    </w:p>
    <w:p w14:paraId="45C5F65F" w14:textId="77777777" w:rsidR="007C216E" w:rsidRPr="003A7CDC" w:rsidRDefault="007C216E" w:rsidP="007C216E">
      <w:pPr>
        <w:pStyle w:val="Default"/>
        <w:jc w:val="center"/>
        <w:rPr>
          <w:lang w:val="uk-UA"/>
        </w:rPr>
      </w:pPr>
      <w:r w:rsidRPr="003A7CDC">
        <w:rPr>
          <w:lang w:val="uk-UA"/>
        </w:rPr>
        <w:t>5. ПОРЯДОК НАДАННЯ І ПРИЙМАННЯ ПОСЛУГ</w:t>
      </w:r>
    </w:p>
    <w:p w14:paraId="5689861C" w14:textId="77777777" w:rsidR="007C216E" w:rsidRPr="003A7CDC" w:rsidRDefault="007C216E" w:rsidP="007C216E">
      <w:pPr>
        <w:pStyle w:val="Default"/>
        <w:ind w:firstLine="567"/>
        <w:jc w:val="both"/>
        <w:rPr>
          <w:color w:val="auto"/>
          <w:highlight w:val="yellow"/>
          <w:lang w:val="uk-UA"/>
        </w:rPr>
      </w:pPr>
      <w:r w:rsidRPr="003A7CDC">
        <w:rPr>
          <w:color w:val="auto"/>
          <w:lang w:val="uk-UA"/>
        </w:rPr>
        <w:t xml:space="preserve">5.1. Строк надання Послуг: відповідно до Календарного плану надання послуг (Додаток 3 до цього Договору), але не пізніше 10 грудня 2022 року. </w:t>
      </w:r>
    </w:p>
    <w:p w14:paraId="74EAB3B7" w14:textId="77777777" w:rsidR="007C216E" w:rsidRPr="003A7CDC" w:rsidRDefault="007C216E" w:rsidP="007C216E">
      <w:pPr>
        <w:pStyle w:val="Default"/>
        <w:ind w:firstLine="567"/>
        <w:jc w:val="both"/>
        <w:rPr>
          <w:lang w:val="uk-UA"/>
        </w:rPr>
      </w:pPr>
      <w:r w:rsidRPr="003A7CDC">
        <w:rPr>
          <w:lang w:val="uk-UA"/>
        </w:rPr>
        <w:t>5.2. Місце надання Послуг: Київ, вул. Володимирська, 9.</w:t>
      </w:r>
    </w:p>
    <w:p w14:paraId="6AFD619F" w14:textId="77777777" w:rsidR="007C216E" w:rsidRPr="003A7CDC" w:rsidRDefault="007C216E" w:rsidP="007C216E">
      <w:pPr>
        <w:pStyle w:val="Default"/>
        <w:ind w:firstLine="567"/>
        <w:jc w:val="both"/>
        <w:rPr>
          <w:lang w:val="uk-UA"/>
        </w:rPr>
      </w:pPr>
      <w:r w:rsidRPr="003A7CDC">
        <w:rPr>
          <w:lang w:val="uk-UA"/>
        </w:rPr>
        <w:t>5.3. Послуги за Договором надаються відповідно до НД ТЗІ 3.7-003-2005, Положення та інших нормативних актів, що регулюють такий вид Послуг.</w:t>
      </w:r>
    </w:p>
    <w:p w14:paraId="15971191" w14:textId="77777777" w:rsidR="007C216E" w:rsidRPr="003A7CDC" w:rsidRDefault="007C216E" w:rsidP="007C216E">
      <w:pPr>
        <w:pStyle w:val="Default"/>
        <w:ind w:firstLine="567"/>
        <w:jc w:val="both"/>
        <w:rPr>
          <w:lang w:val="uk-UA"/>
        </w:rPr>
      </w:pPr>
      <w:r w:rsidRPr="003A7CDC">
        <w:rPr>
          <w:lang w:val="uk-UA"/>
        </w:rPr>
        <w:t>5.4. Виконавець за письмовим погодженням Замовника може залучати до надання послуг третіх осіб (далі – залучені особи), залишаючись при цьому відповідальним в повному обсязі перед Замовником за порушення умов цього Договору.</w:t>
      </w:r>
    </w:p>
    <w:p w14:paraId="5F89A471" w14:textId="77777777" w:rsidR="007C216E" w:rsidRPr="003A7CDC" w:rsidRDefault="007C216E" w:rsidP="007C216E">
      <w:pPr>
        <w:pStyle w:val="Default"/>
        <w:ind w:firstLine="567"/>
        <w:jc w:val="both"/>
        <w:rPr>
          <w:snapToGrid w:val="0"/>
          <w:color w:val="auto"/>
          <w:lang w:val="uk-UA"/>
        </w:rPr>
      </w:pPr>
      <w:r w:rsidRPr="003A7CDC">
        <w:rPr>
          <w:snapToGrid w:val="0"/>
          <w:color w:val="auto"/>
          <w:lang w:val="uk-UA"/>
        </w:rPr>
        <w:t>Залучені особи повинні відповідати вимогам, передбаченим законодавством України та цим Договором для здійснення надання послуг, передбачених цим Договором, а також мати, а у випадку відсутності одержати до початку здійснення надання послуг встановлені законодавством України дозволи, допуски, ліцензії та інші дозвільні документи, необхідність наявності яких зумовлюється належним виконанням умов цього Договору Виконавцем.</w:t>
      </w:r>
    </w:p>
    <w:p w14:paraId="3E7668CE" w14:textId="77777777" w:rsidR="007C216E" w:rsidRPr="003A7CDC" w:rsidRDefault="007C216E" w:rsidP="007C216E">
      <w:pPr>
        <w:pStyle w:val="Default"/>
        <w:ind w:firstLine="567"/>
        <w:jc w:val="both"/>
        <w:rPr>
          <w:lang w:val="uk-UA"/>
        </w:rPr>
      </w:pPr>
      <w:r w:rsidRPr="003A7CDC">
        <w:rPr>
          <w:lang w:val="uk-UA"/>
        </w:rPr>
        <w:t>5.5. По завершенні надання Послуг за кожним етапом, визначеним у Календарному плані надання послуг (Додаток 3 до Договору), Виконавець протягом 10 календарних днів подає Замовнику документи, які передбачені результатами по кожному етапу та належним чином складений та підписаний Виконавцем в двох примірниках Акт передачі-приймання документації на змінену (модернізовану) КСЗІ ІКС ЄІАС УМП, складений за формою наведеною в додатку 5 до цього Договору.</w:t>
      </w:r>
    </w:p>
    <w:p w14:paraId="5F9F73F0" w14:textId="77777777" w:rsidR="007C216E" w:rsidRPr="003A7CDC" w:rsidRDefault="007C216E" w:rsidP="007C216E">
      <w:pPr>
        <w:pStyle w:val="Default"/>
        <w:ind w:firstLine="567"/>
        <w:jc w:val="both"/>
        <w:rPr>
          <w:lang w:val="uk-UA"/>
        </w:rPr>
      </w:pPr>
      <w:r w:rsidRPr="003A7CDC">
        <w:rPr>
          <w:lang w:val="uk-UA"/>
        </w:rPr>
        <w:t>5.6. По завершенні надання Послуг за кожним етапом Замовник протягом 10 (десяти) робочих днів з дня отримання від Виконавця Акт передачі-приймання наданих Послуг, складений за формою наведеною в додатку 4 до цього Договору та Акт передачі-приймання документації на змінену (модернізовану) КСЗІ ІКС ЄІАС УМП та документів за відповідним етапом надання послуг повинен здійснити прийняття Послуг за обсягом (складом) і якістю та розглянути надані</w:t>
      </w:r>
      <w:r w:rsidRPr="003A7CDC">
        <w:rPr>
          <w:strike/>
          <w:lang w:val="uk-UA"/>
        </w:rPr>
        <w:t xml:space="preserve"> </w:t>
      </w:r>
      <w:r w:rsidRPr="003A7CDC">
        <w:rPr>
          <w:lang w:val="uk-UA"/>
        </w:rPr>
        <w:t>документи, передбачені</w:t>
      </w:r>
      <w:r w:rsidRPr="003A7CDC">
        <w:rPr>
          <w:strike/>
          <w:lang w:val="uk-UA"/>
        </w:rPr>
        <w:t xml:space="preserve"> </w:t>
      </w:r>
      <w:r w:rsidRPr="003A7CDC">
        <w:rPr>
          <w:lang w:val="uk-UA"/>
        </w:rPr>
        <w:t>Договором (Додатками 3, 6 до Договору), і, за відсутності зауважень, підписати Акт передачі-приймання документації, та повернути один примірник Виконавцю або направити Виконавцю письмову вмотивовану відмову від прийняття Послуг за відповідним етапом із зазначенням переліку недоліків та строків їх усунення а також складений і підписаний в двох примірниках Виконавцем Акт передачі-приймання наданих Послуг, складений за формою наведеною в додатку 4 до цього Договору .</w:t>
      </w:r>
    </w:p>
    <w:p w14:paraId="032F9482" w14:textId="77777777" w:rsidR="007C216E" w:rsidRPr="003A7CDC" w:rsidRDefault="007C216E" w:rsidP="007C216E">
      <w:pPr>
        <w:pStyle w:val="Default"/>
        <w:ind w:firstLine="567"/>
        <w:jc w:val="both"/>
        <w:rPr>
          <w:lang w:val="uk-UA"/>
        </w:rPr>
      </w:pPr>
      <w:r w:rsidRPr="003A7CDC">
        <w:rPr>
          <w:lang w:val="uk-UA"/>
        </w:rPr>
        <w:t>5.7. Підписаний Сторонами Акта передачі-приймання наданих Послуг за кожним етапом, визначеним у Календарному плані надання послуг (Додаток 3 до Договору) є підставою для проведення розрахунку між Сторонами за цим Договором.</w:t>
      </w:r>
    </w:p>
    <w:p w14:paraId="5360FC4B" w14:textId="77777777" w:rsidR="007C216E" w:rsidRPr="003A7CDC" w:rsidRDefault="007C216E" w:rsidP="007C216E">
      <w:pPr>
        <w:pStyle w:val="Default"/>
        <w:ind w:firstLine="567"/>
        <w:jc w:val="both"/>
        <w:rPr>
          <w:lang w:val="uk-UA"/>
        </w:rPr>
      </w:pPr>
      <w:r w:rsidRPr="003A7CDC">
        <w:rPr>
          <w:lang w:val="uk-UA"/>
        </w:rPr>
        <w:t>5.8. У разі наявності у Замовника зауважень щодо наданих Послуг Сторонами складається двосторонній рекламаційний акт, в якому визначається строк усунення зауважень Замовника та виявлених ним недоліків.</w:t>
      </w:r>
    </w:p>
    <w:p w14:paraId="4ABBA483" w14:textId="77777777" w:rsidR="007C216E" w:rsidRPr="003A7CDC" w:rsidRDefault="007C216E" w:rsidP="007C216E">
      <w:pPr>
        <w:pStyle w:val="Default"/>
        <w:ind w:firstLine="567"/>
        <w:jc w:val="both"/>
        <w:rPr>
          <w:lang w:val="uk-UA"/>
        </w:rPr>
      </w:pPr>
      <w:r w:rsidRPr="003A7CDC">
        <w:rPr>
          <w:lang w:val="uk-UA"/>
        </w:rPr>
        <w:t>У разі відмови від підписання Рекламаційного акту Виконавцем, про це вказується в останньому. В такому  випадку Рекламаційний акт вважаться таким, що складений та підписаний належним чином.</w:t>
      </w:r>
    </w:p>
    <w:p w14:paraId="1BA30936" w14:textId="77777777" w:rsidR="007C216E" w:rsidRPr="003A7CDC" w:rsidRDefault="007C216E" w:rsidP="007C216E">
      <w:pPr>
        <w:pStyle w:val="Default"/>
        <w:ind w:firstLine="567"/>
        <w:jc w:val="both"/>
        <w:rPr>
          <w:lang w:val="uk-UA"/>
        </w:rPr>
      </w:pPr>
      <w:r w:rsidRPr="003A7CDC">
        <w:rPr>
          <w:lang w:val="uk-UA"/>
        </w:rPr>
        <w:t xml:space="preserve">5.9. Зауваження та недоліки, що виникли з вини Виконавця, усуваються за рахунок Виконавця. </w:t>
      </w:r>
    </w:p>
    <w:p w14:paraId="58A52B5E" w14:textId="77777777" w:rsidR="007C216E" w:rsidRPr="003A7CDC" w:rsidRDefault="007C216E" w:rsidP="007C216E">
      <w:pPr>
        <w:pStyle w:val="Default"/>
        <w:ind w:firstLine="567"/>
        <w:jc w:val="both"/>
        <w:rPr>
          <w:lang w:val="uk-UA"/>
        </w:rPr>
      </w:pPr>
      <w:r w:rsidRPr="003A7CDC">
        <w:rPr>
          <w:lang w:val="uk-UA"/>
        </w:rPr>
        <w:t xml:space="preserve">5.10. Документи з оформлення проектних робіт, у частині, що стосується електронних комунікаційних та інформаційних систем, які призначені для обробки персональних даних, документи з планування та організації захисту інформаційно-комунікаційних систем, призначених для обробки конфіденційної інформації, акти обстеження засобів обчислювальної техніки, </w:t>
      </w:r>
      <w:r w:rsidRPr="003A7CDC">
        <w:rPr>
          <w:color w:val="auto"/>
          <w:lang w:val="uk-UA"/>
        </w:rPr>
        <w:t xml:space="preserve">відповідно до внутрішніх розпорядчих документів ДМС відносяться до службової або таємної </w:t>
      </w:r>
      <w:r w:rsidRPr="003A7CDC">
        <w:rPr>
          <w:color w:val="auto"/>
          <w:lang w:val="uk-UA"/>
        </w:rPr>
        <w:lastRenderedPageBreak/>
        <w:t xml:space="preserve">інформації та повинні бути виготовлені відповідно до вимог нормативних документів щодо оформлення службових та таємних документів </w:t>
      </w:r>
      <w:r w:rsidRPr="003A7CDC">
        <w:rPr>
          <w:lang w:val="uk-UA"/>
        </w:rPr>
        <w:t xml:space="preserve">та мати відповідний гриф обмеження доступу. </w:t>
      </w:r>
    </w:p>
    <w:p w14:paraId="537D8B51" w14:textId="77777777" w:rsidR="007C216E" w:rsidRPr="003A7CDC" w:rsidRDefault="007C216E" w:rsidP="007C216E">
      <w:pPr>
        <w:pStyle w:val="Default"/>
        <w:jc w:val="both"/>
        <w:rPr>
          <w:lang w:val="uk-UA"/>
        </w:rPr>
      </w:pPr>
    </w:p>
    <w:p w14:paraId="125677EC" w14:textId="77777777" w:rsidR="007C216E" w:rsidRPr="003A7CDC" w:rsidRDefault="007C216E" w:rsidP="007C216E">
      <w:pPr>
        <w:pStyle w:val="Default"/>
        <w:jc w:val="center"/>
        <w:rPr>
          <w:lang w:val="uk-UA"/>
        </w:rPr>
      </w:pPr>
      <w:r w:rsidRPr="003A7CDC">
        <w:rPr>
          <w:lang w:val="uk-UA"/>
        </w:rPr>
        <w:t>6. ПРАВА ТА ОБОВ’ЯЗКИ СТОРІН</w:t>
      </w:r>
    </w:p>
    <w:p w14:paraId="1A4355E1" w14:textId="77777777" w:rsidR="007C216E" w:rsidRPr="003A7CDC" w:rsidRDefault="007C216E" w:rsidP="007C216E">
      <w:pPr>
        <w:pStyle w:val="Default"/>
        <w:ind w:firstLine="567"/>
        <w:jc w:val="both"/>
        <w:rPr>
          <w:lang w:val="uk-UA"/>
        </w:rPr>
      </w:pPr>
      <w:r w:rsidRPr="003A7CDC">
        <w:rPr>
          <w:lang w:val="uk-UA"/>
        </w:rPr>
        <w:t>6.1. Замовник зобов’язаний:</w:t>
      </w:r>
    </w:p>
    <w:p w14:paraId="2442549C" w14:textId="77777777" w:rsidR="007C216E" w:rsidRPr="003A7CDC" w:rsidRDefault="007C216E" w:rsidP="007C216E">
      <w:pPr>
        <w:pStyle w:val="Default"/>
        <w:ind w:firstLine="567"/>
        <w:jc w:val="both"/>
        <w:rPr>
          <w:lang w:val="uk-UA"/>
        </w:rPr>
      </w:pPr>
      <w:r w:rsidRPr="003A7CDC">
        <w:rPr>
          <w:lang w:val="uk-UA"/>
        </w:rPr>
        <w:t xml:space="preserve">6.1.1. Своєчасно та в повному обсязі сплачувати за надані Послуги відповідно до умов цього Договору. </w:t>
      </w:r>
    </w:p>
    <w:p w14:paraId="1FB49D2C" w14:textId="77777777" w:rsidR="007C216E" w:rsidRPr="003A7CDC" w:rsidRDefault="007C216E" w:rsidP="007C216E">
      <w:pPr>
        <w:pStyle w:val="Default"/>
        <w:ind w:firstLine="567"/>
        <w:jc w:val="both"/>
        <w:rPr>
          <w:lang w:val="uk-UA"/>
        </w:rPr>
      </w:pPr>
      <w:r w:rsidRPr="003A7CDC">
        <w:rPr>
          <w:lang w:val="uk-UA"/>
        </w:rPr>
        <w:t xml:space="preserve">6.1.2. Приймати в установленому Договором порядку надані Послуги (їх складові) за відсутності зауважень щодо їх якості, обсягу (складу), підписувати, Акти передачі-приймання документації на змінену (модернізовану) КСЗІ ІКС ЄІАС УМП, Акти передачі-приймання наданих Послуг. </w:t>
      </w:r>
    </w:p>
    <w:p w14:paraId="6EFE52CF" w14:textId="77777777" w:rsidR="007C216E" w:rsidRPr="003A7CDC" w:rsidRDefault="007C216E" w:rsidP="007C216E">
      <w:pPr>
        <w:pStyle w:val="Default"/>
        <w:ind w:firstLine="567"/>
        <w:jc w:val="both"/>
        <w:rPr>
          <w:lang w:val="uk-UA"/>
        </w:rPr>
      </w:pPr>
      <w:r w:rsidRPr="003A7CDC">
        <w:rPr>
          <w:lang w:val="uk-UA"/>
        </w:rPr>
        <w:t>6.1.3. Надати Виконавцю не пізніше двох робочих днів з моменту підписання цього Договору необхідну для надання Послуг за цим Договором технічну документацію автоматизовану систему ІКС ЄІАС УМП та КСЗІ ІКС ЄІАС УМП, її обладнання, апаратні та програмні засоби, організаційно-розпорядчі документи, експлуатаційну документацію та іншу вхідну інформацію.</w:t>
      </w:r>
    </w:p>
    <w:p w14:paraId="2DBBC763" w14:textId="77777777" w:rsidR="007C216E" w:rsidRPr="003A7CDC" w:rsidRDefault="007C216E" w:rsidP="007C216E">
      <w:pPr>
        <w:pStyle w:val="Default"/>
        <w:ind w:firstLine="567"/>
        <w:jc w:val="both"/>
        <w:rPr>
          <w:lang w:val="uk-UA"/>
        </w:rPr>
      </w:pPr>
      <w:r w:rsidRPr="003A7CDC">
        <w:rPr>
          <w:lang w:val="uk-UA"/>
        </w:rPr>
        <w:t>6.1.4. Забезпечити комплектність, робочий стан та коректність функціонування (штатний режим роботи) ІКС ЄІАС УМП та КСЗІ ІКС ЄІАС УМП, а також надати необхідну документацію на ІКС ЄІАС УМП та ІКС КСЗІ ЄІАС УМП, яка повинна відповідати вимогам нормативно-правових актів та нормативних документів України у галузі захисту інформації.</w:t>
      </w:r>
    </w:p>
    <w:p w14:paraId="17DCE1EE" w14:textId="77777777" w:rsidR="007C216E" w:rsidRPr="003A7CDC" w:rsidRDefault="007C216E" w:rsidP="007C216E">
      <w:pPr>
        <w:pStyle w:val="Default"/>
        <w:ind w:firstLine="567"/>
        <w:jc w:val="both"/>
        <w:rPr>
          <w:lang w:val="uk-UA"/>
        </w:rPr>
      </w:pPr>
      <w:r w:rsidRPr="003A7CDC">
        <w:rPr>
          <w:lang w:val="uk-UA"/>
        </w:rPr>
        <w:t>6.1.5. Сприяти Виконавцю в проведенні аналізу функціоналу та обстеження ІКС ЄІАС УМП.</w:t>
      </w:r>
    </w:p>
    <w:p w14:paraId="0FD42D72" w14:textId="77777777" w:rsidR="007C216E" w:rsidRPr="003A7CDC" w:rsidRDefault="007C216E" w:rsidP="007C216E">
      <w:pPr>
        <w:pStyle w:val="Default"/>
        <w:ind w:firstLine="567"/>
        <w:jc w:val="both"/>
        <w:rPr>
          <w:lang w:val="uk-UA"/>
        </w:rPr>
      </w:pPr>
      <w:r w:rsidRPr="003A7CDC">
        <w:rPr>
          <w:lang w:val="uk-UA"/>
        </w:rPr>
        <w:t>6.1.6. Сприяти Виконавцю (у разі потреби) стосовно узгодження необхідних документів та забезпечення надання Послуг.</w:t>
      </w:r>
    </w:p>
    <w:p w14:paraId="59E03AEA" w14:textId="77777777" w:rsidR="007C216E" w:rsidRPr="003A7CDC" w:rsidRDefault="007C216E" w:rsidP="007C216E">
      <w:pPr>
        <w:pStyle w:val="Default"/>
        <w:ind w:firstLine="567"/>
        <w:jc w:val="both"/>
        <w:rPr>
          <w:lang w:val="uk-UA"/>
        </w:rPr>
      </w:pPr>
      <w:r w:rsidRPr="003A7CDC">
        <w:rPr>
          <w:lang w:val="uk-UA"/>
        </w:rPr>
        <w:t>6.1.7.Виконувати інші обов’язки, передбачені цим Договором та законодавством України.</w:t>
      </w:r>
    </w:p>
    <w:p w14:paraId="0A410E4F" w14:textId="77777777" w:rsidR="007C216E" w:rsidRPr="003A7CDC" w:rsidRDefault="007C216E" w:rsidP="007C216E">
      <w:pPr>
        <w:pStyle w:val="Default"/>
        <w:ind w:firstLine="567"/>
        <w:jc w:val="both"/>
        <w:rPr>
          <w:lang w:val="uk-UA"/>
        </w:rPr>
      </w:pPr>
    </w:p>
    <w:p w14:paraId="7CCEA45E" w14:textId="77777777" w:rsidR="007C216E" w:rsidRPr="003A7CDC" w:rsidRDefault="007C216E" w:rsidP="007C216E">
      <w:pPr>
        <w:pStyle w:val="Default"/>
        <w:ind w:firstLine="567"/>
        <w:jc w:val="both"/>
        <w:rPr>
          <w:lang w:val="uk-UA"/>
        </w:rPr>
      </w:pPr>
      <w:r w:rsidRPr="003A7CDC">
        <w:rPr>
          <w:lang w:val="uk-UA"/>
        </w:rPr>
        <w:t>6.2. Замовник має право:</w:t>
      </w:r>
    </w:p>
    <w:p w14:paraId="1E84A8C8" w14:textId="77777777" w:rsidR="007C216E" w:rsidRPr="003A7CDC" w:rsidRDefault="007C216E" w:rsidP="007C216E">
      <w:pPr>
        <w:pStyle w:val="Default"/>
        <w:ind w:firstLine="567"/>
        <w:jc w:val="both"/>
        <w:rPr>
          <w:lang w:val="uk-UA"/>
        </w:rPr>
      </w:pPr>
      <w:r w:rsidRPr="003A7CDC">
        <w:rPr>
          <w:lang w:val="uk-UA"/>
        </w:rPr>
        <w:t>6.2.1. Достроково розірвати цей Договір у разі невиконання зобов’язань Виконавцем, письмово повідомивши його про це у строк за 10 (десять) календарних днів до запланованої дати розірвання.</w:t>
      </w:r>
    </w:p>
    <w:p w14:paraId="624BB33B" w14:textId="77777777" w:rsidR="007C216E" w:rsidRPr="003A7CDC" w:rsidRDefault="007C216E" w:rsidP="007C216E">
      <w:pPr>
        <w:pStyle w:val="Default"/>
        <w:ind w:firstLine="567"/>
        <w:jc w:val="both"/>
        <w:rPr>
          <w:lang w:val="uk-UA"/>
        </w:rPr>
      </w:pPr>
      <w:r w:rsidRPr="003A7CDC">
        <w:rPr>
          <w:lang w:val="uk-UA"/>
        </w:rPr>
        <w:t>6.2.2. Контролювати надання Послуг за цим Договором.</w:t>
      </w:r>
    </w:p>
    <w:p w14:paraId="0D27CF94" w14:textId="77777777" w:rsidR="007C216E" w:rsidRPr="003A7CDC" w:rsidRDefault="007C216E" w:rsidP="007C216E">
      <w:pPr>
        <w:pStyle w:val="Default"/>
        <w:ind w:firstLine="567"/>
        <w:jc w:val="both"/>
        <w:rPr>
          <w:lang w:val="uk-UA"/>
        </w:rPr>
      </w:pPr>
      <w:r w:rsidRPr="003A7CDC">
        <w:rPr>
          <w:lang w:val="uk-UA"/>
        </w:rPr>
        <w:t>6.2.3. Зменшувати загальний обсяг закупівлі Послуг та ціну цього Договору, залежно від реальних потреб Замовника у Послугах та з урахуванням фактичного обсягу видатків (та/або надходження коштів) з Державного бюджету України на зазначені цілі Замовника, шляхом складання та підписання Сторонами/уповноваженими представниками Сторін відповідної додаткової угоди до цього Договору.</w:t>
      </w:r>
    </w:p>
    <w:p w14:paraId="4B531EE1" w14:textId="77777777" w:rsidR="007C216E" w:rsidRPr="003A7CDC" w:rsidRDefault="007C216E" w:rsidP="007C216E">
      <w:pPr>
        <w:pStyle w:val="Default"/>
        <w:ind w:firstLine="567"/>
        <w:jc w:val="both"/>
        <w:rPr>
          <w:lang w:val="uk-UA"/>
        </w:rPr>
      </w:pPr>
      <w:r w:rsidRPr="003A7CDC">
        <w:rPr>
          <w:lang w:val="uk-UA"/>
        </w:rPr>
        <w:t>6.2.4. Повернути Акт передачі-приймання наданих Послуг Виконавцю без здійснення оплати в разі неналежного оформлення документів (відсутність печатки, підписів тощо).</w:t>
      </w:r>
    </w:p>
    <w:p w14:paraId="4ED48DD5" w14:textId="77777777" w:rsidR="007C216E" w:rsidRPr="003A7CDC" w:rsidRDefault="007C216E" w:rsidP="007C216E">
      <w:pPr>
        <w:pStyle w:val="Default"/>
        <w:ind w:firstLine="567"/>
        <w:jc w:val="both"/>
        <w:rPr>
          <w:lang w:val="uk-UA"/>
        </w:rPr>
      </w:pPr>
      <w:r w:rsidRPr="003A7CDC">
        <w:rPr>
          <w:lang w:val="uk-UA"/>
        </w:rPr>
        <w:t xml:space="preserve">6.2.5. Відмовитися від прийняття і оплати наданих Послуг, а якщо вони вже оплачені Замовником – вимагати від Виконавця повернення сплаченої за них суми, у разі їх невідповідності умовам Договору, і якщо такі невідповідності не усунуті Виконавцем, або не можуть бути усунуті Виконавцем в порядку і на умовах, визначених цим Договором. </w:t>
      </w:r>
    </w:p>
    <w:p w14:paraId="4B51F407" w14:textId="77777777" w:rsidR="007C216E" w:rsidRPr="003A7CDC" w:rsidRDefault="007C216E" w:rsidP="007C216E">
      <w:pPr>
        <w:pStyle w:val="Default"/>
        <w:ind w:firstLine="567"/>
        <w:jc w:val="both"/>
        <w:rPr>
          <w:lang w:val="uk-UA"/>
        </w:rPr>
      </w:pPr>
      <w:r w:rsidRPr="003A7CDC">
        <w:rPr>
          <w:lang w:val="uk-UA"/>
        </w:rPr>
        <w:t xml:space="preserve">6.2.6. Реалізовувати інші права, передбачені цим Договором та законодавством України. </w:t>
      </w:r>
    </w:p>
    <w:p w14:paraId="220B8D9B" w14:textId="77777777" w:rsidR="007C216E" w:rsidRPr="003A7CDC" w:rsidRDefault="007C216E" w:rsidP="007C216E">
      <w:pPr>
        <w:pStyle w:val="Default"/>
        <w:ind w:firstLine="567"/>
        <w:jc w:val="both"/>
        <w:rPr>
          <w:lang w:val="uk-UA"/>
        </w:rPr>
      </w:pPr>
    </w:p>
    <w:p w14:paraId="30443DB7" w14:textId="77777777" w:rsidR="007C216E" w:rsidRPr="003A7CDC" w:rsidRDefault="007C216E" w:rsidP="007C216E">
      <w:pPr>
        <w:pStyle w:val="Default"/>
        <w:ind w:firstLine="567"/>
        <w:jc w:val="both"/>
        <w:rPr>
          <w:lang w:val="uk-UA"/>
        </w:rPr>
      </w:pPr>
      <w:r w:rsidRPr="003A7CDC">
        <w:rPr>
          <w:lang w:val="uk-UA"/>
        </w:rPr>
        <w:t>6.3. Виконавець зобов’язаний:</w:t>
      </w:r>
    </w:p>
    <w:p w14:paraId="4500571E" w14:textId="77777777" w:rsidR="007C216E" w:rsidRPr="003A7CDC" w:rsidRDefault="007C216E" w:rsidP="007C216E">
      <w:pPr>
        <w:pStyle w:val="Default"/>
        <w:ind w:firstLine="567"/>
        <w:jc w:val="both"/>
        <w:rPr>
          <w:lang w:val="uk-UA"/>
        </w:rPr>
      </w:pPr>
      <w:r w:rsidRPr="003A7CDC">
        <w:rPr>
          <w:lang w:val="uk-UA"/>
        </w:rPr>
        <w:t>6.3.1. Надати Послуги в обсязі та у строки, встановлені цим Договором відповідно до Календарного плану надання послуг (Додаток 3 до цього Договору).</w:t>
      </w:r>
    </w:p>
    <w:p w14:paraId="391AF83C" w14:textId="77777777" w:rsidR="007C216E" w:rsidRPr="003A7CDC" w:rsidRDefault="007C216E" w:rsidP="007C216E">
      <w:pPr>
        <w:pStyle w:val="Default"/>
        <w:ind w:firstLine="567"/>
        <w:jc w:val="both"/>
        <w:rPr>
          <w:lang w:val="uk-UA"/>
        </w:rPr>
      </w:pPr>
      <w:r w:rsidRPr="003A7CDC">
        <w:rPr>
          <w:lang w:val="uk-UA"/>
        </w:rPr>
        <w:t xml:space="preserve">6.3.2. Забезпечити надання Послуг, якість яких відповідає умовам, установленим розділом 2 цього Договору. </w:t>
      </w:r>
    </w:p>
    <w:p w14:paraId="5AB1E392" w14:textId="77777777" w:rsidR="007C216E" w:rsidRPr="003A7CDC" w:rsidRDefault="007C216E" w:rsidP="007C216E">
      <w:pPr>
        <w:pStyle w:val="Default"/>
        <w:ind w:firstLine="567"/>
        <w:jc w:val="both"/>
        <w:rPr>
          <w:lang w:val="uk-UA"/>
        </w:rPr>
      </w:pPr>
      <w:r w:rsidRPr="003A7CDC">
        <w:rPr>
          <w:lang w:val="uk-UA"/>
        </w:rPr>
        <w:t xml:space="preserve">6.3.3. Надати Послуги, передбачені цим Договором, у відповідності до вимог нормативно-правових актів,  нормативних документів з технічного захисту інформації, які регулюють надання такого роду послуги. </w:t>
      </w:r>
    </w:p>
    <w:p w14:paraId="757446B5" w14:textId="77777777" w:rsidR="007C216E" w:rsidRPr="003A7CDC" w:rsidRDefault="007C216E" w:rsidP="007C216E">
      <w:pPr>
        <w:pStyle w:val="Default"/>
        <w:ind w:firstLine="567"/>
        <w:jc w:val="both"/>
        <w:rPr>
          <w:lang w:val="uk-UA"/>
        </w:rPr>
      </w:pPr>
      <w:r w:rsidRPr="003A7CDC">
        <w:rPr>
          <w:lang w:val="uk-UA"/>
        </w:rPr>
        <w:t xml:space="preserve">6.3.4. Забезпечити збереження документів, одержаних від Замовника для надання Послуг та не розголошувати їх зміст третім особам, за винятком випадків, передбачених законодавством України та цим Договором. </w:t>
      </w:r>
    </w:p>
    <w:p w14:paraId="08C97276" w14:textId="77777777" w:rsidR="007C216E" w:rsidRPr="003A7CDC" w:rsidRDefault="007C216E" w:rsidP="007C216E">
      <w:pPr>
        <w:pStyle w:val="Default"/>
        <w:ind w:firstLine="567"/>
        <w:jc w:val="both"/>
        <w:rPr>
          <w:lang w:val="uk-UA"/>
        </w:rPr>
      </w:pPr>
      <w:r w:rsidRPr="003A7CDC">
        <w:rPr>
          <w:lang w:val="uk-UA"/>
        </w:rPr>
        <w:lastRenderedPageBreak/>
        <w:t>6.3.5. За необхідності доопрацювати проєктні, робочі та експлуатаційні документи з модернізації ІКС ЄІАС УМП необхідні для внесення змін до КСЗІ ІКС ЄІАС УМП.</w:t>
      </w:r>
    </w:p>
    <w:p w14:paraId="3338D124" w14:textId="77777777" w:rsidR="007C216E" w:rsidRPr="003A7CDC" w:rsidRDefault="007C216E" w:rsidP="007C216E">
      <w:pPr>
        <w:pStyle w:val="Default"/>
        <w:ind w:firstLine="567"/>
        <w:jc w:val="both"/>
        <w:rPr>
          <w:lang w:val="uk-UA"/>
        </w:rPr>
      </w:pPr>
      <w:r w:rsidRPr="003A7CDC">
        <w:rPr>
          <w:lang w:val="uk-UA"/>
        </w:rPr>
        <w:t xml:space="preserve">6.3.6. У разі виявлення під час приймання Послуг помилок (зауважень та недоліків) Послуг, усувати їх власними силами за власний рахунок в порядку, встановленого Договором. </w:t>
      </w:r>
    </w:p>
    <w:p w14:paraId="25BC155E" w14:textId="77777777" w:rsidR="007C216E" w:rsidRPr="003A7CDC" w:rsidRDefault="007C216E" w:rsidP="007C216E">
      <w:pPr>
        <w:pStyle w:val="Default"/>
        <w:ind w:firstLine="567"/>
        <w:jc w:val="both"/>
        <w:rPr>
          <w:lang w:val="uk-UA"/>
        </w:rPr>
      </w:pPr>
      <w:r w:rsidRPr="003A7CDC">
        <w:rPr>
          <w:lang w:val="uk-UA"/>
        </w:rPr>
        <w:t xml:space="preserve">6.3.7. По завершенню надання Послуг за кожним етапом відповідно до Календарного плану надання послуг (Додаток 3 до цього Договору) за цим Договором надавати Замовнику підписані у двох примірниках Акт передачі-приймання документації на змінену (модернізовану) КСЗІ ІКС ЄІАС УМП та Акт передачі - приймання наданих послуг. </w:t>
      </w:r>
    </w:p>
    <w:p w14:paraId="3B8C6EF8" w14:textId="77777777" w:rsidR="007C216E" w:rsidRPr="003A7CDC" w:rsidRDefault="007C216E" w:rsidP="007C216E">
      <w:pPr>
        <w:pStyle w:val="Default"/>
        <w:ind w:firstLine="567"/>
        <w:jc w:val="both"/>
        <w:rPr>
          <w:lang w:val="uk-UA"/>
        </w:rPr>
      </w:pPr>
      <w:r w:rsidRPr="003A7CDC">
        <w:rPr>
          <w:snapToGrid w:val="0"/>
          <w:color w:val="auto"/>
          <w:lang w:val="uk-UA"/>
        </w:rPr>
        <w:t xml:space="preserve">6.3.8. У разі залучення третіх осіб, постійно координувати та контролювати надання Послуг такими особами. </w:t>
      </w:r>
    </w:p>
    <w:p w14:paraId="158A064D" w14:textId="77777777" w:rsidR="007C216E" w:rsidRPr="003A7CDC" w:rsidRDefault="007C216E" w:rsidP="007C216E">
      <w:pPr>
        <w:pStyle w:val="Default"/>
        <w:ind w:firstLine="567"/>
        <w:jc w:val="both"/>
        <w:rPr>
          <w:lang w:val="uk-UA"/>
        </w:rPr>
      </w:pPr>
      <w:r w:rsidRPr="003A7CDC">
        <w:rPr>
          <w:lang w:val="uk-UA"/>
        </w:rPr>
        <w:t>6.3.9.Виконувати інші обов’язки, передбачені цим Договором та законодавством України.</w:t>
      </w:r>
    </w:p>
    <w:p w14:paraId="6B206228" w14:textId="77777777" w:rsidR="007C216E" w:rsidRPr="003A7CDC" w:rsidRDefault="007C216E" w:rsidP="007C216E">
      <w:pPr>
        <w:pStyle w:val="Default"/>
        <w:ind w:firstLine="567"/>
        <w:jc w:val="both"/>
        <w:rPr>
          <w:lang w:val="uk-UA"/>
        </w:rPr>
      </w:pPr>
    </w:p>
    <w:p w14:paraId="54627C7C" w14:textId="77777777" w:rsidR="007C216E" w:rsidRPr="003A7CDC" w:rsidRDefault="007C216E" w:rsidP="007C216E">
      <w:pPr>
        <w:pStyle w:val="Default"/>
        <w:ind w:firstLine="567"/>
        <w:jc w:val="both"/>
        <w:rPr>
          <w:lang w:val="uk-UA"/>
        </w:rPr>
      </w:pPr>
      <w:r w:rsidRPr="003A7CDC">
        <w:rPr>
          <w:lang w:val="uk-UA"/>
        </w:rPr>
        <w:t xml:space="preserve">6.4. Виконавець має право: </w:t>
      </w:r>
    </w:p>
    <w:p w14:paraId="614E86DF" w14:textId="77777777" w:rsidR="007C216E" w:rsidRPr="003A7CDC" w:rsidRDefault="007C216E" w:rsidP="007C216E">
      <w:pPr>
        <w:pStyle w:val="Default"/>
        <w:ind w:firstLine="567"/>
        <w:jc w:val="both"/>
        <w:rPr>
          <w:lang w:val="uk-UA"/>
        </w:rPr>
      </w:pPr>
      <w:r w:rsidRPr="003A7CDC">
        <w:rPr>
          <w:lang w:val="uk-UA"/>
        </w:rPr>
        <w:t xml:space="preserve">6.4.1. Своєчасно та в повному обсязі отримувати плату за надані Послуги. </w:t>
      </w:r>
    </w:p>
    <w:p w14:paraId="1C991372" w14:textId="77777777" w:rsidR="007C216E" w:rsidRPr="003A7CDC" w:rsidRDefault="007C216E" w:rsidP="007C216E">
      <w:pPr>
        <w:pStyle w:val="Default"/>
        <w:ind w:firstLine="567"/>
        <w:jc w:val="both"/>
        <w:rPr>
          <w:lang w:val="uk-UA"/>
        </w:rPr>
      </w:pPr>
      <w:r w:rsidRPr="003A7CDC">
        <w:rPr>
          <w:lang w:val="uk-UA"/>
        </w:rPr>
        <w:t xml:space="preserve">6.4.2. У разі невиконання своїх зобов’язань Замовником крім випадків передбачених пунктом 4.2 цього Договору достроково розірвати цей Договір, письмово повідомивши про це Замовника у строк за 10 (десять) календарних днів до запланованої дати розірвання. </w:t>
      </w:r>
    </w:p>
    <w:p w14:paraId="378BCE9C" w14:textId="77777777" w:rsidR="007C216E" w:rsidRPr="003A7CDC" w:rsidRDefault="007C216E" w:rsidP="007C216E">
      <w:pPr>
        <w:pStyle w:val="Default"/>
        <w:ind w:firstLine="567"/>
        <w:jc w:val="both"/>
        <w:rPr>
          <w:lang w:val="uk-UA"/>
        </w:rPr>
      </w:pPr>
      <w:r w:rsidRPr="003A7CDC">
        <w:rPr>
          <w:lang w:val="uk-UA"/>
        </w:rPr>
        <w:t xml:space="preserve">6.4.3. Ініціювати внесення змін до цього Договору та додатків до нього у випадку виникнення обставин, за які жодна зі Сторін не відповідає та термін тривалості яких не залежить від Сторін. </w:t>
      </w:r>
    </w:p>
    <w:p w14:paraId="09821A7B" w14:textId="77777777" w:rsidR="007C216E" w:rsidRPr="003A7CDC" w:rsidRDefault="007C216E" w:rsidP="007C216E">
      <w:pPr>
        <w:pStyle w:val="Default"/>
        <w:ind w:firstLine="567"/>
        <w:jc w:val="both"/>
        <w:rPr>
          <w:lang w:val="uk-UA"/>
        </w:rPr>
      </w:pPr>
      <w:r w:rsidRPr="003A7CDC">
        <w:rPr>
          <w:lang w:val="uk-UA"/>
        </w:rPr>
        <w:t>6.4.4. За письмовим погодженням Замовника - залучати до надання послуг третіх осіб залишаючись при цьому відповідальним в повному обсязі перед Замовником за порушення умов цього Договору.</w:t>
      </w:r>
    </w:p>
    <w:p w14:paraId="5F3E920F" w14:textId="77777777" w:rsidR="007C216E" w:rsidRPr="003A7CDC" w:rsidRDefault="007C216E" w:rsidP="007C216E">
      <w:pPr>
        <w:pStyle w:val="Default"/>
        <w:ind w:firstLine="567"/>
        <w:jc w:val="both"/>
        <w:rPr>
          <w:lang w:val="uk-UA"/>
        </w:rPr>
      </w:pPr>
      <w:r w:rsidRPr="003A7CDC">
        <w:rPr>
          <w:lang w:val="uk-UA"/>
        </w:rPr>
        <w:t>6.4.5. Реалізовувати інші права, передбачені цим Договором та законодавством України.</w:t>
      </w:r>
    </w:p>
    <w:p w14:paraId="7E763E2F" w14:textId="77777777" w:rsidR="007C216E" w:rsidRPr="003A7CDC" w:rsidRDefault="007C216E" w:rsidP="007C216E">
      <w:pPr>
        <w:pStyle w:val="Default"/>
        <w:jc w:val="both"/>
        <w:rPr>
          <w:lang w:val="uk-UA"/>
        </w:rPr>
      </w:pPr>
    </w:p>
    <w:p w14:paraId="193C9121" w14:textId="77777777" w:rsidR="007C216E" w:rsidRPr="003A7CDC" w:rsidRDefault="007C216E" w:rsidP="007C216E">
      <w:pPr>
        <w:pStyle w:val="Default"/>
        <w:jc w:val="center"/>
        <w:rPr>
          <w:lang w:val="uk-UA"/>
        </w:rPr>
      </w:pPr>
      <w:r w:rsidRPr="003A7CDC">
        <w:rPr>
          <w:lang w:val="uk-UA"/>
        </w:rPr>
        <w:t>7. ВІДПОВІДАЛЬНІСТЬ СТОРІН</w:t>
      </w:r>
    </w:p>
    <w:p w14:paraId="439862CC" w14:textId="77777777" w:rsidR="007C216E" w:rsidRPr="003A7CDC" w:rsidRDefault="007C216E" w:rsidP="007C216E">
      <w:pPr>
        <w:pStyle w:val="Default"/>
        <w:ind w:firstLine="567"/>
        <w:jc w:val="both"/>
        <w:rPr>
          <w:lang w:val="uk-UA"/>
        </w:rPr>
      </w:pPr>
      <w:r w:rsidRPr="003A7CDC">
        <w:rPr>
          <w:lang w:val="uk-UA"/>
        </w:rPr>
        <w:t>7.1. У разі невиконання або неналежного виконання своїх зобов’язань за Договором Сторони несуть відповідальність, передбачену цим Договором та законодавством України.</w:t>
      </w:r>
    </w:p>
    <w:p w14:paraId="481314B6" w14:textId="77777777" w:rsidR="007C216E" w:rsidRPr="003A7CDC" w:rsidRDefault="007C216E" w:rsidP="007C216E">
      <w:pPr>
        <w:pStyle w:val="Default"/>
        <w:ind w:firstLine="567"/>
        <w:jc w:val="both"/>
        <w:rPr>
          <w:lang w:val="uk-UA"/>
        </w:rPr>
      </w:pPr>
      <w:r w:rsidRPr="003A7CDC">
        <w:rPr>
          <w:lang w:val="uk-UA"/>
        </w:rPr>
        <w:t>7.2. У разі невиконання або несвоєчасного виконання зобов’язань при наданні Послуг Виконавець сплачує Замовнику пеню у розмірі 0,1 відсотка від вартості Послуг,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w:t>
      </w:r>
    </w:p>
    <w:p w14:paraId="1F0E5379" w14:textId="77777777" w:rsidR="007C216E" w:rsidRPr="003A7CDC" w:rsidRDefault="007C216E" w:rsidP="007C216E">
      <w:pPr>
        <w:pStyle w:val="Default"/>
        <w:ind w:firstLine="567"/>
        <w:jc w:val="both"/>
        <w:rPr>
          <w:lang w:val="uk-UA"/>
        </w:rPr>
      </w:pPr>
      <w:r w:rsidRPr="003A7CDC">
        <w:rPr>
          <w:lang w:val="uk-UA"/>
        </w:rPr>
        <w:t>7.3. За невиконання або неналежне виконання зобов’язань щодо якості наданих Послуг Виконавець сплачує Замовнику штраф у розмірі 20 відсотків вартості неякісно наданих Послуг.</w:t>
      </w:r>
    </w:p>
    <w:p w14:paraId="03A51C22" w14:textId="77777777" w:rsidR="007C216E" w:rsidRPr="003A7CDC" w:rsidRDefault="007C216E" w:rsidP="007C216E">
      <w:pPr>
        <w:pStyle w:val="Default"/>
        <w:ind w:firstLine="567"/>
        <w:jc w:val="both"/>
        <w:rPr>
          <w:lang w:val="uk-UA"/>
        </w:rPr>
      </w:pPr>
      <w:r w:rsidRPr="003A7CDC">
        <w:rPr>
          <w:lang w:val="uk-UA"/>
        </w:rPr>
        <w:t>7.4. У разі відсутності фінансового ресурсу Єдиного казначейського рахунку, непропорційного помісячного розподілу кошторисних показників, зняття та/або перенесення кошторисних призначень проведених Міністерством фінансів України (та/або Головним розпорядником коштів)) та/або, якщо такі порушення викликані відсутністю бюджетного фінансування (затримки в бюджетному фінансуванні) та/або несплатою вартості Державною казначейською службою України штрафні санкції за невиконання зобов’язань по цьому Договорі до Замовника не застосовуються.</w:t>
      </w:r>
    </w:p>
    <w:p w14:paraId="7034E94A" w14:textId="77777777" w:rsidR="007C216E" w:rsidRPr="003A7CDC" w:rsidRDefault="007C216E" w:rsidP="007C216E">
      <w:pPr>
        <w:pStyle w:val="Default"/>
        <w:ind w:firstLine="567"/>
        <w:jc w:val="both"/>
        <w:rPr>
          <w:snapToGrid w:val="0"/>
          <w:color w:val="auto"/>
          <w:lang w:val="uk-UA"/>
        </w:rPr>
      </w:pPr>
      <w:r w:rsidRPr="003A7CDC">
        <w:rPr>
          <w:lang w:val="uk-UA"/>
        </w:rPr>
        <w:t>7.5. Виконавець несе відповідальність за дотримання особами  залученими до надання послуг</w:t>
      </w:r>
      <w:r w:rsidRPr="003A7CDC">
        <w:rPr>
          <w:snapToGrid w:val="0"/>
          <w:color w:val="auto"/>
          <w:lang w:val="uk-UA"/>
        </w:rPr>
        <w:t xml:space="preserve"> правил пожежної безпеки, охорони праці, санітарії, вимог законодавства України у сфері захисту інформації та забезпечення конфіденційності цього Договору тощо.</w:t>
      </w:r>
    </w:p>
    <w:p w14:paraId="38E6AAC7" w14:textId="77777777" w:rsidR="007C216E" w:rsidRPr="003A7CDC" w:rsidRDefault="007C216E" w:rsidP="007C216E">
      <w:pPr>
        <w:pStyle w:val="Default"/>
        <w:ind w:firstLine="567"/>
        <w:jc w:val="both"/>
        <w:rPr>
          <w:snapToGrid w:val="0"/>
          <w:color w:val="auto"/>
          <w:lang w:val="uk-UA"/>
        </w:rPr>
      </w:pPr>
      <w:r w:rsidRPr="003A7CDC">
        <w:rPr>
          <w:snapToGrid w:val="0"/>
          <w:color w:val="auto"/>
          <w:lang w:val="uk-UA"/>
        </w:rPr>
        <w:t>7.6. Сторона не несе відповідальності за порушення Договору, якщо воно сталося не з її вини (умислу чи необережності) або сталося у зв’язку з невиконанням іншою стороною своїх зобов’язань за цим Договором.</w:t>
      </w:r>
    </w:p>
    <w:p w14:paraId="0432678B" w14:textId="77777777" w:rsidR="007C216E" w:rsidRPr="003A7CDC" w:rsidRDefault="007C216E" w:rsidP="007C216E">
      <w:pPr>
        <w:pStyle w:val="Default"/>
        <w:ind w:firstLine="567"/>
        <w:jc w:val="both"/>
        <w:rPr>
          <w:snapToGrid w:val="0"/>
          <w:color w:val="auto"/>
          <w:lang w:val="uk-UA"/>
        </w:rPr>
      </w:pPr>
      <w:r w:rsidRPr="003A7CDC">
        <w:rPr>
          <w:snapToGrid w:val="0"/>
          <w:color w:val="auto"/>
          <w:lang w:val="uk-UA"/>
        </w:rPr>
        <w:t>7.7. Сторона не несе відповідальності за порушення Договору, якщо вона доведе, що вжила всіх залежних від неї заходів щодо належного виконання цього Договору.</w:t>
      </w:r>
    </w:p>
    <w:p w14:paraId="1CBAEB68" w14:textId="77777777" w:rsidR="007C216E" w:rsidRPr="003A7CDC" w:rsidRDefault="007C216E" w:rsidP="007C216E">
      <w:pPr>
        <w:pStyle w:val="Default"/>
        <w:ind w:firstLine="567"/>
        <w:jc w:val="both"/>
        <w:rPr>
          <w:snapToGrid w:val="0"/>
          <w:color w:val="auto"/>
          <w:lang w:val="uk-UA"/>
        </w:rPr>
      </w:pPr>
      <w:r w:rsidRPr="003A7CDC">
        <w:rPr>
          <w:snapToGrid w:val="0"/>
          <w:color w:val="auto"/>
          <w:lang w:val="uk-UA"/>
        </w:rPr>
        <w:t>7.8. Сплата штрафних санкцій не звільняє Сторони від обов’язку виконання договірних зобов’язань за цим Договором.</w:t>
      </w:r>
    </w:p>
    <w:p w14:paraId="49E5B931" w14:textId="77777777" w:rsidR="007C216E" w:rsidRDefault="007C216E" w:rsidP="007C216E">
      <w:pPr>
        <w:pStyle w:val="Default"/>
        <w:ind w:firstLine="567"/>
        <w:jc w:val="both"/>
        <w:rPr>
          <w:snapToGrid w:val="0"/>
          <w:color w:val="auto"/>
          <w:lang w:val="uk-UA"/>
        </w:rPr>
      </w:pPr>
    </w:p>
    <w:p w14:paraId="0CFE606D" w14:textId="77777777" w:rsidR="00EC351F" w:rsidRDefault="00EC351F" w:rsidP="007C216E">
      <w:pPr>
        <w:pStyle w:val="Default"/>
        <w:ind w:firstLine="567"/>
        <w:jc w:val="both"/>
        <w:rPr>
          <w:snapToGrid w:val="0"/>
          <w:color w:val="auto"/>
          <w:lang w:val="uk-UA"/>
        </w:rPr>
      </w:pPr>
    </w:p>
    <w:p w14:paraId="15C5DDFD" w14:textId="77777777" w:rsidR="00EC351F" w:rsidRPr="003A7CDC" w:rsidRDefault="00EC351F" w:rsidP="007C216E">
      <w:pPr>
        <w:pStyle w:val="Default"/>
        <w:ind w:firstLine="567"/>
        <w:jc w:val="both"/>
        <w:rPr>
          <w:snapToGrid w:val="0"/>
          <w:color w:val="auto"/>
          <w:lang w:val="uk-UA"/>
        </w:rPr>
      </w:pPr>
    </w:p>
    <w:p w14:paraId="62E1E2B6" w14:textId="77777777" w:rsidR="007C216E" w:rsidRPr="003A7CDC" w:rsidRDefault="007C216E" w:rsidP="007C216E">
      <w:pPr>
        <w:pStyle w:val="Default"/>
        <w:jc w:val="center"/>
        <w:rPr>
          <w:lang w:val="uk-UA"/>
        </w:rPr>
      </w:pPr>
      <w:r w:rsidRPr="003A7CDC">
        <w:rPr>
          <w:lang w:val="uk-UA"/>
        </w:rPr>
        <w:lastRenderedPageBreak/>
        <w:t>8. ОБСТАВИНИ НЕПЕРЕБОРНОЇ СИЛИ</w:t>
      </w:r>
    </w:p>
    <w:p w14:paraId="0EC35BFA" w14:textId="77777777" w:rsidR="007C216E" w:rsidRPr="003A7CDC" w:rsidRDefault="007C216E" w:rsidP="007C216E">
      <w:pPr>
        <w:widowControl w:val="0"/>
        <w:ind w:firstLine="708"/>
        <w:jc w:val="both"/>
      </w:pPr>
      <w:r w:rsidRPr="003A7CDC">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До таких обставин належать обставини, що виникли внаслідок подій екстраординарного характеру, а саме: </w:t>
      </w:r>
      <w:r w:rsidRPr="003A7CDC">
        <w:rPr>
          <w:rStyle w:val="FontStyle46"/>
          <w:sz w:val="24"/>
          <w:szCs w:val="24"/>
        </w:rPr>
        <w:t xml:space="preserve">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w:t>
      </w:r>
      <w:r w:rsidRPr="003A7CDC">
        <w:t>тощо, за умов, що ці обставини впливають на виконання зобов’язань за цим Договором та у їх виникненні відсутня вина Сторони, якій такі обставини перешкодили виконанню свого обов’язку за цим Договором.</w:t>
      </w:r>
    </w:p>
    <w:p w14:paraId="77AC42F5" w14:textId="77777777" w:rsidR="007C216E" w:rsidRPr="003A7CDC" w:rsidRDefault="007C216E" w:rsidP="007C216E">
      <w:pPr>
        <w:pStyle w:val="aff"/>
        <w:spacing w:after="0"/>
        <w:ind w:firstLine="709"/>
        <w:jc w:val="both"/>
      </w:pPr>
      <w:r w:rsidRPr="003A7CDC">
        <w:t>8.2. Сторона, що не може виконувати зобов’язання за цим Договором унаслідок дії обставин непереборної сили, повинна не пізніше ніж протягом 7 (семи) календарних днів з моменту, коли їй стало відомо про їх виникнення, повідомити про це іншу Сторону у письмовій формі. Якщо таке повідомлення відсутнє, Сторони втрачають право посилатися на них у разі невиконання своїх зобов'язань за цим договором.</w:t>
      </w:r>
    </w:p>
    <w:p w14:paraId="2691B99A" w14:textId="77777777" w:rsidR="007C216E" w:rsidRPr="003A7CDC" w:rsidRDefault="007C216E" w:rsidP="007C216E">
      <w:pPr>
        <w:pStyle w:val="Default"/>
        <w:ind w:firstLine="708"/>
        <w:jc w:val="both"/>
        <w:rPr>
          <w:lang w:val="uk-UA"/>
        </w:rPr>
      </w:pPr>
      <w:r w:rsidRPr="003A7CDC">
        <w:rPr>
          <w:lang w:val="uk-UA"/>
        </w:rPr>
        <w:t>8.3. Доказом (моментом) виникнення обставин непереборної сили та строку їх дії є відповідні документи, які видаються уповноваженим органом (організацією).</w:t>
      </w:r>
    </w:p>
    <w:p w14:paraId="3F8A0184" w14:textId="77777777" w:rsidR="007C216E" w:rsidRPr="003A7CDC" w:rsidRDefault="007C216E" w:rsidP="007C216E">
      <w:pPr>
        <w:pStyle w:val="aff"/>
        <w:spacing w:after="0"/>
        <w:ind w:firstLine="709"/>
        <w:jc w:val="both"/>
      </w:pPr>
      <w:r w:rsidRPr="003A7CDC">
        <w:t>8.4. Термін виконання Стороною зобов’язань за цим Договором відсувається відповідно на період часу, протягом якого діяли такі обставини та їх наслідки, але не довше, ніж строк дії цього Договору.</w:t>
      </w:r>
    </w:p>
    <w:p w14:paraId="2C69041D" w14:textId="77777777" w:rsidR="007C216E" w:rsidRPr="003A7CDC" w:rsidRDefault="007C216E" w:rsidP="007C216E">
      <w:pPr>
        <w:pStyle w:val="aff"/>
        <w:spacing w:after="0"/>
        <w:ind w:firstLine="709"/>
        <w:jc w:val="both"/>
      </w:pPr>
      <w:r w:rsidRPr="003A7CDC">
        <w:t>8.5. У разі коли строк дії обставин непереборної сили продовжується більше ніж 30 (тридцять) календарних днів, або коли при настанні таких обставин стає очевидним, що такі обставини та їх наслідки будуть діяти довше, ніж строк дії цього Договору, кожна із Сторін в установленому цим Договором порядку має право розірвати цей Договір.</w:t>
      </w:r>
    </w:p>
    <w:p w14:paraId="53CF9A3C" w14:textId="77777777" w:rsidR="007C216E" w:rsidRPr="003A7CDC" w:rsidRDefault="007C216E" w:rsidP="007C216E">
      <w:pPr>
        <w:pStyle w:val="aff"/>
        <w:spacing w:after="0"/>
        <w:ind w:firstLine="709"/>
        <w:jc w:val="both"/>
      </w:pPr>
    </w:p>
    <w:p w14:paraId="5E5CD77F" w14:textId="77777777" w:rsidR="007C216E" w:rsidRPr="003A7CDC" w:rsidRDefault="007C216E" w:rsidP="007C216E">
      <w:pPr>
        <w:pStyle w:val="Default"/>
        <w:jc w:val="center"/>
        <w:rPr>
          <w:lang w:val="uk-UA"/>
        </w:rPr>
      </w:pPr>
      <w:r w:rsidRPr="003A7CDC">
        <w:rPr>
          <w:lang w:val="uk-UA"/>
        </w:rPr>
        <w:t>9. ВИРІШЕННЯ СПОРІВ</w:t>
      </w:r>
    </w:p>
    <w:p w14:paraId="2AC40BF7" w14:textId="77777777" w:rsidR="007C216E" w:rsidRPr="003A7CDC" w:rsidRDefault="007C216E" w:rsidP="007C216E">
      <w:pPr>
        <w:pStyle w:val="Default"/>
        <w:ind w:firstLine="567"/>
        <w:jc w:val="both"/>
        <w:rPr>
          <w:lang w:val="uk-UA"/>
        </w:rPr>
      </w:pPr>
      <w:r w:rsidRPr="003A7CDC">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E0BBAA1" w14:textId="77777777" w:rsidR="007C216E" w:rsidRPr="003A7CDC" w:rsidRDefault="007C216E" w:rsidP="007C216E">
      <w:pPr>
        <w:pStyle w:val="Default"/>
        <w:ind w:firstLine="567"/>
        <w:jc w:val="both"/>
        <w:rPr>
          <w:lang w:val="uk-UA"/>
        </w:rPr>
      </w:pPr>
      <w:r w:rsidRPr="003A7CDC">
        <w:rPr>
          <w:lang w:val="uk-UA"/>
        </w:rPr>
        <w:t xml:space="preserve">9.2. У разі недосягнення Сторонами згоди спори, розбіжності вирішуються у судовому порядку відповідно до законодавства України. </w:t>
      </w:r>
    </w:p>
    <w:p w14:paraId="6303794B" w14:textId="77777777" w:rsidR="007C216E" w:rsidRDefault="007C216E" w:rsidP="007C216E">
      <w:pPr>
        <w:pStyle w:val="Default"/>
        <w:ind w:firstLine="567"/>
        <w:jc w:val="both"/>
        <w:rPr>
          <w:lang w:val="uk-UA"/>
        </w:rPr>
      </w:pPr>
    </w:p>
    <w:p w14:paraId="1751250A" w14:textId="77777777" w:rsidR="007C216E" w:rsidRPr="003A7CDC" w:rsidRDefault="007C216E" w:rsidP="007C216E">
      <w:pPr>
        <w:pStyle w:val="Default"/>
        <w:jc w:val="center"/>
        <w:rPr>
          <w:lang w:val="uk-UA"/>
        </w:rPr>
      </w:pPr>
      <w:r w:rsidRPr="003A7CDC">
        <w:rPr>
          <w:lang w:val="uk-UA"/>
        </w:rPr>
        <w:t>10. СТРОК ДІЇ ДОГОВОРУ</w:t>
      </w:r>
    </w:p>
    <w:p w14:paraId="1F06AE9A" w14:textId="77777777" w:rsidR="007C216E" w:rsidRPr="003A7CDC" w:rsidRDefault="007C216E" w:rsidP="007C216E">
      <w:pPr>
        <w:pStyle w:val="Default"/>
        <w:ind w:firstLine="567"/>
        <w:jc w:val="both"/>
        <w:rPr>
          <w:lang w:val="uk-UA"/>
        </w:rPr>
      </w:pPr>
      <w:r w:rsidRPr="003A7CDC">
        <w:rPr>
          <w:lang w:val="uk-UA"/>
        </w:rPr>
        <w:t xml:space="preserve">10.1. Цей Договір набирає чинності з моменту його підписання обома Сторонами, скріплення печатками Сторін та діє до </w:t>
      </w:r>
      <w:r w:rsidRPr="003A7CDC">
        <w:rPr>
          <w:color w:val="auto"/>
          <w:lang w:val="uk-UA"/>
        </w:rPr>
        <w:t xml:space="preserve">31 грудня 2022 року, </w:t>
      </w:r>
      <w:r w:rsidRPr="003A7CDC">
        <w:rPr>
          <w:lang w:val="uk-UA"/>
        </w:rPr>
        <w:t>але у будь-якому випадку до повного виконання Сторонами своїх зобов’язань за Договором.</w:t>
      </w:r>
    </w:p>
    <w:p w14:paraId="5E6505BD" w14:textId="77777777" w:rsidR="007C216E" w:rsidRPr="003A7CDC" w:rsidRDefault="007C216E" w:rsidP="007C216E">
      <w:pPr>
        <w:pStyle w:val="Default"/>
        <w:ind w:firstLine="567"/>
        <w:jc w:val="both"/>
        <w:rPr>
          <w:lang w:val="uk-UA"/>
        </w:rPr>
      </w:pPr>
      <w:r w:rsidRPr="003A7CDC">
        <w:rPr>
          <w:lang w:val="uk-UA"/>
        </w:rPr>
        <w:t>10.2. Закінчення строку дії цього Договору не звільняє Сторони від відповідальності за його порушення, яке мало місце під час дії цього Договору.</w:t>
      </w:r>
    </w:p>
    <w:p w14:paraId="6499FB8D" w14:textId="77777777" w:rsidR="007C216E" w:rsidRPr="003A7CDC" w:rsidRDefault="007C216E" w:rsidP="007C216E">
      <w:pPr>
        <w:autoSpaceDE w:val="0"/>
        <w:autoSpaceDN w:val="0"/>
        <w:adjustRightInd w:val="0"/>
        <w:ind w:firstLine="567"/>
        <w:jc w:val="both"/>
        <w:rPr>
          <w:color w:val="000000"/>
        </w:rPr>
      </w:pPr>
      <w:r w:rsidRPr="003A7CDC">
        <w:rPr>
          <w:color w:val="000000"/>
        </w:rPr>
        <w:t>10.3. Цей Договір може бути достроково розірваний у випадках, передбачених законодавством України та даним Договором.</w:t>
      </w:r>
    </w:p>
    <w:p w14:paraId="02542C8A" w14:textId="77777777" w:rsidR="007C216E" w:rsidRPr="003A7CDC" w:rsidRDefault="007C216E" w:rsidP="007C216E">
      <w:pPr>
        <w:autoSpaceDE w:val="0"/>
        <w:autoSpaceDN w:val="0"/>
        <w:adjustRightInd w:val="0"/>
        <w:ind w:firstLine="567"/>
        <w:jc w:val="both"/>
        <w:rPr>
          <w:color w:val="000000"/>
        </w:rPr>
      </w:pPr>
      <w:r w:rsidRPr="003A7CDC">
        <w:rPr>
          <w:color w:val="000000"/>
        </w:rPr>
        <w:t>10.4. Сторона, що вирішила розірвати цей Договір, повинна направити письмове повідомлення про намір розірвати даного Договору іншій Стороні не пізніше, ніж за 10 (десять) календарних днів до запланованої дати розірвання цього Договору.</w:t>
      </w:r>
    </w:p>
    <w:p w14:paraId="723D5537" w14:textId="77777777" w:rsidR="007C216E" w:rsidRPr="003A7CDC" w:rsidRDefault="007C216E" w:rsidP="007C216E">
      <w:pPr>
        <w:autoSpaceDE w:val="0"/>
        <w:autoSpaceDN w:val="0"/>
        <w:adjustRightInd w:val="0"/>
        <w:ind w:firstLine="567"/>
        <w:jc w:val="both"/>
        <w:rPr>
          <w:color w:val="000000"/>
        </w:rPr>
      </w:pPr>
      <w:r w:rsidRPr="003A7CDC">
        <w:rPr>
          <w:color w:val="000000"/>
        </w:rPr>
        <w:lastRenderedPageBreak/>
        <w:t>10.5. В разі прийняття Сторонами погодженого рішення щодо припинення надання Послуг цей Договір розривається, а між Сторонами проводиться звірка розрахунків. При цьому, Замовник зобов’язується сплатити фактичні затрати Виконавця до дня розірвання за надання Послуг за даним Договором.</w:t>
      </w:r>
    </w:p>
    <w:p w14:paraId="35FB09D5" w14:textId="77777777" w:rsidR="007C216E" w:rsidRPr="003A7CDC" w:rsidRDefault="007C216E" w:rsidP="007C216E">
      <w:pPr>
        <w:autoSpaceDE w:val="0"/>
        <w:autoSpaceDN w:val="0"/>
        <w:adjustRightInd w:val="0"/>
        <w:jc w:val="both"/>
        <w:rPr>
          <w:color w:val="000000"/>
        </w:rPr>
      </w:pPr>
    </w:p>
    <w:p w14:paraId="7AB4FBAE" w14:textId="77777777" w:rsidR="007C216E" w:rsidRPr="003A7CDC" w:rsidRDefault="007C216E" w:rsidP="007C216E">
      <w:pPr>
        <w:autoSpaceDE w:val="0"/>
        <w:autoSpaceDN w:val="0"/>
        <w:adjustRightInd w:val="0"/>
        <w:jc w:val="center"/>
        <w:rPr>
          <w:color w:val="000000"/>
        </w:rPr>
      </w:pPr>
      <w:r w:rsidRPr="003A7CDC">
        <w:rPr>
          <w:color w:val="000000"/>
        </w:rPr>
        <w:t>11. ІНШІ УМОВИ</w:t>
      </w:r>
    </w:p>
    <w:p w14:paraId="0C28311C" w14:textId="77777777" w:rsidR="007C216E" w:rsidRPr="003A7CDC" w:rsidRDefault="007C216E" w:rsidP="007C216E">
      <w:pPr>
        <w:autoSpaceDE w:val="0"/>
        <w:autoSpaceDN w:val="0"/>
        <w:adjustRightInd w:val="0"/>
        <w:ind w:firstLine="567"/>
        <w:jc w:val="both"/>
        <w:rPr>
          <w:color w:val="000000"/>
        </w:rPr>
      </w:pPr>
      <w:r w:rsidRPr="003A7CDC">
        <w:rPr>
          <w:color w:val="000000"/>
        </w:rPr>
        <w:t>11.1. Цей Договір складений українською мовою, у трьох автентичних примірниках, що мають однакову юридичну силу, два з яких зберігаються у Замовника, один – у Виконавця.</w:t>
      </w:r>
    </w:p>
    <w:p w14:paraId="7CF0AC0D" w14:textId="77777777" w:rsidR="007C216E" w:rsidRPr="003A7CDC" w:rsidRDefault="007C216E" w:rsidP="007C216E">
      <w:pPr>
        <w:autoSpaceDE w:val="0"/>
        <w:autoSpaceDN w:val="0"/>
        <w:adjustRightInd w:val="0"/>
        <w:ind w:firstLine="567"/>
        <w:jc w:val="both"/>
        <w:rPr>
          <w:color w:val="000000"/>
        </w:rPr>
      </w:pPr>
      <w:r w:rsidRPr="003A7CDC">
        <w:rPr>
          <w:color w:val="000000"/>
        </w:rPr>
        <w:t xml:space="preserve">11.2. Істотні умови Договору не повинні змінюватися після його підписання до виконання зобов’язань Сторонами у повному обсязі, крім випадків, передбачених </w:t>
      </w:r>
      <w:r w:rsidRPr="003A7CDC">
        <w:rPr>
          <w:lang w:eastAsia="en-US"/>
        </w:rPr>
        <w:t xml:space="preserve">частиною п’ятою </w:t>
      </w:r>
      <w:r w:rsidRPr="003A7CDC">
        <w:rPr>
          <w:color w:val="000000"/>
        </w:rPr>
        <w:t>статті 41 Закону України «Про публічні закупівлі»  та цим Договором.</w:t>
      </w:r>
    </w:p>
    <w:p w14:paraId="3805675C" w14:textId="77777777" w:rsidR="007C216E" w:rsidRPr="003A7CDC" w:rsidRDefault="007C216E" w:rsidP="007C216E">
      <w:pPr>
        <w:autoSpaceDE w:val="0"/>
        <w:autoSpaceDN w:val="0"/>
        <w:adjustRightInd w:val="0"/>
        <w:ind w:firstLine="567"/>
        <w:jc w:val="both"/>
        <w:rPr>
          <w:color w:val="000000"/>
        </w:rPr>
      </w:pPr>
      <w:r w:rsidRPr="003A7CDC">
        <w:rPr>
          <w:color w:val="000000"/>
        </w:rPr>
        <w:t>11.3. Внесення змін до цього Договору та додатків до нього оформляється додатковими угодами, що підписуються Сторонами та скріплюються їх печатками. Всі Додаткові угоди та додатки до цього Договору є його невід'ємною частиною.</w:t>
      </w:r>
    </w:p>
    <w:p w14:paraId="425AF8FB" w14:textId="77777777" w:rsidR="007C216E" w:rsidRPr="003A7CDC" w:rsidRDefault="007C216E" w:rsidP="007C216E">
      <w:pPr>
        <w:autoSpaceDE w:val="0"/>
        <w:autoSpaceDN w:val="0"/>
        <w:adjustRightInd w:val="0"/>
        <w:ind w:firstLine="567"/>
        <w:jc w:val="both"/>
        <w:rPr>
          <w:color w:val="000000"/>
        </w:rPr>
      </w:pPr>
      <w:r w:rsidRPr="003A7CDC">
        <w:rPr>
          <w:color w:val="000000"/>
        </w:rPr>
        <w:t>11.4. Сторони можуть використовувати засоби електронного зв'язку: факс та/або електронну пошту. Сторони погоджуються, що надіслані факсом та/або електронною поштою документи, оформлені належним чином, мають юридичну силу до моменту надходження оригіналів.</w:t>
      </w:r>
    </w:p>
    <w:p w14:paraId="370E96BE" w14:textId="77777777" w:rsidR="007C216E" w:rsidRPr="003A7CDC" w:rsidRDefault="007C216E" w:rsidP="007C216E">
      <w:pPr>
        <w:autoSpaceDE w:val="0"/>
        <w:autoSpaceDN w:val="0"/>
        <w:adjustRightInd w:val="0"/>
        <w:ind w:firstLine="567"/>
        <w:jc w:val="both"/>
        <w:rPr>
          <w:color w:val="000000"/>
        </w:rPr>
      </w:pPr>
      <w:r w:rsidRPr="003A7CDC">
        <w:rPr>
          <w:color w:val="000000"/>
        </w:rPr>
        <w:t>11.5. Жодна із Сторін не повинна використовувати чи розголошувати будь-яку конфіденційну інформацію, що стане їй відома у процесі співпраці з іншою Стороною. Сторона, що отримала таку інформацію від іншої Сторони, повинна забезпечити конфіденційність цієї інформації протягом строку дії Договору та протягом 5 років після закінчення строку дії Договору. За порушення умов конфіденційності відомостей отриманих у ході виконання умов Договору, Сторони несуть відповідальність згідно з законодавством України.</w:t>
      </w:r>
    </w:p>
    <w:p w14:paraId="45B9BD88" w14:textId="77777777" w:rsidR="007C216E" w:rsidRPr="003A7CDC" w:rsidRDefault="007C216E" w:rsidP="007C216E">
      <w:pPr>
        <w:autoSpaceDE w:val="0"/>
        <w:autoSpaceDN w:val="0"/>
        <w:adjustRightInd w:val="0"/>
        <w:ind w:firstLine="567"/>
        <w:jc w:val="both"/>
        <w:rPr>
          <w:color w:val="000000"/>
        </w:rPr>
      </w:pPr>
      <w:r w:rsidRPr="003A7CDC">
        <w:rPr>
          <w:color w:val="000000"/>
        </w:rPr>
        <w:t xml:space="preserve">Сторони погодилися про те, що будь-які відомості про умови, положення цього Договору та/або відносини Сторін за цим Договором є конфіденційною інформацією і не можуть передаватися третім особам без попередньої письмової згоди на це іншої Сторони, крім випадків, коли така передача пов’язана з одержанням офіційних дозволів, документів для виконання цього Договору або сплати податків, інших обов’язкових платежів, а також в інших випадках, передбачених законодавством України. </w:t>
      </w:r>
    </w:p>
    <w:p w14:paraId="01A8E154" w14:textId="77777777" w:rsidR="007C216E" w:rsidRPr="003A7CDC" w:rsidRDefault="007C216E" w:rsidP="007C216E">
      <w:pPr>
        <w:autoSpaceDE w:val="0"/>
        <w:autoSpaceDN w:val="0"/>
        <w:adjustRightInd w:val="0"/>
        <w:ind w:firstLine="567"/>
        <w:jc w:val="both"/>
        <w:rPr>
          <w:color w:val="000000"/>
        </w:rPr>
      </w:pPr>
      <w:r w:rsidRPr="003A7CDC">
        <w:rPr>
          <w:color w:val="000000"/>
        </w:rPr>
        <w:t xml:space="preserve">11.6. Сторона несе повну відповідальність за правильність вказаних нею реквізитів та зобов’язується своєчасно, у письмовій формі, повідомляти іншу Сторону про їх зміну, а в разі неповідомлення несе ризик настання пов’язаних із цим несприятливих наслідків. </w:t>
      </w:r>
    </w:p>
    <w:p w14:paraId="46D8FB9A" w14:textId="77777777" w:rsidR="007C216E" w:rsidRPr="003A7CDC" w:rsidRDefault="007C216E" w:rsidP="007C216E">
      <w:pPr>
        <w:autoSpaceDE w:val="0"/>
        <w:autoSpaceDN w:val="0"/>
        <w:adjustRightInd w:val="0"/>
        <w:ind w:firstLine="567"/>
        <w:jc w:val="both"/>
        <w:rPr>
          <w:color w:val="000000"/>
        </w:rPr>
      </w:pPr>
      <w:r w:rsidRPr="003A7CDC">
        <w:rPr>
          <w:color w:val="000000"/>
        </w:rPr>
        <w:t xml:space="preserve">11.7. Усе, що не врегульовано цим Договором, регулюється згідно з законодавством України. </w:t>
      </w:r>
    </w:p>
    <w:p w14:paraId="0D39239B" w14:textId="77777777" w:rsidR="007C216E" w:rsidRPr="003A7CDC" w:rsidRDefault="007C216E" w:rsidP="007C216E">
      <w:pPr>
        <w:autoSpaceDE w:val="0"/>
        <w:autoSpaceDN w:val="0"/>
        <w:adjustRightInd w:val="0"/>
        <w:ind w:firstLine="567"/>
        <w:jc w:val="both"/>
        <w:rPr>
          <w:color w:val="000000"/>
        </w:rPr>
      </w:pPr>
      <w:r w:rsidRPr="003A7CDC">
        <w:rPr>
          <w:color w:val="000000"/>
        </w:rPr>
        <w:t xml:space="preserve">11.8. Податковий статус Сторін: </w:t>
      </w:r>
    </w:p>
    <w:p w14:paraId="6417BC63" w14:textId="77777777" w:rsidR="007C216E" w:rsidRPr="003A7CDC" w:rsidRDefault="007C216E" w:rsidP="007C216E">
      <w:pPr>
        <w:autoSpaceDE w:val="0"/>
        <w:autoSpaceDN w:val="0"/>
        <w:adjustRightInd w:val="0"/>
        <w:ind w:firstLine="567"/>
        <w:jc w:val="both"/>
        <w:rPr>
          <w:color w:val="000000"/>
        </w:rPr>
      </w:pPr>
      <w:r w:rsidRPr="003A7CDC">
        <w:rPr>
          <w:color w:val="000000"/>
        </w:rPr>
        <w:t xml:space="preserve">11.8.1. Виконавець має статус ______________. </w:t>
      </w:r>
    </w:p>
    <w:p w14:paraId="7DA2FBF3" w14:textId="77777777" w:rsidR="007C216E" w:rsidRPr="003A7CDC" w:rsidRDefault="007C216E" w:rsidP="007C216E">
      <w:pPr>
        <w:autoSpaceDE w:val="0"/>
        <w:autoSpaceDN w:val="0"/>
        <w:adjustRightInd w:val="0"/>
        <w:ind w:firstLine="567"/>
        <w:jc w:val="both"/>
        <w:rPr>
          <w:color w:val="000000"/>
        </w:rPr>
      </w:pPr>
      <w:r w:rsidRPr="003A7CDC">
        <w:rPr>
          <w:color w:val="000000"/>
        </w:rPr>
        <w:t xml:space="preserve">11.8.2. Замовник є неприбутковою організацією (ознака неприбутковості 0031). </w:t>
      </w:r>
    </w:p>
    <w:p w14:paraId="70A89F3F" w14:textId="77777777" w:rsidR="007C216E" w:rsidRDefault="007C216E" w:rsidP="007C216E">
      <w:pPr>
        <w:autoSpaceDE w:val="0"/>
        <w:autoSpaceDN w:val="0"/>
        <w:adjustRightInd w:val="0"/>
        <w:jc w:val="center"/>
        <w:rPr>
          <w:color w:val="000000"/>
        </w:rPr>
      </w:pPr>
    </w:p>
    <w:p w14:paraId="0FF22B67" w14:textId="77777777" w:rsidR="007C216E" w:rsidRPr="003A7CDC" w:rsidRDefault="007C216E" w:rsidP="007C216E">
      <w:pPr>
        <w:autoSpaceDE w:val="0"/>
        <w:autoSpaceDN w:val="0"/>
        <w:adjustRightInd w:val="0"/>
        <w:jc w:val="center"/>
        <w:rPr>
          <w:color w:val="000000"/>
        </w:rPr>
      </w:pPr>
      <w:r w:rsidRPr="003A7CDC">
        <w:rPr>
          <w:color w:val="000000"/>
        </w:rPr>
        <w:t>12. ДОДАТКИ ДО ДОГОВОРУ</w:t>
      </w:r>
    </w:p>
    <w:p w14:paraId="5877B71A" w14:textId="77777777" w:rsidR="007C216E" w:rsidRPr="003A7CDC" w:rsidRDefault="007C216E" w:rsidP="007C216E">
      <w:pPr>
        <w:autoSpaceDE w:val="0"/>
        <w:autoSpaceDN w:val="0"/>
        <w:adjustRightInd w:val="0"/>
        <w:rPr>
          <w:color w:val="000000"/>
        </w:rPr>
      </w:pPr>
      <w:r w:rsidRPr="003A7CDC">
        <w:rPr>
          <w:color w:val="000000"/>
        </w:rPr>
        <w:t>12.1. Невід’ємними частинами цього Договору є:</w:t>
      </w:r>
    </w:p>
    <w:p w14:paraId="03B8527D" w14:textId="77777777" w:rsidR="007C216E" w:rsidRPr="003A7CDC" w:rsidRDefault="007C216E" w:rsidP="007C216E">
      <w:pPr>
        <w:autoSpaceDE w:val="0"/>
        <w:autoSpaceDN w:val="0"/>
        <w:adjustRightInd w:val="0"/>
        <w:rPr>
          <w:color w:val="000000"/>
        </w:rPr>
      </w:pPr>
      <w:r w:rsidRPr="003A7CDC">
        <w:rPr>
          <w:color w:val="000000"/>
        </w:rPr>
        <w:t>Додаток 1 – Специфікація послуг на _ арк.;</w:t>
      </w:r>
    </w:p>
    <w:p w14:paraId="51414A6B" w14:textId="77777777" w:rsidR="007C216E" w:rsidRPr="003A7CDC" w:rsidRDefault="007C216E" w:rsidP="007C216E">
      <w:pPr>
        <w:autoSpaceDE w:val="0"/>
        <w:autoSpaceDN w:val="0"/>
        <w:adjustRightInd w:val="0"/>
        <w:rPr>
          <w:color w:val="000000"/>
        </w:rPr>
      </w:pPr>
      <w:r w:rsidRPr="003A7CDC">
        <w:rPr>
          <w:color w:val="000000"/>
        </w:rPr>
        <w:t>Додаток 2 – Калькуляція кошторисної вартості послуг  на _ арк.;</w:t>
      </w:r>
    </w:p>
    <w:p w14:paraId="50D0CFE0" w14:textId="77777777" w:rsidR="007C216E" w:rsidRPr="003A7CDC" w:rsidRDefault="007C216E" w:rsidP="007C216E">
      <w:pPr>
        <w:autoSpaceDE w:val="0"/>
        <w:autoSpaceDN w:val="0"/>
        <w:adjustRightInd w:val="0"/>
        <w:rPr>
          <w:color w:val="000000"/>
        </w:rPr>
      </w:pPr>
      <w:r w:rsidRPr="003A7CDC">
        <w:rPr>
          <w:color w:val="000000"/>
        </w:rPr>
        <w:t>Додаток 3 – Календарний план надання послуг на _ арк.;</w:t>
      </w:r>
    </w:p>
    <w:p w14:paraId="75C39884" w14:textId="77777777" w:rsidR="007C216E" w:rsidRPr="003A7CDC" w:rsidRDefault="007C216E" w:rsidP="007C216E">
      <w:pPr>
        <w:autoSpaceDE w:val="0"/>
        <w:autoSpaceDN w:val="0"/>
        <w:adjustRightInd w:val="0"/>
        <w:rPr>
          <w:color w:val="000000"/>
        </w:rPr>
      </w:pPr>
      <w:r w:rsidRPr="003A7CDC">
        <w:rPr>
          <w:color w:val="000000"/>
        </w:rPr>
        <w:t>Додаток 4 – Форма Акту передачі-приймання наданих послуг на _ арк.;</w:t>
      </w:r>
    </w:p>
    <w:p w14:paraId="6BBEFF7B" w14:textId="77777777" w:rsidR="007C216E" w:rsidRPr="003A7CDC" w:rsidRDefault="007C216E" w:rsidP="007C216E">
      <w:pPr>
        <w:autoSpaceDE w:val="0"/>
        <w:autoSpaceDN w:val="0"/>
        <w:adjustRightInd w:val="0"/>
        <w:ind w:right="-284"/>
        <w:rPr>
          <w:color w:val="000000"/>
        </w:rPr>
      </w:pPr>
      <w:r w:rsidRPr="003A7CDC">
        <w:rPr>
          <w:color w:val="000000"/>
        </w:rPr>
        <w:t xml:space="preserve">Додаток 5 – Форма Акту передачі-приймання документації на змінену (модернізовану) КСЗІ ІКС </w:t>
      </w:r>
      <w:r w:rsidRPr="003A7CDC">
        <w:t>ЄІАС УМП</w:t>
      </w:r>
      <w:r w:rsidRPr="003A7CDC">
        <w:rPr>
          <w:color w:val="000000"/>
        </w:rPr>
        <w:t xml:space="preserve"> на _ арк.;</w:t>
      </w:r>
    </w:p>
    <w:p w14:paraId="195BF185" w14:textId="77777777" w:rsidR="007C216E" w:rsidRPr="003A7CDC" w:rsidRDefault="007C216E" w:rsidP="007C216E">
      <w:pPr>
        <w:autoSpaceDE w:val="0"/>
        <w:autoSpaceDN w:val="0"/>
        <w:adjustRightInd w:val="0"/>
        <w:rPr>
          <w:color w:val="000000"/>
        </w:rPr>
      </w:pPr>
      <w:r w:rsidRPr="003A7CDC">
        <w:rPr>
          <w:color w:val="000000"/>
        </w:rPr>
        <w:t>Додаток 6 – Технічні вимоги на ___ арк.</w:t>
      </w:r>
    </w:p>
    <w:p w14:paraId="774D3B14" w14:textId="77777777" w:rsidR="007C216E" w:rsidRPr="003A7CDC" w:rsidRDefault="007C216E" w:rsidP="007C216E">
      <w:pPr>
        <w:autoSpaceDE w:val="0"/>
        <w:autoSpaceDN w:val="0"/>
        <w:adjustRightInd w:val="0"/>
        <w:rPr>
          <w:color w:val="000000"/>
        </w:rPr>
      </w:pPr>
    </w:p>
    <w:p w14:paraId="68E05E35" w14:textId="77777777" w:rsidR="007C216E" w:rsidRPr="003A7CDC" w:rsidRDefault="007C216E" w:rsidP="007C216E">
      <w:pPr>
        <w:autoSpaceDE w:val="0"/>
        <w:autoSpaceDN w:val="0"/>
        <w:adjustRightInd w:val="0"/>
        <w:jc w:val="center"/>
        <w:rPr>
          <w:color w:val="000000"/>
        </w:rPr>
      </w:pPr>
      <w:r w:rsidRPr="003A7CDC">
        <w:rPr>
          <w:color w:val="000000"/>
        </w:rPr>
        <w:t>13. МІСЦЕЗНАХОДЖЕННЯ ТА БАНКІВСЬКІ РЕКВІЗИТИ СТОРІН</w:t>
      </w:r>
    </w:p>
    <w:p w14:paraId="028AFF7C" w14:textId="77777777" w:rsidR="007C216E" w:rsidRPr="003A7CDC" w:rsidRDefault="007C216E" w:rsidP="007C216E">
      <w:pPr>
        <w:autoSpaceDE w:val="0"/>
        <w:autoSpaceDN w:val="0"/>
        <w:adjustRightInd w:val="0"/>
        <w:jc w:val="center"/>
        <w:rPr>
          <w:color w:val="000000"/>
        </w:rPr>
      </w:pPr>
    </w:p>
    <w:tbl>
      <w:tblPr>
        <w:tblStyle w:val="af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7C216E" w:rsidRPr="003A7CDC" w14:paraId="05D7CA84" w14:textId="77777777" w:rsidTr="00DF7C4B">
        <w:tc>
          <w:tcPr>
            <w:tcW w:w="4814" w:type="dxa"/>
          </w:tcPr>
          <w:p w14:paraId="2977DE90" w14:textId="77777777" w:rsidR="007C216E" w:rsidRPr="003A7CDC" w:rsidRDefault="007C216E" w:rsidP="00DF7C4B">
            <w:pPr>
              <w:autoSpaceDE w:val="0"/>
              <w:autoSpaceDN w:val="0"/>
              <w:adjustRightInd w:val="0"/>
              <w:jc w:val="center"/>
              <w:rPr>
                <w:color w:val="000000"/>
              </w:rPr>
            </w:pPr>
            <w:r w:rsidRPr="003A7CDC">
              <w:rPr>
                <w:color w:val="000000"/>
              </w:rPr>
              <w:t>ЗАМОВНИК</w:t>
            </w:r>
          </w:p>
          <w:p w14:paraId="76A1FBB9" w14:textId="77777777" w:rsidR="007C216E" w:rsidRPr="003A7CDC" w:rsidRDefault="007C216E" w:rsidP="00DF7C4B">
            <w:pPr>
              <w:autoSpaceDE w:val="0"/>
              <w:autoSpaceDN w:val="0"/>
              <w:adjustRightInd w:val="0"/>
              <w:jc w:val="center"/>
              <w:rPr>
                <w:color w:val="000000"/>
              </w:rPr>
            </w:pPr>
          </w:p>
        </w:tc>
        <w:tc>
          <w:tcPr>
            <w:tcW w:w="4815" w:type="dxa"/>
          </w:tcPr>
          <w:p w14:paraId="3F42EF01" w14:textId="77777777" w:rsidR="007C216E" w:rsidRPr="003A7CDC" w:rsidRDefault="007C216E" w:rsidP="00DF7C4B">
            <w:pPr>
              <w:autoSpaceDE w:val="0"/>
              <w:autoSpaceDN w:val="0"/>
              <w:adjustRightInd w:val="0"/>
              <w:jc w:val="center"/>
              <w:rPr>
                <w:color w:val="000000"/>
              </w:rPr>
            </w:pPr>
            <w:r w:rsidRPr="003A7CDC">
              <w:rPr>
                <w:color w:val="000000"/>
              </w:rPr>
              <w:t>ВИКОНАВЕЦЬ</w:t>
            </w:r>
          </w:p>
        </w:tc>
      </w:tr>
      <w:tr w:rsidR="007C216E" w:rsidRPr="003A7CDC" w14:paraId="7F5C8377" w14:textId="77777777" w:rsidTr="00DF7C4B">
        <w:tc>
          <w:tcPr>
            <w:tcW w:w="4814" w:type="dxa"/>
          </w:tcPr>
          <w:p w14:paraId="4280D290" w14:textId="77777777" w:rsidR="007C216E" w:rsidRPr="003A7CDC" w:rsidRDefault="007C216E" w:rsidP="00DF7C4B">
            <w:pPr>
              <w:autoSpaceDE w:val="0"/>
              <w:autoSpaceDN w:val="0"/>
              <w:adjustRightInd w:val="0"/>
              <w:jc w:val="center"/>
              <w:rPr>
                <w:color w:val="000000"/>
              </w:rPr>
            </w:pPr>
            <w:r w:rsidRPr="003A7CDC">
              <w:rPr>
                <w:b/>
                <w:bCs/>
                <w:color w:val="000000"/>
              </w:rPr>
              <w:t>Державна міграційна служба України</w:t>
            </w:r>
          </w:p>
          <w:p w14:paraId="631AC962" w14:textId="77777777" w:rsidR="007C216E" w:rsidRPr="003A7CDC" w:rsidRDefault="007C216E" w:rsidP="00DF7C4B">
            <w:pPr>
              <w:autoSpaceDE w:val="0"/>
              <w:autoSpaceDN w:val="0"/>
              <w:adjustRightInd w:val="0"/>
              <w:rPr>
                <w:color w:val="000000"/>
              </w:rPr>
            </w:pPr>
            <w:r w:rsidRPr="003A7CDC">
              <w:rPr>
                <w:color w:val="000000"/>
              </w:rPr>
              <w:t>01001, м. Київ, вул. Володимирська, 9</w:t>
            </w:r>
          </w:p>
          <w:p w14:paraId="15ACA419" w14:textId="77777777" w:rsidR="007C216E" w:rsidRPr="003A7CDC" w:rsidRDefault="007C216E" w:rsidP="00DF7C4B">
            <w:pPr>
              <w:autoSpaceDE w:val="0"/>
              <w:autoSpaceDN w:val="0"/>
              <w:adjustRightInd w:val="0"/>
              <w:rPr>
                <w:color w:val="000000"/>
              </w:rPr>
            </w:pPr>
            <w:r w:rsidRPr="003A7CDC">
              <w:rPr>
                <w:color w:val="000000"/>
              </w:rPr>
              <w:lastRenderedPageBreak/>
              <w:t>Код ЄДРПОУ 37508470</w:t>
            </w:r>
          </w:p>
          <w:p w14:paraId="1B20115A" w14:textId="77777777" w:rsidR="007C216E" w:rsidRPr="003A7CDC" w:rsidRDefault="007C216E" w:rsidP="00DF7C4B">
            <w:pPr>
              <w:autoSpaceDE w:val="0"/>
              <w:autoSpaceDN w:val="0"/>
              <w:adjustRightInd w:val="0"/>
              <w:rPr>
                <w:strike/>
                <w:color w:val="000000"/>
              </w:rPr>
            </w:pPr>
            <w:r w:rsidRPr="003A7CDC">
              <w:rPr>
                <w:color w:val="000000"/>
              </w:rPr>
              <w:t xml:space="preserve">IBAN </w:t>
            </w:r>
          </w:p>
          <w:p w14:paraId="38465B00" w14:textId="77777777" w:rsidR="007C216E" w:rsidRPr="003A7CDC" w:rsidRDefault="007C216E" w:rsidP="00DF7C4B">
            <w:pPr>
              <w:autoSpaceDE w:val="0"/>
              <w:autoSpaceDN w:val="0"/>
              <w:adjustRightInd w:val="0"/>
              <w:rPr>
                <w:color w:val="000000"/>
              </w:rPr>
            </w:pPr>
            <w:r w:rsidRPr="003A7CDC">
              <w:rPr>
                <w:color w:val="000000"/>
              </w:rPr>
              <w:t>____________________________________</w:t>
            </w:r>
          </w:p>
          <w:p w14:paraId="7E1DD667" w14:textId="77777777" w:rsidR="007C216E" w:rsidRPr="003A7CDC" w:rsidRDefault="007C216E" w:rsidP="00DF7C4B">
            <w:pPr>
              <w:autoSpaceDE w:val="0"/>
              <w:autoSpaceDN w:val="0"/>
              <w:adjustRightInd w:val="0"/>
              <w:rPr>
                <w:color w:val="000000"/>
              </w:rPr>
            </w:pPr>
            <w:r w:rsidRPr="003A7CDC">
              <w:rPr>
                <w:color w:val="000000"/>
              </w:rPr>
              <w:t>у Державній казначейській службі України,                                                                               м. Київ МФО 820172</w:t>
            </w:r>
            <w:r w:rsidRPr="003A7CDC">
              <w:rPr>
                <w:color w:val="000000"/>
              </w:rPr>
              <w:br/>
              <w:t>Тел.: 280-47-21,</w:t>
            </w:r>
          </w:p>
          <w:p w14:paraId="59B73197" w14:textId="77777777" w:rsidR="007C216E" w:rsidRPr="003A7CDC" w:rsidRDefault="007C216E" w:rsidP="00DF7C4B">
            <w:pPr>
              <w:autoSpaceDE w:val="0"/>
              <w:autoSpaceDN w:val="0"/>
              <w:adjustRightInd w:val="0"/>
              <w:rPr>
                <w:color w:val="000000"/>
              </w:rPr>
            </w:pPr>
            <w:r w:rsidRPr="003A7CDC">
              <w:rPr>
                <w:color w:val="000000"/>
              </w:rPr>
              <w:t>Факс: 280-40-18</w:t>
            </w:r>
          </w:p>
          <w:p w14:paraId="63F65794" w14:textId="77777777" w:rsidR="007C216E" w:rsidRPr="003A7CDC" w:rsidRDefault="007C216E" w:rsidP="00DF7C4B">
            <w:pPr>
              <w:autoSpaceDE w:val="0"/>
              <w:autoSpaceDN w:val="0"/>
              <w:adjustRightInd w:val="0"/>
              <w:rPr>
                <w:color w:val="000000"/>
              </w:rPr>
            </w:pPr>
            <w:r w:rsidRPr="003A7CDC">
              <w:rPr>
                <w:color w:val="000000"/>
              </w:rPr>
              <w:t>Електронна пошта: IT@dmsu.gov.ua</w:t>
            </w:r>
          </w:p>
          <w:p w14:paraId="7C8AADEA" w14:textId="77777777" w:rsidR="007C216E" w:rsidRPr="003A7CDC" w:rsidRDefault="007C216E" w:rsidP="00DF7C4B">
            <w:pPr>
              <w:autoSpaceDE w:val="0"/>
              <w:autoSpaceDN w:val="0"/>
              <w:adjustRightInd w:val="0"/>
              <w:rPr>
                <w:b/>
                <w:color w:val="000000"/>
              </w:rPr>
            </w:pPr>
          </w:p>
          <w:p w14:paraId="6F3EF273" w14:textId="77777777" w:rsidR="007C216E" w:rsidRPr="003A7CDC" w:rsidRDefault="007C216E" w:rsidP="00DF7C4B">
            <w:pPr>
              <w:autoSpaceDE w:val="0"/>
              <w:autoSpaceDN w:val="0"/>
              <w:adjustRightInd w:val="0"/>
              <w:rPr>
                <w:b/>
                <w:color w:val="000000"/>
              </w:rPr>
            </w:pPr>
            <w:r w:rsidRPr="003A7CDC">
              <w:rPr>
                <w:b/>
                <w:color w:val="000000"/>
              </w:rPr>
              <w:t>_______________</w:t>
            </w:r>
          </w:p>
          <w:p w14:paraId="5CE81D23" w14:textId="77777777" w:rsidR="007C216E" w:rsidRPr="003A7CDC" w:rsidRDefault="007C216E" w:rsidP="00DF7C4B">
            <w:pPr>
              <w:autoSpaceDE w:val="0"/>
              <w:autoSpaceDN w:val="0"/>
              <w:adjustRightInd w:val="0"/>
              <w:rPr>
                <w:b/>
                <w:color w:val="000000"/>
              </w:rPr>
            </w:pPr>
          </w:p>
          <w:p w14:paraId="4FB2AF31" w14:textId="77777777" w:rsidR="007C216E" w:rsidRPr="003A7CDC" w:rsidRDefault="007C216E" w:rsidP="00DF7C4B">
            <w:pPr>
              <w:rPr>
                <w:color w:val="000000"/>
                <w:sz w:val="20"/>
                <w:szCs w:val="20"/>
              </w:rPr>
            </w:pPr>
            <w:r w:rsidRPr="003A7CDC">
              <w:rPr>
                <w:color w:val="000000"/>
                <w:sz w:val="20"/>
                <w:szCs w:val="20"/>
              </w:rPr>
              <w:t>М.П.</w:t>
            </w:r>
          </w:p>
        </w:tc>
        <w:tc>
          <w:tcPr>
            <w:tcW w:w="4815" w:type="dxa"/>
          </w:tcPr>
          <w:p w14:paraId="14F7BEB9" w14:textId="77777777" w:rsidR="007C216E" w:rsidRPr="003A7CDC" w:rsidRDefault="007C216E" w:rsidP="00DF7C4B">
            <w:pPr>
              <w:autoSpaceDE w:val="0"/>
              <w:autoSpaceDN w:val="0"/>
              <w:adjustRightInd w:val="0"/>
              <w:jc w:val="center"/>
              <w:rPr>
                <w:color w:val="000000"/>
              </w:rPr>
            </w:pPr>
          </w:p>
        </w:tc>
      </w:tr>
    </w:tbl>
    <w:p w14:paraId="1B2C5848" w14:textId="77777777" w:rsidR="007C216E" w:rsidRPr="003A7CDC" w:rsidRDefault="007C216E" w:rsidP="007C216E">
      <w:pPr>
        <w:autoSpaceDE w:val="0"/>
        <w:autoSpaceDN w:val="0"/>
        <w:adjustRightInd w:val="0"/>
        <w:jc w:val="center"/>
        <w:rPr>
          <w:color w:val="000000"/>
        </w:rPr>
      </w:pPr>
    </w:p>
    <w:p w14:paraId="0F4372F0" w14:textId="77777777" w:rsidR="007C216E" w:rsidRPr="003A7CDC" w:rsidRDefault="007C216E" w:rsidP="007C216E">
      <w:pPr>
        <w:rPr>
          <w:b/>
          <w:bCs/>
        </w:rPr>
      </w:pPr>
    </w:p>
    <w:p w14:paraId="299D1E2E" w14:textId="77777777" w:rsidR="007C216E" w:rsidRPr="003A7CDC" w:rsidRDefault="007C216E" w:rsidP="007C216E">
      <w:pPr>
        <w:rPr>
          <w:b/>
          <w:bCs/>
        </w:rPr>
      </w:pPr>
      <w:r w:rsidRPr="003A7CDC">
        <w:rPr>
          <w:b/>
          <w:bCs/>
        </w:rPr>
        <w:br w:type="page"/>
      </w:r>
    </w:p>
    <w:p w14:paraId="0B9B9F02" w14:textId="77777777" w:rsidR="007C216E" w:rsidRPr="003A7CDC" w:rsidRDefault="007C216E" w:rsidP="007C216E">
      <w:pPr>
        <w:pStyle w:val="Default"/>
        <w:jc w:val="right"/>
        <w:rPr>
          <w:lang w:val="uk-UA"/>
        </w:rPr>
      </w:pPr>
      <w:r w:rsidRPr="003A7CDC">
        <w:rPr>
          <w:b/>
          <w:bCs/>
          <w:lang w:val="uk-UA"/>
        </w:rPr>
        <w:lastRenderedPageBreak/>
        <w:t>Додаток 1</w:t>
      </w:r>
    </w:p>
    <w:p w14:paraId="6C2FD076" w14:textId="77777777" w:rsidR="007C216E" w:rsidRDefault="007C216E" w:rsidP="007C216E">
      <w:pPr>
        <w:pStyle w:val="Default"/>
        <w:jc w:val="right"/>
        <w:rPr>
          <w:lang w:val="uk-UA"/>
        </w:rPr>
      </w:pPr>
      <w:r w:rsidRPr="003A7CDC">
        <w:rPr>
          <w:lang w:val="uk-UA"/>
        </w:rPr>
        <w:t xml:space="preserve">до Договору № ___ </w:t>
      </w:r>
    </w:p>
    <w:p w14:paraId="015D3CAD" w14:textId="77777777" w:rsidR="007C216E" w:rsidRPr="003A7CDC" w:rsidRDefault="007C216E" w:rsidP="007C216E">
      <w:pPr>
        <w:pStyle w:val="Default"/>
        <w:jc w:val="right"/>
        <w:rPr>
          <w:lang w:val="uk-UA"/>
        </w:rPr>
      </w:pPr>
      <w:r w:rsidRPr="003A7CDC">
        <w:rPr>
          <w:lang w:val="uk-UA"/>
        </w:rPr>
        <w:t>від «___» ________ 2022 року</w:t>
      </w:r>
    </w:p>
    <w:p w14:paraId="70ED6B6C" w14:textId="77777777" w:rsidR="007C216E" w:rsidRPr="003A7CDC" w:rsidRDefault="007C216E" w:rsidP="007C216E"/>
    <w:p w14:paraId="5F3EFF60" w14:textId="77777777" w:rsidR="007C216E" w:rsidRPr="003A7CDC" w:rsidRDefault="007C216E" w:rsidP="007C216E">
      <w:pPr>
        <w:jc w:val="center"/>
      </w:pPr>
      <w:r w:rsidRPr="003A7CDC">
        <w:t>СПЕЦИФІКАЦІЯ ПОСЛУГ</w:t>
      </w:r>
    </w:p>
    <w:p w14:paraId="0ED7F5E5" w14:textId="77777777" w:rsidR="007C216E" w:rsidRPr="003A7CDC" w:rsidRDefault="007C216E" w:rsidP="007C216E">
      <w:pPr>
        <w:rPr>
          <w:b/>
          <w:bCs/>
        </w:rPr>
      </w:pPr>
    </w:p>
    <w:tbl>
      <w:tblPr>
        <w:tblStyle w:val="affff3"/>
        <w:tblW w:w="9634" w:type="dxa"/>
        <w:tblInd w:w="562" w:type="dxa"/>
        <w:tblLook w:val="04A0" w:firstRow="1" w:lastRow="0" w:firstColumn="1" w:lastColumn="0" w:noHBand="0" w:noVBand="1"/>
      </w:tblPr>
      <w:tblGrid>
        <w:gridCol w:w="879"/>
        <w:gridCol w:w="4763"/>
        <w:gridCol w:w="1451"/>
        <w:gridCol w:w="1187"/>
        <w:gridCol w:w="1354"/>
      </w:tblGrid>
      <w:tr w:rsidR="007C216E" w:rsidRPr="003A7CDC" w14:paraId="039992AD" w14:textId="77777777" w:rsidTr="00EC351F">
        <w:tc>
          <w:tcPr>
            <w:tcW w:w="879" w:type="dxa"/>
            <w:vAlign w:val="center"/>
          </w:tcPr>
          <w:p w14:paraId="0E011AE0" w14:textId="77777777" w:rsidR="007C216E" w:rsidRPr="003A7CDC" w:rsidRDefault="007C216E" w:rsidP="00DF7C4B">
            <w:pPr>
              <w:pStyle w:val="Default"/>
              <w:ind w:left="-113" w:right="-137"/>
              <w:jc w:val="center"/>
              <w:rPr>
                <w:b/>
                <w:bCs/>
                <w:color w:val="auto"/>
                <w:sz w:val="22"/>
                <w:szCs w:val="22"/>
                <w:lang w:val="uk-UA"/>
              </w:rPr>
            </w:pPr>
            <w:r w:rsidRPr="003A7CDC">
              <w:rPr>
                <w:b/>
                <w:bCs/>
                <w:color w:val="auto"/>
                <w:sz w:val="22"/>
                <w:szCs w:val="22"/>
                <w:lang w:val="uk-UA"/>
              </w:rPr>
              <w:t>№ з/п</w:t>
            </w:r>
          </w:p>
        </w:tc>
        <w:tc>
          <w:tcPr>
            <w:tcW w:w="4763" w:type="dxa"/>
            <w:vAlign w:val="center"/>
          </w:tcPr>
          <w:p w14:paraId="5B70BE31" w14:textId="77777777" w:rsidR="007C216E" w:rsidRPr="003A7CDC" w:rsidRDefault="007C216E" w:rsidP="00DF7C4B">
            <w:pPr>
              <w:pStyle w:val="Default"/>
              <w:jc w:val="center"/>
              <w:rPr>
                <w:b/>
                <w:bCs/>
                <w:color w:val="auto"/>
                <w:sz w:val="22"/>
                <w:szCs w:val="22"/>
                <w:lang w:val="uk-UA"/>
              </w:rPr>
            </w:pPr>
            <w:r w:rsidRPr="003A7CDC">
              <w:rPr>
                <w:b/>
                <w:bCs/>
                <w:sz w:val="22"/>
                <w:szCs w:val="22"/>
                <w:lang w:val="uk-UA"/>
              </w:rPr>
              <w:t>Найменування (склад) послуг</w:t>
            </w:r>
          </w:p>
        </w:tc>
        <w:tc>
          <w:tcPr>
            <w:tcW w:w="1451" w:type="dxa"/>
            <w:vAlign w:val="center"/>
          </w:tcPr>
          <w:p w14:paraId="0F3D4E32" w14:textId="77777777" w:rsidR="007C216E" w:rsidRPr="003A7CDC" w:rsidRDefault="007C216E" w:rsidP="00DF7C4B">
            <w:pPr>
              <w:pStyle w:val="Default"/>
              <w:jc w:val="center"/>
              <w:rPr>
                <w:b/>
                <w:bCs/>
                <w:sz w:val="22"/>
                <w:szCs w:val="22"/>
                <w:lang w:val="uk-UA"/>
              </w:rPr>
            </w:pPr>
            <w:r w:rsidRPr="003A7CDC">
              <w:rPr>
                <w:b/>
                <w:bCs/>
                <w:sz w:val="22"/>
                <w:szCs w:val="22"/>
                <w:lang w:val="uk-UA"/>
              </w:rPr>
              <w:t>Ціна за одиницю</w:t>
            </w:r>
          </w:p>
          <w:p w14:paraId="3DED9953" w14:textId="77777777" w:rsidR="007C216E" w:rsidRPr="003A7CDC" w:rsidRDefault="007C216E" w:rsidP="00DF7C4B">
            <w:pPr>
              <w:jc w:val="center"/>
              <w:rPr>
                <w:b/>
                <w:bCs/>
                <w:color w:val="000000"/>
                <w:sz w:val="22"/>
              </w:rPr>
            </w:pPr>
            <w:r w:rsidRPr="003A7CDC">
              <w:rPr>
                <w:b/>
                <w:bCs/>
                <w:color w:val="000000"/>
                <w:sz w:val="22"/>
              </w:rPr>
              <w:t>(грн, з ПДВ)</w:t>
            </w:r>
          </w:p>
        </w:tc>
        <w:tc>
          <w:tcPr>
            <w:tcW w:w="1187" w:type="dxa"/>
            <w:vAlign w:val="center"/>
          </w:tcPr>
          <w:p w14:paraId="5F1FD1BA" w14:textId="77777777" w:rsidR="007C216E" w:rsidRPr="003A7CDC" w:rsidRDefault="007C216E" w:rsidP="00DF7C4B">
            <w:pPr>
              <w:pStyle w:val="Default"/>
              <w:jc w:val="center"/>
              <w:rPr>
                <w:b/>
                <w:bCs/>
                <w:sz w:val="22"/>
                <w:szCs w:val="22"/>
                <w:lang w:val="uk-UA"/>
              </w:rPr>
            </w:pPr>
            <w:r w:rsidRPr="003A7CDC">
              <w:rPr>
                <w:b/>
                <w:bCs/>
                <w:sz w:val="22"/>
                <w:szCs w:val="22"/>
                <w:lang w:val="uk-UA"/>
              </w:rPr>
              <w:t>Кількість</w:t>
            </w:r>
          </w:p>
        </w:tc>
        <w:tc>
          <w:tcPr>
            <w:tcW w:w="1354" w:type="dxa"/>
          </w:tcPr>
          <w:p w14:paraId="62BDBED6" w14:textId="77777777" w:rsidR="007C216E" w:rsidRPr="003A7CDC" w:rsidRDefault="007C216E" w:rsidP="00DF7C4B">
            <w:pPr>
              <w:pStyle w:val="Default"/>
              <w:jc w:val="center"/>
              <w:rPr>
                <w:b/>
                <w:bCs/>
                <w:sz w:val="22"/>
                <w:szCs w:val="22"/>
                <w:lang w:val="uk-UA"/>
              </w:rPr>
            </w:pPr>
            <w:r w:rsidRPr="003A7CDC">
              <w:rPr>
                <w:b/>
                <w:bCs/>
                <w:sz w:val="22"/>
                <w:szCs w:val="22"/>
                <w:lang w:val="uk-UA"/>
              </w:rPr>
              <w:t xml:space="preserve">Сума </w:t>
            </w:r>
          </w:p>
          <w:p w14:paraId="244EF1A8" w14:textId="77777777" w:rsidR="007C216E" w:rsidRPr="003A7CDC" w:rsidRDefault="007C216E" w:rsidP="00DF7C4B">
            <w:pPr>
              <w:pStyle w:val="Default"/>
              <w:jc w:val="center"/>
              <w:rPr>
                <w:b/>
                <w:bCs/>
                <w:sz w:val="22"/>
                <w:szCs w:val="22"/>
                <w:lang w:val="uk-UA"/>
              </w:rPr>
            </w:pPr>
            <w:r w:rsidRPr="003A7CDC">
              <w:rPr>
                <w:b/>
                <w:bCs/>
                <w:sz w:val="22"/>
                <w:szCs w:val="22"/>
                <w:lang w:val="uk-UA"/>
              </w:rPr>
              <w:t>(грн, з ПДВ)</w:t>
            </w:r>
          </w:p>
        </w:tc>
      </w:tr>
      <w:tr w:rsidR="007C216E" w:rsidRPr="00993F5D" w14:paraId="03BB53B7" w14:textId="77777777" w:rsidTr="00EC351F">
        <w:tc>
          <w:tcPr>
            <w:tcW w:w="879" w:type="dxa"/>
          </w:tcPr>
          <w:p w14:paraId="359CA5C1" w14:textId="77777777" w:rsidR="007C216E" w:rsidRPr="003A7CDC" w:rsidRDefault="007C216E" w:rsidP="00DF7C4B">
            <w:pPr>
              <w:rPr>
                <w:b/>
                <w:bCs/>
                <w:sz w:val="22"/>
              </w:rPr>
            </w:pPr>
            <w:r w:rsidRPr="003A7CDC">
              <w:rPr>
                <w:b/>
                <w:bCs/>
                <w:sz w:val="22"/>
              </w:rPr>
              <w:t>1</w:t>
            </w:r>
          </w:p>
        </w:tc>
        <w:tc>
          <w:tcPr>
            <w:tcW w:w="8755" w:type="dxa"/>
            <w:gridSpan w:val="4"/>
          </w:tcPr>
          <w:p w14:paraId="558FABB6" w14:textId="77777777" w:rsidR="007C216E" w:rsidRPr="003A7CDC" w:rsidRDefault="007C216E" w:rsidP="00DF7C4B">
            <w:pPr>
              <w:pStyle w:val="Default"/>
              <w:rPr>
                <w:b/>
                <w:bCs/>
                <w:color w:val="auto"/>
                <w:sz w:val="22"/>
                <w:szCs w:val="22"/>
                <w:lang w:val="uk-UA"/>
              </w:rPr>
            </w:pPr>
            <w:r w:rsidRPr="003A7CDC">
              <w:rPr>
                <w:b/>
                <w:bCs/>
                <w:color w:val="auto"/>
                <w:sz w:val="22"/>
                <w:szCs w:val="22"/>
                <w:lang w:val="uk-UA"/>
              </w:rPr>
              <w:t>Послуги з внесення змін (модернізації) до КСЗІ ІКС ЄІАС УМП</w:t>
            </w:r>
          </w:p>
        </w:tc>
      </w:tr>
      <w:tr w:rsidR="007C216E" w:rsidRPr="003A7CDC" w14:paraId="4B002908" w14:textId="77777777" w:rsidTr="00EC351F">
        <w:trPr>
          <w:trHeight w:val="717"/>
        </w:trPr>
        <w:tc>
          <w:tcPr>
            <w:tcW w:w="879" w:type="dxa"/>
          </w:tcPr>
          <w:p w14:paraId="44874ADA" w14:textId="77777777" w:rsidR="007C216E" w:rsidRPr="003A7CDC" w:rsidRDefault="007C216E" w:rsidP="00DF7C4B">
            <w:pPr>
              <w:rPr>
                <w:bCs/>
                <w:sz w:val="22"/>
              </w:rPr>
            </w:pPr>
            <w:r w:rsidRPr="003A7CDC">
              <w:rPr>
                <w:bCs/>
                <w:sz w:val="22"/>
              </w:rPr>
              <w:t>1.1</w:t>
            </w:r>
          </w:p>
        </w:tc>
        <w:tc>
          <w:tcPr>
            <w:tcW w:w="4763" w:type="dxa"/>
          </w:tcPr>
          <w:p w14:paraId="154F6FF4" w14:textId="77777777" w:rsidR="007C216E" w:rsidRPr="003A7CDC" w:rsidRDefault="007C216E" w:rsidP="00DF7C4B">
            <w:pPr>
              <w:pStyle w:val="Default"/>
              <w:rPr>
                <w:color w:val="auto"/>
                <w:sz w:val="22"/>
                <w:szCs w:val="22"/>
                <w:lang w:val="uk-UA"/>
              </w:rPr>
            </w:pPr>
            <w:r w:rsidRPr="003A7CDC">
              <w:rPr>
                <w:color w:val="auto"/>
                <w:sz w:val="22"/>
                <w:szCs w:val="22"/>
                <w:lang w:val="uk-UA"/>
              </w:rPr>
              <w:t xml:space="preserve">Аналіз функціоналу, який було створено в рамках модернізації ІКС ЄІАС УМП. Розробка </w:t>
            </w:r>
            <w:r w:rsidRPr="003A7CDC">
              <w:rPr>
                <w:sz w:val="22"/>
                <w:szCs w:val="22"/>
                <w:lang w:val="uk-UA"/>
              </w:rPr>
              <w:t>документації щодо модернізованих підсистем та модулів.</w:t>
            </w:r>
          </w:p>
        </w:tc>
        <w:tc>
          <w:tcPr>
            <w:tcW w:w="1451" w:type="dxa"/>
          </w:tcPr>
          <w:p w14:paraId="2386A68E" w14:textId="77777777" w:rsidR="007C216E" w:rsidRPr="003A7CDC" w:rsidRDefault="007C216E" w:rsidP="00DF7C4B">
            <w:pPr>
              <w:rPr>
                <w:b/>
                <w:bCs/>
                <w:sz w:val="22"/>
              </w:rPr>
            </w:pPr>
          </w:p>
        </w:tc>
        <w:tc>
          <w:tcPr>
            <w:tcW w:w="1187" w:type="dxa"/>
          </w:tcPr>
          <w:p w14:paraId="7FB050ED" w14:textId="77777777" w:rsidR="007C216E" w:rsidRPr="003A7CDC" w:rsidRDefault="007C216E" w:rsidP="00DF7C4B">
            <w:pPr>
              <w:rPr>
                <w:b/>
                <w:bCs/>
                <w:sz w:val="22"/>
              </w:rPr>
            </w:pPr>
          </w:p>
        </w:tc>
        <w:tc>
          <w:tcPr>
            <w:tcW w:w="1354" w:type="dxa"/>
          </w:tcPr>
          <w:p w14:paraId="2A1D8EE8" w14:textId="77777777" w:rsidR="007C216E" w:rsidRPr="003A7CDC" w:rsidRDefault="007C216E" w:rsidP="00DF7C4B">
            <w:pPr>
              <w:rPr>
                <w:b/>
                <w:bCs/>
                <w:sz w:val="22"/>
              </w:rPr>
            </w:pPr>
          </w:p>
        </w:tc>
      </w:tr>
      <w:tr w:rsidR="007C216E" w:rsidRPr="00993F5D" w14:paraId="49501849" w14:textId="77777777" w:rsidTr="00EC351F">
        <w:trPr>
          <w:trHeight w:val="717"/>
        </w:trPr>
        <w:tc>
          <w:tcPr>
            <w:tcW w:w="879" w:type="dxa"/>
          </w:tcPr>
          <w:p w14:paraId="6032EE12" w14:textId="77777777" w:rsidR="007C216E" w:rsidRPr="003A7CDC" w:rsidRDefault="007C216E" w:rsidP="00DF7C4B">
            <w:pPr>
              <w:rPr>
                <w:bCs/>
                <w:sz w:val="22"/>
              </w:rPr>
            </w:pPr>
            <w:r w:rsidRPr="003A7CDC">
              <w:rPr>
                <w:bCs/>
                <w:sz w:val="22"/>
              </w:rPr>
              <w:t>1.2</w:t>
            </w:r>
          </w:p>
        </w:tc>
        <w:tc>
          <w:tcPr>
            <w:tcW w:w="4763" w:type="dxa"/>
          </w:tcPr>
          <w:p w14:paraId="1CE42466" w14:textId="77777777" w:rsidR="007C216E" w:rsidRPr="003A7CDC" w:rsidRDefault="007C216E" w:rsidP="00DF7C4B">
            <w:pPr>
              <w:pStyle w:val="Default"/>
              <w:rPr>
                <w:color w:val="auto"/>
                <w:sz w:val="22"/>
                <w:szCs w:val="22"/>
                <w:lang w:val="uk-UA"/>
              </w:rPr>
            </w:pPr>
            <w:r w:rsidRPr="003A7CDC">
              <w:rPr>
                <w:color w:val="auto"/>
                <w:sz w:val="22"/>
                <w:szCs w:val="22"/>
                <w:lang w:val="uk-UA"/>
              </w:rPr>
              <w:t>Розробка окремого (часткового) технічного завдання на зміну (модернізацію) КСЗІ ІКС ЄІАС УМП відповідно до НД ТЗІ 3.7-001-99 та НД ТЗІ 3.7-003 -2005</w:t>
            </w:r>
          </w:p>
        </w:tc>
        <w:tc>
          <w:tcPr>
            <w:tcW w:w="1451" w:type="dxa"/>
          </w:tcPr>
          <w:p w14:paraId="77551A31" w14:textId="77777777" w:rsidR="007C216E" w:rsidRPr="003A7CDC" w:rsidRDefault="007C216E" w:rsidP="00DF7C4B">
            <w:pPr>
              <w:rPr>
                <w:b/>
                <w:bCs/>
                <w:sz w:val="22"/>
              </w:rPr>
            </w:pPr>
          </w:p>
        </w:tc>
        <w:tc>
          <w:tcPr>
            <w:tcW w:w="1187" w:type="dxa"/>
          </w:tcPr>
          <w:p w14:paraId="16DAD266" w14:textId="77777777" w:rsidR="007C216E" w:rsidRPr="003A7CDC" w:rsidRDefault="007C216E" w:rsidP="00DF7C4B">
            <w:pPr>
              <w:rPr>
                <w:b/>
                <w:bCs/>
                <w:sz w:val="22"/>
              </w:rPr>
            </w:pPr>
          </w:p>
        </w:tc>
        <w:tc>
          <w:tcPr>
            <w:tcW w:w="1354" w:type="dxa"/>
          </w:tcPr>
          <w:p w14:paraId="63C64BA0" w14:textId="77777777" w:rsidR="007C216E" w:rsidRPr="003A7CDC" w:rsidRDefault="007C216E" w:rsidP="00DF7C4B">
            <w:pPr>
              <w:rPr>
                <w:b/>
                <w:bCs/>
                <w:sz w:val="22"/>
              </w:rPr>
            </w:pPr>
          </w:p>
        </w:tc>
      </w:tr>
      <w:tr w:rsidR="007C216E" w:rsidRPr="00993F5D" w14:paraId="35279D13" w14:textId="77777777" w:rsidTr="00EC351F">
        <w:trPr>
          <w:trHeight w:val="1210"/>
        </w:trPr>
        <w:tc>
          <w:tcPr>
            <w:tcW w:w="879" w:type="dxa"/>
          </w:tcPr>
          <w:p w14:paraId="20C07639" w14:textId="77777777" w:rsidR="007C216E" w:rsidRPr="003A7CDC" w:rsidRDefault="007C216E" w:rsidP="00DF7C4B">
            <w:pPr>
              <w:rPr>
                <w:bCs/>
                <w:sz w:val="22"/>
              </w:rPr>
            </w:pPr>
            <w:r w:rsidRPr="003A7CDC">
              <w:rPr>
                <w:bCs/>
                <w:sz w:val="22"/>
              </w:rPr>
              <w:t>1.3</w:t>
            </w:r>
          </w:p>
        </w:tc>
        <w:tc>
          <w:tcPr>
            <w:tcW w:w="4763" w:type="dxa"/>
          </w:tcPr>
          <w:p w14:paraId="12842A0C" w14:textId="77777777" w:rsidR="007C216E" w:rsidRPr="003A7CDC" w:rsidRDefault="007C216E" w:rsidP="00DF7C4B">
            <w:pPr>
              <w:pStyle w:val="Default"/>
              <w:rPr>
                <w:b/>
                <w:bCs/>
                <w:color w:val="auto"/>
                <w:sz w:val="22"/>
                <w:szCs w:val="22"/>
                <w:lang w:val="uk-UA"/>
              </w:rPr>
            </w:pPr>
            <w:r w:rsidRPr="003A7CDC">
              <w:rPr>
                <w:color w:val="auto"/>
                <w:sz w:val="22"/>
                <w:szCs w:val="22"/>
                <w:lang w:val="uk-UA"/>
              </w:rPr>
              <w:t>Розробка доповнень до технічного проєкту КСЗІ ІКС ЄІАС УМП та організація робіт з налаштування КЗЗ зміненої (модернізованої) КСЗІ ІКС ЄІАС УМП відповідно до НД ТЗІ 3.7-003 -2005</w:t>
            </w:r>
          </w:p>
        </w:tc>
        <w:tc>
          <w:tcPr>
            <w:tcW w:w="1451" w:type="dxa"/>
          </w:tcPr>
          <w:p w14:paraId="734DD0D1" w14:textId="77777777" w:rsidR="007C216E" w:rsidRPr="003A7CDC" w:rsidRDefault="007C216E" w:rsidP="00DF7C4B">
            <w:pPr>
              <w:rPr>
                <w:b/>
                <w:bCs/>
                <w:sz w:val="22"/>
              </w:rPr>
            </w:pPr>
          </w:p>
        </w:tc>
        <w:tc>
          <w:tcPr>
            <w:tcW w:w="1187" w:type="dxa"/>
          </w:tcPr>
          <w:p w14:paraId="0B50E68D" w14:textId="77777777" w:rsidR="007C216E" w:rsidRPr="003A7CDC" w:rsidRDefault="007C216E" w:rsidP="00DF7C4B">
            <w:pPr>
              <w:rPr>
                <w:b/>
                <w:bCs/>
                <w:sz w:val="22"/>
              </w:rPr>
            </w:pPr>
          </w:p>
        </w:tc>
        <w:tc>
          <w:tcPr>
            <w:tcW w:w="1354" w:type="dxa"/>
          </w:tcPr>
          <w:p w14:paraId="39A9762E" w14:textId="77777777" w:rsidR="007C216E" w:rsidRPr="003A7CDC" w:rsidRDefault="007C216E" w:rsidP="00DF7C4B">
            <w:pPr>
              <w:rPr>
                <w:b/>
                <w:bCs/>
                <w:sz w:val="22"/>
              </w:rPr>
            </w:pPr>
          </w:p>
        </w:tc>
      </w:tr>
      <w:tr w:rsidR="007C216E" w:rsidRPr="00993F5D" w14:paraId="1AB62319" w14:textId="77777777" w:rsidTr="00EC351F">
        <w:trPr>
          <w:trHeight w:val="1072"/>
        </w:trPr>
        <w:tc>
          <w:tcPr>
            <w:tcW w:w="879" w:type="dxa"/>
          </w:tcPr>
          <w:p w14:paraId="4BC1BDFD" w14:textId="77777777" w:rsidR="007C216E" w:rsidRPr="003A7CDC" w:rsidRDefault="007C216E" w:rsidP="00DF7C4B">
            <w:pPr>
              <w:rPr>
                <w:bCs/>
                <w:sz w:val="22"/>
              </w:rPr>
            </w:pPr>
            <w:r w:rsidRPr="003A7CDC">
              <w:rPr>
                <w:bCs/>
                <w:sz w:val="22"/>
              </w:rPr>
              <w:t>1.4</w:t>
            </w:r>
          </w:p>
        </w:tc>
        <w:tc>
          <w:tcPr>
            <w:tcW w:w="4763" w:type="dxa"/>
          </w:tcPr>
          <w:p w14:paraId="62A275D0" w14:textId="77777777" w:rsidR="007C216E" w:rsidRPr="003A7CDC" w:rsidRDefault="007C216E" w:rsidP="00DF7C4B">
            <w:pPr>
              <w:pStyle w:val="Default"/>
              <w:rPr>
                <w:b/>
                <w:bCs/>
                <w:color w:val="auto"/>
                <w:sz w:val="22"/>
                <w:szCs w:val="22"/>
                <w:lang w:val="uk-UA"/>
              </w:rPr>
            </w:pPr>
            <w:r w:rsidRPr="003A7CDC">
              <w:rPr>
                <w:color w:val="auto"/>
                <w:sz w:val="22"/>
                <w:szCs w:val="22"/>
                <w:lang w:val="uk-UA"/>
              </w:rPr>
              <w:t xml:space="preserve">Попередні випробування та дослідна експлуатація зміненої (модернізованої) КСЗІ ІКС ЄІАС УМП </w:t>
            </w:r>
            <w:r w:rsidRPr="003A7CDC">
              <w:rPr>
                <w:sz w:val="22"/>
                <w:szCs w:val="22"/>
                <w:lang w:val="uk-UA"/>
              </w:rPr>
              <w:t>у відповідності до НД ТЗІ 3.7-003-2005</w:t>
            </w:r>
          </w:p>
        </w:tc>
        <w:tc>
          <w:tcPr>
            <w:tcW w:w="1451" w:type="dxa"/>
          </w:tcPr>
          <w:p w14:paraId="0D8EA3C7" w14:textId="77777777" w:rsidR="007C216E" w:rsidRPr="003A7CDC" w:rsidRDefault="007C216E" w:rsidP="00DF7C4B">
            <w:pPr>
              <w:rPr>
                <w:b/>
                <w:bCs/>
                <w:sz w:val="22"/>
              </w:rPr>
            </w:pPr>
          </w:p>
        </w:tc>
        <w:tc>
          <w:tcPr>
            <w:tcW w:w="1187" w:type="dxa"/>
          </w:tcPr>
          <w:p w14:paraId="342DBC65" w14:textId="77777777" w:rsidR="007C216E" w:rsidRPr="003A7CDC" w:rsidRDefault="007C216E" w:rsidP="00DF7C4B">
            <w:pPr>
              <w:rPr>
                <w:b/>
                <w:bCs/>
                <w:sz w:val="22"/>
              </w:rPr>
            </w:pPr>
          </w:p>
        </w:tc>
        <w:tc>
          <w:tcPr>
            <w:tcW w:w="1354" w:type="dxa"/>
          </w:tcPr>
          <w:p w14:paraId="59A143E2" w14:textId="77777777" w:rsidR="007C216E" w:rsidRPr="003A7CDC" w:rsidRDefault="007C216E" w:rsidP="00DF7C4B">
            <w:pPr>
              <w:rPr>
                <w:b/>
                <w:bCs/>
                <w:sz w:val="22"/>
              </w:rPr>
            </w:pPr>
          </w:p>
        </w:tc>
      </w:tr>
      <w:tr w:rsidR="007C216E" w:rsidRPr="003A7CDC" w14:paraId="149BC6CA" w14:textId="77777777" w:rsidTr="00EC351F">
        <w:trPr>
          <w:trHeight w:val="291"/>
        </w:trPr>
        <w:tc>
          <w:tcPr>
            <w:tcW w:w="879" w:type="dxa"/>
          </w:tcPr>
          <w:p w14:paraId="586D426F" w14:textId="77777777" w:rsidR="007C216E" w:rsidRPr="003A7CDC" w:rsidRDefault="007C216E" w:rsidP="00DF7C4B">
            <w:pPr>
              <w:rPr>
                <w:b/>
                <w:bCs/>
                <w:sz w:val="22"/>
              </w:rPr>
            </w:pPr>
          </w:p>
        </w:tc>
        <w:tc>
          <w:tcPr>
            <w:tcW w:w="7401" w:type="dxa"/>
            <w:gridSpan w:val="3"/>
          </w:tcPr>
          <w:p w14:paraId="729A79AF" w14:textId="77777777" w:rsidR="007C216E" w:rsidRPr="003A7CDC" w:rsidRDefault="007C216E" w:rsidP="00DF7C4B">
            <w:pPr>
              <w:pStyle w:val="Default"/>
              <w:jc w:val="right"/>
              <w:rPr>
                <w:b/>
                <w:bCs/>
                <w:sz w:val="22"/>
                <w:szCs w:val="22"/>
                <w:lang w:val="uk-UA"/>
              </w:rPr>
            </w:pPr>
            <w:r w:rsidRPr="003A7CDC">
              <w:rPr>
                <w:b/>
                <w:bCs/>
                <w:sz w:val="22"/>
                <w:szCs w:val="22"/>
                <w:lang w:val="uk-UA"/>
              </w:rPr>
              <w:t>Загальна сума (грн, з ПДВ)</w:t>
            </w:r>
          </w:p>
        </w:tc>
        <w:tc>
          <w:tcPr>
            <w:tcW w:w="1354" w:type="dxa"/>
          </w:tcPr>
          <w:p w14:paraId="2B3B14DA" w14:textId="77777777" w:rsidR="007C216E" w:rsidRPr="003A7CDC" w:rsidRDefault="007C216E" w:rsidP="00DF7C4B">
            <w:pPr>
              <w:jc w:val="center"/>
              <w:rPr>
                <w:bCs/>
                <w:sz w:val="22"/>
              </w:rPr>
            </w:pPr>
            <w:r w:rsidRPr="003A7CDC">
              <w:rPr>
                <w:bCs/>
                <w:sz w:val="22"/>
              </w:rPr>
              <w:t>…</w:t>
            </w:r>
          </w:p>
        </w:tc>
      </w:tr>
      <w:tr w:rsidR="007C216E" w:rsidRPr="003A7CDC" w14:paraId="582CD0F9" w14:textId="77777777" w:rsidTr="00EC351F">
        <w:trPr>
          <w:trHeight w:val="291"/>
        </w:trPr>
        <w:tc>
          <w:tcPr>
            <w:tcW w:w="879" w:type="dxa"/>
          </w:tcPr>
          <w:p w14:paraId="3725F3D2" w14:textId="77777777" w:rsidR="007C216E" w:rsidRPr="003A7CDC" w:rsidRDefault="007C216E" w:rsidP="00DF7C4B">
            <w:pPr>
              <w:rPr>
                <w:b/>
                <w:bCs/>
                <w:sz w:val="22"/>
              </w:rPr>
            </w:pPr>
          </w:p>
        </w:tc>
        <w:tc>
          <w:tcPr>
            <w:tcW w:w="7401" w:type="dxa"/>
            <w:gridSpan w:val="3"/>
          </w:tcPr>
          <w:p w14:paraId="4607A138" w14:textId="77777777" w:rsidR="007C216E" w:rsidRPr="003A7CDC" w:rsidRDefault="007C216E" w:rsidP="00DF7C4B">
            <w:pPr>
              <w:pStyle w:val="Default"/>
              <w:jc w:val="right"/>
              <w:rPr>
                <w:b/>
                <w:bCs/>
                <w:sz w:val="22"/>
                <w:szCs w:val="22"/>
                <w:lang w:val="uk-UA"/>
              </w:rPr>
            </w:pPr>
            <w:r w:rsidRPr="003A7CDC">
              <w:rPr>
                <w:b/>
                <w:bCs/>
                <w:sz w:val="22"/>
                <w:szCs w:val="22"/>
                <w:lang w:val="uk-UA"/>
              </w:rPr>
              <w:t>в тому числі ПДВ (грн)</w:t>
            </w:r>
          </w:p>
        </w:tc>
        <w:tc>
          <w:tcPr>
            <w:tcW w:w="1354" w:type="dxa"/>
          </w:tcPr>
          <w:p w14:paraId="2DC0CAB2" w14:textId="77777777" w:rsidR="007C216E" w:rsidRPr="003A7CDC" w:rsidRDefault="007C216E" w:rsidP="00DF7C4B">
            <w:pPr>
              <w:jc w:val="center"/>
              <w:rPr>
                <w:bCs/>
                <w:sz w:val="22"/>
              </w:rPr>
            </w:pPr>
            <w:r w:rsidRPr="003A7CDC">
              <w:rPr>
                <w:bCs/>
                <w:sz w:val="22"/>
              </w:rPr>
              <w:t>…</w:t>
            </w:r>
          </w:p>
        </w:tc>
      </w:tr>
    </w:tbl>
    <w:p w14:paraId="4A59D725" w14:textId="77777777" w:rsidR="007C216E" w:rsidRPr="003A7CDC" w:rsidRDefault="007C216E" w:rsidP="007C216E">
      <w:pPr>
        <w:rPr>
          <w:b/>
          <w:bCs/>
        </w:rPr>
      </w:pPr>
    </w:p>
    <w:p w14:paraId="739F757D" w14:textId="77777777" w:rsidR="007C216E" w:rsidRPr="003A7CDC" w:rsidRDefault="007C216E" w:rsidP="00EC351F">
      <w:pPr>
        <w:pStyle w:val="Default"/>
        <w:ind w:left="567"/>
        <w:rPr>
          <w:lang w:val="uk-UA"/>
        </w:rPr>
      </w:pPr>
      <w:r w:rsidRPr="003A7CDC">
        <w:rPr>
          <w:b/>
          <w:bCs/>
          <w:lang w:val="uk-UA"/>
        </w:rPr>
        <w:t>Від Замовника:</w:t>
      </w:r>
      <w:r w:rsidRPr="003A7CDC">
        <w:rPr>
          <w:b/>
          <w:bCs/>
          <w:lang w:val="uk-UA"/>
        </w:rPr>
        <w:tab/>
      </w:r>
      <w:r w:rsidRPr="003A7CDC">
        <w:rPr>
          <w:b/>
          <w:bCs/>
          <w:lang w:val="uk-UA"/>
        </w:rPr>
        <w:tab/>
      </w:r>
      <w:r w:rsidRPr="003A7CDC">
        <w:rPr>
          <w:b/>
          <w:bCs/>
          <w:lang w:val="uk-UA"/>
        </w:rPr>
        <w:tab/>
      </w:r>
      <w:r w:rsidRPr="003A7CDC">
        <w:rPr>
          <w:b/>
          <w:bCs/>
          <w:lang w:val="uk-UA"/>
        </w:rPr>
        <w:tab/>
      </w:r>
      <w:r w:rsidRPr="003A7CDC">
        <w:rPr>
          <w:b/>
          <w:bCs/>
          <w:lang w:val="uk-UA"/>
        </w:rPr>
        <w:tab/>
      </w:r>
      <w:r w:rsidRPr="003A7CDC">
        <w:rPr>
          <w:b/>
          <w:bCs/>
          <w:lang w:val="uk-UA"/>
        </w:rPr>
        <w:tab/>
        <w:t>Від Виконавця:</w:t>
      </w:r>
    </w:p>
    <w:p w14:paraId="476B2E73" w14:textId="77777777" w:rsidR="007C216E" w:rsidRPr="003A7CDC" w:rsidRDefault="007C216E" w:rsidP="00EC351F">
      <w:pPr>
        <w:pStyle w:val="Default"/>
        <w:ind w:left="567"/>
        <w:rPr>
          <w:lang w:val="uk-UA"/>
        </w:rPr>
      </w:pPr>
      <w:r w:rsidRPr="003A7CDC">
        <w:rPr>
          <w:b/>
          <w:bCs/>
          <w:lang w:val="uk-UA"/>
        </w:rPr>
        <w:t>_____________________________</w:t>
      </w:r>
      <w:r w:rsidRPr="003A7CDC">
        <w:rPr>
          <w:b/>
          <w:bCs/>
          <w:lang w:val="uk-UA"/>
        </w:rPr>
        <w:tab/>
      </w:r>
      <w:r w:rsidRPr="003A7CDC">
        <w:rPr>
          <w:b/>
          <w:bCs/>
          <w:lang w:val="uk-UA"/>
        </w:rPr>
        <w:tab/>
      </w:r>
      <w:r w:rsidRPr="003A7CDC">
        <w:rPr>
          <w:b/>
          <w:bCs/>
          <w:lang w:val="uk-UA"/>
        </w:rPr>
        <w:tab/>
      </w:r>
      <w:r w:rsidRPr="003A7CDC">
        <w:rPr>
          <w:b/>
          <w:bCs/>
          <w:lang w:val="uk-UA"/>
        </w:rPr>
        <w:tab/>
        <w:t xml:space="preserve">____________________________ </w:t>
      </w:r>
    </w:p>
    <w:p w14:paraId="75E1DD4C" w14:textId="77777777" w:rsidR="007C216E" w:rsidRPr="003A7CDC" w:rsidRDefault="007C216E" w:rsidP="00EC351F">
      <w:pPr>
        <w:ind w:left="567"/>
        <w:rPr>
          <w:b/>
          <w:bCs/>
          <w:sz w:val="20"/>
        </w:rPr>
      </w:pPr>
      <w:r w:rsidRPr="003A7CDC">
        <w:rPr>
          <w:sz w:val="20"/>
        </w:rPr>
        <w:t>М.П.</w:t>
      </w:r>
      <w:r w:rsidRPr="003A7CDC">
        <w:rPr>
          <w:sz w:val="20"/>
        </w:rPr>
        <w:tab/>
      </w:r>
      <w:r w:rsidRPr="003A7CDC">
        <w:rPr>
          <w:sz w:val="20"/>
        </w:rPr>
        <w:tab/>
      </w:r>
      <w:r w:rsidRPr="003A7CDC">
        <w:rPr>
          <w:sz w:val="20"/>
        </w:rPr>
        <w:tab/>
      </w:r>
      <w:r w:rsidRPr="003A7CDC">
        <w:rPr>
          <w:sz w:val="20"/>
        </w:rPr>
        <w:tab/>
      </w:r>
      <w:r w:rsidRPr="003A7CDC">
        <w:rPr>
          <w:sz w:val="20"/>
        </w:rPr>
        <w:tab/>
      </w:r>
      <w:r w:rsidRPr="003A7CDC">
        <w:rPr>
          <w:sz w:val="20"/>
        </w:rPr>
        <w:tab/>
      </w:r>
      <w:r w:rsidRPr="003A7CDC">
        <w:rPr>
          <w:sz w:val="20"/>
        </w:rPr>
        <w:tab/>
      </w:r>
      <w:r w:rsidRPr="003A7CDC">
        <w:rPr>
          <w:sz w:val="20"/>
        </w:rPr>
        <w:tab/>
      </w:r>
      <w:r w:rsidRPr="003A7CDC">
        <w:rPr>
          <w:sz w:val="20"/>
        </w:rPr>
        <w:tab/>
        <w:t>М.П.</w:t>
      </w:r>
    </w:p>
    <w:p w14:paraId="74F39F8C" w14:textId="77777777" w:rsidR="007C216E" w:rsidRPr="003A7CDC" w:rsidRDefault="007C216E" w:rsidP="00EC351F">
      <w:pPr>
        <w:ind w:left="567"/>
        <w:rPr>
          <w:b/>
          <w:bCs/>
        </w:rPr>
      </w:pPr>
      <w:r w:rsidRPr="003A7CDC">
        <w:rPr>
          <w:b/>
          <w:bCs/>
        </w:rPr>
        <w:br w:type="page"/>
      </w:r>
    </w:p>
    <w:p w14:paraId="413CB046" w14:textId="77777777" w:rsidR="007C216E" w:rsidRPr="003A7CDC" w:rsidRDefault="007C216E" w:rsidP="007C216E">
      <w:pPr>
        <w:pStyle w:val="Default"/>
        <w:jc w:val="right"/>
        <w:rPr>
          <w:lang w:val="uk-UA"/>
        </w:rPr>
      </w:pPr>
      <w:r w:rsidRPr="003A7CDC">
        <w:rPr>
          <w:b/>
          <w:bCs/>
          <w:lang w:val="uk-UA"/>
        </w:rPr>
        <w:lastRenderedPageBreak/>
        <w:t>Додаток 2</w:t>
      </w:r>
    </w:p>
    <w:p w14:paraId="5043555B" w14:textId="77777777" w:rsidR="007C216E" w:rsidRDefault="007C216E" w:rsidP="007C216E">
      <w:pPr>
        <w:pStyle w:val="Default"/>
        <w:jc w:val="right"/>
        <w:rPr>
          <w:lang w:val="uk-UA"/>
        </w:rPr>
      </w:pPr>
      <w:r w:rsidRPr="003A7CDC">
        <w:rPr>
          <w:lang w:val="uk-UA"/>
        </w:rPr>
        <w:t xml:space="preserve">до Договору № ___ </w:t>
      </w:r>
    </w:p>
    <w:p w14:paraId="422E5B6D" w14:textId="77777777" w:rsidR="007C216E" w:rsidRPr="003A7CDC" w:rsidRDefault="007C216E" w:rsidP="007C216E">
      <w:pPr>
        <w:pStyle w:val="Default"/>
        <w:jc w:val="right"/>
        <w:rPr>
          <w:lang w:val="uk-UA"/>
        </w:rPr>
      </w:pPr>
      <w:r w:rsidRPr="003A7CDC">
        <w:rPr>
          <w:lang w:val="uk-UA"/>
        </w:rPr>
        <w:t>від «___» ________ 2022 року</w:t>
      </w:r>
    </w:p>
    <w:p w14:paraId="07763680" w14:textId="77777777" w:rsidR="007C216E" w:rsidRPr="003A7CDC" w:rsidRDefault="007C216E" w:rsidP="007C216E">
      <w:pPr>
        <w:rPr>
          <w:b/>
          <w:bCs/>
        </w:rPr>
      </w:pPr>
    </w:p>
    <w:p w14:paraId="5D156E11" w14:textId="77777777" w:rsidR="007C216E" w:rsidRPr="003A7CDC" w:rsidRDefault="007C216E" w:rsidP="007C216E">
      <w:pPr>
        <w:jc w:val="center"/>
        <w:rPr>
          <w:b/>
          <w:bCs/>
        </w:rPr>
      </w:pPr>
      <w:r w:rsidRPr="003A7CDC">
        <w:t>КАЛЬКУЛЯЦІЯ КОШТОРИСНОЇ ВАРТОСТІ ПОСЛУГ</w:t>
      </w:r>
    </w:p>
    <w:p w14:paraId="1A2C6A67" w14:textId="77777777" w:rsidR="007C216E" w:rsidRPr="003A7CDC" w:rsidRDefault="007C216E" w:rsidP="007C216E">
      <w:pPr>
        <w:rPr>
          <w:b/>
          <w:bCs/>
        </w:rPr>
      </w:pPr>
    </w:p>
    <w:tbl>
      <w:tblPr>
        <w:tblStyle w:val="affff3"/>
        <w:tblW w:w="9634" w:type="dxa"/>
        <w:tblInd w:w="562" w:type="dxa"/>
        <w:tblLook w:val="04A0" w:firstRow="1" w:lastRow="0" w:firstColumn="1" w:lastColumn="0" w:noHBand="0" w:noVBand="1"/>
      </w:tblPr>
      <w:tblGrid>
        <w:gridCol w:w="846"/>
        <w:gridCol w:w="6662"/>
        <w:gridCol w:w="2126"/>
      </w:tblGrid>
      <w:tr w:rsidR="007C216E" w:rsidRPr="003A7CDC" w14:paraId="32B290D0" w14:textId="77777777" w:rsidTr="00EC351F">
        <w:tc>
          <w:tcPr>
            <w:tcW w:w="846" w:type="dxa"/>
            <w:vAlign w:val="center"/>
          </w:tcPr>
          <w:p w14:paraId="34FABE4C" w14:textId="77777777" w:rsidR="007C216E" w:rsidRPr="003A7CDC" w:rsidRDefault="007C216E" w:rsidP="00DF7C4B">
            <w:pPr>
              <w:pStyle w:val="Default"/>
              <w:ind w:left="-113" w:right="-137"/>
              <w:jc w:val="center"/>
              <w:rPr>
                <w:b/>
                <w:bCs/>
                <w:color w:val="auto"/>
                <w:sz w:val="22"/>
                <w:szCs w:val="22"/>
                <w:lang w:val="uk-UA"/>
              </w:rPr>
            </w:pPr>
            <w:r w:rsidRPr="003A7CDC">
              <w:rPr>
                <w:b/>
                <w:bCs/>
                <w:color w:val="auto"/>
                <w:sz w:val="22"/>
                <w:szCs w:val="22"/>
                <w:lang w:val="uk-UA"/>
              </w:rPr>
              <w:t>№ з/п</w:t>
            </w:r>
          </w:p>
        </w:tc>
        <w:tc>
          <w:tcPr>
            <w:tcW w:w="6662" w:type="dxa"/>
          </w:tcPr>
          <w:p w14:paraId="12632B06" w14:textId="77777777" w:rsidR="007C216E" w:rsidRPr="003A7CDC" w:rsidRDefault="007C216E" w:rsidP="00DF7C4B">
            <w:pPr>
              <w:pStyle w:val="Default"/>
              <w:jc w:val="center"/>
              <w:rPr>
                <w:b/>
                <w:bCs/>
                <w:sz w:val="22"/>
                <w:szCs w:val="22"/>
                <w:lang w:val="uk-UA"/>
              </w:rPr>
            </w:pPr>
            <w:r w:rsidRPr="003A7CDC">
              <w:rPr>
                <w:b/>
                <w:bCs/>
                <w:sz w:val="22"/>
                <w:szCs w:val="22"/>
                <w:lang w:val="uk-UA"/>
              </w:rPr>
              <w:t>Найменування витрат</w:t>
            </w:r>
          </w:p>
        </w:tc>
        <w:tc>
          <w:tcPr>
            <w:tcW w:w="2126" w:type="dxa"/>
          </w:tcPr>
          <w:p w14:paraId="01764E9D" w14:textId="77777777" w:rsidR="007C216E" w:rsidRPr="003A7CDC" w:rsidRDefault="007C216E" w:rsidP="00DF7C4B">
            <w:pPr>
              <w:pStyle w:val="Default"/>
              <w:jc w:val="center"/>
              <w:rPr>
                <w:b/>
                <w:bCs/>
                <w:sz w:val="22"/>
                <w:szCs w:val="22"/>
                <w:lang w:val="uk-UA"/>
              </w:rPr>
            </w:pPr>
            <w:r w:rsidRPr="003A7CDC">
              <w:rPr>
                <w:b/>
                <w:bCs/>
                <w:sz w:val="22"/>
                <w:szCs w:val="22"/>
                <w:lang w:val="uk-UA"/>
              </w:rPr>
              <w:t>Сума, грн</w:t>
            </w:r>
          </w:p>
        </w:tc>
      </w:tr>
      <w:tr w:rsidR="007C216E" w:rsidRPr="003A7CDC" w14:paraId="2FDCDA57" w14:textId="77777777" w:rsidTr="00EC351F">
        <w:tc>
          <w:tcPr>
            <w:tcW w:w="846" w:type="dxa"/>
          </w:tcPr>
          <w:p w14:paraId="076A42C0" w14:textId="77777777" w:rsidR="007C216E" w:rsidRPr="003A7CDC" w:rsidRDefault="007C216E" w:rsidP="00DF7C4B">
            <w:pPr>
              <w:jc w:val="center"/>
              <w:rPr>
                <w:bCs/>
                <w:sz w:val="22"/>
              </w:rPr>
            </w:pPr>
            <w:r w:rsidRPr="003A7CDC">
              <w:rPr>
                <w:bCs/>
                <w:sz w:val="22"/>
              </w:rPr>
              <w:t>1</w:t>
            </w:r>
          </w:p>
        </w:tc>
        <w:tc>
          <w:tcPr>
            <w:tcW w:w="6662" w:type="dxa"/>
          </w:tcPr>
          <w:p w14:paraId="128F6DCC" w14:textId="77777777" w:rsidR="007C216E" w:rsidRPr="003A7CDC" w:rsidRDefault="007C216E" w:rsidP="00DF7C4B">
            <w:pPr>
              <w:pStyle w:val="Default"/>
              <w:rPr>
                <w:b/>
                <w:bCs/>
                <w:sz w:val="22"/>
                <w:szCs w:val="22"/>
                <w:lang w:val="uk-UA"/>
              </w:rPr>
            </w:pPr>
            <w:r w:rsidRPr="003A7CDC">
              <w:rPr>
                <w:sz w:val="22"/>
                <w:szCs w:val="22"/>
                <w:lang w:val="uk-UA"/>
              </w:rPr>
              <w:t>Витрати на оплату праці, (додаток 1 до додатку 2 до Договору)</w:t>
            </w:r>
          </w:p>
        </w:tc>
        <w:tc>
          <w:tcPr>
            <w:tcW w:w="2126" w:type="dxa"/>
          </w:tcPr>
          <w:p w14:paraId="2373E31F" w14:textId="77777777" w:rsidR="007C216E" w:rsidRPr="003A7CDC" w:rsidRDefault="007C216E" w:rsidP="00DF7C4B">
            <w:pPr>
              <w:jc w:val="center"/>
              <w:rPr>
                <w:bCs/>
                <w:sz w:val="22"/>
              </w:rPr>
            </w:pPr>
            <w:r w:rsidRPr="003A7CDC">
              <w:rPr>
                <w:bCs/>
                <w:sz w:val="22"/>
              </w:rPr>
              <w:t>…</w:t>
            </w:r>
          </w:p>
        </w:tc>
      </w:tr>
      <w:tr w:rsidR="007C216E" w:rsidRPr="003A7CDC" w14:paraId="43376DA6" w14:textId="77777777" w:rsidTr="00EC351F">
        <w:tc>
          <w:tcPr>
            <w:tcW w:w="846" w:type="dxa"/>
          </w:tcPr>
          <w:p w14:paraId="46B11508" w14:textId="77777777" w:rsidR="007C216E" w:rsidRPr="003A7CDC" w:rsidRDefault="007C216E" w:rsidP="00DF7C4B">
            <w:pPr>
              <w:jc w:val="center"/>
              <w:rPr>
                <w:bCs/>
                <w:sz w:val="22"/>
              </w:rPr>
            </w:pPr>
            <w:r w:rsidRPr="003A7CDC">
              <w:rPr>
                <w:bCs/>
                <w:sz w:val="22"/>
              </w:rPr>
              <w:t>2</w:t>
            </w:r>
          </w:p>
        </w:tc>
        <w:tc>
          <w:tcPr>
            <w:tcW w:w="6662" w:type="dxa"/>
          </w:tcPr>
          <w:p w14:paraId="1280B8CD" w14:textId="77777777" w:rsidR="007C216E" w:rsidRPr="003A7CDC" w:rsidRDefault="007C216E" w:rsidP="00DF7C4B">
            <w:pPr>
              <w:pStyle w:val="Default"/>
              <w:rPr>
                <w:b/>
                <w:bCs/>
                <w:sz w:val="22"/>
                <w:szCs w:val="22"/>
                <w:lang w:val="uk-UA"/>
              </w:rPr>
            </w:pPr>
            <w:r w:rsidRPr="003A7CDC">
              <w:rPr>
                <w:sz w:val="22"/>
                <w:szCs w:val="22"/>
                <w:lang w:val="uk-UA"/>
              </w:rPr>
              <w:t>Відрахування на соціальні заходи,</w:t>
            </w:r>
          </w:p>
        </w:tc>
        <w:tc>
          <w:tcPr>
            <w:tcW w:w="2126" w:type="dxa"/>
          </w:tcPr>
          <w:p w14:paraId="6F3E4705" w14:textId="77777777" w:rsidR="007C216E" w:rsidRPr="003A7CDC" w:rsidRDefault="007C216E" w:rsidP="00DF7C4B">
            <w:pPr>
              <w:jc w:val="center"/>
              <w:rPr>
                <w:bCs/>
                <w:sz w:val="22"/>
              </w:rPr>
            </w:pPr>
            <w:r w:rsidRPr="003A7CDC">
              <w:rPr>
                <w:bCs/>
                <w:sz w:val="22"/>
              </w:rPr>
              <w:t>…</w:t>
            </w:r>
          </w:p>
        </w:tc>
      </w:tr>
      <w:tr w:rsidR="007C216E" w:rsidRPr="003A7CDC" w14:paraId="11BE5857" w14:textId="77777777" w:rsidTr="00EC351F">
        <w:tc>
          <w:tcPr>
            <w:tcW w:w="846" w:type="dxa"/>
          </w:tcPr>
          <w:p w14:paraId="40764342" w14:textId="77777777" w:rsidR="007C216E" w:rsidRPr="003A7CDC" w:rsidRDefault="007C216E" w:rsidP="00DF7C4B">
            <w:pPr>
              <w:jc w:val="center"/>
              <w:rPr>
                <w:bCs/>
                <w:sz w:val="22"/>
              </w:rPr>
            </w:pPr>
            <w:r w:rsidRPr="003A7CDC">
              <w:rPr>
                <w:bCs/>
                <w:sz w:val="22"/>
              </w:rPr>
              <w:t>3</w:t>
            </w:r>
          </w:p>
        </w:tc>
        <w:tc>
          <w:tcPr>
            <w:tcW w:w="6662" w:type="dxa"/>
          </w:tcPr>
          <w:p w14:paraId="13FF1F89" w14:textId="77777777" w:rsidR="007C216E" w:rsidRPr="003A7CDC" w:rsidRDefault="007C216E" w:rsidP="00DF7C4B">
            <w:pPr>
              <w:pStyle w:val="Default"/>
              <w:rPr>
                <w:b/>
                <w:bCs/>
                <w:sz w:val="22"/>
                <w:szCs w:val="22"/>
                <w:lang w:val="uk-UA"/>
              </w:rPr>
            </w:pPr>
            <w:r w:rsidRPr="003A7CDC">
              <w:rPr>
                <w:sz w:val="22"/>
                <w:szCs w:val="22"/>
                <w:lang w:val="uk-UA"/>
              </w:rPr>
              <w:t>Витрати на придбання матеріалів, (додаток 2 до додатку 2 до Договору)</w:t>
            </w:r>
          </w:p>
        </w:tc>
        <w:tc>
          <w:tcPr>
            <w:tcW w:w="2126" w:type="dxa"/>
          </w:tcPr>
          <w:p w14:paraId="3D69751B" w14:textId="77777777" w:rsidR="007C216E" w:rsidRPr="003A7CDC" w:rsidRDefault="007C216E" w:rsidP="00DF7C4B">
            <w:pPr>
              <w:jc w:val="center"/>
              <w:rPr>
                <w:bCs/>
                <w:sz w:val="22"/>
              </w:rPr>
            </w:pPr>
            <w:r w:rsidRPr="003A7CDC">
              <w:rPr>
                <w:bCs/>
                <w:sz w:val="22"/>
              </w:rPr>
              <w:t>…</w:t>
            </w:r>
          </w:p>
        </w:tc>
      </w:tr>
      <w:tr w:rsidR="007C216E" w:rsidRPr="003A7CDC" w14:paraId="7DD236BD" w14:textId="77777777" w:rsidTr="00EC351F">
        <w:tc>
          <w:tcPr>
            <w:tcW w:w="846" w:type="dxa"/>
          </w:tcPr>
          <w:p w14:paraId="4E4FB8AD" w14:textId="77777777" w:rsidR="007C216E" w:rsidRPr="003A7CDC" w:rsidRDefault="007C216E" w:rsidP="00DF7C4B">
            <w:pPr>
              <w:jc w:val="center"/>
              <w:rPr>
                <w:bCs/>
                <w:sz w:val="22"/>
              </w:rPr>
            </w:pPr>
            <w:r w:rsidRPr="003A7CDC">
              <w:rPr>
                <w:bCs/>
                <w:sz w:val="22"/>
              </w:rPr>
              <w:t>4</w:t>
            </w:r>
          </w:p>
        </w:tc>
        <w:tc>
          <w:tcPr>
            <w:tcW w:w="6662" w:type="dxa"/>
          </w:tcPr>
          <w:p w14:paraId="636CB217" w14:textId="77777777" w:rsidR="007C216E" w:rsidRPr="003A7CDC" w:rsidRDefault="007C216E" w:rsidP="00DF7C4B">
            <w:pPr>
              <w:pStyle w:val="Default"/>
              <w:rPr>
                <w:b/>
                <w:bCs/>
                <w:sz w:val="22"/>
                <w:szCs w:val="22"/>
                <w:lang w:val="uk-UA"/>
              </w:rPr>
            </w:pPr>
            <w:r w:rsidRPr="003A7CDC">
              <w:rPr>
                <w:sz w:val="22"/>
                <w:szCs w:val="22"/>
                <w:lang w:val="uk-UA"/>
              </w:rPr>
              <w:t xml:space="preserve">Загальновиробничі витрати, </w:t>
            </w:r>
          </w:p>
        </w:tc>
        <w:tc>
          <w:tcPr>
            <w:tcW w:w="2126" w:type="dxa"/>
          </w:tcPr>
          <w:p w14:paraId="5BF9161D" w14:textId="77777777" w:rsidR="007C216E" w:rsidRPr="003A7CDC" w:rsidRDefault="007C216E" w:rsidP="00DF7C4B">
            <w:pPr>
              <w:jc w:val="center"/>
              <w:rPr>
                <w:bCs/>
                <w:sz w:val="22"/>
              </w:rPr>
            </w:pPr>
            <w:r w:rsidRPr="003A7CDC">
              <w:rPr>
                <w:bCs/>
                <w:sz w:val="22"/>
              </w:rPr>
              <w:t>…</w:t>
            </w:r>
          </w:p>
        </w:tc>
      </w:tr>
      <w:tr w:rsidR="007C216E" w:rsidRPr="003A7CDC" w14:paraId="48125954" w14:textId="77777777" w:rsidTr="00EC351F">
        <w:tc>
          <w:tcPr>
            <w:tcW w:w="846" w:type="dxa"/>
          </w:tcPr>
          <w:p w14:paraId="048AF98F" w14:textId="77777777" w:rsidR="007C216E" w:rsidRPr="003A7CDC" w:rsidRDefault="007C216E" w:rsidP="00DF7C4B">
            <w:pPr>
              <w:jc w:val="center"/>
              <w:rPr>
                <w:bCs/>
                <w:sz w:val="22"/>
              </w:rPr>
            </w:pPr>
          </w:p>
        </w:tc>
        <w:tc>
          <w:tcPr>
            <w:tcW w:w="6662" w:type="dxa"/>
          </w:tcPr>
          <w:p w14:paraId="62949107" w14:textId="77777777" w:rsidR="007C216E" w:rsidRPr="003A7CDC" w:rsidRDefault="007C216E" w:rsidP="00DF7C4B">
            <w:pPr>
              <w:pStyle w:val="Default"/>
              <w:rPr>
                <w:b/>
                <w:bCs/>
                <w:sz w:val="22"/>
                <w:szCs w:val="22"/>
                <w:lang w:val="uk-UA"/>
              </w:rPr>
            </w:pPr>
            <w:r w:rsidRPr="003A7CDC">
              <w:rPr>
                <w:b/>
                <w:bCs/>
                <w:sz w:val="22"/>
                <w:szCs w:val="22"/>
                <w:lang w:val="uk-UA"/>
              </w:rPr>
              <w:t>Разом собівартість наданих послуг,</w:t>
            </w:r>
          </w:p>
        </w:tc>
        <w:tc>
          <w:tcPr>
            <w:tcW w:w="2126" w:type="dxa"/>
          </w:tcPr>
          <w:p w14:paraId="788CAE94" w14:textId="77777777" w:rsidR="007C216E" w:rsidRPr="003A7CDC" w:rsidRDefault="007C216E" w:rsidP="00DF7C4B">
            <w:pPr>
              <w:jc w:val="center"/>
              <w:rPr>
                <w:bCs/>
                <w:sz w:val="22"/>
              </w:rPr>
            </w:pPr>
            <w:r w:rsidRPr="003A7CDC">
              <w:rPr>
                <w:bCs/>
                <w:sz w:val="22"/>
              </w:rPr>
              <w:t>…</w:t>
            </w:r>
          </w:p>
        </w:tc>
      </w:tr>
      <w:tr w:rsidR="007C216E" w:rsidRPr="003A7CDC" w14:paraId="6EA5A4F9" w14:textId="77777777" w:rsidTr="00EC351F">
        <w:tc>
          <w:tcPr>
            <w:tcW w:w="846" w:type="dxa"/>
          </w:tcPr>
          <w:p w14:paraId="02F9C535" w14:textId="77777777" w:rsidR="007C216E" w:rsidRPr="003A7CDC" w:rsidRDefault="007C216E" w:rsidP="00DF7C4B">
            <w:pPr>
              <w:jc w:val="center"/>
              <w:rPr>
                <w:bCs/>
                <w:sz w:val="22"/>
              </w:rPr>
            </w:pPr>
            <w:r w:rsidRPr="003A7CDC">
              <w:rPr>
                <w:bCs/>
                <w:sz w:val="22"/>
              </w:rPr>
              <w:t>5</w:t>
            </w:r>
          </w:p>
        </w:tc>
        <w:tc>
          <w:tcPr>
            <w:tcW w:w="6662" w:type="dxa"/>
          </w:tcPr>
          <w:p w14:paraId="430F45FD" w14:textId="77777777" w:rsidR="007C216E" w:rsidRPr="003A7CDC" w:rsidRDefault="007C216E" w:rsidP="00DF7C4B">
            <w:pPr>
              <w:pStyle w:val="Default"/>
              <w:rPr>
                <w:b/>
                <w:bCs/>
                <w:sz w:val="22"/>
                <w:szCs w:val="22"/>
                <w:lang w:val="uk-UA"/>
              </w:rPr>
            </w:pPr>
            <w:r w:rsidRPr="003A7CDC">
              <w:rPr>
                <w:sz w:val="22"/>
                <w:szCs w:val="22"/>
                <w:lang w:val="uk-UA"/>
              </w:rPr>
              <w:t xml:space="preserve">Адміністративні витрати, </w:t>
            </w:r>
          </w:p>
        </w:tc>
        <w:tc>
          <w:tcPr>
            <w:tcW w:w="2126" w:type="dxa"/>
          </w:tcPr>
          <w:p w14:paraId="3BFCDC8B" w14:textId="77777777" w:rsidR="007C216E" w:rsidRPr="003A7CDC" w:rsidRDefault="007C216E" w:rsidP="00DF7C4B">
            <w:pPr>
              <w:jc w:val="center"/>
              <w:rPr>
                <w:bCs/>
                <w:sz w:val="22"/>
              </w:rPr>
            </w:pPr>
            <w:r w:rsidRPr="003A7CDC">
              <w:rPr>
                <w:bCs/>
                <w:sz w:val="22"/>
              </w:rPr>
              <w:t>…</w:t>
            </w:r>
          </w:p>
        </w:tc>
      </w:tr>
      <w:tr w:rsidR="007C216E" w:rsidRPr="003A7CDC" w14:paraId="49975F75" w14:textId="77777777" w:rsidTr="00EC351F">
        <w:tc>
          <w:tcPr>
            <w:tcW w:w="846" w:type="dxa"/>
          </w:tcPr>
          <w:p w14:paraId="63B6D48C" w14:textId="77777777" w:rsidR="007C216E" w:rsidRPr="003A7CDC" w:rsidRDefault="007C216E" w:rsidP="00DF7C4B">
            <w:pPr>
              <w:jc w:val="center"/>
              <w:rPr>
                <w:bCs/>
                <w:sz w:val="22"/>
              </w:rPr>
            </w:pPr>
          </w:p>
        </w:tc>
        <w:tc>
          <w:tcPr>
            <w:tcW w:w="6662" w:type="dxa"/>
          </w:tcPr>
          <w:p w14:paraId="7804F4DE" w14:textId="77777777" w:rsidR="007C216E" w:rsidRPr="003A7CDC" w:rsidRDefault="007C216E" w:rsidP="00DF7C4B">
            <w:pPr>
              <w:pStyle w:val="Default"/>
              <w:rPr>
                <w:b/>
                <w:bCs/>
                <w:sz w:val="22"/>
                <w:szCs w:val="22"/>
                <w:lang w:val="uk-UA"/>
              </w:rPr>
            </w:pPr>
            <w:r w:rsidRPr="003A7CDC">
              <w:rPr>
                <w:b/>
                <w:bCs/>
                <w:sz w:val="22"/>
                <w:szCs w:val="22"/>
                <w:lang w:val="uk-UA"/>
              </w:rPr>
              <w:t>Разом,</w:t>
            </w:r>
          </w:p>
        </w:tc>
        <w:tc>
          <w:tcPr>
            <w:tcW w:w="2126" w:type="dxa"/>
          </w:tcPr>
          <w:p w14:paraId="7132EC12" w14:textId="77777777" w:rsidR="007C216E" w:rsidRPr="003A7CDC" w:rsidRDefault="007C216E" w:rsidP="00DF7C4B">
            <w:pPr>
              <w:jc w:val="center"/>
              <w:rPr>
                <w:bCs/>
                <w:sz w:val="22"/>
              </w:rPr>
            </w:pPr>
            <w:r w:rsidRPr="003A7CDC">
              <w:rPr>
                <w:bCs/>
                <w:sz w:val="22"/>
              </w:rPr>
              <w:t>…</w:t>
            </w:r>
          </w:p>
        </w:tc>
      </w:tr>
      <w:tr w:rsidR="007C216E" w:rsidRPr="003A7CDC" w14:paraId="6464DABE" w14:textId="77777777" w:rsidTr="00EC351F">
        <w:tc>
          <w:tcPr>
            <w:tcW w:w="846" w:type="dxa"/>
          </w:tcPr>
          <w:p w14:paraId="4F35DB27" w14:textId="77777777" w:rsidR="007C216E" w:rsidRPr="003A7CDC" w:rsidRDefault="007C216E" w:rsidP="00DF7C4B">
            <w:pPr>
              <w:jc w:val="center"/>
              <w:rPr>
                <w:bCs/>
                <w:sz w:val="22"/>
              </w:rPr>
            </w:pPr>
            <w:r w:rsidRPr="003A7CDC">
              <w:rPr>
                <w:bCs/>
                <w:sz w:val="22"/>
              </w:rPr>
              <w:t>6</w:t>
            </w:r>
          </w:p>
        </w:tc>
        <w:tc>
          <w:tcPr>
            <w:tcW w:w="6662" w:type="dxa"/>
          </w:tcPr>
          <w:p w14:paraId="6025443A" w14:textId="77777777" w:rsidR="007C216E" w:rsidRPr="003A7CDC" w:rsidRDefault="007C216E" w:rsidP="00DF7C4B">
            <w:pPr>
              <w:pStyle w:val="Default"/>
              <w:rPr>
                <w:b/>
                <w:bCs/>
                <w:sz w:val="22"/>
                <w:szCs w:val="22"/>
                <w:lang w:val="uk-UA"/>
              </w:rPr>
            </w:pPr>
            <w:r w:rsidRPr="003A7CDC">
              <w:rPr>
                <w:sz w:val="22"/>
                <w:szCs w:val="22"/>
                <w:lang w:val="uk-UA"/>
              </w:rPr>
              <w:t>Планові накопичення,</w:t>
            </w:r>
          </w:p>
        </w:tc>
        <w:tc>
          <w:tcPr>
            <w:tcW w:w="2126" w:type="dxa"/>
          </w:tcPr>
          <w:p w14:paraId="10B755D7" w14:textId="77777777" w:rsidR="007C216E" w:rsidRPr="003A7CDC" w:rsidRDefault="007C216E" w:rsidP="00DF7C4B">
            <w:pPr>
              <w:jc w:val="center"/>
              <w:rPr>
                <w:bCs/>
                <w:sz w:val="22"/>
              </w:rPr>
            </w:pPr>
            <w:r w:rsidRPr="003A7CDC">
              <w:rPr>
                <w:bCs/>
                <w:sz w:val="22"/>
              </w:rPr>
              <w:t>…</w:t>
            </w:r>
          </w:p>
        </w:tc>
      </w:tr>
      <w:tr w:rsidR="007C216E" w:rsidRPr="003A7CDC" w14:paraId="5ECE4815" w14:textId="77777777" w:rsidTr="00EC351F">
        <w:tc>
          <w:tcPr>
            <w:tcW w:w="846" w:type="dxa"/>
          </w:tcPr>
          <w:p w14:paraId="0C28895D" w14:textId="77777777" w:rsidR="007C216E" w:rsidRPr="003A7CDC" w:rsidRDefault="007C216E" w:rsidP="00DF7C4B">
            <w:pPr>
              <w:jc w:val="center"/>
              <w:rPr>
                <w:bCs/>
                <w:sz w:val="22"/>
              </w:rPr>
            </w:pPr>
          </w:p>
        </w:tc>
        <w:tc>
          <w:tcPr>
            <w:tcW w:w="6662" w:type="dxa"/>
          </w:tcPr>
          <w:p w14:paraId="0A2A5C33" w14:textId="77777777" w:rsidR="007C216E" w:rsidRPr="003A7CDC" w:rsidRDefault="007C216E" w:rsidP="00DF7C4B">
            <w:pPr>
              <w:rPr>
                <w:b/>
                <w:bCs/>
                <w:sz w:val="22"/>
              </w:rPr>
            </w:pPr>
            <w:r w:rsidRPr="003A7CDC">
              <w:rPr>
                <w:b/>
                <w:bCs/>
                <w:sz w:val="22"/>
              </w:rPr>
              <w:t>Разом,</w:t>
            </w:r>
          </w:p>
        </w:tc>
        <w:tc>
          <w:tcPr>
            <w:tcW w:w="2126" w:type="dxa"/>
          </w:tcPr>
          <w:p w14:paraId="161FD8D6" w14:textId="77777777" w:rsidR="007C216E" w:rsidRPr="003A7CDC" w:rsidRDefault="007C216E" w:rsidP="00DF7C4B">
            <w:pPr>
              <w:jc w:val="center"/>
              <w:rPr>
                <w:bCs/>
                <w:sz w:val="22"/>
              </w:rPr>
            </w:pPr>
            <w:r w:rsidRPr="003A7CDC">
              <w:rPr>
                <w:bCs/>
                <w:sz w:val="22"/>
              </w:rPr>
              <w:t>…</w:t>
            </w:r>
          </w:p>
        </w:tc>
      </w:tr>
      <w:tr w:rsidR="007C216E" w:rsidRPr="003A7CDC" w14:paraId="456FCDEC" w14:textId="77777777" w:rsidTr="00EC351F">
        <w:trPr>
          <w:trHeight w:hRule="exact" w:val="439"/>
        </w:trPr>
        <w:tc>
          <w:tcPr>
            <w:tcW w:w="846" w:type="dxa"/>
          </w:tcPr>
          <w:p w14:paraId="2AB02C44" w14:textId="77777777" w:rsidR="007C216E" w:rsidRPr="003A7CDC" w:rsidRDefault="007C216E" w:rsidP="00DF7C4B">
            <w:pPr>
              <w:jc w:val="center"/>
              <w:rPr>
                <w:bCs/>
                <w:sz w:val="22"/>
              </w:rPr>
            </w:pPr>
            <w:r w:rsidRPr="003A7CDC">
              <w:rPr>
                <w:bCs/>
                <w:sz w:val="22"/>
              </w:rPr>
              <w:t>7</w:t>
            </w:r>
          </w:p>
        </w:tc>
        <w:tc>
          <w:tcPr>
            <w:tcW w:w="6662" w:type="dxa"/>
          </w:tcPr>
          <w:p w14:paraId="439EEFFD" w14:textId="77777777" w:rsidR="007C216E" w:rsidRPr="003A7CDC" w:rsidRDefault="007C216E" w:rsidP="00DF7C4B">
            <w:pPr>
              <w:rPr>
                <w:b/>
                <w:bCs/>
                <w:sz w:val="22"/>
              </w:rPr>
            </w:pPr>
            <w:r w:rsidRPr="003A7CDC">
              <w:rPr>
                <w:sz w:val="22"/>
              </w:rPr>
              <w:t>Податок на додану вартість,</w:t>
            </w:r>
          </w:p>
        </w:tc>
        <w:tc>
          <w:tcPr>
            <w:tcW w:w="2126" w:type="dxa"/>
          </w:tcPr>
          <w:p w14:paraId="43699B18" w14:textId="77777777" w:rsidR="007C216E" w:rsidRPr="003A7CDC" w:rsidRDefault="007C216E" w:rsidP="00DF7C4B">
            <w:pPr>
              <w:jc w:val="center"/>
              <w:rPr>
                <w:bCs/>
                <w:sz w:val="22"/>
              </w:rPr>
            </w:pPr>
            <w:r w:rsidRPr="003A7CDC">
              <w:rPr>
                <w:bCs/>
                <w:sz w:val="22"/>
              </w:rPr>
              <w:t>…</w:t>
            </w:r>
          </w:p>
        </w:tc>
      </w:tr>
      <w:tr w:rsidR="007C216E" w:rsidRPr="003A7CDC" w14:paraId="6E826D11" w14:textId="77777777" w:rsidTr="00EC351F">
        <w:tc>
          <w:tcPr>
            <w:tcW w:w="846" w:type="dxa"/>
          </w:tcPr>
          <w:p w14:paraId="6D3BA748" w14:textId="77777777" w:rsidR="007C216E" w:rsidRPr="003A7CDC" w:rsidRDefault="007C216E" w:rsidP="00DF7C4B">
            <w:pPr>
              <w:jc w:val="center"/>
              <w:rPr>
                <w:bCs/>
                <w:sz w:val="22"/>
              </w:rPr>
            </w:pPr>
          </w:p>
        </w:tc>
        <w:tc>
          <w:tcPr>
            <w:tcW w:w="6662" w:type="dxa"/>
          </w:tcPr>
          <w:p w14:paraId="248D591D" w14:textId="77777777" w:rsidR="007C216E" w:rsidRPr="003A7CDC" w:rsidRDefault="007C216E" w:rsidP="00DF7C4B">
            <w:pPr>
              <w:pStyle w:val="Default"/>
              <w:rPr>
                <w:b/>
                <w:bCs/>
                <w:sz w:val="22"/>
                <w:szCs w:val="22"/>
                <w:lang w:val="uk-UA"/>
              </w:rPr>
            </w:pPr>
            <w:r w:rsidRPr="003A7CDC">
              <w:rPr>
                <w:b/>
                <w:bCs/>
                <w:sz w:val="22"/>
                <w:szCs w:val="22"/>
                <w:lang w:val="uk-UA"/>
              </w:rPr>
              <w:t>Всього кошторисна вартість,</w:t>
            </w:r>
          </w:p>
        </w:tc>
        <w:tc>
          <w:tcPr>
            <w:tcW w:w="2126" w:type="dxa"/>
          </w:tcPr>
          <w:p w14:paraId="5DA06CFF" w14:textId="77777777" w:rsidR="007C216E" w:rsidRPr="003A7CDC" w:rsidRDefault="007C216E" w:rsidP="00DF7C4B">
            <w:pPr>
              <w:jc w:val="center"/>
              <w:rPr>
                <w:bCs/>
                <w:sz w:val="22"/>
              </w:rPr>
            </w:pPr>
            <w:r w:rsidRPr="003A7CDC">
              <w:rPr>
                <w:bCs/>
                <w:sz w:val="22"/>
              </w:rPr>
              <w:t>…</w:t>
            </w:r>
          </w:p>
        </w:tc>
      </w:tr>
    </w:tbl>
    <w:p w14:paraId="1C9F1DBD" w14:textId="77777777" w:rsidR="007C216E" w:rsidRPr="003A7CDC" w:rsidRDefault="007C216E" w:rsidP="007C216E">
      <w:pPr>
        <w:rPr>
          <w:b/>
          <w:bCs/>
        </w:rPr>
      </w:pPr>
    </w:p>
    <w:p w14:paraId="1F44992E" w14:textId="77777777" w:rsidR="007C216E" w:rsidRPr="003A7CDC" w:rsidRDefault="007C216E" w:rsidP="00EC351F">
      <w:pPr>
        <w:pStyle w:val="Default"/>
        <w:ind w:left="567"/>
        <w:rPr>
          <w:lang w:val="uk-UA"/>
        </w:rPr>
      </w:pPr>
      <w:r>
        <w:rPr>
          <w:b/>
          <w:bCs/>
          <w:lang w:val="uk-UA"/>
        </w:rPr>
        <w:t>Від Замовника:</w:t>
      </w:r>
      <w:r>
        <w:rPr>
          <w:b/>
          <w:bCs/>
          <w:lang w:val="uk-UA"/>
        </w:rPr>
        <w:tab/>
      </w:r>
      <w:r>
        <w:rPr>
          <w:b/>
          <w:bCs/>
          <w:lang w:val="uk-UA"/>
        </w:rPr>
        <w:tab/>
      </w:r>
      <w:r>
        <w:rPr>
          <w:b/>
          <w:bCs/>
          <w:lang w:val="uk-UA"/>
        </w:rPr>
        <w:tab/>
      </w:r>
      <w:r>
        <w:rPr>
          <w:b/>
          <w:bCs/>
          <w:lang w:val="uk-UA"/>
        </w:rPr>
        <w:tab/>
      </w:r>
      <w:r>
        <w:rPr>
          <w:b/>
          <w:bCs/>
          <w:lang w:val="uk-UA"/>
        </w:rPr>
        <w:tab/>
      </w:r>
      <w:r>
        <w:rPr>
          <w:b/>
          <w:bCs/>
          <w:lang w:val="uk-UA"/>
        </w:rPr>
        <w:tab/>
      </w:r>
      <w:r w:rsidRPr="003A7CDC">
        <w:rPr>
          <w:b/>
          <w:bCs/>
          <w:lang w:val="uk-UA"/>
        </w:rPr>
        <w:t>Від Виконавця:</w:t>
      </w:r>
    </w:p>
    <w:p w14:paraId="25B5320F" w14:textId="77777777" w:rsidR="007C216E" w:rsidRPr="003A7CDC" w:rsidRDefault="007C216E" w:rsidP="00EC351F">
      <w:pPr>
        <w:pStyle w:val="Default"/>
        <w:ind w:left="567"/>
        <w:rPr>
          <w:lang w:val="uk-UA"/>
        </w:rPr>
      </w:pPr>
      <w:r w:rsidRPr="003A7CDC">
        <w:rPr>
          <w:b/>
          <w:bCs/>
          <w:lang w:val="uk-UA"/>
        </w:rPr>
        <w:t>_____________________________</w:t>
      </w:r>
      <w:r w:rsidRPr="003A7CDC">
        <w:rPr>
          <w:b/>
          <w:bCs/>
          <w:lang w:val="uk-UA"/>
        </w:rPr>
        <w:tab/>
      </w:r>
      <w:r w:rsidRPr="003A7CDC">
        <w:rPr>
          <w:b/>
          <w:bCs/>
          <w:lang w:val="uk-UA"/>
        </w:rPr>
        <w:tab/>
      </w:r>
      <w:r w:rsidRPr="003A7CDC">
        <w:rPr>
          <w:b/>
          <w:bCs/>
          <w:lang w:val="uk-UA"/>
        </w:rPr>
        <w:tab/>
      </w:r>
      <w:r w:rsidRPr="003A7CDC">
        <w:rPr>
          <w:b/>
          <w:bCs/>
          <w:lang w:val="uk-UA"/>
        </w:rPr>
        <w:tab/>
        <w:t xml:space="preserve">____________________________ </w:t>
      </w:r>
    </w:p>
    <w:p w14:paraId="334E33B4" w14:textId="77777777" w:rsidR="007C216E" w:rsidRPr="003A7CDC" w:rsidRDefault="007C216E" w:rsidP="00EC351F">
      <w:pPr>
        <w:ind w:left="567"/>
        <w:rPr>
          <w:b/>
          <w:bCs/>
          <w:sz w:val="20"/>
        </w:rPr>
      </w:pPr>
      <w:r w:rsidRPr="003A7CDC">
        <w:rPr>
          <w:sz w:val="20"/>
        </w:rPr>
        <w:t>М.П.</w:t>
      </w:r>
      <w:r w:rsidRPr="003A7CDC">
        <w:rPr>
          <w:sz w:val="20"/>
        </w:rPr>
        <w:tab/>
      </w:r>
      <w:r w:rsidRPr="003A7CDC">
        <w:rPr>
          <w:sz w:val="20"/>
        </w:rPr>
        <w:tab/>
      </w:r>
      <w:r w:rsidRPr="003A7CDC">
        <w:rPr>
          <w:sz w:val="20"/>
        </w:rPr>
        <w:tab/>
      </w:r>
      <w:r w:rsidRPr="003A7CDC">
        <w:rPr>
          <w:sz w:val="20"/>
        </w:rPr>
        <w:tab/>
      </w:r>
      <w:r w:rsidRPr="003A7CDC">
        <w:rPr>
          <w:sz w:val="20"/>
        </w:rPr>
        <w:tab/>
      </w:r>
      <w:r w:rsidRPr="003A7CDC">
        <w:rPr>
          <w:sz w:val="20"/>
        </w:rPr>
        <w:tab/>
      </w:r>
      <w:r w:rsidRPr="003A7CDC">
        <w:rPr>
          <w:sz w:val="20"/>
        </w:rPr>
        <w:tab/>
      </w:r>
      <w:r w:rsidRPr="003A7CDC">
        <w:rPr>
          <w:sz w:val="20"/>
        </w:rPr>
        <w:tab/>
      </w:r>
      <w:r w:rsidRPr="003A7CDC">
        <w:rPr>
          <w:sz w:val="20"/>
        </w:rPr>
        <w:tab/>
        <w:t>М.П.</w:t>
      </w:r>
    </w:p>
    <w:p w14:paraId="5A225A74" w14:textId="77777777" w:rsidR="007C216E" w:rsidRPr="003A7CDC" w:rsidRDefault="007C216E" w:rsidP="007C216E">
      <w:pPr>
        <w:rPr>
          <w:b/>
          <w:bCs/>
        </w:rPr>
      </w:pPr>
    </w:p>
    <w:p w14:paraId="72F4FAB7" w14:textId="77777777" w:rsidR="007C216E" w:rsidRPr="003A7CDC" w:rsidRDefault="007C216E" w:rsidP="007C216E">
      <w:pPr>
        <w:rPr>
          <w:b/>
          <w:bCs/>
        </w:rPr>
      </w:pPr>
      <w:r w:rsidRPr="003A7CDC">
        <w:rPr>
          <w:b/>
          <w:bCs/>
        </w:rPr>
        <w:br w:type="page"/>
      </w:r>
    </w:p>
    <w:p w14:paraId="3B4331DF" w14:textId="77777777" w:rsidR="007C216E" w:rsidRPr="003A7CDC" w:rsidRDefault="007C216E" w:rsidP="007C216E">
      <w:pPr>
        <w:pStyle w:val="Default"/>
        <w:jc w:val="right"/>
        <w:rPr>
          <w:lang w:val="uk-UA"/>
        </w:rPr>
      </w:pPr>
      <w:r w:rsidRPr="003A7CDC">
        <w:rPr>
          <w:b/>
          <w:bCs/>
          <w:lang w:val="uk-UA"/>
        </w:rPr>
        <w:lastRenderedPageBreak/>
        <w:t>Додаток 1 до Додатку 2</w:t>
      </w:r>
    </w:p>
    <w:p w14:paraId="1BDD075D" w14:textId="77777777" w:rsidR="007C216E" w:rsidRDefault="007C216E" w:rsidP="007C216E">
      <w:pPr>
        <w:pStyle w:val="Default"/>
        <w:jc w:val="right"/>
        <w:rPr>
          <w:lang w:val="uk-UA"/>
        </w:rPr>
      </w:pPr>
      <w:r w:rsidRPr="003A7CDC">
        <w:rPr>
          <w:lang w:val="uk-UA"/>
        </w:rPr>
        <w:t xml:space="preserve">до Договору № ___ </w:t>
      </w:r>
    </w:p>
    <w:p w14:paraId="09703BFA" w14:textId="77777777" w:rsidR="007C216E" w:rsidRPr="003A7CDC" w:rsidRDefault="007C216E" w:rsidP="007C216E">
      <w:pPr>
        <w:pStyle w:val="Default"/>
        <w:jc w:val="right"/>
        <w:rPr>
          <w:lang w:val="uk-UA"/>
        </w:rPr>
      </w:pPr>
      <w:r w:rsidRPr="003A7CDC">
        <w:rPr>
          <w:lang w:val="uk-UA"/>
        </w:rPr>
        <w:t>від «___» ________ 2022 року</w:t>
      </w:r>
    </w:p>
    <w:p w14:paraId="31B99A59" w14:textId="77777777" w:rsidR="007C216E" w:rsidRPr="003A7CDC" w:rsidRDefault="007C216E" w:rsidP="007C216E">
      <w:pPr>
        <w:jc w:val="both"/>
        <w:rPr>
          <w:b/>
          <w:bCs/>
        </w:rPr>
      </w:pPr>
    </w:p>
    <w:p w14:paraId="38630879" w14:textId="77777777" w:rsidR="007C216E" w:rsidRPr="003A7CDC" w:rsidRDefault="007C216E" w:rsidP="007C216E">
      <w:pPr>
        <w:jc w:val="center"/>
        <w:rPr>
          <w:b/>
          <w:bCs/>
        </w:rPr>
      </w:pPr>
      <w:r w:rsidRPr="003A7CDC">
        <w:t>РОЗРАХУНОК ВИТРАТ ЗА СТАТТЕЮ «ВИТРАТИ НА ОПЛАТУ ПРАЦІ»</w:t>
      </w:r>
    </w:p>
    <w:p w14:paraId="4A48D004" w14:textId="77777777" w:rsidR="007C216E" w:rsidRPr="003A7CDC" w:rsidRDefault="007C216E" w:rsidP="007C216E">
      <w:pPr>
        <w:jc w:val="both"/>
        <w:rPr>
          <w:b/>
          <w:bCs/>
        </w:rPr>
      </w:pPr>
    </w:p>
    <w:tbl>
      <w:tblPr>
        <w:tblStyle w:val="affff3"/>
        <w:tblW w:w="9798" w:type="dxa"/>
        <w:tblInd w:w="421" w:type="dxa"/>
        <w:tblLook w:val="04A0" w:firstRow="1" w:lastRow="0" w:firstColumn="1" w:lastColumn="0" w:noHBand="0" w:noVBand="1"/>
      </w:tblPr>
      <w:tblGrid>
        <w:gridCol w:w="704"/>
        <w:gridCol w:w="2552"/>
        <w:gridCol w:w="1569"/>
        <w:gridCol w:w="1833"/>
        <w:gridCol w:w="1570"/>
        <w:gridCol w:w="1570"/>
      </w:tblGrid>
      <w:tr w:rsidR="007C216E" w:rsidRPr="006452A3" w14:paraId="219CDE65" w14:textId="77777777" w:rsidTr="00EC351F">
        <w:tc>
          <w:tcPr>
            <w:tcW w:w="704" w:type="dxa"/>
            <w:vMerge w:val="restart"/>
            <w:vAlign w:val="center"/>
          </w:tcPr>
          <w:p w14:paraId="6660FCEC" w14:textId="77777777" w:rsidR="007C216E" w:rsidRPr="006452A3" w:rsidRDefault="007C216E" w:rsidP="00DF7C4B">
            <w:pPr>
              <w:pStyle w:val="Default"/>
              <w:ind w:left="-113" w:right="-137"/>
              <w:jc w:val="center"/>
              <w:rPr>
                <w:b/>
                <w:bCs/>
                <w:color w:val="auto"/>
                <w:sz w:val="22"/>
                <w:szCs w:val="22"/>
                <w:lang w:val="uk-UA"/>
              </w:rPr>
            </w:pPr>
            <w:r w:rsidRPr="006452A3">
              <w:rPr>
                <w:b/>
                <w:bCs/>
                <w:color w:val="auto"/>
                <w:sz w:val="22"/>
                <w:szCs w:val="22"/>
                <w:lang w:val="uk-UA"/>
              </w:rPr>
              <w:t>№ з/п</w:t>
            </w:r>
          </w:p>
        </w:tc>
        <w:tc>
          <w:tcPr>
            <w:tcW w:w="2552" w:type="dxa"/>
            <w:vMerge w:val="restart"/>
            <w:vAlign w:val="center"/>
          </w:tcPr>
          <w:p w14:paraId="31D3D0E9" w14:textId="77777777" w:rsidR="007C216E" w:rsidRPr="006452A3" w:rsidRDefault="007C216E" w:rsidP="00DF7C4B">
            <w:pPr>
              <w:pStyle w:val="Default"/>
              <w:jc w:val="center"/>
              <w:rPr>
                <w:b/>
                <w:bCs/>
                <w:sz w:val="22"/>
                <w:szCs w:val="22"/>
                <w:lang w:val="uk-UA"/>
              </w:rPr>
            </w:pPr>
            <w:r w:rsidRPr="006452A3">
              <w:rPr>
                <w:b/>
                <w:bCs/>
                <w:sz w:val="22"/>
                <w:szCs w:val="22"/>
                <w:lang w:val="uk-UA"/>
              </w:rPr>
              <w:t>Найменування посад виконавців</w:t>
            </w:r>
          </w:p>
        </w:tc>
        <w:tc>
          <w:tcPr>
            <w:tcW w:w="1569" w:type="dxa"/>
            <w:vMerge w:val="restart"/>
            <w:vAlign w:val="center"/>
          </w:tcPr>
          <w:p w14:paraId="2602590E" w14:textId="77777777" w:rsidR="007C216E" w:rsidRPr="006452A3" w:rsidRDefault="007C216E" w:rsidP="00DF7C4B">
            <w:pPr>
              <w:pStyle w:val="Default"/>
              <w:jc w:val="center"/>
              <w:rPr>
                <w:b/>
                <w:bCs/>
                <w:sz w:val="22"/>
                <w:szCs w:val="22"/>
                <w:lang w:val="uk-UA"/>
              </w:rPr>
            </w:pPr>
            <w:r w:rsidRPr="006452A3">
              <w:rPr>
                <w:b/>
                <w:bCs/>
                <w:sz w:val="22"/>
                <w:szCs w:val="22"/>
                <w:lang w:val="uk-UA"/>
              </w:rPr>
              <w:t>Кількість виконавців</w:t>
            </w:r>
          </w:p>
        </w:tc>
        <w:tc>
          <w:tcPr>
            <w:tcW w:w="1833" w:type="dxa"/>
            <w:vMerge w:val="restart"/>
            <w:vAlign w:val="center"/>
          </w:tcPr>
          <w:p w14:paraId="431F42D4" w14:textId="77777777" w:rsidR="007C216E" w:rsidRPr="006452A3" w:rsidRDefault="007C216E" w:rsidP="00DF7C4B">
            <w:pPr>
              <w:pStyle w:val="Default"/>
              <w:jc w:val="center"/>
              <w:rPr>
                <w:b/>
                <w:bCs/>
                <w:sz w:val="22"/>
                <w:szCs w:val="22"/>
                <w:lang w:val="uk-UA"/>
              </w:rPr>
            </w:pPr>
            <w:r w:rsidRPr="006452A3">
              <w:rPr>
                <w:b/>
                <w:bCs/>
                <w:sz w:val="22"/>
                <w:szCs w:val="22"/>
                <w:lang w:val="uk-UA"/>
              </w:rPr>
              <w:t>Витрати праці, люд.-год.</w:t>
            </w:r>
          </w:p>
        </w:tc>
        <w:tc>
          <w:tcPr>
            <w:tcW w:w="3140" w:type="dxa"/>
            <w:gridSpan w:val="2"/>
            <w:vAlign w:val="center"/>
          </w:tcPr>
          <w:p w14:paraId="2153A991" w14:textId="77777777" w:rsidR="007C216E" w:rsidRPr="006452A3" w:rsidRDefault="007C216E" w:rsidP="00DF7C4B">
            <w:pPr>
              <w:pStyle w:val="Default"/>
              <w:jc w:val="center"/>
              <w:rPr>
                <w:b/>
                <w:bCs/>
                <w:sz w:val="22"/>
                <w:szCs w:val="22"/>
                <w:lang w:val="uk-UA"/>
              </w:rPr>
            </w:pPr>
            <w:r w:rsidRPr="006452A3">
              <w:rPr>
                <w:b/>
                <w:bCs/>
                <w:sz w:val="22"/>
                <w:szCs w:val="22"/>
                <w:lang w:val="uk-UA"/>
              </w:rPr>
              <w:t>Заробітна плата виконавців, грн.</w:t>
            </w:r>
          </w:p>
        </w:tc>
      </w:tr>
      <w:tr w:rsidR="007C216E" w:rsidRPr="006452A3" w14:paraId="553E7B8D" w14:textId="77777777" w:rsidTr="00EC351F">
        <w:tc>
          <w:tcPr>
            <w:tcW w:w="704" w:type="dxa"/>
            <w:vMerge/>
            <w:vAlign w:val="center"/>
          </w:tcPr>
          <w:p w14:paraId="1A0C7D72" w14:textId="77777777" w:rsidR="007C216E" w:rsidRPr="006452A3" w:rsidRDefault="007C216E" w:rsidP="00DF7C4B">
            <w:pPr>
              <w:pStyle w:val="Default"/>
              <w:ind w:left="-113" w:right="-137"/>
              <w:jc w:val="center"/>
              <w:rPr>
                <w:b/>
                <w:bCs/>
                <w:color w:val="auto"/>
                <w:sz w:val="22"/>
                <w:szCs w:val="22"/>
                <w:lang w:val="uk-UA"/>
              </w:rPr>
            </w:pPr>
          </w:p>
        </w:tc>
        <w:tc>
          <w:tcPr>
            <w:tcW w:w="2552" w:type="dxa"/>
            <w:vMerge/>
            <w:vAlign w:val="center"/>
          </w:tcPr>
          <w:p w14:paraId="6C352D18" w14:textId="77777777" w:rsidR="007C216E" w:rsidRPr="006452A3" w:rsidRDefault="007C216E" w:rsidP="00DF7C4B">
            <w:pPr>
              <w:pStyle w:val="Default"/>
              <w:jc w:val="center"/>
              <w:rPr>
                <w:b/>
                <w:bCs/>
                <w:sz w:val="22"/>
                <w:szCs w:val="22"/>
                <w:lang w:val="uk-UA"/>
              </w:rPr>
            </w:pPr>
          </w:p>
        </w:tc>
        <w:tc>
          <w:tcPr>
            <w:tcW w:w="1569" w:type="dxa"/>
            <w:vMerge/>
            <w:vAlign w:val="center"/>
          </w:tcPr>
          <w:p w14:paraId="4F0FD1C7" w14:textId="77777777" w:rsidR="007C216E" w:rsidRPr="006452A3" w:rsidRDefault="007C216E" w:rsidP="00DF7C4B">
            <w:pPr>
              <w:pStyle w:val="Default"/>
              <w:jc w:val="center"/>
              <w:rPr>
                <w:b/>
                <w:bCs/>
                <w:sz w:val="22"/>
                <w:szCs w:val="22"/>
                <w:lang w:val="uk-UA"/>
              </w:rPr>
            </w:pPr>
          </w:p>
        </w:tc>
        <w:tc>
          <w:tcPr>
            <w:tcW w:w="1833" w:type="dxa"/>
            <w:vMerge/>
            <w:vAlign w:val="center"/>
          </w:tcPr>
          <w:p w14:paraId="2CEF940A" w14:textId="77777777" w:rsidR="007C216E" w:rsidRPr="006452A3" w:rsidRDefault="007C216E" w:rsidP="00DF7C4B">
            <w:pPr>
              <w:pStyle w:val="Default"/>
              <w:jc w:val="center"/>
              <w:rPr>
                <w:b/>
                <w:bCs/>
                <w:sz w:val="22"/>
                <w:szCs w:val="22"/>
                <w:lang w:val="uk-UA"/>
              </w:rPr>
            </w:pPr>
          </w:p>
        </w:tc>
        <w:tc>
          <w:tcPr>
            <w:tcW w:w="1570" w:type="dxa"/>
            <w:vAlign w:val="center"/>
          </w:tcPr>
          <w:p w14:paraId="7E0F07D0" w14:textId="77777777" w:rsidR="007C216E" w:rsidRPr="006452A3" w:rsidRDefault="007C216E" w:rsidP="00DF7C4B">
            <w:pPr>
              <w:pStyle w:val="Default"/>
              <w:jc w:val="center"/>
              <w:rPr>
                <w:b/>
                <w:bCs/>
                <w:sz w:val="22"/>
                <w:szCs w:val="22"/>
                <w:lang w:val="uk-UA"/>
              </w:rPr>
            </w:pPr>
            <w:r w:rsidRPr="006452A3">
              <w:rPr>
                <w:b/>
                <w:bCs/>
                <w:sz w:val="22"/>
                <w:szCs w:val="22"/>
                <w:lang w:val="uk-UA"/>
              </w:rPr>
              <w:t>вартість 1 люд.-год.</w:t>
            </w:r>
          </w:p>
        </w:tc>
        <w:tc>
          <w:tcPr>
            <w:tcW w:w="1570" w:type="dxa"/>
            <w:vAlign w:val="center"/>
          </w:tcPr>
          <w:p w14:paraId="21ABC202" w14:textId="77777777" w:rsidR="007C216E" w:rsidRPr="006452A3" w:rsidRDefault="007C216E" w:rsidP="00DF7C4B">
            <w:pPr>
              <w:pStyle w:val="Default"/>
              <w:jc w:val="center"/>
              <w:rPr>
                <w:b/>
                <w:bCs/>
                <w:sz w:val="22"/>
                <w:szCs w:val="22"/>
                <w:lang w:val="uk-UA"/>
              </w:rPr>
            </w:pPr>
            <w:r w:rsidRPr="006452A3">
              <w:rPr>
                <w:b/>
                <w:bCs/>
                <w:sz w:val="22"/>
                <w:szCs w:val="22"/>
                <w:lang w:val="uk-UA"/>
              </w:rPr>
              <w:t>всього</w:t>
            </w:r>
          </w:p>
        </w:tc>
      </w:tr>
      <w:tr w:rsidR="007C216E" w:rsidRPr="006452A3" w14:paraId="54E06849" w14:textId="77777777" w:rsidTr="00EC351F">
        <w:tc>
          <w:tcPr>
            <w:tcW w:w="704" w:type="dxa"/>
          </w:tcPr>
          <w:p w14:paraId="5916AC3C" w14:textId="77777777" w:rsidR="007C216E" w:rsidRPr="006452A3" w:rsidRDefault="007C216E" w:rsidP="00DF7C4B">
            <w:pPr>
              <w:jc w:val="center"/>
              <w:rPr>
                <w:bCs/>
                <w:sz w:val="22"/>
              </w:rPr>
            </w:pPr>
            <w:r w:rsidRPr="006452A3">
              <w:rPr>
                <w:bCs/>
                <w:sz w:val="22"/>
              </w:rPr>
              <w:t>1</w:t>
            </w:r>
          </w:p>
        </w:tc>
        <w:tc>
          <w:tcPr>
            <w:tcW w:w="2552" w:type="dxa"/>
          </w:tcPr>
          <w:p w14:paraId="55DA55BC" w14:textId="77777777" w:rsidR="007C216E" w:rsidRPr="006452A3" w:rsidRDefault="007C216E" w:rsidP="00DF7C4B">
            <w:pPr>
              <w:jc w:val="center"/>
              <w:rPr>
                <w:bCs/>
                <w:sz w:val="22"/>
              </w:rPr>
            </w:pPr>
            <w:r w:rsidRPr="006452A3">
              <w:rPr>
                <w:bCs/>
                <w:sz w:val="22"/>
              </w:rPr>
              <w:t>…</w:t>
            </w:r>
          </w:p>
        </w:tc>
        <w:tc>
          <w:tcPr>
            <w:tcW w:w="1569" w:type="dxa"/>
          </w:tcPr>
          <w:p w14:paraId="3417E244" w14:textId="77777777" w:rsidR="007C216E" w:rsidRPr="006452A3" w:rsidRDefault="007C216E" w:rsidP="00DF7C4B">
            <w:pPr>
              <w:jc w:val="center"/>
              <w:rPr>
                <w:bCs/>
                <w:sz w:val="22"/>
              </w:rPr>
            </w:pPr>
            <w:r w:rsidRPr="006452A3">
              <w:rPr>
                <w:bCs/>
                <w:sz w:val="22"/>
              </w:rPr>
              <w:t>…</w:t>
            </w:r>
          </w:p>
        </w:tc>
        <w:tc>
          <w:tcPr>
            <w:tcW w:w="1833" w:type="dxa"/>
          </w:tcPr>
          <w:p w14:paraId="135023CC" w14:textId="77777777" w:rsidR="007C216E" w:rsidRPr="006452A3" w:rsidRDefault="007C216E" w:rsidP="00DF7C4B">
            <w:pPr>
              <w:jc w:val="center"/>
              <w:rPr>
                <w:bCs/>
                <w:sz w:val="22"/>
              </w:rPr>
            </w:pPr>
            <w:r w:rsidRPr="006452A3">
              <w:rPr>
                <w:bCs/>
                <w:sz w:val="22"/>
              </w:rPr>
              <w:t>…</w:t>
            </w:r>
          </w:p>
        </w:tc>
        <w:tc>
          <w:tcPr>
            <w:tcW w:w="1570" w:type="dxa"/>
          </w:tcPr>
          <w:p w14:paraId="0479FB77" w14:textId="77777777" w:rsidR="007C216E" w:rsidRPr="006452A3" w:rsidRDefault="007C216E" w:rsidP="00DF7C4B">
            <w:pPr>
              <w:jc w:val="center"/>
              <w:rPr>
                <w:bCs/>
                <w:sz w:val="22"/>
              </w:rPr>
            </w:pPr>
            <w:r w:rsidRPr="006452A3">
              <w:rPr>
                <w:bCs/>
                <w:sz w:val="22"/>
              </w:rPr>
              <w:t>…</w:t>
            </w:r>
          </w:p>
        </w:tc>
        <w:tc>
          <w:tcPr>
            <w:tcW w:w="1570" w:type="dxa"/>
          </w:tcPr>
          <w:p w14:paraId="56B0BA1A" w14:textId="77777777" w:rsidR="007C216E" w:rsidRPr="006452A3" w:rsidRDefault="007C216E" w:rsidP="00DF7C4B">
            <w:pPr>
              <w:jc w:val="center"/>
              <w:rPr>
                <w:bCs/>
                <w:sz w:val="22"/>
              </w:rPr>
            </w:pPr>
            <w:r w:rsidRPr="006452A3">
              <w:rPr>
                <w:bCs/>
                <w:sz w:val="22"/>
              </w:rPr>
              <w:t>…</w:t>
            </w:r>
          </w:p>
        </w:tc>
      </w:tr>
      <w:tr w:rsidR="007C216E" w:rsidRPr="006452A3" w14:paraId="62B8BEC9" w14:textId="77777777" w:rsidTr="00EC351F">
        <w:tc>
          <w:tcPr>
            <w:tcW w:w="704" w:type="dxa"/>
          </w:tcPr>
          <w:p w14:paraId="400DA77D" w14:textId="77777777" w:rsidR="007C216E" w:rsidRPr="006452A3" w:rsidRDefault="007C216E" w:rsidP="00DF7C4B">
            <w:pPr>
              <w:jc w:val="center"/>
              <w:rPr>
                <w:bCs/>
                <w:sz w:val="22"/>
              </w:rPr>
            </w:pPr>
            <w:r w:rsidRPr="006452A3">
              <w:rPr>
                <w:bCs/>
                <w:sz w:val="22"/>
              </w:rPr>
              <w:t>2</w:t>
            </w:r>
          </w:p>
        </w:tc>
        <w:tc>
          <w:tcPr>
            <w:tcW w:w="2552" w:type="dxa"/>
          </w:tcPr>
          <w:p w14:paraId="66DF409F" w14:textId="77777777" w:rsidR="007C216E" w:rsidRPr="006452A3" w:rsidRDefault="007C216E" w:rsidP="00DF7C4B">
            <w:pPr>
              <w:jc w:val="center"/>
              <w:rPr>
                <w:bCs/>
                <w:sz w:val="22"/>
              </w:rPr>
            </w:pPr>
            <w:r w:rsidRPr="006452A3">
              <w:rPr>
                <w:bCs/>
                <w:sz w:val="22"/>
              </w:rPr>
              <w:t>…</w:t>
            </w:r>
          </w:p>
        </w:tc>
        <w:tc>
          <w:tcPr>
            <w:tcW w:w="1569" w:type="dxa"/>
          </w:tcPr>
          <w:p w14:paraId="1DBF0847" w14:textId="77777777" w:rsidR="007C216E" w:rsidRPr="006452A3" w:rsidRDefault="007C216E" w:rsidP="00DF7C4B">
            <w:pPr>
              <w:jc w:val="center"/>
              <w:rPr>
                <w:bCs/>
                <w:sz w:val="22"/>
              </w:rPr>
            </w:pPr>
            <w:r w:rsidRPr="006452A3">
              <w:rPr>
                <w:bCs/>
                <w:sz w:val="22"/>
              </w:rPr>
              <w:t>…</w:t>
            </w:r>
          </w:p>
        </w:tc>
        <w:tc>
          <w:tcPr>
            <w:tcW w:w="1833" w:type="dxa"/>
          </w:tcPr>
          <w:p w14:paraId="44AD5094" w14:textId="77777777" w:rsidR="007C216E" w:rsidRPr="006452A3" w:rsidRDefault="007C216E" w:rsidP="00DF7C4B">
            <w:pPr>
              <w:jc w:val="center"/>
              <w:rPr>
                <w:bCs/>
                <w:sz w:val="22"/>
              </w:rPr>
            </w:pPr>
            <w:r w:rsidRPr="006452A3">
              <w:rPr>
                <w:bCs/>
                <w:sz w:val="22"/>
              </w:rPr>
              <w:t>…</w:t>
            </w:r>
          </w:p>
        </w:tc>
        <w:tc>
          <w:tcPr>
            <w:tcW w:w="1570" w:type="dxa"/>
          </w:tcPr>
          <w:p w14:paraId="47F90DDD" w14:textId="77777777" w:rsidR="007C216E" w:rsidRPr="006452A3" w:rsidRDefault="007C216E" w:rsidP="00DF7C4B">
            <w:pPr>
              <w:jc w:val="center"/>
              <w:rPr>
                <w:bCs/>
                <w:sz w:val="22"/>
              </w:rPr>
            </w:pPr>
            <w:r w:rsidRPr="006452A3">
              <w:rPr>
                <w:bCs/>
                <w:sz w:val="22"/>
              </w:rPr>
              <w:t>…</w:t>
            </w:r>
          </w:p>
        </w:tc>
        <w:tc>
          <w:tcPr>
            <w:tcW w:w="1570" w:type="dxa"/>
          </w:tcPr>
          <w:p w14:paraId="3895B7CB" w14:textId="77777777" w:rsidR="007C216E" w:rsidRPr="006452A3" w:rsidRDefault="007C216E" w:rsidP="00DF7C4B">
            <w:pPr>
              <w:jc w:val="center"/>
              <w:rPr>
                <w:bCs/>
                <w:sz w:val="22"/>
              </w:rPr>
            </w:pPr>
            <w:r w:rsidRPr="006452A3">
              <w:rPr>
                <w:bCs/>
                <w:sz w:val="22"/>
              </w:rPr>
              <w:t>…</w:t>
            </w:r>
          </w:p>
        </w:tc>
      </w:tr>
      <w:tr w:rsidR="007C216E" w:rsidRPr="006452A3" w14:paraId="3E0E0D8E" w14:textId="77777777" w:rsidTr="00EC351F">
        <w:tc>
          <w:tcPr>
            <w:tcW w:w="704" w:type="dxa"/>
          </w:tcPr>
          <w:p w14:paraId="647C0F44" w14:textId="77777777" w:rsidR="007C216E" w:rsidRPr="006452A3" w:rsidRDefault="007C216E" w:rsidP="00DF7C4B">
            <w:pPr>
              <w:jc w:val="center"/>
              <w:rPr>
                <w:bCs/>
                <w:sz w:val="22"/>
              </w:rPr>
            </w:pPr>
            <w:r w:rsidRPr="006452A3">
              <w:rPr>
                <w:bCs/>
                <w:sz w:val="22"/>
              </w:rPr>
              <w:t>3</w:t>
            </w:r>
          </w:p>
        </w:tc>
        <w:tc>
          <w:tcPr>
            <w:tcW w:w="2552" w:type="dxa"/>
          </w:tcPr>
          <w:p w14:paraId="06629346" w14:textId="77777777" w:rsidR="007C216E" w:rsidRPr="006452A3" w:rsidRDefault="007C216E" w:rsidP="00DF7C4B">
            <w:pPr>
              <w:jc w:val="center"/>
              <w:rPr>
                <w:bCs/>
                <w:sz w:val="22"/>
              </w:rPr>
            </w:pPr>
            <w:r w:rsidRPr="006452A3">
              <w:rPr>
                <w:bCs/>
                <w:sz w:val="22"/>
              </w:rPr>
              <w:t>…</w:t>
            </w:r>
          </w:p>
        </w:tc>
        <w:tc>
          <w:tcPr>
            <w:tcW w:w="1569" w:type="dxa"/>
          </w:tcPr>
          <w:p w14:paraId="0EB8A9AB" w14:textId="77777777" w:rsidR="007C216E" w:rsidRPr="006452A3" w:rsidRDefault="007C216E" w:rsidP="00DF7C4B">
            <w:pPr>
              <w:jc w:val="center"/>
              <w:rPr>
                <w:bCs/>
                <w:sz w:val="22"/>
              </w:rPr>
            </w:pPr>
            <w:r w:rsidRPr="006452A3">
              <w:rPr>
                <w:bCs/>
                <w:sz w:val="22"/>
              </w:rPr>
              <w:t>…</w:t>
            </w:r>
          </w:p>
        </w:tc>
        <w:tc>
          <w:tcPr>
            <w:tcW w:w="1833" w:type="dxa"/>
          </w:tcPr>
          <w:p w14:paraId="5D51B24D" w14:textId="77777777" w:rsidR="007C216E" w:rsidRPr="006452A3" w:rsidRDefault="007C216E" w:rsidP="00DF7C4B">
            <w:pPr>
              <w:jc w:val="center"/>
              <w:rPr>
                <w:bCs/>
                <w:sz w:val="22"/>
              </w:rPr>
            </w:pPr>
            <w:r w:rsidRPr="006452A3">
              <w:rPr>
                <w:bCs/>
                <w:sz w:val="22"/>
              </w:rPr>
              <w:t>…</w:t>
            </w:r>
          </w:p>
        </w:tc>
        <w:tc>
          <w:tcPr>
            <w:tcW w:w="1570" w:type="dxa"/>
          </w:tcPr>
          <w:p w14:paraId="2232221F" w14:textId="77777777" w:rsidR="007C216E" w:rsidRPr="006452A3" w:rsidRDefault="007C216E" w:rsidP="00DF7C4B">
            <w:pPr>
              <w:jc w:val="center"/>
              <w:rPr>
                <w:bCs/>
                <w:sz w:val="22"/>
              </w:rPr>
            </w:pPr>
            <w:r w:rsidRPr="006452A3">
              <w:rPr>
                <w:bCs/>
                <w:sz w:val="22"/>
              </w:rPr>
              <w:t>…</w:t>
            </w:r>
          </w:p>
        </w:tc>
        <w:tc>
          <w:tcPr>
            <w:tcW w:w="1570" w:type="dxa"/>
          </w:tcPr>
          <w:p w14:paraId="7853B32F" w14:textId="77777777" w:rsidR="007C216E" w:rsidRPr="006452A3" w:rsidRDefault="007C216E" w:rsidP="00DF7C4B">
            <w:pPr>
              <w:jc w:val="center"/>
              <w:rPr>
                <w:bCs/>
                <w:sz w:val="22"/>
              </w:rPr>
            </w:pPr>
            <w:r w:rsidRPr="006452A3">
              <w:rPr>
                <w:bCs/>
                <w:sz w:val="22"/>
              </w:rPr>
              <w:t>…</w:t>
            </w:r>
          </w:p>
        </w:tc>
      </w:tr>
      <w:tr w:rsidR="007C216E" w:rsidRPr="006452A3" w14:paraId="52600813" w14:textId="77777777" w:rsidTr="00EC351F">
        <w:tc>
          <w:tcPr>
            <w:tcW w:w="704" w:type="dxa"/>
          </w:tcPr>
          <w:p w14:paraId="3C2AE79D" w14:textId="77777777" w:rsidR="007C216E" w:rsidRPr="006452A3" w:rsidRDefault="007C216E" w:rsidP="00DF7C4B">
            <w:pPr>
              <w:jc w:val="center"/>
              <w:rPr>
                <w:bCs/>
                <w:sz w:val="22"/>
              </w:rPr>
            </w:pPr>
            <w:r w:rsidRPr="006452A3">
              <w:rPr>
                <w:bCs/>
                <w:sz w:val="22"/>
              </w:rPr>
              <w:t>4</w:t>
            </w:r>
          </w:p>
        </w:tc>
        <w:tc>
          <w:tcPr>
            <w:tcW w:w="2552" w:type="dxa"/>
          </w:tcPr>
          <w:p w14:paraId="55044282" w14:textId="77777777" w:rsidR="007C216E" w:rsidRPr="006452A3" w:rsidRDefault="007C216E" w:rsidP="00DF7C4B">
            <w:pPr>
              <w:jc w:val="center"/>
              <w:rPr>
                <w:bCs/>
                <w:sz w:val="22"/>
              </w:rPr>
            </w:pPr>
            <w:r w:rsidRPr="006452A3">
              <w:rPr>
                <w:bCs/>
                <w:sz w:val="22"/>
              </w:rPr>
              <w:t>…</w:t>
            </w:r>
          </w:p>
        </w:tc>
        <w:tc>
          <w:tcPr>
            <w:tcW w:w="1569" w:type="dxa"/>
          </w:tcPr>
          <w:p w14:paraId="1F785237" w14:textId="77777777" w:rsidR="007C216E" w:rsidRPr="006452A3" w:rsidRDefault="007C216E" w:rsidP="00DF7C4B">
            <w:pPr>
              <w:jc w:val="center"/>
              <w:rPr>
                <w:bCs/>
                <w:sz w:val="22"/>
              </w:rPr>
            </w:pPr>
            <w:r w:rsidRPr="006452A3">
              <w:rPr>
                <w:bCs/>
                <w:sz w:val="22"/>
              </w:rPr>
              <w:t>…</w:t>
            </w:r>
          </w:p>
        </w:tc>
        <w:tc>
          <w:tcPr>
            <w:tcW w:w="1833" w:type="dxa"/>
          </w:tcPr>
          <w:p w14:paraId="65F6CB6A" w14:textId="77777777" w:rsidR="007C216E" w:rsidRPr="006452A3" w:rsidRDefault="007C216E" w:rsidP="00DF7C4B">
            <w:pPr>
              <w:jc w:val="center"/>
              <w:rPr>
                <w:bCs/>
                <w:sz w:val="22"/>
              </w:rPr>
            </w:pPr>
            <w:r w:rsidRPr="006452A3">
              <w:rPr>
                <w:bCs/>
                <w:sz w:val="22"/>
              </w:rPr>
              <w:t>…</w:t>
            </w:r>
          </w:p>
        </w:tc>
        <w:tc>
          <w:tcPr>
            <w:tcW w:w="1570" w:type="dxa"/>
          </w:tcPr>
          <w:p w14:paraId="47E68DA1" w14:textId="77777777" w:rsidR="007C216E" w:rsidRPr="006452A3" w:rsidRDefault="007C216E" w:rsidP="00DF7C4B">
            <w:pPr>
              <w:jc w:val="center"/>
              <w:rPr>
                <w:bCs/>
                <w:sz w:val="22"/>
              </w:rPr>
            </w:pPr>
            <w:r w:rsidRPr="006452A3">
              <w:rPr>
                <w:bCs/>
                <w:sz w:val="22"/>
              </w:rPr>
              <w:t>…</w:t>
            </w:r>
          </w:p>
        </w:tc>
        <w:tc>
          <w:tcPr>
            <w:tcW w:w="1570" w:type="dxa"/>
          </w:tcPr>
          <w:p w14:paraId="72D43772" w14:textId="77777777" w:rsidR="007C216E" w:rsidRPr="006452A3" w:rsidRDefault="007C216E" w:rsidP="00DF7C4B">
            <w:pPr>
              <w:jc w:val="center"/>
              <w:rPr>
                <w:bCs/>
                <w:sz w:val="22"/>
              </w:rPr>
            </w:pPr>
            <w:r w:rsidRPr="006452A3">
              <w:rPr>
                <w:bCs/>
                <w:sz w:val="22"/>
              </w:rPr>
              <w:t>…</w:t>
            </w:r>
          </w:p>
        </w:tc>
      </w:tr>
      <w:tr w:rsidR="007C216E" w:rsidRPr="006452A3" w14:paraId="6C0C0B49" w14:textId="77777777" w:rsidTr="00EC351F">
        <w:tc>
          <w:tcPr>
            <w:tcW w:w="704" w:type="dxa"/>
          </w:tcPr>
          <w:p w14:paraId="49229DE3" w14:textId="77777777" w:rsidR="007C216E" w:rsidRPr="006452A3" w:rsidRDefault="007C216E" w:rsidP="00DF7C4B">
            <w:pPr>
              <w:jc w:val="center"/>
              <w:rPr>
                <w:bCs/>
                <w:sz w:val="22"/>
              </w:rPr>
            </w:pPr>
            <w:r w:rsidRPr="006452A3">
              <w:rPr>
                <w:bCs/>
                <w:sz w:val="22"/>
              </w:rPr>
              <w:t>5</w:t>
            </w:r>
          </w:p>
        </w:tc>
        <w:tc>
          <w:tcPr>
            <w:tcW w:w="2552" w:type="dxa"/>
          </w:tcPr>
          <w:p w14:paraId="500FF743" w14:textId="77777777" w:rsidR="007C216E" w:rsidRPr="006452A3" w:rsidRDefault="007C216E" w:rsidP="00DF7C4B">
            <w:pPr>
              <w:jc w:val="center"/>
              <w:rPr>
                <w:bCs/>
                <w:sz w:val="22"/>
              </w:rPr>
            </w:pPr>
            <w:r w:rsidRPr="006452A3">
              <w:rPr>
                <w:bCs/>
                <w:sz w:val="22"/>
              </w:rPr>
              <w:t>…</w:t>
            </w:r>
          </w:p>
        </w:tc>
        <w:tc>
          <w:tcPr>
            <w:tcW w:w="1569" w:type="dxa"/>
          </w:tcPr>
          <w:p w14:paraId="0F8DB177" w14:textId="77777777" w:rsidR="007C216E" w:rsidRPr="006452A3" w:rsidRDefault="007C216E" w:rsidP="00DF7C4B">
            <w:pPr>
              <w:jc w:val="center"/>
              <w:rPr>
                <w:bCs/>
                <w:sz w:val="22"/>
              </w:rPr>
            </w:pPr>
            <w:r w:rsidRPr="006452A3">
              <w:rPr>
                <w:bCs/>
                <w:sz w:val="22"/>
              </w:rPr>
              <w:t>…</w:t>
            </w:r>
          </w:p>
        </w:tc>
        <w:tc>
          <w:tcPr>
            <w:tcW w:w="1833" w:type="dxa"/>
          </w:tcPr>
          <w:p w14:paraId="49DDD9D4" w14:textId="77777777" w:rsidR="007C216E" w:rsidRPr="006452A3" w:rsidRDefault="007C216E" w:rsidP="00DF7C4B">
            <w:pPr>
              <w:jc w:val="center"/>
              <w:rPr>
                <w:bCs/>
                <w:sz w:val="22"/>
              </w:rPr>
            </w:pPr>
            <w:r w:rsidRPr="006452A3">
              <w:rPr>
                <w:bCs/>
                <w:sz w:val="22"/>
              </w:rPr>
              <w:t>…</w:t>
            </w:r>
          </w:p>
        </w:tc>
        <w:tc>
          <w:tcPr>
            <w:tcW w:w="1570" w:type="dxa"/>
          </w:tcPr>
          <w:p w14:paraId="5EFA6B50" w14:textId="77777777" w:rsidR="007C216E" w:rsidRPr="006452A3" w:rsidRDefault="007C216E" w:rsidP="00DF7C4B">
            <w:pPr>
              <w:jc w:val="center"/>
              <w:rPr>
                <w:bCs/>
                <w:sz w:val="22"/>
              </w:rPr>
            </w:pPr>
            <w:r w:rsidRPr="006452A3">
              <w:rPr>
                <w:bCs/>
                <w:sz w:val="22"/>
              </w:rPr>
              <w:t>…</w:t>
            </w:r>
          </w:p>
        </w:tc>
        <w:tc>
          <w:tcPr>
            <w:tcW w:w="1570" w:type="dxa"/>
          </w:tcPr>
          <w:p w14:paraId="47F3B8F9" w14:textId="77777777" w:rsidR="007C216E" w:rsidRPr="006452A3" w:rsidRDefault="007C216E" w:rsidP="00DF7C4B">
            <w:pPr>
              <w:jc w:val="center"/>
              <w:rPr>
                <w:bCs/>
                <w:sz w:val="22"/>
              </w:rPr>
            </w:pPr>
            <w:r w:rsidRPr="006452A3">
              <w:rPr>
                <w:bCs/>
                <w:sz w:val="22"/>
              </w:rPr>
              <w:t>…</w:t>
            </w:r>
          </w:p>
        </w:tc>
      </w:tr>
      <w:tr w:rsidR="007C216E" w:rsidRPr="006452A3" w14:paraId="046006A3" w14:textId="77777777" w:rsidTr="00EC351F">
        <w:tc>
          <w:tcPr>
            <w:tcW w:w="704" w:type="dxa"/>
          </w:tcPr>
          <w:p w14:paraId="2519DFC4" w14:textId="77777777" w:rsidR="007C216E" w:rsidRPr="006452A3" w:rsidRDefault="007C216E" w:rsidP="00DF7C4B">
            <w:pPr>
              <w:jc w:val="center"/>
              <w:rPr>
                <w:bCs/>
                <w:sz w:val="22"/>
              </w:rPr>
            </w:pPr>
            <w:r w:rsidRPr="006452A3">
              <w:rPr>
                <w:bCs/>
                <w:sz w:val="22"/>
              </w:rPr>
              <w:t>6</w:t>
            </w:r>
          </w:p>
        </w:tc>
        <w:tc>
          <w:tcPr>
            <w:tcW w:w="2552" w:type="dxa"/>
          </w:tcPr>
          <w:p w14:paraId="6CAA1993" w14:textId="77777777" w:rsidR="007C216E" w:rsidRPr="006452A3" w:rsidRDefault="007C216E" w:rsidP="00DF7C4B">
            <w:pPr>
              <w:jc w:val="center"/>
              <w:rPr>
                <w:bCs/>
                <w:sz w:val="22"/>
              </w:rPr>
            </w:pPr>
            <w:r w:rsidRPr="006452A3">
              <w:rPr>
                <w:bCs/>
                <w:sz w:val="22"/>
              </w:rPr>
              <w:t>…</w:t>
            </w:r>
          </w:p>
        </w:tc>
        <w:tc>
          <w:tcPr>
            <w:tcW w:w="1569" w:type="dxa"/>
          </w:tcPr>
          <w:p w14:paraId="54A3FF28" w14:textId="77777777" w:rsidR="007C216E" w:rsidRPr="006452A3" w:rsidRDefault="007C216E" w:rsidP="00DF7C4B">
            <w:pPr>
              <w:jc w:val="center"/>
              <w:rPr>
                <w:bCs/>
                <w:sz w:val="22"/>
              </w:rPr>
            </w:pPr>
            <w:r w:rsidRPr="006452A3">
              <w:rPr>
                <w:bCs/>
                <w:sz w:val="22"/>
              </w:rPr>
              <w:t>…</w:t>
            </w:r>
          </w:p>
        </w:tc>
        <w:tc>
          <w:tcPr>
            <w:tcW w:w="1833" w:type="dxa"/>
          </w:tcPr>
          <w:p w14:paraId="32808AF5" w14:textId="77777777" w:rsidR="007C216E" w:rsidRPr="006452A3" w:rsidRDefault="007C216E" w:rsidP="00DF7C4B">
            <w:pPr>
              <w:jc w:val="center"/>
              <w:rPr>
                <w:bCs/>
                <w:sz w:val="22"/>
              </w:rPr>
            </w:pPr>
            <w:r w:rsidRPr="006452A3">
              <w:rPr>
                <w:bCs/>
                <w:sz w:val="22"/>
              </w:rPr>
              <w:t>…</w:t>
            </w:r>
          </w:p>
        </w:tc>
        <w:tc>
          <w:tcPr>
            <w:tcW w:w="1570" w:type="dxa"/>
          </w:tcPr>
          <w:p w14:paraId="085FA24A" w14:textId="77777777" w:rsidR="007C216E" w:rsidRPr="006452A3" w:rsidRDefault="007C216E" w:rsidP="00DF7C4B">
            <w:pPr>
              <w:jc w:val="center"/>
              <w:rPr>
                <w:bCs/>
                <w:sz w:val="22"/>
              </w:rPr>
            </w:pPr>
            <w:r w:rsidRPr="006452A3">
              <w:rPr>
                <w:bCs/>
                <w:sz w:val="22"/>
              </w:rPr>
              <w:t>…</w:t>
            </w:r>
          </w:p>
        </w:tc>
        <w:tc>
          <w:tcPr>
            <w:tcW w:w="1570" w:type="dxa"/>
          </w:tcPr>
          <w:p w14:paraId="57E196B8" w14:textId="77777777" w:rsidR="007C216E" w:rsidRPr="006452A3" w:rsidRDefault="007C216E" w:rsidP="00DF7C4B">
            <w:pPr>
              <w:jc w:val="center"/>
              <w:rPr>
                <w:bCs/>
                <w:sz w:val="22"/>
              </w:rPr>
            </w:pPr>
            <w:r w:rsidRPr="006452A3">
              <w:rPr>
                <w:bCs/>
                <w:sz w:val="22"/>
              </w:rPr>
              <w:t>…</w:t>
            </w:r>
          </w:p>
        </w:tc>
      </w:tr>
      <w:tr w:rsidR="007C216E" w:rsidRPr="006452A3" w14:paraId="4BD364CD" w14:textId="77777777" w:rsidTr="00EC351F">
        <w:tc>
          <w:tcPr>
            <w:tcW w:w="8228" w:type="dxa"/>
            <w:gridSpan w:val="5"/>
          </w:tcPr>
          <w:p w14:paraId="72EB3D01" w14:textId="77777777" w:rsidR="007C216E" w:rsidRPr="006452A3" w:rsidRDefault="007C216E" w:rsidP="00DF7C4B">
            <w:pPr>
              <w:pStyle w:val="Default"/>
              <w:jc w:val="both"/>
              <w:rPr>
                <w:b/>
                <w:bCs/>
                <w:sz w:val="22"/>
                <w:szCs w:val="22"/>
                <w:lang w:val="uk-UA"/>
              </w:rPr>
            </w:pPr>
            <w:r w:rsidRPr="006452A3">
              <w:rPr>
                <w:b/>
                <w:bCs/>
                <w:sz w:val="22"/>
                <w:szCs w:val="22"/>
                <w:lang w:val="uk-UA"/>
              </w:rPr>
              <w:t>Всього витрати на оплату праці</w:t>
            </w:r>
          </w:p>
        </w:tc>
        <w:tc>
          <w:tcPr>
            <w:tcW w:w="1570" w:type="dxa"/>
          </w:tcPr>
          <w:p w14:paraId="45904C7E" w14:textId="77777777" w:rsidR="007C216E" w:rsidRPr="006452A3" w:rsidRDefault="007C216E" w:rsidP="00DF7C4B">
            <w:pPr>
              <w:jc w:val="center"/>
              <w:rPr>
                <w:bCs/>
                <w:sz w:val="22"/>
              </w:rPr>
            </w:pPr>
            <w:r w:rsidRPr="006452A3">
              <w:rPr>
                <w:bCs/>
                <w:sz w:val="22"/>
              </w:rPr>
              <w:t>…</w:t>
            </w:r>
          </w:p>
        </w:tc>
      </w:tr>
    </w:tbl>
    <w:p w14:paraId="07CEDCF3" w14:textId="77777777" w:rsidR="007C216E" w:rsidRPr="003A7CDC" w:rsidRDefault="007C216E" w:rsidP="007C216E">
      <w:pPr>
        <w:rPr>
          <w:b/>
          <w:bCs/>
        </w:rPr>
      </w:pPr>
    </w:p>
    <w:p w14:paraId="25FF0CE7" w14:textId="77777777" w:rsidR="007C216E" w:rsidRPr="003A7CDC" w:rsidRDefault="007C216E" w:rsidP="00EC351F">
      <w:pPr>
        <w:pStyle w:val="Default"/>
        <w:ind w:left="426"/>
        <w:rPr>
          <w:lang w:val="uk-UA"/>
        </w:rPr>
      </w:pPr>
      <w:r>
        <w:rPr>
          <w:b/>
          <w:bCs/>
          <w:lang w:val="uk-UA"/>
        </w:rPr>
        <w:t>Від Замовника:</w:t>
      </w:r>
      <w:r>
        <w:rPr>
          <w:b/>
          <w:bCs/>
          <w:lang w:val="uk-UA"/>
        </w:rPr>
        <w:tab/>
      </w:r>
      <w:r>
        <w:rPr>
          <w:b/>
          <w:bCs/>
          <w:lang w:val="uk-UA"/>
        </w:rPr>
        <w:tab/>
      </w:r>
      <w:r>
        <w:rPr>
          <w:b/>
          <w:bCs/>
          <w:lang w:val="uk-UA"/>
        </w:rPr>
        <w:tab/>
      </w:r>
      <w:r>
        <w:rPr>
          <w:b/>
          <w:bCs/>
          <w:lang w:val="uk-UA"/>
        </w:rPr>
        <w:tab/>
      </w:r>
      <w:r>
        <w:rPr>
          <w:b/>
          <w:bCs/>
          <w:lang w:val="uk-UA"/>
        </w:rPr>
        <w:tab/>
      </w:r>
      <w:r w:rsidR="00EC351F">
        <w:rPr>
          <w:b/>
          <w:bCs/>
          <w:lang w:val="uk-UA"/>
        </w:rPr>
        <w:t xml:space="preserve">   </w:t>
      </w:r>
      <w:r>
        <w:rPr>
          <w:b/>
          <w:bCs/>
          <w:lang w:val="uk-UA"/>
        </w:rPr>
        <w:tab/>
      </w:r>
      <w:r w:rsidR="00EC351F">
        <w:rPr>
          <w:b/>
          <w:bCs/>
          <w:lang w:val="uk-UA"/>
        </w:rPr>
        <w:t xml:space="preserve">           </w:t>
      </w:r>
      <w:r w:rsidRPr="003A7CDC">
        <w:rPr>
          <w:b/>
          <w:bCs/>
          <w:lang w:val="uk-UA"/>
        </w:rPr>
        <w:t>Від Виконавця:</w:t>
      </w:r>
    </w:p>
    <w:p w14:paraId="449EBD5A" w14:textId="77777777" w:rsidR="007C216E" w:rsidRPr="003A7CDC" w:rsidRDefault="007C216E" w:rsidP="00EC351F">
      <w:pPr>
        <w:pStyle w:val="Default"/>
        <w:ind w:left="426"/>
        <w:rPr>
          <w:lang w:val="uk-UA"/>
        </w:rPr>
      </w:pPr>
      <w:r w:rsidRPr="003A7CDC">
        <w:rPr>
          <w:b/>
          <w:bCs/>
          <w:lang w:val="uk-UA"/>
        </w:rPr>
        <w:t>_____________________________</w:t>
      </w:r>
      <w:r w:rsidRPr="003A7CDC">
        <w:rPr>
          <w:b/>
          <w:bCs/>
          <w:lang w:val="uk-UA"/>
        </w:rPr>
        <w:tab/>
      </w:r>
      <w:r w:rsidRPr="003A7CDC">
        <w:rPr>
          <w:b/>
          <w:bCs/>
          <w:lang w:val="uk-UA"/>
        </w:rPr>
        <w:tab/>
      </w:r>
      <w:r w:rsidRPr="003A7CDC">
        <w:rPr>
          <w:b/>
          <w:bCs/>
          <w:lang w:val="uk-UA"/>
        </w:rPr>
        <w:tab/>
      </w:r>
      <w:r w:rsidRPr="003A7CDC">
        <w:rPr>
          <w:b/>
          <w:bCs/>
          <w:lang w:val="uk-UA"/>
        </w:rPr>
        <w:tab/>
        <w:t>____________________________</w:t>
      </w:r>
    </w:p>
    <w:p w14:paraId="18D311D2" w14:textId="77777777" w:rsidR="007C216E" w:rsidRPr="003A7CDC" w:rsidRDefault="007C216E" w:rsidP="00EC351F">
      <w:pPr>
        <w:ind w:left="426"/>
        <w:rPr>
          <w:b/>
          <w:bCs/>
        </w:rPr>
      </w:pPr>
      <w:r w:rsidRPr="003A7CDC">
        <w:t>М.П.</w:t>
      </w:r>
      <w:r w:rsidRPr="003A7CDC">
        <w:tab/>
      </w:r>
      <w:r w:rsidRPr="003A7CDC">
        <w:tab/>
      </w:r>
      <w:r w:rsidRPr="003A7CDC">
        <w:tab/>
      </w:r>
      <w:r w:rsidRPr="003A7CDC">
        <w:tab/>
      </w:r>
      <w:r w:rsidRPr="003A7CDC">
        <w:tab/>
      </w:r>
      <w:r w:rsidRPr="003A7CDC">
        <w:tab/>
      </w:r>
      <w:r w:rsidRPr="003A7CDC">
        <w:tab/>
      </w:r>
      <w:r w:rsidRPr="003A7CDC">
        <w:tab/>
      </w:r>
      <w:r w:rsidRPr="003A7CDC">
        <w:tab/>
        <w:t>М.П.</w:t>
      </w:r>
    </w:p>
    <w:p w14:paraId="745F5CE2" w14:textId="77777777" w:rsidR="007C216E" w:rsidRPr="003A7CDC" w:rsidRDefault="007C216E" w:rsidP="00EC351F">
      <w:pPr>
        <w:ind w:left="426"/>
        <w:rPr>
          <w:b/>
          <w:bCs/>
        </w:rPr>
      </w:pPr>
    </w:p>
    <w:p w14:paraId="097B41C4" w14:textId="77777777" w:rsidR="007C216E" w:rsidRPr="003A7CDC" w:rsidRDefault="007C216E" w:rsidP="007C216E">
      <w:pPr>
        <w:jc w:val="both"/>
        <w:rPr>
          <w:b/>
          <w:bCs/>
        </w:rPr>
      </w:pPr>
    </w:p>
    <w:p w14:paraId="5896B2D3" w14:textId="77777777" w:rsidR="007C216E" w:rsidRPr="003A7CDC" w:rsidRDefault="007C216E" w:rsidP="007C216E">
      <w:pPr>
        <w:rPr>
          <w:b/>
          <w:bCs/>
        </w:rPr>
      </w:pPr>
      <w:r w:rsidRPr="003A7CDC">
        <w:rPr>
          <w:b/>
          <w:bCs/>
        </w:rPr>
        <w:br w:type="page"/>
      </w:r>
    </w:p>
    <w:p w14:paraId="28573274" w14:textId="77777777" w:rsidR="007C216E" w:rsidRPr="003A7CDC" w:rsidRDefault="007C216E" w:rsidP="007C216E">
      <w:pPr>
        <w:pStyle w:val="Default"/>
        <w:jc w:val="right"/>
        <w:rPr>
          <w:lang w:val="uk-UA"/>
        </w:rPr>
      </w:pPr>
      <w:r w:rsidRPr="003A7CDC">
        <w:rPr>
          <w:b/>
          <w:bCs/>
          <w:lang w:val="uk-UA"/>
        </w:rPr>
        <w:lastRenderedPageBreak/>
        <w:t>Додаток 2 до Додатку 2</w:t>
      </w:r>
    </w:p>
    <w:p w14:paraId="343751E6" w14:textId="77777777" w:rsidR="007C216E" w:rsidRDefault="007C216E" w:rsidP="007C216E">
      <w:pPr>
        <w:pStyle w:val="Default"/>
        <w:jc w:val="right"/>
        <w:rPr>
          <w:lang w:val="uk-UA"/>
        </w:rPr>
      </w:pPr>
      <w:r w:rsidRPr="003A7CDC">
        <w:rPr>
          <w:lang w:val="uk-UA"/>
        </w:rPr>
        <w:t xml:space="preserve">до Договору № ___ </w:t>
      </w:r>
    </w:p>
    <w:p w14:paraId="494DC284" w14:textId="77777777" w:rsidR="007C216E" w:rsidRPr="003A7CDC" w:rsidRDefault="007C216E" w:rsidP="007C216E">
      <w:pPr>
        <w:pStyle w:val="Default"/>
        <w:jc w:val="right"/>
        <w:rPr>
          <w:lang w:val="uk-UA"/>
        </w:rPr>
      </w:pPr>
      <w:r w:rsidRPr="003A7CDC">
        <w:rPr>
          <w:lang w:val="uk-UA"/>
        </w:rPr>
        <w:t>від «___» ________ 2022 року</w:t>
      </w:r>
    </w:p>
    <w:p w14:paraId="472C1340" w14:textId="77777777" w:rsidR="007C216E" w:rsidRPr="003A7CDC" w:rsidRDefault="007C216E" w:rsidP="007C216E">
      <w:pPr>
        <w:rPr>
          <w:b/>
          <w:bCs/>
        </w:rPr>
      </w:pPr>
    </w:p>
    <w:p w14:paraId="00EB5B2A" w14:textId="77777777" w:rsidR="007C216E" w:rsidRPr="003A7CDC" w:rsidRDefault="007C216E" w:rsidP="007C216E">
      <w:pPr>
        <w:jc w:val="center"/>
        <w:rPr>
          <w:b/>
          <w:bCs/>
        </w:rPr>
      </w:pPr>
      <w:r w:rsidRPr="003A7CDC">
        <w:t>РОЗРАХУНОК ВИТРАТ ЗА СТАТТЕЮ «ВИТРАТИ НА ПРИДБАННЯ МАТЕРІАЛІВ»</w:t>
      </w:r>
    </w:p>
    <w:p w14:paraId="601516B9" w14:textId="77777777" w:rsidR="007C216E" w:rsidRPr="006452A3" w:rsidRDefault="007C216E" w:rsidP="007C216E">
      <w:pPr>
        <w:jc w:val="both"/>
        <w:rPr>
          <w:b/>
          <w:bCs/>
          <w:sz w:val="22"/>
          <w:szCs w:val="22"/>
        </w:rPr>
      </w:pPr>
    </w:p>
    <w:tbl>
      <w:tblPr>
        <w:tblStyle w:val="affff3"/>
        <w:tblW w:w="9776" w:type="dxa"/>
        <w:tblInd w:w="421" w:type="dxa"/>
        <w:tblLook w:val="04A0" w:firstRow="1" w:lastRow="0" w:firstColumn="1" w:lastColumn="0" w:noHBand="0" w:noVBand="1"/>
      </w:tblPr>
      <w:tblGrid>
        <w:gridCol w:w="704"/>
        <w:gridCol w:w="6521"/>
        <w:gridCol w:w="2551"/>
      </w:tblGrid>
      <w:tr w:rsidR="007C216E" w:rsidRPr="003A7CDC" w14:paraId="430566CF" w14:textId="77777777" w:rsidTr="00EC351F">
        <w:trPr>
          <w:trHeight w:val="276"/>
        </w:trPr>
        <w:tc>
          <w:tcPr>
            <w:tcW w:w="704" w:type="dxa"/>
            <w:vMerge w:val="restart"/>
            <w:vAlign w:val="center"/>
          </w:tcPr>
          <w:p w14:paraId="2415A774" w14:textId="77777777" w:rsidR="007C216E" w:rsidRPr="003A7CDC" w:rsidRDefault="007C216E" w:rsidP="00DF7C4B">
            <w:pPr>
              <w:pStyle w:val="Default"/>
              <w:ind w:left="-113" w:right="-137"/>
              <w:jc w:val="center"/>
              <w:rPr>
                <w:b/>
                <w:bCs/>
                <w:color w:val="auto"/>
                <w:lang w:val="uk-UA"/>
              </w:rPr>
            </w:pPr>
            <w:r w:rsidRPr="003A7CDC">
              <w:rPr>
                <w:b/>
                <w:bCs/>
                <w:color w:val="auto"/>
                <w:lang w:val="uk-UA"/>
              </w:rPr>
              <w:t>№ з/п</w:t>
            </w:r>
          </w:p>
        </w:tc>
        <w:tc>
          <w:tcPr>
            <w:tcW w:w="6521" w:type="dxa"/>
            <w:vMerge w:val="restart"/>
            <w:vAlign w:val="center"/>
          </w:tcPr>
          <w:p w14:paraId="6DC5CFD3" w14:textId="77777777" w:rsidR="007C216E" w:rsidRPr="003A7CDC" w:rsidRDefault="007C216E" w:rsidP="00DF7C4B">
            <w:pPr>
              <w:pStyle w:val="Default"/>
              <w:jc w:val="center"/>
              <w:rPr>
                <w:b/>
                <w:bCs/>
                <w:lang w:val="uk-UA"/>
              </w:rPr>
            </w:pPr>
            <w:r w:rsidRPr="003A7CDC">
              <w:rPr>
                <w:b/>
                <w:bCs/>
                <w:lang w:val="uk-UA"/>
              </w:rPr>
              <w:t>Найменування витрат</w:t>
            </w:r>
          </w:p>
        </w:tc>
        <w:tc>
          <w:tcPr>
            <w:tcW w:w="2551" w:type="dxa"/>
            <w:vMerge w:val="restart"/>
            <w:vAlign w:val="center"/>
          </w:tcPr>
          <w:p w14:paraId="58C2C4D1" w14:textId="77777777" w:rsidR="007C216E" w:rsidRPr="003A7CDC" w:rsidRDefault="007C216E" w:rsidP="00DF7C4B">
            <w:pPr>
              <w:pStyle w:val="Default"/>
              <w:jc w:val="center"/>
              <w:rPr>
                <w:b/>
                <w:bCs/>
                <w:lang w:val="uk-UA"/>
              </w:rPr>
            </w:pPr>
            <w:r w:rsidRPr="003A7CDC">
              <w:rPr>
                <w:b/>
                <w:bCs/>
                <w:lang w:val="uk-UA"/>
              </w:rPr>
              <w:t>Сума, грн</w:t>
            </w:r>
          </w:p>
        </w:tc>
      </w:tr>
      <w:tr w:rsidR="007C216E" w:rsidRPr="003A7CDC" w14:paraId="2ACE6E67" w14:textId="77777777" w:rsidTr="00EC351F">
        <w:trPr>
          <w:trHeight w:val="276"/>
        </w:trPr>
        <w:tc>
          <w:tcPr>
            <w:tcW w:w="704" w:type="dxa"/>
            <w:vMerge/>
            <w:vAlign w:val="center"/>
          </w:tcPr>
          <w:p w14:paraId="4145E7B8" w14:textId="77777777" w:rsidR="007C216E" w:rsidRPr="003A7CDC" w:rsidRDefault="007C216E" w:rsidP="00DF7C4B">
            <w:pPr>
              <w:pStyle w:val="Default"/>
              <w:ind w:left="-113" w:right="-137"/>
              <w:jc w:val="center"/>
              <w:rPr>
                <w:b/>
                <w:bCs/>
                <w:color w:val="auto"/>
                <w:lang w:val="uk-UA"/>
              </w:rPr>
            </w:pPr>
          </w:p>
        </w:tc>
        <w:tc>
          <w:tcPr>
            <w:tcW w:w="6521" w:type="dxa"/>
            <w:vMerge/>
            <w:vAlign w:val="center"/>
          </w:tcPr>
          <w:p w14:paraId="31D7537D" w14:textId="77777777" w:rsidR="007C216E" w:rsidRPr="003A7CDC" w:rsidRDefault="007C216E" w:rsidP="00DF7C4B">
            <w:pPr>
              <w:pStyle w:val="Default"/>
              <w:jc w:val="center"/>
              <w:rPr>
                <w:b/>
                <w:bCs/>
                <w:lang w:val="uk-UA"/>
              </w:rPr>
            </w:pPr>
          </w:p>
        </w:tc>
        <w:tc>
          <w:tcPr>
            <w:tcW w:w="2551" w:type="dxa"/>
            <w:vMerge/>
            <w:vAlign w:val="center"/>
          </w:tcPr>
          <w:p w14:paraId="2CAAAD7D" w14:textId="77777777" w:rsidR="007C216E" w:rsidRPr="003A7CDC" w:rsidRDefault="007C216E" w:rsidP="00DF7C4B">
            <w:pPr>
              <w:pStyle w:val="Default"/>
              <w:jc w:val="center"/>
              <w:rPr>
                <w:b/>
                <w:bCs/>
                <w:lang w:val="uk-UA"/>
              </w:rPr>
            </w:pPr>
          </w:p>
        </w:tc>
      </w:tr>
      <w:tr w:rsidR="007C216E" w:rsidRPr="003A7CDC" w14:paraId="1679BFB0" w14:textId="77777777" w:rsidTr="00EC351F">
        <w:tc>
          <w:tcPr>
            <w:tcW w:w="704" w:type="dxa"/>
          </w:tcPr>
          <w:p w14:paraId="4C6E1EAA" w14:textId="77777777" w:rsidR="007C216E" w:rsidRPr="003A7CDC" w:rsidRDefault="007C216E" w:rsidP="00DF7C4B">
            <w:pPr>
              <w:jc w:val="center"/>
              <w:rPr>
                <w:bCs/>
              </w:rPr>
            </w:pPr>
            <w:r w:rsidRPr="003A7CDC">
              <w:rPr>
                <w:bCs/>
              </w:rPr>
              <w:t>1</w:t>
            </w:r>
          </w:p>
        </w:tc>
        <w:tc>
          <w:tcPr>
            <w:tcW w:w="6521" w:type="dxa"/>
          </w:tcPr>
          <w:p w14:paraId="379B30E8" w14:textId="77777777" w:rsidR="007C216E" w:rsidRPr="003A7CDC" w:rsidRDefault="007C216E" w:rsidP="00DF7C4B">
            <w:pPr>
              <w:jc w:val="center"/>
              <w:rPr>
                <w:bCs/>
              </w:rPr>
            </w:pPr>
            <w:r w:rsidRPr="003A7CDC">
              <w:rPr>
                <w:bCs/>
              </w:rPr>
              <w:t>…</w:t>
            </w:r>
          </w:p>
        </w:tc>
        <w:tc>
          <w:tcPr>
            <w:tcW w:w="2551" w:type="dxa"/>
          </w:tcPr>
          <w:p w14:paraId="57B00341" w14:textId="77777777" w:rsidR="007C216E" w:rsidRPr="003A7CDC" w:rsidRDefault="007C216E" w:rsidP="00DF7C4B">
            <w:pPr>
              <w:jc w:val="center"/>
              <w:rPr>
                <w:bCs/>
              </w:rPr>
            </w:pPr>
            <w:r w:rsidRPr="003A7CDC">
              <w:rPr>
                <w:bCs/>
              </w:rPr>
              <w:t>…</w:t>
            </w:r>
          </w:p>
        </w:tc>
      </w:tr>
      <w:tr w:rsidR="007C216E" w:rsidRPr="003A7CDC" w14:paraId="4BDDE645" w14:textId="77777777" w:rsidTr="00EC351F">
        <w:tc>
          <w:tcPr>
            <w:tcW w:w="704" w:type="dxa"/>
          </w:tcPr>
          <w:p w14:paraId="57BB8C11" w14:textId="77777777" w:rsidR="007C216E" w:rsidRPr="003A7CDC" w:rsidRDefault="007C216E" w:rsidP="00DF7C4B">
            <w:pPr>
              <w:jc w:val="center"/>
              <w:rPr>
                <w:bCs/>
              </w:rPr>
            </w:pPr>
            <w:r w:rsidRPr="003A7CDC">
              <w:rPr>
                <w:bCs/>
              </w:rPr>
              <w:t>2</w:t>
            </w:r>
          </w:p>
        </w:tc>
        <w:tc>
          <w:tcPr>
            <w:tcW w:w="6521" w:type="dxa"/>
          </w:tcPr>
          <w:p w14:paraId="50F94CCE" w14:textId="77777777" w:rsidR="007C216E" w:rsidRPr="003A7CDC" w:rsidRDefault="007C216E" w:rsidP="00DF7C4B">
            <w:pPr>
              <w:jc w:val="center"/>
              <w:rPr>
                <w:bCs/>
              </w:rPr>
            </w:pPr>
            <w:r w:rsidRPr="003A7CDC">
              <w:rPr>
                <w:bCs/>
              </w:rPr>
              <w:t>…</w:t>
            </w:r>
          </w:p>
        </w:tc>
        <w:tc>
          <w:tcPr>
            <w:tcW w:w="2551" w:type="dxa"/>
          </w:tcPr>
          <w:p w14:paraId="07045281" w14:textId="77777777" w:rsidR="007C216E" w:rsidRPr="003A7CDC" w:rsidRDefault="007C216E" w:rsidP="00DF7C4B">
            <w:pPr>
              <w:jc w:val="center"/>
              <w:rPr>
                <w:bCs/>
              </w:rPr>
            </w:pPr>
            <w:r w:rsidRPr="003A7CDC">
              <w:rPr>
                <w:bCs/>
              </w:rPr>
              <w:t>…</w:t>
            </w:r>
          </w:p>
        </w:tc>
      </w:tr>
      <w:tr w:rsidR="007C216E" w:rsidRPr="003A7CDC" w14:paraId="518DD0E1" w14:textId="77777777" w:rsidTr="00EC351F">
        <w:tc>
          <w:tcPr>
            <w:tcW w:w="704" w:type="dxa"/>
          </w:tcPr>
          <w:p w14:paraId="1AD7C2E1" w14:textId="77777777" w:rsidR="007C216E" w:rsidRPr="003A7CDC" w:rsidRDefault="007C216E" w:rsidP="00DF7C4B">
            <w:pPr>
              <w:jc w:val="center"/>
              <w:rPr>
                <w:bCs/>
              </w:rPr>
            </w:pPr>
            <w:r w:rsidRPr="003A7CDC">
              <w:rPr>
                <w:bCs/>
              </w:rPr>
              <w:t>3</w:t>
            </w:r>
          </w:p>
        </w:tc>
        <w:tc>
          <w:tcPr>
            <w:tcW w:w="6521" w:type="dxa"/>
          </w:tcPr>
          <w:p w14:paraId="625BF519" w14:textId="77777777" w:rsidR="007C216E" w:rsidRPr="003A7CDC" w:rsidRDefault="007C216E" w:rsidP="00DF7C4B">
            <w:pPr>
              <w:jc w:val="center"/>
              <w:rPr>
                <w:bCs/>
              </w:rPr>
            </w:pPr>
            <w:r w:rsidRPr="003A7CDC">
              <w:rPr>
                <w:bCs/>
              </w:rPr>
              <w:t>…</w:t>
            </w:r>
          </w:p>
        </w:tc>
        <w:tc>
          <w:tcPr>
            <w:tcW w:w="2551" w:type="dxa"/>
          </w:tcPr>
          <w:p w14:paraId="7CD6A53B" w14:textId="77777777" w:rsidR="007C216E" w:rsidRPr="003A7CDC" w:rsidRDefault="007C216E" w:rsidP="00DF7C4B">
            <w:pPr>
              <w:jc w:val="center"/>
              <w:rPr>
                <w:bCs/>
              </w:rPr>
            </w:pPr>
            <w:r w:rsidRPr="003A7CDC">
              <w:rPr>
                <w:bCs/>
              </w:rPr>
              <w:t>…</w:t>
            </w:r>
          </w:p>
        </w:tc>
      </w:tr>
      <w:tr w:rsidR="007C216E" w:rsidRPr="003A7CDC" w14:paraId="4B178B90" w14:textId="77777777" w:rsidTr="00EC351F">
        <w:tc>
          <w:tcPr>
            <w:tcW w:w="704" w:type="dxa"/>
          </w:tcPr>
          <w:p w14:paraId="489318BC" w14:textId="77777777" w:rsidR="007C216E" w:rsidRPr="003A7CDC" w:rsidRDefault="007C216E" w:rsidP="00DF7C4B">
            <w:pPr>
              <w:jc w:val="center"/>
              <w:rPr>
                <w:bCs/>
              </w:rPr>
            </w:pPr>
            <w:r w:rsidRPr="003A7CDC">
              <w:rPr>
                <w:bCs/>
              </w:rPr>
              <w:t>4</w:t>
            </w:r>
          </w:p>
        </w:tc>
        <w:tc>
          <w:tcPr>
            <w:tcW w:w="6521" w:type="dxa"/>
          </w:tcPr>
          <w:p w14:paraId="4E28CBB3" w14:textId="77777777" w:rsidR="007C216E" w:rsidRPr="003A7CDC" w:rsidRDefault="007C216E" w:rsidP="00DF7C4B">
            <w:pPr>
              <w:jc w:val="center"/>
              <w:rPr>
                <w:bCs/>
              </w:rPr>
            </w:pPr>
            <w:r w:rsidRPr="003A7CDC">
              <w:rPr>
                <w:bCs/>
              </w:rPr>
              <w:t>…</w:t>
            </w:r>
          </w:p>
        </w:tc>
        <w:tc>
          <w:tcPr>
            <w:tcW w:w="2551" w:type="dxa"/>
          </w:tcPr>
          <w:p w14:paraId="0E1B5EFB" w14:textId="77777777" w:rsidR="007C216E" w:rsidRPr="003A7CDC" w:rsidRDefault="007C216E" w:rsidP="00DF7C4B">
            <w:pPr>
              <w:jc w:val="center"/>
              <w:rPr>
                <w:bCs/>
              </w:rPr>
            </w:pPr>
            <w:r w:rsidRPr="003A7CDC">
              <w:rPr>
                <w:bCs/>
              </w:rPr>
              <w:t>…</w:t>
            </w:r>
          </w:p>
        </w:tc>
      </w:tr>
      <w:tr w:rsidR="007C216E" w:rsidRPr="003A7CDC" w14:paraId="1A24E59F" w14:textId="77777777" w:rsidTr="00EC351F">
        <w:tc>
          <w:tcPr>
            <w:tcW w:w="704" w:type="dxa"/>
          </w:tcPr>
          <w:p w14:paraId="6151FEFC" w14:textId="77777777" w:rsidR="007C216E" w:rsidRPr="003A7CDC" w:rsidRDefault="007C216E" w:rsidP="00DF7C4B">
            <w:pPr>
              <w:jc w:val="center"/>
              <w:rPr>
                <w:bCs/>
              </w:rPr>
            </w:pPr>
            <w:r w:rsidRPr="003A7CDC">
              <w:rPr>
                <w:bCs/>
              </w:rPr>
              <w:t>5</w:t>
            </w:r>
          </w:p>
        </w:tc>
        <w:tc>
          <w:tcPr>
            <w:tcW w:w="6521" w:type="dxa"/>
          </w:tcPr>
          <w:p w14:paraId="21AFE410" w14:textId="77777777" w:rsidR="007C216E" w:rsidRPr="003A7CDC" w:rsidRDefault="007C216E" w:rsidP="00DF7C4B">
            <w:pPr>
              <w:jc w:val="center"/>
              <w:rPr>
                <w:bCs/>
              </w:rPr>
            </w:pPr>
            <w:r w:rsidRPr="003A7CDC">
              <w:rPr>
                <w:bCs/>
              </w:rPr>
              <w:t>…</w:t>
            </w:r>
          </w:p>
        </w:tc>
        <w:tc>
          <w:tcPr>
            <w:tcW w:w="2551" w:type="dxa"/>
          </w:tcPr>
          <w:p w14:paraId="73CCFD78" w14:textId="77777777" w:rsidR="007C216E" w:rsidRPr="003A7CDC" w:rsidRDefault="007C216E" w:rsidP="00DF7C4B">
            <w:pPr>
              <w:jc w:val="center"/>
              <w:rPr>
                <w:bCs/>
              </w:rPr>
            </w:pPr>
            <w:r w:rsidRPr="003A7CDC">
              <w:rPr>
                <w:bCs/>
              </w:rPr>
              <w:t>…</w:t>
            </w:r>
          </w:p>
        </w:tc>
      </w:tr>
      <w:tr w:rsidR="007C216E" w:rsidRPr="003A7CDC" w14:paraId="3F830EB6" w14:textId="77777777" w:rsidTr="00EC351F">
        <w:tc>
          <w:tcPr>
            <w:tcW w:w="704" w:type="dxa"/>
          </w:tcPr>
          <w:p w14:paraId="1489D683" w14:textId="77777777" w:rsidR="007C216E" w:rsidRPr="003A7CDC" w:rsidRDefault="007C216E" w:rsidP="00DF7C4B">
            <w:pPr>
              <w:jc w:val="center"/>
              <w:rPr>
                <w:bCs/>
              </w:rPr>
            </w:pPr>
            <w:r w:rsidRPr="003A7CDC">
              <w:rPr>
                <w:bCs/>
              </w:rPr>
              <w:t>6</w:t>
            </w:r>
          </w:p>
        </w:tc>
        <w:tc>
          <w:tcPr>
            <w:tcW w:w="6521" w:type="dxa"/>
          </w:tcPr>
          <w:p w14:paraId="06F71997" w14:textId="77777777" w:rsidR="007C216E" w:rsidRPr="003A7CDC" w:rsidRDefault="007C216E" w:rsidP="00DF7C4B">
            <w:pPr>
              <w:jc w:val="center"/>
              <w:rPr>
                <w:bCs/>
              </w:rPr>
            </w:pPr>
            <w:r w:rsidRPr="003A7CDC">
              <w:rPr>
                <w:bCs/>
              </w:rPr>
              <w:t>…</w:t>
            </w:r>
          </w:p>
        </w:tc>
        <w:tc>
          <w:tcPr>
            <w:tcW w:w="2551" w:type="dxa"/>
          </w:tcPr>
          <w:p w14:paraId="509D5998" w14:textId="77777777" w:rsidR="007C216E" w:rsidRPr="003A7CDC" w:rsidRDefault="007C216E" w:rsidP="00DF7C4B">
            <w:pPr>
              <w:jc w:val="center"/>
              <w:rPr>
                <w:bCs/>
              </w:rPr>
            </w:pPr>
            <w:r w:rsidRPr="003A7CDC">
              <w:rPr>
                <w:bCs/>
              </w:rPr>
              <w:t>…</w:t>
            </w:r>
          </w:p>
        </w:tc>
      </w:tr>
      <w:tr w:rsidR="007C216E" w:rsidRPr="003A7CDC" w14:paraId="2367D49B" w14:textId="77777777" w:rsidTr="00EC351F">
        <w:tc>
          <w:tcPr>
            <w:tcW w:w="7225" w:type="dxa"/>
            <w:gridSpan w:val="2"/>
          </w:tcPr>
          <w:p w14:paraId="21D82493" w14:textId="77777777" w:rsidR="007C216E" w:rsidRPr="003A7CDC" w:rsidRDefault="007C216E" w:rsidP="00DF7C4B">
            <w:pPr>
              <w:pStyle w:val="Default"/>
              <w:rPr>
                <w:bCs/>
                <w:lang w:val="uk-UA"/>
              </w:rPr>
            </w:pPr>
            <w:r w:rsidRPr="003A7CDC">
              <w:rPr>
                <w:b/>
                <w:bCs/>
                <w:lang w:val="uk-UA"/>
              </w:rPr>
              <w:t xml:space="preserve">Всього витрати на придбання матерів </w:t>
            </w:r>
          </w:p>
        </w:tc>
        <w:tc>
          <w:tcPr>
            <w:tcW w:w="2551" w:type="dxa"/>
          </w:tcPr>
          <w:p w14:paraId="7BFFE7AD" w14:textId="77777777" w:rsidR="007C216E" w:rsidRPr="003A7CDC" w:rsidRDefault="007C216E" w:rsidP="00DF7C4B">
            <w:pPr>
              <w:jc w:val="center"/>
              <w:rPr>
                <w:bCs/>
              </w:rPr>
            </w:pPr>
            <w:r w:rsidRPr="003A7CDC">
              <w:rPr>
                <w:bCs/>
              </w:rPr>
              <w:t>…</w:t>
            </w:r>
          </w:p>
        </w:tc>
      </w:tr>
    </w:tbl>
    <w:p w14:paraId="6154026B" w14:textId="77777777" w:rsidR="007C216E" w:rsidRPr="003A7CDC" w:rsidRDefault="007C216E" w:rsidP="007C216E">
      <w:pPr>
        <w:rPr>
          <w:b/>
          <w:bCs/>
        </w:rPr>
      </w:pPr>
    </w:p>
    <w:p w14:paraId="6EEDA0FA" w14:textId="77777777" w:rsidR="007C216E" w:rsidRPr="003A7CDC" w:rsidRDefault="007C216E" w:rsidP="00EC351F">
      <w:pPr>
        <w:pStyle w:val="Default"/>
        <w:ind w:left="426"/>
        <w:rPr>
          <w:lang w:val="uk-UA"/>
        </w:rPr>
      </w:pPr>
      <w:r w:rsidRPr="003A7CDC">
        <w:rPr>
          <w:b/>
          <w:bCs/>
          <w:lang w:val="uk-UA"/>
        </w:rPr>
        <w:t>Від Зам</w:t>
      </w:r>
      <w:r>
        <w:rPr>
          <w:b/>
          <w:bCs/>
          <w:lang w:val="uk-UA"/>
        </w:rPr>
        <w:t>овника:</w:t>
      </w:r>
      <w:r>
        <w:rPr>
          <w:b/>
          <w:bCs/>
          <w:lang w:val="uk-UA"/>
        </w:rPr>
        <w:tab/>
      </w:r>
      <w:r>
        <w:rPr>
          <w:b/>
          <w:bCs/>
          <w:lang w:val="uk-UA"/>
        </w:rPr>
        <w:tab/>
      </w:r>
      <w:r>
        <w:rPr>
          <w:b/>
          <w:bCs/>
          <w:lang w:val="uk-UA"/>
        </w:rPr>
        <w:tab/>
      </w:r>
      <w:r>
        <w:rPr>
          <w:b/>
          <w:bCs/>
          <w:lang w:val="uk-UA"/>
        </w:rPr>
        <w:tab/>
      </w:r>
      <w:r>
        <w:rPr>
          <w:b/>
          <w:bCs/>
          <w:lang w:val="uk-UA"/>
        </w:rPr>
        <w:tab/>
      </w:r>
      <w:r>
        <w:rPr>
          <w:b/>
          <w:bCs/>
          <w:lang w:val="uk-UA"/>
        </w:rPr>
        <w:tab/>
      </w:r>
      <w:r w:rsidR="00EC351F">
        <w:rPr>
          <w:b/>
          <w:bCs/>
          <w:lang w:val="uk-UA"/>
        </w:rPr>
        <w:t xml:space="preserve">          </w:t>
      </w:r>
      <w:r w:rsidRPr="003A7CDC">
        <w:rPr>
          <w:b/>
          <w:bCs/>
          <w:lang w:val="uk-UA"/>
        </w:rPr>
        <w:t>Від Виконавця:</w:t>
      </w:r>
    </w:p>
    <w:p w14:paraId="2D459C6B" w14:textId="77777777" w:rsidR="007C216E" w:rsidRPr="003A7CDC" w:rsidRDefault="007C216E" w:rsidP="00EC351F">
      <w:pPr>
        <w:pStyle w:val="Default"/>
        <w:ind w:left="426"/>
        <w:rPr>
          <w:lang w:val="uk-UA"/>
        </w:rPr>
      </w:pPr>
      <w:r w:rsidRPr="003A7CDC">
        <w:rPr>
          <w:b/>
          <w:bCs/>
          <w:lang w:val="uk-UA"/>
        </w:rPr>
        <w:t>_____________________________</w:t>
      </w:r>
      <w:r w:rsidRPr="003A7CDC">
        <w:rPr>
          <w:b/>
          <w:bCs/>
          <w:lang w:val="uk-UA"/>
        </w:rPr>
        <w:tab/>
      </w:r>
      <w:r w:rsidRPr="003A7CDC">
        <w:rPr>
          <w:b/>
          <w:bCs/>
          <w:lang w:val="uk-UA"/>
        </w:rPr>
        <w:tab/>
      </w:r>
      <w:r w:rsidRPr="003A7CDC">
        <w:rPr>
          <w:b/>
          <w:bCs/>
          <w:lang w:val="uk-UA"/>
        </w:rPr>
        <w:tab/>
      </w:r>
      <w:r w:rsidRPr="003A7CDC">
        <w:rPr>
          <w:b/>
          <w:bCs/>
          <w:lang w:val="uk-UA"/>
        </w:rPr>
        <w:tab/>
        <w:t>____________________________</w:t>
      </w:r>
    </w:p>
    <w:p w14:paraId="628E899D" w14:textId="77777777" w:rsidR="007C216E" w:rsidRPr="006452A3" w:rsidRDefault="007C216E" w:rsidP="00EC351F">
      <w:pPr>
        <w:ind w:left="426"/>
        <w:rPr>
          <w:b/>
          <w:bCs/>
          <w:sz w:val="20"/>
        </w:rPr>
      </w:pPr>
      <w:r w:rsidRPr="006452A3">
        <w:rPr>
          <w:sz w:val="20"/>
        </w:rPr>
        <w:t>М.П.</w:t>
      </w:r>
      <w:r w:rsidRPr="006452A3">
        <w:rPr>
          <w:sz w:val="20"/>
        </w:rPr>
        <w:tab/>
      </w:r>
      <w:r w:rsidRPr="006452A3">
        <w:rPr>
          <w:sz w:val="20"/>
        </w:rPr>
        <w:tab/>
      </w:r>
      <w:r w:rsidRPr="006452A3">
        <w:rPr>
          <w:sz w:val="20"/>
        </w:rPr>
        <w:tab/>
      </w:r>
      <w:r w:rsidRPr="006452A3">
        <w:rPr>
          <w:sz w:val="20"/>
        </w:rPr>
        <w:tab/>
      </w:r>
      <w:r w:rsidRPr="006452A3">
        <w:rPr>
          <w:sz w:val="20"/>
        </w:rPr>
        <w:tab/>
      </w:r>
      <w:r w:rsidRPr="006452A3">
        <w:rPr>
          <w:sz w:val="20"/>
        </w:rPr>
        <w:tab/>
      </w:r>
      <w:r w:rsidRPr="006452A3">
        <w:rPr>
          <w:sz w:val="20"/>
        </w:rPr>
        <w:tab/>
      </w:r>
      <w:r w:rsidRPr="006452A3">
        <w:rPr>
          <w:sz w:val="20"/>
        </w:rPr>
        <w:tab/>
      </w:r>
      <w:r w:rsidRPr="006452A3">
        <w:rPr>
          <w:sz w:val="20"/>
        </w:rPr>
        <w:tab/>
        <w:t>М.П.</w:t>
      </w:r>
    </w:p>
    <w:p w14:paraId="11423696" w14:textId="77777777" w:rsidR="007C216E" w:rsidRPr="003A7CDC" w:rsidRDefault="007C216E" w:rsidP="007C216E">
      <w:pPr>
        <w:rPr>
          <w:b/>
          <w:bCs/>
        </w:rPr>
      </w:pPr>
    </w:p>
    <w:p w14:paraId="3434D735" w14:textId="77777777" w:rsidR="007C216E" w:rsidRPr="003A7CDC" w:rsidRDefault="007C216E" w:rsidP="007C216E">
      <w:pPr>
        <w:jc w:val="both"/>
        <w:rPr>
          <w:b/>
          <w:bCs/>
        </w:rPr>
      </w:pPr>
    </w:p>
    <w:p w14:paraId="6A30E75D" w14:textId="77777777" w:rsidR="007C216E" w:rsidRPr="003A7CDC" w:rsidRDefault="007C216E" w:rsidP="007C216E">
      <w:pPr>
        <w:rPr>
          <w:b/>
          <w:bCs/>
        </w:rPr>
      </w:pPr>
    </w:p>
    <w:p w14:paraId="7128D630" w14:textId="77777777" w:rsidR="007C216E" w:rsidRPr="003A7CDC" w:rsidRDefault="007C216E" w:rsidP="007C216E">
      <w:pPr>
        <w:rPr>
          <w:b/>
          <w:bCs/>
        </w:rPr>
      </w:pPr>
      <w:r w:rsidRPr="003A7CDC">
        <w:rPr>
          <w:b/>
          <w:bCs/>
        </w:rPr>
        <w:br w:type="page"/>
      </w:r>
    </w:p>
    <w:p w14:paraId="46ADF5DC" w14:textId="77777777" w:rsidR="00D44DA6" w:rsidRPr="00DF7C4B" w:rsidRDefault="005E6EF8">
      <w:pPr>
        <w:pStyle w:val="Default"/>
        <w:jc w:val="right"/>
        <w:rPr>
          <w:lang w:val="uk-UA"/>
        </w:rPr>
      </w:pPr>
      <w:r w:rsidRPr="00DF7C4B">
        <w:rPr>
          <w:b/>
          <w:bCs/>
          <w:lang w:val="uk-UA"/>
        </w:rPr>
        <w:lastRenderedPageBreak/>
        <w:t>Додаток 3</w:t>
      </w:r>
    </w:p>
    <w:p w14:paraId="1ABDCDAB" w14:textId="77777777" w:rsidR="00DF7C4B" w:rsidRDefault="005E6EF8">
      <w:pPr>
        <w:pStyle w:val="Default"/>
        <w:jc w:val="right"/>
        <w:rPr>
          <w:lang w:val="uk-UA"/>
        </w:rPr>
      </w:pPr>
      <w:r w:rsidRPr="00DF7C4B">
        <w:rPr>
          <w:lang w:val="uk-UA"/>
        </w:rPr>
        <w:t xml:space="preserve">до Договору № ___ </w:t>
      </w:r>
    </w:p>
    <w:p w14:paraId="7E87DD4D" w14:textId="77777777" w:rsidR="00D44DA6" w:rsidRPr="00DF7C4B" w:rsidRDefault="005E6EF8">
      <w:pPr>
        <w:pStyle w:val="Default"/>
        <w:jc w:val="right"/>
        <w:rPr>
          <w:lang w:val="uk-UA"/>
        </w:rPr>
      </w:pPr>
      <w:r w:rsidRPr="00DF7C4B">
        <w:rPr>
          <w:lang w:val="uk-UA"/>
        </w:rPr>
        <w:t>від «___» ________ 202</w:t>
      </w:r>
      <w:r w:rsidR="00A638B7">
        <w:rPr>
          <w:lang w:val="uk-UA"/>
        </w:rPr>
        <w:t>2</w:t>
      </w:r>
      <w:r w:rsidRPr="00DF7C4B">
        <w:rPr>
          <w:lang w:val="uk-UA"/>
        </w:rPr>
        <w:t xml:space="preserve"> року</w:t>
      </w:r>
    </w:p>
    <w:p w14:paraId="3D41DE6A" w14:textId="77777777" w:rsidR="00D44DA6" w:rsidRPr="00DF7C4B" w:rsidRDefault="00D44DA6">
      <w:pPr>
        <w:jc w:val="center"/>
        <w:rPr>
          <w:b/>
          <w:bCs/>
        </w:rPr>
      </w:pPr>
    </w:p>
    <w:p w14:paraId="22FE63B3" w14:textId="77777777" w:rsidR="00D44DA6" w:rsidRPr="00DF7C4B" w:rsidRDefault="005E6EF8">
      <w:pPr>
        <w:pStyle w:val="Default"/>
        <w:jc w:val="center"/>
        <w:rPr>
          <w:lang w:val="uk-UA"/>
        </w:rPr>
      </w:pPr>
      <w:r w:rsidRPr="00DF7C4B">
        <w:rPr>
          <w:lang w:val="uk-UA"/>
        </w:rPr>
        <w:t>КАЛЕНДАРНИЙ ПЛАН</w:t>
      </w:r>
    </w:p>
    <w:p w14:paraId="14437FAE" w14:textId="77777777" w:rsidR="00DF7C4B" w:rsidRPr="00F3172C" w:rsidRDefault="00DF7C4B" w:rsidP="00DF7C4B">
      <w:pPr>
        <w:jc w:val="center"/>
        <w:rPr>
          <w:b/>
          <w:bCs/>
        </w:rPr>
      </w:pPr>
      <w:r w:rsidRPr="00DF7C4B">
        <w:rPr>
          <w:b/>
          <w:bCs/>
        </w:rPr>
        <w:t>надання послуг</w:t>
      </w:r>
    </w:p>
    <w:p w14:paraId="7C85EBC8" w14:textId="77777777" w:rsidR="00DF7C4B" w:rsidRPr="00F3172C" w:rsidRDefault="00DF7C4B" w:rsidP="00DF7C4B">
      <w:pPr>
        <w:jc w:val="center"/>
        <w:rPr>
          <w:b/>
          <w:bCs/>
        </w:rPr>
      </w:pPr>
    </w:p>
    <w:tbl>
      <w:tblPr>
        <w:tblStyle w:val="affff3"/>
        <w:tblW w:w="10060" w:type="dxa"/>
        <w:tblInd w:w="279" w:type="dxa"/>
        <w:tblLook w:val="04A0" w:firstRow="1" w:lastRow="0" w:firstColumn="1" w:lastColumn="0" w:noHBand="0" w:noVBand="1"/>
      </w:tblPr>
      <w:tblGrid>
        <w:gridCol w:w="830"/>
        <w:gridCol w:w="2423"/>
        <w:gridCol w:w="5499"/>
        <w:gridCol w:w="1308"/>
      </w:tblGrid>
      <w:tr w:rsidR="00DF7C4B" w:rsidRPr="00F3172C" w14:paraId="69F4BEA1" w14:textId="77777777" w:rsidTr="00DF7C4B">
        <w:tc>
          <w:tcPr>
            <w:tcW w:w="830" w:type="dxa"/>
            <w:vAlign w:val="center"/>
          </w:tcPr>
          <w:p w14:paraId="38B352FD" w14:textId="77777777" w:rsidR="00DF7C4B" w:rsidRPr="00F3172C" w:rsidRDefault="00DF7C4B" w:rsidP="00DF7C4B">
            <w:pPr>
              <w:pStyle w:val="Default"/>
              <w:jc w:val="center"/>
              <w:rPr>
                <w:b/>
                <w:bCs/>
                <w:color w:val="auto"/>
                <w:sz w:val="22"/>
                <w:szCs w:val="22"/>
                <w:lang w:val="uk-UA"/>
              </w:rPr>
            </w:pPr>
            <w:bookmarkStart w:id="28" w:name="_Hlk110333762"/>
            <w:r w:rsidRPr="00F3172C">
              <w:rPr>
                <w:b/>
                <w:bCs/>
                <w:color w:val="auto"/>
                <w:sz w:val="22"/>
                <w:szCs w:val="22"/>
                <w:lang w:val="uk-UA"/>
              </w:rPr>
              <w:t>№</w:t>
            </w:r>
          </w:p>
          <w:p w14:paraId="52838D26" w14:textId="77777777" w:rsidR="00DF7C4B" w:rsidRPr="00F3172C" w:rsidRDefault="00DF7C4B" w:rsidP="00DF7C4B">
            <w:pPr>
              <w:pStyle w:val="Default"/>
              <w:jc w:val="center"/>
              <w:rPr>
                <w:b/>
                <w:bCs/>
                <w:color w:val="auto"/>
                <w:sz w:val="22"/>
                <w:szCs w:val="22"/>
                <w:lang w:val="uk-UA"/>
              </w:rPr>
            </w:pPr>
            <w:r w:rsidRPr="00F3172C">
              <w:rPr>
                <w:b/>
                <w:bCs/>
                <w:color w:val="auto"/>
                <w:sz w:val="22"/>
                <w:szCs w:val="22"/>
                <w:lang w:val="uk-UA"/>
              </w:rPr>
              <w:t>з/п</w:t>
            </w:r>
          </w:p>
        </w:tc>
        <w:tc>
          <w:tcPr>
            <w:tcW w:w="2423" w:type="dxa"/>
            <w:vAlign w:val="center"/>
          </w:tcPr>
          <w:p w14:paraId="1BCAD175" w14:textId="77777777" w:rsidR="00DF7C4B" w:rsidRPr="00F3172C" w:rsidRDefault="00DF7C4B" w:rsidP="00DF7C4B">
            <w:pPr>
              <w:pStyle w:val="Default"/>
              <w:jc w:val="center"/>
              <w:rPr>
                <w:color w:val="auto"/>
                <w:sz w:val="22"/>
                <w:szCs w:val="22"/>
                <w:lang w:val="uk-UA"/>
              </w:rPr>
            </w:pPr>
            <w:r w:rsidRPr="00F3172C">
              <w:rPr>
                <w:b/>
                <w:bCs/>
                <w:color w:val="auto"/>
                <w:sz w:val="22"/>
                <w:szCs w:val="22"/>
                <w:lang w:val="uk-UA"/>
              </w:rPr>
              <w:t>Найменування Послуг</w:t>
            </w:r>
          </w:p>
          <w:p w14:paraId="4ED2497F" w14:textId="77777777" w:rsidR="00DF7C4B" w:rsidRPr="00F3172C" w:rsidRDefault="00DF7C4B" w:rsidP="00DF7C4B">
            <w:pPr>
              <w:jc w:val="center"/>
              <w:rPr>
                <w:b/>
                <w:bCs/>
                <w:sz w:val="22"/>
              </w:rPr>
            </w:pPr>
            <w:r w:rsidRPr="00F3172C">
              <w:rPr>
                <w:b/>
                <w:bCs/>
                <w:sz w:val="22"/>
              </w:rPr>
              <w:t>(етапи та результати надання послуг)</w:t>
            </w:r>
          </w:p>
        </w:tc>
        <w:tc>
          <w:tcPr>
            <w:tcW w:w="5499" w:type="dxa"/>
            <w:vAlign w:val="center"/>
          </w:tcPr>
          <w:p w14:paraId="745A7EBA" w14:textId="77777777" w:rsidR="00DF7C4B" w:rsidRPr="00F3172C" w:rsidRDefault="00DF7C4B" w:rsidP="00DF7C4B">
            <w:pPr>
              <w:pStyle w:val="Default"/>
              <w:jc w:val="center"/>
              <w:rPr>
                <w:color w:val="auto"/>
                <w:sz w:val="22"/>
                <w:szCs w:val="22"/>
                <w:lang w:val="uk-UA"/>
              </w:rPr>
            </w:pPr>
            <w:r w:rsidRPr="00F3172C">
              <w:rPr>
                <w:b/>
                <w:bCs/>
                <w:color w:val="auto"/>
                <w:sz w:val="22"/>
                <w:szCs w:val="22"/>
                <w:lang w:val="uk-UA"/>
              </w:rPr>
              <w:t>Опис надання Послуг</w:t>
            </w:r>
          </w:p>
          <w:p w14:paraId="4EBC8D7F" w14:textId="77777777" w:rsidR="00DF7C4B" w:rsidRPr="00F3172C" w:rsidRDefault="00DF7C4B" w:rsidP="00DF7C4B">
            <w:pPr>
              <w:jc w:val="center"/>
              <w:rPr>
                <w:b/>
                <w:bCs/>
                <w:sz w:val="22"/>
              </w:rPr>
            </w:pPr>
            <w:r w:rsidRPr="00F3172C">
              <w:rPr>
                <w:b/>
                <w:bCs/>
                <w:sz w:val="22"/>
              </w:rPr>
              <w:t>(розроблені документи)</w:t>
            </w:r>
          </w:p>
        </w:tc>
        <w:tc>
          <w:tcPr>
            <w:tcW w:w="1308" w:type="dxa"/>
            <w:vAlign w:val="center"/>
          </w:tcPr>
          <w:p w14:paraId="328D1894" w14:textId="77777777" w:rsidR="00DF7C4B" w:rsidRPr="00F3172C" w:rsidRDefault="00DF7C4B" w:rsidP="00DF7C4B">
            <w:pPr>
              <w:pStyle w:val="Default"/>
              <w:jc w:val="center"/>
              <w:rPr>
                <w:b/>
                <w:bCs/>
                <w:color w:val="auto"/>
                <w:sz w:val="22"/>
                <w:szCs w:val="22"/>
                <w:lang w:val="uk-UA"/>
              </w:rPr>
            </w:pPr>
            <w:r w:rsidRPr="00F3172C">
              <w:rPr>
                <w:b/>
                <w:bCs/>
                <w:color w:val="auto"/>
                <w:sz w:val="22"/>
                <w:szCs w:val="22"/>
                <w:lang w:val="uk-UA"/>
              </w:rPr>
              <w:t>Термін виконання</w:t>
            </w:r>
          </w:p>
        </w:tc>
      </w:tr>
      <w:tr w:rsidR="00DF7C4B" w:rsidRPr="00F3172C" w14:paraId="2386FEFE" w14:textId="77777777" w:rsidTr="00DF7C4B">
        <w:tc>
          <w:tcPr>
            <w:tcW w:w="830" w:type="dxa"/>
          </w:tcPr>
          <w:p w14:paraId="6D4210A9" w14:textId="77777777" w:rsidR="00DF7C4B" w:rsidRPr="00F3172C" w:rsidRDefault="00DF7C4B" w:rsidP="00DF7C4B">
            <w:pPr>
              <w:rPr>
                <w:b/>
                <w:bCs/>
                <w:sz w:val="22"/>
              </w:rPr>
            </w:pPr>
            <w:r w:rsidRPr="00F3172C">
              <w:rPr>
                <w:b/>
                <w:bCs/>
                <w:sz w:val="22"/>
              </w:rPr>
              <w:t>1</w:t>
            </w:r>
          </w:p>
        </w:tc>
        <w:tc>
          <w:tcPr>
            <w:tcW w:w="9230" w:type="dxa"/>
            <w:gridSpan w:val="3"/>
          </w:tcPr>
          <w:p w14:paraId="1A860BFF" w14:textId="77777777" w:rsidR="00DF7C4B" w:rsidRPr="00F3172C" w:rsidRDefault="00DF7C4B" w:rsidP="00DF7C4B">
            <w:pPr>
              <w:pStyle w:val="Default"/>
              <w:rPr>
                <w:b/>
                <w:bCs/>
                <w:color w:val="auto"/>
                <w:sz w:val="22"/>
                <w:szCs w:val="22"/>
                <w:lang w:val="uk-UA"/>
              </w:rPr>
            </w:pPr>
            <w:r w:rsidRPr="00F3172C">
              <w:rPr>
                <w:b/>
                <w:bCs/>
                <w:color w:val="auto"/>
                <w:sz w:val="22"/>
                <w:szCs w:val="22"/>
                <w:lang w:val="uk-UA"/>
              </w:rPr>
              <w:t>Послуги з внесення змін (модернізації) до КСЗІ ІКС ЄІАС УМП</w:t>
            </w:r>
          </w:p>
        </w:tc>
      </w:tr>
      <w:tr w:rsidR="00DF7C4B" w:rsidRPr="00F3172C" w14:paraId="6BD7578F" w14:textId="77777777" w:rsidTr="00A638B7">
        <w:trPr>
          <w:trHeight w:val="6793"/>
        </w:trPr>
        <w:tc>
          <w:tcPr>
            <w:tcW w:w="830" w:type="dxa"/>
            <w:vMerge w:val="restart"/>
          </w:tcPr>
          <w:p w14:paraId="0CF12973" w14:textId="77777777" w:rsidR="00DF7C4B" w:rsidRPr="00F3172C" w:rsidRDefault="00DF7C4B" w:rsidP="00DF7C4B">
            <w:pPr>
              <w:rPr>
                <w:bCs/>
                <w:sz w:val="22"/>
              </w:rPr>
            </w:pPr>
            <w:r w:rsidRPr="00F3172C">
              <w:rPr>
                <w:bCs/>
                <w:sz w:val="22"/>
              </w:rPr>
              <w:t>1.1</w:t>
            </w:r>
          </w:p>
        </w:tc>
        <w:tc>
          <w:tcPr>
            <w:tcW w:w="2423" w:type="dxa"/>
            <w:vMerge w:val="restart"/>
          </w:tcPr>
          <w:p w14:paraId="1ACFC5B8" w14:textId="77777777" w:rsidR="00DF7C4B" w:rsidRPr="00F3172C" w:rsidRDefault="00DF7C4B" w:rsidP="00DF7C4B">
            <w:pPr>
              <w:pStyle w:val="Default"/>
              <w:rPr>
                <w:b/>
                <w:bCs/>
                <w:color w:val="auto"/>
                <w:sz w:val="22"/>
                <w:szCs w:val="22"/>
                <w:lang w:val="uk-UA"/>
              </w:rPr>
            </w:pPr>
            <w:r w:rsidRPr="00F3172C">
              <w:rPr>
                <w:color w:val="auto"/>
                <w:sz w:val="22"/>
                <w:szCs w:val="22"/>
                <w:lang w:val="uk-UA"/>
              </w:rPr>
              <w:t xml:space="preserve">Аналіз функціоналу, який було створено в рамках модернізації ІКС ЄІАС УМП. Розробка </w:t>
            </w:r>
            <w:r w:rsidRPr="00F3172C">
              <w:rPr>
                <w:sz w:val="22"/>
                <w:szCs w:val="22"/>
                <w:lang w:val="uk-UA"/>
              </w:rPr>
              <w:t>документації щодо модернізованих підсистем та модулів.</w:t>
            </w:r>
          </w:p>
        </w:tc>
        <w:tc>
          <w:tcPr>
            <w:tcW w:w="5499" w:type="dxa"/>
            <w:vMerge w:val="restart"/>
          </w:tcPr>
          <w:p w14:paraId="2FE0EC60" w14:textId="77777777" w:rsidR="00DF7C4B" w:rsidRPr="00F3172C" w:rsidRDefault="00DF7C4B" w:rsidP="00DF7C4B">
            <w:pPr>
              <w:autoSpaceDE w:val="0"/>
              <w:autoSpaceDN w:val="0"/>
              <w:jc w:val="both"/>
            </w:pPr>
            <w:r w:rsidRPr="00F3172C">
              <w:t>1. Аналіз підсистем ІКС ЄІАС УМП програмного забезпечення ІКС ЄІАС УМП, включаючи обчислювальну систему, інформаційне середовище та середовище користувачів.</w:t>
            </w:r>
          </w:p>
          <w:p w14:paraId="62D8F21E" w14:textId="77777777" w:rsidR="00DF7C4B" w:rsidRPr="00F3172C" w:rsidRDefault="00DF7C4B" w:rsidP="00DF7C4B">
            <w:pPr>
              <w:autoSpaceDE w:val="0"/>
              <w:autoSpaceDN w:val="0"/>
              <w:jc w:val="both"/>
            </w:pPr>
            <w:r w:rsidRPr="00F3172C">
              <w:t>2. Аналіз механізмів інформаційного обміну між ІКС ЄІАС УМП та зовнішніми підсистемами та модулями (сервісами).</w:t>
            </w:r>
          </w:p>
          <w:p w14:paraId="37CD6189" w14:textId="77777777" w:rsidR="00DF7C4B" w:rsidRPr="00F3172C" w:rsidRDefault="00DF7C4B" w:rsidP="00DF7C4B">
            <w:pPr>
              <w:autoSpaceDE w:val="0"/>
              <w:autoSpaceDN w:val="0"/>
              <w:jc w:val="both"/>
            </w:pPr>
            <w:r w:rsidRPr="00F3172C">
              <w:t>3. Документування модернізованих підсистем та модулів:</w:t>
            </w:r>
          </w:p>
          <w:p w14:paraId="5D23892D"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оформлення документів, що посвідчують особу та підтверджують громадянство України;</w:t>
            </w:r>
          </w:p>
          <w:p w14:paraId="37527D55"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облік осіб, які набули або припинили громадянство України;</w:t>
            </w:r>
          </w:p>
          <w:p w14:paraId="729EF4A0"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облік іноземців та біженців;</w:t>
            </w:r>
          </w:p>
          <w:p w14:paraId="571B9AA8"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адміністративні правопорушення;</w:t>
            </w:r>
          </w:p>
          <w:p w14:paraId="5908F4AC"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реєстрація/зняття з реєстрації місця проживання/перебування фізичних осіб;</w:t>
            </w:r>
          </w:p>
          <w:p w14:paraId="479F5BED"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недійсні документи;</w:t>
            </w:r>
          </w:p>
          <w:p w14:paraId="47966D16"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навчання працівників ДМС;</w:t>
            </w:r>
          </w:p>
          <w:p w14:paraId="70E3C499"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адміністрування;</w:t>
            </w:r>
          </w:p>
          <w:p w14:paraId="6CFA1917"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сторонній користувач.</w:t>
            </w:r>
          </w:p>
          <w:p w14:paraId="51A17CC4" w14:textId="77777777" w:rsidR="00DF7C4B" w:rsidRPr="00F3172C" w:rsidRDefault="00DF7C4B" w:rsidP="00DF7C4B">
            <w:pPr>
              <w:autoSpaceDE w:val="0"/>
              <w:autoSpaceDN w:val="0"/>
              <w:jc w:val="both"/>
            </w:pPr>
            <w:r w:rsidRPr="00F3172C">
              <w:t>4. Документування інформаційних обмінів ІКС ЄІАС УМП з внутрішніми та зовнішніми підсистемами та модулями (сервісами):</w:t>
            </w:r>
          </w:p>
          <w:p w14:paraId="3B3C5D52"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lastRenderedPageBreak/>
              <w:t>сервіси ІКС ЄІАС УМП:</w:t>
            </w:r>
          </w:p>
          <w:p w14:paraId="15D4DEC5"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верифікація УНЗР;</w:t>
            </w:r>
          </w:p>
          <w:p w14:paraId="2272E616"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верифікація персональних даних;</w:t>
            </w:r>
          </w:p>
          <w:p w14:paraId="2CF1AE83"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запит персональних даних за УНЗР;</w:t>
            </w:r>
          </w:p>
          <w:p w14:paraId="4EC0AD3B"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місце проживання за закордонним паспортом;</w:t>
            </w:r>
          </w:p>
          <w:p w14:paraId="50C2A1E0"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перевірка стану документу (дійсний/недійсний);</w:t>
            </w:r>
          </w:p>
          <w:p w14:paraId="55C8E85D"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сервіс перевірки адреси реєстрації;</w:t>
            </w:r>
          </w:p>
          <w:p w14:paraId="17871765"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сервіс надання персональних даних за УНЗР;</w:t>
            </w:r>
          </w:p>
          <w:p w14:paraId="34994ED7"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сервіс перевірки факту оформлення документів особою за даними ПІБ та дати народження за поточну добу;</w:t>
            </w:r>
          </w:p>
          <w:p w14:paraId="78725D14"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сервіси взаємодії з використанням «Трембіти»:</w:t>
            </w:r>
          </w:p>
          <w:p w14:paraId="5669B356"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отримання інформації про УНЗР для надання комплексної послуги «єМалятко» за заявами про державну реєстрацію народження;</w:t>
            </w:r>
          </w:p>
          <w:p w14:paraId="3011D9D0" w14:textId="77777777" w:rsidR="00DF7C4B" w:rsidRPr="00F3172C" w:rsidRDefault="00DF7C4B" w:rsidP="00DF7C4B">
            <w:pPr>
              <w:pStyle w:val="afff1"/>
              <w:autoSpaceDE w:val="0"/>
              <w:autoSpaceDN w:val="0"/>
              <w:ind w:left="330" w:hanging="143"/>
              <w:jc w:val="both"/>
              <w:rPr>
                <w:rFonts w:eastAsia="Times New Roman"/>
                <w:lang w:val="uk-UA"/>
              </w:rPr>
            </w:pPr>
            <w:r w:rsidRPr="00F3172C">
              <w:rPr>
                <w:rFonts w:eastAsia="Times New Roman"/>
                <w:lang w:val="uk-UA"/>
              </w:rPr>
              <w:t>- взаємодія з ДПС в частині присвоєння РНОКПП при оформленні паспорта громадянина України з безконтактним електронним носієм;</w:t>
            </w:r>
          </w:p>
          <w:p w14:paraId="37DDC5CC"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перевірка статусу документа, що посвідчує особу;</w:t>
            </w:r>
          </w:p>
          <w:p w14:paraId="51F9F6A7"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взаємодія з об’єднаними територіальними громадами  в частині отримання інформації про реєстрацію місця проживання особи;</w:t>
            </w:r>
          </w:p>
          <w:p w14:paraId="7D7852CF"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взаємодія із застосунком «Дія» в частині отримання інформації про реєстрацію місця проживання особи;</w:t>
            </w:r>
          </w:p>
          <w:p w14:paraId="0C0DCFDB"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взаємодія з органами державної реєстрації актів цивільного стану в частині отримання інформації про реєстрацію місця проживання особи;</w:t>
            </w:r>
          </w:p>
          <w:p w14:paraId="08EBB364"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взаємодія із застосунком «Дія» в частині відображення інформації про наявні в особи паспортні документи;</w:t>
            </w:r>
          </w:p>
          <w:p w14:paraId="554DCAF5"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сервіс інформаційної взаємодії по Е-реєстрації місця проживання громадян.</w:t>
            </w:r>
          </w:p>
          <w:p w14:paraId="24700BB9" w14:textId="77777777" w:rsidR="00DF7C4B" w:rsidRPr="00F3172C" w:rsidRDefault="00DF7C4B" w:rsidP="00DF7C4B">
            <w:pPr>
              <w:autoSpaceDE w:val="0"/>
              <w:autoSpaceDN w:val="0"/>
              <w:jc w:val="both"/>
            </w:pPr>
            <w:r w:rsidRPr="00F3172C">
              <w:t>5. Сервіси безпосереднього прямого доступу:</w:t>
            </w:r>
          </w:p>
          <w:p w14:paraId="797E6F34"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відомості про внесення до паспорта громадянина України з безконтактним електронним носієм повідомлення про відмову від прийняття реєстраційного номера облікової картки платника податків;</w:t>
            </w:r>
          </w:p>
          <w:p w14:paraId="027D042C"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відомості про внесення до паспорта громадянина України з безконтактним електронним носієм;</w:t>
            </w:r>
          </w:p>
          <w:p w14:paraId="1115BD37"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інформації щодо реєстраційного номера облікової картки платника податків з Державного реєстру фізичних осіб – платників податків;</w:t>
            </w:r>
          </w:p>
          <w:p w14:paraId="0A08A76D" w14:textId="77777777" w:rsidR="00DF7C4B" w:rsidRPr="00F3172C" w:rsidRDefault="00DF7C4B" w:rsidP="00DF7C4B">
            <w:pPr>
              <w:autoSpaceDE w:val="0"/>
              <w:autoSpaceDN w:val="0"/>
              <w:jc w:val="both"/>
            </w:pPr>
            <w:r w:rsidRPr="00F3172C">
              <w:t>За результатами надання послуг за етапом 1.1 повинні бути розроблено документ(ація), який містить загальний опис на кожну підсистему, сервіси, модулі та програмного забезпечення ІКС ЄІАС УМП, опис логічної структури, функціональної структури тощо.</w:t>
            </w:r>
          </w:p>
          <w:p w14:paraId="090BACCF" w14:textId="77777777" w:rsidR="00DF7C4B" w:rsidRPr="00F3172C" w:rsidRDefault="00DF7C4B" w:rsidP="00DF7C4B">
            <w:pPr>
              <w:autoSpaceDE w:val="0"/>
              <w:autoSpaceDN w:val="0"/>
              <w:jc w:val="both"/>
            </w:pPr>
            <w:r w:rsidRPr="00F3172C">
              <w:lastRenderedPageBreak/>
              <w:t>Структура документу для кожної підсистеми аналогічна та повинна містити наступні розділи:</w:t>
            </w:r>
          </w:p>
          <w:p w14:paraId="1FF13B1F"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Передмова.</w:t>
            </w:r>
          </w:p>
          <w:p w14:paraId="0475D767"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Зміст.</w:t>
            </w:r>
          </w:p>
          <w:p w14:paraId="37D5344E"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Перелік скорочень та термінів.</w:t>
            </w:r>
          </w:p>
          <w:p w14:paraId="09445C6C"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Загальні відомості.</w:t>
            </w:r>
          </w:p>
          <w:p w14:paraId="1E9A44AC"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Опис функціонального призначення.</w:t>
            </w:r>
          </w:p>
          <w:p w14:paraId="1F493F1F"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Опис логічної структури.</w:t>
            </w:r>
          </w:p>
          <w:p w14:paraId="58074A6C"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Вимоги до технічного забезпечення.</w:t>
            </w:r>
          </w:p>
          <w:p w14:paraId="2ABEF9FC"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Опис внутрішніх зв’язків.</w:t>
            </w:r>
          </w:p>
          <w:p w14:paraId="7B890FD6"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Опис зовнішніх зв’язків.</w:t>
            </w:r>
          </w:p>
          <w:p w14:paraId="54317608"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Опис середовища користувачів.</w:t>
            </w:r>
          </w:p>
          <w:p w14:paraId="088A0353"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Опис механізмів захисту інформації.</w:t>
            </w:r>
          </w:p>
          <w:p w14:paraId="31AE48A4"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Додаток 1. Опис вхідних та вихідних даних.</w:t>
            </w:r>
          </w:p>
          <w:p w14:paraId="06258BFB"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Додаток 2. Перелік документації на підсистему ЄІАС УМП.</w:t>
            </w:r>
          </w:p>
          <w:p w14:paraId="6977CBD6" w14:textId="77777777" w:rsidR="00DF7C4B" w:rsidRPr="00F3172C" w:rsidRDefault="00DF7C4B" w:rsidP="00DF7C4B">
            <w:pPr>
              <w:autoSpaceDE w:val="0"/>
              <w:autoSpaceDN w:val="0"/>
              <w:jc w:val="both"/>
            </w:pPr>
            <w:r w:rsidRPr="00F3172C">
              <w:t>Інформація в кожному розділі може містити посилання на існуючу документацію на підсистеми ІКС ЄІАС УМП та інформацію, яка в ній міститься.</w:t>
            </w:r>
          </w:p>
          <w:p w14:paraId="33D3BEAA" w14:textId="77777777" w:rsidR="00DF7C4B" w:rsidRPr="00F3172C" w:rsidRDefault="00DF7C4B" w:rsidP="00DF7C4B">
            <w:pPr>
              <w:autoSpaceDE w:val="0"/>
              <w:autoSpaceDN w:val="0"/>
              <w:jc w:val="both"/>
            </w:pPr>
            <w:r w:rsidRPr="00F3172C">
              <w:t>Для підсистеми ІКС ЄІАС УМП окремі розділи документу можуть бути відсутніми в залежності від підсистеми та наявності відповідних відомостей.</w:t>
            </w:r>
          </w:p>
        </w:tc>
        <w:tc>
          <w:tcPr>
            <w:tcW w:w="1308" w:type="dxa"/>
          </w:tcPr>
          <w:p w14:paraId="5D464524" w14:textId="77777777" w:rsidR="00DF7C4B" w:rsidRPr="00F3172C" w:rsidRDefault="00DF7C4B" w:rsidP="00DF7C4B">
            <w:pPr>
              <w:rPr>
                <w:b/>
                <w:bCs/>
                <w:sz w:val="22"/>
              </w:rPr>
            </w:pPr>
          </w:p>
        </w:tc>
      </w:tr>
      <w:tr w:rsidR="00DF7C4B" w:rsidRPr="00F3172C" w14:paraId="27DA2E06" w14:textId="77777777" w:rsidTr="00DF7C4B">
        <w:trPr>
          <w:trHeight w:val="6988"/>
        </w:trPr>
        <w:tc>
          <w:tcPr>
            <w:tcW w:w="830" w:type="dxa"/>
            <w:vMerge/>
          </w:tcPr>
          <w:p w14:paraId="3F46EEDA" w14:textId="77777777" w:rsidR="00DF7C4B" w:rsidRPr="00F3172C" w:rsidRDefault="00DF7C4B" w:rsidP="00DF7C4B">
            <w:pPr>
              <w:rPr>
                <w:bCs/>
                <w:sz w:val="22"/>
              </w:rPr>
            </w:pPr>
          </w:p>
        </w:tc>
        <w:tc>
          <w:tcPr>
            <w:tcW w:w="2423" w:type="dxa"/>
            <w:vMerge/>
          </w:tcPr>
          <w:p w14:paraId="1F45FC3C" w14:textId="77777777" w:rsidR="00DF7C4B" w:rsidRPr="00F3172C" w:rsidRDefault="00DF7C4B" w:rsidP="00DF7C4B">
            <w:pPr>
              <w:pStyle w:val="Default"/>
              <w:rPr>
                <w:color w:val="auto"/>
                <w:sz w:val="22"/>
                <w:szCs w:val="22"/>
                <w:lang w:val="uk-UA"/>
              </w:rPr>
            </w:pPr>
          </w:p>
        </w:tc>
        <w:tc>
          <w:tcPr>
            <w:tcW w:w="5499" w:type="dxa"/>
            <w:vMerge/>
          </w:tcPr>
          <w:p w14:paraId="5AEA57DF" w14:textId="77777777" w:rsidR="00DF7C4B" w:rsidRPr="00F3172C" w:rsidRDefault="00DF7C4B" w:rsidP="00DF7C4B">
            <w:pPr>
              <w:pStyle w:val="Default"/>
              <w:rPr>
                <w:color w:val="auto"/>
                <w:sz w:val="22"/>
                <w:szCs w:val="22"/>
                <w:lang w:val="uk-UA"/>
              </w:rPr>
            </w:pPr>
          </w:p>
        </w:tc>
        <w:tc>
          <w:tcPr>
            <w:tcW w:w="1308" w:type="dxa"/>
          </w:tcPr>
          <w:p w14:paraId="6B39EA30" w14:textId="77777777" w:rsidR="00DF7C4B" w:rsidRPr="00F3172C" w:rsidRDefault="00DF7C4B" w:rsidP="00DF7C4B">
            <w:pPr>
              <w:rPr>
                <w:b/>
                <w:bCs/>
                <w:sz w:val="22"/>
              </w:rPr>
            </w:pPr>
          </w:p>
        </w:tc>
      </w:tr>
      <w:tr w:rsidR="00DF7C4B" w:rsidRPr="00F3172C" w14:paraId="55CFA815" w14:textId="77777777" w:rsidTr="00DF7C4B">
        <w:trPr>
          <w:trHeight w:val="254"/>
        </w:trPr>
        <w:tc>
          <w:tcPr>
            <w:tcW w:w="830" w:type="dxa"/>
            <w:vMerge/>
          </w:tcPr>
          <w:p w14:paraId="782455F2" w14:textId="77777777" w:rsidR="00DF7C4B" w:rsidRPr="00F3172C" w:rsidRDefault="00DF7C4B" w:rsidP="00DF7C4B">
            <w:pPr>
              <w:rPr>
                <w:bCs/>
                <w:sz w:val="22"/>
              </w:rPr>
            </w:pPr>
          </w:p>
        </w:tc>
        <w:tc>
          <w:tcPr>
            <w:tcW w:w="2423" w:type="dxa"/>
          </w:tcPr>
          <w:p w14:paraId="250226D7" w14:textId="77777777" w:rsidR="00DF7C4B" w:rsidRPr="00F3172C" w:rsidRDefault="00DF7C4B" w:rsidP="00DF7C4B">
            <w:pPr>
              <w:pStyle w:val="Default"/>
              <w:rPr>
                <w:color w:val="auto"/>
                <w:sz w:val="22"/>
                <w:szCs w:val="22"/>
                <w:lang w:val="uk-UA"/>
              </w:rPr>
            </w:pPr>
            <w:r w:rsidRPr="00F3172C">
              <w:rPr>
                <w:color w:val="auto"/>
                <w:sz w:val="22"/>
                <w:szCs w:val="22"/>
                <w:lang w:val="uk-UA"/>
              </w:rPr>
              <w:t>Результати надання послуг за етапом 1.1:</w:t>
            </w:r>
          </w:p>
        </w:tc>
        <w:tc>
          <w:tcPr>
            <w:tcW w:w="5499" w:type="dxa"/>
          </w:tcPr>
          <w:p w14:paraId="5E98DEBE" w14:textId="77777777" w:rsidR="00DF7C4B" w:rsidRPr="00F3172C" w:rsidRDefault="00DF7C4B" w:rsidP="00DF7C4B">
            <w:pPr>
              <w:pStyle w:val="Default"/>
              <w:rPr>
                <w:sz w:val="22"/>
                <w:szCs w:val="22"/>
                <w:lang w:val="uk-UA"/>
              </w:rPr>
            </w:pPr>
            <w:r w:rsidRPr="00F3172C">
              <w:rPr>
                <w:sz w:val="22"/>
                <w:szCs w:val="22"/>
                <w:lang w:val="uk-UA"/>
              </w:rPr>
              <w:t>Документація щодо модернізованих підсистем та модулів. Акт передачі-приймання документації.</w:t>
            </w:r>
          </w:p>
          <w:p w14:paraId="29A61AA8" w14:textId="77777777" w:rsidR="00DF7C4B" w:rsidRPr="00F3172C" w:rsidRDefault="00DF7C4B" w:rsidP="00DF7C4B">
            <w:pPr>
              <w:pStyle w:val="Default"/>
              <w:rPr>
                <w:color w:val="auto"/>
                <w:sz w:val="22"/>
                <w:szCs w:val="22"/>
                <w:lang w:val="uk-UA"/>
              </w:rPr>
            </w:pPr>
            <w:r w:rsidRPr="00F3172C">
              <w:rPr>
                <w:sz w:val="22"/>
                <w:szCs w:val="22"/>
                <w:lang w:val="uk-UA"/>
              </w:rPr>
              <w:t>Акт передачі-приймання наданих послуг.</w:t>
            </w:r>
          </w:p>
        </w:tc>
        <w:tc>
          <w:tcPr>
            <w:tcW w:w="1308" w:type="dxa"/>
          </w:tcPr>
          <w:p w14:paraId="64596DA1" w14:textId="77777777" w:rsidR="00DF7C4B" w:rsidRPr="00F3172C" w:rsidRDefault="00DF7C4B" w:rsidP="00DF7C4B">
            <w:pPr>
              <w:rPr>
                <w:b/>
                <w:bCs/>
                <w:sz w:val="22"/>
              </w:rPr>
            </w:pPr>
          </w:p>
        </w:tc>
      </w:tr>
      <w:tr w:rsidR="00DF7C4B" w:rsidRPr="00F3172C" w14:paraId="395B5760" w14:textId="77777777" w:rsidTr="00DF7C4B">
        <w:trPr>
          <w:trHeight w:val="6416"/>
        </w:trPr>
        <w:tc>
          <w:tcPr>
            <w:tcW w:w="830" w:type="dxa"/>
            <w:vMerge w:val="restart"/>
          </w:tcPr>
          <w:p w14:paraId="1A700B5E" w14:textId="77777777" w:rsidR="00DF7C4B" w:rsidRPr="00F3172C" w:rsidRDefault="00DF7C4B" w:rsidP="00DF7C4B">
            <w:pPr>
              <w:rPr>
                <w:bCs/>
                <w:sz w:val="22"/>
              </w:rPr>
            </w:pPr>
            <w:r w:rsidRPr="00F3172C">
              <w:rPr>
                <w:bCs/>
                <w:sz w:val="22"/>
              </w:rPr>
              <w:t>1.2</w:t>
            </w:r>
          </w:p>
        </w:tc>
        <w:tc>
          <w:tcPr>
            <w:tcW w:w="2423" w:type="dxa"/>
          </w:tcPr>
          <w:p w14:paraId="5770D18A" w14:textId="77777777" w:rsidR="00DF7C4B" w:rsidRPr="00F3172C" w:rsidRDefault="00DF7C4B" w:rsidP="00DF7C4B">
            <w:pPr>
              <w:pStyle w:val="Default"/>
              <w:rPr>
                <w:color w:val="auto"/>
                <w:sz w:val="22"/>
                <w:szCs w:val="22"/>
                <w:lang w:val="uk-UA"/>
              </w:rPr>
            </w:pPr>
            <w:r w:rsidRPr="00F3172C">
              <w:rPr>
                <w:color w:val="auto"/>
                <w:sz w:val="22"/>
                <w:szCs w:val="22"/>
                <w:lang w:val="uk-UA"/>
              </w:rPr>
              <w:t>Розробка окремого (часткового) технічного завдання на зміну (модернізацію) КСЗІ ІКС ЄІАС УМП відповідно до НД ТЗІ 3.7-001-99 та НД ТЗІ 3.7-003 -2005.</w:t>
            </w:r>
          </w:p>
        </w:tc>
        <w:tc>
          <w:tcPr>
            <w:tcW w:w="5499" w:type="dxa"/>
          </w:tcPr>
          <w:p w14:paraId="1E238469" w14:textId="77777777" w:rsidR="00DF7C4B" w:rsidRPr="00F3172C" w:rsidRDefault="00DF7C4B" w:rsidP="00DF7C4B">
            <w:pPr>
              <w:pStyle w:val="Default"/>
              <w:rPr>
                <w:color w:val="auto"/>
                <w:sz w:val="22"/>
                <w:szCs w:val="22"/>
                <w:lang w:val="uk-UA"/>
              </w:rPr>
            </w:pPr>
            <w:r w:rsidRPr="00F3172C">
              <w:rPr>
                <w:color w:val="auto"/>
                <w:sz w:val="22"/>
                <w:szCs w:val="22"/>
                <w:lang w:val="uk-UA"/>
              </w:rPr>
              <w:t>1. Обстеження середовищ функціонування модернізованої ІКС ЄІАС УМП:</w:t>
            </w:r>
          </w:p>
          <w:p w14:paraId="539B6B7D"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проєкт акту обстеження середовищ функціонування модернізованої ІКС ЄІАС УМП з обов’язковим аналізом та описом обчислювальної системи, інформаційного та фізичного середовища, а також середовища користувачів (в частині проведеної модернізації ІКС ЄІАС УМП) (п. 6.1.2 НД ТЗІ 3.7-003-2005);</w:t>
            </w:r>
          </w:p>
          <w:p w14:paraId="0C776EDC"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перелік об’єктів захисту (оновлений) (п. 6.1.2.9 НД ТЗІ 3.7-003-2005);</w:t>
            </w:r>
          </w:p>
          <w:p w14:paraId="5CE4963B"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доповнення до Моделі загроз інформації та моделі порушника безпеки інформації (п. 6.1.2.9 НД ТЗІ 3.7-003-2005).</w:t>
            </w:r>
          </w:p>
          <w:p w14:paraId="48644AFF" w14:textId="77777777" w:rsidR="00DF7C4B" w:rsidRPr="00F3172C" w:rsidRDefault="00DF7C4B" w:rsidP="00DF7C4B">
            <w:pPr>
              <w:pStyle w:val="Default"/>
              <w:rPr>
                <w:color w:val="auto"/>
                <w:sz w:val="22"/>
                <w:szCs w:val="22"/>
                <w:lang w:val="uk-UA"/>
              </w:rPr>
            </w:pPr>
            <w:r w:rsidRPr="00F3172C">
              <w:rPr>
                <w:color w:val="auto"/>
                <w:sz w:val="22"/>
                <w:szCs w:val="22"/>
                <w:lang w:val="uk-UA"/>
              </w:rPr>
              <w:t>2. Розробка доповнень до політики безпеки модернізованої ІКС ЄІАС УМП, а саме до переліку документів, що повинні до неї входити (в частині проведеної модернізації ІКС ЄІАС УМП) (п. 6.2 НД ТЗІ 3.7-003-2005 та п. 5 додатку до НД ТЗІ 1.4-001-2000).</w:t>
            </w:r>
          </w:p>
          <w:p w14:paraId="4A9DF240" w14:textId="77777777" w:rsidR="00DF7C4B" w:rsidRPr="00F3172C" w:rsidRDefault="00DF7C4B" w:rsidP="00DF7C4B">
            <w:pPr>
              <w:pStyle w:val="Default"/>
              <w:rPr>
                <w:color w:val="auto"/>
                <w:sz w:val="22"/>
                <w:szCs w:val="22"/>
                <w:lang w:val="uk-UA"/>
              </w:rPr>
            </w:pPr>
            <w:r w:rsidRPr="00F3172C">
              <w:rPr>
                <w:color w:val="auto"/>
                <w:sz w:val="22"/>
                <w:szCs w:val="22"/>
                <w:lang w:val="uk-UA"/>
              </w:rPr>
              <w:t>3. Розробка окремого (часткового) технічного завдання на зміну (модернізацію) КСЗІ ІКС ЄІАС УМП відповідно до НД ТЗІ 3.7-001-99 та НД ТЗІ 3.7-003 -2005.</w:t>
            </w:r>
          </w:p>
          <w:p w14:paraId="28636462" w14:textId="77777777" w:rsidR="00DF7C4B" w:rsidRPr="00F3172C" w:rsidRDefault="00DF7C4B" w:rsidP="00DF7C4B">
            <w:pPr>
              <w:pStyle w:val="Default"/>
              <w:rPr>
                <w:color w:val="auto"/>
                <w:sz w:val="22"/>
                <w:szCs w:val="22"/>
                <w:lang w:val="uk-UA"/>
              </w:rPr>
            </w:pPr>
            <w:r w:rsidRPr="00F3172C">
              <w:rPr>
                <w:sz w:val="22"/>
                <w:szCs w:val="22"/>
                <w:lang w:val="uk-UA"/>
              </w:rPr>
              <w:t xml:space="preserve">4. Погодження окремого (часткового) технічного завдання на внесення змін до (модернізацію) КСЗІ </w:t>
            </w:r>
            <w:r w:rsidRPr="00F3172C">
              <w:rPr>
                <w:color w:val="auto"/>
                <w:sz w:val="22"/>
                <w:szCs w:val="22"/>
                <w:lang w:val="uk-UA"/>
              </w:rPr>
              <w:t>ІКС</w:t>
            </w:r>
            <w:r w:rsidRPr="00F3172C">
              <w:rPr>
                <w:sz w:val="22"/>
                <w:szCs w:val="22"/>
                <w:lang w:val="uk-UA"/>
              </w:rPr>
              <w:t xml:space="preserve"> ЄІАС УМП (п. 5.2 НД ТЗІ 3.7-001-99)</w:t>
            </w:r>
          </w:p>
        </w:tc>
        <w:tc>
          <w:tcPr>
            <w:tcW w:w="1308" w:type="dxa"/>
          </w:tcPr>
          <w:p w14:paraId="080EC2FF" w14:textId="77777777" w:rsidR="00DF7C4B" w:rsidRPr="00F3172C" w:rsidRDefault="00DF7C4B" w:rsidP="00DF7C4B">
            <w:pPr>
              <w:rPr>
                <w:b/>
                <w:bCs/>
                <w:sz w:val="22"/>
              </w:rPr>
            </w:pPr>
          </w:p>
        </w:tc>
      </w:tr>
      <w:tr w:rsidR="00DF7C4B" w:rsidRPr="00F3172C" w14:paraId="1F302FD4" w14:textId="77777777" w:rsidTr="00DF7C4B">
        <w:tc>
          <w:tcPr>
            <w:tcW w:w="830" w:type="dxa"/>
            <w:vMerge/>
          </w:tcPr>
          <w:p w14:paraId="0033D432" w14:textId="77777777" w:rsidR="00DF7C4B" w:rsidRPr="00F3172C" w:rsidRDefault="00DF7C4B" w:rsidP="00DF7C4B">
            <w:pPr>
              <w:rPr>
                <w:bCs/>
                <w:sz w:val="22"/>
              </w:rPr>
            </w:pPr>
          </w:p>
        </w:tc>
        <w:tc>
          <w:tcPr>
            <w:tcW w:w="2423" w:type="dxa"/>
          </w:tcPr>
          <w:p w14:paraId="5F603F3B" w14:textId="77777777" w:rsidR="00DF7C4B" w:rsidRPr="00F3172C" w:rsidRDefault="00DF7C4B" w:rsidP="00DF7C4B">
            <w:pPr>
              <w:pStyle w:val="Default"/>
              <w:rPr>
                <w:b/>
                <w:bCs/>
                <w:color w:val="auto"/>
                <w:sz w:val="22"/>
                <w:szCs w:val="22"/>
                <w:lang w:val="uk-UA"/>
              </w:rPr>
            </w:pPr>
            <w:r w:rsidRPr="00F3172C">
              <w:rPr>
                <w:color w:val="auto"/>
                <w:sz w:val="22"/>
                <w:szCs w:val="22"/>
                <w:lang w:val="uk-UA"/>
              </w:rPr>
              <w:t>Результати надання послуг за етапом 1.2:</w:t>
            </w:r>
          </w:p>
        </w:tc>
        <w:tc>
          <w:tcPr>
            <w:tcW w:w="5499" w:type="dxa"/>
          </w:tcPr>
          <w:p w14:paraId="0A6695B4" w14:textId="77777777" w:rsidR="00DF7C4B" w:rsidRPr="00F3172C" w:rsidRDefault="00DF7C4B" w:rsidP="00DF7C4B">
            <w:pPr>
              <w:pStyle w:val="Default"/>
              <w:rPr>
                <w:color w:val="auto"/>
                <w:sz w:val="22"/>
                <w:szCs w:val="22"/>
                <w:lang w:val="uk-UA"/>
              </w:rPr>
            </w:pPr>
            <w:r w:rsidRPr="00F3172C">
              <w:rPr>
                <w:color w:val="auto"/>
                <w:sz w:val="22"/>
                <w:szCs w:val="22"/>
                <w:lang w:val="uk-UA"/>
              </w:rPr>
              <w:t>Окреме (часткове) технічне завдання на внесення змін до (модернізацію) до КСЗІ ІКС ЄІАС УМП, погоджене відповідним чином з Державною службою спеціального зв’язку та захисту інформації України.</w:t>
            </w:r>
          </w:p>
          <w:p w14:paraId="1C89BF08" w14:textId="77777777" w:rsidR="00DF7C4B" w:rsidRPr="00F3172C" w:rsidRDefault="00DF7C4B" w:rsidP="00DF7C4B">
            <w:pPr>
              <w:rPr>
                <w:b/>
                <w:bCs/>
                <w:sz w:val="22"/>
              </w:rPr>
            </w:pPr>
            <w:r w:rsidRPr="00F3172C">
              <w:rPr>
                <w:sz w:val="22"/>
              </w:rPr>
              <w:t>Акт передачі-приймання документації. Акт передачі-приймання наданих послуг.</w:t>
            </w:r>
          </w:p>
        </w:tc>
        <w:tc>
          <w:tcPr>
            <w:tcW w:w="1308" w:type="dxa"/>
          </w:tcPr>
          <w:p w14:paraId="6B7268ED" w14:textId="77777777" w:rsidR="00DF7C4B" w:rsidRPr="00F3172C" w:rsidRDefault="00DF7C4B" w:rsidP="00DF7C4B">
            <w:pPr>
              <w:rPr>
                <w:b/>
                <w:bCs/>
                <w:sz w:val="22"/>
              </w:rPr>
            </w:pPr>
          </w:p>
        </w:tc>
      </w:tr>
      <w:tr w:rsidR="00DF7C4B" w:rsidRPr="00F3172C" w14:paraId="46BB4A99" w14:textId="77777777" w:rsidTr="00DF7C4B">
        <w:trPr>
          <w:trHeight w:val="2651"/>
        </w:trPr>
        <w:tc>
          <w:tcPr>
            <w:tcW w:w="830" w:type="dxa"/>
            <w:vMerge w:val="restart"/>
          </w:tcPr>
          <w:p w14:paraId="16A7A8DE" w14:textId="77777777" w:rsidR="00DF7C4B" w:rsidRPr="00F3172C" w:rsidRDefault="00DF7C4B" w:rsidP="00DF7C4B">
            <w:pPr>
              <w:rPr>
                <w:bCs/>
                <w:sz w:val="22"/>
              </w:rPr>
            </w:pPr>
            <w:r w:rsidRPr="00F3172C">
              <w:rPr>
                <w:bCs/>
                <w:sz w:val="22"/>
              </w:rPr>
              <w:lastRenderedPageBreak/>
              <w:t>1.3</w:t>
            </w:r>
          </w:p>
        </w:tc>
        <w:tc>
          <w:tcPr>
            <w:tcW w:w="2423" w:type="dxa"/>
          </w:tcPr>
          <w:p w14:paraId="3905FFC0" w14:textId="77777777" w:rsidR="00DF7C4B" w:rsidRPr="00F3172C" w:rsidRDefault="00DF7C4B" w:rsidP="00DF7C4B">
            <w:pPr>
              <w:pStyle w:val="Default"/>
              <w:rPr>
                <w:b/>
                <w:bCs/>
                <w:color w:val="auto"/>
                <w:sz w:val="22"/>
                <w:szCs w:val="22"/>
                <w:lang w:val="uk-UA"/>
              </w:rPr>
            </w:pPr>
            <w:r w:rsidRPr="00F3172C">
              <w:rPr>
                <w:color w:val="auto"/>
                <w:sz w:val="22"/>
                <w:szCs w:val="22"/>
                <w:lang w:val="uk-UA"/>
              </w:rPr>
              <w:t>Розробка доповнень до технічного проєкту КСЗІ ІКС</w:t>
            </w:r>
            <w:r w:rsidRPr="00F3172C">
              <w:rPr>
                <w:sz w:val="22"/>
                <w:szCs w:val="22"/>
                <w:lang w:val="uk-UA"/>
              </w:rPr>
              <w:t xml:space="preserve"> ЄІАС УМП </w:t>
            </w:r>
            <w:r w:rsidRPr="00F3172C">
              <w:rPr>
                <w:color w:val="auto"/>
                <w:sz w:val="22"/>
                <w:szCs w:val="22"/>
                <w:lang w:val="uk-UA"/>
              </w:rPr>
              <w:t>та організація робіт з налаштування КЗЗ зміненої (модернізованої) КСЗІ ІКС ЄІАС УМП відповідно до НД ТЗІ 3.7-003 -2005.</w:t>
            </w:r>
          </w:p>
        </w:tc>
        <w:tc>
          <w:tcPr>
            <w:tcW w:w="5499" w:type="dxa"/>
          </w:tcPr>
          <w:p w14:paraId="36313DF2" w14:textId="77777777" w:rsidR="00DF7C4B" w:rsidRPr="00F3172C" w:rsidRDefault="00DF7C4B" w:rsidP="00DF7C4B">
            <w:pPr>
              <w:pStyle w:val="Default"/>
              <w:rPr>
                <w:color w:val="auto"/>
                <w:sz w:val="22"/>
                <w:szCs w:val="22"/>
                <w:lang w:val="uk-UA"/>
              </w:rPr>
            </w:pPr>
            <w:r w:rsidRPr="00F3172C">
              <w:rPr>
                <w:color w:val="auto"/>
                <w:sz w:val="22"/>
                <w:szCs w:val="22"/>
                <w:lang w:val="uk-UA"/>
              </w:rPr>
              <w:t>1. Розробка доповнень до експлуатаційної документації в частині проведеного внесення змін до (модернізації) КСЗІ ІКС</w:t>
            </w:r>
            <w:r w:rsidRPr="00F3172C">
              <w:rPr>
                <w:sz w:val="22"/>
                <w:szCs w:val="22"/>
                <w:lang w:val="uk-UA"/>
              </w:rPr>
              <w:t xml:space="preserve"> ЄІАС УМП</w:t>
            </w:r>
            <w:r w:rsidRPr="00F3172C">
              <w:rPr>
                <w:color w:val="auto"/>
                <w:sz w:val="22"/>
                <w:szCs w:val="22"/>
                <w:lang w:val="uk-UA"/>
              </w:rPr>
              <w:t xml:space="preserve"> :</w:t>
            </w:r>
          </w:p>
          <w:p w14:paraId="1A22348C"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 xml:space="preserve">доповнення до Технічного (техноробочого) проєкту (пункти 6.4.3-6.4.4 НД ТЗІ 3.7-003-05, НД ТЗІ 2.5-004-99); </w:t>
            </w:r>
          </w:p>
          <w:p w14:paraId="2D46AB36" w14:textId="77777777" w:rsidR="00DF7C4B" w:rsidRPr="00F3172C" w:rsidRDefault="00DF7C4B" w:rsidP="00DF7C4B">
            <w:pPr>
              <w:pStyle w:val="afff1"/>
              <w:numPr>
                <w:ilvl w:val="0"/>
                <w:numId w:val="23"/>
              </w:numPr>
              <w:suppressAutoHyphens w:val="0"/>
              <w:autoSpaceDE w:val="0"/>
              <w:autoSpaceDN w:val="0"/>
              <w:ind w:left="330" w:hanging="142"/>
              <w:jc w:val="both"/>
              <w:rPr>
                <w:lang w:val="uk-UA"/>
              </w:rPr>
            </w:pPr>
            <w:r w:rsidRPr="00F3172C">
              <w:rPr>
                <w:rFonts w:eastAsia="Times New Roman"/>
                <w:lang w:val="uk-UA"/>
              </w:rPr>
              <w:t xml:space="preserve">доповнення до проєктної та експлуатаційної документації модернізованої КСЗІ (пп. 6.4.4.1-6.4.4.5 </w:t>
            </w:r>
            <w:r w:rsidRPr="00F3172C">
              <w:rPr>
                <w:lang w:val="uk-UA"/>
              </w:rPr>
              <w:t>НД ТЗІ 3.7-003-05).</w:t>
            </w:r>
          </w:p>
          <w:p w14:paraId="0B2313FB" w14:textId="77777777" w:rsidR="00DF7C4B" w:rsidRPr="00F3172C" w:rsidRDefault="00DF7C4B" w:rsidP="00DF7C4B">
            <w:pPr>
              <w:pStyle w:val="Default"/>
              <w:rPr>
                <w:b/>
                <w:bCs/>
                <w:sz w:val="22"/>
                <w:lang w:val="uk-UA"/>
              </w:rPr>
            </w:pPr>
            <w:r w:rsidRPr="00F3172C">
              <w:rPr>
                <w:color w:val="auto"/>
                <w:sz w:val="22"/>
                <w:szCs w:val="22"/>
                <w:lang w:val="uk-UA"/>
              </w:rPr>
              <w:t>2. Організація робіт з налаштування КЗЗ модернізованої КСЗІ (п. 6.5 НД ТЗІ 3.7-003-05).</w:t>
            </w:r>
          </w:p>
        </w:tc>
        <w:tc>
          <w:tcPr>
            <w:tcW w:w="1308" w:type="dxa"/>
          </w:tcPr>
          <w:p w14:paraId="5BC24419" w14:textId="77777777" w:rsidR="00DF7C4B" w:rsidRPr="00F3172C" w:rsidRDefault="00DF7C4B" w:rsidP="00DF7C4B">
            <w:pPr>
              <w:rPr>
                <w:b/>
                <w:bCs/>
                <w:sz w:val="22"/>
              </w:rPr>
            </w:pPr>
          </w:p>
        </w:tc>
      </w:tr>
      <w:tr w:rsidR="00DF7C4B" w:rsidRPr="00F3172C" w14:paraId="1F246027" w14:textId="77777777" w:rsidTr="00DF7C4B">
        <w:tc>
          <w:tcPr>
            <w:tcW w:w="830" w:type="dxa"/>
            <w:vMerge/>
          </w:tcPr>
          <w:p w14:paraId="1A29AF6B" w14:textId="77777777" w:rsidR="00DF7C4B" w:rsidRPr="00F3172C" w:rsidRDefault="00DF7C4B" w:rsidP="00DF7C4B">
            <w:pPr>
              <w:rPr>
                <w:b/>
                <w:bCs/>
                <w:sz w:val="22"/>
              </w:rPr>
            </w:pPr>
          </w:p>
        </w:tc>
        <w:tc>
          <w:tcPr>
            <w:tcW w:w="2423" w:type="dxa"/>
          </w:tcPr>
          <w:p w14:paraId="4C3B5B8F" w14:textId="77777777" w:rsidR="00DF7C4B" w:rsidRPr="00F3172C" w:rsidRDefault="00DF7C4B" w:rsidP="00DF7C4B">
            <w:pPr>
              <w:pStyle w:val="Default"/>
              <w:rPr>
                <w:b/>
                <w:bCs/>
                <w:color w:val="auto"/>
                <w:sz w:val="22"/>
                <w:szCs w:val="22"/>
                <w:lang w:val="uk-UA"/>
              </w:rPr>
            </w:pPr>
            <w:r w:rsidRPr="00F3172C">
              <w:rPr>
                <w:color w:val="auto"/>
                <w:sz w:val="22"/>
                <w:szCs w:val="22"/>
                <w:lang w:val="uk-UA"/>
              </w:rPr>
              <w:t>Результати надання послуг за етапом 1.3:</w:t>
            </w:r>
          </w:p>
        </w:tc>
        <w:tc>
          <w:tcPr>
            <w:tcW w:w="5499" w:type="dxa"/>
          </w:tcPr>
          <w:p w14:paraId="1C3465ED" w14:textId="77777777" w:rsidR="00DF7C4B" w:rsidRPr="00F3172C" w:rsidRDefault="00DF7C4B" w:rsidP="00DF7C4B">
            <w:pPr>
              <w:pStyle w:val="Default"/>
              <w:rPr>
                <w:color w:val="auto"/>
                <w:sz w:val="22"/>
                <w:szCs w:val="22"/>
                <w:lang w:val="uk-UA"/>
              </w:rPr>
            </w:pPr>
            <w:r w:rsidRPr="00F3172C">
              <w:rPr>
                <w:color w:val="auto"/>
                <w:sz w:val="22"/>
                <w:szCs w:val="22"/>
                <w:lang w:val="uk-UA"/>
              </w:rPr>
              <w:t>Доповнення до Технічного (техноробочого) проєкту. Акт про налаштування КЗЗ модернізованої КСЗІ ІКС</w:t>
            </w:r>
            <w:r w:rsidRPr="00F3172C">
              <w:rPr>
                <w:sz w:val="22"/>
                <w:szCs w:val="22"/>
                <w:lang w:val="uk-UA"/>
              </w:rPr>
              <w:t xml:space="preserve"> ЄІАС УМП. Д</w:t>
            </w:r>
            <w:r w:rsidRPr="00F3172C">
              <w:rPr>
                <w:color w:val="auto"/>
                <w:sz w:val="22"/>
                <w:szCs w:val="22"/>
                <w:lang w:val="uk-UA"/>
              </w:rPr>
              <w:t>оповнення до проєктної та експлуатаційної документації КСЗІ ІКС</w:t>
            </w:r>
            <w:r w:rsidRPr="00F3172C">
              <w:rPr>
                <w:sz w:val="22"/>
                <w:szCs w:val="22"/>
                <w:lang w:val="uk-UA"/>
              </w:rPr>
              <w:t xml:space="preserve"> ЄІАС УМП.</w:t>
            </w:r>
          </w:p>
          <w:p w14:paraId="2136FAEF" w14:textId="77777777" w:rsidR="00DF7C4B" w:rsidRPr="00F3172C" w:rsidRDefault="00DF7C4B" w:rsidP="00DF7C4B">
            <w:pPr>
              <w:rPr>
                <w:sz w:val="22"/>
              </w:rPr>
            </w:pPr>
            <w:r w:rsidRPr="00F3172C">
              <w:rPr>
                <w:sz w:val="22"/>
              </w:rPr>
              <w:t>Акт передачі-приймання документації.</w:t>
            </w:r>
          </w:p>
          <w:p w14:paraId="55456163" w14:textId="77777777" w:rsidR="00DF7C4B" w:rsidRPr="00F3172C" w:rsidRDefault="00DF7C4B" w:rsidP="00DF7C4B">
            <w:pPr>
              <w:rPr>
                <w:b/>
                <w:bCs/>
                <w:sz w:val="22"/>
              </w:rPr>
            </w:pPr>
            <w:r w:rsidRPr="00F3172C">
              <w:rPr>
                <w:sz w:val="22"/>
              </w:rPr>
              <w:t>Акт передачі-приймання наданих послуг.</w:t>
            </w:r>
          </w:p>
        </w:tc>
        <w:tc>
          <w:tcPr>
            <w:tcW w:w="1308" w:type="dxa"/>
          </w:tcPr>
          <w:p w14:paraId="61B60681" w14:textId="77777777" w:rsidR="00DF7C4B" w:rsidRPr="00F3172C" w:rsidRDefault="00DF7C4B" w:rsidP="00DF7C4B">
            <w:pPr>
              <w:rPr>
                <w:b/>
                <w:bCs/>
                <w:sz w:val="22"/>
              </w:rPr>
            </w:pPr>
          </w:p>
        </w:tc>
      </w:tr>
      <w:tr w:rsidR="00DF7C4B" w:rsidRPr="00F3172C" w14:paraId="4532FEBA" w14:textId="77777777" w:rsidTr="00DF7C4B">
        <w:tc>
          <w:tcPr>
            <w:tcW w:w="830" w:type="dxa"/>
            <w:vMerge w:val="restart"/>
          </w:tcPr>
          <w:p w14:paraId="5189711D" w14:textId="77777777" w:rsidR="00DF7C4B" w:rsidRPr="00F3172C" w:rsidRDefault="00DF7C4B" w:rsidP="00DF7C4B">
            <w:pPr>
              <w:rPr>
                <w:bCs/>
                <w:sz w:val="22"/>
              </w:rPr>
            </w:pPr>
            <w:r w:rsidRPr="00F3172C">
              <w:rPr>
                <w:bCs/>
                <w:sz w:val="22"/>
              </w:rPr>
              <w:t>1.4</w:t>
            </w:r>
          </w:p>
        </w:tc>
        <w:tc>
          <w:tcPr>
            <w:tcW w:w="2423" w:type="dxa"/>
          </w:tcPr>
          <w:p w14:paraId="20C5412D" w14:textId="77777777" w:rsidR="00DF7C4B" w:rsidRPr="00F3172C" w:rsidRDefault="00DF7C4B" w:rsidP="00DF7C4B">
            <w:pPr>
              <w:pStyle w:val="Default"/>
              <w:rPr>
                <w:color w:val="auto"/>
                <w:sz w:val="22"/>
                <w:szCs w:val="22"/>
                <w:lang w:val="uk-UA"/>
              </w:rPr>
            </w:pPr>
            <w:r w:rsidRPr="00F3172C">
              <w:rPr>
                <w:color w:val="auto"/>
                <w:sz w:val="22"/>
                <w:szCs w:val="22"/>
                <w:lang w:val="uk-UA"/>
              </w:rPr>
              <w:t>Попередні випробування та дослідна експлуатація зміненої (модернізованої) КСЗІ ІКС ЄІАС УМП.</w:t>
            </w:r>
          </w:p>
          <w:p w14:paraId="4A621471" w14:textId="77777777" w:rsidR="00DF7C4B" w:rsidRPr="00F3172C" w:rsidRDefault="00DF7C4B" w:rsidP="00DF7C4B">
            <w:pPr>
              <w:pStyle w:val="Default"/>
              <w:rPr>
                <w:b/>
                <w:bCs/>
                <w:color w:val="auto"/>
                <w:sz w:val="22"/>
                <w:szCs w:val="22"/>
                <w:lang w:val="uk-UA"/>
              </w:rPr>
            </w:pPr>
            <w:r w:rsidRPr="00F3172C">
              <w:rPr>
                <w:sz w:val="22"/>
                <w:szCs w:val="22"/>
                <w:lang w:val="uk-UA"/>
              </w:rPr>
              <w:t>у відповідності до НД ТЗІ 3.7-003-2005 «Порядок проведення робіт із створення комплексної системи захисту інформації в інформаційно-телекомунікаційній системі».</w:t>
            </w:r>
          </w:p>
        </w:tc>
        <w:tc>
          <w:tcPr>
            <w:tcW w:w="5499" w:type="dxa"/>
          </w:tcPr>
          <w:p w14:paraId="2FB71CA0" w14:textId="77777777" w:rsidR="00DF7C4B" w:rsidRPr="00F3172C" w:rsidRDefault="00DF7C4B" w:rsidP="00DF7C4B">
            <w:pPr>
              <w:pStyle w:val="Default"/>
              <w:rPr>
                <w:color w:val="auto"/>
                <w:sz w:val="22"/>
                <w:szCs w:val="22"/>
                <w:lang w:val="uk-UA"/>
              </w:rPr>
            </w:pPr>
            <w:r w:rsidRPr="00F3172C">
              <w:rPr>
                <w:color w:val="auto"/>
                <w:sz w:val="22"/>
                <w:szCs w:val="22"/>
                <w:lang w:val="uk-UA"/>
              </w:rPr>
              <w:t xml:space="preserve">1. Програма та методика попередніх випробувань (п. 6.5.6.2 НД ТЗІ 3.7-003-05). </w:t>
            </w:r>
          </w:p>
          <w:p w14:paraId="1ED1FD58" w14:textId="77777777" w:rsidR="00DF7C4B" w:rsidRPr="00F3172C" w:rsidRDefault="00DF7C4B" w:rsidP="00DF7C4B">
            <w:pPr>
              <w:pStyle w:val="Default"/>
              <w:rPr>
                <w:color w:val="auto"/>
                <w:sz w:val="22"/>
                <w:szCs w:val="22"/>
                <w:lang w:val="uk-UA"/>
              </w:rPr>
            </w:pPr>
            <w:r w:rsidRPr="00F3172C">
              <w:rPr>
                <w:color w:val="auto"/>
                <w:sz w:val="22"/>
                <w:szCs w:val="22"/>
                <w:lang w:val="uk-UA"/>
              </w:rPr>
              <w:t>2. Проєкт спільного наказу про створення комісії для проведення попередніх випробувань із визначенням Головою комісії працівника ДМС (п. 6.5.6.3 НД ТЗІ 3.7-003-05).</w:t>
            </w:r>
          </w:p>
          <w:p w14:paraId="78F0DCED" w14:textId="77777777" w:rsidR="00DF7C4B" w:rsidRPr="00F3172C" w:rsidRDefault="00DF7C4B" w:rsidP="00DF7C4B">
            <w:pPr>
              <w:pStyle w:val="Default"/>
              <w:rPr>
                <w:color w:val="auto"/>
                <w:sz w:val="22"/>
                <w:szCs w:val="22"/>
                <w:lang w:val="uk-UA"/>
              </w:rPr>
            </w:pPr>
            <w:r w:rsidRPr="00F3172C">
              <w:rPr>
                <w:color w:val="auto"/>
                <w:sz w:val="22"/>
                <w:szCs w:val="22"/>
                <w:lang w:val="uk-UA"/>
              </w:rPr>
              <w:t>3. Протокол випробувань (п. 6.5.6.4 НД ТЗІ 3.7-003-05).</w:t>
            </w:r>
          </w:p>
          <w:p w14:paraId="4B5866A2" w14:textId="77777777" w:rsidR="00DF7C4B" w:rsidRPr="00F3172C" w:rsidRDefault="00DF7C4B" w:rsidP="00DF7C4B">
            <w:pPr>
              <w:pStyle w:val="Default"/>
              <w:rPr>
                <w:color w:val="auto"/>
                <w:sz w:val="22"/>
                <w:szCs w:val="22"/>
                <w:lang w:val="uk-UA"/>
              </w:rPr>
            </w:pPr>
            <w:r w:rsidRPr="00F3172C">
              <w:rPr>
                <w:color w:val="auto"/>
                <w:sz w:val="22"/>
                <w:szCs w:val="22"/>
                <w:lang w:val="uk-UA"/>
              </w:rPr>
              <w:t>4. Проєкт акту про приймання модернізованої КСЗІ у дослідну експлуатацію (п. 6.5.6.5 НД ТЗІ 3.7-003-05).</w:t>
            </w:r>
          </w:p>
          <w:p w14:paraId="19663C7B" w14:textId="77777777" w:rsidR="00DF7C4B" w:rsidRPr="00F3172C" w:rsidRDefault="00DF7C4B" w:rsidP="00DF7C4B">
            <w:pPr>
              <w:rPr>
                <w:sz w:val="22"/>
              </w:rPr>
            </w:pPr>
            <w:r w:rsidRPr="00F3172C">
              <w:rPr>
                <w:sz w:val="22"/>
              </w:rPr>
              <w:t>5. Проєкт акту про завершення дослідної експлуатації з висновком щодо можливості представлення модернізованої КСЗІ на державну експертизу (п. 6.5.7.2 НД ТЗІ 3.7-003-05).</w:t>
            </w:r>
          </w:p>
        </w:tc>
        <w:tc>
          <w:tcPr>
            <w:tcW w:w="1308" w:type="dxa"/>
          </w:tcPr>
          <w:p w14:paraId="022AF62E" w14:textId="77777777" w:rsidR="00DF7C4B" w:rsidRPr="00F3172C" w:rsidRDefault="00DF7C4B" w:rsidP="00DF7C4B">
            <w:pPr>
              <w:rPr>
                <w:b/>
                <w:bCs/>
                <w:sz w:val="22"/>
              </w:rPr>
            </w:pPr>
          </w:p>
        </w:tc>
      </w:tr>
      <w:tr w:rsidR="00DF7C4B" w:rsidRPr="00F3172C" w14:paraId="48B46CDB" w14:textId="77777777" w:rsidTr="00DF7C4B">
        <w:tc>
          <w:tcPr>
            <w:tcW w:w="830" w:type="dxa"/>
            <w:vMerge/>
          </w:tcPr>
          <w:p w14:paraId="5063125E" w14:textId="77777777" w:rsidR="00DF7C4B" w:rsidRPr="00F3172C" w:rsidRDefault="00DF7C4B" w:rsidP="00DF7C4B">
            <w:pPr>
              <w:rPr>
                <w:b/>
                <w:bCs/>
                <w:sz w:val="22"/>
              </w:rPr>
            </w:pPr>
          </w:p>
        </w:tc>
        <w:tc>
          <w:tcPr>
            <w:tcW w:w="2423" w:type="dxa"/>
          </w:tcPr>
          <w:p w14:paraId="03C4871B" w14:textId="77777777" w:rsidR="00DF7C4B" w:rsidRPr="00F3172C" w:rsidRDefault="00DF7C4B" w:rsidP="00DF7C4B">
            <w:pPr>
              <w:pStyle w:val="Default"/>
              <w:rPr>
                <w:b/>
                <w:bCs/>
                <w:color w:val="auto"/>
                <w:sz w:val="22"/>
                <w:szCs w:val="22"/>
                <w:lang w:val="uk-UA"/>
              </w:rPr>
            </w:pPr>
            <w:r w:rsidRPr="00F3172C">
              <w:rPr>
                <w:color w:val="auto"/>
                <w:sz w:val="22"/>
                <w:szCs w:val="22"/>
                <w:lang w:val="uk-UA"/>
              </w:rPr>
              <w:t>Результати надання послуг за етапом 1.4:</w:t>
            </w:r>
          </w:p>
        </w:tc>
        <w:tc>
          <w:tcPr>
            <w:tcW w:w="5499" w:type="dxa"/>
          </w:tcPr>
          <w:p w14:paraId="257FB9F4" w14:textId="77777777" w:rsidR="00DF7C4B" w:rsidRPr="00F3172C" w:rsidRDefault="00DF7C4B" w:rsidP="00DF7C4B">
            <w:pPr>
              <w:pStyle w:val="Default"/>
              <w:rPr>
                <w:color w:val="auto"/>
                <w:sz w:val="22"/>
                <w:szCs w:val="22"/>
                <w:lang w:val="uk-UA"/>
              </w:rPr>
            </w:pPr>
            <w:r w:rsidRPr="00F3172C">
              <w:rPr>
                <w:color w:val="auto"/>
                <w:sz w:val="22"/>
                <w:szCs w:val="22"/>
                <w:lang w:val="uk-UA"/>
              </w:rPr>
              <w:t>Акт завершення дослідної експлуатації модернізованої КСЗІ.</w:t>
            </w:r>
          </w:p>
          <w:p w14:paraId="300D8063" w14:textId="77777777" w:rsidR="00DF7C4B" w:rsidRPr="00F3172C" w:rsidRDefault="00DF7C4B" w:rsidP="00DF7C4B">
            <w:pPr>
              <w:pStyle w:val="Default"/>
              <w:rPr>
                <w:color w:val="auto"/>
                <w:sz w:val="22"/>
                <w:szCs w:val="22"/>
                <w:lang w:val="uk-UA"/>
              </w:rPr>
            </w:pPr>
            <w:r w:rsidRPr="00F3172C">
              <w:rPr>
                <w:color w:val="auto"/>
                <w:sz w:val="22"/>
                <w:szCs w:val="22"/>
                <w:lang w:val="uk-UA"/>
              </w:rPr>
              <w:t>Акт передачі-приймання документації.</w:t>
            </w:r>
          </w:p>
          <w:p w14:paraId="11031907" w14:textId="77777777" w:rsidR="00DF7C4B" w:rsidRPr="00F3172C" w:rsidRDefault="00DF7C4B" w:rsidP="00DF7C4B">
            <w:pPr>
              <w:rPr>
                <w:b/>
                <w:bCs/>
                <w:sz w:val="22"/>
              </w:rPr>
            </w:pPr>
            <w:r w:rsidRPr="00F3172C">
              <w:rPr>
                <w:sz w:val="22"/>
              </w:rPr>
              <w:t>Акт передачі-приймання наданих послуг.</w:t>
            </w:r>
          </w:p>
        </w:tc>
        <w:tc>
          <w:tcPr>
            <w:tcW w:w="1308" w:type="dxa"/>
          </w:tcPr>
          <w:p w14:paraId="3EE3EAD3" w14:textId="77777777" w:rsidR="00DF7C4B" w:rsidRPr="00F3172C" w:rsidRDefault="00DF7C4B" w:rsidP="00DF7C4B">
            <w:pPr>
              <w:rPr>
                <w:b/>
                <w:bCs/>
                <w:sz w:val="22"/>
              </w:rPr>
            </w:pPr>
          </w:p>
        </w:tc>
      </w:tr>
      <w:bookmarkEnd w:id="28"/>
    </w:tbl>
    <w:p w14:paraId="4CC0DCFB" w14:textId="77777777" w:rsidR="00DF7C4B" w:rsidRPr="00F3172C" w:rsidRDefault="00DF7C4B" w:rsidP="00DF7C4B">
      <w:pPr>
        <w:jc w:val="center"/>
        <w:rPr>
          <w:b/>
          <w:bCs/>
        </w:rPr>
      </w:pPr>
    </w:p>
    <w:p w14:paraId="1DEA77B5" w14:textId="77777777" w:rsidR="00D44DA6" w:rsidRPr="00DF7C4B" w:rsidRDefault="005E6EF8" w:rsidP="00EC351F">
      <w:pPr>
        <w:pStyle w:val="Default"/>
        <w:ind w:left="284"/>
        <w:rPr>
          <w:lang w:val="uk-UA"/>
        </w:rPr>
      </w:pPr>
      <w:r w:rsidRPr="00DF7C4B">
        <w:rPr>
          <w:b/>
          <w:bCs/>
          <w:lang w:val="uk-UA"/>
        </w:rPr>
        <w:t>Примітки</w:t>
      </w:r>
      <w:r w:rsidRPr="00DF7C4B">
        <w:rPr>
          <w:lang w:val="uk-UA"/>
        </w:rPr>
        <w:t>: 1. Термін виконання визначити у робочих днях (РД) або календарних днях (КД) з:</w:t>
      </w:r>
    </w:p>
    <w:p w14:paraId="46FF0B28" w14:textId="77777777" w:rsidR="00D44DA6" w:rsidRPr="00DF7C4B" w:rsidRDefault="005E6EF8" w:rsidP="00EC351F">
      <w:pPr>
        <w:pStyle w:val="Default"/>
        <w:ind w:left="284"/>
        <w:rPr>
          <w:lang w:val="uk-UA"/>
        </w:rPr>
      </w:pPr>
      <w:r w:rsidRPr="00DF7C4B">
        <w:rPr>
          <w:lang w:val="uk-UA"/>
        </w:rPr>
        <w:t>а) з моменту завершення попереднього етапу;</w:t>
      </w:r>
    </w:p>
    <w:p w14:paraId="415BE468" w14:textId="77777777" w:rsidR="00D44DA6" w:rsidRPr="00DF7C4B" w:rsidRDefault="005E6EF8" w:rsidP="00EC351F">
      <w:pPr>
        <w:pStyle w:val="Default"/>
        <w:ind w:left="284"/>
        <w:rPr>
          <w:lang w:val="uk-UA"/>
        </w:rPr>
      </w:pPr>
      <w:r w:rsidRPr="00DF7C4B">
        <w:rPr>
          <w:lang w:val="uk-UA"/>
        </w:rPr>
        <w:t>б) з моменту підписання договору;</w:t>
      </w:r>
    </w:p>
    <w:p w14:paraId="7D5652AD" w14:textId="77777777" w:rsidR="00D44DA6" w:rsidRPr="00DF7C4B" w:rsidRDefault="005E6EF8" w:rsidP="00EC351F">
      <w:pPr>
        <w:ind w:left="284"/>
        <w:rPr>
          <w:b/>
          <w:bCs/>
        </w:rPr>
      </w:pPr>
      <w:r w:rsidRPr="00DF7C4B">
        <w:t>в) … (запропонований власний варіант).</w:t>
      </w:r>
    </w:p>
    <w:p w14:paraId="73AEC270" w14:textId="77777777" w:rsidR="00D44DA6" w:rsidRPr="00DF7C4B" w:rsidRDefault="00D44DA6" w:rsidP="00EC351F">
      <w:pPr>
        <w:ind w:left="284"/>
        <w:rPr>
          <w:b/>
          <w:bCs/>
        </w:rPr>
      </w:pPr>
    </w:p>
    <w:p w14:paraId="12662BD1" w14:textId="77777777" w:rsidR="00D44DA6" w:rsidRPr="00DF7C4B" w:rsidRDefault="005E6EF8" w:rsidP="00EC351F">
      <w:pPr>
        <w:pStyle w:val="Default"/>
        <w:ind w:left="284"/>
        <w:rPr>
          <w:lang w:val="uk-UA"/>
        </w:rPr>
      </w:pPr>
      <w:r w:rsidRPr="00DF7C4B">
        <w:rPr>
          <w:b/>
          <w:bCs/>
          <w:lang w:val="uk-UA"/>
        </w:rPr>
        <w:t>Від Замовника:</w:t>
      </w:r>
      <w:r w:rsidRPr="00DF7C4B">
        <w:rPr>
          <w:b/>
          <w:bCs/>
          <w:lang w:val="uk-UA"/>
        </w:rPr>
        <w:tab/>
      </w:r>
      <w:r w:rsidRPr="00DF7C4B">
        <w:rPr>
          <w:b/>
          <w:bCs/>
          <w:lang w:val="uk-UA"/>
        </w:rPr>
        <w:tab/>
      </w:r>
      <w:r w:rsidRPr="00DF7C4B">
        <w:rPr>
          <w:b/>
          <w:bCs/>
          <w:lang w:val="uk-UA"/>
        </w:rPr>
        <w:tab/>
      </w:r>
      <w:r w:rsidRPr="00DF7C4B">
        <w:rPr>
          <w:b/>
          <w:bCs/>
          <w:lang w:val="uk-UA"/>
        </w:rPr>
        <w:tab/>
      </w:r>
      <w:r w:rsidRPr="00DF7C4B">
        <w:rPr>
          <w:b/>
          <w:bCs/>
          <w:lang w:val="uk-UA"/>
        </w:rPr>
        <w:tab/>
      </w:r>
      <w:r w:rsidR="00DF7C4B">
        <w:rPr>
          <w:b/>
          <w:bCs/>
          <w:lang w:val="uk-UA"/>
        </w:rPr>
        <w:t xml:space="preserve">             </w:t>
      </w:r>
      <w:r w:rsidRPr="00DF7C4B">
        <w:rPr>
          <w:b/>
          <w:bCs/>
          <w:lang w:val="uk-UA"/>
        </w:rPr>
        <w:tab/>
        <w:t>Від Виконавця:</w:t>
      </w:r>
    </w:p>
    <w:p w14:paraId="74AB9E68" w14:textId="77777777" w:rsidR="00D44DA6" w:rsidRPr="00DF7C4B" w:rsidRDefault="005E6EF8" w:rsidP="00EC351F">
      <w:pPr>
        <w:pStyle w:val="Default"/>
        <w:ind w:left="284"/>
        <w:rPr>
          <w:lang w:val="uk-UA"/>
        </w:rPr>
      </w:pPr>
      <w:r w:rsidRPr="00DF7C4B">
        <w:rPr>
          <w:b/>
          <w:bCs/>
          <w:lang w:val="uk-UA"/>
        </w:rPr>
        <w:t>_____________________________</w:t>
      </w:r>
      <w:r w:rsidRPr="00DF7C4B">
        <w:rPr>
          <w:b/>
          <w:bCs/>
          <w:lang w:val="uk-UA"/>
        </w:rPr>
        <w:tab/>
      </w:r>
      <w:r w:rsidRPr="00DF7C4B">
        <w:rPr>
          <w:b/>
          <w:bCs/>
          <w:lang w:val="uk-UA"/>
        </w:rPr>
        <w:tab/>
      </w:r>
      <w:r w:rsidRPr="00DF7C4B">
        <w:rPr>
          <w:b/>
          <w:bCs/>
          <w:lang w:val="uk-UA"/>
        </w:rPr>
        <w:tab/>
      </w:r>
      <w:r w:rsidRPr="00DF7C4B">
        <w:rPr>
          <w:b/>
          <w:bCs/>
          <w:lang w:val="uk-UA"/>
        </w:rPr>
        <w:tab/>
        <w:t>____________________________</w:t>
      </w:r>
    </w:p>
    <w:p w14:paraId="76E8DF6F" w14:textId="77777777" w:rsidR="00D44DA6" w:rsidRPr="00DF7C4B" w:rsidRDefault="005E6EF8" w:rsidP="00EC351F">
      <w:pPr>
        <w:ind w:left="284"/>
        <w:rPr>
          <w:b/>
          <w:bCs/>
          <w:sz w:val="20"/>
          <w:szCs w:val="20"/>
        </w:rPr>
      </w:pPr>
      <w:r w:rsidRPr="00DF7C4B">
        <w:rPr>
          <w:sz w:val="20"/>
          <w:szCs w:val="20"/>
        </w:rPr>
        <w:t>М.П.</w:t>
      </w:r>
      <w:r w:rsidRPr="00DF7C4B">
        <w:rPr>
          <w:sz w:val="20"/>
          <w:szCs w:val="20"/>
        </w:rPr>
        <w:tab/>
      </w:r>
      <w:r w:rsidRPr="00DF7C4B">
        <w:rPr>
          <w:sz w:val="20"/>
          <w:szCs w:val="20"/>
        </w:rPr>
        <w:tab/>
      </w:r>
      <w:r w:rsidRPr="00DF7C4B">
        <w:rPr>
          <w:sz w:val="20"/>
          <w:szCs w:val="20"/>
        </w:rPr>
        <w:tab/>
      </w:r>
      <w:r w:rsidRPr="00DF7C4B">
        <w:rPr>
          <w:sz w:val="20"/>
          <w:szCs w:val="20"/>
        </w:rPr>
        <w:tab/>
      </w:r>
      <w:r w:rsidRPr="00DF7C4B">
        <w:rPr>
          <w:sz w:val="20"/>
          <w:szCs w:val="20"/>
        </w:rPr>
        <w:tab/>
      </w:r>
      <w:r w:rsidRPr="00DF7C4B">
        <w:rPr>
          <w:sz w:val="20"/>
          <w:szCs w:val="20"/>
        </w:rPr>
        <w:tab/>
      </w:r>
      <w:r w:rsidRPr="00DF7C4B">
        <w:rPr>
          <w:sz w:val="20"/>
          <w:szCs w:val="20"/>
        </w:rPr>
        <w:tab/>
      </w:r>
      <w:r w:rsidRPr="00DF7C4B">
        <w:rPr>
          <w:sz w:val="20"/>
          <w:szCs w:val="20"/>
        </w:rPr>
        <w:tab/>
      </w:r>
      <w:r w:rsidRPr="00DF7C4B">
        <w:rPr>
          <w:sz w:val="20"/>
          <w:szCs w:val="20"/>
        </w:rPr>
        <w:tab/>
        <w:t>М.П.</w:t>
      </w:r>
    </w:p>
    <w:p w14:paraId="5ED095A4" w14:textId="77777777" w:rsidR="00D44DA6" w:rsidRDefault="005E6EF8">
      <w:pPr>
        <w:rPr>
          <w:b/>
          <w:bCs/>
        </w:rPr>
      </w:pPr>
      <w:r>
        <w:br w:type="page"/>
      </w:r>
    </w:p>
    <w:p w14:paraId="03099936" w14:textId="77777777" w:rsidR="007C216E" w:rsidRPr="003A7CDC" w:rsidRDefault="007C216E" w:rsidP="007C216E">
      <w:pPr>
        <w:pStyle w:val="Default"/>
        <w:jc w:val="right"/>
        <w:rPr>
          <w:lang w:val="uk-UA"/>
        </w:rPr>
      </w:pPr>
      <w:r w:rsidRPr="003A7CDC">
        <w:rPr>
          <w:b/>
          <w:bCs/>
          <w:lang w:val="uk-UA"/>
        </w:rPr>
        <w:lastRenderedPageBreak/>
        <w:t>Додаток 4</w:t>
      </w:r>
    </w:p>
    <w:p w14:paraId="22475DEC" w14:textId="77777777" w:rsidR="007C216E" w:rsidRDefault="007C216E" w:rsidP="007C216E">
      <w:pPr>
        <w:pStyle w:val="Default"/>
        <w:jc w:val="right"/>
        <w:rPr>
          <w:lang w:val="uk-UA"/>
        </w:rPr>
      </w:pPr>
      <w:r w:rsidRPr="003A7CDC">
        <w:rPr>
          <w:lang w:val="uk-UA"/>
        </w:rPr>
        <w:t xml:space="preserve">до Договору № ___ </w:t>
      </w:r>
    </w:p>
    <w:p w14:paraId="26EAEE25" w14:textId="77777777" w:rsidR="007C216E" w:rsidRPr="003A7CDC" w:rsidRDefault="007C216E" w:rsidP="007C216E">
      <w:pPr>
        <w:pStyle w:val="Default"/>
        <w:jc w:val="right"/>
        <w:rPr>
          <w:lang w:val="uk-UA"/>
        </w:rPr>
      </w:pPr>
      <w:r w:rsidRPr="003A7CDC">
        <w:rPr>
          <w:lang w:val="uk-UA"/>
        </w:rPr>
        <w:t>від «___» ________ 2022 року</w:t>
      </w:r>
    </w:p>
    <w:p w14:paraId="1DBECFE5" w14:textId="77777777" w:rsidR="007C216E" w:rsidRPr="003A7CDC" w:rsidRDefault="007C216E" w:rsidP="007C216E">
      <w:pPr>
        <w:pStyle w:val="Default"/>
        <w:jc w:val="center"/>
        <w:rPr>
          <w:b/>
          <w:bCs/>
          <w:i/>
          <w:iCs/>
          <w:lang w:val="uk-UA"/>
        </w:rPr>
      </w:pPr>
    </w:p>
    <w:p w14:paraId="3C3A3E7C" w14:textId="77777777" w:rsidR="007C216E" w:rsidRPr="003A7CDC" w:rsidRDefault="007C216E" w:rsidP="007C216E">
      <w:pPr>
        <w:pStyle w:val="Default"/>
        <w:jc w:val="center"/>
        <w:rPr>
          <w:lang w:val="uk-UA"/>
        </w:rPr>
      </w:pPr>
      <w:r w:rsidRPr="003A7CDC">
        <w:rPr>
          <w:b/>
          <w:bCs/>
          <w:i/>
          <w:iCs/>
          <w:lang w:val="uk-UA"/>
        </w:rPr>
        <w:t>Ф О Р М А</w:t>
      </w:r>
    </w:p>
    <w:p w14:paraId="217C0107" w14:textId="77777777" w:rsidR="007C216E" w:rsidRPr="003A7CDC" w:rsidRDefault="007C216E" w:rsidP="007C216E">
      <w:pPr>
        <w:pStyle w:val="Default"/>
        <w:rPr>
          <w:b/>
          <w:bCs/>
          <w:lang w:val="uk-UA"/>
        </w:rPr>
      </w:pPr>
      <w:r>
        <w:rPr>
          <w:b/>
          <w:bCs/>
          <w:lang w:val="uk-UA"/>
        </w:rPr>
        <w:t>«</w:t>
      </w:r>
    </w:p>
    <w:p w14:paraId="2D402530" w14:textId="77777777" w:rsidR="007C216E" w:rsidRPr="003A7CDC" w:rsidRDefault="007C216E" w:rsidP="007C216E">
      <w:pPr>
        <w:pStyle w:val="Default"/>
        <w:jc w:val="center"/>
        <w:rPr>
          <w:lang w:val="uk-UA"/>
        </w:rPr>
      </w:pPr>
      <w:r w:rsidRPr="003A7CDC">
        <w:rPr>
          <w:b/>
          <w:bCs/>
          <w:lang w:val="uk-UA"/>
        </w:rPr>
        <w:t>АКТ</w:t>
      </w:r>
    </w:p>
    <w:p w14:paraId="10DF6C65" w14:textId="77777777" w:rsidR="007C216E" w:rsidRPr="003A7CDC" w:rsidRDefault="007C216E" w:rsidP="007C216E">
      <w:pPr>
        <w:pStyle w:val="Default"/>
        <w:jc w:val="center"/>
        <w:rPr>
          <w:b/>
          <w:bCs/>
          <w:lang w:val="uk-UA"/>
        </w:rPr>
      </w:pPr>
      <w:r w:rsidRPr="003A7CDC">
        <w:rPr>
          <w:b/>
          <w:bCs/>
          <w:lang w:val="uk-UA"/>
        </w:rPr>
        <w:t>передачі-приймання наданих послуг</w:t>
      </w:r>
    </w:p>
    <w:p w14:paraId="664E1CE1" w14:textId="77777777" w:rsidR="007C216E" w:rsidRPr="003A7CDC" w:rsidRDefault="007C216E" w:rsidP="007C216E">
      <w:pPr>
        <w:pStyle w:val="Default"/>
        <w:jc w:val="center"/>
        <w:rPr>
          <w:lang w:val="uk-UA"/>
        </w:rPr>
      </w:pPr>
    </w:p>
    <w:p w14:paraId="5DB6DACC" w14:textId="77777777" w:rsidR="007C216E" w:rsidRPr="003A7CDC" w:rsidRDefault="007C216E" w:rsidP="007C216E">
      <w:pPr>
        <w:pStyle w:val="Default"/>
        <w:rPr>
          <w:lang w:val="uk-UA"/>
        </w:rPr>
      </w:pPr>
      <w:r w:rsidRPr="003A7CDC">
        <w:rPr>
          <w:lang w:val="uk-UA"/>
        </w:rPr>
        <w:t>м. Київ</w:t>
      </w:r>
      <w:r w:rsidRPr="003A7CDC">
        <w:rPr>
          <w:lang w:val="uk-UA"/>
        </w:rPr>
        <w:tab/>
      </w:r>
      <w:r w:rsidRPr="003A7CDC">
        <w:rPr>
          <w:lang w:val="uk-UA"/>
        </w:rPr>
        <w:tab/>
      </w:r>
      <w:r w:rsidRPr="003A7CDC">
        <w:rPr>
          <w:lang w:val="uk-UA"/>
        </w:rPr>
        <w:tab/>
      </w:r>
      <w:r w:rsidRPr="003A7CDC">
        <w:rPr>
          <w:lang w:val="uk-UA"/>
        </w:rPr>
        <w:tab/>
      </w:r>
      <w:r w:rsidRPr="003A7CDC">
        <w:rPr>
          <w:lang w:val="uk-UA"/>
        </w:rPr>
        <w:tab/>
      </w:r>
      <w:r w:rsidRPr="003A7CDC">
        <w:rPr>
          <w:lang w:val="uk-UA"/>
        </w:rPr>
        <w:tab/>
      </w:r>
      <w:r w:rsidRPr="003A7CDC">
        <w:rPr>
          <w:lang w:val="uk-UA"/>
        </w:rPr>
        <w:tab/>
      </w:r>
      <w:r w:rsidRPr="003A7CDC">
        <w:rPr>
          <w:lang w:val="uk-UA"/>
        </w:rPr>
        <w:tab/>
        <w:t xml:space="preserve">« __ » ______________ 202_ р. </w:t>
      </w:r>
    </w:p>
    <w:p w14:paraId="4AF4B600" w14:textId="77777777" w:rsidR="007C216E" w:rsidRPr="003A7CDC" w:rsidRDefault="007C216E" w:rsidP="007C216E">
      <w:pPr>
        <w:pStyle w:val="Default"/>
        <w:rPr>
          <w:lang w:val="uk-UA"/>
        </w:rPr>
      </w:pPr>
    </w:p>
    <w:p w14:paraId="28F6FB70" w14:textId="77777777" w:rsidR="007C216E" w:rsidRPr="003A7CDC" w:rsidRDefault="007C216E" w:rsidP="007C216E">
      <w:pPr>
        <w:pStyle w:val="Default"/>
        <w:ind w:firstLine="567"/>
        <w:jc w:val="both"/>
        <w:rPr>
          <w:lang w:val="uk-UA"/>
        </w:rPr>
      </w:pPr>
      <w:r w:rsidRPr="003A7CDC">
        <w:rPr>
          <w:lang w:val="uk-UA"/>
        </w:rPr>
        <w:t xml:space="preserve">Державна міграційна служба України (далі – Замовник), в особі ________________________, який (яка) діє на підставі ______________________________, з однієї сторони, та </w:t>
      </w:r>
    </w:p>
    <w:p w14:paraId="2618BE92" w14:textId="77777777" w:rsidR="007C216E" w:rsidRPr="003A7CDC" w:rsidRDefault="007C216E" w:rsidP="007C216E">
      <w:pPr>
        <w:pStyle w:val="Default"/>
        <w:jc w:val="both"/>
        <w:rPr>
          <w:lang w:val="uk-UA"/>
        </w:rPr>
      </w:pPr>
      <w:r w:rsidRPr="003A7CDC">
        <w:rPr>
          <w:lang w:val="uk-UA"/>
        </w:rPr>
        <w:t xml:space="preserve">___________________________ (далі – Виконавець), в особі ________________________, який (яка) діє на підставі ______________________________, з другої сторони (надалі разом – Сторони), підписали цей Акт передачі-приймання наданих послуг (далі – Акт) про наступне: </w:t>
      </w:r>
    </w:p>
    <w:p w14:paraId="1E53BA70" w14:textId="77777777" w:rsidR="007C216E" w:rsidRPr="003A7CDC" w:rsidRDefault="007C216E" w:rsidP="007C216E">
      <w:pPr>
        <w:ind w:firstLine="567"/>
        <w:jc w:val="both"/>
        <w:rPr>
          <w:color w:val="000000"/>
        </w:rPr>
      </w:pPr>
      <w:r w:rsidRPr="003A7CDC">
        <w:rPr>
          <w:color w:val="000000"/>
        </w:rPr>
        <w:t>1. Відповідно до Договору № ______ від « __ » ___________ 2022 року, (далі – Договір) Виконавець надав, а Замовник прийняв послуги за кожним етапом, визначеним у Календарному плані надання послуг (Додаток 3 до Договору):</w:t>
      </w:r>
    </w:p>
    <w:p w14:paraId="0D241489" w14:textId="77777777" w:rsidR="007C216E" w:rsidRPr="003A7CDC" w:rsidRDefault="007C216E" w:rsidP="007C216E">
      <w:pPr>
        <w:rPr>
          <w:b/>
          <w:bCs/>
        </w:rPr>
      </w:pPr>
    </w:p>
    <w:tbl>
      <w:tblPr>
        <w:tblStyle w:val="affff3"/>
        <w:tblW w:w="9634" w:type="dxa"/>
        <w:tblInd w:w="279" w:type="dxa"/>
        <w:tblLook w:val="04A0" w:firstRow="1" w:lastRow="0" w:firstColumn="1" w:lastColumn="0" w:noHBand="0" w:noVBand="1"/>
      </w:tblPr>
      <w:tblGrid>
        <w:gridCol w:w="818"/>
        <w:gridCol w:w="4808"/>
        <w:gridCol w:w="1457"/>
        <w:gridCol w:w="1187"/>
        <w:gridCol w:w="1364"/>
      </w:tblGrid>
      <w:tr w:rsidR="007C216E" w:rsidRPr="009F51A2" w14:paraId="371D69BB" w14:textId="77777777" w:rsidTr="00EC351F">
        <w:tc>
          <w:tcPr>
            <w:tcW w:w="818" w:type="dxa"/>
            <w:vAlign w:val="center"/>
          </w:tcPr>
          <w:p w14:paraId="3C3487F0" w14:textId="77777777" w:rsidR="007C216E" w:rsidRPr="009F51A2" w:rsidRDefault="007C216E" w:rsidP="00DF7C4B">
            <w:pPr>
              <w:pStyle w:val="Default"/>
              <w:ind w:left="-113" w:right="-137"/>
              <w:jc w:val="center"/>
              <w:rPr>
                <w:b/>
                <w:bCs/>
                <w:color w:val="auto"/>
                <w:sz w:val="22"/>
                <w:szCs w:val="22"/>
                <w:lang w:val="uk-UA"/>
              </w:rPr>
            </w:pPr>
            <w:r w:rsidRPr="009F51A2">
              <w:rPr>
                <w:b/>
                <w:bCs/>
                <w:color w:val="auto"/>
                <w:sz w:val="22"/>
                <w:szCs w:val="22"/>
                <w:lang w:val="uk-UA"/>
              </w:rPr>
              <w:t>№ з/п</w:t>
            </w:r>
          </w:p>
        </w:tc>
        <w:tc>
          <w:tcPr>
            <w:tcW w:w="4808" w:type="dxa"/>
            <w:vAlign w:val="center"/>
          </w:tcPr>
          <w:p w14:paraId="464FD68F" w14:textId="77777777" w:rsidR="007C216E" w:rsidRPr="009F51A2" w:rsidRDefault="007C216E" w:rsidP="00DF7C4B">
            <w:pPr>
              <w:pStyle w:val="Default"/>
              <w:jc w:val="center"/>
              <w:rPr>
                <w:b/>
                <w:bCs/>
                <w:color w:val="auto"/>
                <w:sz w:val="22"/>
                <w:szCs w:val="22"/>
                <w:lang w:val="uk-UA"/>
              </w:rPr>
            </w:pPr>
            <w:r w:rsidRPr="009F51A2">
              <w:rPr>
                <w:b/>
                <w:bCs/>
                <w:sz w:val="22"/>
                <w:szCs w:val="22"/>
                <w:lang w:val="uk-UA"/>
              </w:rPr>
              <w:t>Найменування (склад) послуг</w:t>
            </w:r>
          </w:p>
        </w:tc>
        <w:tc>
          <w:tcPr>
            <w:tcW w:w="1457" w:type="dxa"/>
            <w:vAlign w:val="center"/>
          </w:tcPr>
          <w:p w14:paraId="7FE6F3A7" w14:textId="77777777" w:rsidR="007C216E" w:rsidRPr="009F51A2" w:rsidRDefault="007C216E" w:rsidP="00DF7C4B">
            <w:pPr>
              <w:pStyle w:val="Default"/>
              <w:jc w:val="center"/>
              <w:rPr>
                <w:sz w:val="22"/>
                <w:szCs w:val="22"/>
                <w:lang w:val="uk-UA"/>
              </w:rPr>
            </w:pPr>
            <w:r w:rsidRPr="009F51A2">
              <w:rPr>
                <w:b/>
                <w:bCs/>
                <w:sz w:val="22"/>
                <w:szCs w:val="22"/>
                <w:lang w:val="uk-UA"/>
              </w:rPr>
              <w:t>Ціна за одиницю</w:t>
            </w:r>
          </w:p>
          <w:p w14:paraId="5A1E475A" w14:textId="77777777" w:rsidR="007C216E" w:rsidRPr="009F51A2" w:rsidRDefault="007C216E" w:rsidP="00DF7C4B">
            <w:pPr>
              <w:jc w:val="center"/>
              <w:rPr>
                <w:b/>
                <w:bCs/>
                <w:sz w:val="22"/>
              </w:rPr>
            </w:pPr>
            <w:r w:rsidRPr="009F51A2">
              <w:rPr>
                <w:b/>
                <w:bCs/>
                <w:sz w:val="22"/>
              </w:rPr>
              <w:t>(грн, з ПДВ)</w:t>
            </w:r>
          </w:p>
        </w:tc>
        <w:tc>
          <w:tcPr>
            <w:tcW w:w="1187" w:type="dxa"/>
            <w:vAlign w:val="center"/>
          </w:tcPr>
          <w:p w14:paraId="56A420EF" w14:textId="77777777" w:rsidR="007C216E" w:rsidRPr="009F51A2" w:rsidRDefault="007C216E" w:rsidP="00DF7C4B">
            <w:pPr>
              <w:pStyle w:val="Default"/>
              <w:jc w:val="center"/>
              <w:rPr>
                <w:b/>
                <w:bCs/>
                <w:color w:val="auto"/>
                <w:sz w:val="22"/>
                <w:szCs w:val="22"/>
                <w:lang w:val="uk-UA"/>
              </w:rPr>
            </w:pPr>
            <w:r w:rsidRPr="009F51A2">
              <w:rPr>
                <w:b/>
                <w:bCs/>
                <w:sz w:val="22"/>
                <w:szCs w:val="22"/>
                <w:lang w:val="uk-UA"/>
              </w:rPr>
              <w:t>Кількість</w:t>
            </w:r>
          </w:p>
        </w:tc>
        <w:tc>
          <w:tcPr>
            <w:tcW w:w="1364" w:type="dxa"/>
          </w:tcPr>
          <w:p w14:paraId="71905779" w14:textId="77777777" w:rsidR="007C216E" w:rsidRPr="009F51A2" w:rsidRDefault="007C216E" w:rsidP="00DF7C4B">
            <w:pPr>
              <w:pStyle w:val="Default"/>
              <w:ind w:left="-154" w:right="-109"/>
              <w:jc w:val="center"/>
              <w:rPr>
                <w:sz w:val="22"/>
                <w:szCs w:val="22"/>
                <w:lang w:val="uk-UA"/>
              </w:rPr>
            </w:pPr>
            <w:r w:rsidRPr="009F51A2">
              <w:rPr>
                <w:b/>
                <w:bCs/>
                <w:sz w:val="22"/>
                <w:szCs w:val="22"/>
                <w:lang w:val="uk-UA"/>
              </w:rPr>
              <w:t>Сума</w:t>
            </w:r>
          </w:p>
          <w:p w14:paraId="4978B751" w14:textId="77777777" w:rsidR="007C216E" w:rsidRPr="009F51A2" w:rsidRDefault="007C216E" w:rsidP="00DF7C4B">
            <w:pPr>
              <w:pStyle w:val="Default"/>
              <w:ind w:left="-154" w:right="-109"/>
              <w:jc w:val="center"/>
              <w:rPr>
                <w:b/>
                <w:bCs/>
                <w:sz w:val="22"/>
                <w:szCs w:val="22"/>
                <w:lang w:val="uk-UA"/>
              </w:rPr>
            </w:pPr>
            <w:r w:rsidRPr="009F51A2">
              <w:rPr>
                <w:b/>
                <w:bCs/>
                <w:sz w:val="22"/>
                <w:szCs w:val="22"/>
                <w:lang w:val="uk-UA"/>
              </w:rPr>
              <w:t>(грн, з ПДВ)</w:t>
            </w:r>
          </w:p>
        </w:tc>
      </w:tr>
      <w:tr w:rsidR="007C216E" w:rsidRPr="00993F5D" w14:paraId="3FECEDAB" w14:textId="77777777" w:rsidTr="00EC351F">
        <w:tc>
          <w:tcPr>
            <w:tcW w:w="818" w:type="dxa"/>
          </w:tcPr>
          <w:p w14:paraId="7E6DF376" w14:textId="77777777" w:rsidR="007C216E" w:rsidRPr="009F51A2" w:rsidRDefault="007C216E" w:rsidP="00DF7C4B">
            <w:pPr>
              <w:rPr>
                <w:b/>
                <w:bCs/>
                <w:sz w:val="22"/>
              </w:rPr>
            </w:pPr>
            <w:r w:rsidRPr="009F51A2">
              <w:rPr>
                <w:b/>
                <w:bCs/>
                <w:sz w:val="22"/>
              </w:rPr>
              <w:t>1</w:t>
            </w:r>
          </w:p>
        </w:tc>
        <w:tc>
          <w:tcPr>
            <w:tcW w:w="8816" w:type="dxa"/>
            <w:gridSpan w:val="4"/>
          </w:tcPr>
          <w:p w14:paraId="5B21EF79" w14:textId="77777777" w:rsidR="007C216E" w:rsidRPr="009F51A2" w:rsidRDefault="007C216E" w:rsidP="00DF7C4B">
            <w:pPr>
              <w:pStyle w:val="Default"/>
              <w:rPr>
                <w:b/>
                <w:bCs/>
                <w:color w:val="auto"/>
                <w:sz w:val="22"/>
                <w:szCs w:val="22"/>
                <w:lang w:val="uk-UA"/>
              </w:rPr>
            </w:pPr>
            <w:r w:rsidRPr="009F51A2">
              <w:rPr>
                <w:b/>
                <w:bCs/>
                <w:color w:val="auto"/>
                <w:sz w:val="22"/>
                <w:szCs w:val="22"/>
                <w:lang w:val="uk-UA"/>
              </w:rPr>
              <w:t>Послуги з внесення змін (модернізації) до КСЗІ ІКС ЄІАС</w:t>
            </w:r>
            <w:r w:rsidRPr="009F51A2">
              <w:rPr>
                <w:b/>
                <w:color w:val="auto"/>
                <w:sz w:val="22"/>
                <w:szCs w:val="22"/>
                <w:lang w:val="uk-UA"/>
              </w:rPr>
              <w:t xml:space="preserve"> УМП</w:t>
            </w:r>
          </w:p>
        </w:tc>
      </w:tr>
      <w:tr w:rsidR="007C216E" w:rsidRPr="009F51A2" w14:paraId="6AA68A01" w14:textId="77777777" w:rsidTr="00EC351F">
        <w:trPr>
          <w:trHeight w:val="399"/>
        </w:trPr>
        <w:tc>
          <w:tcPr>
            <w:tcW w:w="818" w:type="dxa"/>
          </w:tcPr>
          <w:p w14:paraId="7F66847F" w14:textId="77777777" w:rsidR="007C216E" w:rsidRPr="009F51A2" w:rsidRDefault="007C216E" w:rsidP="00DF7C4B">
            <w:pPr>
              <w:rPr>
                <w:bCs/>
                <w:sz w:val="22"/>
              </w:rPr>
            </w:pPr>
            <w:r w:rsidRPr="009F51A2">
              <w:rPr>
                <w:bCs/>
                <w:sz w:val="22"/>
              </w:rPr>
              <w:t>…</w:t>
            </w:r>
          </w:p>
        </w:tc>
        <w:tc>
          <w:tcPr>
            <w:tcW w:w="4808" w:type="dxa"/>
          </w:tcPr>
          <w:p w14:paraId="1AF5F200" w14:textId="77777777" w:rsidR="007C216E" w:rsidRPr="009F51A2" w:rsidRDefault="007C216E" w:rsidP="00DF7C4B">
            <w:pPr>
              <w:pStyle w:val="Default"/>
              <w:rPr>
                <w:b/>
                <w:bCs/>
                <w:color w:val="auto"/>
                <w:sz w:val="22"/>
                <w:szCs w:val="22"/>
                <w:lang w:val="uk-UA"/>
              </w:rPr>
            </w:pPr>
            <w:r w:rsidRPr="009F51A2">
              <w:rPr>
                <w:color w:val="auto"/>
                <w:sz w:val="22"/>
                <w:szCs w:val="22"/>
                <w:lang w:val="uk-UA"/>
              </w:rPr>
              <w:t>…</w:t>
            </w:r>
          </w:p>
        </w:tc>
        <w:tc>
          <w:tcPr>
            <w:tcW w:w="1457" w:type="dxa"/>
          </w:tcPr>
          <w:p w14:paraId="6851B932" w14:textId="77777777" w:rsidR="007C216E" w:rsidRPr="009F51A2" w:rsidRDefault="007C216E" w:rsidP="00DF7C4B">
            <w:pPr>
              <w:rPr>
                <w:b/>
                <w:bCs/>
                <w:sz w:val="22"/>
                <w:highlight w:val="yellow"/>
              </w:rPr>
            </w:pPr>
          </w:p>
        </w:tc>
        <w:tc>
          <w:tcPr>
            <w:tcW w:w="1187" w:type="dxa"/>
          </w:tcPr>
          <w:p w14:paraId="223AB325" w14:textId="77777777" w:rsidR="007C216E" w:rsidRPr="009F51A2" w:rsidRDefault="007C216E" w:rsidP="00DF7C4B">
            <w:pPr>
              <w:rPr>
                <w:b/>
                <w:bCs/>
                <w:sz w:val="22"/>
                <w:highlight w:val="yellow"/>
              </w:rPr>
            </w:pPr>
          </w:p>
        </w:tc>
        <w:tc>
          <w:tcPr>
            <w:tcW w:w="1364" w:type="dxa"/>
          </w:tcPr>
          <w:p w14:paraId="40F74F35" w14:textId="77777777" w:rsidR="007C216E" w:rsidRPr="009F51A2" w:rsidRDefault="007C216E" w:rsidP="00DF7C4B">
            <w:pPr>
              <w:rPr>
                <w:b/>
                <w:bCs/>
                <w:sz w:val="22"/>
                <w:highlight w:val="yellow"/>
              </w:rPr>
            </w:pPr>
          </w:p>
        </w:tc>
      </w:tr>
      <w:tr w:rsidR="007C216E" w:rsidRPr="009F51A2" w14:paraId="5BE2ABF6" w14:textId="77777777" w:rsidTr="00EC351F">
        <w:trPr>
          <w:trHeight w:val="291"/>
        </w:trPr>
        <w:tc>
          <w:tcPr>
            <w:tcW w:w="818" w:type="dxa"/>
          </w:tcPr>
          <w:p w14:paraId="12093BD5" w14:textId="77777777" w:rsidR="007C216E" w:rsidRPr="009F51A2" w:rsidRDefault="007C216E" w:rsidP="00DF7C4B">
            <w:pPr>
              <w:rPr>
                <w:b/>
                <w:bCs/>
                <w:sz w:val="22"/>
              </w:rPr>
            </w:pPr>
          </w:p>
        </w:tc>
        <w:tc>
          <w:tcPr>
            <w:tcW w:w="7452" w:type="dxa"/>
            <w:gridSpan w:val="3"/>
          </w:tcPr>
          <w:p w14:paraId="07490A56" w14:textId="77777777" w:rsidR="007C216E" w:rsidRPr="009F51A2" w:rsidRDefault="007C216E" w:rsidP="00DF7C4B">
            <w:pPr>
              <w:pStyle w:val="Default"/>
              <w:jc w:val="right"/>
              <w:rPr>
                <w:b/>
                <w:bCs/>
                <w:sz w:val="22"/>
                <w:szCs w:val="22"/>
                <w:lang w:val="uk-UA"/>
              </w:rPr>
            </w:pPr>
            <w:r w:rsidRPr="009F51A2">
              <w:rPr>
                <w:b/>
                <w:bCs/>
                <w:sz w:val="22"/>
                <w:szCs w:val="22"/>
                <w:lang w:val="uk-UA"/>
              </w:rPr>
              <w:t>Загальна сума (грн, з ПДВ)</w:t>
            </w:r>
          </w:p>
        </w:tc>
        <w:tc>
          <w:tcPr>
            <w:tcW w:w="1364" w:type="dxa"/>
          </w:tcPr>
          <w:p w14:paraId="181E4250" w14:textId="77777777" w:rsidR="007C216E" w:rsidRPr="009F51A2" w:rsidRDefault="007C216E" w:rsidP="00DF7C4B">
            <w:pPr>
              <w:jc w:val="center"/>
              <w:rPr>
                <w:bCs/>
                <w:sz w:val="22"/>
              </w:rPr>
            </w:pPr>
            <w:r w:rsidRPr="009F51A2">
              <w:rPr>
                <w:bCs/>
                <w:sz w:val="22"/>
              </w:rPr>
              <w:t>…</w:t>
            </w:r>
          </w:p>
        </w:tc>
      </w:tr>
      <w:tr w:rsidR="007C216E" w:rsidRPr="009F51A2" w14:paraId="5B2F0B72" w14:textId="77777777" w:rsidTr="00EC351F">
        <w:trPr>
          <w:trHeight w:val="291"/>
        </w:trPr>
        <w:tc>
          <w:tcPr>
            <w:tcW w:w="818" w:type="dxa"/>
          </w:tcPr>
          <w:p w14:paraId="21EBDF5A" w14:textId="77777777" w:rsidR="007C216E" w:rsidRPr="009F51A2" w:rsidRDefault="007C216E" w:rsidP="00DF7C4B">
            <w:pPr>
              <w:rPr>
                <w:b/>
                <w:bCs/>
                <w:sz w:val="22"/>
              </w:rPr>
            </w:pPr>
          </w:p>
        </w:tc>
        <w:tc>
          <w:tcPr>
            <w:tcW w:w="7452" w:type="dxa"/>
            <w:gridSpan w:val="3"/>
          </w:tcPr>
          <w:p w14:paraId="70E43125" w14:textId="77777777" w:rsidR="007C216E" w:rsidRPr="009F51A2" w:rsidRDefault="007C216E" w:rsidP="00DF7C4B">
            <w:pPr>
              <w:pStyle w:val="Default"/>
              <w:jc w:val="right"/>
              <w:rPr>
                <w:b/>
                <w:bCs/>
                <w:sz w:val="22"/>
                <w:szCs w:val="22"/>
                <w:lang w:val="uk-UA"/>
              </w:rPr>
            </w:pPr>
            <w:r w:rsidRPr="009F51A2">
              <w:rPr>
                <w:b/>
                <w:bCs/>
                <w:sz w:val="22"/>
                <w:szCs w:val="22"/>
                <w:lang w:val="uk-UA"/>
              </w:rPr>
              <w:t>в тому числі ПДВ (грн)</w:t>
            </w:r>
          </w:p>
        </w:tc>
        <w:tc>
          <w:tcPr>
            <w:tcW w:w="1364" w:type="dxa"/>
          </w:tcPr>
          <w:p w14:paraId="7D3E5425" w14:textId="77777777" w:rsidR="007C216E" w:rsidRPr="009F51A2" w:rsidRDefault="007C216E" w:rsidP="00DF7C4B">
            <w:pPr>
              <w:jc w:val="center"/>
              <w:rPr>
                <w:bCs/>
                <w:sz w:val="22"/>
              </w:rPr>
            </w:pPr>
            <w:r w:rsidRPr="009F51A2">
              <w:rPr>
                <w:bCs/>
                <w:sz w:val="22"/>
              </w:rPr>
              <w:t>…</w:t>
            </w:r>
          </w:p>
        </w:tc>
      </w:tr>
    </w:tbl>
    <w:p w14:paraId="36D705EE" w14:textId="77777777" w:rsidR="007C216E" w:rsidRPr="003A7CDC" w:rsidRDefault="007C216E" w:rsidP="007C216E">
      <w:pPr>
        <w:pStyle w:val="Default"/>
        <w:ind w:firstLine="567"/>
        <w:jc w:val="both"/>
        <w:rPr>
          <w:lang w:val="uk-UA"/>
        </w:rPr>
      </w:pPr>
      <w:r w:rsidRPr="003A7CDC">
        <w:rPr>
          <w:lang w:val="uk-UA"/>
        </w:rPr>
        <w:t xml:space="preserve">2. Загальна вартість зазначених у п. 1 цього Акту послуг складає – ___________________ грн. (______________________ грн. 00 коп.), у т.ч. ПДВ 20% - ___________________ грн. (______________________ грн. 00 коп.). </w:t>
      </w:r>
    </w:p>
    <w:p w14:paraId="720B5C6A" w14:textId="77777777" w:rsidR="007C216E" w:rsidRPr="003A7CDC" w:rsidRDefault="007C216E" w:rsidP="007C216E">
      <w:pPr>
        <w:pStyle w:val="Default"/>
        <w:ind w:firstLine="567"/>
        <w:jc w:val="both"/>
        <w:rPr>
          <w:lang w:val="uk-UA"/>
        </w:rPr>
      </w:pPr>
      <w:r w:rsidRPr="003A7CDC">
        <w:rPr>
          <w:lang w:val="uk-UA"/>
        </w:rPr>
        <w:t xml:space="preserve">3. Підписанням цього Акту Виконавець та Замовник підтверджують факт належного та повного надання за кожним етапом, визначеним у Календарному плані надання послуг (Додаток 3 до Договору) на суму, зазначену в пункті 1 цього Акту. </w:t>
      </w:r>
    </w:p>
    <w:p w14:paraId="38E5505C" w14:textId="77777777" w:rsidR="007C216E" w:rsidRPr="003A7CDC" w:rsidRDefault="007C216E" w:rsidP="007C216E">
      <w:pPr>
        <w:pStyle w:val="Default"/>
        <w:ind w:firstLine="567"/>
        <w:jc w:val="both"/>
        <w:rPr>
          <w:lang w:val="uk-UA"/>
        </w:rPr>
      </w:pPr>
      <w:r w:rsidRPr="003A7CDC">
        <w:rPr>
          <w:lang w:val="uk-UA"/>
        </w:rPr>
        <w:t xml:space="preserve">На момент підписання цього Акту претензій щодо послуг, зазначених в пункті 1 цього Акту, Сторони одна до одної не мають. </w:t>
      </w:r>
    </w:p>
    <w:p w14:paraId="5048AB05" w14:textId="77777777" w:rsidR="007C216E" w:rsidRPr="003A7CDC" w:rsidRDefault="007C216E" w:rsidP="007C216E">
      <w:pPr>
        <w:ind w:firstLine="567"/>
        <w:jc w:val="both"/>
        <w:rPr>
          <w:color w:val="000000"/>
        </w:rPr>
      </w:pPr>
      <w:r w:rsidRPr="003A7CDC">
        <w:rPr>
          <w:color w:val="000000"/>
        </w:rPr>
        <w:t>4. Даний Акт складено у двох аутентичних примірниках, що мають однакову юридичну силу, по одному примірнику для кожної із Сторін.</w:t>
      </w:r>
    </w:p>
    <w:p w14:paraId="0ED5B13E" w14:textId="77777777" w:rsidR="007C216E" w:rsidRPr="003A7CDC" w:rsidRDefault="007C216E" w:rsidP="007C216E">
      <w:pPr>
        <w:rPr>
          <w:color w:val="000000"/>
        </w:rPr>
      </w:pPr>
    </w:p>
    <w:p w14:paraId="36FD4382" w14:textId="77777777" w:rsidR="007C216E" w:rsidRPr="003A7CDC" w:rsidRDefault="007C216E" w:rsidP="007C216E">
      <w:pPr>
        <w:pStyle w:val="Default"/>
        <w:ind w:firstLine="567"/>
        <w:rPr>
          <w:lang w:val="uk-UA"/>
        </w:rPr>
      </w:pPr>
      <w:r>
        <w:rPr>
          <w:b/>
          <w:bCs/>
          <w:lang w:val="uk-UA"/>
        </w:rPr>
        <w:t>Від Замовника:</w:t>
      </w:r>
      <w:r>
        <w:rPr>
          <w:b/>
          <w:bCs/>
          <w:lang w:val="uk-UA"/>
        </w:rPr>
        <w:tab/>
      </w:r>
      <w:r>
        <w:rPr>
          <w:b/>
          <w:bCs/>
          <w:lang w:val="uk-UA"/>
        </w:rPr>
        <w:tab/>
      </w:r>
      <w:r>
        <w:rPr>
          <w:b/>
          <w:bCs/>
          <w:lang w:val="uk-UA"/>
        </w:rPr>
        <w:tab/>
      </w:r>
      <w:r>
        <w:rPr>
          <w:b/>
          <w:bCs/>
          <w:lang w:val="uk-UA"/>
        </w:rPr>
        <w:tab/>
      </w:r>
      <w:r>
        <w:rPr>
          <w:b/>
          <w:bCs/>
          <w:lang w:val="uk-UA"/>
        </w:rPr>
        <w:tab/>
      </w:r>
      <w:r>
        <w:rPr>
          <w:b/>
          <w:bCs/>
          <w:lang w:val="uk-UA"/>
        </w:rPr>
        <w:tab/>
      </w:r>
      <w:r w:rsidRPr="003A7CDC">
        <w:rPr>
          <w:b/>
          <w:bCs/>
          <w:lang w:val="uk-UA"/>
        </w:rPr>
        <w:t>Від Виконавця:</w:t>
      </w:r>
    </w:p>
    <w:p w14:paraId="2D139D9B" w14:textId="77777777" w:rsidR="007C216E" w:rsidRPr="003A7CDC" w:rsidRDefault="007C216E" w:rsidP="007C216E">
      <w:pPr>
        <w:pStyle w:val="Default"/>
        <w:rPr>
          <w:lang w:val="uk-UA"/>
        </w:rPr>
      </w:pPr>
      <w:r w:rsidRPr="003A7CDC">
        <w:rPr>
          <w:b/>
          <w:bCs/>
          <w:lang w:val="uk-UA"/>
        </w:rPr>
        <w:t>_____________________________</w:t>
      </w:r>
      <w:r w:rsidRPr="003A7CDC">
        <w:rPr>
          <w:b/>
          <w:bCs/>
          <w:lang w:val="uk-UA"/>
        </w:rPr>
        <w:tab/>
      </w:r>
      <w:r w:rsidRPr="003A7CDC">
        <w:rPr>
          <w:b/>
          <w:bCs/>
          <w:lang w:val="uk-UA"/>
        </w:rPr>
        <w:tab/>
      </w:r>
      <w:r w:rsidRPr="003A7CDC">
        <w:rPr>
          <w:b/>
          <w:bCs/>
          <w:lang w:val="uk-UA"/>
        </w:rPr>
        <w:tab/>
      </w:r>
      <w:r w:rsidRPr="003A7CDC">
        <w:rPr>
          <w:b/>
          <w:bCs/>
          <w:lang w:val="uk-UA"/>
        </w:rPr>
        <w:tab/>
        <w:t>____________________________</w:t>
      </w:r>
    </w:p>
    <w:p w14:paraId="649212CE" w14:textId="77777777" w:rsidR="007C216E" w:rsidRPr="009F51A2" w:rsidRDefault="007C216E" w:rsidP="007C216E">
      <w:pPr>
        <w:rPr>
          <w:sz w:val="20"/>
        </w:rPr>
      </w:pPr>
      <w:r w:rsidRPr="009F51A2">
        <w:rPr>
          <w:sz w:val="20"/>
        </w:rPr>
        <w:t>М.П.</w:t>
      </w:r>
      <w:r w:rsidRPr="009F51A2">
        <w:rPr>
          <w:sz w:val="20"/>
        </w:rPr>
        <w:tab/>
      </w:r>
      <w:r w:rsidRPr="009F51A2">
        <w:rPr>
          <w:sz w:val="20"/>
        </w:rPr>
        <w:tab/>
      </w:r>
      <w:r w:rsidRPr="009F51A2">
        <w:rPr>
          <w:sz w:val="20"/>
        </w:rPr>
        <w:tab/>
      </w:r>
      <w:r w:rsidRPr="009F51A2">
        <w:rPr>
          <w:sz w:val="20"/>
        </w:rPr>
        <w:tab/>
      </w:r>
      <w:r w:rsidRPr="009F51A2">
        <w:rPr>
          <w:sz w:val="20"/>
        </w:rPr>
        <w:tab/>
      </w:r>
      <w:r w:rsidRPr="009F51A2">
        <w:rPr>
          <w:sz w:val="20"/>
        </w:rPr>
        <w:tab/>
      </w:r>
      <w:r w:rsidRPr="009F51A2">
        <w:rPr>
          <w:sz w:val="20"/>
        </w:rPr>
        <w:tab/>
      </w:r>
      <w:r w:rsidRPr="009F51A2">
        <w:rPr>
          <w:sz w:val="20"/>
        </w:rPr>
        <w:tab/>
      </w:r>
      <w:r w:rsidRPr="009F51A2">
        <w:rPr>
          <w:sz w:val="20"/>
        </w:rPr>
        <w:tab/>
        <w:t>М.П.</w:t>
      </w:r>
    </w:p>
    <w:p w14:paraId="52E85E53" w14:textId="77777777" w:rsidR="007C216E" w:rsidRPr="003A7CDC" w:rsidRDefault="007C216E" w:rsidP="007C216E">
      <w:pPr>
        <w:ind w:left="7788" w:firstLine="708"/>
      </w:pPr>
      <w:r w:rsidRPr="003A7CDC">
        <w:t>»</w:t>
      </w:r>
      <w:r>
        <w:t>.</w:t>
      </w:r>
    </w:p>
    <w:p w14:paraId="377768CD" w14:textId="77777777" w:rsidR="007C216E" w:rsidRDefault="007C216E" w:rsidP="007C216E">
      <w:pPr>
        <w:pStyle w:val="Default"/>
        <w:ind w:firstLine="567"/>
        <w:rPr>
          <w:b/>
          <w:bCs/>
          <w:lang w:val="uk-UA"/>
        </w:rPr>
      </w:pPr>
    </w:p>
    <w:p w14:paraId="7AFC415B" w14:textId="77777777" w:rsidR="007C216E" w:rsidRDefault="007C216E" w:rsidP="007C216E">
      <w:pPr>
        <w:pStyle w:val="Default"/>
        <w:ind w:firstLine="567"/>
        <w:rPr>
          <w:b/>
          <w:bCs/>
          <w:lang w:val="uk-UA"/>
        </w:rPr>
      </w:pPr>
    </w:p>
    <w:p w14:paraId="3A644BCD" w14:textId="77777777" w:rsidR="007C216E" w:rsidRPr="003A7CDC" w:rsidRDefault="007C216E" w:rsidP="007C216E">
      <w:pPr>
        <w:pStyle w:val="Default"/>
        <w:ind w:firstLine="567"/>
        <w:rPr>
          <w:lang w:val="uk-UA"/>
        </w:rPr>
      </w:pPr>
      <w:r>
        <w:rPr>
          <w:b/>
          <w:bCs/>
          <w:lang w:val="uk-UA"/>
        </w:rPr>
        <w:t>Від Замовника:</w:t>
      </w:r>
      <w:r>
        <w:rPr>
          <w:b/>
          <w:bCs/>
          <w:lang w:val="uk-UA"/>
        </w:rPr>
        <w:tab/>
      </w:r>
      <w:r>
        <w:rPr>
          <w:b/>
          <w:bCs/>
          <w:lang w:val="uk-UA"/>
        </w:rPr>
        <w:tab/>
      </w:r>
      <w:r>
        <w:rPr>
          <w:b/>
          <w:bCs/>
          <w:lang w:val="uk-UA"/>
        </w:rPr>
        <w:tab/>
      </w:r>
      <w:r>
        <w:rPr>
          <w:b/>
          <w:bCs/>
          <w:lang w:val="uk-UA"/>
        </w:rPr>
        <w:tab/>
      </w:r>
      <w:r>
        <w:rPr>
          <w:b/>
          <w:bCs/>
          <w:lang w:val="uk-UA"/>
        </w:rPr>
        <w:tab/>
      </w:r>
      <w:r>
        <w:rPr>
          <w:b/>
          <w:bCs/>
          <w:lang w:val="uk-UA"/>
        </w:rPr>
        <w:tab/>
      </w:r>
      <w:r w:rsidRPr="003A7CDC">
        <w:rPr>
          <w:b/>
          <w:bCs/>
          <w:lang w:val="uk-UA"/>
        </w:rPr>
        <w:t>Від Виконавця:</w:t>
      </w:r>
    </w:p>
    <w:p w14:paraId="34BCC82C" w14:textId="77777777" w:rsidR="007C216E" w:rsidRPr="003A7CDC" w:rsidRDefault="007C216E" w:rsidP="007C216E">
      <w:pPr>
        <w:pStyle w:val="Default"/>
        <w:rPr>
          <w:lang w:val="uk-UA"/>
        </w:rPr>
      </w:pPr>
      <w:r w:rsidRPr="003A7CDC">
        <w:rPr>
          <w:b/>
          <w:bCs/>
          <w:lang w:val="uk-UA"/>
        </w:rPr>
        <w:t>_____________________________</w:t>
      </w:r>
      <w:r w:rsidRPr="003A7CDC">
        <w:rPr>
          <w:b/>
          <w:bCs/>
          <w:lang w:val="uk-UA"/>
        </w:rPr>
        <w:tab/>
      </w:r>
      <w:r w:rsidRPr="003A7CDC">
        <w:rPr>
          <w:b/>
          <w:bCs/>
          <w:lang w:val="uk-UA"/>
        </w:rPr>
        <w:tab/>
      </w:r>
      <w:r w:rsidRPr="003A7CDC">
        <w:rPr>
          <w:b/>
          <w:bCs/>
          <w:lang w:val="uk-UA"/>
        </w:rPr>
        <w:tab/>
      </w:r>
      <w:r w:rsidRPr="003A7CDC">
        <w:rPr>
          <w:b/>
          <w:bCs/>
          <w:lang w:val="uk-UA"/>
        </w:rPr>
        <w:tab/>
        <w:t>____________________________</w:t>
      </w:r>
    </w:p>
    <w:p w14:paraId="49580B83" w14:textId="77777777" w:rsidR="007C216E" w:rsidRPr="009F51A2" w:rsidRDefault="007C216E" w:rsidP="007C216E">
      <w:pPr>
        <w:rPr>
          <w:b/>
          <w:bCs/>
          <w:sz w:val="20"/>
        </w:rPr>
      </w:pPr>
      <w:r w:rsidRPr="009F51A2">
        <w:rPr>
          <w:sz w:val="20"/>
        </w:rPr>
        <w:t>М.П.</w:t>
      </w:r>
      <w:r w:rsidRPr="009F51A2">
        <w:rPr>
          <w:sz w:val="20"/>
        </w:rPr>
        <w:tab/>
      </w:r>
      <w:r w:rsidRPr="009F51A2">
        <w:rPr>
          <w:sz w:val="20"/>
        </w:rPr>
        <w:tab/>
      </w:r>
      <w:r w:rsidRPr="009F51A2">
        <w:rPr>
          <w:sz w:val="20"/>
        </w:rPr>
        <w:tab/>
      </w:r>
      <w:r w:rsidRPr="009F51A2">
        <w:rPr>
          <w:sz w:val="20"/>
        </w:rPr>
        <w:tab/>
      </w:r>
      <w:r w:rsidRPr="009F51A2">
        <w:rPr>
          <w:sz w:val="20"/>
        </w:rPr>
        <w:tab/>
      </w:r>
      <w:r w:rsidRPr="009F51A2">
        <w:rPr>
          <w:sz w:val="20"/>
        </w:rPr>
        <w:tab/>
      </w:r>
      <w:r w:rsidRPr="009F51A2">
        <w:rPr>
          <w:sz w:val="20"/>
        </w:rPr>
        <w:tab/>
      </w:r>
      <w:r w:rsidRPr="009F51A2">
        <w:rPr>
          <w:sz w:val="20"/>
        </w:rPr>
        <w:tab/>
      </w:r>
      <w:r w:rsidRPr="009F51A2">
        <w:rPr>
          <w:sz w:val="20"/>
        </w:rPr>
        <w:tab/>
        <w:t>М.П.</w:t>
      </w:r>
    </w:p>
    <w:p w14:paraId="51BE7E06" w14:textId="77777777" w:rsidR="007C216E" w:rsidRPr="003A7CDC" w:rsidRDefault="007C216E" w:rsidP="007C216E">
      <w:pPr>
        <w:rPr>
          <w:b/>
          <w:bCs/>
        </w:rPr>
      </w:pPr>
      <w:r w:rsidRPr="003A7CDC">
        <w:rPr>
          <w:b/>
          <w:bCs/>
        </w:rPr>
        <w:br w:type="page"/>
      </w:r>
    </w:p>
    <w:p w14:paraId="13F5996E" w14:textId="77777777" w:rsidR="007C216E" w:rsidRPr="003A7CDC" w:rsidRDefault="007C216E" w:rsidP="007C216E">
      <w:pPr>
        <w:pStyle w:val="Default"/>
        <w:jc w:val="right"/>
        <w:rPr>
          <w:lang w:val="uk-UA"/>
        </w:rPr>
      </w:pPr>
      <w:r w:rsidRPr="003A7CDC">
        <w:rPr>
          <w:b/>
          <w:bCs/>
          <w:lang w:val="uk-UA"/>
        </w:rPr>
        <w:lastRenderedPageBreak/>
        <w:t>Додаток 5</w:t>
      </w:r>
    </w:p>
    <w:p w14:paraId="500BBDFE" w14:textId="77777777" w:rsidR="007C216E" w:rsidRDefault="007C216E" w:rsidP="007C216E">
      <w:pPr>
        <w:pStyle w:val="Default"/>
        <w:jc w:val="right"/>
        <w:rPr>
          <w:lang w:val="uk-UA"/>
        </w:rPr>
      </w:pPr>
      <w:r w:rsidRPr="003A7CDC">
        <w:rPr>
          <w:lang w:val="uk-UA"/>
        </w:rPr>
        <w:t xml:space="preserve">до Договору № ___ </w:t>
      </w:r>
    </w:p>
    <w:p w14:paraId="6D84997B" w14:textId="77777777" w:rsidR="007C216E" w:rsidRPr="003A7CDC" w:rsidRDefault="007C216E" w:rsidP="007C216E">
      <w:pPr>
        <w:pStyle w:val="Default"/>
        <w:jc w:val="right"/>
        <w:rPr>
          <w:lang w:val="uk-UA"/>
        </w:rPr>
      </w:pPr>
      <w:r w:rsidRPr="003A7CDC">
        <w:rPr>
          <w:lang w:val="uk-UA"/>
        </w:rPr>
        <w:t>від «___» ________ 2022 року</w:t>
      </w:r>
    </w:p>
    <w:p w14:paraId="1300E638" w14:textId="77777777" w:rsidR="007C216E" w:rsidRPr="003A7CDC" w:rsidRDefault="007C216E" w:rsidP="007C216E">
      <w:pPr>
        <w:pStyle w:val="Default"/>
        <w:jc w:val="center"/>
        <w:rPr>
          <w:b/>
          <w:bCs/>
          <w:i/>
          <w:iCs/>
          <w:lang w:val="uk-UA"/>
        </w:rPr>
      </w:pPr>
    </w:p>
    <w:p w14:paraId="248CA06D" w14:textId="77777777" w:rsidR="007C216E" w:rsidRPr="003A7CDC" w:rsidRDefault="007C216E" w:rsidP="007C216E">
      <w:pPr>
        <w:pStyle w:val="Default"/>
        <w:jc w:val="center"/>
        <w:rPr>
          <w:lang w:val="uk-UA"/>
        </w:rPr>
      </w:pPr>
      <w:r w:rsidRPr="003A7CDC">
        <w:rPr>
          <w:b/>
          <w:bCs/>
          <w:i/>
          <w:iCs/>
          <w:lang w:val="uk-UA"/>
        </w:rPr>
        <w:t>Ф О Р М А</w:t>
      </w:r>
    </w:p>
    <w:p w14:paraId="41F34446" w14:textId="77777777" w:rsidR="007C216E" w:rsidRPr="003A7CDC" w:rsidRDefault="007C216E" w:rsidP="007C216E">
      <w:pPr>
        <w:pStyle w:val="Default"/>
        <w:rPr>
          <w:lang w:val="uk-UA"/>
        </w:rPr>
      </w:pPr>
      <w:r>
        <w:rPr>
          <w:lang w:val="uk-UA"/>
        </w:rPr>
        <w:t>«</w:t>
      </w:r>
    </w:p>
    <w:p w14:paraId="2C8F00A1" w14:textId="77777777" w:rsidR="007C216E" w:rsidRPr="009F51A2" w:rsidRDefault="007C216E" w:rsidP="007C216E">
      <w:pPr>
        <w:pStyle w:val="Default"/>
        <w:jc w:val="center"/>
        <w:rPr>
          <w:b/>
          <w:lang w:val="uk-UA"/>
        </w:rPr>
      </w:pPr>
      <w:r w:rsidRPr="009F51A2">
        <w:rPr>
          <w:b/>
          <w:lang w:val="uk-UA"/>
        </w:rPr>
        <w:t>АКТ</w:t>
      </w:r>
    </w:p>
    <w:p w14:paraId="0517FA1B" w14:textId="77777777" w:rsidR="007C216E" w:rsidRPr="003A7CDC" w:rsidRDefault="007C216E" w:rsidP="007C216E">
      <w:pPr>
        <w:pStyle w:val="Default"/>
        <w:jc w:val="center"/>
        <w:rPr>
          <w:b/>
          <w:bCs/>
          <w:lang w:val="uk-UA"/>
        </w:rPr>
      </w:pPr>
      <w:r w:rsidRPr="003A7CDC">
        <w:rPr>
          <w:b/>
          <w:bCs/>
          <w:lang w:val="uk-UA"/>
        </w:rPr>
        <w:t>передачі-приймання документації на змінену (модернізовану) КСЗІ</w:t>
      </w:r>
      <w:r w:rsidRPr="003A7CDC">
        <w:rPr>
          <w:color w:val="auto"/>
          <w:lang w:val="uk-UA"/>
        </w:rPr>
        <w:t xml:space="preserve"> </w:t>
      </w:r>
      <w:r w:rsidRPr="003A7CDC">
        <w:rPr>
          <w:b/>
          <w:bCs/>
          <w:color w:val="auto"/>
          <w:lang w:val="uk-UA"/>
        </w:rPr>
        <w:t>ІКС</w:t>
      </w:r>
      <w:r w:rsidRPr="003A7CDC">
        <w:rPr>
          <w:b/>
          <w:bCs/>
          <w:lang w:val="uk-UA"/>
        </w:rPr>
        <w:t xml:space="preserve"> ЄІАС УМП</w:t>
      </w:r>
    </w:p>
    <w:p w14:paraId="03E29A94" w14:textId="77777777" w:rsidR="007C216E" w:rsidRPr="003A7CDC" w:rsidRDefault="007C216E" w:rsidP="007C216E">
      <w:pPr>
        <w:pStyle w:val="Default"/>
        <w:jc w:val="center"/>
        <w:rPr>
          <w:lang w:val="uk-UA"/>
        </w:rPr>
      </w:pPr>
    </w:p>
    <w:p w14:paraId="2750DF28" w14:textId="77777777" w:rsidR="007C216E" w:rsidRPr="003A7CDC" w:rsidRDefault="007C216E" w:rsidP="007C216E">
      <w:pPr>
        <w:pStyle w:val="Default"/>
        <w:rPr>
          <w:lang w:val="uk-UA"/>
        </w:rPr>
      </w:pPr>
      <w:r w:rsidRPr="003A7CDC">
        <w:rPr>
          <w:lang w:val="uk-UA"/>
        </w:rPr>
        <w:t>м. Київ</w:t>
      </w:r>
      <w:r w:rsidRPr="003A7CDC">
        <w:rPr>
          <w:lang w:val="uk-UA"/>
        </w:rPr>
        <w:tab/>
      </w:r>
      <w:r w:rsidRPr="003A7CDC">
        <w:rPr>
          <w:lang w:val="uk-UA"/>
        </w:rPr>
        <w:tab/>
      </w:r>
      <w:r w:rsidRPr="003A7CDC">
        <w:rPr>
          <w:lang w:val="uk-UA"/>
        </w:rPr>
        <w:tab/>
      </w:r>
      <w:r w:rsidRPr="003A7CDC">
        <w:rPr>
          <w:lang w:val="uk-UA"/>
        </w:rPr>
        <w:tab/>
      </w:r>
      <w:r w:rsidRPr="003A7CDC">
        <w:rPr>
          <w:lang w:val="uk-UA"/>
        </w:rPr>
        <w:tab/>
      </w:r>
      <w:r w:rsidRPr="003A7CDC">
        <w:rPr>
          <w:lang w:val="uk-UA"/>
        </w:rPr>
        <w:tab/>
      </w:r>
      <w:r w:rsidRPr="003A7CDC">
        <w:rPr>
          <w:lang w:val="uk-UA"/>
        </w:rPr>
        <w:tab/>
      </w:r>
      <w:r w:rsidRPr="003A7CDC">
        <w:rPr>
          <w:lang w:val="uk-UA"/>
        </w:rPr>
        <w:tab/>
        <w:t xml:space="preserve">« __ » ______________ 202_ р. </w:t>
      </w:r>
    </w:p>
    <w:p w14:paraId="648DCEA1" w14:textId="77777777" w:rsidR="007C216E" w:rsidRPr="003A7CDC" w:rsidRDefault="007C216E" w:rsidP="007C216E">
      <w:pPr>
        <w:pStyle w:val="Default"/>
        <w:rPr>
          <w:lang w:val="uk-UA"/>
        </w:rPr>
      </w:pPr>
    </w:p>
    <w:p w14:paraId="2F3CF32C" w14:textId="77777777" w:rsidR="007C216E" w:rsidRPr="003A7CDC" w:rsidRDefault="007C216E" w:rsidP="007C216E">
      <w:pPr>
        <w:ind w:firstLine="567"/>
        <w:jc w:val="both"/>
      </w:pPr>
      <w:r w:rsidRPr="003A7CDC">
        <w:t>Ми, що нижче підписалися, від Виконавця - ____________________, від Замовника - ___________________ склали цей акт про те, що на виконання умов Договору № ______ від « __ » ____________ 2022 року Виконавець надав, а Замовник прийняв проектну (робочу, експлуатаційну, іншу) документацію, у складі:</w:t>
      </w:r>
    </w:p>
    <w:p w14:paraId="50499C0D" w14:textId="77777777" w:rsidR="007C216E" w:rsidRPr="003A7CDC" w:rsidRDefault="007C216E" w:rsidP="007C216E">
      <w:pPr>
        <w:jc w:val="both"/>
        <w:rPr>
          <w:b/>
          <w:bCs/>
        </w:rPr>
      </w:pPr>
    </w:p>
    <w:tbl>
      <w:tblPr>
        <w:tblStyle w:val="affff3"/>
        <w:tblW w:w="9634" w:type="dxa"/>
        <w:tblLook w:val="04A0" w:firstRow="1" w:lastRow="0" w:firstColumn="1" w:lastColumn="0" w:noHBand="0" w:noVBand="1"/>
      </w:tblPr>
      <w:tblGrid>
        <w:gridCol w:w="846"/>
        <w:gridCol w:w="3969"/>
        <w:gridCol w:w="2551"/>
        <w:gridCol w:w="2268"/>
      </w:tblGrid>
      <w:tr w:rsidR="007C216E" w:rsidRPr="009F51A2" w14:paraId="6E5CA845" w14:textId="77777777" w:rsidTr="00DF7C4B">
        <w:tc>
          <w:tcPr>
            <w:tcW w:w="846" w:type="dxa"/>
            <w:vAlign w:val="center"/>
          </w:tcPr>
          <w:p w14:paraId="32F479FD" w14:textId="77777777" w:rsidR="007C216E" w:rsidRPr="009F51A2" w:rsidRDefault="007C216E" w:rsidP="00DF7C4B">
            <w:pPr>
              <w:pStyle w:val="Default"/>
              <w:ind w:left="-113" w:right="-137"/>
              <w:jc w:val="center"/>
              <w:rPr>
                <w:b/>
                <w:bCs/>
                <w:color w:val="auto"/>
                <w:sz w:val="22"/>
                <w:szCs w:val="22"/>
                <w:lang w:val="uk-UA"/>
              </w:rPr>
            </w:pPr>
            <w:r w:rsidRPr="009F51A2">
              <w:rPr>
                <w:b/>
                <w:bCs/>
                <w:color w:val="auto"/>
                <w:sz w:val="22"/>
                <w:szCs w:val="22"/>
                <w:lang w:val="uk-UA"/>
              </w:rPr>
              <w:t>№ з/п</w:t>
            </w:r>
          </w:p>
        </w:tc>
        <w:tc>
          <w:tcPr>
            <w:tcW w:w="3969" w:type="dxa"/>
            <w:vAlign w:val="center"/>
          </w:tcPr>
          <w:p w14:paraId="67F89B86" w14:textId="77777777" w:rsidR="007C216E" w:rsidRPr="009F51A2" w:rsidRDefault="007C216E" w:rsidP="00DF7C4B">
            <w:pPr>
              <w:pStyle w:val="Default"/>
              <w:jc w:val="center"/>
              <w:rPr>
                <w:b/>
                <w:bCs/>
                <w:color w:val="auto"/>
                <w:sz w:val="22"/>
                <w:szCs w:val="22"/>
                <w:lang w:val="uk-UA"/>
              </w:rPr>
            </w:pPr>
            <w:r w:rsidRPr="009F51A2">
              <w:rPr>
                <w:b/>
                <w:bCs/>
                <w:sz w:val="22"/>
                <w:szCs w:val="22"/>
                <w:lang w:val="uk-UA"/>
              </w:rPr>
              <w:t>Найменування документації</w:t>
            </w:r>
          </w:p>
        </w:tc>
        <w:tc>
          <w:tcPr>
            <w:tcW w:w="2551" w:type="dxa"/>
            <w:vAlign w:val="center"/>
          </w:tcPr>
          <w:p w14:paraId="477361DC" w14:textId="77777777" w:rsidR="007C216E" w:rsidRPr="009F51A2" w:rsidRDefault="007C216E" w:rsidP="00DF7C4B">
            <w:pPr>
              <w:pStyle w:val="Default"/>
              <w:jc w:val="center"/>
              <w:rPr>
                <w:b/>
                <w:bCs/>
                <w:sz w:val="22"/>
                <w:szCs w:val="22"/>
                <w:lang w:val="uk-UA"/>
              </w:rPr>
            </w:pPr>
            <w:r w:rsidRPr="009F51A2">
              <w:rPr>
                <w:b/>
                <w:bCs/>
                <w:sz w:val="22"/>
                <w:szCs w:val="22"/>
                <w:lang w:val="uk-UA"/>
              </w:rPr>
              <w:t>Номера примірників</w:t>
            </w:r>
          </w:p>
        </w:tc>
        <w:tc>
          <w:tcPr>
            <w:tcW w:w="2268" w:type="dxa"/>
            <w:vAlign w:val="center"/>
          </w:tcPr>
          <w:p w14:paraId="307E0A44" w14:textId="77777777" w:rsidR="007C216E" w:rsidRPr="009F51A2" w:rsidRDefault="007C216E" w:rsidP="00DF7C4B">
            <w:pPr>
              <w:pStyle w:val="Default"/>
              <w:jc w:val="center"/>
              <w:rPr>
                <w:b/>
                <w:bCs/>
                <w:sz w:val="22"/>
                <w:szCs w:val="22"/>
                <w:lang w:val="uk-UA"/>
              </w:rPr>
            </w:pPr>
            <w:r w:rsidRPr="009F51A2">
              <w:rPr>
                <w:b/>
                <w:bCs/>
                <w:sz w:val="22"/>
                <w:szCs w:val="22"/>
                <w:lang w:val="uk-UA"/>
              </w:rPr>
              <w:t>Кількість примірників</w:t>
            </w:r>
          </w:p>
        </w:tc>
      </w:tr>
      <w:tr w:rsidR="007C216E" w:rsidRPr="009F51A2" w14:paraId="7C259A1C" w14:textId="77777777" w:rsidTr="00DF7C4B">
        <w:tc>
          <w:tcPr>
            <w:tcW w:w="846" w:type="dxa"/>
          </w:tcPr>
          <w:p w14:paraId="73B04989" w14:textId="77777777" w:rsidR="007C216E" w:rsidRPr="009F51A2" w:rsidRDefault="007C216E" w:rsidP="00DF7C4B">
            <w:pPr>
              <w:jc w:val="center"/>
              <w:rPr>
                <w:bCs/>
                <w:sz w:val="22"/>
              </w:rPr>
            </w:pPr>
            <w:r w:rsidRPr="009F51A2">
              <w:rPr>
                <w:bCs/>
                <w:sz w:val="22"/>
              </w:rPr>
              <w:t>…</w:t>
            </w:r>
          </w:p>
        </w:tc>
        <w:tc>
          <w:tcPr>
            <w:tcW w:w="3969" w:type="dxa"/>
          </w:tcPr>
          <w:p w14:paraId="4D021151" w14:textId="77777777" w:rsidR="007C216E" w:rsidRPr="009F51A2" w:rsidRDefault="007C216E" w:rsidP="00DF7C4B">
            <w:pPr>
              <w:jc w:val="center"/>
              <w:rPr>
                <w:bCs/>
                <w:sz w:val="22"/>
              </w:rPr>
            </w:pPr>
            <w:r w:rsidRPr="009F51A2">
              <w:rPr>
                <w:bCs/>
                <w:sz w:val="22"/>
              </w:rPr>
              <w:t>…</w:t>
            </w:r>
          </w:p>
        </w:tc>
        <w:tc>
          <w:tcPr>
            <w:tcW w:w="2551" w:type="dxa"/>
          </w:tcPr>
          <w:p w14:paraId="635F36B3" w14:textId="77777777" w:rsidR="007C216E" w:rsidRPr="009F51A2" w:rsidRDefault="007C216E" w:rsidP="00DF7C4B">
            <w:pPr>
              <w:jc w:val="center"/>
              <w:rPr>
                <w:bCs/>
                <w:sz w:val="22"/>
              </w:rPr>
            </w:pPr>
            <w:r w:rsidRPr="009F51A2">
              <w:rPr>
                <w:bCs/>
                <w:sz w:val="22"/>
              </w:rPr>
              <w:t>…</w:t>
            </w:r>
          </w:p>
        </w:tc>
        <w:tc>
          <w:tcPr>
            <w:tcW w:w="2268" w:type="dxa"/>
          </w:tcPr>
          <w:p w14:paraId="56C26EE8" w14:textId="77777777" w:rsidR="007C216E" w:rsidRPr="009F51A2" w:rsidRDefault="007C216E" w:rsidP="00DF7C4B">
            <w:pPr>
              <w:jc w:val="center"/>
              <w:rPr>
                <w:bCs/>
                <w:sz w:val="22"/>
              </w:rPr>
            </w:pPr>
            <w:r w:rsidRPr="009F51A2">
              <w:rPr>
                <w:bCs/>
                <w:sz w:val="22"/>
              </w:rPr>
              <w:t>…</w:t>
            </w:r>
          </w:p>
        </w:tc>
      </w:tr>
      <w:tr w:rsidR="007C216E" w:rsidRPr="009F51A2" w14:paraId="178C62A1" w14:textId="77777777" w:rsidTr="00DF7C4B">
        <w:tc>
          <w:tcPr>
            <w:tcW w:w="846" w:type="dxa"/>
          </w:tcPr>
          <w:p w14:paraId="49963096" w14:textId="77777777" w:rsidR="007C216E" w:rsidRPr="009F51A2" w:rsidRDefault="007C216E" w:rsidP="00DF7C4B">
            <w:pPr>
              <w:jc w:val="center"/>
              <w:rPr>
                <w:bCs/>
                <w:sz w:val="22"/>
              </w:rPr>
            </w:pPr>
            <w:r w:rsidRPr="009F51A2">
              <w:rPr>
                <w:bCs/>
                <w:sz w:val="22"/>
              </w:rPr>
              <w:t>…</w:t>
            </w:r>
          </w:p>
        </w:tc>
        <w:tc>
          <w:tcPr>
            <w:tcW w:w="3969" w:type="dxa"/>
          </w:tcPr>
          <w:p w14:paraId="21D2D39E" w14:textId="77777777" w:rsidR="007C216E" w:rsidRPr="009F51A2" w:rsidRDefault="007C216E" w:rsidP="00DF7C4B">
            <w:pPr>
              <w:jc w:val="center"/>
              <w:rPr>
                <w:bCs/>
                <w:sz w:val="22"/>
              </w:rPr>
            </w:pPr>
            <w:r w:rsidRPr="009F51A2">
              <w:rPr>
                <w:bCs/>
                <w:sz w:val="22"/>
              </w:rPr>
              <w:t>…</w:t>
            </w:r>
          </w:p>
        </w:tc>
        <w:tc>
          <w:tcPr>
            <w:tcW w:w="2551" w:type="dxa"/>
          </w:tcPr>
          <w:p w14:paraId="300D282B" w14:textId="77777777" w:rsidR="007C216E" w:rsidRPr="009F51A2" w:rsidRDefault="007C216E" w:rsidP="00DF7C4B">
            <w:pPr>
              <w:jc w:val="center"/>
              <w:rPr>
                <w:bCs/>
                <w:sz w:val="22"/>
              </w:rPr>
            </w:pPr>
            <w:r w:rsidRPr="009F51A2">
              <w:rPr>
                <w:bCs/>
                <w:sz w:val="22"/>
              </w:rPr>
              <w:t>…</w:t>
            </w:r>
          </w:p>
        </w:tc>
        <w:tc>
          <w:tcPr>
            <w:tcW w:w="2268" w:type="dxa"/>
          </w:tcPr>
          <w:p w14:paraId="03CAD650" w14:textId="77777777" w:rsidR="007C216E" w:rsidRPr="009F51A2" w:rsidRDefault="007C216E" w:rsidP="00DF7C4B">
            <w:pPr>
              <w:jc w:val="center"/>
              <w:rPr>
                <w:bCs/>
                <w:sz w:val="22"/>
              </w:rPr>
            </w:pPr>
            <w:r w:rsidRPr="009F51A2">
              <w:rPr>
                <w:bCs/>
                <w:sz w:val="22"/>
              </w:rPr>
              <w:t>…</w:t>
            </w:r>
          </w:p>
        </w:tc>
      </w:tr>
      <w:tr w:rsidR="007C216E" w:rsidRPr="009F51A2" w14:paraId="5C60E86B" w14:textId="77777777" w:rsidTr="00DF7C4B">
        <w:tc>
          <w:tcPr>
            <w:tcW w:w="846" w:type="dxa"/>
          </w:tcPr>
          <w:p w14:paraId="7FB06A5D" w14:textId="77777777" w:rsidR="007C216E" w:rsidRPr="009F51A2" w:rsidRDefault="007C216E" w:rsidP="00DF7C4B">
            <w:pPr>
              <w:jc w:val="center"/>
              <w:rPr>
                <w:bCs/>
                <w:sz w:val="22"/>
              </w:rPr>
            </w:pPr>
            <w:r w:rsidRPr="009F51A2">
              <w:rPr>
                <w:bCs/>
                <w:sz w:val="22"/>
              </w:rPr>
              <w:t>…</w:t>
            </w:r>
          </w:p>
        </w:tc>
        <w:tc>
          <w:tcPr>
            <w:tcW w:w="3969" w:type="dxa"/>
          </w:tcPr>
          <w:p w14:paraId="2DED749D" w14:textId="77777777" w:rsidR="007C216E" w:rsidRPr="009F51A2" w:rsidRDefault="007C216E" w:rsidP="00DF7C4B">
            <w:pPr>
              <w:jc w:val="center"/>
              <w:rPr>
                <w:bCs/>
                <w:sz w:val="22"/>
              </w:rPr>
            </w:pPr>
            <w:r w:rsidRPr="009F51A2">
              <w:rPr>
                <w:bCs/>
                <w:sz w:val="22"/>
              </w:rPr>
              <w:t>…</w:t>
            </w:r>
          </w:p>
        </w:tc>
        <w:tc>
          <w:tcPr>
            <w:tcW w:w="2551" w:type="dxa"/>
          </w:tcPr>
          <w:p w14:paraId="099F6436" w14:textId="77777777" w:rsidR="007C216E" w:rsidRPr="009F51A2" w:rsidRDefault="007C216E" w:rsidP="00DF7C4B">
            <w:pPr>
              <w:jc w:val="center"/>
              <w:rPr>
                <w:bCs/>
                <w:sz w:val="22"/>
              </w:rPr>
            </w:pPr>
            <w:r w:rsidRPr="009F51A2">
              <w:rPr>
                <w:bCs/>
                <w:sz w:val="22"/>
              </w:rPr>
              <w:t>…</w:t>
            </w:r>
          </w:p>
        </w:tc>
        <w:tc>
          <w:tcPr>
            <w:tcW w:w="2268" w:type="dxa"/>
          </w:tcPr>
          <w:p w14:paraId="42D40F6F" w14:textId="77777777" w:rsidR="007C216E" w:rsidRPr="009F51A2" w:rsidRDefault="007C216E" w:rsidP="00DF7C4B">
            <w:pPr>
              <w:jc w:val="center"/>
              <w:rPr>
                <w:bCs/>
                <w:sz w:val="22"/>
              </w:rPr>
            </w:pPr>
            <w:r w:rsidRPr="009F51A2">
              <w:rPr>
                <w:bCs/>
                <w:sz w:val="22"/>
              </w:rPr>
              <w:t>…</w:t>
            </w:r>
          </w:p>
        </w:tc>
      </w:tr>
    </w:tbl>
    <w:p w14:paraId="0CC13B93" w14:textId="77777777" w:rsidR="007C216E" w:rsidRPr="003A7CDC" w:rsidRDefault="007C216E" w:rsidP="007C216E">
      <w:pPr>
        <w:rPr>
          <w:b/>
          <w:bCs/>
        </w:rPr>
      </w:pPr>
    </w:p>
    <w:p w14:paraId="6C171CB0" w14:textId="77777777" w:rsidR="007C216E" w:rsidRPr="003A7CDC" w:rsidRDefault="007C216E" w:rsidP="007C216E">
      <w:pPr>
        <w:pStyle w:val="Default"/>
        <w:ind w:firstLine="567"/>
        <w:rPr>
          <w:lang w:val="uk-UA"/>
        </w:rPr>
      </w:pPr>
      <w:r>
        <w:rPr>
          <w:b/>
          <w:bCs/>
          <w:lang w:val="uk-UA"/>
        </w:rPr>
        <w:t>Від Замовника:</w:t>
      </w:r>
      <w:r>
        <w:rPr>
          <w:b/>
          <w:bCs/>
          <w:lang w:val="uk-UA"/>
        </w:rPr>
        <w:tab/>
      </w:r>
      <w:r>
        <w:rPr>
          <w:b/>
          <w:bCs/>
          <w:lang w:val="uk-UA"/>
        </w:rPr>
        <w:tab/>
      </w:r>
      <w:r>
        <w:rPr>
          <w:b/>
          <w:bCs/>
          <w:lang w:val="uk-UA"/>
        </w:rPr>
        <w:tab/>
      </w:r>
      <w:r>
        <w:rPr>
          <w:b/>
          <w:bCs/>
          <w:lang w:val="uk-UA"/>
        </w:rPr>
        <w:tab/>
      </w:r>
      <w:r>
        <w:rPr>
          <w:b/>
          <w:bCs/>
          <w:lang w:val="uk-UA"/>
        </w:rPr>
        <w:tab/>
      </w:r>
      <w:r>
        <w:rPr>
          <w:b/>
          <w:bCs/>
          <w:lang w:val="uk-UA"/>
        </w:rPr>
        <w:tab/>
      </w:r>
      <w:r w:rsidRPr="003A7CDC">
        <w:rPr>
          <w:b/>
          <w:bCs/>
          <w:lang w:val="uk-UA"/>
        </w:rPr>
        <w:t>Від Виконавця:</w:t>
      </w:r>
    </w:p>
    <w:p w14:paraId="4DB4852C" w14:textId="77777777" w:rsidR="007C216E" w:rsidRDefault="007C216E" w:rsidP="007C216E">
      <w:pPr>
        <w:pStyle w:val="Default"/>
        <w:rPr>
          <w:b/>
          <w:bCs/>
          <w:lang w:val="uk-UA"/>
        </w:rPr>
      </w:pPr>
    </w:p>
    <w:p w14:paraId="2165BEEE" w14:textId="77777777" w:rsidR="007C216E" w:rsidRPr="003A7CDC" w:rsidRDefault="007C216E" w:rsidP="007C216E">
      <w:pPr>
        <w:pStyle w:val="Default"/>
        <w:rPr>
          <w:lang w:val="uk-UA"/>
        </w:rPr>
      </w:pPr>
      <w:r w:rsidRPr="003A7CDC">
        <w:rPr>
          <w:b/>
          <w:bCs/>
          <w:lang w:val="uk-UA"/>
        </w:rPr>
        <w:t>_____________________________</w:t>
      </w:r>
      <w:r w:rsidRPr="003A7CDC">
        <w:rPr>
          <w:b/>
          <w:bCs/>
          <w:lang w:val="uk-UA"/>
        </w:rPr>
        <w:tab/>
      </w:r>
      <w:r w:rsidRPr="003A7CDC">
        <w:rPr>
          <w:b/>
          <w:bCs/>
          <w:lang w:val="uk-UA"/>
        </w:rPr>
        <w:tab/>
      </w:r>
      <w:r w:rsidRPr="003A7CDC">
        <w:rPr>
          <w:b/>
          <w:bCs/>
          <w:lang w:val="uk-UA"/>
        </w:rPr>
        <w:tab/>
        <w:t xml:space="preserve">                    ____________________________</w:t>
      </w:r>
    </w:p>
    <w:p w14:paraId="575A710C" w14:textId="77777777" w:rsidR="007C216E" w:rsidRPr="009F51A2" w:rsidRDefault="007C216E" w:rsidP="007C216E">
      <w:pPr>
        <w:rPr>
          <w:sz w:val="20"/>
        </w:rPr>
      </w:pPr>
      <w:r w:rsidRPr="009F51A2">
        <w:rPr>
          <w:sz w:val="20"/>
        </w:rPr>
        <w:t>М.П.</w:t>
      </w:r>
      <w:r w:rsidRPr="009F51A2">
        <w:rPr>
          <w:sz w:val="20"/>
        </w:rPr>
        <w:tab/>
      </w:r>
      <w:r w:rsidRPr="009F51A2">
        <w:rPr>
          <w:sz w:val="20"/>
        </w:rPr>
        <w:tab/>
      </w:r>
      <w:r w:rsidRPr="009F51A2">
        <w:rPr>
          <w:sz w:val="20"/>
        </w:rPr>
        <w:tab/>
      </w:r>
      <w:r w:rsidRPr="009F51A2">
        <w:rPr>
          <w:sz w:val="20"/>
        </w:rPr>
        <w:tab/>
      </w:r>
      <w:r w:rsidRPr="009F51A2">
        <w:rPr>
          <w:sz w:val="20"/>
        </w:rPr>
        <w:tab/>
      </w:r>
      <w:r w:rsidRPr="009F51A2">
        <w:rPr>
          <w:sz w:val="20"/>
        </w:rPr>
        <w:tab/>
      </w:r>
      <w:r w:rsidRPr="009F51A2">
        <w:rPr>
          <w:sz w:val="20"/>
        </w:rPr>
        <w:tab/>
      </w:r>
      <w:r w:rsidRPr="009F51A2">
        <w:rPr>
          <w:sz w:val="20"/>
        </w:rPr>
        <w:tab/>
      </w:r>
      <w:r w:rsidRPr="009F51A2">
        <w:rPr>
          <w:sz w:val="20"/>
        </w:rPr>
        <w:tab/>
        <w:t>М.П.</w:t>
      </w:r>
    </w:p>
    <w:p w14:paraId="43AFC93A" w14:textId="77777777" w:rsidR="007C216E" w:rsidRDefault="007C216E" w:rsidP="007C216E">
      <w:pPr>
        <w:jc w:val="right"/>
      </w:pPr>
      <w:r w:rsidRPr="009F51A2">
        <w:rPr>
          <w:sz w:val="20"/>
        </w:rPr>
        <w:t>»</w:t>
      </w:r>
      <w:r>
        <w:rPr>
          <w:sz w:val="20"/>
        </w:rPr>
        <w:t>.</w:t>
      </w:r>
    </w:p>
    <w:p w14:paraId="49C7972D" w14:textId="77777777" w:rsidR="007C216E" w:rsidRPr="003A7CDC" w:rsidRDefault="007C216E" w:rsidP="007C216E"/>
    <w:p w14:paraId="08FF82C7" w14:textId="77777777" w:rsidR="007C216E" w:rsidRPr="003A7CDC" w:rsidRDefault="007C216E" w:rsidP="007C216E"/>
    <w:p w14:paraId="4D48AF36" w14:textId="77777777" w:rsidR="007C216E" w:rsidRPr="003A7CDC" w:rsidRDefault="007C216E" w:rsidP="007C216E">
      <w:pPr>
        <w:pStyle w:val="Default"/>
        <w:ind w:firstLine="567"/>
        <w:rPr>
          <w:lang w:val="uk-UA"/>
        </w:rPr>
      </w:pPr>
      <w:r w:rsidRPr="003A7CDC">
        <w:rPr>
          <w:b/>
          <w:bCs/>
          <w:lang w:val="uk-UA"/>
        </w:rPr>
        <w:t>Від</w:t>
      </w:r>
      <w:r>
        <w:rPr>
          <w:b/>
          <w:bCs/>
          <w:lang w:val="uk-UA"/>
        </w:rPr>
        <w:t xml:space="preserve"> Замовника:</w:t>
      </w:r>
      <w:r>
        <w:rPr>
          <w:b/>
          <w:bCs/>
          <w:lang w:val="uk-UA"/>
        </w:rPr>
        <w:tab/>
      </w:r>
      <w:r>
        <w:rPr>
          <w:b/>
          <w:bCs/>
          <w:lang w:val="uk-UA"/>
        </w:rPr>
        <w:tab/>
      </w:r>
      <w:r>
        <w:rPr>
          <w:b/>
          <w:bCs/>
          <w:lang w:val="uk-UA"/>
        </w:rPr>
        <w:tab/>
      </w:r>
      <w:r>
        <w:rPr>
          <w:b/>
          <w:bCs/>
          <w:lang w:val="uk-UA"/>
        </w:rPr>
        <w:tab/>
      </w:r>
      <w:r>
        <w:rPr>
          <w:b/>
          <w:bCs/>
          <w:lang w:val="uk-UA"/>
        </w:rPr>
        <w:tab/>
      </w:r>
      <w:r>
        <w:rPr>
          <w:b/>
          <w:bCs/>
          <w:lang w:val="uk-UA"/>
        </w:rPr>
        <w:tab/>
      </w:r>
      <w:r w:rsidRPr="003A7CDC">
        <w:rPr>
          <w:b/>
          <w:bCs/>
          <w:lang w:val="uk-UA"/>
        </w:rPr>
        <w:t>Від Виконавця:</w:t>
      </w:r>
    </w:p>
    <w:p w14:paraId="787676D1" w14:textId="77777777" w:rsidR="007C216E" w:rsidRDefault="007C216E" w:rsidP="007C216E">
      <w:pPr>
        <w:pStyle w:val="Default"/>
        <w:rPr>
          <w:b/>
          <w:bCs/>
          <w:lang w:val="uk-UA"/>
        </w:rPr>
      </w:pPr>
    </w:p>
    <w:p w14:paraId="73B925B6" w14:textId="77777777" w:rsidR="007C216E" w:rsidRPr="003A7CDC" w:rsidRDefault="007C216E" w:rsidP="007C216E">
      <w:pPr>
        <w:pStyle w:val="Default"/>
        <w:rPr>
          <w:lang w:val="uk-UA"/>
        </w:rPr>
      </w:pPr>
      <w:r w:rsidRPr="003A7CDC">
        <w:rPr>
          <w:b/>
          <w:bCs/>
          <w:lang w:val="uk-UA"/>
        </w:rPr>
        <w:t>_____________________________</w:t>
      </w:r>
      <w:r w:rsidRPr="003A7CDC">
        <w:rPr>
          <w:b/>
          <w:bCs/>
          <w:lang w:val="uk-UA"/>
        </w:rPr>
        <w:tab/>
      </w:r>
      <w:r w:rsidRPr="003A7CDC">
        <w:rPr>
          <w:b/>
          <w:bCs/>
          <w:lang w:val="uk-UA"/>
        </w:rPr>
        <w:tab/>
      </w:r>
      <w:r w:rsidRPr="003A7CDC">
        <w:rPr>
          <w:b/>
          <w:bCs/>
          <w:lang w:val="uk-UA"/>
        </w:rPr>
        <w:tab/>
        <w:t xml:space="preserve">                    ____________________________</w:t>
      </w:r>
    </w:p>
    <w:p w14:paraId="20E8A5A3" w14:textId="77777777" w:rsidR="007C216E" w:rsidRPr="009F51A2" w:rsidRDefault="007C216E" w:rsidP="007C216E">
      <w:pPr>
        <w:rPr>
          <w:sz w:val="20"/>
        </w:rPr>
      </w:pPr>
      <w:r w:rsidRPr="009F51A2">
        <w:rPr>
          <w:sz w:val="20"/>
        </w:rPr>
        <w:t>М.П.</w:t>
      </w:r>
      <w:r w:rsidRPr="009F51A2">
        <w:rPr>
          <w:sz w:val="20"/>
        </w:rPr>
        <w:tab/>
      </w:r>
      <w:r w:rsidRPr="009F51A2">
        <w:rPr>
          <w:sz w:val="20"/>
        </w:rPr>
        <w:tab/>
      </w:r>
      <w:r w:rsidRPr="009F51A2">
        <w:rPr>
          <w:sz w:val="20"/>
        </w:rPr>
        <w:tab/>
      </w:r>
      <w:r w:rsidRPr="009F51A2">
        <w:rPr>
          <w:sz w:val="20"/>
        </w:rPr>
        <w:tab/>
      </w:r>
      <w:r w:rsidRPr="009F51A2">
        <w:rPr>
          <w:sz w:val="20"/>
        </w:rPr>
        <w:tab/>
      </w:r>
      <w:r w:rsidRPr="009F51A2">
        <w:rPr>
          <w:sz w:val="20"/>
        </w:rPr>
        <w:tab/>
      </w:r>
      <w:r w:rsidRPr="009F51A2">
        <w:rPr>
          <w:sz w:val="20"/>
        </w:rPr>
        <w:tab/>
      </w:r>
      <w:r w:rsidRPr="009F51A2">
        <w:rPr>
          <w:sz w:val="20"/>
        </w:rPr>
        <w:tab/>
      </w:r>
      <w:r w:rsidRPr="009F51A2">
        <w:rPr>
          <w:sz w:val="20"/>
        </w:rPr>
        <w:tab/>
        <w:t>М.П.</w:t>
      </w:r>
    </w:p>
    <w:p w14:paraId="1827350F" w14:textId="77777777" w:rsidR="007C216E" w:rsidRPr="003A7CDC" w:rsidRDefault="007C216E" w:rsidP="007C216E"/>
    <w:p w14:paraId="332B47EF" w14:textId="77777777" w:rsidR="007C216E" w:rsidRPr="003A7CDC" w:rsidRDefault="007C216E" w:rsidP="007C216E"/>
    <w:p w14:paraId="1E735A3E" w14:textId="77777777" w:rsidR="007C216E" w:rsidRPr="003A7CDC" w:rsidRDefault="007C216E" w:rsidP="007C216E"/>
    <w:p w14:paraId="4A59BBC3" w14:textId="77777777" w:rsidR="007C216E" w:rsidRPr="003A7CDC" w:rsidRDefault="007C216E" w:rsidP="007C216E">
      <w:pPr>
        <w:rPr>
          <w:b/>
          <w:bCs/>
        </w:rPr>
      </w:pPr>
      <w:r w:rsidRPr="003A7CDC">
        <w:rPr>
          <w:b/>
          <w:bCs/>
        </w:rPr>
        <w:br w:type="page"/>
      </w:r>
    </w:p>
    <w:p w14:paraId="6F850D5D" w14:textId="77777777" w:rsidR="00D44DA6" w:rsidRPr="00DF7C4B" w:rsidRDefault="005E6EF8">
      <w:pPr>
        <w:pStyle w:val="Default"/>
        <w:jc w:val="right"/>
        <w:rPr>
          <w:lang w:val="uk-UA"/>
        </w:rPr>
      </w:pPr>
      <w:r w:rsidRPr="00DF7C4B">
        <w:rPr>
          <w:b/>
          <w:bCs/>
          <w:lang w:val="uk-UA"/>
        </w:rPr>
        <w:lastRenderedPageBreak/>
        <w:t>Додаток 6</w:t>
      </w:r>
    </w:p>
    <w:p w14:paraId="5E5EADB5" w14:textId="77777777" w:rsidR="00DF7C4B" w:rsidRDefault="005E6EF8">
      <w:pPr>
        <w:pStyle w:val="Default"/>
        <w:jc w:val="right"/>
        <w:rPr>
          <w:lang w:val="uk-UA"/>
        </w:rPr>
      </w:pPr>
      <w:r w:rsidRPr="00DF7C4B">
        <w:rPr>
          <w:lang w:val="uk-UA"/>
        </w:rPr>
        <w:t xml:space="preserve">до Договору № ___ </w:t>
      </w:r>
    </w:p>
    <w:p w14:paraId="713ADB95" w14:textId="77777777" w:rsidR="00D44DA6" w:rsidRPr="00DF7C4B" w:rsidRDefault="005E6EF8">
      <w:pPr>
        <w:pStyle w:val="Default"/>
        <w:jc w:val="right"/>
        <w:rPr>
          <w:lang w:val="uk-UA"/>
        </w:rPr>
      </w:pPr>
      <w:r w:rsidRPr="00DF7C4B">
        <w:rPr>
          <w:lang w:val="uk-UA"/>
        </w:rPr>
        <w:t>від «___» ________ 202</w:t>
      </w:r>
      <w:r w:rsidR="00A638B7">
        <w:rPr>
          <w:lang w:val="uk-UA"/>
        </w:rPr>
        <w:t>2</w:t>
      </w:r>
      <w:r w:rsidRPr="00DF7C4B">
        <w:rPr>
          <w:lang w:val="uk-UA"/>
        </w:rPr>
        <w:t xml:space="preserve"> року</w:t>
      </w:r>
    </w:p>
    <w:p w14:paraId="7A06D35E" w14:textId="77777777" w:rsidR="00D44DA6" w:rsidRPr="00DF7C4B" w:rsidRDefault="00D44DA6">
      <w:pPr>
        <w:jc w:val="center"/>
        <w:rPr>
          <w:b/>
          <w:bCs/>
        </w:rPr>
      </w:pPr>
    </w:p>
    <w:p w14:paraId="72E7C13F" w14:textId="77777777" w:rsidR="00DF7C4B" w:rsidRPr="00F3172C" w:rsidRDefault="00DF7C4B" w:rsidP="00DF7C4B">
      <w:pPr>
        <w:pStyle w:val="Default"/>
        <w:jc w:val="center"/>
        <w:rPr>
          <w:b/>
          <w:bCs/>
          <w:lang w:val="uk-UA"/>
        </w:rPr>
      </w:pPr>
      <w:r w:rsidRPr="00DF7C4B">
        <w:rPr>
          <w:b/>
          <w:bCs/>
          <w:lang w:val="uk-UA"/>
        </w:rPr>
        <w:t>Технічні вимоги</w:t>
      </w:r>
    </w:p>
    <w:p w14:paraId="3FED70B8" w14:textId="257F998F" w:rsidR="00DF7C4B" w:rsidRPr="00F3172C" w:rsidRDefault="00DF7C4B" w:rsidP="00DF7C4B">
      <w:pPr>
        <w:pStyle w:val="Default"/>
        <w:jc w:val="center"/>
        <w:rPr>
          <w:b/>
          <w:bCs/>
          <w:lang w:val="uk-UA"/>
        </w:rPr>
      </w:pPr>
      <w:r w:rsidRPr="00F3172C">
        <w:rPr>
          <w:b/>
          <w:bCs/>
          <w:lang w:val="uk-UA"/>
        </w:rPr>
        <w:t>до послуг зі зміни (модернізації)</w:t>
      </w:r>
      <w:r w:rsidR="008E0090">
        <w:rPr>
          <w:b/>
          <w:bCs/>
          <w:lang w:val="uk-UA"/>
        </w:rPr>
        <w:t xml:space="preserve"> </w:t>
      </w:r>
      <w:r w:rsidRPr="00F3172C">
        <w:rPr>
          <w:b/>
          <w:bCs/>
          <w:lang w:val="uk-UA"/>
        </w:rPr>
        <w:t>до комплексної системи захисту інформації інформаційно-комунікаційної системи Єдина інформаційно-аналітична система управління міграційними процесами (КСЗІ</w:t>
      </w:r>
      <w:r w:rsidRPr="00F3172C">
        <w:rPr>
          <w:color w:val="auto"/>
          <w:lang w:val="uk-UA"/>
        </w:rPr>
        <w:t xml:space="preserve"> </w:t>
      </w:r>
      <w:r w:rsidRPr="00F3172C">
        <w:rPr>
          <w:b/>
          <w:bCs/>
          <w:color w:val="auto"/>
          <w:lang w:val="uk-UA"/>
        </w:rPr>
        <w:t>ІКС</w:t>
      </w:r>
      <w:r w:rsidRPr="00F3172C">
        <w:rPr>
          <w:b/>
          <w:bCs/>
          <w:lang w:val="uk-UA"/>
        </w:rPr>
        <w:t xml:space="preserve"> ЄІАС УМП) відповідно до вимог НД ТЗІ України</w:t>
      </w:r>
    </w:p>
    <w:p w14:paraId="130A0CCD" w14:textId="77777777" w:rsidR="00DF7C4B" w:rsidRPr="00F3172C" w:rsidRDefault="00DF7C4B" w:rsidP="00DF7C4B">
      <w:pPr>
        <w:rPr>
          <w:b/>
          <w:bCs/>
        </w:rPr>
      </w:pPr>
    </w:p>
    <w:p w14:paraId="0399D2AB" w14:textId="77777777" w:rsidR="00DF7C4B" w:rsidRPr="00F3172C" w:rsidRDefault="00DF7C4B" w:rsidP="00DF7C4B">
      <w:pPr>
        <w:ind w:firstLine="567"/>
        <w:jc w:val="both"/>
        <w:rPr>
          <w:lang w:eastAsia="en-US"/>
        </w:rPr>
      </w:pPr>
      <w:r w:rsidRPr="00F3172C">
        <w:rPr>
          <w:lang w:eastAsia="en-US"/>
        </w:rPr>
        <w:t>Модернізація КСЗІ ІКС ЄІАС УМП проводиться з метою приведення існуючої КСЗІ ІКС ЄІАС УМП у відповідність до модернізованої ІКС ЄІАС УМП в частині включення до складу ІКС ЄІАС УМП нових інформаційних підсистемам та модулів та організації інформаційного обміну між ІКС ЄІАС УМП та зовнішніми підсистемами та модулями (сервісами) та</w:t>
      </w:r>
      <w:hyperlink r:id="rId20">
        <w:r w:rsidRPr="00F3172C">
          <w:rPr>
            <w:u w:val="single"/>
            <w:lang w:eastAsia="en-US"/>
          </w:rPr>
          <w:t xml:space="preserve"> створення умов обробки</w:t>
        </w:r>
      </w:hyperlink>
      <w:r w:rsidRPr="00F3172C">
        <w:rPr>
          <w:lang w:eastAsia="en-US"/>
        </w:rPr>
        <w:t xml:space="preserve"> </w:t>
      </w:r>
      <w:hyperlink r:id="rId21">
        <w:r w:rsidRPr="00F3172C">
          <w:rPr>
            <w:u w:val="single"/>
            <w:lang w:eastAsia="en-US"/>
          </w:rPr>
          <w:t xml:space="preserve">інформації </w:t>
        </w:r>
      </w:hyperlink>
      <w:r w:rsidRPr="00F3172C">
        <w:rPr>
          <w:lang w:eastAsia="en-US"/>
        </w:rPr>
        <w:t>відповідно до нормативно-правових актів України у сфері захисту інформації:</w:t>
      </w:r>
      <w:hyperlink r:id="rId22">
        <w:r w:rsidRPr="00F3172C">
          <w:rPr>
            <w:lang w:eastAsia="en-US"/>
          </w:rPr>
          <w:t xml:space="preserve"> </w:t>
        </w:r>
        <w:r w:rsidRPr="00F3172C">
          <w:rPr>
            <w:u w:val="single"/>
            <w:lang w:eastAsia="en-US"/>
          </w:rPr>
          <w:t>Закон України «Про захист інформації в інформаційно-комунікаційних</w:t>
        </w:r>
      </w:hyperlink>
      <w:r w:rsidRPr="00F3172C">
        <w:rPr>
          <w:lang w:eastAsia="en-US"/>
        </w:rPr>
        <w:t xml:space="preserve"> </w:t>
      </w:r>
      <w:hyperlink r:id="rId23">
        <w:r w:rsidRPr="00F3172C">
          <w:rPr>
            <w:u w:val="single"/>
            <w:lang w:eastAsia="en-US"/>
          </w:rPr>
          <w:t>системах»,</w:t>
        </w:r>
      </w:hyperlink>
      <w:r w:rsidRPr="00F3172C">
        <w:rPr>
          <w:lang w:eastAsia="en-US"/>
        </w:rPr>
        <w:t xml:space="preserve"> </w:t>
      </w:r>
      <w:hyperlink r:id="rId24">
        <w:r w:rsidRPr="00F3172C">
          <w:rPr>
            <w:u w:val="single"/>
            <w:lang w:eastAsia="en-US"/>
          </w:rPr>
          <w:t>«Про доступ до публічної інформації»</w:t>
        </w:r>
      </w:hyperlink>
      <w:r w:rsidRPr="00F3172C">
        <w:rPr>
          <w:lang w:eastAsia="en-US"/>
        </w:rPr>
        <w:t xml:space="preserve"> та </w:t>
      </w:r>
      <w:hyperlink r:id="rId25">
        <w:r w:rsidRPr="00F3172C">
          <w:rPr>
            <w:u w:val="single"/>
            <w:lang w:eastAsia="en-US"/>
          </w:rPr>
          <w:t>«Про захист персональних даних»</w:t>
        </w:r>
      </w:hyperlink>
      <w:r w:rsidRPr="00F3172C">
        <w:rPr>
          <w:lang w:eastAsia="en-US"/>
        </w:rPr>
        <w:t>.</w:t>
      </w:r>
    </w:p>
    <w:p w14:paraId="3F339475" w14:textId="77777777" w:rsidR="00DF7C4B" w:rsidRPr="00F3172C" w:rsidRDefault="00DF7C4B" w:rsidP="00DF7C4B">
      <w:pPr>
        <w:ind w:firstLine="567"/>
        <w:jc w:val="both"/>
        <w:rPr>
          <w:lang w:eastAsia="en-US"/>
        </w:rPr>
      </w:pPr>
      <w:r w:rsidRPr="00F3172C">
        <w:rPr>
          <w:lang w:eastAsia="en-US"/>
        </w:rPr>
        <w:t>В рамках модернізації до складу ІКС ЄІАС УМП ввійшли наступні інформаційні підсистеми та модулі:</w:t>
      </w:r>
    </w:p>
    <w:p w14:paraId="38D31808" w14:textId="77777777" w:rsidR="00DF7C4B" w:rsidRPr="00F3172C" w:rsidRDefault="00DF7C4B" w:rsidP="00DF7C4B">
      <w:pPr>
        <w:numPr>
          <w:ilvl w:val="0"/>
          <w:numId w:val="23"/>
        </w:numPr>
        <w:suppressAutoHyphens w:val="0"/>
        <w:autoSpaceDE w:val="0"/>
        <w:autoSpaceDN w:val="0"/>
        <w:ind w:left="851" w:hanging="284"/>
        <w:jc w:val="both"/>
        <w:rPr>
          <w:lang w:eastAsia="en-US"/>
        </w:rPr>
      </w:pPr>
      <w:r w:rsidRPr="00F3172C">
        <w:rPr>
          <w:lang w:eastAsia="en-US"/>
        </w:rPr>
        <w:t>оформлення документів, що посвідчують особу та підтверджують громадянство України;</w:t>
      </w:r>
    </w:p>
    <w:p w14:paraId="154DC858" w14:textId="77777777" w:rsidR="00DF7C4B" w:rsidRPr="00F3172C" w:rsidRDefault="00DF7C4B" w:rsidP="00DF7C4B">
      <w:pPr>
        <w:numPr>
          <w:ilvl w:val="0"/>
          <w:numId w:val="23"/>
        </w:numPr>
        <w:suppressAutoHyphens w:val="0"/>
        <w:autoSpaceDE w:val="0"/>
        <w:autoSpaceDN w:val="0"/>
        <w:ind w:left="851" w:hanging="284"/>
        <w:jc w:val="both"/>
        <w:rPr>
          <w:lang w:eastAsia="en-US"/>
        </w:rPr>
      </w:pPr>
      <w:r w:rsidRPr="00F3172C">
        <w:rPr>
          <w:lang w:eastAsia="en-US"/>
        </w:rPr>
        <w:t>облік осіб, які набули або припинили громадянство України;</w:t>
      </w:r>
    </w:p>
    <w:p w14:paraId="640B9ED9" w14:textId="77777777" w:rsidR="00DF7C4B" w:rsidRPr="00F3172C" w:rsidRDefault="00DF7C4B" w:rsidP="00DF7C4B">
      <w:pPr>
        <w:numPr>
          <w:ilvl w:val="0"/>
          <w:numId w:val="23"/>
        </w:numPr>
        <w:suppressAutoHyphens w:val="0"/>
        <w:autoSpaceDE w:val="0"/>
        <w:autoSpaceDN w:val="0"/>
        <w:ind w:left="851" w:hanging="284"/>
        <w:jc w:val="both"/>
        <w:rPr>
          <w:lang w:eastAsia="en-US"/>
        </w:rPr>
      </w:pPr>
      <w:r w:rsidRPr="00F3172C">
        <w:rPr>
          <w:lang w:eastAsia="en-US"/>
        </w:rPr>
        <w:t>облік іноземців та біженців;</w:t>
      </w:r>
    </w:p>
    <w:p w14:paraId="2CD9E498" w14:textId="77777777" w:rsidR="00DF7C4B" w:rsidRPr="00F3172C" w:rsidRDefault="00DF7C4B" w:rsidP="00DF7C4B">
      <w:pPr>
        <w:numPr>
          <w:ilvl w:val="0"/>
          <w:numId w:val="23"/>
        </w:numPr>
        <w:suppressAutoHyphens w:val="0"/>
        <w:autoSpaceDE w:val="0"/>
        <w:autoSpaceDN w:val="0"/>
        <w:ind w:left="851" w:hanging="284"/>
        <w:jc w:val="both"/>
        <w:rPr>
          <w:lang w:eastAsia="en-US"/>
        </w:rPr>
      </w:pPr>
      <w:r w:rsidRPr="00F3172C">
        <w:rPr>
          <w:lang w:eastAsia="en-US"/>
        </w:rPr>
        <w:t>адміністративні правопорушення;</w:t>
      </w:r>
    </w:p>
    <w:p w14:paraId="3E235510" w14:textId="77777777" w:rsidR="00DF7C4B" w:rsidRPr="00F3172C" w:rsidRDefault="00DF7C4B" w:rsidP="00DF7C4B">
      <w:pPr>
        <w:numPr>
          <w:ilvl w:val="0"/>
          <w:numId w:val="23"/>
        </w:numPr>
        <w:suppressAutoHyphens w:val="0"/>
        <w:autoSpaceDE w:val="0"/>
        <w:autoSpaceDN w:val="0"/>
        <w:ind w:left="851" w:hanging="284"/>
        <w:jc w:val="both"/>
        <w:rPr>
          <w:lang w:eastAsia="en-US"/>
        </w:rPr>
      </w:pPr>
      <w:r w:rsidRPr="00F3172C">
        <w:rPr>
          <w:lang w:eastAsia="en-US"/>
        </w:rPr>
        <w:t>реєстрації/зняття з реєстрації місця проживання/перебування фізичних осіб;</w:t>
      </w:r>
    </w:p>
    <w:p w14:paraId="6C832957" w14:textId="77777777" w:rsidR="00DF7C4B" w:rsidRPr="00F3172C" w:rsidRDefault="00DF7C4B" w:rsidP="00DF7C4B">
      <w:pPr>
        <w:numPr>
          <w:ilvl w:val="0"/>
          <w:numId w:val="23"/>
        </w:numPr>
        <w:suppressAutoHyphens w:val="0"/>
        <w:autoSpaceDE w:val="0"/>
        <w:autoSpaceDN w:val="0"/>
        <w:ind w:left="851" w:hanging="284"/>
        <w:jc w:val="both"/>
        <w:rPr>
          <w:lang w:eastAsia="en-US"/>
        </w:rPr>
      </w:pPr>
      <w:r w:rsidRPr="00F3172C">
        <w:rPr>
          <w:lang w:eastAsia="en-US"/>
        </w:rPr>
        <w:t>недійсні документи;</w:t>
      </w:r>
    </w:p>
    <w:p w14:paraId="7ED5E956" w14:textId="77777777" w:rsidR="00DF7C4B" w:rsidRPr="00F3172C" w:rsidRDefault="00DF7C4B" w:rsidP="00DF7C4B">
      <w:pPr>
        <w:numPr>
          <w:ilvl w:val="0"/>
          <w:numId w:val="23"/>
        </w:numPr>
        <w:suppressAutoHyphens w:val="0"/>
        <w:autoSpaceDE w:val="0"/>
        <w:autoSpaceDN w:val="0"/>
        <w:ind w:left="851" w:hanging="284"/>
        <w:jc w:val="both"/>
        <w:rPr>
          <w:lang w:eastAsia="en-US"/>
        </w:rPr>
      </w:pPr>
      <w:r w:rsidRPr="00F3172C">
        <w:rPr>
          <w:lang w:eastAsia="en-US"/>
        </w:rPr>
        <w:t>навчання працівників ДМС;</w:t>
      </w:r>
    </w:p>
    <w:p w14:paraId="6F657676" w14:textId="77777777" w:rsidR="00DF7C4B" w:rsidRPr="00F3172C" w:rsidRDefault="00DF7C4B" w:rsidP="00DF7C4B">
      <w:pPr>
        <w:numPr>
          <w:ilvl w:val="0"/>
          <w:numId w:val="23"/>
        </w:numPr>
        <w:suppressAutoHyphens w:val="0"/>
        <w:autoSpaceDE w:val="0"/>
        <w:autoSpaceDN w:val="0"/>
        <w:ind w:left="851" w:hanging="284"/>
        <w:jc w:val="both"/>
        <w:rPr>
          <w:lang w:eastAsia="en-US"/>
        </w:rPr>
      </w:pPr>
      <w:r w:rsidRPr="00F3172C">
        <w:rPr>
          <w:lang w:eastAsia="en-US"/>
        </w:rPr>
        <w:t>адміністрування;</w:t>
      </w:r>
    </w:p>
    <w:p w14:paraId="227E6E34" w14:textId="77777777" w:rsidR="00DF7C4B" w:rsidRPr="00F3172C" w:rsidRDefault="00DF7C4B" w:rsidP="00DF7C4B">
      <w:pPr>
        <w:numPr>
          <w:ilvl w:val="0"/>
          <w:numId w:val="23"/>
        </w:numPr>
        <w:suppressAutoHyphens w:val="0"/>
        <w:autoSpaceDE w:val="0"/>
        <w:autoSpaceDN w:val="0"/>
        <w:ind w:left="851" w:hanging="284"/>
        <w:jc w:val="both"/>
        <w:rPr>
          <w:lang w:eastAsia="en-US"/>
        </w:rPr>
      </w:pPr>
      <w:r w:rsidRPr="00F3172C">
        <w:rPr>
          <w:lang w:eastAsia="en-US"/>
        </w:rPr>
        <w:t>сторонній користувач.</w:t>
      </w:r>
    </w:p>
    <w:p w14:paraId="67567291" w14:textId="77777777" w:rsidR="00DF7C4B" w:rsidRPr="00F3172C" w:rsidRDefault="00DF7C4B" w:rsidP="00DF7C4B">
      <w:pPr>
        <w:ind w:firstLine="567"/>
        <w:jc w:val="both"/>
        <w:rPr>
          <w:lang w:eastAsia="en-US"/>
        </w:rPr>
      </w:pPr>
      <w:r w:rsidRPr="00F3172C">
        <w:rPr>
          <w:lang w:eastAsia="en-US"/>
        </w:rPr>
        <w:t>В рамках модернізації передбачено інформаційний обмін сервісів ІКС ЄІАС УМП з внутрішніми та зовнішніми підсистемами та модулями (сервісами):</w:t>
      </w:r>
    </w:p>
    <w:p w14:paraId="7A760EEC" w14:textId="77777777" w:rsidR="00DF7C4B" w:rsidRPr="00F3172C" w:rsidRDefault="00DF7C4B" w:rsidP="00DF7C4B">
      <w:pPr>
        <w:tabs>
          <w:tab w:val="left" w:pos="993"/>
        </w:tabs>
        <w:ind w:left="360"/>
        <w:jc w:val="both"/>
        <w:rPr>
          <w:lang w:eastAsia="en-US"/>
        </w:rPr>
      </w:pPr>
      <w:r w:rsidRPr="00F3172C">
        <w:rPr>
          <w:lang w:eastAsia="en-US"/>
        </w:rPr>
        <w:t>Сервіси ІКС ЄІАС УМП:</w:t>
      </w:r>
    </w:p>
    <w:p w14:paraId="1E27634E" w14:textId="77777777" w:rsidR="00DF7C4B" w:rsidRPr="00F3172C" w:rsidRDefault="00DF7C4B" w:rsidP="00DF7C4B">
      <w:pPr>
        <w:numPr>
          <w:ilvl w:val="0"/>
          <w:numId w:val="23"/>
        </w:numPr>
        <w:suppressAutoHyphens w:val="0"/>
        <w:autoSpaceDE w:val="0"/>
        <w:autoSpaceDN w:val="0"/>
        <w:ind w:left="851" w:hanging="284"/>
        <w:jc w:val="both"/>
        <w:rPr>
          <w:lang w:eastAsia="en-US"/>
        </w:rPr>
      </w:pPr>
      <w:r w:rsidRPr="00F3172C">
        <w:rPr>
          <w:lang w:eastAsia="en-US"/>
        </w:rPr>
        <w:t>верифікація УНЗР;</w:t>
      </w:r>
    </w:p>
    <w:p w14:paraId="68196CA4" w14:textId="77777777" w:rsidR="00DF7C4B" w:rsidRPr="00F3172C" w:rsidRDefault="00DF7C4B" w:rsidP="00DF7C4B">
      <w:pPr>
        <w:numPr>
          <w:ilvl w:val="0"/>
          <w:numId w:val="23"/>
        </w:numPr>
        <w:suppressAutoHyphens w:val="0"/>
        <w:autoSpaceDE w:val="0"/>
        <w:autoSpaceDN w:val="0"/>
        <w:ind w:left="851" w:hanging="284"/>
        <w:jc w:val="both"/>
        <w:rPr>
          <w:lang w:eastAsia="en-US"/>
        </w:rPr>
      </w:pPr>
      <w:r w:rsidRPr="00F3172C">
        <w:rPr>
          <w:lang w:eastAsia="en-US"/>
        </w:rPr>
        <w:t>верифікація персональних даних;</w:t>
      </w:r>
    </w:p>
    <w:p w14:paraId="3269D075" w14:textId="77777777" w:rsidR="00DF7C4B" w:rsidRPr="00F3172C" w:rsidRDefault="00DF7C4B" w:rsidP="00DF7C4B">
      <w:pPr>
        <w:numPr>
          <w:ilvl w:val="0"/>
          <w:numId w:val="23"/>
        </w:numPr>
        <w:suppressAutoHyphens w:val="0"/>
        <w:autoSpaceDE w:val="0"/>
        <w:autoSpaceDN w:val="0"/>
        <w:ind w:left="851" w:hanging="284"/>
        <w:jc w:val="both"/>
        <w:rPr>
          <w:lang w:eastAsia="en-US"/>
        </w:rPr>
      </w:pPr>
      <w:r w:rsidRPr="00F3172C">
        <w:rPr>
          <w:lang w:eastAsia="en-US"/>
        </w:rPr>
        <w:t>запит персональних даних за УНЗР;</w:t>
      </w:r>
    </w:p>
    <w:p w14:paraId="206EDC2B" w14:textId="77777777" w:rsidR="00DF7C4B" w:rsidRPr="00F3172C" w:rsidRDefault="00DF7C4B" w:rsidP="00DF7C4B">
      <w:pPr>
        <w:numPr>
          <w:ilvl w:val="0"/>
          <w:numId w:val="23"/>
        </w:numPr>
        <w:suppressAutoHyphens w:val="0"/>
        <w:autoSpaceDE w:val="0"/>
        <w:autoSpaceDN w:val="0"/>
        <w:ind w:left="851" w:hanging="284"/>
        <w:jc w:val="both"/>
        <w:rPr>
          <w:lang w:eastAsia="en-US"/>
        </w:rPr>
      </w:pPr>
      <w:r w:rsidRPr="00F3172C">
        <w:rPr>
          <w:lang w:eastAsia="en-US"/>
        </w:rPr>
        <w:t>місце проживання за закордонним паспортом;</w:t>
      </w:r>
    </w:p>
    <w:p w14:paraId="580111EB" w14:textId="77777777" w:rsidR="00DF7C4B" w:rsidRPr="00F3172C" w:rsidRDefault="00DF7C4B" w:rsidP="00DF7C4B">
      <w:pPr>
        <w:numPr>
          <w:ilvl w:val="0"/>
          <w:numId w:val="23"/>
        </w:numPr>
        <w:suppressAutoHyphens w:val="0"/>
        <w:autoSpaceDE w:val="0"/>
        <w:autoSpaceDN w:val="0"/>
        <w:ind w:left="851" w:hanging="284"/>
        <w:jc w:val="both"/>
        <w:rPr>
          <w:lang w:eastAsia="en-US"/>
        </w:rPr>
      </w:pPr>
      <w:r w:rsidRPr="00F3172C">
        <w:rPr>
          <w:lang w:eastAsia="en-US"/>
        </w:rPr>
        <w:t>перевірка стану документу (дійсний/недійсний);</w:t>
      </w:r>
    </w:p>
    <w:p w14:paraId="3C195C55" w14:textId="77777777" w:rsidR="00DF7C4B" w:rsidRPr="00F3172C" w:rsidRDefault="00DF7C4B" w:rsidP="00DF7C4B">
      <w:pPr>
        <w:numPr>
          <w:ilvl w:val="0"/>
          <w:numId w:val="23"/>
        </w:numPr>
        <w:suppressAutoHyphens w:val="0"/>
        <w:autoSpaceDE w:val="0"/>
        <w:autoSpaceDN w:val="0"/>
        <w:ind w:left="851" w:hanging="284"/>
        <w:jc w:val="both"/>
        <w:rPr>
          <w:lang w:eastAsia="en-US"/>
        </w:rPr>
      </w:pPr>
      <w:r w:rsidRPr="00F3172C">
        <w:rPr>
          <w:lang w:eastAsia="en-US"/>
        </w:rPr>
        <w:t>сервіс перевірки адреси реєстрації;</w:t>
      </w:r>
    </w:p>
    <w:p w14:paraId="33F7FB4D" w14:textId="77777777" w:rsidR="00DF7C4B" w:rsidRPr="00F3172C" w:rsidRDefault="00DF7C4B" w:rsidP="00DF7C4B">
      <w:pPr>
        <w:numPr>
          <w:ilvl w:val="0"/>
          <w:numId w:val="23"/>
        </w:numPr>
        <w:suppressAutoHyphens w:val="0"/>
        <w:autoSpaceDE w:val="0"/>
        <w:autoSpaceDN w:val="0"/>
        <w:ind w:left="851" w:hanging="284"/>
        <w:jc w:val="both"/>
        <w:rPr>
          <w:lang w:eastAsia="en-US"/>
        </w:rPr>
      </w:pPr>
      <w:r w:rsidRPr="00F3172C">
        <w:rPr>
          <w:lang w:eastAsia="en-US"/>
        </w:rPr>
        <w:t>сервіс надання персональних даних за УНЗР;</w:t>
      </w:r>
    </w:p>
    <w:p w14:paraId="4B708B52" w14:textId="77777777" w:rsidR="00DF7C4B" w:rsidRPr="00F3172C" w:rsidRDefault="00DF7C4B" w:rsidP="00DF7C4B">
      <w:pPr>
        <w:numPr>
          <w:ilvl w:val="0"/>
          <w:numId w:val="23"/>
        </w:numPr>
        <w:suppressAutoHyphens w:val="0"/>
        <w:autoSpaceDE w:val="0"/>
        <w:autoSpaceDN w:val="0"/>
        <w:ind w:left="851" w:hanging="284"/>
        <w:jc w:val="both"/>
        <w:rPr>
          <w:lang w:eastAsia="en-US"/>
        </w:rPr>
      </w:pPr>
      <w:r w:rsidRPr="00F3172C">
        <w:rPr>
          <w:lang w:eastAsia="en-US"/>
        </w:rPr>
        <w:t>сервіс перевірки факту оформлення документів особою за даними ПІБ та дати народження за поточну добу;</w:t>
      </w:r>
    </w:p>
    <w:p w14:paraId="379D942B" w14:textId="77777777" w:rsidR="00DF7C4B" w:rsidRPr="00F3172C" w:rsidRDefault="00DF7C4B" w:rsidP="00DF7C4B">
      <w:pPr>
        <w:tabs>
          <w:tab w:val="left" w:pos="993"/>
        </w:tabs>
        <w:ind w:firstLine="426"/>
        <w:jc w:val="both"/>
        <w:rPr>
          <w:lang w:eastAsia="en-US"/>
        </w:rPr>
      </w:pPr>
      <w:r w:rsidRPr="00F3172C">
        <w:rPr>
          <w:lang w:eastAsia="en-US"/>
        </w:rPr>
        <w:t>Сервіси взаємодії з використанням «Трембіти»:</w:t>
      </w:r>
    </w:p>
    <w:p w14:paraId="334A051F" w14:textId="77777777" w:rsidR="00DF7C4B" w:rsidRPr="00F3172C" w:rsidRDefault="00DF7C4B" w:rsidP="00DF7C4B">
      <w:pPr>
        <w:numPr>
          <w:ilvl w:val="0"/>
          <w:numId w:val="23"/>
        </w:numPr>
        <w:suppressAutoHyphens w:val="0"/>
        <w:autoSpaceDE w:val="0"/>
        <w:autoSpaceDN w:val="0"/>
        <w:ind w:left="851" w:hanging="284"/>
        <w:jc w:val="both"/>
        <w:rPr>
          <w:lang w:eastAsia="en-US"/>
        </w:rPr>
      </w:pPr>
      <w:r w:rsidRPr="00F3172C">
        <w:rPr>
          <w:lang w:eastAsia="en-US"/>
        </w:rPr>
        <w:t>отримання інформації про УНЗР для надання комплексної послуги «єМалятко» за заявами про державну реєстрацію народження;</w:t>
      </w:r>
    </w:p>
    <w:p w14:paraId="39B34563" w14:textId="77777777" w:rsidR="00DF7C4B" w:rsidRPr="00F3172C" w:rsidRDefault="00DF7C4B" w:rsidP="00DF7C4B">
      <w:pPr>
        <w:numPr>
          <w:ilvl w:val="0"/>
          <w:numId w:val="23"/>
        </w:numPr>
        <w:suppressAutoHyphens w:val="0"/>
        <w:autoSpaceDE w:val="0"/>
        <w:autoSpaceDN w:val="0"/>
        <w:ind w:left="851" w:hanging="284"/>
        <w:jc w:val="both"/>
        <w:rPr>
          <w:lang w:eastAsia="en-US"/>
        </w:rPr>
      </w:pPr>
      <w:r w:rsidRPr="00F3172C">
        <w:rPr>
          <w:lang w:eastAsia="en-US"/>
        </w:rPr>
        <w:t>взаємодія з ДПС в частині присвоєння РНОКПП при оформленні паспорта громадянина України у вигляді картки;</w:t>
      </w:r>
    </w:p>
    <w:p w14:paraId="2D79B99D" w14:textId="77777777" w:rsidR="00DF7C4B" w:rsidRPr="00F3172C" w:rsidRDefault="00DF7C4B" w:rsidP="00DF7C4B">
      <w:pPr>
        <w:numPr>
          <w:ilvl w:val="0"/>
          <w:numId w:val="23"/>
        </w:numPr>
        <w:suppressAutoHyphens w:val="0"/>
        <w:autoSpaceDE w:val="0"/>
        <w:autoSpaceDN w:val="0"/>
        <w:ind w:left="851" w:hanging="284"/>
        <w:jc w:val="both"/>
        <w:rPr>
          <w:lang w:eastAsia="en-US"/>
        </w:rPr>
      </w:pPr>
      <w:r w:rsidRPr="00F3172C">
        <w:rPr>
          <w:lang w:eastAsia="en-US"/>
        </w:rPr>
        <w:t>перевірка статусу документа, що посвідчує особу;</w:t>
      </w:r>
    </w:p>
    <w:p w14:paraId="31D27CED" w14:textId="77777777" w:rsidR="00DF7C4B" w:rsidRPr="00F3172C" w:rsidRDefault="00DF7C4B" w:rsidP="00DF7C4B">
      <w:pPr>
        <w:numPr>
          <w:ilvl w:val="0"/>
          <w:numId w:val="23"/>
        </w:numPr>
        <w:suppressAutoHyphens w:val="0"/>
        <w:autoSpaceDE w:val="0"/>
        <w:autoSpaceDN w:val="0"/>
        <w:ind w:left="851" w:hanging="284"/>
        <w:jc w:val="both"/>
        <w:rPr>
          <w:lang w:eastAsia="en-US"/>
        </w:rPr>
      </w:pPr>
      <w:r w:rsidRPr="00F3172C">
        <w:rPr>
          <w:lang w:eastAsia="en-US"/>
        </w:rPr>
        <w:t>взаємодія з об’єднаними територіальними громадами  в частині отримання інформації про реєстрацію місця проживання особи;</w:t>
      </w:r>
    </w:p>
    <w:p w14:paraId="730F4F1C" w14:textId="77777777" w:rsidR="00DF7C4B" w:rsidRPr="00F3172C" w:rsidRDefault="00DF7C4B" w:rsidP="00DF7C4B">
      <w:pPr>
        <w:numPr>
          <w:ilvl w:val="0"/>
          <w:numId w:val="23"/>
        </w:numPr>
        <w:suppressAutoHyphens w:val="0"/>
        <w:autoSpaceDE w:val="0"/>
        <w:autoSpaceDN w:val="0"/>
        <w:ind w:left="851" w:hanging="284"/>
        <w:jc w:val="both"/>
        <w:rPr>
          <w:lang w:eastAsia="en-US"/>
        </w:rPr>
      </w:pPr>
      <w:r w:rsidRPr="00F3172C">
        <w:rPr>
          <w:lang w:eastAsia="en-US"/>
        </w:rPr>
        <w:t>взаємодія із застосунком «Дія» в частині отримання інформації про реєстрацію місця проживання особи;</w:t>
      </w:r>
    </w:p>
    <w:p w14:paraId="2D5ADC29" w14:textId="77777777" w:rsidR="00DF7C4B" w:rsidRPr="00F3172C" w:rsidRDefault="00DF7C4B" w:rsidP="00DF7C4B">
      <w:pPr>
        <w:numPr>
          <w:ilvl w:val="0"/>
          <w:numId w:val="23"/>
        </w:numPr>
        <w:suppressAutoHyphens w:val="0"/>
        <w:autoSpaceDE w:val="0"/>
        <w:autoSpaceDN w:val="0"/>
        <w:ind w:left="851" w:hanging="284"/>
        <w:jc w:val="both"/>
        <w:rPr>
          <w:lang w:eastAsia="en-US"/>
        </w:rPr>
      </w:pPr>
      <w:r w:rsidRPr="00F3172C">
        <w:rPr>
          <w:lang w:eastAsia="en-US"/>
        </w:rPr>
        <w:t>взаємодія з органами державної реєстрації актів цивільного стану в частині отримання інформації про реєстрацію місця проживання особи;</w:t>
      </w:r>
    </w:p>
    <w:p w14:paraId="11BCD575" w14:textId="77777777" w:rsidR="00DF7C4B" w:rsidRPr="00F3172C" w:rsidRDefault="00DF7C4B" w:rsidP="00DF7C4B">
      <w:pPr>
        <w:numPr>
          <w:ilvl w:val="0"/>
          <w:numId w:val="23"/>
        </w:numPr>
        <w:suppressAutoHyphens w:val="0"/>
        <w:autoSpaceDE w:val="0"/>
        <w:autoSpaceDN w:val="0"/>
        <w:ind w:left="851" w:hanging="284"/>
        <w:jc w:val="both"/>
        <w:rPr>
          <w:lang w:eastAsia="en-US"/>
        </w:rPr>
      </w:pPr>
      <w:r w:rsidRPr="00F3172C">
        <w:rPr>
          <w:lang w:eastAsia="en-US"/>
        </w:rPr>
        <w:t>взаємодія із застосунком «Дія» в частині відображення інформації про наявні в особи паспортні документи;</w:t>
      </w:r>
    </w:p>
    <w:p w14:paraId="1455A4B3" w14:textId="77777777" w:rsidR="00DF7C4B" w:rsidRPr="00F3172C" w:rsidRDefault="00DF7C4B" w:rsidP="00DF7C4B">
      <w:pPr>
        <w:numPr>
          <w:ilvl w:val="0"/>
          <w:numId w:val="23"/>
        </w:numPr>
        <w:suppressAutoHyphens w:val="0"/>
        <w:autoSpaceDE w:val="0"/>
        <w:autoSpaceDN w:val="0"/>
        <w:ind w:left="851" w:hanging="284"/>
        <w:jc w:val="both"/>
        <w:rPr>
          <w:lang w:eastAsia="en-US"/>
        </w:rPr>
      </w:pPr>
      <w:r w:rsidRPr="00F3172C">
        <w:rPr>
          <w:lang w:eastAsia="en-US"/>
        </w:rPr>
        <w:lastRenderedPageBreak/>
        <w:t>сервіс інформаційної взаємодії по Е-реєстрації місця проживання громадян.</w:t>
      </w:r>
    </w:p>
    <w:p w14:paraId="349C2D89" w14:textId="77777777" w:rsidR="00DF7C4B" w:rsidRPr="00F3172C" w:rsidRDefault="00DF7C4B" w:rsidP="00DF7C4B">
      <w:pPr>
        <w:tabs>
          <w:tab w:val="left" w:pos="993"/>
        </w:tabs>
        <w:ind w:firstLine="426"/>
        <w:jc w:val="both"/>
        <w:rPr>
          <w:lang w:eastAsia="en-US"/>
        </w:rPr>
      </w:pPr>
      <w:r w:rsidRPr="00F3172C">
        <w:rPr>
          <w:lang w:eastAsia="en-US"/>
        </w:rPr>
        <w:t>Сервіси безпосереднього прямого доступу:</w:t>
      </w:r>
    </w:p>
    <w:p w14:paraId="668BB7AF" w14:textId="77777777" w:rsidR="00DF7C4B" w:rsidRPr="00F3172C" w:rsidRDefault="00DF7C4B" w:rsidP="00DF7C4B">
      <w:pPr>
        <w:numPr>
          <w:ilvl w:val="0"/>
          <w:numId w:val="23"/>
        </w:numPr>
        <w:suppressAutoHyphens w:val="0"/>
        <w:autoSpaceDE w:val="0"/>
        <w:autoSpaceDN w:val="0"/>
        <w:ind w:left="851" w:hanging="284"/>
        <w:jc w:val="both"/>
        <w:rPr>
          <w:lang w:eastAsia="en-US"/>
        </w:rPr>
      </w:pPr>
      <w:r w:rsidRPr="00F3172C">
        <w:rPr>
          <w:lang w:eastAsia="en-US"/>
        </w:rPr>
        <w:t>відомості про внесення до паспорта громадянина України з безконтактним електронним носієм повідомлення про відмову від прийняття реєстраційного номера облікової картки платника податків;</w:t>
      </w:r>
    </w:p>
    <w:p w14:paraId="1912A964" w14:textId="77777777" w:rsidR="00DF7C4B" w:rsidRPr="00F3172C" w:rsidRDefault="00DF7C4B" w:rsidP="00DF7C4B">
      <w:pPr>
        <w:numPr>
          <w:ilvl w:val="0"/>
          <w:numId w:val="23"/>
        </w:numPr>
        <w:suppressAutoHyphens w:val="0"/>
        <w:autoSpaceDE w:val="0"/>
        <w:autoSpaceDN w:val="0"/>
        <w:ind w:left="851" w:hanging="284"/>
        <w:jc w:val="both"/>
        <w:rPr>
          <w:lang w:eastAsia="en-US"/>
        </w:rPr>
      </w:pPr>
      <w:r w:rsidRPr="00F3172C">
        <w:rPr>
          <w:lang w:eastAsia="en-US"/>
        </w:rPr>
        <w:t>відомості про внесення до паспорта громадянина України з безконтактним електронним носієм інформації щодо реєстраційного номера облікової картки платника податків з Державного реєстру фізичних осіб – платників податків.</w:t>
      </w:r>
    </w:p>
    <w:p w14:paraId="7BF91B9E" w14:textId="77777777" w:rsidR="00DF7C4B" w:rsidRPr="00F3172C" w:rsidRDefault="00DF7C4B" w:rsidP="00DF7C4B">
      <w:pPr>
        <w:rPr>
          <w:b/>
          <w:bCs/>
          <w:highlight w:val="yellow"/>
        </w:rPr>
      </w:pPr>
    </w:p>
    <w:tbl>
      <w:tblPr>
        <w:tblStyle w:val="affff3"/>
        <w:tblW w:w="10060" w:type="dxa"/>
        <w:tblInd w:w="279" w:type="dxa"/>
        <w:tblLook w:val="04A0" w:firstRow="1" w:lastRow="0" w:firstColumn="1" w:lastColumn="0" w:noHBand="0" w:noVBand="1"/>
      </w:tblPr>
      <w:tblGrid>
        <w:gridCol w:w="830"/>
        <w:gridCol w:w="2423"/>
        <w:gridCol w:w="5499"/>
        <w:gridCol w:w="1308"/>
      </w:tblGrid>
      <w:tr w:rsidR="00DF7C4B" w:rsidRPr="00F3172C" w14:paraId="60F719BC" w14:textId="77777777" w:rsidTr="00DF7C4B">
        <w:tc>
          <w:tcPr>
            <w:tcW w:w="830" w:type="dxa"/>
            <w:vAlign w:val="center"/>
          </w:tcPr>
          <w:p w14:paraId="1EA588BE" w14:textId="77777777" w:rsidR="00DF7C4B" w:rsidRPr="00F3172C" w:rsidRDefault="00DF7C4B" w:rsidP="00DF7C4B">
            <w:pPr>
              <w:pStyle w:val="Default"/>
              <w:jc w:val="center"/>
              <w:rPr>
                <w:b/>
                <w:bCs/>
                <w:color w:val="auto"/>
                <w:sz w:val="22"/>
                <w:szCs w:val="22"/>
                <w:lang w:val="uk-UA"/>
              </w:rPr>
            </w:pPr>
            <w:r w:rsidRPr="00F3172C">
              <w:rPr>
                <w:b/>
                <w:bCs/>
                <w:color w:val="auto"/>
                <w:sz w:val="22"/>
                <w:szCs w:val="22"/>
                <w:lang w:val="uk-UA"/>
              </w:rPr>
              <w:t>№</w:t>
            </w:r>
          </w:p>
          <w:p w14:paraId="4F7B9CBE" w14:textId="77777777" w:rsidR="00DF7C4B" w:rsidRPr="00F3172C" w:rsidRDefault="00DF7C4B" w:rsidP="00DF7C4B">
            <w:pPr>
              <w:pStyle w:val="Default"/>
              <w:jc w:val="center"/>
              <w:rPr>
                <w:b/>
                <w:bCs/>
                <w:color w:val="auto"/>
                <w:sz w:val="22"/>
                <w:szCs w:val="22"/>
                <w:lang w:val="uk-UA"/>
              </w:rPr>
            </w:pPr>
            <w:r w:rsidRPr="00F3172C">
              <w:rPr>
                <w:b/>
                <w:bCs/>
                <w:color w:val="auto"/>
                <w:sz w:val="22"/>
                <w:szCs w:val="22"/>
                <w:lang w:val="uk-UA"/>
              </w:rPr>
              <w:t>з/п</w:t>
            </w:r>
          </w:p>
        </w:tc>
        <w:tc>
          <w:tcPr>
            <w:tcW w:w="2423" w:type="dxa"/>
            <w:vAlign w:val="center"/>
          </w:tcPr>
          <w:p w14:paraId="5438F5F2" w14:textId="77777777" w:rsidR="00DF7C4B" w:rsidRPr="00F3172C" w:rsidRDefault="00DF7C4B" w:rsidP="00DF7C4B">
            <w:pPr>
              <w:pStyle w:val="Default"/>
              <w:jc w:val="center"/>
              <w:rPr>
                <w:color w:val="auto"/>
                <w:sz w:val="22"/>
                <w:szCs w:val="22"/>
                <w:lang w:val="uk-UA"/>
              </w:rPr>
            </w:pPr>
            <w:r w:rsidRPr="00F3172C">
              <w:rPr>
                <w:b/>
                <w:bCs/>
                <w:color w:val="auto"/>
                <w:sz w:val="22"/>
                <w:szCs w:val="22"/>
                <w:lang w:val="uk-UA"/>
              </w:rPr>
              <w:t>Найменування Послуг</w:t>
            </w:r>
          </w:p>
          <w:p w14:paraId="28402559" w14:textId="77777777" w:rsidR="00DF7C4B" w:rsidRPr="00F3172C" w:rsidRDefault="00DF7C4B" w:rsidP="00DF7C4B">
            <w:pPr>
              <w:jc w:val="center"/>
              <w:rPr>
                <w:b/>
                <w:bCs/>
                <w:sz w:val="22"/>
              </w:rPr>
            </w:pPr>
            <w:r w:rsidRPr="00F3172C">
              <w:rPr>
                <w:b/>
                <w:bCs/>
                <w:sz w:val="22"/>
              </w:rPr>
              <w:t>(етапи та результати надання послуг)</w:t>
            </w:r>
          </w:p>
        </w:tc>
        <w:tc>
          <w:tcPr>
            <w:tcW w:w="5499" w:type="dxa"/>
            <w:vAlign w:val="center"/>
          </w:tcPr>
          <w:p w14:paraId="3FE59868" w14:textId="77777777" w:rsidR="00DF7C4B" w:rsidRPr="00F3172C" w:rsidRDefault="00DF7C4B" w:rsidP="00DF7C4B">
            <w:pPr>
              <w:pStyle w:val="Default"/>
              <w:jc w:val="center"/>
              <w:rPr>
                <w:color w:val="auto"/>
                <w:sz w:val="22"/>
                <w:szCs w:val="22"/>
                <w:lang w:val="uk-UA"/>
              </w:rPr>
            </w:pPr>
            <w:r w:rsidRPr="00F3172C">
              <w:rPr>
                <w:b/>
                <w:bCs/>
                <w:color w:val="auto"/>
                <w:sz w:val="22"/>
                <w:szCs w:val="22"/>
                <w:lang w:val="uk-UA"/>
              </w:rPr>
              <w:t>Опис надання Послуг</w:t>
            </w:r>
          </w:p>
          <w:p w14:paraId="661495C9" w14:textId="77777777" w:rsidR="00DF7C4B" w:rsidRPr="00F3172C" w:rsidRDefault="00DF7C4B" w:rsidP="00DF7C4B">
            <w:pPr>
              <w:jc w:val="center"/>
              <w:rPr>
                <w:b/>
                <w:bCs/>
                <w:sz w:val="22"/>
              </w:rPr>
            </w:pPr>
            <w:r w:rsidRPr="00F3172C">
              <w:rPr>
                <w:b/>
                <w:bCs/>
                <w:sz w:val="22"/>
              </w:rPr>
              <w:t>(розроблені документи)</w:t>
            </w:r>
          </w:p>
        </w:tc>
        <w:tc>
          <w:tcPr>
            <w:tcW w:w="1308" w:type="dxa"/>
            <w:vAlign w:val="center"/>
          </w:tcPr>
          <w:p w14:paraId="3EC32F37" w14:textId="77777777" w:rsidR="00DF7C4B" w:rsidRPr="00F3172C" w:rsidRDefault="00DF7C4B" w:rsidP="00DF7C4B">
            <w:pPr>
              <w:pStyle w:val="Default"/>
              <w:jc w:val="center"/>
              <w:rPr>
                <w:b/>
                <w:bCs/>
                <w:color w:val="auto"/>
                <w:sz w:val="22"/>
                <w:szCs w:val="22"/>
                <w:lang w:val="uk-UA"/>
              </w:rPr>
            </w:pPr>
            <w:r w:rsidRPr="00F3172C">
              <w:rPr>
                <w:b/>
                <w:bCs/>
                <w:color w:val="auto"/>
                <w:sz w:val="22"/>
                <w:szCs w:val="22"/>
                <w:lang w:val="uk-UA"/>
              </w:rPr>
              <w:t>Термін виконання</w:t>
            </w:r>
          </w:p>
        </w:tc>
      </w:tr>
      <w:tr w:rsidR="00DF7C4B" w:rsidRPr="00F3172C" w14:paraId="0793B37A" w14:textId="77777777" w:rsidTr="00DF7C4B">
        <w:tc>
          <w:tcPr>
            <w:tcW w:w="830" w:type="dxa"/>
          </w:tcPr>
          <w:p w14:paraId="02A32974" w14:textId="77777777" w:rsidR="00DF7C4B" w:rsidRPr="00F3172C" w:rsidRDefault="00DF7C4B" w:rsidP="00DF7C4B">
            <w:pPr>
              <w:rPr>
                <w:b/>
                <w:bCs/>
                <w:sz w:val="22"/>
              </w:rPr>
            </w:pPr>
            <w:r w:rsidRPr="00F3172C">
              <w:rPr>
                <w:b/>
                <w:bCs/>
                <w:sz w:val="22"/>
              </w:rPr>
              <w:t>1</w:t>
            </w:r>
          </w:p>
        </w:tc>
        <w:tc>
          <w:tcPr>
            <w:tcW w:w="9230" w:type="dxa"/>
            <w:gridSpan w:val="3"/>
          </w:tcPr>
          <w:p w14:paraId="4879E6AF" w14:textId="77777777" w:rsidR="00DF7C4B" w:rsidRPr="00F3172C" w:rsidRDefault="00DF7C4B" w:rsidP="00DF7C4B">
            <w:pPr>
              <w:pStyle w:val="Default"/>
              <w:rPr>
                <w:b/>
                <w:bCs/>
                <w:color w:val="auto"/>
                <w:sz w:val="22"/>
                <w:szCs w:val="22"/>
                <w:lang w:val="uk-UA"/>
              </w:rPr>
            </w:pPr>
            <w:r w:rsidRPr="00F3172C">
              <w:rPr>
                <w:b/>
                <w:bCs/>
                <w:color w:val="auto"/>
                <w:sz w:val="22"/>
                <w:szCs w:val="22"/>
                <w:lang w:val="uk-UA"/>
              </w:rPr>
              <w:t>Послуги з внесення змін (модернізації) до КСЗІ ІКС ЄІАС УМП</w:t>
            </w:r>
          </w:p>
        </w:tc>
      </w:tr>
      <w:tr w:rsidR="00DF7C4B" w:rsidRPr="00F3172C" w14:paraId="7EB4AEEC" w14:textId="77777777" w:rsidTr="00DF7C4B">
        <w:tc>
          <w:tcPr>
            <w:tcW w:w="830" w:type="dxa"/>
            <w:vMerge w:val="restart"/>
          </w:tcPr>
          <w:p w14:paraId="48590904" w14:textId="77777777" w:rsidR="00DF7C4B" w:rsidRPr="00F3172C" w:rsidRDefault="00DF7C4B" w:rsidP="00DF7C4B">
            <w:pPr>
              <w:rPr>
                <w:bCs/>
                <w:sz w:val="22"/>
              </w:rPr>
            </w:pPr>
            <w:r w:rsidRPr="00F3172C">
              <w:rPr>
                <w:bCs/>
                <w:sz w:val="22"/>
              </w:rPr>
              <w:t>1.1</w:t>
            </w:r>
          </w:p>
        </w:tc>
        <w:tc>
          <w:tcPr>
            <w:tcW w:w="2423" w:type="dxa"/>
            <w:vMerge w:val="restart"/>
          </w:tcPr>
          <w:p w14:paraId="1ABBB30D" w14:textId="77777777" w:rsidR="00DF7C4B" w:rsidRPr="00F3172C" w:rsidRDefault="00DF7C4B" w:rsidP="00DF7C4B">
            <w:pPr>
              <w:pStyle w:val="Default"/>
              <w:rPr>
                <w:b/>
                <w:bCs/>
                <w:color w:val="auto"/>
                <w:sz w:val="22"/>
                <w:szCs w:val="22"/>
                <w:lang w:val="uk-UA"/>
              </w:rPr>
            </w:pPr>
            <w:r w:rsidRPr="00F3172C">
              <w:rPr>
                <w:color w:val="auto"/>
                <w:sz w:val="22"/>
                <w:szCs w:val="22"/>
                <w:lang w:val="uk-UA"/>
              </w:rPr>
              <w:t xml:space="preserve">Аналіз функціоналу, який було створено в рамках модернізації ІКС ЄІАС УМП. Розробка </w:t>
            </w:r>
            <w:r w:rsidRPr="00F3172C">
              <w:rPr>
                <w:sz w:val="22"/>
                <w:szCs w:val="22"/>
                <w:lang w:val="uk-UA"/>
              </w:rPr>
              <w:t>документації щодо модернізованих підсистем та модулів.</w:t>
            </w:r>
          </w:p>
        </w:tc>
        <w:tc>
          <w:tcPr>
            <w:tcW w:w="5499" w:type="dxa"/>
            <w:vMerge w:val="restart"/>
          </w:tcPr>
          <w:p w14:paraId="2DD0AFF9" w14:textId="77777777" w:rsidR="00DF7C4B" w:rsidRPr="00F3172C" w:rsidRDefault="00DF7C4B" w:rsidP="00DF7C4B">
            <w:pPr>
              <w:autoSpaceDE w:val="0"/>
              <w:autoSpaceDN w:val="0"/>
              <w:jc w:val="both"/>
            </w:pPr>
            <w:r w:rsidRPr="00F3172C">
              <w:t>1. Аналіз підсистем ІКС ЄІАС УМП програмного забезпечення ІКС ЄІАС УМП, включаючи обчислювальну систему, інформаційне середовище та середовище користувачів.</w:t>
            </w:r>
          </w:p>
          <w:p w14:paraId="39FBAA6A" w14:textId="77777777" w:rsidR="00DF7C4B" w:rsidRPr="00F3172C" w:rsidRDefault="00DF7C4B" w:rsidP="00DF7C4B">
            <w:pPr>
              <w:autoSpaceDE w:val="0"/>
              <w:autoSpaceDN w:val="0"/>
              <w:jc w:val="both"/>
            </w:pPr>
            <w:r w:rsidRPr="00F3172C">
              <w:t>2. Аналіз механізмів інформаційного обміну між ІКС ЄІАС УМП та зовнішніми підсистемами та модулями (сервісами).</w:t>
            </w:r>
          </w:p>
          <w:p w14:paraId="06C57EE0" w14:textId="77777777" w:rsidR="00DF7C4B" w:rsidRPr="00F3172C" w:rsidRDefault="00DF7C4B" w:rsidP="00DF7C4B">
            <w:pPr>
              <w:autoSpaceDE w:val="0"/>
              <w:autoSpaceDN w:val="0"/>
              <w:jc w:val="both"/>
            </w:pPr>
            <w:r w:rsidRPr="00F3172C">
              <w:t>3. Документування модернізованих підсистем та модулів:</w:t>
            </w:r>
          </w:p>
          <w:p w14:paraId="61A10D19"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оформлення документів, що посвідчують особу та підтверджують громадянство України;</w:t>
            </w:r>
          </w:p>
          <w:p w14:paraId="7A805AFC"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облік осіб, які набули або припинили громадянство України;</w:t>
            </w:r>
          </w:p>
          <w:p w14:paraId="292F6CC2"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облік іноземців та біженців;</w:t>
            </w:r>
          </w:p>
          <w:p w14:paraId="1B6C2805"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адміністративні правопорушення;</w:t>
            </w:r>
          </w:p>
          <w:p w14:paraId="1F47FD9E"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реєстрація/зняття з реєстрації місця проживання/перебування фізичних осіб;</w:t>
            </w:r>
          </w:p>
          <w:p w14:paraId="27D959E9"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недійсні документи;</w:t>
            </w:r>
          </w:p>
          <w:p w14:paraId="585B0C5F"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навчання працівників ДМС;</w:t>
            </w:r>
          </w:p>
          <w:p w14:paraId="37F6725A"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адміністрування;</w:t>
            </w:r>
          </w:p>
          <w:p w14:paraId="048DB85F"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сторонній користувач.</w:t>
            </w:r>
          </w:p>
          <w:p w14:paraId="4BE6C78A" w14:textId="77777777" w:rsidR="00DF7C4B" w:rsidRPr="00F3172C" w:rsidRDefault="00DF7C4B" w:rsidP="00DF7C4B">
            <w:pPr>
              <w:autoSpaceDE w:val="0"/>
              <w:autoSpaceDN w:val="0"/>
              <w:jc w:val="both"/>
            </w:pPr>
            <w:r w:rsidRPr="00F3172C">
              <w:t>4. Документування інформаційних обмінів ІКС ЄІАС УМП з внутрішніми та зовнішніми підсистемами та модулями (сервісами):</w:t>
            </w:r>
          </w:p>
          <w:p w14:paraId="6F81C75B"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сервіси ІКС ЄІАС УМП:</w:t>
            </w:r>
          </w:p>
          <w:p w14:paraId="60C9E02C"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верифікація УНЗР;</w:t>
            </w:r>
          </w:p>
          <w:p w14:paraId="3BA9EA67"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верифікація персональних даних;</w:t>
            </w:r>
          </w:p>
          <w:p w14:paraId="009232E9"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запит персональних даних за УНЗР;</w:t>
            </w:r>
          </w:p>
          <w:p w14:paraId="03B7BEAF"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місце проживання за закордонним паспортом;</w:t>
            </w:r>
          </w:p>
          <w:p w14:paraId="3B1AEF3B"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перевірка стану документу (дійсний/недійсний);</w:t>
            </w:r>
          </w:p>
          <w:p w14:paraId="13587D7D"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сервіс перевірки адреси реєстрації;</w:t>
            </w:r>
          </w:p>
          <w:p w14:paraId="44D2F0D6"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сервіс надання персональних даних за УНЗР;</w:t>
            </w:r>
          </w:p>
          <w:p w14:paraId="6B6E2612"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сервіс перевірки факту оформлення документів особою за даними ПІБ та дати народження за поточну добу;</w:t>
            </w:r>
          </w:p>
          <w:p w14:paraId="7BB762B1"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сервіси взаємодії з використанням «Трембіти»:</w:t>
            </w:r>
          </w:p>
          <w:p w14:paraId="45521EB4"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отримання інформації про УНЗР для надання комплексної послуги «єМалятко» за заявами про державну реєстрацію народження;</w:t>
            </w:r>
          </w:p>
          <w:p w14:paraId="7A70C9B6" w14:textId="77777777" w:rsidR="00DF7C4B" w:rsidRPr="00F3172C" w:rsidRDefault="00DF7C4B" w:rsidP="00DF7C4B">
            <w:pPr>
              <w:pStyle w:val="afff1"/>
              <w:autoSpaceDE w:val="0"/>
              <w:autoSpaceDN w:val="0"/>
              <w:ind w:left="330" w:hanging="143"/>
              <w:jc w:val="both"/>
              <w:rPr>
                <w:rFonts w:eastAsia="Times New Roman"/>
                <w:lang w:val="uk-UA"/>
              </w:rPr>
            </w:pPr>
            <w:r w:rsidRPr="00F3172C">
              <w:rPr>
                <w:rFonts w:eastAsia="Times New Roman"/>
                <w:lang w:val="uk-UA"/>
              </w:rPr>
              <w:lastRenderedPageBreak/>
              <w:t>- взаємодія з ДПС в частині присвоєння РНОКПП при оформленні паспорта громадянина України з безконтактним електронним носієм;</w:t>
            </w:r>
          </w:p>
          <w:p w14:paraId="53F741A7"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перевірка статусу документа, що посвідчує особу;</w:t>
            </w:r>
          </w:p>
          <w:p w14:paraId="4F9E8B4B"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взаємодія з об’єднаними територіальними громадами  в частині отримання інформації про реєстрацію місця проживання особи;</w:t>
            </w:r>
          </w:p>
          <w:p w14:paraId="10529E1B"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взаємодія із застосунком «Дія» в частині отримання інформації про реєстрацію місця проживання особи;</w:t>
            </w:r>
          </w:p>
          <w:p w14:paraId="4C882DD3"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взаємодія з органами державної реєстрації актів цивільного стану в частині отримання інформації про реєстрацію місця проживання особи;</w:t>
            </w:r>
          </w:p>
          <w:p w14:paraId="1F52E473"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взаємодія із застосунком «Дія» в частині відображення інформації про наявні в особи паспортні документи;</w:t>
            </w:r>
          </w:p>
          <w:p w14:paraId="4A12DFBA"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сервіс інформаційної взаємодії по Е-реєстрації місця проживання громадян.</w:t>
            </w:r>
          </w:p>
          <w:p w14:paraId="511DB524" w14:textId="77777777" w:rsidR="00DF7C4B" w:rsidRPr="00F3172C" w:rsidRDefault="00DF7C4B" w:rsidP="00DF7C4B">
            <w:pPr>
              <w:autoSpaceDE w:val="0"/>
              <w:autoSpaceDN w:val="0"/>
              <w:jc w:val="both"/>
            </w:pPr>
            <w:r w:rsidRPr="00F3172C">
              <w:t>5. Сервіси безпосереднього прямого доступу:</w:t>
            </w:r>
          </w:p>
          <w:p w14:paraId="7BBB065C"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відомості про внесення до паспорта громадянина України з безконтактним електронним носієм повідомлення про відмову від прийняття реєстраційного номера облікової картки платника податків;</w:t>
            </w:r>
          </w:p>
          <w:p w14:paraId="50EFE0EC"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відомості про внесення до паспорта громадянина України з безконтактним електронним носієм;</w:t>
            </w:r>
          </w:p>
          <w:p w14:paraId="1D948DFC"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інформації щодо реєстраційного номера облікової картки платника податків з Державного реєстру фізичних осіб – платників податків;</w:t>
            </w:r>
          </w:p>
          <w:p w14:paraId="6717C4A0" w14:textId="77777777" w:rsidR="00DF7C4B" w:rsidRPr="00F3172C" w:rsidRDefault="00DF7C4B" w:rsidP="00DF7C4B">
            <w:pPr>
              <w:autoSpaceDE w:val="0"/>
              <w:autoSpaceDN w:val="0"/>
              <w:jc w:val="both"/>
            </w:pPr>
            <w:r w:rsidRPr="00F3172C">
              <w:t>За результатами надання послуг за етапом 1.1 повинні бути розроблено документ(ація), який містить загальний опис на кожну підсистему, сервіси, модулі та програмного забезпечення ІКС ЄІАС УМП, опис логічної структури, функціональної структури тощо.</w:t>
            </w:r>
          </w:p>
          <w:p w14:paraId="15DF244A" w14:textId="77777777" w:rsidR="00DF7C4B" w:rsidRPr="00F3172C" w:rsidRDefault="00DF7C4B" w:rsidP="00DF7C4B">
            <w:pPr>
              <w:autoSpaceDE w:val="0"/>
              <w:autoSpaceDN w:val="0"/>
              <w:jc w:val="both"/>
            </w:pPr>
            <w:r w:rsidRPr="00F3172C">
              <w:t>Структура документу для кожної підсистеми аналогічна та повинна містити наступні розділи:</w:t>
            </w:r>
          </w:p>
          <w:p w14:paraId="2C7FEF85"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Передмова.</w:t>
            </w:r>
          </w:p>
          <w:p w14:paraId="4314837A"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Зміст.</w:t>
            </w:r>
          </w:p>
          <w:p w14:paraId="0504C813"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Перелік скорочень та термінів.</w:t>
            </w:r>
          </w:p>
          <w:p w14:paraId="237C31D5"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Загальні відомості.</w:t>
            </w:r>
          </w:p>
          <w:p w14:paraId="6E90834E"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Опис функціонального призначення.</w:t>
            </w:r>
          </w:p>
          <w:p w14:paraId="390A39C1"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Опис логічної структури.</w:t>
            </w:r>
          </w:p>
          <w:p w14:paraId="585662AD"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Вимоги до технічного забезпечення.</w:t>
            </w:r>
          </w:p>
          <w:p w14:paraId="05145E38"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Опис внутрішніх зв’язків.</w:t>
            </w:r>
          </w:p>
          <w:p w14:paraId="796F35E0"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Опис зовнішніх зв’язків.</w:t>
            </w:r>
          </w:p>
          <w:p w14:paraId="3A72C0AC"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Опис середовища користувачів.</w:t>
            </w:r>
          </w:p>
          <w:p w14:paraId="5F564858"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Опис механізмів захисту інформації.</w:t>
            </w:r>
          </w:p>
          <w:p w14:paraId="0C224B36"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Додаток 1. Опис вхідних та вихідних даних.</w:t>
            </w:r>
          </w:p>
          <w:p w14:paraId="1AAC1808"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Додаток 2. Перелік документації на підсистему ЄІАС УМП.</w:t>
            </w:r>
          </w:p>
          <w:p w14:paraId="5722B456" w14:textId="77777777" w:rsidR="00DF7C4B" w:rsidRPr="00F3172C" w:rsidRDefault="00DF7C4B" w:rsidP="00DF7C4B">
            <w:pPr>
              <w:autoSpaceDE w:val="0"/>
              <w:autoSpaceDN w:val="0"/>
              <w:jc w:val="both"/>
            </w:pPr>
            <w:r w:rsidRPr="00F3172C">
              <w:lastRenderedPageBreak/>
              <w:t>Інформація в кожному розділі може містити посилання на існуючу документацію на підсистеми ІКС ЄІАС УМП та інформацію, яка в ній міститься.</w:t>
            </w:r>
          </w:p>
          <w:p w14:paraId="696D2161" w14:textId="77777777" w:rsidR="00DF7C4B" w:rsidRPr="00F3172C" w:rsidRDefault="00DF7C4B" w:rsidP="00DF7C4B">
            <w:pPr>
              <w:autoSpaceDE w:val="0"/>
              <w:autoSpaceDN w:val="0"/>
              <w:jc w:val="both"/>
            </w:pPr>
            <w:r w:rsidRPr="00F3172C">
              <w:t>Для підсистеми ІКС ЄІАС УМП окремі розділи документу можуть бути відсутніми в залежності від підсистеми та наявності відповідних відомостей.</w:t>
            </w:r>
          </w:p>
        </w:tc>
        <w:tc>
          <w:tcPr>
            <w:tcW w:w="1308" w:type="dxa"/>
          </w:tcPr>
          <w:p w14:paraId="1AA673C9" w14:textId="77777777" w:rsidR="00DF7C4B" w:rsidRPr="00F3172C" w:rsidRDefault="00DF7C4B" w:rsidP="00DF7C4B">
            <w:pPr>
              <w:rPr>
                <w:b/>
                <w:bCs/>
                <w:sz w:val="22"/>
              </w:rPr>
            </w:pPr>
          </w:p>
        </w:tc>
      </w:tr>
      <w:tr w:rsidR="00DF7C4B" w:rsidRPr="00F3172C" w14:paraId="2F1E7CB7" w14:textId="77777777" w:rsidTr="00DF7C4B">
        <w:trPr>
          <w:trHeight w:val="6988"/>
        </w:trPr>
        <w:tc>
          <w:tcPr>
            <w:tcW w:w="830" w:type="dxa"/>
            <w:vMerge/>
          </w:tcPr>
          <w:p w14:paraId="74A789D2" w14:textId="77777777" w:rsidR="00DF7C4B" w:rsidRPr="00F3172C" w:rsidRDefault="00DF7C4B" w:rsidP="00DF7C4B">
            <w:pPr>
              <w:rPr>
                <w:bCs/>
                <w:sz w:val="22"/>
              </w:rPr>
            </w:pPr>
          </w:p>
        </w:tc>
        <w:tc>
          <w:tcPr>
            <w:tcW w:w="2423" w:type="dxa"/>
            <w:vMerge/>
          </w:tcPr>
          <w:p w14:paraId="5A5F2151" w14:textId="77777777" w:rsidR="00DF7C4B" w:rsidRPr="00F3172C" w:rsidRDefault="00DF7C4B" w:rsidP="00DF7C4B">
            <w:pPr>
              <w:pStyle w:val="Default"/>
              <w:rPr>
                <w:color w:val="auto"/>
                <w:sz w:val="22"/>
                <w:szCs w:val="22"/>
                <w:lang w:val="uk-UA"/>
              </w:rPr>
            </w:pPr>
          </w:p>
        </w:tc>
        <w:tc>
          <w:tcPr>
            <w:tcW w:w="5499" w:type="dxa"/>
            <w:vMerge/>
          </w:tcPr>
          <w:p w14:paraId="0E8E0D26" w14:textId="77777777" w:rsidR="00DF7C4B" w:rsidRPr="00F3172C" w:rsidRDefault="00DF7C4B" w:rsidP="00DF7C4B">
            <w:pPr>
              <w:pStyle w:val="Default"/>
              <w:rPr>
                <w:color w:val="auto"/>
                <w:sz w:val="22"/>
                <w:szCs w:val="22"/>
                <w:lang w:val="uk-UA"/>
              </w:rPr>
            </w:pPr>
          </w:p>
        </w:tc>
        <w:tc>
          <w:tcPr>
            <w:tcW w:w="1308" w:type="dxa"/>
          </w:tcPr>
          <w:p w14:paraId="7A9B33C8" w14:textId="77777777" w:rsidR="00DF7C4B" w:rsidRPr="00F3172C" w:rsidRDefault="00DF7C4B" w:rsidP="00DF7C4B">
            <w:pPr>
              <w:rPr>
                <w:b/>
                <w:bCs/>
                <w:sz w:val="22"/>
              </w:rPr>
            </w:pPr>
          </w:p>
        </w:tc>
      </w:tr>
      <w:tr w:rsidR="00DF7C4B" w:rsidRPr="00F3172C" w14:paraId="50416B0A" w14:textId="77777777" w:rsidTr="00DF7C4B">
        <w:trPr>
          <w:trHeight w:val="254"/>
        </w:trPr>
        <w:tc>
          <w:tcPr>
            <w:tcW w:w="830" w:type="dxa"/>
            <w:vMerge/>
          </w:tcPr>
          <w:p w14:paraId="3FA3321A" w14:textId="77777777" w:rsidR="00DF7C4B" w:rsidRPr="00F3172C" w:rsidRDefault="00DF7C4B" w:rsidP="00DF7C4B">
            <w:pPr>
              <w:rPr>
                <w:bCs/>
                <w:sz w:val="22"/>
              </w:rPr>
            </w:pPr>
          </w:p>
        </w:tc>
        <w:tc>
          <w:tcPr>
            <w:tcW w:w="2423" w:type="dxa"/>
          </w:tcPr>
          <w:p w14:paraId="72C5DD11" w14:textId="77777777" w:rsidR="00DF7C4B" w:rsidRPr="00F3172C" w:rsidRDefault="00DF7C4B" w:rsidP="00DF7C4B">
            <w:pPr>
              <w:pStyle w:val="Default"/>
              <w:rPr>
                <w:color w:val="auto"/>
                <w:sz w:val="22"/>
                <w:szCs w:val="22"/>
                <w:lang w:val="uk-UA"/>
              </w:rPr>
            </w:pPr>
            <w:r w:rsidRPr="00F3172C">
              <w:rPr>
                <w:color w:val="auto"/>
                <w:sz w:val="22"/>
                <w:szCs w:val="22"/>
                <w:lang w:val="uk-UA"/>
              </w:rPr>
              <w:t>Результати надання послуг за етапом 1.1:</w:t>
            </w:r>
          </w:p>
        </w:tc>
        <w:tc>
          <w:tcPr>
            <w:tcW w:w="5499" w:type="dxa"/>
          </w:tcPr>
          <w:p w14:paraId="2BBEDC46" w14:textId="77777777" w:rsidR="00DF7C4B" w:rsidRPr="00F3172C" w:rsidRDefault="00DF7C4B" w:rsidP="00DF7C4B">
            <w:pPr>
              <w:pStyle w:val="Default"/>
              <w:rPr>
                <w:sz w:val="22"/>
                <w:szCs w:val="22"/>
                <w:lang w:val="uk-UA"/>
              </w:rPr>
            </w:pPr>
            <w:r w:rsidRPr="00F3172C">
              <w:rPr>
                <w:sz w:val="22"/>
                <w:szCs w:val="22"/>
                <w:lang w:val="uk-UA"/>
              </w:rPr>
              <w:t>Документація щодо модернізованих підсистем та модулів. Акт передачі-приймання документації.</w:t>
            </w:r>
          </w:p>
          <w:p w14:paraId="54153016" w14:textId="77777777" w:rsidR="00DF7C4B" w:rsidRPr="00F3172C" w:rsidRDefault="00DF7C4B" w:rsidP="00DF7C4B">
            <w:pPr>
              <w:pStyle w:val="Default"/>
              <w:rPr>
                <w:color w:val="auto"/>
                <w:sz w:val="22"/>
                <w:szCs w:val="22"/>
                <w:lang w:val="uk-UA"/>
              </w:rPr>
            </w:pPr>
            <w:r w:rsidRPr="00F3172C">
              <w:rPr>
                <w:sz w:val="22"/>
                <w:szCs w:val="22"/>
                <w:lang w:val="uk-UA"/>
              </w:rPr>
              <w:t>Акт передачі-приймання наданих послуг.</w:t>
            </w:r>
          </w:p>
        </w:tc>
        <w:tc>
          <w:tcPr>
            <w:tcW w:w="1308" w:type="dxa"/>
          </w:tcPr>
          <w:p w14:paraId="4BE2A0D8" w14:textId="77777777" w:rsidR="00DF7C4B" w:rsidRPr="00F3172C" w:rsidRDefault="00DF7C4B" w:rsidP="00DF7C4B">
            <w:pPr>
              <w:rPr>
                <w:b/>
                <w:bCs/>
                <w:sz w:val="22"/>
              </w:rPr>
            </w:pPr>
          </w:p>
        </w:tc>
      </w:tr>
      <w:tr w:rsidR="00DF7C4B" w:rsidRPr="00F3172C" w14:paraId="79829929" w14:textId="77777777" w:rsidTr="00DF7C4B">
        <w:trPr>
          <w:trHeight w:val="6416"/>
        </w:trPr>
        <w:tc>
          <w:tcPr>
            <w:tcW w:w="830" w:type="dxa"/>
            <w:vMerge w:val="restart"/>
          </w:tcPr>
          <w:p w14:paraId="78B44009" w14:textId="77777777" w:rsidR="00DF7C4B" w:rsidRPr="00F3172C" w:rsidRDefault="00DF7C4B" w:rsidP="00DF7C4B">
            <w:pPr>
              <w:rPr>
                <w:bCs/>
                <w:sz w:val="22"/>
              </w:rPr>
            </w:pPr>
            <w:r w:rsidRPr="00F3172C">
              <w:rPr>
                <w:bCs/>
                <w:sz w:val="22"/>
              </w:rPr>
              <w:t>1.2</w:t>
            </w:r>
          </w:p>
        </w:tc>
        <w:tc>
          <w:tcPr>
            <w:tcW w:w="2423" w:type="dxa"/>
          </w:tcPr>
          <w:p w14:paraId="36099E91" w14:textId="77777777" w:rsidR="00DF7C4B" w:rsidRPr="00F3172C" w:rsidRDefault="00DF7C4B" w:rsidP="00DF7C4B">
            <w:pPr>
              <w:pStyle w:val="Default"/>
              <w:rPr>
                <w:color w:val="auto"/>
                <w:sz w:val="22"/>
                <w:szCs w:val="22"/>
                <w:lang w:val="uk-UA"/>
              </w:rPr>
            </w:pPr>
            <w:r w:rsidRPr="00F3172C">
              <w:rPr>
                <w:color w:val="auto"/>
                <w:sz w:val="22"/>
                <w:szCs w:val="22"/>
                <w:lang w:val="uk-UA"/>
              </w:rPr>
              <w:t>Розробка окремого (часткового) технічного завдання на зміну (модернізацію) КСЗІ ІКС ЄІАС УМП відповідно до НД ТЗІ 3.7-001-99 та НД ТЗІ 3.7-003 -2005.</w:t>
            </w:r>
          </w:p>
        </w:tc>
        <w:tc>
          <w:tcPr>
            <w:tcW w:w="5499" w:type="dxa"/>
          </w:tcPr>
          <w:p w14:paraId="2A14FFE9" w14:textId="77777777" w:rsidR="00DF7C4B" w:rsidRPr="00F3172C" w:rsidRDefault="00DF7C4B" w:rsidP="00DF7C4B">
            <w:pPr>
              <w:pStyle w:val="Default"/>
              <w:rPr>
                <w:color w:val="auto"/>
                <w:sz w:val="22"/>
                <w:szCs w:val="22"/>
                <w:lang w:val="uk-UA"/>
              </w:rPr>
            </w:pPr>
            <w:r w:rsidRPr="00F3172C">
              <w:rPr>
                <w:color w:val="auto"/>
                <w:sz w:val="22"/>
                <w:szCs w:val="22"/>
                <w:lang w:val="uk-UA"/>
              </w:rPr>
              <w:t>1. Обстеження середовищ функціонування модернізованої ІКС ЄІАС УМП:</w:t>
            </w:r>
          </w:p>
          <w:p w14:paraId="02AA6251"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проєкт акту обстеження середовищ функціонування модернізованої ІКС ЄІАС УМП з обов’язковим аналізом та описом обчислювальної системи, інформаційного та фізичного середовища, а також середовища користувачів (в частині проведеної модернізації ІКС ЄІАС УМП) (п. 6.1.2 НД ТЗІ 3.7-003-2005);</w:t>
            </w:r>
          </w:p>
          <w:p w14:paraId="5D8A7AA4"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перелік об’єктів захисту (оновлений) (п. 6.1.2.9 НД ТЗІ 3.7-003-2005);</w:t>
            </w:r>
          </w:p>
          <w:p w14:paraId="248FCEC8"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доповнення до Моделі загроз інформації та моделі порушника безпеки інформації (п. 6.1.2.9 НД ТЗІ 3.7-003-2005).</w:t>
            </w:r>
          </w:p>
          <w:p w14:paraId="3BFC9A09" w14:textId="77777777" w:rsidR="00DF7C4B" w:rsidRPr="00F3172C" w:rsidRDefault="00DF7C4B" w:rsidP="00DF7C4B">
            <w:pPr>
              <w:pStyle w:val="Default"/>
              <w:rPr>
                <w:color w:val="auto"/>
                <w:sz w:val="22"/>
                <w:szCs w:val="22"/>
                <w:lang w:val="uk-UA"/>
              </w:rPr>
            </w:pPr>
            <w:r w:rsidRPr="00F3172C">
              <w:rPr>
                <w:color w:val="auto"/>
                <w:sz w:val="22"/>
                <w:szCs w:val="22"/>
                <w:lang w:val="uk-UA"/>
              </w:rPr>
              <w:t>2. Розробка доповнень до політики безпеки модернізованої ІКС ЄІАС УМП, а саме до переліку документів, що повинні до неї входити (в частині проведеної модернізації ІКС ЄІАС УМП) (п. 6.2 НД ТЗІ 3.7-003-2005 та п. 5 додатку до НД ТЗІ 1.4-001-2000).</w:t>
            </w:r>
          </w:p>
          <w:p w14:paraId="64AE1AC4" w14:textId="77777777" w:rsidR="00DF7C4B" w:rsidRPr="00F3172C" w:rsidRDefault="00DF7C4B" w:rsidP="00DF7C4B">
            <w:pPr>
              <w:pStyle w:val="Default"/>
              <w:rPr>
                <w:color w:val="auto"/>
                <w:sz w:val="22"/>
                <w:szCs w:val="22"/>
                <w:lang w:val="uk-UA"/>
              </w:rPr>
            </w:pPr>
            <w:r w:rsidRPr="00F3172C">
              <w:rPr>
                <w:color w:val="auto"/>
                <w:sz w:val="22"/>
                <w:szCs w:val="22"/>
                <w:lang w:val="uk-UA"/>
              </w:rPr>
              <w:t>3. Розробка окремого (часткового) технічного завдання на зміну (модернізацію) КСЗІ ІКС ЄІАС УМП відповідно до НД ТЗІ 3.7-001-99 та НД ТЗІ 3.7-003 -2005.</w:t>
            </w:r>
          </w:p>
          <w:p w14:paraId="0645C6B2" w14:textId="77777777" w:rsidR="00DF7C4B" w:rsidRPr="00F3172C" w:rsidRDefault="00DF7C4B" w:rsidP="00DF7C4B">
            <w:pPr>
              <w:pStyle w:val="Default"/>
              <w:rPr>
                <w:color w:val="auto"/>
                <w:sz w:val="22"/>
                <w:szCs w:val="22"/>
                <w:lang w:val="uk-UA"/>
              </w:rPr>
            </w:pPr>
            <w:r w:rsidRPr="00F3172C">
              <w:rPr>
                <w:sz w:val="22"/>
                <w:szCs w:val="22"/>
                <w:lang w:val="uk-UA"/>
              </w:rPr>
              <w:t xml:space="preserve">4. Погодження окремого (часткового) технічного завдання на внесення змін до (модернізацію) КСЗІ </w:t>
            </w:r>
            <w:r w:rsidRPr="00F3172C">
              <w:rPr>
                <w:color w:val="auto"/>
                <w:sz w:val="22"/>
                <w:szCs w:val="22"/>
                <w:lang w:val="uk-UA"/>
              </w:rPr>
              <w:t>ІКС</w:t>
            </w:r>
            <w:r w:rsidRPr="00F3172C">
              <w:rPr>
                <w:sz w:val="22"/>
                <w:szCs w:val="22"/>
                <w:lang w:val="uk-UA"/>
              </w:rPr>
              <w:t xml:space="preserve"> ЄІАС УМП (п. 5.2 НД ТЗІ 3.7-001-99)</w:t>
            </w:r>
          </w:p>
        </w:tc>
        <w:tc>
          <w:tcPr>
            <w:tcW w:w="1308" w:type="dxa"/>
          </w:tcPr>
          <w:p w14:paraId="3DE446F2" w14:textId="77777777" w:rsidR="00DF7C4B" w:rsidRPr="00F3172C" w:rsidRDefault="00DF7C4B" w:rsidP="00DF7C4B">
            <w:pPr>
              <w:rPr>
                <w:b/>
                <w:bCs/>
                <w:sz w:val="22"/>
              </w:rPr>
            </w:pPr>
          </w:p>
        </w:tc>
      </w:tr>
      <w:tr w:rsidR="00DF7C4B" w:rsidRPr="00F3172C" w14:paraId="1887B11D" w14:textId="77777777" w:rsidTr="00DF7C4B">
        <w:tc>
          <w:tcPr>
            <w:tcW w:w="830" w:type="dxa"/>
            <w:vMerge/>
          </w:tcPr>
          <w:p w14:paraId="223AC5A3" w14:textId="77777777" w:rsidR="00DF7C4B" w:rsidRPr="00F3172C" w:rsidRDefault="00DF7C4B" w:rsidP="00DF7C4B">
            <w:pPr>
              <w:rPr>
                <w:bCs/>
                <w:sz w:val="22"/>
              </w:rPr>
            </w:pPr>
          </w:p>
        </w:tc>
        <w:tc>
          <w:tcPr>
            <w:tcW w:w="2423" w:type="dxa"/>
          </w:tcPr>
          <w:p w14:paraId="43BCCEEA" w14:textId="77777777" w:rsidR="00DF7C4B" w:rsidRPr="00F3172C" w:rsidRDefault="00DF7C4B" w:rsidP="00DF7C4B">
            <w:pPr>
              <w:pStyle w:val="Default"/>
              <w:rPr>
                <w:b/>
                <w:bCs/>
                <w:color w:val="auto"/>
                <w:sz w:val="22"/>
                <w:szCs w:val="22"/>
                <w:lang w:val="uk-UA"/>
              </w:rPr>
            </w:pPr>
            <w:r w:rsidRPr="00F3172C">
              <w:rPr>
                <w:color w:val="auto"/>
                <w:sz w:val="22"/>
                <w:szCs w:val="22"/>
                <w:lang w:val="uk-UA"/>
              </w:rPr>
              <w:t>Результати надання послуг за етапом 1.2:</w:t>
            </w:r>
          </w:p>
        </w:tc>
        <w:tc>
          <w:tcPr>
            <w:tcW w:w="5499" w:type="dxa"/>
          </w:tcPr>
          <w:p w14:paraId="3D5AB289" w14:textId="77777777" w:rsidR="00DF7C4B" w:rsidRPr="00F3172C" w:rsidRDefault="00DF7C4B" w:rsidP="00DF7C4B">
            <w:pPr>
              <w:pStyle w:val="Default"/>
              <w:rPr>
                <w:color w:val="auto"/>
                <w:sz w:val="22"/>
                <w:szCs w:val="22"/>
                <w:lang w:val="uk-UA"/>
              </w:rPr>
            </w:pPr>
            <w:r w:rsidRPr="00F3172C">
              <w:rPr>
                <w:color w:val="auto"/>
                <w:sz w:val="22"/>
                <w:szCs w:val="22"/>
                <w:lang w:val="uk-UA"/>
              </w:rPr>
              <w:t>Окреме (часткове) технічне завдання на внесення змін до (модернізацію) до КСЗІ ІКС ЄІАС УМП, погоджене відповідним чином з Державною службою спеціального зв’язку та захисту інформації України.</w:t>
            </w:r>
          </w:p>
          <w:p w14:paraId="5B800F34" w14:textId="77777777" w:rsidR="00DF7C4B" w:rsidRPr="00F3172C" w:rsidRDefault="00DF7C4B" w:rsidP="00DF7C4B">
            <w:pPr>
              <w:rPr>
                <w:b/>
                <w:bCs/>
                <w:sz w:val="22"/>
              </w:rPr>
            </w:pPr>
            <w:r w:rsidRPr="00F3172C">
              <w:rPr>
                <w:sz w:val="22"/>
              </w:rPr>
              <w:t>Акт передачі-приймання документації. Акт передачі-приймання наданих послуг.</w:t>
            </w:r>
          </w:p>
        </w:tc>
        <w:tc>
          <w:tcPr>
            <w:tcW w:w="1308" w:type="dxa"/>
          </w:tcPr>
          <w:p w14:paraId="5AD42B22" w14:textId="77777777" w:rsidR="00DF7C4B" w:rsidRPr="00F3172C" w:rsidRDefault="00DF7C4B" w:rsidP="00DF7C4B">
            <w:pPr>
              <w:rPr>
                <w:b/>
                <w:bCs/>
                <w:sz w:val="22"/>
              </w:rPr>
            </w:pPr>
          </w:p>
        </w:tc>
      </w:tr>
      <w:tr w:rsidR="00DF7C4B" w:rsidRPr="00F3172C" w14:paraId="3EAF80DB" w14:textId="77777777" w:rsidTr="00DF7C4B">
        <w:tc>
          <w:tcPr>
            <w:tcW w:w="830" w:type="dxa"/>
            <w:vMerge w:val="restart"/>
          </w:tcPr>
          <w:p w14:paraId="28A25F62" w14:textId="77777777" w:rsidR="00DF7C4B" w:rsidRPr="00F3172C" w:rsidRDefault="00DF7C4B" w:rsidP="00DF7C4B">
            <w:pPr>
              <w:rPr>
                <w:bCs/>
                <w:sz w:val="22"/>
              </w:rPr>
            </w:pPr>
            <w:r w:rsidRPr="00F3172C">
              <w:rPr>
                <w:bCs/>
                <w:sz w:val="22"/>
              </w:rPr>
              <w:lastRenderedPageBreak/>
              <w:t>1.3</w:t>
            </w:r>
          </w:p>
        </w:tc>
        <w:tc>
          <w:tcPr>
            <w:tcW w:w="2423" w:type="dxa"/>
          </w:tcPr>
          <w:p w14:paraId="7831EEC4" w14:textId="77777777" w:rsidR="00DF7C4B" w:rsidRPr="00F3172C" w:rsidRDefault="00DF7C4B" w:rsidP="00DF7C4B">
            <w:pPr>
              <w:pStyle w:val="Default"/>
              <w:rPr>
                <w:b/>
                <w:bCs/>
                <w:color w:val="auto"/>
                <w:sz w:val="22"/>
                <w:szCs w:val="22"/>
                <w:lang w:val="uk-UA"/>
              </w:rPr>
            </w:pPr>
            <w:r w:rsidRPr="00F3172C">
              <w:rPr>
                <w:color w:val="auto"/>
                <w:sz w:val="22"/>
                <w:szCs w:val="22"/>
                <w:lang w:val="uk-UA"/>
              </w:rPr>
              <w:t>Розробка доповнень до технічного проєкту КСЗІ ІКС</w:t>
            </w:r>
            <w:r w:rsidRPr="00F3172C">
              <w:rPr>
                <w:sz w:val="22"/>
                <w:szCs w:val="22"/>
                <w:lang w:val="uk-UA"/>
              </w:rPr>
              <w:t xml:space="preserve"> ЄІАС УМП </w:t>
            </w:r>
            <w:r w:rsidRPr="00F3172C">
              <w:rPr>
                <w:color w:val="auto"/>
                <w:sz w:val="22"/>
                <w:szCs w:val="22"/>
                <w:lang w:val="uk-UA"/>
              </w:rPr>
              <w:t>та організація робіт з налаштування КЗЗ зміненої (модернізованої) КСЗІ ІКС ЄІАС УМП відповідно до НД ТЗІ 3.7-003 -2005.</w:t>
            </w:r>
          </w:p>
        </w:tc>
        <w:tc>
          <w:tcPr>
            <w:tcW w:w="5499" w:type="dxa"/>
          </w:tcPr>
          <w:p w14:paraId="2EA1CFF0" w14:textId="77777777" w:rsidR="00DF7C4B" w:rsidRPr="00F3172C" w:rsidRDefault="00DF7C4B" w:rsidP="00DF7C4B">
            <w:pPr>
              <w:pStyle w:val="Default"/>
              <w:rPr>
                <w:color w:val="auto"/>
                <w:sz w:val="22"/>
                <w:szCs w:val="22"/>
                <w:lang w:val="uk-UA"/>
              </w:rPr>
            </w:pPr>
            <w:r w:rsidRPr="00F3172C">
              <w:rPr>
                <w:color w:val="auto"/>
                <w:sz w:val="22"/>
                <w:szCs w:val="22"/>
                <w:lang w:val="uk-UA"/>
              </w:rPr>
              <w:t>1. Розробка доповнень до експлуатаційної документації в частині проведеного внесення змін до (модернізації) КСЗІ ІКС</w:t>
            </w:r>
            <w:r w:rsidRPr="00F3172C">
              <w:rPr>
                <w:sz w:val="22"/>
                <w:szCs w:val="22"/>
                <w:lang w:val="uk-UA"/>
              </w:rPr>
              <w:t xml:space="preserve"> ЄІАС УМП</w:t>
            </w:r>
            <w:r w:rsidRPr="00F3172C">
              <w:rPr>
                <w:color w:val="auto"/>
                <w:sz w:val="22"/>
                <w:szCs w:val="22"/>
                <w:lang w:val="uk-UA"/>
              </w:rPr>
              <w:t xml:space="preserve"> :</w:t>
            </w:r>
          </w:p>
          <w:p w14:paraId="10B2F20C"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 xml:space="preserve">доповнення до Технічного (техноробочого) проєкту (пункти 6.4.3-6.4.4 НД ТЗІ 3.7-003-05, НД ТЗІ 2.5-004-99); </w:t>
            </w:r>
          </w:p>
          <w:p w14:paraId="3BFC7141" w14:textId="77777777" w:rsidR="00DF7C4B" w:rsidRPr="00F3172C" w:rsidRDefault="00DF7C4B" w:rsidP="00DF7C4B">
            <w:pPr>
              <w:pStyle w:val="afff1"/>
              <w:numPr>
                <w:ilvl w:val="0"/>
                <w:numId w:val="23"/>
              </w:numPr>
              <w:suppressAutoHyphens w:val="0"/>
              <w:autoSpaceDE w:val="0"/>
              <w:autoSpaceDN w:val="0"/>
              <w:ind w:left="330" w:hanging="142"/>
              <w:jc w:val="both"/>
              <w:rPr>
                <w:lang w:val="uk-UA"/>
              </w:rPr>
            </w:pPr>
            <w:r w:rsidRPr="00F3172C">
              <w:rPr>
                <w:rFonts w:eastAsia="Times New Roman"/>
                <w:lang w:val="uk-UA"/>
              </w:rPr>
              <w:t xml:space="preserve">доповнення до проєктної та експлуатаційної документації модернізованої КСЗІ (пп. 6.4.4.1-6.4.4.5 </w:t>
            </w:r>
            <w:r w:rsidRPr="00F3172C">
              <w:rPr>
                <w:lang w:val="uk-UA"/>
              </w:rPr>
              <w:t>НД ТЗІ 3.7-003-05).</w:t>
            </w:r>
          </w:p>
          <w:p w14:paraId="5E919B9C" w14:textId="77777777" w:rsidR="00DF7C4B" w:rsidRPr="00F3172C" w:rsidRDefault="00DF7C4B" w:rsidP="00DF7C4B">
            <w:pPr>
              <w:pStyle w:val="Default"/>
              <w:rPr>
                <w:b/>
                <w:bCs/>
                <w:sz w:val="22"/>
                <w:lang w:val="uk-UA"/>
              </w:rPr>
            </w:pPr>
            <w:r w:rsidRPr="00F3172C">
              <w:rPr>
                <w:color w:val="auto"/>
                <w:sz w:val="22"/>
                <w:szCs w:val="22"/>
                <w:lang w:val="uk-UA"/>
              </w:rPr>
              <w:t>2. Організація робіт з налаштування КЗЗ модернізованої КСЗІ (п. 6.5 НД ТЗІ 3.7-003-05).</w:t>
            </w:r>
          </w:p>
        </w:tc>
        <w:tc>
          <w:tcPr>
            <w:tcW w:w="1308" w:type="dxa"/>
          </w:tcPr>
          <w:p w14:paraId="130B9713" w14:textId="77777777" w:rsidR="00DF7C4B" w:rsidRPr="00F3172C" w:rsidRDefault="00DF7C4B" w:rsidP="00DF7C4B">
            <w:pPr>
              <w:rPr>
                <w:b/>
                <w:bCs/>
                <w:sz w:val="22"/>
              </w:rPr>
            </w:pPr>
          </w:p>
        </w:tc>
      </w:tr>
      <w:tr w:rsidR="00DF7C4B" w:rsidRPr="00F3172C" w14:paraId="102D1897" w14:textId="77777777" w:rsidTr="00DF7C4B">
        <w:tc>
          <w:tcPr>
            <w:tcW w:w="830" w:type="dxa"/>
            <w:vMerge/>
          </w:tcPr>
          <w:p w14:paraId="6DEF19F0" w14:textId="77777777" w:rsidR="00DF7C4B" w:rsidRPr="00F3172C" w:rsidRDefault="00DF7C4B" w:rsidP="00DF7C4B">
            <w:pPr>
              <w:rPr>
                <w:b/>
                <w:bCs/>
                <w:sz w:val="22"/>
              </w:rPr>
            </w:pPr>
          </w:p>
        </w:tc>
        <w:tc>
          <w:tcPr>
            <w:tcW w:w="2423" w:type="dxa"/>
          </w:tcPr>
          <w:p w14:paraId="08C2F7DD" w14:textId="77777777" w:rsidR="00DF7C4B" w:rsidRPr="00F3172C" w:rsidRDefault="00DF7C4B" w:rsidP="00DF7C4B">
            <w:pPr>
              <w:pStyle w:val="Default"/>
              <w:rPr>
                <w:b/>
                <w:bCs/>
                <w:color w:val="auto"/>
                <w:sz w:val="22"/>
                <w:szCs w:val="22"/>
                <w:lang w:val="uk-UA"/>
              </w:rPr>
            </w:pPr>
            <w:r w:rsidRPr="00F3172C">
              <w:rPr>
                <w:color w:val="auto"/>
                <w:sz w:val="22"/>
                <w:szCs w:val="22"/>
                <w:lang w:val="uk-UA"/>
              </w:rPr>
              <w:t>Результати надання послуг за етапом 1.3:</w:t>
            </w:r>
          </w:p>
        </w:tc>
        <w:tc>
          <w:tcPr>
            <w:tcW w:w="5499" w:type="dxa"/>
          </w:tcPr>
          <w:p w14:paraId="3AAB8D83" w14:textId="77777777" w:rsidR="00DF7C4B" w:rsidRPr="00F3172C" w:rsidRDefault="00DF7C4B" w:rsidP="00DF7C4B">
            <w:pPr>
              <w:pStyle w:val="Default"/>
              <w:rPr>
                <w:color w:val="auto"/>
                <w:sz w:val="22"/>
                <w:szCs w:val="22"/>
                <w:lang w:val="uk-UA"/>
              </w:rPr>
            </w:pPr>
            <w:r w:rsidRPr="00F3172C">
              <w:rPr>
                <w:color w:val="auto"/>
                <w:sz w:val="22"/>
                <w:szCs w:val="22"/>
                <w:lang w:val="uk-UA"/>
              </w:rPr>
              <w:t>Доповнення до Технічного (техноробочого) проєкту. Акт про налаштування КЗЗ модернізованої КСЗІ ІКС</w:t>
            </w:r>
            <w:r w:rsidRPr="00F3172C">
              <w:rPr>
                <w:sz w:val="22"/>
                <w:szCs w:val="22"/>
                <w:lang w:val="uk-UA"/>
              </w:rPr>
              <w:t xml:space="preserve"> ЄІАС УМП. Д</w:t>
            </w:r>
            <w:r w:rsidRPr="00F3172C">
              <w:rPr>
                <w:color w:val="auto"/>
                <w:sz w:val="22"/>
                <w:szCs w:val="22"/>
                <w:lang w:val="uk-UA"/>
              </w:rPr>
              <w:t>оповнення до проєктної та експлуатаційної документації КСЗІ ІКС</w:t>
            </w:r>
            <w:r w:rsidRPr="00F3172C">
              <w:rPr>
                <w:sz w:val="22"/>
                <w:szCs w:val="22"/>
                <w:lang w:val="uk-UA"/>
              </w:rPr>
              <w:t xml:space="preserve"> ЄІАС УМП.</w:t>
            </w:r>
          </w:p>
          <w:p w14:paraId="6260A537" w14:textId="77777777" w:rsidR="00DF7C4B" w:rsidRPr="00F3172C" w:rsidRDefault="00DF7C4B" w:rsidP="00DF7C4B">
            <w:pPr>
              <w:rPr>
                <w:sz w:val="22"/>
              </w:rPr>
            </w:pPr>
            <w:r w:rsidRPr="00F3172C">
              <w:rPr>
                <w:sz w:val="22"/>
              </w:rPr>
              <w:t>Акт передачі-приймання документації.</w:t>
            </w:r>
          </w:p>
          <w:p w14:paraId="30AF2BE3" w14:textId="77777777" w:rsidR="00DF7C4B" w:rsidRPr="00F3172C" w:rsidRDefault="00DF7C4B" w:rsidP="00DF7C4B">
            <w:pPr>
              <w:rPr>
                <w:b/>
                <w:bCs/>
                <w:sz w:val="22"/>
              </w:rPr>
            </w:pPr>
            <w:r w:rsidRPr="00F3172C">
              <w:rPr>
                <w:sz w:val="22"/>
              </w:rPr>
              <w:t>Акт передачі-приймання наданих послуг.</w:t>
            </w:r>
          </w:p>
        </w:tc>
        <w:tc>
          <w:tcPr>
            <w:tcW w:w="1308" w:type="dxa"/>
          </w:tcPr>
          <w:p w14:paraId="4B337570" w14:textId="77777777" w:rsidR="00DF7C4B" w:rsidRPr="00F3172C" w:rsidRDefault="00DF7C4B" w:rsidP="00DF7C4B">
            <w:pPr>
              <w:rPr>
                <w:b/>
                <w:bCs/>
                <w:sz w:val="22"/>
              </w:rPr>
            </w:pPr>
          </w:p>
        </w:tc>
      </w:tr>
      <w:tr w:rsidR="00DF7C4B" w:rsidRPr="00F3172C" w14:paraId="15BF3F50" w14:textId="77777777" w:rsidTr="00DF7C4B">
        <w:tc>
          <w:tcPr>
            <w:tcW w:w="830" w:type="dxa"/>
            <w:vMerge w:val="restart"/>
          </w:tcPr>
          <w:p w14:paraId="2D151699" w14:textId="77777777" w:rsidR="00DF7C4B" w:rsidRPr="00F3172C" w:rsidRDefault="00DF7C4B" w:rsidP="00DF7C4B">
            <w:pPr>
              <w:rPr>
                <w:bCs/>
                <w:sz w:val="22"/>
              </w:rPr>
            </w:pPr>
            <w:r w:rsidRPr="00F3172C">
              <w:rPr>
                <w:bCs/>
                <w:sz w:val="22"/>
              </w:rPr>
              <w:t>1.4</w:t>
            </w:r>
          </w:p>
        </w:tc>
        <w:tc>
          <w:tcPr>
            <w:tcW w:w="2423" w:type="dxa"/>
          </w:tcPr>
          <w:p w14:paraId="1D10B8D6" w14:textId="77777777" w:rsidR="00DF7C4B" w:rsidRPr="00F3172C" w:rsidRDefault="00DF7C4B" w:rsidP="00DF7C4B">
            <w:pPr>
              <w:pStyle w:val="Default"/>
              <w:rPr>
                <w:color w:val="auto"/>
                <w:sz w:val="22"/>
                <w:szCs w:val="22"/>
                <w:lang w:val="uk-UA"/>
              </w:rPr>
            </w:pPr>
            <w:r w:rsidRPr="00F3172C">
              <w:rPr>
                <w:color w:val="auto"/>
                <w:sz w:val="22"/>
                <w:szCs w:val="22"/>
                <w:lang w:val="uk-UA"/>
              </w:rPr>
              <w:t>Попередні випробування та дослідна експлуатація зміненої (модернізованої) КСЗІ ІКС ЄІАС УМП.</w:t>
            </w:r>
          </w:p>
          <w:p w14:paraId="258FA7A3" w14:textId="77777777" w:rsidR="00DF7C4B" w:rsidRPr="00F3172C" w:rsidRDefault="00DF7C4B" w:rsidP="00DF7C4B">
            <w:pPr>
              <w:pStyle w:val="Default"/>
              <w:rPr>
                <w:b/>
                <w:bCs/>
                <w:color w:val="auto"/>
                <w:sz w:val="22"/>
                <w:szCs w:val="22"/>
                <w:lang w:val="uk-UA"/>
              </w:rPr>
            </w:pPr>
            <w:r w:rsidRPr="00F3172C">
              <w:rPr>
                <w:sz w:val="22"/>
                <w:szCs w:val="22"/>
                <w:lang w:val="uk-UA"/>
              </w:rPr>
              <w:t>у відповідності до НД ТЗІ 3.7-003-2005 «Порядок проведення робіт із створення комплексної системи захисту інформації в інформаційно-телекомунікаційній системі».</w:t>
            </w:r>
          </w:p>
        </w:tc>
        <w:tc>
          <w:tcPr>
            <w:tcW w:w="5499" w:type="dxa"/>
          </w:tcPr>
          <w:p w14:paraId="131ECD0B" w14:textId="77777777" w:rsidR="00DF7C4B" w:rsidRPr="00F3172C" w:rsidRDefault="00DF7C4B" w:rsidP="00DF7C4B">
            <w:pPr>
              <w:pStyle w:val="Default"/>
              <w:rPr>
                <w:color w:val="auto"/>
                <w:sz w:val="22"/>
                <w:szCs w:val="22"/>
                <w:lang w:val="uk-UA"/>
              </w:rPr>
            </w:pPr>
            <w:r w:rsidRPr="00F3172C">
              <w:rPr>
                <w:color w:val="auto"/>
                <w:sz w:val="22"/>
                <w:szCs w:val="22"/>
                <w:lang w:val="uk-UA"/>
              </w:rPr>
              <w:t xml:space="preserve">1. Програма та методика попередніх випробувань (п. 6.5.6.2 НД ТЗІ 3.7-003-05). </w:t>
            </w:r>
          </w:p>
          <w:p w14:paraId="1FACD4A6" w14:textId="77777777" w:rsidR="00DF7C4B" w:rsidRPr="00F3172C" w:rsidRDefault="00DF7C4B" w:rsidP="00DF7C4B">
            <w:pPr>
              <w:pStyle w:val="Default"/>
              <w:rPr>
                <w:color w:val="auto"/>
                <w:sz w:val="22"/>
                <w:szCs w:val="22"/>
                <w:lang w:val="uk-UA"/>
              </w:rPr>
            </w:pPr>
            <w:r w:rsidRPr="00F3172C">
              <w:rPr>
                <w:color w:val="auto"/>
                <w:sz w:val="22"/>
                <w:szCs w:val="22"/>
                <w:lang w:val="uk-UA"/>
              </w:rPr>
              <w:t>2. Проєкт спільного наказу про створення комісії для проведення попередніх випробувань із визначенням Головою комісії працівника ДМС (п. 6.5.6.3 НД ТЗІ 3.7-003-05).</w:t>
            </w:r>
          </w:p>
          <w:p w14:paraId="446699E1" w14:textId="77777777" w:rsidR="00DF7C4B" w:rsidRPr="00F3172C" w:rsidRDefault="00DF7C4B" w:rsidP="00DF7C4B">
            <w:pPr>
              <w:pStyle w:val="Default"/>
              <w:rPr>
                <w:color w:val="auto"/>
                <w:sz w:val="22"/>
                <w:szCs w:val="22"/>
                <w:lang w:val="uk-UA"/>
              </w:rPr>
            </w:pPr>
            <w:r w:rsidRPr="00F3172C">
              <w:rPr>
                <w:color w:val="auto"/>
                <w:sz w:val="22"/>
                <w:szCs w:val="22"/>
                <w:lang w:val="uk-UA"/>
              </w:rPr>
              <w:t>3. Протокол випробувань (п. 6.5.6.4 НД ТЗІ 3.7-003-05).</w:t>
            </w:r>
          </w:p>
          <w:p w14:paraId="2F2A21B5" w14:textId="77777777" w:rsidR="00DF7C4B" w:rsidRPr="00F3172C" w:rsidRDefault="00DF7C4B" w:rsidP="00DF7C4B">
            <w:pPr>
              <w:pStyle w:val="Default"/>
              <w:rPr>
                <w:color w:val="auto"/>
                <w:sz w:val="22"/>
                <w:szCs w:val="22"/>
                <w:lang w:val="uk-UA"/>
              </w:rPr>
            </w:pPr>
            <w:r w:rsidRPr="00F3172C">
              <w:rPr>
                <w:color w:val="auto"/>
                <w:sz w:val="22"/>
                <w:szCs w:val="22"/>
                <w:lang w:val="uk-UA"/>
              </w:rPr>
              <w:t>4. Проєкт акту про приймання модернізованої КСЗІ у дослідну експлуатацію (п. 6.5.6.5 НД ТЗІ 3.7-003-05).</w:t>
            </w:r>
          </w:p>
          <w:p w14:paraId="7E5BF5D7" w14:textId="77777777" w:rsidR="00DF7C4B" w:rsidRPr="00F3172C" w:rsidRDefault="00DF7C4B" w:rsidP="00DF7C4B">
            <w:pPr>
              <w:rPr>
                <w:sz w:val="22"/>
              </w:rPr>
            </w:pPr>
            <w:r w:rsidRPr="00F3172C">
              <w:rPr>
                <w:sz w:val="22"/>
              </w:rPr>
              <w:t>5. Проєкт акту про завершення дослідної експлуатації з висновком щодо можливості представлення модернізованої КСЗІ на державну експертизу (п. 6.5.7.2 НД ТЗІ 3.7-003-05).</w:t>
            </w:r>
          </w:p>
        </w:tc>
        <w:tc>
          <w:tcPr>
            <w:tcW w:w="1308" w:type="dxa"/>
          </w:tcPr>
          <w:p w14:paraId="28F33830" w14:textId="77777777" w:rsidR="00DF7C4B" w:rsidRPr="00F3172C" w:rsidRDefault="00DF7C4B" w:rsidP="00DF7C4B">
            <w:pPr>
              <w:rPr>
                <w:b/>
                <w:bCs/>
                <w:sz w:val="22"/>
              </w:rPr>
            </w:pPr>
          </w:p>
        </w:tc>
      </w:tr>
      <w:tr w:rsidR="00DF7C4B" w:rsidRPr="00F3172C" w14:paraId="77620023" w14:textId="77777777" w:rsidTr="00DF7C4B">
        <w:tc>
          <w:tcPr>
            <w:tcW w:w="830" w:type="dxa"/>
            <w:vMerge/>
          </w:tcPr>
          <w:p w14:paraId="64ECAA8A" w14:textId="77777777" w:rsidR="00DF7C4B" w:rsidRPr="00F3172C" w:rsidRDefault="00DF7C4B" w:rsidP="00DF7C4B">
            <w:pPr>
              <w:rPr>
                <w:b/>
                <w:bCs/>
                <w:sz w:val="22"/>
              </w:rPr>
            </w:pPr>
          </w:p>
        </w:tc>
        <w:tc>
          <w:tcPr>
            <w:tcW w:w="2423" w:type="dxa"/>
          </w:tcPr>
          <w:p w14:paraId="66575F19" w14:textId="77777777" w:rsidR="00DF7C4B" w:rsidRPr="00F3172C" w:rsidRDefault="00DF7C4B" w:rsidP="00DF7C4B">
            <w:pPr>
              <w:pStyle w:val="Default"/>
              <w:rPr>
                <w:b/>
                <w:bCs/>
                <w:color w:val="auto"/>
                <w:sz w:val="22"/>
                <w:szCs w:val="22"/>
                <w:lang w:val="uk-UA"/>
              </w:rPr>
            </w:pPr>
            <w:r w:rsidRPr="00F3172C">
              <w:rPr>
                <w:color w:val="auto"/>
                <w:sz w:val="22"/>
                <w:szCs w:val="22"/>
                <w:lang w:val="uk-UA"/>
              </w:rPr>
              <w:t>Результати надання послуг за етапом 1.4:</w:t>
            </w:r>
          </w:p>
        </w:tc>
        <w:tc>
          <w:tcPr>
            <w:tcW w:w="5499" w:type="dxa"/>
          </w:tcPr>
          <w:p w14:paraId="40E842A9" w14:textId="77777777" w:rsidR="00DF7C4B" w:rsidRPr="00F3172C" w:rsidRDefault="00DF7C4B" w:rsidP="00DF7C4B">
            <w:pPr>
              <w:pStyle w:val="Default"/>
              <w:rPr>
                <w:color w:val="auto"/>
                <w:sz w:val="22"/>
                <w:szCs w:val="22"/>
                <w:lang w:val="uk-UA"/>
              </w:rPr>
            </w:pPr>
            <w:r w:rsidRPr="00F3172C">
              <w:rPr>
                <w:color w:val="auto"/>
                <w:sz w:val="22"/>
                <w:szCs w:val="22"/>
                <w:lang w:val="uk-UA"/>
              </w:rPr>
              <w:t>Акт завершення дослідної експлуатації модернізованої КСЗІ.</w:t>
            </w:r>
          </w:p>
          <w:p w14:paraId="29521B8C" w14:textId="77777777" w:rsidR="00DF7C4B" w:rsidRPr="00F3172C" w:rsidRDefault="00DF7C4B" w:rsidP="00DF7C4B">
            <w:pPr>
              <w:pStyle w:val="Default"/>
              <w:rPr>
                <w:color w:val="auto"/>
                <w:sz w:val="22"/>
                <w:szCs w:val="22"/>
                <w:lang w:val="uk-UA"/>
              </w:rPr>
            </w:pPr>
            <w:r w:rsidRPr="00F3172C">
              <w:rPr>
                <w:color w:val="auto"/>
                <w:sz w:val="22"/>
                <w:szCs w:val="22"/>
                <w:lang w:val="uk-UA"/>
              </w:rPr>
              <w:t>Акт передачі-приймання документації.</w:t>
            </w:r>
          </w:p>
          <w:p w14:paraId="4DF78EA5" w14:textId="77777777" w:rsidR="00DF7C4B" w:rsidRPr="00F3172C" w:rsidRDefault="00DF7C4B" w:rsidP="00DF7C4B">
            <w:pPr>
              <w:rPr>
                <w:b/>
                <w:bCs/>
                <w:sz w:val="22"/>
              </w:rPr>
            </w:pPr>
            <w:r w:rsidRPr="00F3172C">
              <w:rPr>
                <w:sz w:val="22"/>
              </w:rPr>
              <w:t>Акт передачі-приймання наданих послуг.</w:t>
            </w:r>
          </w:p>
        </w:tc>
        <w:tc>
          <w:tcPr>
            <w:tcW w:w="1308" w:type="dxa"/>
          </w:tcPr>
          <w:p w14:paraId="2D28200B" w14:textId="77777777" w:rsidR="00DF7C4B" w:rsidRPr="00F3172C" w:rsidRDefault="00DF7C4B" w:rsidP="00DF7C4B">
            <w:pPr>
              <w:rPr>
                <w:b/>
                <w:bCs/>
                <w:sz w:val="22"/>
              </w:rPr>
            </w:pPr>
          </w:p>
        </w:tc>
      </w:tr>
    </w:tbl>
    <w:p w14:paraId="05AC3D1F" w14:textId="77777777" w:rsidR="00DF7C4B" w:rsidRPr="00F3172C" w:rsidRDefault="00DF7C4B" w:rsidP="00DF7C4B">
      <w:pPr>
        <w:rPr>
          <w:b/>
          <w:bCs/>
        </w:rPr>
      </w:pPr>
    </w:p>
    <w:p w14:paraId="3BB19239" w14:textId="77777777" w:rsidR="00D44DA6" w:rsidRPr="00DF7C4B" w:rsidRDefault="00DF7C4B" w:rsidP="00DF7C4B">
      <w:pPr>
        <w:pStyle w:val="Default"/>
        <w:ind w:left="709" w:firstLine="567"/>
        <w:rPr>
          <w:lang w:val="uk-UA"/>
        </w:rPr>
      </w:pPr>
      <w:r>
        <w:rPr>
          <w:b/>
          <w:bCs/>
          <w:lang w:val="uk-UA"/>
        </w:rPr>
        <w:t>Від Замовника:</w:t>
      </w:r>
      <w:r>
        <w:rPr>
          <w:b/>
          <w:bCs/>
          <w:lang w:val="uk-UA"/>
        </w:rPr>
        <w:tab/>
      </w:r>
      <w:r>
        <w:rPr>
          <w:b/>
          <w:bCs/>
          <w:lang w:val="uk-UA"/>
        </w:rPr>
        <w:tab/>
      </w:r>
      <w:r>
        <w:rPr>
          <w:b/>
          <w:bCs/>
          <w:lang w:val="uk-UA"/>
        </w:rPr>
        <w:tab/>
      </w:r>
      <w:r>
        <w:rPr>
          <w:b/>
          <w:bCs/>
          <w:lang w:val="uk-UA"/>
        </w:rPr>
        <w:tab/>
      </w:r>
      <w:r w:rsidR="005E6EF8" w:rsidRPr="00DF7C4B">
        <w:rPr>
          <w:b/>
          <w:bCs/>
          <w:lang w:val="uk-UA"/>
        </w:rPr>
        <w:t>Від Виконавця:</w:t>
      </w:r>
    </w:p>
    <w:p w14:paraId="264364E2" w14:textId="77777777" w:rsidR="00D44DA6" w:rsidRPr="00DF7C4B" w:rsidRDefault="005E6EF8" w:rsidP="00DF7C4B">
      <w:pPr>
        <w:pStyle w:val="Default"/>
        <w:ind w:left="709"/>
        <w:rPr>
          <w:lang w:val="uk-UA"/>
        </w:rPr>
      </w:pPr>
      <w:r w:rsidRPr="00DF7C4B">
        <w:rPr>
          <w:b/>
          <w:bCs/>
          <w:lang w:val="uk-UA"/>
        </w:rPr>
        <w:t>_____________________________</w:t>
      </w:r>
      <w:r w:rsidRPr="00DF7C4B">
        <w:rPr>
          <w:b/>
          <w:bCs/>
          <w:lang w:val="uk-UA"/>
        </w:rPr>
        <w:tab/>
      </w:r>
      <w:r w:rsidRPr="00DF7C4B">
        <w:rPr>
          <w:b/>
          <w:bCs/>
          <w:lang w:val="uk-UA"/>
        </w:rPr>
        <w:tab/>
      </w:r>
      <w:r w:rsidRPr="00DF7C4B">
        <w:rPr>
          <w:b/>
          <w:bCs/>
          <w:lang w:val="uk-UA"/>
        </w:rPr>
        <w:tab/>
        <w:t>____________________________</w:t>
      </w:r>
    </w:p>
    <w:p w14:paraId="0281F338" w14:textId="77777777" w:rsidR="00D44DA6" w:rsidRPr="00DF7C4B" w:rsidRDefault="00A638B7" w:rsidP="00DF7C4B">
      <w:pPr>
        <w:ind w:left="709"/>
        <w:rPr>
          <w:sz w:val="20"/>
          <w:szCs w:val="20"/>
        </w:rPr>
        <w:sectPr w:rsidR="00D44DA6" w:rsidRPr="00DF7C4B" w:rsidSect="00184899">
          <w:headerReference w:type="default" r:id="rId26"/>
          <w:type w:val="continuous"/>
          <w:pgSz w:w="11906" w:h="16838" w:code="9"/>
          <w:pgMar w:top="1134" w:right="566" w:bottom="851" w:left="1134" w:header="0" w:footer="0" w:gutter="0"/>
          <w:cols w:space="720"/>
          <w:formProt w:val="0"/>
          <w:titlePg/>
          <w:docGrid w:linePitch="360"/>
        </w:sectPr>
      </w:pPr>
      <w:r>
        <w:rPr>
          <w:sz w:val="20"/>
          <w:szCs w:val="20"/>
        </w:rPr>
        <w:t>М.П.</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5E6EF8" w:rsidRPr="00DF7C4B">
        <w:rPr>
          <w:sz w:val="20"/>
          <w:szCs w:val="20"/>
        </w:rPr>
        <w:t>М.П.</w:t>
      </w:r>
    </w:p>
    <w:p w14:paraId="4E5C58E6" w14:textId="77777777" w:rsidR="00D44DA6" w:rsidRDefault="00D44DA6">
      <w:pPr>
        <w:rPr>
          <w:b/>
        </w:rPr>
      </w:pPr>
    </w:p>
    <w:p w14:paraId="47CB5A2E" w14:textId="77777777" w:rsidR="00D44DA6" w:rsidRDefault="00D44DA6">
      <w:pPr>
        <w:pStyle w:val="37"/>
        <w:spacing w:after="0"/>
        <w:ind w:left="0" w:hanging="200"/>
        <w:contextualSpacing/>
        <w:jc w:val="right"/>
        <w:rPr>
          <w:sz w:val="24"/>
          <w:szCs w:val="24"/>
        </w:rPr>
      </w:pPr>
    </w:p>
    <w:p w14:paraId="5F4F7365" w14:textId="77777777" w:rsidR="00EC351F" w:rsidRDefault="00EC351F">
      <w:pPr>
        <w:pStyle w:val="37"/>
        <w:spacing w:after="0"/>
        <w:ind w:left="0" w:hanging="200"/>
        <w:contextualSpacing/>
        <w:jc w:val="right"/>
        <w:rPr>
          <w:sz w:val="24"/>
          <w:szCs w:val="24"/>
        </w:rPr>
      </w:pPr>
    </w:p>
    <w:p w14:paraId="060ADDFC" w14:textId="77777777" w:rsidR="00EC351F" w:rsidRDefault="00EC351F">
      <w:pPr>
        <w:pStyle w:val="37"/>
        <w:spacing w:after="0"/>
        <w:ind w:left="0" w:hanging="200"/>
        <w:contextualSpacing/>
        <w:jc w:val="right"/>
        <w:rPr>
          <w:sz w:val="24"/>
          <w:szCs w:val="24"/>
        </w:rPr>
      </w:pPr>
    </w:p>
    <w:p w14:paraId="69F2BC6C" w14:textId="77777777" w:rsidR="00EC351F" w:rsidRDefault="00EC351F">
      <w:pPr>
        <w:pStyle w:val="37"/>
        <w:spacing w:after="0"/>
        <w:ind w:left="0" w:hanging="200"/>
        <w:contextualSpacing/>
        <w:jc w:val="right"/>
        <w:rPr>
          <w:sz w:val="24"/>
          <w:szCs w:val="24"/>
        </w:rPr>
      </w:pPr>
    </w:p>
    <w:p w14:paraId="20337E10" w14:textId="77777777" w:rsidR="00EC351F" w:rsidRDefault="00EC351F">
      <w:pPr>
        <w:pStyle w:val="37"/>
        <w:spacing w:after="0"/>
        <w:ind w:left="0" w:hanging="200"/>
        <w:contextualSpacing/>
        <w:jc w:val="right"/>
        <w:rPr>
          <w:sz w:val="24"/>
          <w:szCs w:val="24"/>
        </w:rPr>
      </w:pPr>
    </w:p>
    <w:p w14:paraId="7277E4D5" w14:textId="77777777" w:rsidR="00EC351F" w:rsidRDefault="00EC351F">
      <w:pPr>
        <w:pStyle w:val="37"/>
        <w:spacing w:after="0"/>
        <w:ind w:left="0" w:hanging="200"/>
        <w:contextualSpacing/>
        <w:jc w:val="right"/>
        <w:rPr>
          <w:sz w:val="24"/>
          <w:szCs w:val="24"/>
        </w:rPr>
      </w:pPr>
    </w:p>
    <w:p w14:paraId="7C92A1FB" w14:textId="77777777" w:rsidR="00EC351F" w:rsidRDefault="00EC351F">
      <w:pPr>
        <w:pStyle w:val="37"/>
        <w:spacing w:after="0"/>
        <w:ind w:left="0" w:hanging="200"/>
        <w:contextualSpacing/>
        <w:jc w:val="right"/>
        <w:rPr>
          <w:sz w:val="24"/>
          <w:szCs w:val="24"/>
        </w:rPr>
      </w:pPr>
    </w:p>
    <w:p w14:paraId="205D1BE3" w14:textId="77777777" w:rsidR="00EC351F" w:rsidRDefault="00EC351F">
      <w:pPr>
        <w:pStyle w:val="37"/>
        <w:spacing w:after="0"/>
        <w:ind w:left="0" w:hanging="200"/>
        <w:contextualSpacing/>
        <w:jc w:val="right"/>
        <w:rPr>
          <w:sz w:val="24"/>
          <w:szCs w:val="24"/>
        </w:rPr>
      </w:pPr>
    </w:p>
    <w:p w14:paraId="2F039720" w14:textId="77777777" w:rsidR="00EC351F" w:rsidRDefault="00EC351F">
      <w:pPr>
        <w:pStyle w:val="37"/>
        <w:spacing w:after="0"/>
        <w:ind w:left="0" w:hanging="200"/>
        <w:contextualSpacing/>
        <w:jc w:val="right"/>
        <w:rPr>
          <w:sz w:val="24"/>
          <w:szCs w:val="24"/>
        </w:rPr>
      </w:pPr>
    </w:p>
    <w:p w14:paraId="37C9814A" w14:textId="77777777" w:rsidR="00D44DA6" w:rsidRDefault="005E6EF8">
      <w:pPr>
        <w:pStyle w:val="37"/>
        <w:spacing w:after="0"/>
        <w:ind w:left="0" w:hanging="200"/>
        <w:contextualSpacing/>
        <w:jc w:val="right"/>
        <w:rPr>
          <w:b/>
          <w:sz w:val="24"/>
          <w:szCs w:val="24"/>
        </w:rPr>
      </w:pPr>
      <w:r>
        <w:rPr>
          <w:b/>
          <w:sz w:val="24"/>
          <w:szCs w:val="24"/>
        </w:rPr>
        <w:lastRenderedPageBreak/>
        <w:t>Додаток 6 до Тендерної документації</w:t>
      </w:r>
    </w:p>
    <w:p w14:paraId="4871C57B" w14:textId="77777777" w:rsidR="00D44DA6" w:rsidRDefault="00D44DA6">
      <w:pPr>
        <w:pStyle w:val="37"/>
        <w:spacing w:after="0"/>
        <w:ind w:left="0" w:hanging="200"/>
        <w:contextualSpacing/>
        <w:jc w:val="both"/>
        <w:rPr>
          <w:sz w:val="24"/>
          <w:szCs w:val="24"/>
        </w:rPr>
      </w:pPr>
    </w:p>
    <w:p w14:paraId="4FB1D21B" w14:textId="77777777" w:rsidR="00D44DA6" w:rsidRDefault="005E6EF8">
      <w:pPr>
        <w:widowControl w:val="0"/>
        <w:ind w:right="-1" w:hanging="200"/>
        <w:jc w:val="center"/>
        <w:rPr>
          <w:b/>
          <w:bCs/>
          <w:caps/>
        </w:rPr>
      </w:pPr>
      <w:r>
        <w:rPr>
          <w:b/>
          <w:bCs/>
          <w:caps/>
        </w:rPr>
        <w:t xml:space="preserve">Відомості </w:t>
      </w:r>
    </w:p>
    <w:p w14:paraId="73D62827" w14:textId="77777777" w:rsidR="00D44DA6" w:rsidRDefault="005E6EF8">
      <w:pPr>
        <w:widowControl w:val="0"/>
        <w:ind w:right="-1" w:hanging="200"/>
        <w:jc w:val="center"/>
        <w:rPr>
          <w:lang w:val="ru-RU"/>
        </w:rPr>
      </w:pPr>
      <w:r>
        <w:rPr>
          <w:b/>
          <w:bCs/>
        </w:rPr>
        <w:t xml:space="preserve">про виконання аналогічних договорів щодо предмету закупівлі </w:t>
      </w:r>
    </w:p>
    <w:p w14:paraId="79CF51E8" w14:textId="77777777" w:rsidR="00D44DA6" w:rsidRDefault="00D44DA6">
      <w:pPr>
        <w:widowControl w:val="0"/>
        <w:rPr>
          <w:lang w:val="ru-RU"/>
        </w:rPr>
      </w:pPr>
    </w:p>
    <w:tbl>
      <w:tblPr>
        <w:tblpPr w:leftFromText="180" w:rightFromText="180" w:vertAnchor="text" w:horzAnchor="margin" w:tblpXSpec="center" w:tblpY="576"/>
        <w:tblW w:w="10173" w:type="dxa"/>
        <w:jc w:val="center"/>
        <w:tblLayout w:type="fixed"/>
        <w:tblCellMar>
          <w:left w:w="92" w:type="dxa"/>
        </w:tblCellMar>
        <w:tblLook w:val="04A0" w:firstRow="1" w:lastRow="0" w:firstColumn="1" w:lastColumn="0" w:noHBand="0" w:noVBand="1"/>
      </w:tblPr>
      <w:tblGrid>
        <w:gridCol w:w="521"/>
        <w:gridCol w:w="1974"/>
        <w:gridCol w:w="1558"/>
        <w:gridCol w:w="1224"/>
        <w:gridCol w:w="1275"/>
        <w:gridCol w:w="1222"/>
        <w:gridCol w:w="2399"/>
      </w:tblGrid>
      <w:tr w:rsidR="00D44DA6" w14:paraId="3B44B365" w14:textId="77777777">
        <w:trPr>
          <w:jc w:val="center"/>
        </w:trPr>
        <w:tc>
          <w:tcPr>
            <w:tcW w:w="520" w:type="dxa"/>
            <w:tcBorders>
              <w:top w:val="single" w:sz="6" w:space="0" w:color="00000A"/>
              <w:left w:val="single" w:sz="6" w:space="0" w:color="00000A"/>
              <w:bottom w:val="single" w:sz="6" w:space="0" w:color="00000A"/>
              <w:right w:val="single" w:sz="6" w:space="0" w:color="00000A"/>
            </w:tcBorders>
          </w:tcPr>
          <w:p w14:paraId="2186274C" w14:textId="77777777" w:rsidR="00D44DA6" w:rsidRDefault="005E6EF8">
            <w:pPr>
              <w:widowControl w:val="0"/>
              <w:ind w:right="-1" w:hanging="200"/>
              <w:jc w:val="center"/>
              <w:rPr>
                <w:b/>
                <w:bCs/>
                <w:sz w:val="20"/>
              </w:rPr>
            </w:pPr>
            <w:r>
              <w:rPr>
                <w:b/>
                <w:bCs/>
                <w:sz w:val="20"/>
              </w:rPr>
              <w:t>№ з/п</w:t>
            </w:r>
          </w:p>
        </w:tc>
        <w:tc>
          <w:tcPr>
            <w:tcW w:w="1974" w:type="dxa"/>
            <w:tcBorders>
              <w:top w:val="single" w:sz="6" w:space="0" w:color="00000A"/>
              <w:left w:val="single" w:sz="6" w:space="0" w:color="00000A"/>
              <w:bottom w:val="single" w:sz="6" w:space="0" w:color="00000A"/>
              <w:right w:val="single" w:sz="6" w:space="0" w:color="00000A"/>
            </w:tcBorders>
          </w:tcPr>
          <w:p w14:paraId="329E4562" w14:textId="77777777" w:rsidR="00D44DA6" w:rsidRDefault="005E6EF8">
            <w:pPr>
              <w:widowControl w:val="0"/>
              <w:ind w:right="-1" w:hanging="200"/>
              <w:jc w:val="center"/>
              <w:rPr>
                <w:b/>
                <w:bCs/>
                <w:sz w:val="20"/>
              </w:rPr>
            </w:pPr>
            <w:r>
              <w:rPr>
                <w:b/>
                <w:bCs/>
                <w:sz w:val="20"/>
              </w:rPr>
              <w:t>Найменування замовника, для якого виконувалися аналогічні договори, місцезнаходження, код ЄДРПОУ, телефон</w:t>
            </w:r>
          </w:p>
        </w:tc>
        <w:tc>
          <w:tcPr>
            <w:tcW w:w="1558" w:type="dxa"/>
            <w:tcBorders>
              <w:top w:val="single" w:sz="6" w:space="0" w:color="00000A"/>
              <w:left w:val="single" w:sz="6" w:space="0" w:color="00000A"/>
              <w:bottom w:val="single" w:sz="6" w:space="0" w:color="00000A"/>
              <w:right w:val="single" w:sz="6" w:space="0" w:color="00000A"/>
            </w:tcBorders>
          </w:tcPr>
          <w:p w14:paraId="7CD891F8" w14:textId="77777777" w:rsidR="00D44DA6" w:rsidRDefault="005E6EF8">
            <w:pPr>
              <w:widowControl w:val="0"/>
              <w:ind w:right="-1" w:hanging="200"/>
              <w:jc w:val="center"/>
              <w:rPr>
                <w:b/>
                <w:bCs/>
                <w:sz w:val="20"/>
              </w:rPr>
            </w:pPr>
            <w:r>
              <w:rPr>
                <w:b/>
                <w:bCs/>
                <w:sz w:val="20"/>
              </w:rPr>
              <w:t xml:space="preserve">Найменування </w:t>
            </w:r>
            <w:r>
              <w:rPr>
                <w:b/>
                <w:sz w:val="20"/>
              </w:rPr>
              <w:t>предмета закупівлі згідно аналогічного договору</w:t>
            </w:r>
          </w:p>
        </w:tc>
        <w:tc>
          <w:tcPr>
            <w:tcW w:w="1224" w:type="dxa"/>
            <w:tcBorders>
              <w:top w:val="single" w:sz="6" w:space="0" w:color="00000A"/>
              <w:left w:val="single" w:sz="6" w:space="0" w:color="00000A"/>
              <w:bottom w:val="single" w:sz="6" w:space="0" w:color="00000A"/>
              <w:right w:val="single" w:sz="6" w:space="0" w:color="00000A"/>
            </w:tcBorders>
          </w:tcPr>
          <w:p w14:paraId="1B64E157" w14:textId="77777777" w:rsidR="00D44DA6" w:rsidRDefault="005E6EF8">
            <w:pPr>
              <w:widowControl w:val="0"/>
              <w:ind w:right="-1" w:hanging="200"/>
              <w:jc w:val="center"/>
              <w:rPr>
                <w:b/>
                <w:bCs/>
                <w:sz w:val="20"/>
              </w:rPr>
            </w:pPr>
            <w:r>
              <w:rPr>
                <w:b/>
                <w:bCs/>
                <w:sz w:val="20"/>
              </w:rPr>
              <w:t>Номер та дата укладеного договору</w:t>
            </w:r>
          </w:p>
        </w:tc>
        <w:tc>
          <w:tcPr>
            <w:tcW w:w="1275" w:type="dxa"/>
            <w:tcBorders>
              <w:top w:val="single" w:sz="6" w:space="0" w:color="00000A"/>
              <w:left w:val="single" w:sz="6" w:space="0" w:color="00000A"/>
              <w:bottom w:val="single" w:sz="6" w:space="0" w:color="00000A"/>
              <w:right w:val="single" w:sz="6" w:space="0" w:color="00000A"/>
            </w:tcBorders>
          </w:tcPr>
          <w:p w14:paraId="08257F08" w14:textId="77777777" w:rsidR="00D44DA6" w:rsidRDefault="005E6EF8">
            <w:pPr>
              <w:widowControl w:val="0"/>
              <w:ind w:right="-1" w:hanging="200"/>
              <w:jc w:val="center"/>
              <w:rPr>
                <w:b/>
                <w:bCs/>
                <w:sz w:val="20"/>
              </w:rPr>
            </w:pPr>
            <w:r>
              <w:rPr>
                <w:b/>
                <w:bCs/>
                <w:sz w:val="20"/>
              </w:rPr>
              <w:t xml:space="preserve">Вартість виконаного договору, грн. </w:t>
            </w:r>
          </w:p>
        </w:tc>
        <w:tc>
          <w:tcPr>
            <w:tcW w:w="1222" w:type="dxa"/>
            <w:tcBorders>
              <w:top w:val="single" w:sz="6" w:space="0" w:color="00000A"/>
              <w:left w:val="single" w:sz="6" w:space="0" w:color="00000A"/>
              <w:bottom w:val="single" w:sz="6" w:space="0" w:color="00000A"/>
              <w:right w:val="single" w:sz="6" w:space="0" w:color="00000A"/>
            </w:tcBorders>
          </w:tcPr>
          <w:p w14:paraId="218700C4" w14:textId="77777777" w:rsidR="00D44DA6" w:rsidRDefault="005E6EF8">
            <w:pPr>
              <w:widowControl w:val="0"/>
              <w:jc w:val="center"/>
              <w:rPr>
                <w:b/>
                <w:sz w:val="20"/>
              </w:rPr>
            </w:pPr>
            <w:r>
              <w:rPr>
                <w:b/>
                <w:sz w:val="20"/>
              </w:rPr>
              <w:t>Контактна особа замовника, телефон</w:t>
            </w:r>
          </w:p>
        </w:tc>
        <w:tc>
          <w:tcPr>
            <w:tcW w:w="2399" w:type="dxa"/>
            <w:tcBorders>
              <w:top w:val="single" w:sz="6" w:space="0" w:color="00000A"/>
              <w:left w:val="single" w:sz="6" w:space="0" w:color="00000A"/>
              <w:bottom w:val="single" w:sz="6" w:space="0" w:color="00000A"/>
              <w:right w:val="single" w:sz="6" w:space="0" w:color="00000A"/>
            </w:tcBorders>
          </w:tcPr>
          <w:p w14:paraId="53353525" w14:textId="77777777" w:rsidR="00D44DA6" w:rsidRDefault="005E6EF8">
            <w:pPr>
              <w:widowControl w:val="0"/>
              <w:jc w:val="center"/>
              <w:rPr>
                <w:b/>
                <w:sz w:val="20"/>
              </w:rPr>
            </w:pPr>
            <w:r>
              <w:rPr>
                <w:b/>
                <w:sz w:val="20"/>
              </w:rPr>
              <w:t>Номер оголошення про проведення/результати процедури закупівлі (заповнюється у разі, якщо аналогічний договір був укладений за результатами відповідної процедури закупівлі  відповідно до законодавства у сфері закупівель, чинного на дату укладення договору)</w:t>
            </w:r>
          </w:p>
        </w:tc>
      </w:tr>
      <w:tr w:rsidR="00D44DA6" w14:paraId="4F0D2E53" w14:textId="77777777">
        <w:trPr>
          <w:jc w:val="center"/>
        </w:trPr>
        <w:tc>
          <w:tcPr>
            <w:tcW w:w="520" w:type="dxa"/>
            <w:tcBorders>
              <w:top w:val="single" w:sz="6" w:space="0" w:color="00000A"/>
              <w:left w:val="single" w:sz="6" w:space="0" w:color="00000A"/>
              <w:bottom w:val="single" w:sz="6" w:space="0" w:color="00000A"/>
              <w:right w:val="single" w:sz="6" w:space="0" w:color="00000A"/>
            </w:tcBorders>
          </w:tcPr>
          <w:p w14:paraId="55A2F332" w14:textId="77777777" w:rsidR="00D44DA6" w:rsidRDefault="00D44DA6">
            <w:pPr>
              <w:widowControl w:val="0"/>
              <w:ind w:right="-1" w:hanging="200"/>
              <w:jc w:val="both"/>
              <w:rPr>
                <w:sz w:val="20"/>
              </w:rPr>
            </w:pPr>
          </w:p>
        </w:tc>
        <w:tc>
          <w:tcPr>
            <w:tcW w:w="1974" w:type="dxa"/>
            <w:tcBorders>
              <w:top w:val="single" w:sz="6" w:space="0" w:color="00000A"/>
              <w:left w:val="single" w:sz="6" w:space="0" w:color="00000A"/>
              <w:bottom w:val="single" w:sz="6" w:space="0" w:color="00000A"/>
              <w:right w:val="single" w:sz="6" w:space="0" w:color="00000A"/>
            </w:tcBorders>
          </w:tcPr>
          <w:p w14:paraId="6758A645" w14:textId="77777777" w:rsidR="00D44DA6" w:rsidRDefault="00D44DA6">
            <w:pPr>
              <w:widowControl w:val="0"/>
              <w:ind w:right="-1" w:hanging="200"/>
              <w:jc w:val="both"/>
              <w:rPr>
                <w:sz w:val="20"/>
              </w:rPr>
            </w:pPr>
          </w:p>
        </w:tc>
        <w:tc>
          <w:tcPr>
            <w:tcW w:w="1558" w:type="dxa"/>
            <w:tcBorders>
              <w:top w:val="single" w:sz="6" w:space="0" w:color="00000A"/>
              <w:left w:val="single" w:sz="6" w:space="0" w:color="00000A"/>
              <w:bottom w:val="single" w:sz="6" w:space="0" w:color="00000A"/>
              <w:right w:val="single" w:sz="6" w:space="0" w:color="00000A"/>
            </w:tcBorders>
          </w:tcPr>
          <w:p w14:paraId="4EEF8E7D" w14:textId="77777777" w:rsidR="00D44DA6" w:rsidRDefault="00D44DA6">
            <w:pPr>
              <w:widowControl w:val="0"/>
              <w:ind w:right="-1" w:hanging="200"/>
              <w:jc w:val="both"/>
              <w:rPr>
                <w:sz w:val="20"/>
              </w:rPr>
            </w:pPr>
          </w:p>
        </w:tc>
        <w:tc>
          <w:tcPr>
            <w:tcW w:w="1224" w:type="dxa"/>
            <w:tcBorders>
              <w:top w:val="single" w:sz="6" w:space="0" w:color="00000A"/>
              <w:left w:val="single" w:sz="6" w:space="0" w:color="00000A"/>
              <w:bottom w:val="single" w:sz="6" w:space="0" w:color="00000A"/>
              <w:right w:val="single" w:sz="6" w:space="0" w:color="00000A"/>
            </w:tcBorders>
          </w:tcPr>
          <w:p w14:paraId="573A410D" w14:textId="77777777" w:rsidR="00D44DA6" w:rsidRDefault="00D44DA6">
            <w:pPr>
              <w:widowControl w:val="0"/>
              <w:ind w:right="-1" w:hanging="200"/>
              <w:jc w:val="both"/>
              <w:rPr>
                <w:sz w:val="20"/>
              </w:rPr>
            </w:pPr>
          </w:p>
        </w:tc>
        <w:tc>
          <w:tcPr>
            <w:tcW w:w="1275" w:type="dxa"/>
            <w:tcBorders>
              <w:top w:val="single" w:sz="6" w:space="0" w:color="00000A"/>
              <w:left w:val="single" w:sz="6" w:space="0" w:color="00000A"/>
              <w:bottom w:val="single" w:sz="6" w:space="0" w:color="00000A"/>
              <w:right w:val="single" w:sz="6" w:space="0" w:color="00000A"/>
            </w:tcBorders>
          </w:tcPr>
          <w:p w14:paraId="70DE8249" w14:textId="77777777" w:rsidR="00D44DA6" w:rsidRDefault="00D44DA6">
            <w:pPr>
              <w:widowControl w:val="0"/>
              <w:ind w:right="-1" w:hanging="200"/>
              <w:jc w:val="both"/>
              <w:rPr>
                <w:sz w:val="20"/>
              </w:rPr>
            </w:pPr>
          </w:p>
        </w:tc>
        <w:tc>
          <w:tcPr>
            <w:tcW w:w="1222" w:type="dxa"/>
            <w:tcBorders>
              <w:top w:val="single" w:sz="6" w:space="0" w:color="00000A"/>
              <w:left w:val="single" w:sz="6" w:space="0" w:color="00000A"/>
              <w:bottom w:val="single" w:sz="6" w:space="0" w:color="00000A"/>
              <w:right w:val="single" w:sz="6" w:space="0" w:color="00000A"/>
            </w:tcBorders>
          </w:tcPr>
          <w:p w14:paraId="2339204F" w14:textId="77777777" w:rsidR="00D44DA6" w:rsidRDefault="00D44DA6">
            <w:pPr>
              <w:widowControl w:val="0"/>
              <w:ind w:right="-1" w:hanging="200"/>
              <w:jc w:val="both"/>
              <w:rPr>
                <w:sz w:val="20"/>
              </w:rPr>
            </w:pPr>
          </w:p>
        </w:tc>
        <w:tc>
          <w:tcPr>
            <w:tcW w:w="2399" w:type="dxa"/>
            <w:tcBorders>
              <w:top w:val="single" w:sz="6" w:space="0" w:color="00000A"/>
              <w:left w:val="single" w:sz="6" w:space="0" w:color="00000A"/>
              <w:bottom w:val="single" w:sz="6" w:space="0" w:color="00000A"/>
              <w:right w:val="single" w:sz="6" w:space="0" w:color="00000A"/>
            </w:tcBorders>
          </w:tcPr>
          <w:p w14:paraId="61993EDA" w14:textId="77777777" w:rsidR="00D44DA6" w:rsidRDefault="00D44DA6">
            <w:pPr>
              <w:widowControl w:val="0"/>
              <w:ind w:right="-1" w:hanging="200"/>
              <w:jc w:val="both"/>
              <w:rPr>
                <w:sz w:val="20"/>
              </w:rPr>
            </w:pPr>
          </w:p>
        </w:tc>
      </w:tr>
    </w:tbl>
    <w:p w14:paraId="47B70D07" w14:textId="77777777" w:rsidR="00D44DA6" w:rsidRDefault="00D44DA6">
      <w:pPr>
        <w:widowControl w:val="0"/>
        <w:rPr>
          <w:lang w:val="ru-RU"/>
        </w:rPr>
      </w:pPr>
    </w:p>
    <w:p w14:paraId="547BAE71" w14:textId="77777777" w:rsidR="00D44DA6" w:rsidRDefault="00D44DA6">
      <w:pPr>
        <w:widowControl w:val="0"/>
        <w:rPr>
          <w:lang w:val="ru-RU"/>
        </w:rPr>
      </w:pPr>
    </w:p>
    <w:p w14:paraId="27E00A48" w14:textId="77777777" w:rsidR="00D44DA6" w:rsidRDefault="00D44DA6">
      <w:pPr>
        <w:widowControl w:val="0"/>
        <w:rPr>
          <w:lang w:val="ru-RU"/>
        </w:rPr>
      </w:pPr>
    </w:p>
    <w:p w14:paraId="58F72ED7" w14:textId="77777777" w:rsidR="00D44DA6" w:rsidRDefault="005E6EF8">
      <w:pPr>
        <w:widowControl w:val="0"/>
        <w:rPr>
          <w:lang w:val="ru-RU"/>
        </w:rPr>
      </w:pPr>
      <w:r>
        <w:t>Посада, П.І.Б. уповноваженої особи</w:t>
      </w:r>
    </w:p>
    <w:p w14:paraId="1DCCE146" w14:textId="77777777" w:rsidR="00D44DA6" w:rsidRDefault="005E6EF8">
      <w:pPr>
        <w:widowControl w:val="0"/>
        <w:rPr>
          <w:lang w:val="ru-RU"/>
        </w:rPr>
      </w:pPr>
      <w:r>
        <w:tab/>
      </w:r>
      <w:r>
        <w:tab/>
      </w:r>
      <w:r>
        <w:tab/>
      </w:r>
      <w:r>
        <w:tab/>
      </w:r>
      <w:r>
        <w:tab/>
      </w:r>
      <w:r>
        <w:tab/>
        <w:t xml:space="preserve">    Підпис</w:t>
      </w:r>
    </w:p>
    <w:p w14:paraId="57EAF4DF" w14:textId="77777777" w:rsidR="00D44DA6" w:rsidRDefault="00D44DA6">
      <w:pPr>
        <w:widowControl w:val="0"/>
        <w:ind w:firstLine="720"/>
        <w:rPr>
          <w:lang w:val="ru-RU"/>
        </w:rPr>
      </w:pPr>
    </w:p>
    <w:p w14:paraId="6BC102EC" w14:textId="77777777" w:rsidR="00D44DA6" w:rsidRDefault="005E6EF8">
      <w:pPr>
        <w:widowControl w:val="0"/>
        <w:ind w:firstLine="720"/>
        <w:rPr>
          <w:lang w:val="ru-RU"/>
        </w:rPr>
      </w:pPr>
      <w:r>
        <w:t xml:space="preserve">                                                               М.П.</w:t>
      </w:r>
    </w:p>
    <w:p w14:paraId="669A17DC" w14:textId="77777777" w:rsidR="00D44DA6" w:rsidRDefault="005E6EF8">
      <w:pPr>
        <w:pStyle w:val="LO-normal"/>
        <w:spacing w:line="240" w:lineRule="auto"/>
        <w:jc w:val="center"/>
        <w:rPr>
          <w:rFonts w:ascii="Times New Roman" w:hAnsi="Times New Roman" w:cs="Times New Roman"/>
          <w:color w:val="auto"/>
          <w:sz w:val="24"/>
          <w:szCs w:val="24"/>
          <w:lang w:val="uk-UA"/>
        </w:rPr>
      </w:pPr>
      <w:r>
        <w:br w:type="page"/>
      </w:r>
    </w:p>
    <w:p w14:paraId="40924424" w14:textId="77777777" w:rsidR="00D44DA6" w:rsidRDefault="005E6EF8">
      <w:pPr>
        <w:pStyle w:val="37"/>
        <w:spacing w:after="0"/>
        <w:ind w:left="0" w:hanging="200"/>
        <w:contextualSpacing/>
        <w:jc w:val="right"/>
        <w:rPr>
          <w:b/>
          <w:sz w:val="24"/>
          <w:szCs w:val="24"/>
        </w:rPr>
      </w:pPr>
      <w:r>
        <w:rPr>
          <w:b/>
          <w:sz w:val="24"/>
          <w:szCs w:val="24"/>
        </w:rPr>
        <w:lastRenderedPageBreak/>
        <w:t>Додаток 7 до Тендерної документації</w:t>
      </w:r>
    </w:p>
    <w:p w14:paraId="464CDE29" w14:textId="77777777" w:rsidR="00D44DA6" w:rsidRDefault="00D44DA6">
      <w:pPr>
        <w:shd w:val="clear" w:color="auto" w:fill="FFFFFF"/>
        <w:jc w:val="both"/>
        <w:rPr>
          <w:i/>
        </w:rPr>
      </w:pPr>
    </w:p>
    <w:p w14:paraId="0DF3B6DF" w14:textId="77777777" w:rsidR="00D44DA6" w:rsidRDefault="005E6EF8">
      <w:pPr>
        <w:widowControl w:val="0"/>
        <w:jc w:val="center"/>
        <w:rPr>
          <w:b/>
        </w:rPr>
      </w:pPr>
      <w:r>
        <w:rPr>
          <w:b/>
        </w:rPr>
        <w:t xml:space="preserve">ДОВІДКА </w:t>
      </w:r>
    </w:p>
    <w:p w14:paraId="59BB32AC" w14:textId="77777777" w:rsidR="00D44DA6" w:rsidRDefault="005E6EF8">
      <w:pPr>
        <w:widowControl w:val="0"/>
        <w:jc w:val="center"/>
        <w:rPr>
          <w:b/>
        </w:rPr>
      </w:pPr>
      <w:r>
        <w:rPr>
          <w:b/>
        </w:rPr>
        <w:t>працівників відповідної кваліфікації, які  мають необхідні знання та досвід</w:t>
      </w:r>
    </w:p>
    <w:p w14:paraId="7D93CA05" w14:textId="77777777" w:rsidR="00D44DA6" w:rsidRPr="005E6EF8" w:rsidRDefault="00D44DA6">
      <w:pPr>
        <w:widowControl w:val="0"/>
      </w:pPr>
    </w:p>
    <w:tbl>
      <w:tblPr>
        <w:tblW w:w="9997" w:type="dxa"/>
        <w:tblLayout w:type="fixed"/>
        <w:tblLook w:val="01E0" w:firstRow="1" w:lastRow="1" w:firstColumn="1" w:lastColumn="1" w:noHBand="0" w:noVBand="0"/>
      </w:tblPr>
      <w:tblGrid>
        <w:gridCol w:w="531"/>
        <w:gridCol w:w="1295"/>
        <w:gridCol w:w="2450"/>
        <w:gridCol w:w="1842"/>
        <w:gridCol w:w="1014"/>
        <w:gridCol w:w="1101"/>
        <w:gridCol w:w="1764"/>
      </w:tblGrid>
      <w:tr w:rsidR="00D44DA6" w14:paraId="1343F3BF" w14:textId="77777777">
        <w:tc>
          <w:tcPr>
            <w:tcW w:w="530" w:type="dxa"/>
            <w:tcBorders>
              <w:top w:val="single" w:sz="4" w:space="0" w:color="000000"/>
              <w:left w:val="single" w:sz="4" w:space="0" w:color="000000"/>
              <w:bottom w:val="single" w:sz="4" w:space="0" w:color="000000"/>
              <w:right w:val="single" w:sz="4" w:space="0" w:color="000000"/>
            </w:tcBorders>
            <w:vAlign w:val="center"/>
          </w:tcPr>
          <w:p w14:paraId="29BA2458" w14:textId="77777777" w:rsidR="00D44DA6" w:rsidRDefault="005E6EF8">
            <w:pPr>
              <w:widowControl w:val="0"/>
              <w:jc w:val="center"/>
              <w:rPr>
                <w:lang w:val="ru-RU"/>
              </w:rPr>
            </w:pPr>
            <w:r>
              <w:t>№ з/п</w:t>
            </w:r>
          </w:p>
        </w:tc>
        <w:tc>
          <w:tcPr>
            <w:tcW w:w="1295" w:type="dxa"/>
            <w:tcBorders>
              <w:top w:val="single" w:sz="4" w:space="0" w:color="000000"/>
              <w:left w:val="single" w:sz="4" w:space="0" w:color="000000"/>
              <w:bottom w:val="single" w:sz="4" w:space="0" w:color="000000"/>
              <w:right w:val="single" w:sz="4" w:space="0" w:color="000000"/>
            </w:tcBorders>
            <w:vAlign w:val="center"/>
          </w:tcPr>
          <w:p w14:paraId="651107A1" w14:textId="77777777" w:rsidR="00D44DA6" w:rsidRDefault="005E6EF8">
            <w:pPr>
              <w:widowControl w:val="0"/>
              <w:jc w:val="center"/>
              <w:rPr>
                <w:lang w:val="ru-RU"/>
              </w:rPr>
            </w:pPr>
            <w:r>
              <w:t>Прізвище, ім’я, по батькові</w:t>
            </w:r>
          </w:p>
        </w:tc>
        <w:tc>
          <w:tcPr>
            <w:tcW w:w="2450" w:type="dxa"/>
            <w:tcBorders>
              <w:top w:val="single" w:sz="4" w:space="0" w:color="000000"/>
              <w:left w:val="single" w:sz="4" w:space="0" w:color="000000"/>
              <w:bottom w:val="single" w:sz="4" w:space="0" w:color="000000"/>
              <w:right w:val="single" w:sz="4" w:space="0" w:color="000000"/>
            </w:tcBorders>
            <w:vAlign w:val="center"/>
          </w:tcPr>
          <w:p w14:paraId="595E8626" w14:textId="77777777" w:rsidR="00D44DA6" w:rsidRDefault="005E6EF8">
            <w:pPr>
              <w:widowControl w:val="0"/>
              <w:tabs>
                <w:tab w:val="center" w:pos="4680"/>
              </w:tabs>
              <w:jc w:val="center"/>
              <w:rPr>
                <w:lang w:val="ru-RU"/>
              </w:rPr>
            </w:pPr>
            <w:r>
              <w:t>Посада (для штатних працівників) назва документу/посилання на документ, його реквізити / підстави взаємодії з учасником (назва документу/посилання на документ, його реквізити)</w:t>
            </w:r>
          </w:p>
        </w:tc>
        <w:tc>
          <w:tcPr>
            <w:tcW w:w="1842" w:type="dxa"/>
            <w:tcBorders>
              <w:top w:val="single" w:sz="4" w:space="0" w:color="000000"/>
              <w:left w:val="single" w:sz="4" w:space="0" w:color="000000"/>
              <w:bottom w:val="single" w:sz="4" w:space="0" w:color="000000"/>
              <w:right w:val="single" w:sz="4" w:space="0" w:color="000000"/>
            </w:tcBorders>
            <w:vAlign w:val="center"/>
          </w:tcPr>
          <w:p w14:paraId="1A4D57C4" w14:textId="77777777" w:rsidR="00D44DA6" w:rsidRDefault="005E6EF8">
            <w:pPr>
              <w:widowControl w:val="0"/>
              <w:jc w:val="center"/>
              <w:rPr>
                <w:lang w:val="ru-RU"/>
              </w:rPr>
            </w:pPr>
            <w:r>
              <w:t>Професія (спеціальність, розряд (за наявності))</w:t>
            </w:r>
          </w:p>
        </w:tc>
        <w:tc>
          <w:tcPr>
            <w:tcW w:w="1014" w:type="dxa"/>
            <w:tcBorders>
              <w:top w:val="single" w:sz="4" w:space="0" w:color="000000"/>
              <w:left w:val="single" w:sz="4" w:space="0" w:color="000000"/>
              <w:bottom w:val="single" w:sz="4" w:space="0" w:color="000000"/>
              <w:right w:val="single" w:sz="4" w:space="0" w:color="000000"/>
            </w:tcBorders>
            <w:vAlign w:val="center"/>
          </w:tcPr>
          <w:p w14:paraId="242CCCA0" w14:textId="77777777" w:rsidR="00D44DA6" w:rsidRDefault="005E6EF8">
            <w:pPr>
              <w:widowControl w:val="0"/>
              <w:jc w:val="center"/>
              <w:rPr>
                <w:lang w:val="ru-RU"/>
              </w:rPr>
            </w:pPr>
            <w:r>
              <w:t>Освіта</w:t>
            </w:r>
          </w:p>
        </w:tc>
        <w:tc>
          <w:tcPr>
            <w:tcW w:w="1101" w:type="dxa"/>
            <w:tcBorders>
              <w:top w:val="single" w:sz="4" w:space="0" w:color="000000"/>
              <w:left w:val="single" w:sz="4" w:space="0" w:color="000000"/>
              <w:bottom w:val="single" w:sz="4" w:space="0" w:color="000000"/>
              <w:right w:val="single" w:sz="4" w:space="0" w:color="000000"/>
            </w:tcBorders>
            <w:vAlign w:val="center"/>
          </w:tcPr>
          <w:p w14:paraId="65B2E878" w14:textId="77777777" w:rsidR="00D44DA6" w:rsidRDefault="005E6EF8">
            <w:pPr>
              <w:widowControl w:val="0"/>
              <w:jc w:val="center"/>
              <w:rPr>
                <w:lang w:val="ru-RU"/>
              </w:rPr>
            </w:pPr>
            <w:r>
              <w:t>Стаж роботи</w:t>
            </w:r>
          </w:p>
        </w:tc>
        <w:tc>
          <w:tcPr>
            <w:tcW w:w="1764" w:type="dxa"/>
            <w:tcBorders>
              <w:top w:val="single" w:sz="4" w:space="0" w:color="000000"/>
              <w:left w:val="single" w:sz="4" w:space="0" w:color="000000"/>
              <w:bottom w:val="single" w:sz="4" w:space="0" w:color="000000"/>
              <w:right w:val="single" w:sz="4" w:space="0" w:color="000000"/>
            </w:tcBorders>
            <w:vAlign w:val="center"/>
          </w:tcPr>
          <w:p w14:paraId="1B8D3556" w14:textId="77777777" w:rsidR="00D44DA6" w:rsidRDefault="005E6EF8">
            <w:pPr>
              <w:widowControl w:val="0"/>
              <w:jc w:val="center"/>
              <w:rPr>
                <w:lang w:val="ru-RU"/>
              </w:rPr>
            </w:pPr>
            <w:r>
              <w:t>Стаж роботи на підприємстві (для штатних працівників учасника)</w:t>
            </w:r>
          </w:p>
        </w:tc>
      </w:tr>
      <w:tr w:rsidR="00D44DA6" w14:paraId="2BB4B7BC" w14:textId="77777777">
        <w:tc>
          <w:tcPr>
            <w:tcW w:w="530" w:type="dxa"/>
            <w:tcBorders>
              <w:top w:val="single" w:sz="4" w:space="0" w:color="000000"/>
              <w:left w:val="single" w:sz="4" w:space="0" w:color="000000"/>
              <w:bottom w:val="single" w:sz="4" w:space="0" w:color="000000"/>
              <w:right w:val="single" w:sz="4" w:space="0" w:color="000000"/>
            </w:tcBorders>
          </w:tcPr>
          <w:p w14:paraId="30EA8F26" w14:textId="77777777" w:rsidR="00D44DA6" w:rsidRDefault="005E6EF8">
            <w:pPr>
              <w:widowControl w:val="0"/>
              <w:jc w:val="center"/>
              <w:rPr>
                <w:lang w:val="ru-RU"/>
              </w:rPr>
            </w:pPr>
            <w:r>
              <w:t>1</w:t>
            </w:r>
          </w:p>
        </w:tc>
        <w:tc>
          <w:tcPr>
            <w:tcW w:w="1295" w:type="dxa"/>
            <w:tcBorders>
              <w:top w:val="single" w:sz="4" w:space="0" w:color="000000"/>
              <w:left w:val="single" w:sz="4" w:space="0" w:color="000000"/>
              <w:bottom w:val="single" w:sz="4" w:space="0" w:color="000000"/>
              <w:right w:val="single" w:sz="4" w:space="0" w:color="000000"/>
            </w:tcBorders>
          </w:tcPr>
          <w:p w14:paraId="31827774" w14:textId="77777777" w:rsidR="00D44DA6" w:rsidRDefault="005E6EF8">
            <w:pPr>
              <w:widowControl w:val="0"/>
              <w:jc w:val="center"/>
              <w:rPr>
                <w:lang w:val="ru-RU"/>
              </w:rPr>
            </w:pPr>
            <w:r>
              <w:t>2</w:t>
            </w:r>
          </w:p>
        </w:tc>
        <w:tc>
          <w:tcPr>
            <w:tcW w:w="2450" w:type="dxa"/>
            <w:tcBorders>
              <w:top w:val="single" w:sz="4" w:space="0" w:color="000000"/>
              <w:left w:val="single" w:sz="4" w:space="0" w:color="000000"/>
              <w:bottom w:val="single" w:sz="4" w:space="0" w:color="000000"/>
              <w:right w:val="single" w:sz="4" w:space="0" w:color="000000"/>
            </w:tcBorders>
          </w:tcPr>
          <w:p w14:paraId="752D5E07" w14:textId="77777777" w:rsidR="00D44DA6" w:rsidRDefault="005E6EF8">
            <w:pPr>
              <w:widowControl w:val="0"/>
              <w:tabs>
                <w:tab w:val="center" w:pos="4680"/>
              </w:tabs>
              <w:jc w:val="center"/>
              <w:rPr>
                <w:lang w:val="ru-RU"/>
              </w:rPr>
            </w:pPr>
            <w:r>
              <w:t>3</w:t>
            </w:r>
          </w:p>
        </w:tc>
        <w:tc>
          <w:tcPr>
            <w:tcW w:w="1842" w:type="dxa"/>
            <w:tcBorders>
              <w:top w:val="single" w:sz="4" w:space="0" w:color="000000"/>
              <w:left w:val="single" w:sz="4" w:space="0" w:color="000000"/>
              <w:bottom w:val="single" w:sz="4" w:space="0" w:color="000000"/>
              <w:right w:val="single" w:sz="4" w:space="0" w:color="000000"/>
            </w:tcBorders>
          </w:tcPr>
          <w:p w14:paraId="687D17EB" w14:textId="77777777" w:rsidR="00D44DA6" w:rsidRDefault="005E6EF8">
            <w:pPr>
              <w:widowControl w:val="0"/>
              <w:jc w:val="center"/>
              <w:rPr>
                <w:lang w:val="ru-RU"/>
              </w:rPr>
            </w:pPr>
            <w:r>
              <w:t>4</w:t>
            </w:r>
          </w:p>
        </w:tc>
        <w:tc>
          <w:tcPr>
            <w:tcW w:w="1014" w:type="dxa"/>
            <w:tcBorders>
              <w:top w:val="single" w:sz="4" w:space="0" w:color="000000"/>
              <w:left w:val="single" w:sz="4" w:space="0" w:color="000000"/>
              <w:bottom w:val="single" w:sz="4" w:space="0" w:color="000000"/>
              <w:right w:val="single" w:sz="4" w:space="0" w:color="000000"/>
            </w:tcBorders>
          </w:tcPr>
          <w:p w14:paraId="220B896F" w14:textId="77777777" w:rsidR="00D44DA6" w:rsidRDefault="005E6EF8">
            <w:pPr>
              <w:widowControl w:val="0"/>
              <w:jc w:val="center"/>
              <w:rPr>
                <w:lang w:val="ru-RU"/>
              </w:rPr>
            </w:pPr>
            <w:r>
              <w:t>5</w:t>
            </w:r>
          </w:p>
        </w:tc>
        <w:tc>
          <w:tcPr>
            <w:tcW w:w="1101" w:type="dxa"/>
            <w:tcBorders>
              <w:top w:val="single" w:sz="4" w:space="0" w:color="000000"/>
              <w:left w:val="single" w:sz="4" w:space="0" w:color="000000"/>
              <w:bottom w:val="single" w:sz="4" w:space="0" w:color="000000"/>
              <w:right w:val="single" w:sz="4" w:space="0" w:color="000000"/>
            </w:tcBorders>
          </w:tcPr>
          <w:p w14:paraId="2FA432DA" w14:textId="77777777" w:rsidR="00D44DA6" w:rsidRDefault="005E6EF8">
            <w:pPr>
              <w:widowControl w:val="0"/>
              <w:jc w:val="center"/>
              <w:rPr>
                <w:lang w:val="ru-RU"/>
              </w:rPr>
            </w:pPr>
            <w:r>
              <w:t>6</w:t>
            </w:r>
          </w:p>
        </w:tc>
        <w:tc>
          <w:tcPr>
            <w:tcW w:w="1764" w:type="dxa"/>
            <w:tcBorders>
              <w:top w:val="single" w:sz="4" w:space="0" w:color="000000"/>
              <w:left w:val="single" w:sz="4" w:space="0" w:color="000000"/>
              <w:bottom w:val="single" w:sz="4" w:space="0" w:color="000000"/>
              <w:right w:val="single" w:sz="4" w:space="0" w:color="000000"/>
            </w:tcBorders>
          </w:tcPr>
          <w:p w14:paraId="493FB2A1" w14:textId="77777777" w:rsidR="00D44DA6" w:rsidRDefault="005E6EF8">
            <w:pPr>
              <w:widowControl w:val="0"/>
              <w:jc w:val="center"/>
              <w:rPr>
                <w:lang w:val="ru-RU"/>
              </w:rPr>
            </w:pPr>
            <w:r>
              <w:t>7</w:t>
            </w:r>
          </w:p>
        </w:tc>
      </w:tr>
      <w:tr w:rsidR="00D44DA6" w14:paraId="487D7AE4" w14:textId="77777777">
        <w:tc>
          <w:tcPr>
            <w:tcW w:w="530" w:type="dxa"/>
            <w:tcBorders>
              <w:top w:val="single" w:sz="4" w:space="0" w:color="000000"/>
              <w:left w:val="single" w:sz="4" w:space="0" w:color="000000"/>
              <w:bottom w:val="single" w:sz="4" w:space="0" w:color="000000"/>
              <w:right w:val="single" w:sz="4" w:space="0" w:color="000000"/>
            </w:tcBorders>
          </w:tcPr>
          <w:p w14:paraId="4EF97AB1" w14:textId="77777777" w:rsidR="00D44DA6" w:rsidRDefault="00D44DA6">
            <w:pPr>
              <w:widowControl w:val="0"/>
              <w:rPr>
                <w:lang w:val="ru-RU"/>
              </w:rPr>
            </w:pPr>
          </w:p>
        </w:tc>
        <w:tc>
          <w:tcPr>
            <w:tcW w:w="1295" w:type="dxa"/>
            <w:tcBorders>
              <w:top w:val="single" w:sz="4" w:space="0" w:color="000000"/>
              <w:left w:val="single" w:sz="4" w:space="0" w:color="000000"/>
              <w:bottom w:val="single" w:sz="4" w:space="0" w:color="000000"/>
              <w:right w:val="single" w:sz="4" w:space="0" w:color="000000"/>
            </w:tcBorders>
          </w:tcPr>
          <w:p w14:paraId="53E4B882" w14:textId="77777777" w:rsidR="00D44DA6" w:rsidRDefault="00D44DA6">
            <w:pPr>
              <w:widowControl w:val="0"/>
              <w:rPr>
                <w:lang w:val="ru-RU"/>
              </w:rPr>
            </w:pPr>
          </w:p>
        </w:tc>
        <w:tc>
          <w:tcPr>
            <w:tcW w:w="2450" w:type="dxa"/>
            <w:tcBorders>
              <w:top w:val="single" w:sz="4" w:space="0" w:color="000000"/>
              <w:left w:val="single" w:sz="4" w:space="0" w:color="000000"/>
              <w:bottom w:val="single" w:sz="4" w:space="0" w:color="000000"/>
              <w:right w:val="single" w:sz="4" w:space="0" w:color="000000"/>
            </w:tcBorders>
          </w:tcPr>
          <w:p w14:paraId="088735C3" w14:textId="77777777" w:rsidR="00D44DA6" w:rsidRDefault="00D44DA6">
            <w:pPr>
              <w:widowControl w:val="0"/>
              <w:tabs>
                <w:tab w:val="center" w:pos="4680"/>
              </w:tabs>
              <w:rPr>
                <w:lang w:val="ru-RU"/>
              </w:rPr>
            </w:pPr>
          </w:p>
        </w:tc>
        <w:tc>
          <w:tcPr>
            <w:tcW w:w="1842" w:type="dxa"/>
            <w:tcBorders>
              <w:top w:val="single" w:sz="4" w:space="0" w:color="000000"/>
              <w:left w:val="single" w:sz="4" w:space="0" w:color="000000"/>
              <w:bottom w:val="single" w:sz="4" w:space="0" w:color="000000"/>
              <w:right w:val="single" w:sz="4" w:space="0" w:color="000000"/>
            </w:tcBorders>
          </w:tcPr>
          <w:p w14:paraId="462627D9" w14:textId="77777777" w:rsidR="00D44DA6" w:rsidRDefault="00D44DA6">
            <w:pPr>
              <w:widowControl w:val="0"/>
              <w:rPr>
                <w:lang w:val="ru-RU"/>
              </w:rPr>
            </w:pPr>
          </w:p>
        </w:tc>
        <w:tc>
          <w:tcPr>
            <w:tcW w:w="1014" w:type="dxa"/>
            <w:tcBorders>
              <w:top w:val="single" w:sz="4" w:space="0" w:color="000000"/>
              <w:left w:val="single" w:sz="4" w:space="0" w:color="000000"/>
              <w:bottom w:val="single" w:sz="4" w:space="0" w:color="000000"/>
              <w:right w:val="single" w:sz="4" w:space="0" w:color="000000"/>
            </w:tcBorders>
          </w:tcPr>
          <w:p w14:paraId="40D3778A" w14:textId="77777777" w:rsidR="00D44DA6" w:rsidRDefault="00D44DA6">
            <w:pPr>
              <w:widowControl w:val="0"/>
              <w:rPr>
                <w:lang w:val="ru-RU"/>
              </w:rPr>
            </w:pPr>
          </w:p>
        </w:tc>
        <w:tc>
          <w:tcPr>
            <w:tcW w:w="1101" w:type="dxa"/>
            <w:tcBorders>
              <w:top w:val="single" w:sz="4" w:space="0" w:color="000000"/>
              <w:left w:val="single" w:sz="4" w:space="0" w:color="000000"/>
              <w:bottom w:val="single" w:sz="4" w:space="0" w:color="000000"/>
              <w:right w:val="single" w:sz="4" w:space="0" w:color="000000"/>
            </w:tcBorders>
          </w:tcPr>
          <w:p w14:paraId="0B9DBC75" w14:textId="77777777" w:rsidR="00D44DA6" w:rsidRDefault="00D44DA6">
            <w:pPr>
              <w:widowControl w:val="0"/>
              <w:rPr>
                <w:lang w:val="ru-RU"/>
              </w:rPr>
            </w:pPr>
          </w:p>
        </w:tc>
        <w:tc>
          <w:tcPr>
            <w:tcW w:w="1764" w:type="dxa"/>
            <w:tcBorders>
              <w:top w:val="single" w:sz="4" w:space="0" w:color="000000"/>
              <w:left w:val="single" w:sz="4" w:space="0" w:color="000000"/>
              <w:bottom w:val="single" w:sz="4" w:space="0" w:color="000000"/>
              <w:right w:val="single" w:sz="4" w:space="0" w:color="000000"/>
            </w:tcBorders>
          </w:tcPr>
          <w:p w14:paraId="3D538761" w14:textId="77777777" w:rsidR="00D44DA6" w:rsidRDefault="00D44DA6">
            <w:pPr>
              <w:widowControl w:val="0"/>
              <w:rPr>
                <w:lang w:val="ru-RU"/>
              </w:rPr>
            </w:pPr>
          </w:p>
        </w:tc>
      </w:tr>
      <w:tr w:rsidR="00D44DA6" w14:paraId="50CF5E6E" w14:textId="77777777">
        <w:tc>
          <w:tcPr>
            <w:tcW w:w="530" w:type="dxa"/>
            <w:tcBorders>
              <w:top w:val="single" w:sz="4" w:space="0" w:color="000000"/>
              <w:left w:val="single" w:sz="4" w:space="0" w:color="000000"/>
              <w:bottom w:val="single" w:sz="4" w:space="0" w:color="000000"/>
              <w:right w:val="single" w:sz="4" w:space="0" w:color="000000"/>
            </w:tcBorders>
          </w:tcPr>
          <w:p w14:paraId="10E050D3" w14:textId="77777777" w:rsidR="00D44DA6" w:rsidRDefault="00D44DA6">
            <w:pPr>
              <w:widowControl w:val="0"/>
              <w:rPr>
                <w:lang w:val="ru-RU"/>
              </w:rPr>
            </w:pPr>
          </w:p>
        </w:tc>
        <w:tc>
          <w:tcPr>
            <w:tcW w:w="1295" w:type="dxa"/>
            <w:tcBorders>
              <w:top w:val="single" w:sz="4" w:space="0" w:color="000000"/>
              <w:left w:val="single" w:sz="4" w:space="0" w:color="000000"/>
              <w:bottom w:val="single" w:sz="4" w:space="0" w:color="000000"/>
              <w:right w:val="single" w:sz="4" w:space="0" w:color="000000"/>
            </w:tcBorders>
          </w:tcPr>
          <w:p w14:paraId="088979E2" w14:textId="77777777" w:rsidR="00D44DA6" w:rsidRDefault="00D44DA6">
            <w:pPr>
              <w:widowControl w:val="0"/>
              <w:rPr>
                <w:lang w:val="ru-RU"/>
              </w:rPr>
            </w:pPr>
          </w:p>
        </w:tc>
        <w:tc>
          <w:tcPr>
            <w:tcW w:w="2450" w:type="dxa"/>
            <w:tcBorders>
              <w:top w:val="single" w:sz="4" w:space="0" w:color="000000"/>
              <w:left w:val="single" w:sz="4" w:space="0" w:color="000000"/>
              <w:bottom w:val="single" w:sz="4" w:space="0" w:color="000000"/>
              <w:right w:val="single" w:sz="4" w:space="0" w:color="000000"/>
            </w:tcBorders>
          </w:tcPr>
          <w:p w14:paraId="1D1594AB" w14:textId="77777777" w:rsidR="00D44DA6" w:rsidRDefault="00D44DA6">
            <w:pPr>
              <w:widowControl w:val="0"/>
              <w:tabs>
                <w:tab w:val="center" w:pos="4680"/>
              </w:tabs>
              <w:rPr>
                <w:lang w:val="ru-RU"/>
              </w:rPr>
            </w:pPr>
          </w:p>
        </w:tc>
        <w:tc>
          <w:tcPr>
            <w:tcW w:w="1842" w:type="dxa"/>
            <w:tcBorders>
              <w:top w:val="single" w:sz="4" w:space="0" w:color="000000"/>
              <w:left w:val="single" w:sz="4" w:space="0" w:color="000000"/>
              <w:bottom w:val="single" w:sz="4" w:space="0" w:color="000000"/>
              <w:right w:val="single" w:sz="4" w:space="0" w:color="000000"/>
            </w:tcBorders>
          </w:tcPr>
          <w:p w14:paraId="5FF5151F" w14:textId="77777777" w:rsidR="00D44DA6" w:rsidRDefault="00D44DA6">
            <w:pPr>
              <w:widowControl w:val="0"/>
              <w:rPr>
                <w:lang w:val="ru-RU"/>
              </w:rPr>
            </w:pPr>
          </w:p>
        </w:tc>
        <w:tc>
          <w:tcPr>
            <w:tcW w:w="1014" w:type="dxa"/>
            <w:tcBorders>
              <w:top w:val="single" w:sz="4" w:space="0" w:color="000000"/>
              <w:left w:val="single" w:sz="4" w:space="0" w:color="000000"/>
              <w:bottom w:val="single" w:sz="4" w:space="0" w:color="000000"/>
              <w:right w:val="single" w:sz="4" w:space="0" w:color="000000"/>
            </w:tcBorders>
          </w:tcPr>
          <w:p w14:paraId="58383E85" w14:textId="77777777" w:rsidR="00D44DA6" w:rsidRDefault="00D44DA6">
            <w:pPr>
              <w:widowControl w:val="0"/>
              <w:rPr>
                <w:lang w:val="ru-RU"/>
              </w:rPr>
            </w:pPr>
          </w:p>
        </w:tc>
        <w:tc>
          <w:tcPr>
            <w:tcW w:w="1101" w:type="dxa"/>
            <w:tcBorders>
              <w:top w:val="single" w:sz="4" w:space="0" w:color="000000"/>
              <w:left w:val="single" w:sz="4" w:space="0" w:color="000000"/>
              <w:bottom w:val="single" w:sz="4" w:space="0" w:color="000000"/>
              <w:right w:val="single" w:sz="4" w:space="0" w:color="000000"/>
            </w:tcBorders>
          </w:tcPr>
          <w:p w14:paraId="00C3629D" w14:textId="77777777" w:rsidR="00D44DA6" w:rsidRDefault="00D44DA6">
            <w:pPr>
              <w:widowControl w:val="0"/>
              <w:rPr>
                <w:lang w:val="ru-RU"/>
              </w:rPr>
            </w:pPr>
          </w:p>
        </w:tc>
        <w:tc>
          <w:tcPr>
            <w:tcW w:w="1764" w:type="dxa"/>
            <w:tcBorders>
              <w:top w:val="single" w:sz="4" w:space="0" w:color="000000"/>
              <w:left w:val="single" w:sz="4" w:space="0" w:color="000000"/>
              <w:bottom w:val="single" w:sz="4" w:space="0" w:color="000000"/>
              <w:right w:val="single" w:sz="4" w:space="0" w:color="000000"/>
            </w:tcBorders>
          </w:tcPr>
          <w:p w14:paraId="62AAE2E5" w14:textId="77777777" w:rsidR="00D44DA6" w:rsidRDefault="00D44DA6">
            <w:pPr>
              <w:widowControl w:val="0"/>
              <w:rPr>
                <w:lang w:val="ru-RU"/>
              </w:rPr>
            </w:pPr>
          </w:p>
        </w:tc>
      </w:tr>
      <w:tr w:rsidR="00D44DA6" w14:paraId="326A8441" w14:textId="77777777">
        <w:tc>
          <w:tcPr>
            <w:tcW w:w="530" w:type="dxa"/>
            <w:tcBorders>
              <w:top w:val="single" w:sz="4" w:space="0" w:color="000000"/>
              <w:left w:val="single" w:sz="4" w:space="0" w:color="000000"/>
              <w:bottom w:val="single" w:sz="4" w:space="0" w:color="000000"/>
              <w:right w:val="single" w:sz="4" w:space="0" w:color="000000"/>
            </w:tcBorders>
          </w:tcPr>
          <w:p w14:paraId="3E669533" w14:textId="77777777" w:rsidR="00D44DA6" w:rsidRDefault="00D44DA6">
            <w:pPr>
              <w:widowControl w:val="0"/>
              <w:rPr>
                <w:lang w:val="ru-RU"/>
              </w:rPr>
            </w:pPr>
          </w:p>
        </w:tc>
        <w:tc>
          <w:tcPr>
            <w:tcW w:w="1295" w:type="dxa"/>
            <w:tcBorders>
              <w:top w:val="single" w:sz="4" w:space="0" w:color="000000"/>
              <w:left w:val="single" w:sz="4" w:space="0" w:color="000000"/>
              <w:bottom w:val="single" w:sz="4" w:space="0" w:color="000000"/>
              <w:right w:val="single" w:sz="4" w:space="0" w:color="000000"/>
            </w:tcBorders>
          </w:tcPr>
          <w:p w14:paraId="0076AD4F" w14:textId="77777777" w:rsidR="00D44DA6" w:rsidRDefault="00D44DA6">
            <w:pPr>
              <w:widowControl w:val="0"/>
              <w:rPr>
                <w:lang w:val="ru-RU"/>
              </w:rPr>
            </w:pPr>
          </w:p>
        </w:tc>
        <w:tc>
          <w:tcPr>
            <w:tcW w:w="2450" w:type="dxa"/>
            <w:tcBorders>
              <w:top w:val="single" w:sz="4" w:space="0" w:color="000000"/>
              <w:left w:val="single" w:sz="4" w:space="0" w:color="000000"/>
              <w:bottom w:val="single" w:sz="4" w:space="0" w:color="000000"/>
              <w:right w:val="single" w:sz="4" w:space="0" w:color="000000"/>
            </w:tcBorders>
          </w:tcPr>
          <w:p w14:paraId="63E352C4" w14:textId="77777777" w:rsidR="00D44DA6" w:rsidRDefault="00D44DA6">
            <w:pPr>
              <w:widowControl w:val="0"/>
              <w:tabs>
                <w:tab w:val="center" w:pos="4680"/>
              </w:tabs>
              <w:rPr>
                <w:lang w:val="ru-RU"/>
              </w:rPr>
            </w:pPr>
          </w:p>
        </w:tc>
        <w:tc>
          <w:tcPr>
            <w:tcW w:w="1842" w:type="dxa"/>
            <w:tcBorders>
              <w:top w:val="single" w:sz="4" w:space="0" w:color="000000"/>
              <w:left w:val="single" w:sz="4" w:space="0" w:color="000000"/>
              <w:bottom w:val="single" w:sz="4" w:space="0" w:color="000000"/>
              <w:right w:val="single" w:sz="4" w:space="0" w:color="000000"/>
            </w:tcBorders>
          </w:tcPr>
          <w:p w14:paraId="22EB0358" w14:textId="77777777" w:rsidR="00D44DA6" w:rsidRDefault="00D44DA6">
            <w:pPr>
              <w:widowControl w:val="0"/>
              <w:rPr>
                <w:lang w:val="ru-RU"/>
              </w:rPr>
            </w:pPr>
          </w:p>
        </w:tc>
        <w:tc>
          <w:tcPr>
            <w:tcW w:w="1014" w:type="dxa"/>
            <w:tcBorders>
              <w:top w:val="single" w:sz="4" w:space="0" w:color="000000"/>
              <w:left w:val="single" w:sz="4" w:space="0" w:color="000000"/>
              <w:bottom w:val="single" w:sz="4" w:space="0" w:color="000000"/>
              <w:right w:val="single" w:sz="4" w:space="0" w:color="000000"/>
            </w:tcBorders>
          </w:tcPr>
          <w:p w14:paraId="2CEC199E" w14:textId="77777777" w:rsidR="00D44DA6" w:rsidRDefault="00D44DA6">
            <w:pPr>
              <w:widowControl w:val="0"/>
              <w:rPr>
                <w:lang w:val="ru-RU"/>
              </w:rPr>
            </w:pPr>
          </w:p>
        </w:tc>
        <w:tc>
          <w:tcPr>
            <w:tcW w:w="1101" w:type="dxa"/>
            <w:tcBorders>
              <w:top w:val="single" w:sz="4" w:space="0" w:color="000000"/>
              <w:left w:val="single" w:sz="4" w:space="0" w:color="000000"/>
              <w:bottom w:val="single" w:sz="4" w:space="0" w:color="000000"/>
              <w:right w:val="single" w:sz="4" w:space="0" w:color="000000"/>
            </w:tcBorders>
          </w:tcPr>
          <w:p w14:paraId="789F8349" w14:textId="77777777" w:rsidR="00D44DA6" w:rsidRDefault="00D44DA6">
            <w:pPr>
              <w:widowControl w:val="0"/>
              <w:rPr>
                <w:lang w:val="ru-RU"/>
              </w:rPr>
            </w:pPr>
          </w:p>
        </w:tc>
        <w:tc>
          <w:tcPr>
            <w:tcW w:w="1764" w:type="dxa"/>
            <w:tcBorders>
              <w:top w:val="single" w:sz="4" w:space="0" w:color="000000"/>
              <w:left w:val="single" w:sz="4" w:space="0" w:color="000000"/>
              <w:bottom w:val="single" w:sz="4" w:space="0" w:color="000000"/>
              <w:right w:val="single" w:sz="4" w:space="0" w:color="000000"/>
            </w:tcBorders>
          </w:tcPr>
          <w:p w14:paraId="1A7C6CE6" w14:textId="77777777" w:rsidR="00D44DA6" w:rsidRDefault="00D44DA6">
            <w:pPr>
              <w:widowControl w:val="0"/>
              <w:rPr>
                <w:lang w:val="ru-RU"/>
              </w:rPr>
            </w:pPr>
          </w:p>
        </w:tc>
      </w:tr>
    </w:tbl>
    <w:p w14:paraId="3B607D24" w14:textId="77777777" w:rsidR="00D44DA6" w:rsidRDefault="00D44DA6">
      <w:pPr>
        <w:widowControl w:val="0"/>
        <w:rPr>
          <w:lang w:val="ru-RU"/>
        </w:rPr>
      </w:pPr>
    </w:p>
    <w:p w14:paraId="7FADAB83" w14:textId="77777777" w:rsidR="00D44DA6" w:rsidRDefault="005E6EF8">
      <w:pPr>
        <w:tabs>
          <w:tab w:val="left" w:pos="1514"/>
        </w:tabs>
        <w:ind w:right="22" w:hanging="200"/>
        <w:rPr>
          <w:lang w:val="ru-RU"/>
        </w:rPr>
      </w:pPr>
      <w:r>
        <w:t>Загальна численність працюючих на підприємстві: ____</w:t>
      </w:r>
    </w:p>
    <w:p w14:paraId="4499ADD6" w14:textId="77777777" w:rsidR="00D44DA6" w:rsidRDefault="005E6EF8">
      <w:pPr>
        <w:tabs>
          <w:tab w:val="left" w:pos="1514"/>
        </w:tabs>
        <w:ind w:right="22" w:hanging="200"/>
        <w:rPr>
          <w:lang w:val="ru-RU"/>
        </w:rPr>
      </w:pPr>
      <w:r>
        <w:t>Середній вік: ___</w:t>
      </w:r>
    </w:p>
    <w:p w14:paraId="56AEBE49" w14:textId="77777777" w:rsidR="00D44DA6" w:rsidRDefault="005E6EF8">
      <w:pPr>
        <w:widowControl w:val="0"/>
        <w:rPr>
          <w:lang w:val="ru-RU"/>
        </w:rPr>
      </w:pPr>
      <w:r>
        <w:t>Посада, П.І.Б. уповноваженої особи</w:t>
      </w:r>
    </w:p>
    <w:p w14:paraId="08C6E4AB" w14:textId="77777777" w:rsidR="00D44DA6" w:rsidRDefault="005E6EF8">
      <w:pPr>
        <w:widowControl w:val="0"/>
        <w:rPr>
          <w:lang w:val="ru-RU"/>
        </w:rPr>
      </w:pPr>
      <w:r>
        <w:tab/>
        <w:t xml:space="preserve">   </w:t>
      </w:r>
      <w:r>
        <w:tab/>
      </w:r>
      <w:r>
        <w:tab/>
      </w:r>
      <w:r>
        <w:tab/>
      </w:r>
      <w:r>
        <w:tab/>
      </w:r>
      <w:r>
        <w:tab/>
        <w:t xml:space="preserve">    Підпис</w:t>
      </w:r>
    </w:p>
    <w:p w14:paraId="513F280C" w14:textId="77777777" w:rsidR="00D44DA6" w:rsidRDefault="005E6EF8">
      <w:pPr>
        <w:widowControl w:val="0"/>
        <w:ind w:firstLine="720"/>
        <w:rPr>
          <w:lang w:val="ru-RU"/>
        </w:rPr>
      </w:pPr>
      <w:r>
        <w:t xml:space="preserve">                                                    М.П.                                                                                                                                                                                                                                                                                                                                                                                                                                                                                                                                                                                                                                                                                                                                                                                                                                                                                                                                                                                                                                                                                                                                                                                                                                                                                                                                                                                                                                                                                                                                                                                                                                                                                                                                                                                                                                                                                                                                                                                                                                                                                                                                                                                                                                                                                                                                                                                                                                                                                                                                                                                                                                                                                                                                                                                                                                                                                                                                                                                                                                                                                                                                                                                                                                                                                                                                                                                                                                                                                                                                                                                                                                                                                                                                                                                                                                                                                                                                                                                                                                                                                                                                                                                                                                                                                                                                                                                                                                                                                                                                                                                                                                                                                                                                                                                                                                                                                                                                                                                                                                                                                                                                                                                                                                                                                                                                                                                                                                                                                                                                                                                                                                                                                                                                                                                                                                                                                                                                                                                                                                                                                                                                                                                                                                                                                                                                                                                                                                                                                                                                                                                                                                                                                                                                                                                                                                                                                                                                                                                                                                                                                                                                                                                                                                                                                                                                                                                                                                                                                                                                                                                                                                                                                                                                                                                                                                                                                                                                                                                                                                                                                                                                                                                                                                                                                                                                                                                                                                                                                                                                                                                                                                                                                                                                                                                                                                                                                                                                                                                                                                                                                                                                                                                                                                                                                                                                                                                                                                                                                                                                                                                                                                                                                                                                                                                                                                                                                                                                                                                                                                                                                                                                                                                                                                                                                                                                                                                                                                                                                                                                                                                                                                                                                                                                                                                                                                                                                                                                                                                                                                                                                                                                                                                                                                                                                                                                                                                                                                                                                                                                                                                                                                                                                                                                                                                                                                                                                                                                                                                                                                                                                                                                                                                                                                                                                                                                                                                                                                                                                                                                                                                                                                                                                                                                                                                                                                                                                                                                                                                                                                                                                                                                                                                                                                                                                                                                                                                                                                                                                                                                                                                                                                                                                                                                                                                                                                                                                                                                                                                                                                                                                                                                                                                                                                                                                                                                                                                                                                                                                                                                                                                                                                                                                                                                                                                                                                                                                                                                                                                                                                                                                                                                                                                                                                                                                                                                                                                                                                                                                                                                                                                                                                                                                                                                                                                                                                                                                                                                                                                                                                                                                                                                                                                                                                                                                                                                                                                                                                                                                                                                                                                                                                                                                                                                                                                                                                                                                                                                                                                                                                                                                                                                                                                                                                                                                                                                                                                                                                                                                                                                                                                                                                                                                                                                                                                                                                                                                                                                                                                                                                                                                                                                                                                                                                                                                                                                                                                                                                                                                                                                                                                                                                                                                                                                                                                                                                                                                                                                                                                                                                                                                                                                                                                                                                                                                                                                                                                                                                                                                                                                                                                                                                                                                                                                                                                                                                                                                                                                                                                                                               </w:t>
      </w:r>
    </w:p>
    <w:p w14:paraId="7EF02979" w14:textId="77777777" w:rsidR="00D44DA6" w:rsidRDefault="00D44DA6">
      <w:pPr>
        <w:widowControl w:val="0"/>
        <w:ind w:firstLine="720"/>
        <w:rPr>
          <w:lang w:val="ru-RU"/>
        </w:rPr>
      </w:pPr>
    </w:p>
    <w:p w14:paraId="5E741458" w14:textId="77777777" w:rsidR="00D44DA6" w:rsidRDefault="005E6EF8">
      <w:pPr>
        <w:widowControl w:val="0"/>
        <w:rPr>
          <w:lang w:val="ru-RU"/>
        </w:rPr>
      </w:pPr>
      <w:r>
        <w:br w:type="page"/>
      </w:r>
    </w:p>
    <w:p w14:paraId="263D6AE2" w14:textId="77777777" w:rsidR="00D44DA6" w:rsidRDefault="005E6EF8">
      <w:pPr>
        <w:contextualSpacing/>
        <w:jc w:val="right"/>
        <w:rPr>
          <w:b/>
        </w:rPr>
      </w:pPr>
      <w:r>
        <w:rPr>
          <w:b/>
        </w:rPr>
        <w:lastRenderedPageBreak/>
        <w:t>Додаток 8 до Тендерної документації</w:t>
      </w:r>
    </w:p>
    <w:p w14:paraId="1D3A1DB2" w14:textId="77777777" w:rsidR="00D44DA6" w:rsidRDefault="00D44DA6">
      <w:pPr>
        <w:contextualSpacing/>
        <w:jc w:val="right"/>
        <w:rPr>
          <w:b/>
        </w:rPr>
      </w:pPr>
    </w:p>
    <w:p w14:paraId="5991F4FA" w14:textId="77777777" w:rsidR="00D44DA6" w:rsidRDefault="005E6EF8">
      <w:pPr>
        <w:pStyle w:val="aff"/>
        <w:spacing w:after="0"/>
        <w:jc w:val="center"/>
        <w:rPr>
          <w:b/>
          <w:bCs/>
          <w:caps/>
        </w:rPr>
      </w:pPr>
      <w:r>
        <w:rPr>
          <w:b/>
          <w:bCs/>
          <w:caps/>
        </w:rPr>
        <w:t xml:space="preserve">Довідка </w:t>
      </w:r>
    </w:p>
    <w:p w14:paraId="4F700751" w14:textId="77777777" w:rsidR="00D44DA6" w:rsidRDefault="005E6EF8">
      <w:pPr>
        <w:pStyle w:val="aff"/>
        <w:spacing w:after="0"/>
        <w:jc w:val="center"/>
        <w:rPr>
          <w:b/>
          <w:bCs/>
          <w:caps/>
        </w:rPr>
      </w:pPr>
      <w:r>
        <w:rPr>
          <w:b/>
          <w:bCs/>
          <w:caps/>
        </w:rPr>
        <w:t>про залучення субпідрядних організацій/співвиконавців до надання послуг</w:t>
      </w:r>
    </w:p>
    <w:tbl>
      <w:tblPr>
        <w:tblW w:w="10512" w:type="dxa"/>
        <w:jc w:val="center"/>
        <w:tblLayout w:type="fixed"/>
        <w:tblLook w:val="0000" w:firstRow="0" w:lastRow="0" w:firstColumn="0" w:lastColumn="0" w:noHBand="0" w:noVBand="0"/>
      </w:tblPr>
      <w:tblGrid>
        <w:gridCol w:w="692"/>
        <w:gridCol w:w="3254"/>
        <w:gridCol w:w="2324"/>
        <w:gridCol w:w="2119"/>
        <w:gridCol w:w="2123"/>
      </w:tblGrid>
      <w:tr w:rsidR="00D44DA6" w14:paraId="189F95BE" w14:textId="77777777">
        <w:trPr>
          <w:jc w:val="center"/>
        </w:trPr>
        <w:tc>
          <w:tcPr>
            <w:tcW w:w="692" w:type="dxa"/>
            <w:tcBorders>
              <w:top w:val="single" w:sz="4" w:space="0" w:color="000000"/>
              <w:left w:val="single" w:sz="4" w:space="0" w:color="000000"/>
              <w:bottom w:val="single" w:sz="4" w:space="0" w:color="000000"/>
              <w:right w:val="single" w:sz="4" w:space="0" w:color="000000"/>
            </w:tcBorders>
            <w:vAlign w:val="center"/>
          </w:tcPr>
          <w:p w14:paraId="17D588DE" w14:textId="77777777" w:rsidR="00D44DA6" w:rsidRDefault="005E6EF8">
            <w:pPr>
              <w:pStyle w:val="aff"/>
              <w:widowControl w:val="0"/>
              <w:spacing w:after="0"/>
              <w:jc w:val="center"/>
              <w:rPr>
                <w:b/>
              </w:rPr>
            </w:pPr>
            <w:r>
              <w:rPr>
                <w:b/>
              </w:rPr>
              <w:t>№</w:t>
            </w:r>
          </w:p>
          <w:p w14:paraId="75F06956" w14:textId="77777777" w:rsidR="00D44DA6" w:rsidRDefault="005E6EF8">
            <w:pPr>
              <w:pStyle w:val="aff"/>
              <w:widowControl w:val="0"/>
              <w:spacing w:after="0"/>
              <w:jc w:val="center"/>
              <w:rPr>
                <w:b/>
              </w:rPr>
            </w:pPr>
            <w:r>
              <w:rPr>
                <w:b/>
              </w:rPr>
              <w:t>з/п</w:t>
            </w:r>
          </w:p>
        </w:tc>
        <w:tc>
          <w:tcPr>
            <w:tcW w:w="3254" w:type="dxa"/>
            <w:tcBorders>
              <w:top w:val="single" w:sz="4" w:space="0" w:color="000000"/>
              <w:left w:val="single" w:sz="4" w:space="0" w:color="000000"/>
              <w:bottom w:val="single" w:sz="4" w:space="0" w:color="000000"/>
              <w:right w:val="single" w:sz="4" w:space="0" w:color="000000"/>
            </w:tcBorders>
            <w:vAlign w:val="center"/>
          </w:tcPr>
          <w:p w14:paraId="23060D64" w14:textId="77777777" w:rsidR="00D44DA6" w:rsidRDefault="005E6EF8">
            <w:pPr>
              <w:pStyle w:val="aff"/>
              <w:widowControl w:val="0"/>
              <w:spacing w:after="0"/>
              <w:jc w:val="center"/>
              <w:rPr>
                <w:b/>
              </w:rPr>
            </w:pPr>
            <w:r>
              <w:rPr>
                <w:b/>
              </w:rPr>
              <w:t xml:space="preserve">Повне найменування організації субпідрядника/ співвиконавця, адреса, телефон </w:t>
            </w:r>
          </w:p>
        </w:tc>
        <w:tc>
          <w:tcPr>
            <w:tcW w:w="2324" w:type="dxa"/>
            <w:tcBorders>
              <w:top w:val="single" w:sz="4" w:space="0" w:color="000000"/>
              <w:left w:val="single" w:sz="4" w:space="0" w:color="000000"/>
              <w:bottom w:val="single" w:sz="4" w:space="0" w:color="000000"/>
              <w:right w:val="single" w:sz="4" w:space="0" w:color="000000"/>
            </w:tcBorders>
            <w:vAlign w:val="center"/>
          </w:tcPr>
          <w:p w14:paraId="3A3C86A0" w14:textId="77777777" w:rsidR="00D44DA6" w:rsidRDefault="005E6EF8">
            <w:pPr>
              <w:pStyle w:val="aff"/>
              <w:widowControl w:val="0"/>
              <w:spacing w:after="0"/>
              <w:jc w:val="center"/>
              <w:rPr>
                <w:b/>
              </w:rPr>
            </w:pPr>
            <w:r>
              <w:rPr>
                <w:b/>
              </w:rPr>
              <w:t>Вид робіт</w:t>
            </w:r>
          </w:p>
        </w:tc>
        <w:tc>
          <w:tcPr>
            <w:tcW w:w="2119" w:type="dxa"/>
            <w:tcBorders>
              <w:top w:val="single" w:sz="4" w:space="0" w:color="000000"/>
              <w:left w:val="single" w:sz="4" w:space="0" w:color="000000"/>
              <w:bottom w:val="single" w:sz="4" w:space="0" w:color="000000"/>
              <w:right w:val="single" w:sz="4" w:space="0" w:color="000000"/>
            </w:tcBorders>
          </w:tcPr>
          <w:p w14:paraId="3F058509" w14:textId="77777777" w:rsidR="00D44DA6" w:rsidRDefault="005E6EF8">
            <w:pPr>
              <w:widowControl w:val="0"/>
              <w:tabs>
                <w:tab w:val="left" w:pos="1404"/>
              </w:tabs>
              <w:jc w:val="center"/>
              <w:rPr>
                <w:b/>
              </w:rPr>
            </w:pPr>
            <w:r>
              <w:rPr>
                <w:b/>
              </w:rPr>
              <w:t>Орієнтовна вартість робіт (послуг) субпідрядника/співвиконавця,</w:t>
            </w:r>
          </w:p>
          <w:p w14:paraId="51CD8D19" w14:textId="77777777" w:rsidR="00D44DA6" w:rsidRDefault="005E6EF8">
            <w:pPr>
              <w:pStyle w:val="aff"/>
              <w:widowControl w:val="0"/>
              <w:spacing w:after="0"/>
              <w:jc w:val="center"/>
              <w:rPr>
                <w:b/>
              </w:rPr>
            </w:pPr>
            <w:r>
              <w:rPr>
                <w:b/>
              </w:rPr>
              <w:t>у відсотках (%) до ціни тендерної пропозиції учасника</w:t>
            </w:r>
          </w:p>
        </w:tc>
        <w:tc>
          <w:tcPr>
            <w:tcW w:w="2123" w:type="dxa"/>
            <w:tcBorders>
              <w:top w:val="single" w:sz="4" w:space="0" w:color="000000"/>
              <w:left w:val="single" w:sz="4" w:space="0" w:color="000000"/>
              <w:bottom w:val="single" w:sz="4" w:space="0" w:color="000000"/>
              <w:right w:val="single" w:sz="4" w:space="0" w:color="000000"/>
            </w:tcBorders>
            <w:vAlign w:val="center"/>
          </w:tcPr>
          <w:p w14:paraId="55AAE853" w14:textId="77777777" w:rsidR="00D44DA6" w:rsidRDefault="005E6EF8">
            <w:pPr>
              <w:pStyle w:val="aff"/>
              <w:widowControl w:val="0"/>
              <w:spacing w:after="0"/>
              <w:jc w:val="center"/>
              <w:rPr>
                <w:b/>
              </w:rPr>
            </w:pPr>
            <w:r>
              <w:rPr>
                <w:b/>
              </w:rPr>
              <w:t>Номер та дата ліцензії*</w:t>
            </w:r>
          </w:p>
        </w:tc>
      </w:tr>
      <w:tr w:rsidR="00D44DA6" w14:paraId="5306C70F" w14:textId="77777777">
        <w:trPr>
          <w:jc w:val="center"/>
        </w:trPr>
        <w:tc>
          <w:tcPr>
            <w:tcW w:w="692" w:type="dxa"/>
            <w:tcBorders>
              <w:top w:val="single" w:sz="4" w:space="0" w:color="000000"/>
              <w:left w:val="single" w:sz="4" w:space="0" w:color="000000"/>
              <w:bottom w:val="single" w:sz="4" w:space="0" w:color="000000"/>
              <w:right w:val="single" w:sz="4" w:space="0" w:color="000000"/>
            </w:tcBorders>
            <w:vAlign w:val="center"/>
          </w:tcPr>
          <w:p w14:paraId="3D40487B" w14:textId="77777777" w:rsidR="00D44DA6" w:rsidRDefault="005E6EF8">
            <w:pPr>
              <w:widowControl w:val="0"/>
              <w:jc w:val="center"/>
              <w:rPr>
                <w:lang w:val="ru-RU"/>
              </w:rPr>
            </w:pPr>
            <w:r>
              <w:t>1</w:t>
            </w:r>
          </w:p>
          <w:p w14:paraId="662961D6" w14:textId="77777777" w:rsidR="00D44DA6" w:rsidRDefault="005E6EF8">
            <w:pPr>
              <w:widowControl w:val="0"/>
              <w:jc w:val="center"/>
              <w:rPr>
                <w:lang w:val="ru-RU"/>
              </w:rPr>
            </w:pPr>
            <w:r>
              <w:t>2</w:t>
            </w:r>
          </w:p>
          <w:p w14:paraId="5C9B2FB3" w14:textId="77777777" w:rsidR="00D44DA6" w:rsidRDefault="005E6EF8">
            <w:pPr>
              <w:widowControl w:val="0"/>
              <w:jc w:val="center"/>
              <w:rPr>
                <w:lang w:val="ru-RU"/>
              </w:rPr>
            </w:pPr>
            <w:r>
              <w:t>…</w:t>
            </w:r>
          </w:p>
        </w:tc>
        <w:tc>
          <w:tcPr>
            <w:tcW w:w="3254" w:type="dxa"/>
            <w:tcBorders>
              <w:top w:val="single" w:sz="4" w:space="0" w:color="000000"/>
              <w:left w:val="single" w:sz="4" w:space="0" w:color="000000"/>
              <w:bottom w:val="single" w:sz="4" w:space="0" w:color="000000"/>
              <w:right w:val="single" w:sz="4" w:space="0" w:color="000000"/>
            </w:tcBorders>
            <w:vAlign w:val="center"/>
          </w:tcPr>
          <w:p w14:paraId="4881C184" w14:textId="77777777" w:rsidR="00D44DA6" w:rsidRDefault="00D44DA6">
            <w:pPr>
              <w:widowControl w:val="0"/>
              <w:jc w:val="center"/>
              <w:rPr>
                <w:lang w:val="ru-RU"/>
              </w:rPr>
            </w:pPr>
          </w:p>
        </w:tc>
        <w:tc>
          <w:tcPr>
            <w:tcW w:w="2324" w:type="dxa"/>
            <w:tcBorders>
              <w:top w:val="single" w:sz="4" w:space="0" w:color="000000"/>
              <w:left w:val="single" w:sz="4" w:space="0" w:color="000000"/>
              <w:bottom w:val="single" w:sz="4" w:space="0" w:color="000000"/>
              <w:right w:val="single" w:sz="4" w:space="0" w:color="000000"/>
            </w:tcBorders>
            <w:vAlign w:val="center"/>
          </w:tcPr>
          <w:p w14:paraId="34E9B67A" w14:textId="77777777" w:rsidR="00D44DA6" w:rsidRDefault="00D44DA6">
            <w:pPr>
              <w:widowControl w:val="0"/>
              <w:jc w:val="center"/>
              <w:rPr>
                <w:lang w:val="ru-RU"/>
              </w:rPr>
            </w:pPr>
          </w:p>
        </w:tc>
        <w:tc>
          <w:tcPr>
            <w:tcW w:w="2119" w:type="dxa"/>
            <w:tcBorders>
              <w:top w:val="single" w:sz="4" w:space="0" w:color="000000"/>
              <w:left w:val="single" w:sz="4" w:space="0" w:color="000000"/>
              <w:bottom w:val="single" w:sz="4" w:space="0" w:color="000000"/>
              <w:right w:val="single" w:sz="4" w:space="0" w:color="000000"/>
            </w:tcBorders>
          </w:tcPr>
          <w:p w14:paraId="050A31C7" w14:textId="77777777" w:rsidR="00D44DA6" w:rsidRDefault="00D44DA6">
            <w:pPr>
              <w:widowControl w:val="0"/>
              <w:jc w:val="center"/>
              <w:rPr>
                <w:lang w:val="ru-RU"/>
              </w:rPr>
            </w:pPr>
          </w:p>
        </w:tc>
        <w:tc>
          <w:tcPr>
            <w:tcW w:w="2123" w:type="dxa"/>
            <w:tcBorders>
              <w:top w:val="single" w:sz="4" w:space="0" w:color="000000"/>
              <w:left w:val="single" w:sz="4" w:space="0" w:color="000000"/>
              <w:bottom w:val="single" w:sz="4" w:space="0" w:color="000000"/>
              <w:right w:val="single" w:sz="4" w:space="0" w:color="000000"/>
            </w:tcBorders>
            <w:vAlign w:val="center"/>
          </w:tcPr>
          <w:p w14:paraId="73244F65" w14:textId="77777777" w:rsidR="00D44DA6" w:rsidRDefault="00D44DA6">
            <w:pPr>
              <w:widowControl w:val="0"/>
              <w:jc w:val="center"/>
              <w:rPr>
                <w:lang w:val="ru-RU"/>
              </w:rPr>
            </w:pPr>
          </w:p>
        </w:tc>
      </w:tr>
    </w:tbl>
    <w:p w14:paraId="460F5D8B" w14:textId="77777777" w:rsidR="00D44DA6" w:rsidRPr="005E6EF8" w:rsidRDefault="005E6EF8">
      <w:pPr>
        <w:jc w:val="both"/>
      </w:pPr>
      <w:r>
        <w:t>* учасник повинен надати у складі своєї тендерної пропозиції копію ліцензії субпідрядної організації (якщо вид робіт/послуг, виконання якого передбачається надати субпідрядній організації, потребує наявності ліцензії)</w:t>
      </w:r>
    </w:p>
    <w:p w14:paraId="56848831" w14:textId="77777777" w:rsidR="00D44DA6" w:rsidRPr="005E6EF8" w:rsidRDefault="00D44DA6"/>
    <w:p w14:paraId="3569B2D1" w14:textId="77777777" w:rsidR="00D44DA6" w:rsidRPr="005E6EF8" w:rsidRDefault="00D44DA6"/>
    <w:p w14:paraId="32FDCECC" w14:textId="77777777" w:rsidR="00D44DA6" w:rsidRDefault="005E6EF8">
      <w:pPr>
        <w:rPr>
          <w:lang w:val="ru-RU"/>
        </w:rPr>
      </w:pPr>
      <w:r>
        <w:t xml:space="preserve">Датовано: «____» ________________ 20__ року </w:t>
      </w:r>
    </w:p>
    <w:p w14:paraId="4DF33DE7" w14:textId="77777777" w:rsidR="00D44DA6" w:rsidRDefault="005E6EF8">
      <w:pPr>
        <w:rPr>
          <w:i/>
          <w:iCs/>
        </w:rPr>
      </w:pPr>
      <w:r>
        <w:rPr>
          <w:i/>
          <w:iCs/>
        </w:rPr>
        <w:t>_________ ______________________________________________________</w:t>
      </w:r>
    </w:p>
    <w:p w14:paraId="079A9FF0" w14:textId="77777777" w:rsidR="00D44DA6" w:rsidRDefault="005E6EF8">
      <w:pPr>
        <w:rPr>
          <w:i/>
          <w:iCs/>
          <w:sz w:val="18"/>
          <w:szCs w:val="18"/>
        </w:rPr>
      </w:pPr>
      <w:r>
        <w:rPr>
          <w:i/>
          <w:iCs/>
          <w:sz w:val="18"/>
          <w:szCs w:val="18"/>
        </w:rPr>
        <w:t xml:space="preserve"> [Підпис] [П.І.Б., посада уповноваженої особи Учасника або П.І.Б. Учасника-фізичної особи]</w:t>
      </w:r>
    </w:p>
    <w:p w14:paraId="51F66592" w14:textId="77777777" w:rsidR="00D44DA6" w:rsidRDefault="00D44DA6">
      <w:pPr>
        <w:rPr>
          <w:i/>
          <w:iCs/>
          <w:sz w:val="18"/>
          <w:szCs w:val="18"/>
        </w:rPr>
      </w:pPr>
    </w:p>
    <w:p w14:paraId="74A37265" w14:textId="77777777" w:rsidR="00D44DA6" w:rsidRDefault="005E6EF8">
      <w:pPr>
        <w:rPr>
          <w:b/>
          <w:bCs/>
          <w:i/>
          <w:iCs/>
          <w:sz w:val="18"/>
          <w:szCs w:val="18"/>
        </w:rPr>
      </w:pPr>
      <w:r>
        <w:rPr>
          <w:i/>
          <w:iCs/>
          <w:sz w:val="18"/>
          <w:szCs w:val="18"/>
        </w:rPr>
        <w:t>М.П. (у разі наявності печатки)</w:t>
      </w:r>
      <w:r>
        <w:rPr>
          <w:b/>
          <w:bCs/>
          <w:i/>
          <w:iCs/>
          <w:sz w:val="18"/>
          <w:szCs w:val="18"/>
        </w:rPr>
        <w:t xml:space="preserve"> </w:t>
      </w:r>
    </w:p>
    <w:p w14:paraId="3D687D29" w14:textId="77777777" w:rsidR="00D44DA6" w:rsidRDefault="00D44DA6">
      <w:pPr>
        <w:rPr>
          <w:bCs/>
        </w:rPr>
      </w:pPr>
    </w:p>
    <w:p w14:paraId="6C965A18" w14:textId="77777777" w:rsidR="00D44DA6" w:rsidRDefault="005E6EF8">
      <w:pPr>
        <w:jc w:val="both"/>
        <w:rPr>
          <w:bCs/>
          <w:i/>
        </w:rPr>
      </w:pPr>
      <w:r>
        <w:rPr>
          <w:bCs/>
          <w:i/>
        </w:rPr>
        <w:t>Примітка. Якщо учасник не планує залучати до надання послуг субпідрядні організації, учасник у складі тендерної пропозиції повинен надати лист у довільній формі в якому потрібно зазначити:</w:t>
      </w:r>
      <w:r>
        <w:rPr>
          <w:bCs/>
          <w:i/>
          <w:u w:val="single"/>
        </w:rPr>
        <w:t xml:space="preserve"> субпідрядні організації залучатися не будуть.</w:t>
      </w:r>
    </w:p>
    <w:p w14:paraId="5F0B4081" w14:textId="77777777" w:rsidR="00D44DA6" w:rsidRPr="005E6EF8" w:rsidRDefault="00D44DA6">
      <w:pPr>
        <w:tabs>
          <w:tab w:val="left" w:pos="1514"/>
        </w:tabs>
        <w:ind w:right="22" w:hanging="200"/>
      </w:pPr>
    </w:p>
    <w:sectPr w:rsidR="00D44DA6" w:rsidRPr="005E6EF8" w:rsidSect="00184899">
      <w:headerReference w:type="default" r:id="rId27"/>
      <w:type w:val="continuous"/>
      <w:pgSz w:w="11906" w:h="16838" w:code="9"/>
      <w:pgMar w:top="851" w:right="851" w:bottom="709" w:left="1134" w:header="709" w:footer="0" w:gutter="0"/>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AF202" w14:textId="77777777" w:rsidR="00A46133" w:rsidRDefault="00A46133">
      <w:r>
        <w:separator/>
      </w:r>
    </w:p>
  </w:endnote>
  <w:endnote w:type="continuationSeparator" w:id="0">
    <w:p w14:paraId="146A69DB" w14:textId="77777777" w:rsidR="00A46133" w:rsidRDefault="00A46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eeSet">
    <w:altName w:val="Courier New"/>
    <w:charset w:val="CC"/>
    <w:family w:val="roman"/>
    <w:pitch w:val="variable"/>
  </w:font>
  <w:font w:name="MS Sans Serif">
    <w:charset w:val="CC"/>
    <w:family w:val="roman"/>
    <w:pitch w:val="variable"/>
  </w:font>
  <w:font w:name="Arial Unicode MS">
    <w:altName w:val="Arial"/>
    <w:panose1 w:val="020B0604020202020204"/>
    <w:charset w:val="CC"/>
    <w:family w:val="roman"/>
    <w:pitch w:val="variable"/>
  </w:font>
  <w:font w:name="ヒラギノ角ゴ Pro W3">
    <w:altName w:val="Times New Roman"/>
    <w:charset w:val="00"/>
    <w:family w:val="decorative"/>
    <w:pitch w:val="default"/>
    <w:sig w:usb0="00000000" w:usb1="00000000" w:usb2="00000012" w:usb3="00000000" w:csb0="0002000D"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2F1A2" w14:textId="77777777" w:rsidR="00A46133" w:rsidRDefault="00A46133">
      <w:r>
        <w:separator/>
      </w:r>
    </w:p>
  </w:footnote>
  <w:footnote w:type="continuationSeparator" w:id="0">
    <w:p w14:paraId="79FBE21D" w14:textId="77777777" w:rsidR="00A46133" w:rsidRDefault="00A461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046BD" w14:textId="77777777" w:rsidR="008E0090" w:rsidRDefault="008E0090">
    <w:pPr>
      <w:pStyle w:val="aff8"/>
      <w:jc w:val="center"/>
    </w:pPr>
  </w:p>
  <w:p w14:paraId="72B675EE" w14:textId="5C9B779B" w:rsidR="008E0090" w:rsidRDefault="008E0090">
    <w:pPr>
      <w:pStyle w:val="aff8"/>
      <w:jc w:val="center"/>
    </w:pPr>
    <w:r>
      <w:rPr>
        <w:lang w:val="ru-RU"/>
      </w:rPr>
      <w:fldChar w:fldCharType="begin"/>
    </w:r>
    <w:r>
      <w:rPr>
        <w:lang w:val="ru-RU"/>
      </w:rPr>
      <w:instrText>PAGE</w:instrText>
    </w:r>
    <w:r>
      <w:rPr>
        <w:lang w:val="ru-RU"/>
      </w:rPr>
      <w:fldChar w:fldCharType="separate"/>
    </w:r>
    <w:r w:rsidR="00C04D6D">
      <w:rPr>
        <w:noProof/>
        <w:lang w:val="ru-RU"/>
      </w:rPr>
      <w:t>41</w:t>
    </w:r>
    <w:r>
      <w:rPr>
        <w:lang w:val="ru-RU"/>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A80E1" w14:textId="77777777" w:rsidR="008E0090" w:rsidRDefault="008E0090">
    <w:pPr>
      <w:pStyle w:val="aff8"/>
    </w:pPr>
    <w:r>
      <w:rPr>
        <w:noProof/>
        <w:lang w:val="en-US" w:eastAsia="en-US"/>
      </w:rPr>
      <mc:AlternateContent>
        <mc:Choice Requires="wps">
          <w:drawing>
            <wp:anchor distT="0" distB="0" distL="0" distR="0" simplePos="0" relativeHeight="4" behindDoc="1" locked="0" layoutInCell="0" allowOverlap="1" wp14:anchorId="30881391" wp14:editId="6F63821B">
              <wp:simplePos x="0" y="0"/>
              <wp:positionH relativeFrom="margin">
                <wp:align>center</wp:align>
              </wp:positionH>
              <wp:positionV relativeFrom="paragraph">
                <wp:posOffset>635</wp:posOffset>
              </wp:positionV>
              <wp:extent cx="153670" cy="174625"/>
              <wp:effectExtent l="0" t="0" r="0" b="0"/>
              <wp:wrapSquare wrapText="largest"/>
              <wp:docPr id="1" name="Врезка1"/>
              <wp:cNvGraphicFramePr/>
              <a:graphic xmlns:a="http://schemas.openxmlformats.org/drawingml/2006/main">
                <a:graphicData uri="http://schemas.microsoft.com/office/word/2010/wordprocessingShape">
                  <wps:wsp>
                    <wps:cNvSpPr/>
                    <wps:spPr>
                      <a:xfrm>
                        <a:off x="0" y="0"/>
                        <a:ext cx="153000" cy="173880"/>
                      </a:xfrm>
                      <a:prstGeom prst="rect">
                        <a:avLst/>
                      </a:prstGeom>
                      <a:noFill/>
                      <a:ln w="0">
                        <a:noFill/>
                      </a:ln>
                    </wps:spPr>
                    <wps:style>
                      <a:lnRef idx="0">
                        <a:scrgbClr r="0" g="0" b="0"/>
                      </a:lnRef>
                      <a:fillRef idx="0">
                        <a:scrgbClr r="0" g="0" b="0"/>
                      </a:fillRef>
                      <a:effectRef idx="0">
                        <a:scrgbClr r="0" g="0" b="0"/>
                      </a:effectRef>
                      <a:fontRef idx="minor"/>
                    </wps:style>
                    <wps:txbx>
                      <w:txbxContent>
                        <w:p w14:paraId="57833D3E" w14:textId="35A03770" w:rsidR="008E0090" w:rsidRDefault="008E0090">
                          <w:pPr>
                            <w:pStyle w:val="aff8"/>
                            <w:rPr>
                              <w:rStyle w:val="ab"/>
                            </w:rPr>
                          </w:pPr>
                          <w:r>
                            <w:rPr>
                              <w:rStyle w:val="ab"/>
                            </w:rPr>
                            <w:fldChar w:fldCharType="begin"/>
                          </w:r>
                          <w:r>
                            <w:rPr>
                              <w:rStyle w:val="ab"/>
                            </w:rPr>
                            <w:instrText>PAGE</w:instrText>
                          </w:r>
                          <w:r>
                            <w:rPr>
                              <w:rStyle w:val="ab"/>
                            </w:rPr>
                            <w:fldChar w:fldCharType="separate"/>
                          </w:r>
                          <w:r w:rsidR="00C04D6D">
                            <w:rPr>
                              <w:rStyle w:val="ab"/>
                              <w:noProof/>
                            </w:rPr>
                            <w:t>62</w:t>
                          </w:r>
                          <w:r>
                            <w:rPr>
                              <w:rStyle w:val="ab"/>
                            </w:rPr>
                            <w:fldChar w:fldCharType="end"/>
                          </w:r>
                        </w:p>
                      </w:txbxContent>
                    </wps:txbx>
                    <wps:bodyPr lIns="0" tIns="0" rIns="0" bIns="0" anchor="t">
                      <a:spAutoFit/>
                    </wps:bodyPr>
                  </wps:wsp>
                </a:graphicData>
              </a:graphic>
            </wp:anchor>
          </w:drawing>
        </mc:Choice>
        <mc:Fallback>
          <w:pict>
            <v:rect w14:anchorId="30881391" id="Врезка1" o:spid="_x0000_s1026" style="position:absolute;margin-left:0;margin-top:.05pt;width:12.1pt;height:13.75pt;z-index:-50331647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" o:allowincell="f" filled="f" stroked="f" strokeweight="0">
              <v:textbox style="mso-fit-shape-to-text:t" inset="0,0,0,0">
                <w:txbxContent>
                  <w:p w14:paraId="57833D3E" w14:textId="35A03770" w:rsidR="008E0090" w:rsidRDefault="008E0090">
                    <w:pPr>
                      <w:pStyle w:val="aff8"/>
                      <w:rPr>
                        <w:rStyle w:val="ab"/>
                      </w:rPr>
                    </w:pPr>
                    <w:r>
                      <w:rPr>
                        <w:rStyle w:val="ab"/>
                      </w:rPr>
                      <w:fldChar w:fldCharType="begin"/>
                    </w:r>
                    <w:r>
                      <w:rPr>
                        <w:rStyle w:val="ab"/>
                      </w:rPr>
                      <w:instrText>PAGE</w:instrText>
                    </w:r>
                    <w:r>
                      <w:rPr>
                        <w:rStyle w:val="ab"/>
                      </w:rPr>
                      <w:fldChar w:fldCharType="separate"/>
                    </w:r>
                    <w:r w:rsidR="00C04D6D">
                      <w:rPr>
                        <w:rStyle w:val="ab"/>
                        <w:noProof/>
                      </w:rPr>
                      <w:t>62</w:t>
                    </w:r>
                    <w:r>
                      <w:rPr>
                        <w:rStyle w:val="ab"/>
                      </w:rPr>
                      <w:fldChar w:fldCharType="end"/>
                    </w:r>
                  </w:p>
                </w:txbxContent>
              </v:textbox>
              <w10:wrap type="square" side="largest"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47D2"/>
    <w:multiLevelType w:val="multilevel"/>
    <w:tmpl w:val="0D8856F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690786"/>
    <w:multiLevelType w:val="multilevel"/>
    <w:tmpl w:val="AF9EBF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8A71DC0"/>
    <w:multiLevelType w:val="multilevel"/>
    <w:tmpl w:val="16CAAEF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26820C7E"/>
    <w:multiLevelType w:val="multilevel"/>
    <w:tmpl w:val="CB540B38"/>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4" w15:restartNumberingAfterBreak="0">
    <w:nsid w:val="29D5171D"/>
    <w:multiLevelType w:val="multilevel"/>
    <w:tmpl w:val="D68A036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2ACC00D4"/>
    <w:multiLevelType w:val="hybridMultilevel"/>
    <w:tmpl w:val="0234E714"/>
    <w:lvl w:ilvl="0" w:tplc="33907BD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0DA4ADC"/>
    <w:multiLevelType w:val="multilevel"/>
    <w:tmpl w:val="3580D28C"/>
    <w:lvl w:ilvl="0">
      <w:start w:val="1"/>
      <w:numFmt w:val="decimal"/>
      <w:pStyle w:val="a"/>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9DC6F17"/>
    <w:multiLevelType w:val="multilevel"/>
    <w:tmpl w:val="223E184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3D354AFA"/>
    <w:multiLevelType w:val="multilevel"/>
    <w:tmpl w:val="205494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3D797EC7"/>
    <w:multiLevelType w:val="multilevel"/>
    <w:tmpl w:val="BC7688F6"/>
    <w:lvl w:ilvl="0">
      <w:start w:val="1"/>
      <w:numFmt w:val="bullet"/>
      <w:lvlText w:val="-"/>
      <w:lvlJc w:val="left"/>
      <w:pPr>
        <w:tabs>
          <w:tab w:val="num" w:pos="0"/>
        </w:tabs>
        <w:ind w:left="678" w:hanging="360"/>
      </w:pPr>
      <w:rPr>
        <w:rFonts w:ascii="Times New Roman" w:hAnsi="Times New Roman" w:cs="Times New Roman" w:hint="default"/>
        <w:sz w:val="28"/>
      </w:rPr>
    </w:lvl>
    <w:lvl w:ilvl="1">
      <w:start w:val="1"/>
      <w:numFmt w:val="bullet"/>
      <w:lvlText w:val="o"/>
      <w:lvlJc w:val="left"/>
      <w:pPr>
        <w:tabs>
          <w:tab w:val="num" w:pos="0"/>
        </w:tabs>
        <w:ind w:left="1398" w:hanging="360"/>
      </w:pPr>
      <w:rPr>
        <w:rFonts w:ascii="Courier New" w:hAnsi="Courier New" w:cs="Courier New" w:hint="default"/>
      </w:rPr>
    </w:lvl>
    <w:lvl w:ilvl="2">
      <w:start w:val="1"/>
      <w:numFmt w:val="bullet"/>
      <w:lvlText w:val=""/>
      <w:lvlJc w:val="left"/>
      <w:pPr>
        <w:tabs>
          <w:tab w:val="num" w:pos="0"/>
        </w:tabs>
        <w:ind w:left="2118" w:hanging="360"/>
      </w:pPr>
      <w:rPr>
        <w:rFonts w:ascii="Wingdings" w:hAnsi="Wingdings" w:cs="Wingdings" w:hint="default"/>
      </w:rPr>
    </w:lvl>
    <w:lvl w:ilvl="3">
      <w:start w:val="1"/>
      <w:numFmt w:val="bullet"/>
      <w:lvlText w:val=""/>
      <w:lvlJc w:val="left"/>
      <w:pPr>
        <w:tabs>
          <w:tab w:val="num" w:pos="0"/>
        </w:tabs>
        <w:ind w:left="2838" w:hanging="360"/>
      </w:pPr>
      <w:rPr>
        <w:rFonts w:ascii="Symbol" w:hAnsi="Symbol" w:cs="Symbol" w:hint="default"/>
      </w:rPr>
    </w:lvl>
    <w:lvl w:ilvl="4">
      <w:start w:val="1"/>
      <w:numFmt w:val="bullet"/>
      <w:lvlText w:val="o"/>
      <w:lvlJc w:val="left"/>
      <w:pPr>
        <w:tabs>
          <w:tab w:val="num" w:pos="0"/>
        </w:tabs>
        <w:ind w:left="3558" w:hanging="360"/>
      </w:pPr>
      <w:rPr>
        <w:rFonts w:ascii="Courier New" w:hAnsi="Courier New" w:cs="Courier New" w:hint="default"/>
      </w:rPr>
    </w:lvl>
    <w:lvl w:ilvl="5">
      <w:start w:val="1"/>
      <w:numFmt w:val="bullet"/>
      <w:lvlText w:val=""/>
      <w:lvlJc w:val="left"/>
      <w:pPr>
        <w:tabs>
          <w:tab w:val="num" w:pos="0"/>
        </w:tabs>
        <w:ind w:left="4278" w:hanging="360"/>
      </w:pPr>
      <w:rPr>
        <w:rFonts w:ascii="Wingdings" w:hAnsi="Wingdings" w:cs="Wingdings" w:hint="default"/>
      </w:rPr>
    </w:lvl>
    <w:lvl w:ilvl="6">
      <w:start w:val="1"/>
      <w:numFmt w:val="bullet"/>
      <w:lvlText w:val=""/>
      <w:lvlJc w:val="left"/>
      <w:pPr>
        <w:tabs>
          <w:tab w:val="num" w:pos="0"/>
        </w:tabs>
        <w:ind w:left="4998" w:hanging="360"/>
      </w:pPr>
      <w:rPr>
        <w:rFonts w:ascii="Symbol" w:hAnsi="Symbol" w:cs="Symbol" w:hint="default"/>
      </w:rPr>
    </w:lvl>
    <w:lvl w:ilvl="7">
      <w:start w:val="1"/>
      <w:numFmt w:val="bullet"/>
      <w:lvlText w:val="o"/>
      <w:lvlJc w:val="left"/>
      <w:pPr>
        <w:tabs>
          <w:tab w:val="num" w:pos="0"/>
        </w:tabs>
        <w:ind w:left="5718" w:hanging="360"/>
      </w:pPr>
      <w:rPr>
        <w:rFonts w:ascii="Courier New" w:hAnsi="Courier New" w:cs="Courier New" w:hint="default"/>
      </w:rPr>
    </w:lvl>
    <w:lvl w:ilvl="8">
      <w:start w:val="1"/>
      <w:numFmt w:val="bullet"/>
      <w:lvlText w:val=""/>
      <w:lvlJc w:val="left"/>
      <w:pPr>
        <w:tabs>
          <w:tab w:val="num" w:pos="0"/>
        </w:tabs>
        <w:ind w:left="6438" w:hanging="360"/>
      </w:pPr>
      <w:rPr>
        <w:rFonts w:ascii="Wingdings" w:hAnsi="Wingdings" w:cs="Wingdings" w:hint="default"/>
      </w:rPr>
    </w:lvl>
  </w:abstractNum>
  <w:abstractNum w:abstractNumId="10" w15:restartNumberingAfterBreak="0">
    <w:nsid w:val="44633D1C"/>
    <w:multiLevelType w:val="multilevel"/>
    <w:tmpl w:val="3C3EA3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46353176"/>
    <w:multiLevelType w:val="multilevel"/>
    <w:tmpl w:val="7AA0D530"/>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12" w15:restartNumberingAfterBreak="0">
    <w:nsid w:val="4AF2681A"/>
    <w:multiLevelType w:val="multilevel"/>
    <w:tmpl w:val="166C927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4E6669E7"/>
    <w:multiLevelType w:val="multilevel"/>
    <w:tmpl w:val="0BC4AA6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53134B91"/>
    <w:multiLevelType w:val="multilevel"/>
    <w:tmpl w:val="97C872CC"/>
    <w:lvl w:ilvl="0">
      <w:start w:val="1"/>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1267"/>
        </w:tabs>
        <w:ind w:left="1152" w:hanging="432"/>
      </w:pPr>
      <w:rPr>
        <w:rFonts w:cs="Times New Roman"/>
        <w:sz w:val="24"/>
        <w:szCs w:val="24"/>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15:restartNumberingAfterBreak="0">
    <w:nsid w:val="54271B5F"/>
    <w:multiLevelType w:val="multilevel"/>
    <w:tmpl w:val="92C4F2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5F15681E"/>
    <w:multiLevelType w:val="multilevel"/>
    <w:tmpl w:val="17440716"/>
    <w:lvl w:ilvl="0">
      <w:start w:val="1"/>
      <w:numFmt w:val="decimal"/>
      <w:pStyle w:val="1-"/>
      <w:suff w:val="space"/>
      <w:lvlText w:val="%1."/>
      <w:lvlJc w:val="left"/>
      <w:pPr>
        <w:tabs>
          <w:tab w:val="num" w:pos="0"/>
        </w:tabs>
        <w:ind w:left="0" w:firstLine="0"/>
      </w:pPr>
    </w:lvl>
    <w:lvl w:ilvl="1">
      <w:start w:val="1"/>
      <w:numFmt w:val="decimal"/>
      <w:suff w:val="space"/>
      <w:lvlText w:val="%1.%2."/>
      <w:lvlJc w:val="left"/>
      <w:pPr>
        <w:tabs>
          <w:tab w:val="num" w:pos="0"/>
        </w:tabs>
        <w:ind w:left="778" w:firstLine="357"/>
      </w:pPr>
    </w:lvl>
    <w:lvl w:ilvl="2">
      <w:start w:val="1"/>
      <w:numFmt w:val="decimal"/>
      <w:suff w:val="space"/>
      <w:lvlText w:val="%1.%2.%3."/>
      <w:lvlJc w:val="left"/>
      <w:pPr>
        <w:tabs>
          <w:tab w:val="num" w:pos="0"/>
        </w:tabs>
        <w:ind w:left="1061" w:firstLine="357"/>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7" w15:restartNumberingAfterBreak="0">
    <w:nsid w:val="5FA61E23"/>
    <w:multiLevelType w:val="multilevel"/>
    <w:tmpl w:val="B54A6A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60FD0E66"/>
    <w:multiLevelType w:val="multilevel"/>
    <w:tmpl w:val="332ECEEA"/>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19" w15:restartNumberingAfterBreak="0">
    <w:nsid w:val="666F6FD8"/>
    <w:multiLevelType w:val="multilevel"/>
    <w:tmpl w:val="E1A64D2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6A337B5F"/>
    <w:multiLevelType w:val="multilevel"/>
    <w:tmpl w:val="6CD8FF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6A4937D0"/>
    <w:multiLevelType w:val="multilevel"/>
    <w:tmpl w:val="A9F231C0"/>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7B3446B7"/>
    <w:multiLevelType w:val="multilevel"/>
    <w:tmpl w:val="22487FBE"/>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num w:numId="1">
    <w:abstractNumId w:val="9"/>
  </w:num>
  <w:num w:numId="2">
    <w:abstractNumId w:val="14"/>
  </w:num>
  <w:num w:numId="3">
    <w:abstractNumId w:val="6"/>
  </w:num>
  <w:num w:numId="4">
    <w:abstractNumId w:val="16"/>
  </w:num>
  <w:num w:numId="5">
    <w:abstractNumId w:val="3"/>
  </w:num>
  <w:num w:numId="6">
    <w:abstractNumId w:val="21"/>
  </w:num>
  <w:num w:numId="7">
    <w:abstractNumId w:val="22"/>
  </w:num>
  <w:num w:numId="8">
    <w:abstractNumId w:val="0"/>
  </w:num>
  <w:num w:numId="9">
    <w:abstractNumId w:val="13"/>
  </w:num>
  <w:num w:numId="10">
    <w:abstractNumId w:val="10"/>
  </w:num>
  <w:num w:numId="11">
    <w:abstractNumId w:val="12"/>
  </w:num>
  <w:num w:numId="12">
    <w:abstractNumId w:val="20"/>
  </w:num>
  <w:num w:numId="13">
    <w:abstractNumId w:val="19"/>
  </w:num>
  <w:num w:numId="14">
    <w:abstractNumId w:val="15"/>
  </w:num>
  <w:num w:numId="15">
    <w:abstractNumId w:val="17"/>
  </w:num>
  <w:num w:numId="16">
    <w:abstractNumId w:val="1"/>
  </w:num>
  <w:num w:numId="17">
    <w:abstractNumId w:val="2"/>
  </w:num>
  <w:num w:numId="18">
    <w:abstractNumId w:val="8"/>
  </w:num>
  <w:num w:numId="19">
    <w:abstractNumId w:val="7"/>
  </w:num>
  <w:num w:numId="20">
    <w:abstractNumId w:val="18"/>
  </w:num>
  <w:num w:numId="21">
    <w:abstractNumId w:val="11"/>
  </w:num>
  <w:num w:numId="22">
    <w:abstractNumId w:val="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defaultTabStop w:val="709"/>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DA6"/>
    <w:rsid w:val="0000784D"/>
    <w:rsid w:val="00061B5B"/>
    <w:rsid w:val="0006699B"/>
    <w:rsid w:val="00140939"/>
    <w:rsid w:val="0015758B"/>
    <w:rsid w:val="00163EB5"/>
    <w:rsid w:val="00184899"/>
    <w:rsid w:val="001D2487"/>
    <w:rsid w:val="003172B3"/>
    <w:rsid w:val="00347346"/>
    <w:rsid w:val="003A0BF5"/>
    <w:rsid w:val="00401894"/>
    <w:rsid w:val="00481CE0"/>
    <w:rsid w:val="00495D5C"/>
    <w:rsid w:val="004B5997"/>
    <w:rsid w:val="00546C5D"/>
    <w:rsid w:val="005E6EF8"/>
    <w:rsid w:val="00606292"/>
    <w:rsid w:val="00640AF1"/>
    <w:rsid w:val="00711AFC"/>
    <w:rsid w:val="007C216E"/>
    <w:rsid w:val="00806965"/>
    <w:rsid w:val="008321CD"/>
    <w:rsid w:val="008E0090"/>
    <w:rsid w:val="008E00FC"/>
    <w:rsid w:val="008F5181"/>
    <w:rsid w:val="00A46133"/>
    <w:rsid w:val="00A638B7"/>
    <w:rsid w:val="00A93650"/>
    <w:rsid w:val="00B27A17"/>
    <w:rsid w:val="00B80F3A"/>
    <w:rsid w:val="00BD4E3B"/>
    <w:rsid w:val="00C04D6D"/>
    <w:rsid w:val="00D44DA6"/>
    <w:rsid w:val="00D51B72"/>
    <w:rsid w:val="00D551EE"/>
    <w:rsid w:val="00DF7C4B"/>
    <w:rsid w:val="00E40930"/>
    <w:rsid w:val="00EC351F"/>
    <w:rsid w:val="00FD35F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1D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0"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67912"/>
    <w:rPr>
      <w:sz w:val="24"/>
      <w:szCs w:val="24"/>
      <w:lang w:val="uk-UA"/>
    </w:rPr>
  </w:style>
  <w:style w:type="paragraph" w:styleId="10">
    <w:name w:val="heading 1"/>
    <w:basedOn w:val="a0"/>
    <w:next w:val="a0"/>
    <w:link w:val="11"/>
    <w:uiPriority w:val="9"/>
    <w:qFormat/>
    <w:rsid w:val="00282F86"/>
    <w:pPr>
      <w:keepNext/>
      <w:outlineLvl w:val="0"/>
    </w:pPr>
    <w:rPr>
      <w:szCs w:val="20"/>
    </w:rPr>
  </w:style>
  <w:style w:type="paragraph" w:styleId="2">
    <w:name w:val="heading 2"/>
    <w:basedOn w:val="a0"/>
    <w:next w:val="a0"/>
    <w:link w:val="20"/>
    <w:qFormat/>
    <w:rsid w:val="00282F86"/>
    <w:pPr>
      <w:keepNext/>
      <w:ind w:firstLine="851"/>
      <w:outlineLvl w:val="1"/>
    </w:pPr>
    <w:rPr>
      <w:szCs w:val="20"/>
    </w:rPr>
  </w:style>
  <w:style w:type="paragraph" w:styleId="3">
    <w:name w:val="heading 3"/>
    <w:basedOn w:val="a0"/>
    <w:next w:val="a0"/>
    <w:qFormat/>
    <w:rsid w:val="0073688A"/>
    <w:pPr>
      <w:keepNext/>
      <w:ind w:left="-108" w:right="-108" w:firstLine="108"/>
      <w:jc w:val="both"/>
      <w:outlineLvl w:val="2"/>
    </w:pPr>
    <w:rPr>
      <w:b/>
      <w:bCs/>
      <w:lang w:val="en-GB"/>
    </w:rPr>
  </w:style>
  <w:style w:type="paragraph" w:styleId="4">
    <w:name w:val="heading 4"/>
    <w:basedOn w:val="a0"/>
    <w:next w:val="a0"/>
    <w:uiPriority w:val="99"/>
    <w:unhideWhenUsed/>
    <w:qFormat/>
    <w:rsid w:val="00FC4380"/>
    <w:pPr>
      <w:keepNext/>
      <w:spacing w:before="240" w:after="60" w:line="276" w:lineRule="auto"/>
      <w:jc w:val="both"/>
      <w:outlineLvl w:val="3"/>
    </w:pPr>
    <w:rPr>
      <w:rFonts w:ascii="Calibri" w:hAnsi="Calibri"/>
      <w:b/>
      <w:bCs/>
      <w:sz w:val="28"/>
      <w:szCs w:val="28"/>
      <w:lang w:eastAsia="en-US"/>
    </w:rPr>
  </w:style>
  <w:style w:type="paragraph" w:styleId="5">
    <w:name w:val="heading 5"/>
    <w:basedOn w:val="a0"/>
    <w:next w:val="a0"/>
    <w:uiPriority w:val="99"/>
    <w:qFormat/>
    <w:rsid w:val="00BB0C53"/>
    <w:pPr>
      <w:spacing w:before="240" w:after="60"/>
      <w:outlineLvl w:val="4"/>
    </w:pPr>
    <w:rPr>
      <w:b/>
      <w:bCs/>
      <w:i/>
      <w:iCs/>
      <w:sz w:val="26"/>
      <w:szCs w:val="26"/>
    </w:rPr>
  </w:style>
  <w:style w:type="paragraph" w:styleId="6">
    <w:name w:val="heading 6"/>
    <w:basedOn w:val="a0"/>
    <w:next w:val="a0"/>
    <w:link w:val="60"/>
    <w:uiPriority w:val="99"/>
    <w:qFormat/>
    <w:rsid w:val="00533231"/>
    <w:pPr>
      <w:tabs>
        <w:tab w:val="left" w:leader="dot" w:pos="851"/>
        <w:tab w:val="left" w:leader="dot" w:pos="8505"/>
      </w:tabs>
      <w:spacing w:before="240" w:after="60"/>
      <w:jc w:val="both"/>
      <w:outlineLvl w:val="5"/>
    </w:pPr>
    <w:rPr>
      <w:i/>
      <w:iCs/>
      <w:sz w:val="22"/>
      <w:szCs w:val="22"/>
    </w:rPr>
  </w:style>
  <w:style w:type="paragraph" w:styleId="7">
    <w:name w:val="heading 7"/>
    <w:basedOn w:val="a0"/>
    <w:next w:val="a0"/>
    <w:link w:val="70"/>
    <w:uiPriority w:val="99"/>
    <w:qFormat/>
    <w:rsid w:val="00533231"/>
    <w:pPr>
      <w:tabs>
        <w:tab w:val="left" w:leader="dot" w:pos="851"/>
        <w:tab w:val="left" w:leader="dot" w:pos="8505"/>
      </w:tabs>
      <w:spacing w:before="240" w:after="60"/>
      <w:jc w:val="both"/>
      <w:outlineLvl w:val="6"/>
    </w:pPr>
    <w:rPr>
      <w:rFonts w:ascii="Arial" w:hAnsi="Arial"/>
      <w:sz w:val="20"/>
      <w:szCs w:val="20"/>
    </w:rPr>
  </w:style>
  <w:style w:type="paragraph" w:styleId="8">
    <w:name w:val="heading 8"/>
    <w:basedOn w:val="a0"/>
    <w:next w:val="a0"/>
    <w:link w:val="80"/>
    <w:qFormat/>
    <w:rsid w:val="00533231"/>
    <w:pPr>
      <w:pageBreakBefore/>
      <w:tabs>
        <w:tab w:val="left" w:leader="dot" w:pos="851"/>
        <w:tab w:val="left" w:leader="dot" w:pos="8505"/>
      </w:tabs>
      <w:spacing w:before="120" w:after="240"/>
      <w:jc w:val="right"/>
      <w:outlineLvl w:val="7"/>
    </w:pPr>
    <w:rPr>
      <w:sz w:val="26"/>
      <w:szCs w:val="26"/>
    </w:rPr>
  </w:style>
  <w:style w:type="paragraph" w:styleId="9">
    <w:name w:val="heading 9"/>
    <w:basedOn w:val="a0"/>
    <w:next w:val="a0"/>
    <w:link w:val="90"/>
    <w:uiPriority w:val="99"/>
    <w:unhideWhenUsed/>
    <w:qFormat/>
    <w:rsid w:val="001A232E"/>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
    <w:qFormat/>
    <w:rsid w:val="00282F86"/>
    <w:rPr>
      <w:sz w:val="24"/>
      <w:lang w:val="uk-UA"/>
    </w:rPr>
  </w:style>
  <w:style w:type="character" w:customStyle="1" w:styleId="20">
    <w:name w:val="Заголовок 2 Знак"/>
    <w:link w:val="2"/>
    <w:qFormat/>
    <w:rsid w:val="00282F86"/>
    <w:rPr>
      <w:sz w:val="24"/>
      <w:lang w:val="uk-UA"/>
    </w:rPr>
  </w:style>
  <w:style w:type="character" w:customStyle="1" w:styleId="30">
    <w:name w:val="Заголовок 3 Знак"/>
    <w:qFormat/>
    <w:rsid w:val="0073688A"/>
    <w:rPr>
      <w:b/>
      <w:bCs/>
      <w:sz w:val="24"/>
      <w:szCs w:val="24"/>
      <w:lang w:val="en-GB"/>
    </w:rPr>
  </w:style>
  <w:style w:type="character" w:customStyle="1" w:styleId="40">
    <w:name w:val="Заголовок 4 Знак"/>
    <w:uiPriority w:val="99"/>
    <w:qFormat/>
    <w:rsid w:val="00FC4380"/>
    <w:rPr>
      <w:rFonts w:ascii="Calibri" w:hAnsi="Calibri"/>
      <w:b/>
      <w:bCs/>
      <w:sz w:val="28"/>
      <w:szCs w:val="28"/>
      <w:lang w:val="uk-UA" w:eastAsia="en-US"/>
    </w:rPr>
  </w:style>
  <w:style w:type="character" w:customStyle="1" w:styleId="50">
    <w:name w:val="Заголовок 5 Знак"/>
    <w:link w:val="51"/>
    <w:qFormat/>
    <w:rsid w:val="00533231"/>
    <w:rPr>
      <w:b/>
      <w:bCs/>
      <w:i/>
      <w:iCs/>
      <w:sz w:val="26"/>
      <w:szCs w:val="26"/>
      <w:lang w:val="uk-UA"/>
    </w:rPr>
  </w:style>
  <w:style w:type="character" w:customStyle="1" w:styleId="60">
    <w:name w:val="Заголовок 6 Знак"/>
    <w:link w:val="6"/>
    <w:uiPriority w:val="99"/>
    <w:qFormat/>
    <w:rsid w:val="00533231"/>
    <w:rPr>
      <w:i/>
      <w:iCs/>
      <w:sz w:val="22"/>
      <w:szCs w:val="22"/>
    </w:rPr>
  </w:style>
  <w:style w:type="character" w:customStyle="1" w:styleId="70">
    <w:name w:val="Заголовок 7 Знак"/>
    <w:link w:val="7"/>
    <w:uiPriority w:val="99"/>
    <w:qFormat/>
    <w:rsid w:val="00533231"/>
    <w:rPr>
      <w:rFonts w:ascii="Arial" w:hAnsi="Arial" w:cs="Arial"/>
    </w:rPr>
  </w:style>
  <w:style w:type="character" w:customStyle="1" w:styleId="80">
    <w:name w:val="Заголовок 8 Знак"/>
    <w:link w:val="8"/>
    <w:qFormat/>
    <w:rsid w:val="00533231"/>
    <w:rPr>
      <w:sz w:val="26"/>
      <w:szCs w:val="26"/>
    </w:rPr>
  </w:style>
  <w:style w:type="character" w:customStyle="1" w:styleId="90">
    <w:name w:val="Заголовок 9 Знак"/>
    <w:link w:val="9"/>
    <w:uiPriority w:val="99"/>
    <w:qFormat/>
    <w:rsid w:val="001A232E"/>
    <w:rPr>
      <w:rFonts w:ascii="Cambria" w:eastAsia="Times New Roman" w:hAnsi="Cambria" w:cs="Times New Roman"/>
      <w:sz w:val="22"/>
      <w:szCs w:val="22"/>
      <w:lang w:val="uk-UA"/>
    </w:rPr>
  </w:style>
  <w:style w:type="character" w:styleId="a4">
    <w:name w:val="annotation reference"/>
    <w:uiPriority w:val="99"/>
    <w:semiHidden/>
    <w:qFormat/>
    <w:rsid w:val="00420CEC"/>
    <w:rPr>
      <w:sz w:val="16"/>
      <w:szCs w:val="16"/>
    </w:rPr>
  </w:style>
  <w:style w:type="character" w:customStyle="1" w:styleId="a5">
    <w:name w:val="Текст примечания Знак"/>
    <w:uiPriority w:val="99"/>
    <w:semiHidden/>
    <w:qFormat/>
    <w:rsid w:val="00C67912"/>
    <w:rPr>
      <w:sz w:val="20"/>
      <w:szCs w:val="20"/>
    </w:rPr>
  </w:style>
  <w:style w:type="character" w:customStyle="1" w:styleId="a6">
    <w:name w:val="Тема примечания Знак"/>
    <w:uiPriority w:val="99"/>
    <w:semiHidden/>
    <w:qFormat/>
    <w:rsid w:val="00C67912"/>
    <w:rPr>
      <w:b/>
      <w:bCs/>
      <w:sz w:val="20"/>
      <w:szCs w:val="20"/>
    </w:rPr>
  </w:style>
  <w:style w:type="character" w:customStyle="1" w:styleId="a7">
    <w:name w:val="Текст выноски Знак"/>
    <w:uiPriority w:val="99"/>
    <w:qFormat/>
    <w:rsid w:val="00C67912"/>
    <w:rPr>
      <w:rFonts w:ascii="Tahoma" w:hAnsi="Tahoma" w:cs="Tahoma"/>
      <w:sz w:val="16"/>
      <w:szCs w:val="16"/>
    </w:rPr>
  </w:style>
  <w:style w:type="character" w:customStyle="1" w:styleId="HTML">
    <w:name w:val="Стандартный HTML Знак"/>
    <w:uiPriority w:val="99"/>
    <w:qFormat/>
    <w:rsid w:val="00C67912"/>
    <w:rPr>
      <w:rFonts w:ascii="Courier New" w:hAnsi="Courier New" w:cs="Courier New"/>
      <w:sz w:val="20"/>
      <w:szCs w:val="20"/>
    </w:rPr>
  </w:style>
  <w:style w:type="character" w:customStyle="1" w:styleId="a8">
    <w:name w:val="Текст сноски Знак"/>
    <w:uiPriority w:val="99"/>
    <w:semiHidden/>
    <w:qFormat/>
    <w:rsid w:val="00C67912"/>
    <w:rPr>
      <w:sz w:val="20"/>
      <w:szCs w:val="20"/>
    </w:rPr>
  </w:style>
  <w:style w:type="character" w:customStyle="1" w:styleId="a9">
    <w:name w:val="Привязка сноски"/>
    <w:rPr>
      <w:vertAlign w:val="superscript"/>
    </w:rPr>
  </w:style>
  <w:style w:type="character" w:customStyle="1" w:styleId="FootnoteCharacters">
    <w:name w:val="Footnote Characters"/>
    <w:qFormat/>
    <w:rsid w:val="00E811AB"/>
    <w:rPr>
      <w:vertAlign w:val="superscript"/>
    </w:rPr>
  </w:style>
  <w:style w:type="character" w:customStyle="1" w:styleId="aa">
    <w:name w:val="Верхний колонтитул Знак"/>
    <w:uiPriority w:val="99"/>
    <w:qFormat/>
    <w:rsid w:val="00C67912"/>
    <w:rPr>
      <w:sz w:val="24"/>
      <w:szCs w:val="24"/>
    </w:rPr>
  </w:style>
  <w:style w:type="character" w:styleId="ab">
    <w:name w:val="page number"/>
    <w:basedOn w:val="a1"/>
    <w:qFormat/>
    <w:rsid w:val="00104F56"/>
  </w:style>
  <w:style w:type="character" w:customStyle="1" w:styleId="ac">
    <w:name w:val="Нижний колонтитул Знак"/>
    <w:uiPriority w:val="99"/>
    <w:qFormat/>
    <w:rsid w:val="003426B2"/>
    <w:rPr>
      <w:sz w:val="24"/>
      <w:szCs w:val="24"/>
    </w:rPr>
  </w:style>
  <w:style w:type="character" w:customStyle="1" w:styleId="fontstyle">
    <w:name w:val="fontstyle"/>
    <w:basedOn w:val="a1"/>
    <w:qFormat/>
    <w:rsid w:val="0083028C"/>
  </w:style>
  <w:style w:type="character" w:customStyle="1" w:styleId="ad">
    <w:name w:val="Основной текст Знак"/>
    <w:qFormat/>
    <w:rsid w:val="0083028C"/>
    <w:rPr>
      <w:sz w:val="24"/>
      <w:szCs w:val="24"/>
    </w:rPr>
  </w:style>
  <w:style w:type="character" w:customStyle="1" w:styleId="-">
    <w:name w:val="Интернет-ссылка"/>
    <w:uiPriority w:val="99"/>
    <w:rsid w:val="005232BC"/>
    <w:rPr>
      <w:color w:val="0000FF"/>
      <w:u w:val="single"/>
    </w:rPr>
  </w:style>
  <w:style w:type="character" w:customStyle="1" w:styleId="21">
    <w:name w:val="Основной текст с отступом 2 Знак"/>
    <w:uiPriority w:val="99"/>
    <w:qFormat/>
    <w:rsid w:val="00287886"/>
    <w:rPr>
      <w:sz w:val="24"/>
      <w:szCs w:val="24"/>
    </w:rPr>
  </w:style>
  <w:style w:type="character" w:styleId="ae">
    <w:name w:val="Strong"/>
    <w:uiPriority w:val="22"/>
    <w:qFormat/>
    <w:rsid w:val="00015610"/>
    <w:rPr>
      <w:b/>
      <w:bCs/>
    </w:rPr>
  </w:style>
  <w:style w:type="character" w:customStyle="1" w:styleId="af">
    <w:name w:val="Текст Знак"/>
    <w:qFormat/>
    <w:rsid w:val="00015610"/>
    <w:rPr>
      <w:rFonts w:ascii="Courier New" w:hAnsi="Courier New"/>
      <w:sz w:val="24"/>
      <w:szCs w:val="20"/>
      <w:lang w:val="uk-UA"/>
    </w:rPr>
  </w:style>
  <w:style w:type="character" w:customStyle="1" w:styleId="BodyText">
    <w:name w:val="Body Text Знак"/>
    <w:link w:val="12"/>
    <w:qFormat/>
    <w:rsid w:val="006A73E4"/>
    <w:rPr>
      <w:rFonts w:ascii="Arial" w:hAnsi="Arial"/>
      <w:sz w:val="24"/>
    </w:rPr>
  </w:style>
  <w:style w:type="character" w:customStyle="1" w:styleId="af0">
    <w:name w:val="Основной текст с отступом Знак"/>
    <w:qFormat/>
    <w:rsid w:val="00282F86"/>
    <w:rPr>
      <w:sz w:val="24"/>
      <w:szCs w:val="24"/>
    </w:rPr>
  </w:style>
  <w:style w:type="character" w:customStyle="1" w:styleId="variant1">
    <w:name w:val="variant1"/>
    <w:qFormat/>
    <w:rsid w:val="00F44982"/>
    <w:rPr>
      <w:color w:val="0000FF"/>
    </w:rPr>
  </w:style>
  <w:style w:type="character" w:customStyle="1" w:styleId="unknown1">
    <w:name w:val="unknown1"/>
    <w:qFormat/>
    <w:rsid w:val="00F44982"/>
    <w:rPr>
      <w:color w:val="FF0000"/>
    </w:rPr>
  </w:style>
  <w:style w:type="character" w:customStyle="1" w:styleId="moz-txt-citetags">
    <w:name w:val="moz-txt-citetags"/>
    <w:basedOn w:val="a1"/>
    <w:qFormat/>
    <w:rsid w:val="006D3CF7"/>
  </w:style>
  <w:style w:type="character" w:customStyle="1" w:styleId="af1">
    <w:name w:val="Обычный (веб) Знак"/>
    <w:link w:val="13"/>
    <w:uiPriority w:val="99"/>
    <w:qFormat/>
    <w:locked/>
    <w:rsid w:val="005040C9"/>
    <w:rPr>
      <w:sz w:val="24"/>
      <w:szCs w:val="24"/>
      <w:lang w:val="ru-RU" w:eastAsia="ru-RU"/>
    </w:rPr>
  </w:style>
  <w:style w:type="character" w:customStyle="1" w:styleId="highlightedsearchterm">
    <w:name w:val="highlightedsearchterm"/>
    <w:basedOn w:val="a1"/>
    <w:qFormat/>
    <w:rsid w:val="004D3AB5"/>
  </w:style>
  <w:style w:type="character" w:customStyle="1" w:styleId="FontStyle0">
    <w:name w:val="Font Style"/>
    <w:qFormat/>
    <w:rsid w:val="00325BD7"/>
    <w:rPr>
      <w:rFonts w:cs="Courier New"/>
      <w:color w:val="000000"/>
      <w:sz w:val="20"/>
      <w:szCs w:val="20"/>
    </w:rPr>
  </w:style>
  <w:style w:type="character" w:customStyle="1" w:styleId="31">
    <w:name w:val="Основной текст 3 Знак"/>
    <w:link w:val="32"/>
    <w:uiPriority w:val="99"/>
    <w:qFormat/>
    <w:rsid w:val="00AC331B"/>
    <w:rPr>
      <w:sz w:val="16"/>
      <w:szCs w:val="16"/>
      <w:lang w:val="uk-UA"/>
    </w:rPr>
  </w:style>
  <w:style w:type="character" w:customStyle="1" w:styleId="22">
    <w:name w:val="Основной текст 2 Знак"/>
    <w:link w:val="23"/>
    <w:uiPriority w:val="99"/>
    <w:qFormat/>
    <w:rsid w:val="001D414E"/>
    <w:rPr>
      <w:sz w:val="24"/>
      <w:szCs w:val="24"/>
      <w:lang w:val="uk-UA"/>
    </w:rPr>
  </w:style>
  <w:style w:type="character" w:customStyle="1" w:styleId="af2">
    <w:name w:val="Посещённая гиперссылка"/>
    <w:uiPriority w:val="99"/>
    <w:semiHidden/>
    <w:unhideWhenUsed/>
    <w:rsid w:val="00DA3B51"/>
    <w:rPr>
      <w:color w:val="800080"/>
      <w:u w:val="single"/>
    </w:rPr>
  </w:style>
  <w:style w:type="character" w:customStyle="1" w:styleId="subhead21">
    <w:name w:val="subhead21"/>
    <w:qFormat/>
    <w:rsid w:val="001A232E"/>
    <w:rPr>
      <w:rFonts w:ascii="Verdana" w:hAnsi="Verdana"/>
      <w:b/>
      <w:bCs/>
      <w:color w:val="000000"/>
      <w:sz w:val="16"/>
      <w:szCs w:val="16"/>
    </w:rPr>
  </w:style>
  <w:style w:type="character" w:customStyle="1" w:styleId="ft21">
    <w:name w:val="ft21"/>
    <w:qFormat/>
    <w:rsid w:val="001A232E"/>
    <w:rPr>
      <w:rFonts w:ascii="Verdana" w:hAnsi="Verdana"/>
      <w:b w:val="0"/>
      <w:bCs w:val="0"/>
      <w:color w:val="000000"/>
      <w:sz w:val="12"/>
      <w:szCs w:val="12"/>
    </w:rPr>
  </w:style>
  <w:style w:type="character" w:customStyle="1" w:styleId="copyright1">
    <w:name w:val="copyright1"/>
    <w:qFormat/>
    <w:rsid w:val="001A232E"/>
    <w:rPr>
      <w:rFonts w:ascii="Verdana" w:hAnsi="Verdana"/>
      <w:b w:val="0"/>
      <w:bCs w:val="0"/>
      <w:color w:val="00377E"/>
      <w:sz w:val="10"/>
      <w:szCs w:val="10"/>
    </w:rPr>
  </w:style>
  <w:style w:type="character" w:customStyle="1" w:styleId="rvts2">
    <w:name w:val="rvts2"/>
    <w:qFormat/>
    <w:rsid w:val="001A232E"/>
    <w:rPr>
      <w:rFonts w:ascii="Arial" w:hAnsi="Arial" w:cs="Arial"/>
      <w:b/>
      <w:bCs/>
      <w:color w:val="000080"/>
      <w:sz w:val="20"/>
      <w:szCs w:val="20"/>
    </w:rPr>
  </w:style>
  <w:style w:type="character" w:customStyle="1" w:styleId="33">
    <w:name w:val="Основной текст с отступом 3 Знак"/>
    <w:qFormat/>
    <w:rsid w:val="002F6247"/>
    <w:rPr>
      <w:sz w:val="16"/>
      <w:szCs w:val="16"/>
      <w:lang w:val="uk-UA"/>
    </w:rPr>
  </w:style>
  <w:style w:type="character" w:customStyle="1" w:styleId="23">
    <w:name w:val="Заголовок Знак2"/>
    <w:link w:val="22"/>
    <w:qFormat/>
    <w:rsid w:val="002F6247"/>
    <w:rPr>
      <w:rFonts w:ascii="Garamond" w:hAnsi="Garamond"/>
      <w:b/>
      <w:w w:val="90"/>
      <w:sz w:val="26"/>
      <w:szCs w:val="26"/>
      <w:lang w:val="uk-UA"/>
    </w:rPr>
  </w:style>
  <w:style w:type="character" w:customStyle="1" w:styleId="rvts0">
    <w:name w:val="rvts0"/>
    <w:uiPriority w:val="99"/>
    <w:qFormat/>
    <w:rsid w:val="002F6247"/>
  </w:style>
  <w:style w:type="character" w:customStyle="1" w:styleId="24">
    <w:name w:val="Стиль2 Знак"/>
    <w:link w:val="25"/>
    <w:qFormat/>
    <w:locked/>
    <w:rsid w:val="002F6247"/>
    <w:rPr>
      <w:rFonts w:eastAsia="Calibri"/>
      <w:b/>
      <w:bCs/>
      <w:sz w:val="26"/>
      <w:szCs w:val="26"/>
      <w:lang w:eastAsia="ar-SA"/>
    </w:rPr>
  </w:style>
  <w:style w:type="character" w:customStyle="1" w:styleId="rvts23">
    <w:name w:val="rvts23"/>
    <w:basedOn w:val="a1"/>
    <w:qFormat/>
    <w:rsid w:val="00E57B97"/>
  </w:style>
  <w:style w:type="character" w:styleId="af3">
    <w:name w:val="Emphasis"/>
    <w:qFormat/>
    <w:rsid w:val="00E57B97"/>
    <w:rPr>
      <w:i/>
      <w:iCs/>
    </w:rPr>
  </w:style>
  <w:style w:type="character" w:customStyle="1" w:styleId="34">
    <w:name w:val="Заголовок Знак3"/>
    <w:link w:val="af4"/>
    <w:uiPriority w:val="99"/>
    <w:unhideWhenUsed/>
    <w:qFormat/>
    <w:rsid w:val="00E57B97"/>
    <w:rPr>
      <w:color w:val="0000FF"/>
      <w:u w:val="single"/>
    </w:rPr>
  </w:style>
  <w:style w:type="character" w:customStyle="1" w:styleId="14">
    <w:name w:val="Заголовок №1_"/>
    <w:qFormat/>
    <w:locked/>
    <w:rsid w:val="001D19A8"/>
    <w:rPr>
      <w:rFonts w:ascii="Sylfaen" w:hAnsi="Sylfaen" w:cs="Gautami"/>
      <w:shd w:val="clear" w:color="auto" w:fill="FFFFFF"/>
      <w:lang w:bidi="te-IN"/>
    </w:rPr>
  </w:style>
  <w:style w:type="character" w:customStyle="1" w:styleId="35">
    <w:name w:val="Основной текст (3)_"/>
    <w:link w:val="36"/>
    <w:qFormat/>
    <w:locked/>
    <w:rsid w:val="001D19A8"/>
    <w:rPr>
      <w:rFonts w:ascii="Sylfaen" w:hAnsi="Sylfaen" w:cs="Gautami"/>
      <w:spacing w:val="10"/>
      <w:shd w:val="clear" w:color="auto" w:fill="FFFFFF"/>
      <w:lang w:bidi="te-IN"/>
    </w:rPr>
  </w:style>
  <w:style w:type="character" w:customStyle="1" w:styleId="af5">
    <w:name w:val="Основной текст_"/>
    <w:qFormat/>
    <w:locked/>
    <w:rsid w:val="001D19A8"/>
    <w:rPr>
      <w:rFonts w:ascii="Sylfaen" w:hAnsi="Sylfaen" w:cs="Gautami"/>
      <w:sz w:val="21"/>
      <w:szCs w:val="21"/>
      <w:shd w:val="clear" w:color="auto" w:fill="FFFFFF"/>
      <w:lang w:bidi="te-IN"/>
    </w:rPr>
  </w:style>
  <w:style w:type="character" w:customStyle="1" w:styleId="52">
    <w:name w:val="Основной текст (5)_"/>
    <w:qFormat/>
    <w:locked/>
    <w:rsid w:val="001D19A8"/>
    <w:rPr>
      <w:rFonts w:ascii="MS Reference Sans Serif" w:hAnsi="MS Reference Sans Serif" w:cs="Gautami"/>
      <w:sz w:val="17"/>
      <w:szCs w:val="17"/>
      <w:shd w:val="clear" w:color="auto" w:fill="FFFFFF"/>
      <w:lang w:bidi="te-IN"/>
    </w:rPr>
  </w:style>
  <w:style w:type="character" w:customStyle="1" w:styleId="af6">
    <w:name w:val="Схема документа Знак"/>
    <w:uiPriority w:val="99"/>
    <w:semiHidden/>
    <w:qFormat/>
    <w:rsid w:val="001D19A8"/>
    <w:rPr>
      <w:sz w:val="2"/>
      <w:shd w:val="clear" w:color="auto" w:fill="000080"/>
      <w:lang w:eastAsia="ru-RU"/>
    </w:rPr>
  </w:style>
  <w:style w:type="character" w:customStyle="1" w:styleId="xfmb">
    <w:name w:val="xfmb"/>
    <w:uiPriority w:val="99"/>
    <w:qFormat/>
    <w:rsid w:val="001D19A8"/>
    <w:rPr>
      <w:rFonts w:cs="Times New Roman"/>
    </w:rPr>
  </w:style>
  <w:style w:type="character" w:customStyle="1" w:styleId="25">
    <w:name w:val="Заголовок 2 Знак Знак"/>
    <w:link w:val="24"/>
    <w:uiPriority w:val="99"/>
    <w:qFormat/>
    <w:rsid w:val="001D19A8"/>
    <w:rPr>
      <w:rFonts w:ascii="Arial" w:hAnsi="Arial"/>
      <w:sz w:val="22"/>
      <w:lang w:val="uk-UA" w:eastAsia="ru-RU"/>
    </w:rPr>
  </w:style>
  <w:style w:type="character" w:customStyle="1" w:styleId="12">
    <w:name w:val="Стиль1 Знак"/>
    <w:link w:val="BodyText"/>
    <w:qFormat/>
    <w:locked/>
    <w:rsid w:val="001D19A8"/>
    <w:rPr>
      <w:sz w:val="26"/>
    </w:rPr>
  </w:style>
  <w:style w:type="character" w:customStyle="1" w:styleId="xfm86538610">
    <w:name w:val="xfm_86538610"/>
    <w:qFormat/>
    <w:rsid w:val="001D19A8"/>
  </w:style>
  <w:style w:type="character" w:customStyle="1" w:styleId="xfmc2">
    <w:name w:val="xfmc2"/>
    <w:qFormat/>
    <w:rsid w:val="001D19A8"/>
  </w:style>
  <w:style w:type="character" w:customStyle="1" w:styleId="apple-converted-space">
    <w:name w:val="apple-converted-space"/>
    <w:qFormat/>
    <w:rsid w:val="00593B5C"/>
    <w:rPr>
      <w:rFonts w:cs="Times New Roman"/>
    </w:rPr>
  </w:style>
  <w:style w:type="character" w:customStyle="1" w:styleId="af7">
    <w:name w:val="Подзаголовок Знак"/>
    <w:qFormat/>
    <w:rsid w:val="000100A4"/>
    <w:rPr>
      <w:b/>
      <w:i/>
      <w:sz w:val="24"/>
      <w:szCs w:val="24"/>
      <w:lang w:eastAsia="ru-RU"/>
    </w:rPr>
  </w:style>
  <w:style w:type="character" w:customStyle="1" w:styleId="longtext">
    <w:name w:val="long_text"/>
    <w:qFormat/>
    <w:rsid w:val="00623BA4"/>
  </w:style>
  <w:style w:type="character" w:customStyle="1" w:styleId="15">
    <w:name w:val="Гіперпосилання1"/>
    <w:qFormat/>
    <w:rsid w:val="00686E89"/>
    <w:rPr>
      <w:color w:val="0000FF"/>
      <w:u w:val="single"/>
    </w:rPr>
  </w:style>
  <w:style w:type="character" w:customStyle="1" w:styleId="af8">
    <w:name w:val="Абзац списка Знак"/>
    <w:uiPriority w:val="99"/>
    <w:qFormat/>
    <w:rsid w:val="00E81A51"/>
    <w:rPr>
      <w:rFonts w:eastAsia="SimSun"/>
      <w:sz w:val="24"/>
      <w:szCs w:val="24"/>
      <w:lang w:val="ru-RU" w:eastAsia="en-US"/>
    </w:rPr>
  </w:style>
  <w:style w:type="character" w:customStyle="1" w:styleId="spelle">
    <w:name w:val="spelle"/>
    <w:qFormat/>
    <w:rsid w:val="007F2E65"/>
  </w:style>
  <w:style w:type="character" w:styleId="af9">
    <w:name w:val="Book Title"/>
    <w:uiPriority w:val="33"/>
    <w:qFormat/>
    <w:rsid w:val="00896863"/>
    <w:rPr>
      <w:b/>
      <w:bCs/>
      <w:i/>
      <w:iCs/>
      <w:spacing w:val="5"/>
    </w:rPr>
  </w:style>
  <w:style w:type="character" w:customStyle="1" w:styleId="f0">
    <w:name w:val="f0"/>
    <w:qFormat/>
    <w:rsid w:val="00896863"/>
  </w:style>
  <w:style w:type="character" w:customStyle="1" w:styleId="Normal">
    <w:name w:val="Normal Знак"/>
    <w:qFormat/>
    <w:locked/>
    <w:rsid w:val="003E3A19"/>
    <w:rPr>
      <w:rFonts w:ascii="Arial" w:hAnsi="Arial"/>
      <w:sz w:val="18"/>
      <w:szCs w:val="28"/>
      <w:lang w:eastAsia="ru-RU"/>
    </w:rPr>
  </w:style>
  <w:style w:type="character" w:customStyle="1" w:styleId="rvts64">
    <w:name w:val="rvts64"/>
    <w:qFormat/>
    <w:rsid w:val="003E3A19"/>
  </w:style>
  <w:style w:type="character" w:customStyle="1" w:styleId="rvts9">
    <w:name w:val="rvts9"/>
    <w:qFormat/>
    <w:rsid w:val="003E3A19"/>
  </w:style>
  <w:style w:type="character" w:customStyle="1" w:styleId="26">
    <w:name w:val="Заголовок №2_"/>
    <w:link w:val="27"/>
    <w:qFormat/>
    <w:rsid w:val="00BD733A"/>
    <w:rPr>
      <w:rFonts w:ascii="Arial" w:eastAsia="Arial" w:hAnsi="Arial" w:cs="Arial"/>
      <w:b/>
      <w:bCs/>
      <w:shd w:val="clear" w:color="auto" w:fill="FFFFFF"/>
    </w:rPr>
  </w:style>
  <w:style w:type="character" w:customStyle="1" w:styleId="ListParagraphChar">
    <w:name w:val="List Paragraph Char"/>
    <w:link w:val="16"/>
    <w:uiPriority w:val="1"/>
    <w:qFormat/>
    <w:locked/>
    <w:rsid w:val="00EF59D3"/>
    <w:rPr>
      <w:sz w:val="22"/>
      <w:szCs w:val="22"/>
      <w:lang w:val="en-US" w:eastAsia="en-US"/>
    </w:rPr>
  </w:style>
  <w:style w:type="character" w:customStyle="1" w:styleId="FontStyle46">
    <w:name w:val="Font Style46"/>
    <w:qFormat/>
    <w:rsid w:val="002E783D"/>
    <w:rPr>
      <w:rFonts w:ascii="Times New Roman" w:hAnsi="Times New Roman" w:cs="Times New Roman"/>
      <w:sz w:val="22"/>
      <w:szCs w:val="22"/>
    </w:rPr>
  </w:style>
  <w:style w:type="character" w:customStyle="1" w:styleId="41">
    <w:name w:val="Основной текст (4)_"/>
    <w:link w:val="42"/>
    <w:qFormat/>
    <w:rsid w:val="002E783D"/>
    <w:rPr>
      <w:b/>
      <w:bCs/>
      <w:shd w:val="clear" w:color="auto" w:fill="FFFFFF"/>
      <w:lang w:bidi="ru-RU"/>
    </w:rPr>
  </w:style>
  <w:style w:type="character" w:customStyle="1" w:styleId="28">
    <w:name w:val="Колонтитул (2)_"/>
    <w:qFormat/>
    <w:rsid w:val="002E783D"/>
    <w:rPr>
      <w:shd w:val="clear" w:color="auto" w:fill="FFFFFF"/>
      <w:lang w:bidi="ru-RU"/>
    </w:rPr>
  </w:style>
  <w:style w:type="character" w:customStyle="1" w:styleId="afa">
    <w:name w:val="Оглавление_"/>
    <w:qFormat/>
    <w:rsid w:val="002E783D"/>
    <w:rPr>
      <w:shd w:val="clear" w:color="auto" w:fill="FFFFFF"/>
    </w:rPr>
  </w:style>
  <w:style w:type="character" w:customStyle="1" w:styleId="afb">
    <w:name w:val="Подпись к таблице_"/>
    <w:qFormat/>
    <w:rsid w:val="002E783D"/>
    <w:rPr>
      <w:b/>
      <w:bCs/>
      <w:shd w:val="clear" w:color="auto" w:fill="FFFFFF"/>
    </w:rPr>
  </w:style>
  <w:style w:type="character" w:customStyle="1" w:styleId="afc">
    <w:name w:val="Другое_"/>
    <w:qFormat/>
    <w:rsid w:val="002E783D"/>
    <w:rPr>
      <w:shd w:val="clear" w:color="auto" w:fill="FFFFFF"/>
    </w:rPr>
  </w:style>
  <w:style w:type="character" w:customStyle="1" w:styleId="afd">
    <w:name w:val="Колонтитул_"/>
    <w:qFormat/>
    <w:rsid w:val="002E783D"/>
    <w:rPr>
      <w:sz w:val="28"/>
      <w:szCs w:val="28"/>
      <w:shd w:val="clear" w:color="auto" w:fill="FFFFFF"/>
    </w:rPr>
  </w:style>
  <w:style w:type="character" w:customStyle="1" w:styleId="afe">
    <w:name w:val="Заголовок Знак"/>
    <w:uiPriority w:val="10"/>
    <w:qFormat/>
    <w:rsid w:val="002E783D"/>
    <w:rPr>
      <w:rFonts w:ascii="Times New Roman" w:eastAsia="Times New Roman" w:hAnsi="Times New Roman"/>
      <w:b/>
      <w:caps/>
      <w:sz w:val="28"/>
      <w:lang w:val="uk-UA"/>
    </w:rPr>
  </w:style>
  <w:style w:type="character" w:customStyle="1" w:styleId="29">
    <w:name w:val="Основной текст (2)_"/>
    <w:qFormat/>
    <w:rsid w:val="00D256AD"/>
    <w:rPr>
      <w:shd w:val="clear" w:color="auto" w:fill="FFFFFF"/>
    </w:rPr>
  </w:style>
  <w:style w:type="character" w:customStyle="1" w:styleId="2a">
    <w:name w:val="Основной текст (2) + Полужирный"/>
    <w:qFormat/>
    <w:rsid w:val="00D256AD"/>
    <w:rPr>
      <w:rFonts w:ascii="Times New Roman" w:eastAsia="Times New Roman" w:hAnsi="Times New Roman" w:cs="Times New Roman"/>
      <w:b/>
      <w:bCs/>
      <w:color w:val="000000"/>
      <w:spacing w:val="0"/>
      <w:w w:val="100"/>
      <w:sz w:val="24"/>
      <w:szCs w:val="24"/>
      <w:shd w:val="clear" w:color="auto" w:fill="FFFFFF"/>
      <w:lang w:val="uk-UA" w:eastAsia="uk-UA" w:bidi="uk-UA"/>
    </w:rPr>
  </w:style>
  <w:style w:type="character" w:customStyle="1" w:styleId="213pt80">
    <w:name w:val="Основной текст (2) + 13 pt;Масштаб 80%"/>
    <w:qFormat/>
    <w:rsid w:val="00D256AD"/>
    <w:rPr>
      <w:rFonts w:ascii="Times New Roman" w:eastAsia="Times New Roman" w:hAnsi="Times New Roman" w:cs="Times New Roman"/>
      <w:color w:val="000000"/>
      <w:spacing w:val="0"/>
      <w:w w:val="80"/>
      <w:sz w:val="26"/>
      <w:szCs w:val="26"/>
      <w:shd w:val="clear" w:color="auto" w:fill="FFFFFF"/>
      <w:lang w:val="uk-UA" w:eastAsia="uk-UA" w:bidi="uk-UA"/>
    </w:rPr>
  </w:style>
  <w:style w:type="character" w:customStyle="1" w:styleId="22pt">
    <w:name w:val="Основной текст (2) + Интервал 2 pt"/>
    <w:qFormat/>
    <w:rsid w:val="00D256AD"/>
    <w:rPr>
      <w:rFonts w:ascii="Times New Roman" w:eastAsia="Times New Roman" w:hAnsi="Times New Roman" w:cs="Times New Roman"/>
      <w:color w:val="000000"/>
      <w:spacing w:val="50"/>
      <w:w w:val="100"/>
      <w:sz w:val="24"/>
      <w:szCs w:val="24"/>
      <w:shd w:val="clear" w:color="auto" w:fill="FFFFFF"/>
      <w:lang w:val="uk-UA" w:eastAsia="uk-UA" w:bidi="uk-UA"/>
    </w:rPr>
  </w:style>
  <w:style w:type="character" w:customStyle="1" w:styleId="320">
    <w:name w:val="Основной текст с отступом 3 Знак2"/>
    <w:link w:val="37"/>
    <w:qFormat/>
    <w:rsid w:val="00D256AD"/>
    <w:rPr>
      <w:b/>
      <w:bCs/>
      <w:shd w:val="clear" w:color="auto" w:fill="FFFFFF"/>
    </w:rPr>
  </w:style>
  <w:style w:type="character" w:customStyle="1" w:styleId="NormalChar1">
    <w:name w:val="Normal Char1"/>
    <w:qFormat/>
    <w:rsid w:val="00D256AD"/>
    <w:rPr>
      <w:lang w:val="en-US" w:eastAsia="en-US" w:bidi="ar-SA"/>
    </w:rPr>
  </w:style>
  <w:style w:type="character" w:customStyle="1" w:styleId="docdata">
    <w:name w:val="docdata"/>
    <w:qFormat/>
    <w:rsid w:val="0034177F"/>
  </w:style>
  <w:style w:type="character" w:customStyle="1" w:styleId="13">
    <w:name w:val="Заголовок Знак1"/>
    <w:link w:val="af1"/>
    <w:qFormat/>
    <w:rsid w:val="007E3DE1"/>
    <w:rPr>
      <w:rFonts w:ascii="Cambria" w:eastAsia="Times New Roman" w:hAnsi="Cambria" w:cs="Times New Roman"/>
      <w:b/>
      <w:bCs/>
      <w:kern w:val="2"/>
      <w:sz w:val="32"/>
      <w:szCs w:val="32"/>
      <w:lang w:eastAsia="ru-RU"/>
    </w:rPr>
  </w:style>
  <w:style w:type="character" w:customStyle="1" w:styleId="43">
    <w:name w:val="Стиль4 Знак"/>
    <w:link w:val="44"/>
    <w:uiPriority w:val="99"/>
    <w:qFormat/>
    <w:locked/>
    <w:rsid w:val="007E3DE1"/>
    <w:rPr>
      <w:rFonts w:eastAsia="Calibri"/>
      <w:sz w:val="26"/>
      <w:szCs w:val="26"/>
      <w:lang w:eastAsia="ar-SA"/>
    </w:rPr>
  </w:style>
  <w:style w:type="character" w:customStyle="1" w:styleId="apple-style-span">
    <w:name w:val="apple-style-span"/>
    <w:qFormat/>
    <w:rsid w:val="007E3DE1"/>
  </w:style>
  <w:style w:type="character" w:customStyle="1" w:styleId="310">
    <w:name w:val="Основной текст с отступом 3 Знак1"/>
    <w:uiPriority w:val="99"/>
    <w:semiHidden/>
    <w:qFormat/>
    <w:rsid w:val="007E3DE1"/>
    <w:rPr>
      <w:rFonts w:ascii="FreeSet" w:eastAsia="Times New Roman" w:hAnsi="FreeSet" w:cs="Times New Roman"/>
      <w:sz w:val="16"/>
      <w:szCs w:val="16"/>
      <w:lang w:val="en-US" w:eastAsia="ru-RU"/>
    </w:rPr>
  </w:style>
  <w:style w:type="paragraph" w:styleId="af4">
    <w:name w:val="Title"/>
    <w:basedOn w:val="a0"/>
    <w:next w:val="aff"/>
    <w:link w:val="34"/>
    <w:qFormat/>
    <w:rsid w:val="002F6247"/>
    <w:pPr>
      <w:widowControl w:val="0"/>
      <w:tabs>
        <w:tab w:val="left" w:pos="10206"/>
      </w:tabs>
      <w:ind w:firstLine="720"/>
      <w:jc w:val="center"/>
    </w:pPr>
    <w:rPr>
      <w:rFonts w:ascii="Garamond" w:hAnsi="Garamond"/>
      <w:b/>
      <w:w w:val="90"/>
      <w:sz w:val="26"/>
      <w:szCs w:val="26"/>
    </w:rPr>
  </w:style>
  <w:style w:type="paragraph" w:styleId="aff">
    <w:name w:val="Body Text"/>
    <w:basedOn w:val="a0"/>
    <w:unhideWhenUsed/>
    <w:qFormat/>
    <w:rsid w:val="0083028C"/>
    <w:pPr>
      <w:spacing w:after="120"/>
    </w:pPr>
  </w:style>
  <w:style w:type="paragraph" w:styleId="aff0">
    <w:name w:val="List"/>
    <w:basedOn w:val="a0"/>
    <w:rsid w:val="002F6247"/>
    <w:pPr>
      <w:ind w:left="360" w:hanging="360"/>
    </w:pPr>
    <w:rPr>
      <w:rFonts w:ascii="MS Sans Serif" w:hAnsi="MS Sans Serif"/>
      <w:sz w:val="20"/>
      <w:szCs w:val="20"/>
      <w:lang w:val="ru-RU" w:eastAsia="ar-SA"/>
    </w:rPr>
  </w:style>
  <w:style w:type="paragraph" w:styleId="aff1">
    <w:name w:val="caption"/>
    <w:basedOn w:val="a0"/>
    <w:qFormat/>
    <w:rsid w:val="00282F86"/>
    <w:pPr>
      <w:jc w:val="center"/>
    </w:pPr>
    <w:rPr>
      <w:b/>
      <w:sz w:val="36"/>
      <w:szCs w:val="20"/>
    </w:rPr>
  </w:style>
  <w:style w:type="paragraph" w:styleId="aff2">
    <w:name w:val="index heading"/>
    <w:basedOn w:val="a0"/>
    <w:qFormat/>
    <w:pPr>
      <w:suppressLineNumbers/>
    </w:pPr>
    <w:rPr>
      <w:rFonts w:cs="Arial"/>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qFormat/>
    <w:rsid w:val="00420CEC"/>
    <w:rPr>
      <w:rFonts w:ascii="Verdana" w:hAnsi="Verdana" w:cs="Verdana"/>
      <w:lang w:val="en-US" w:eastAsia="en-US"/>
    </w:rPr>
  </w:style>
  <w:style w:type="paragraph" w:styleId="aff3">
    <w:name w:val="annotation text"/>
    <w:basedOn w:val="a0"/>
    <w:uiPriority w:val="99"/>
    <w:semiHidden/>
    <w:qFormat/>
    <w:rsid w:val="00420CEC"/>
    <w:rPr>
      <w:sz w:val="20"/>
      <w:szCs w:val="20"/>
    </w:rPr>
  </w:style>
  <w:style w:type="paragraph" w:styleId="aff4">
    <w:name w:val="annotation subject"/>
    <w:basedOn w:val="aff3"/>
    <w:next w:val="aff3"/>
    <w:uiPriority w:val="99"/>
    <w:semiHidden/>
    <w:qFormat/>
    <w:rsid w:val="00420CEC"/>
    <w:rPr>
      <w:b/>
      <w:bCs/>
    </w:rPr>
  </w:style>
  <w:style w:type="paragraph" w:styleId="aff5">
    <w:name w:val="Balloon Text"/>
    <w:basedOn w:val="a0"/>
    <w:uiPriority w:val="99"/>
    <w:qFormat/>
    <w:rsid w:val="00420CEC"/>
    <w:rPr>
      <w:rFonts w:ascii="Tahoma" w:hAnsi="Tahoma"/>
      <w:sz w:val="16"/>
      <w:szCs w:val="16"/>
    </w:rPr>
  </w:style>
  <w:style w:type="paragraph" w:styleId="HTML0">
    <w:name w:val="HTML Preformatted"/>
    <w:basedOn w:val="a0"/>
    <w:uiPriority w:val="99"/>
    <w:qFormat/>
    <w:rsid w:val="00CC3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aff6">
    <w:name w:val="footnote text"/>
    <w:basedOn w:val="a0"/>
    <w:uiPriority w:val="99"/>
    <w:semiHidden/>
    <w:rsid w:val="00E811AB"/>
    <w:rPr>
      <w:sz w:val="20"/>
      <w:szCs w:val="20"/>
    </w:rPr>
  </w:style>
  <w:style w:type="paragraph" w:customStyle="1" w:styleId="aff7">
    <w:name w:val="Колонтитул"/>
    <w:basedOn w:val="a0"/>
    <w:qFormat/>
    <w:rsid w:val="002E783D"/>
    <w:pPr>
      <w:widowControl w:val="0"/>
      <w:shd w:val="clear" w:color="auto" w:fill="FFFFFF"/>
    </w:pPr>
    <w:rPr>
      <w:sz w:val="28"/>
      <w:szCs w:val="28"/>
      <w:lang w:eastAsia="uk-UA"/>
    </w:rPr>
  </w:style>
  <w:style w:type="paragraph" w:styleId="aff8">
    <w:name w:val="header"/>
    <w:basedOn w:val="a0"/>
    <w:uiPriority w:val="99"/>
    <w:qFormat/>
    <w:rsid w:val="00104F56"/>
    <w:pPr>
      <w:tabs>
        <w:tab w:val="center" w:pos="4677"/>
        <w:tab w:val="right" w:pos="9355"/>
      </w:tabs>
    </w:pPr>
  </w:style>
  <w:style w:type="paragraph" w:customStyle="1" w:styleId="aff9">
    <w:name w:val="Знак Знак"/>
    <w:basedOn w:val="a0"/>
    <w:uiPriority w:val="99"/>
    <w:qFormat/>
    <w:rsid w:val="002E1C07"/>
    <w:rPr>
      <w:rFonts w:ascii="Verdana" w:hAnsi="Verdana" w:cs="Verdana"/>
      <w:sz w:val="20"/>
      <w:szCs w:val="20"/>
      <w:lang w:val="en-US" w:eastAsia="en-US"/>
    </w:rPr>
  </w:style>
  <w:style w:type="paragraph" w:styleId="affa">
    <w:name w:val="footer"/>
    <w:basedOn w:val="a0"/>
    <w:uiPriority w:val="99"/>
    <w:unhideWhenUsed/>
    <w:qFormat/>
    <w:rsid w:val="003426B2"/>
    <w:pPr>
      <w:tabs>
        <w:tab w:val="center" w:pos="4677"/>
        <w:tab w:val="right" w:pos="9355"/>
      </w:tabs>
    </w:pPr>
  </w:style>
  <w:style w:type="paragraph" w:customStyle="1" w:styleId="17">
    <w:name w:val="Знак1 Знак Знак Знак Знак Знак Знак"/>
    <w:basedOn w:val="a0"/>
    <w:qFormat/>
    <w:rsid w:val="00950699"/>
    <w:rPr>
      <w:rFonts w:ascii="Verdana" w:hAnsi="Verdana"/>
      <w:lang w:val="en-US" w:eastAsia="en-US"/>
    </w:rPr>
  </w:style>
  <w:style w:type="paragraph" w:customStyle="1" w:styleId="affb">
    <w:name w:val="Знак"/>
    <w:basedOn w:val="a0"/>
    <w:uiPriority w:val="99"/>
    <w:qFormat/>
    <w:rsid w:val="00950699"/>
    <w:rPr>
      <w:rFonts w:ascii="Verdana" w:hAnsi="Verdana" w:cs="Verdana"/>
      <w:sz w:val="20"/>
      <w:szCs w:val="20"/>
      <w:lang w:val="en-US" w:eastAsia="en-US"/>
    </w:rPr>
  </w:style>
  <w:style w:type="paragraph" w:customStyle="1" w:styleId="2b">
    <w:name w:val="Заг2"/>
    <w:basedOn w:val="a0"/>
    <w:next w:val="aff"/>
    <w:autoRedefine/>
    <w:qFormat/>
    <w:rsid w:val="0083028C"/>
    <w:pPr>
      <w:keepNext/>
      <w:ind w:firstLine="720"/>
      <w:jc w:val="both"/>
      <w:outlineLvl w:val="1"/>
    </w:pPr>
    <w:rPr>
      <w:b/>
      <w:color w:val="0000FF"/>
    </w:rPr>
  </w:style>
  <w:style w:type="paragraph" w:styleId="2c">
    <w:name w:val="Body Text Indent 2"/>
    <w:basedOn w:val="a0"/>
    <w:uiPriority w:val="99"/>
    <w:unhideWhenUsed/>
    <w:qFormat/>
    <w:rsid w:val="00287886"/>
    <w:pPr>
      <w:spacing w:after="120" w:line="480" w:lineRule="auto"/>
      <w:ind w:left="283"/>
    </w:pPr>
  </w:style>
  <w:style w:type="paragraph" w:styleId="affc">
    <w:name w:val="Plain Text"/>
    <w:basedOn w:val="a0"/>
    <w:qFormat/>
    <w:rsid w:val="00015610"/>
    <w:rPr>
      <w:rFonts w:ascii="Courier New" w:hAnsi="Courier New"/>
      <w:szCs w:val="20"/>
    </w:rPr>
  </w:style>
  <w:style w:type="paragraph" w:customStyle="1" w:styleId="18">
    <w:name w:val="Основной текст1"/>
    <w:basedOn w:val="a0"/>
    <w:qFormat/>
    <w:rsid w:val="001D19A8"/>
    <w:pPr>
      <w:shd w:val="clear" w:color="auto" w:fill="FFFFFF"/>
      <w:spacing w:before="300" w:line="269" w:lineRule="exact"/>
      <w:ind w:hanging="360"/>
      <w:jc w:val="both"/>
    </w:pPr>
    <w:rPr>
      <w:rFonts w:ascii="Sylfaen" w:hAnsi="Sylfaen" w:cs="Gautami"/>
      <w:sz w:val="21"/>
      <w:szCs w:val="21"/>
      <w:shd w:val="clear" w:color="auto" w:fill="FFFFFF"/>
      <w:lang w:bidi="te-IN"/>
    </w:rPr>
  </w:style>
  <w:style w:type="paragraph" w:styleId="affd">
    <w:name w:val="Body Text Indent"/>
    <w:basedOn w:val="a0"/>
    <w:rsid w:val="00282F86"/>
    <w:pPr>
      <w:spacing w:after="120"/>
      <w:ind w:left="283"/>
    </w:pPr>
  </w:style>
  <w:style w:type="paragraph" w:customStyle="1" w:styleId="affe">
    <w:name w:val="Знак Знак Знак Знак"/>
    <w:basedOn w:val="a0"/>
    <w:qFormat/>
    <w:rsid w:val="00950699"/>
    <w:rPr>
      <w:rFonts w:ascii="Verdana" w:hAnsi="Verdana"/>
      <w:lang w:val="en-US" w:eastAsia="en-US"/>
    </w:rPr>
  </w:style>
  <w:style w:type="paragraph" w:styleId="afff">
    <w:name w:val="No Spacing"/>
    <w:uiPriority w:val="1"/>
    <w:qFormat/>
    <w:rsid w:val="00672778"/>
    <w:rPr>
      <w:rFonts w:ascii="Calibri" w:eastAsia="Calibri" w:hAnsi="Calibri"/>
      <w:sz w:val="22"/>
      <w:szCs w:val="22"/>
      <w:lang w:eastAsia="en-US"/>
    </w:rPr>
  </w:style>
  <w:style w:type="paragraph" w:customStyle="1" w:styleId="Default">
    <w:name w:val="Default"/>
    <w:qFormat/>
    <w:rsid w:val="005F189C"/>
    <w:rPr>
      <w:color w:val="000000"/>
      <w:sz w:val="24"/>
      <w:szCs w:val="24"/>
    </w:rPr>
  </w:style>
  <w:style w:type="paragraph" w:customStyle="1" w:styleId="19">
    <w:name w:val="Знак1"/>
    <w:basedOn w:val="a0"/>
    <w:qFormat/>
    <w:rsid w:val="00950699"/>
    <w:rPr>
      <w:rFonts w:ascii="Verdana" w:hAnsi="Verdana" w:cs="Verdana"/>
      <w:sz w:val="20"/>
      <w:szCs w:val="20"/>
      <w:lang w:val="en-US" w:eastAsia="en-US"/>
    </w:rPr>
  </w:style>
  <w:style w:type="paragraph" w:customStyle="1" w:styleId="CharChar0">
    <w:name w:val="Char Знак Знак Char Знак Знак Знак Знак Знак Знак Знак Знак Знак Знак Знак Знак Знак"/>
    <w:basedOn w:val="a0"/>
    <w:qFormat/>
    <w:rsid w:val="00950699"/>
    <w:rPr>
      <w:rFonts w:ascii="Verdana" w:hAnsi="Verdana"/>
      <w:sz w:val="20"/>
      <w:szCs w:val="20"/>
      <w:lang w:val="en-US" w:eastAsia="en-US"/>
    </w:rPr>
  </w:style>
  <w:style w:type="paragraph" w:customStyle="1" w:styleId="1a">
    <w:name w:val="Обычный (веб)1"/>
    <w:basedOn w:val="a0"/>
    <w:uiPriority w:val="99"/>
    <w:unhideWhenUsed/>
    <w:qFormat/>
    <w:rsid w:val="00294EDB"/>
    <w:pPr>
      <w:spacing w:beforeAutospacing="1" w:afterAutospacing="1"/>
    </w:pPr>
    <w:rPr>
      <w:lang w:val="ru-RU"/>
    </w:rPr>
  </w:style>
  <w:style w:type="paragraph" w:customStyle="1" w:styleId="ParagraphStyle">
    <w:name w:val="Paragraph Style"/>
    <w:qFormat/>
    <w:rsid w:val="00325BD7"/>
    <w:rPr>
      <w:rFonts w:ascii="Courier New" w:hAnsi="Courier New"/>
      <w:sz w:val="24"/>
      <w:szCs w:val="24"/>
    </w:rPr>
  </w:style>
  <w:style w:type="paragraph" w:styleId="32">
    <w:name w:val="Body Text 3"/>
    <w:basedOn w:val="a0"/>
    <w:link w:val="31"/>
    <w:uiPriority w:val="99"/>
    <w:unhideWhenUsed/>
    <w:qFormat/>
    <w:rsid w:val="00AC331B"/>
    <w:pPr>
      <w:spacing w:after="120"/>
    </w:pPr>
    <w:rPr>
      <w:sz w:val="16"/>
      <w:szCs w:val="16"/>
    </w:rPr>
  </w:style>
  <w:style w:type="paragraph" w:customStyle="1" w:styleId="heading3">
    <w:name w:val="heading 3.Пункт"/>
    <w:basedOn w:val="a0"/>
    <w:next w:val="a0"/>
    <w:uiPriority w:val="99"/>
    <w:qFormat/>
    <w:rsid w:val="00533231"/>
    <w:pPr>
      <w:tabs>
        <w:tab w:val="left" w:leader="dot" w:pos="851"/>
        <w:tab w:val="left" w:pos="2422"/>
        <w:tab w:val="left" w:leader="dot" w:pos="8505"/>
      </w:tabs>
      <w:ind w:left="2422" w:hanging="851"/>
      <w:jc w:val="both"/>
      <w:outlineLvl w:val="2"/>
    </w:pPr>
    <w:rPr>
      <w:sz w:val="26"/>
      <w:szCs w:val="26"/>
      <w:lang w:val="ru-RU"/>
    </w:rPr>
  </w:style>
  <w:style w:type="paragraph" w:styleId="2d">
    <w:name w:val="Body Text 2"/>
    <w:basedOn w:val="a0"/>
    <w:uiPriority w:val="99"/>
    <w:unhideWhenUsed/>
    <w:qFormat/>
    <w:rsid w:val="001D414E"/>
    <w:pPr>
      <w:spacing w:after="120" w:line="480" w:lineRule="auto"/>
    </w:pPr>
  </w:style>
  <w:style w:type="paragraph" w:customStyle="1" w:styleId="xl65">
    <w:name w:val="xl65"/>
    <w:basedOn w:val="a0"/>
    <w:qFormat/>
    <w:rsid w:val="00DA3B51"/>
    <w:pPr>
      <w:spacing w:beforeAutospacing="1" w:afterAutospacing="1"/>
    </w:pPr>
    <w:rPr>
      <w:sz w:val="22"/>
      <w:szCs w:val="22"/>
      <w:lang w:val="ru-RU"/>
    </w:rPr>
  </w:style>
  <w:style w:type="paragraph" w:customStyle="1" w:styleId="xl66">
    <w:name w:val="xl66"/>
    <w:basedOn w:val="a0"/>
    <w:qFormat/>
    <w:rsid w:val="00DA3B51"/>
    <w:pPr>
      <w:spacing w:beforeAutospacing="1" w:afterAutospacing="1"/>
      <w:jc w:val="center"/>
      <w:textAlignment w:val="center"/>
    </w:pPr>
    <w:rPr>
      <w:sz w:val="22"/>
      <w:szCs w:val="22"/>
      <w:lang w:val="ru-RU"/>
    </w:rPr>
  </w:style>
  <w:style w:type="paragraph" w:customStyle="1" w:styleId="xl67">
    <w:name w:val="xl67"/>
    <w:basedOn w:val="a0"/>
    <w:qFormat/>
    <w:rsid w:val="00DA3B51"/>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2"/>
      <w:szCs w:val="22"/>
      <w:lang w:val="ru-RU"/>
    </w:rPr>
  </w:style>
  <w:style w:type="paragraph" w:customStyle="1" w:styleId="xl68">
    <w:name w:val="xl68"/>
    <w:basedOn w:val="a0"/>
    <w:qFormat/>
    <w:rsid w:val="00DA3B51"/>
    <w:pPr>
      <w:shd w:val="clear" w:color="000000" w:fill="FFFF99"/>
      <w:spacing w:beforeAutospacing="1" w:afterAutospacing="1"/>
      <w:jc w:val="center"/>
      <w:textAlignment w:val="center"/>
    </w:pPr>
    <w:rPr>
      <w:sz w:val="22"/>
      <w:szCs w:val="22"/>
      <w:lang w:val="ru-RU"/>
    </w:rPr>
  </w:style>
  <w:style w:type="paragraph" w:customStyle="1" w:styleId="xl69">
    <w:name w:val="xl69"/>
    <w:basedOn w:val="a0"/>
    <w:qFormat/>
    <w:rsid w:val="00DA3B51"/>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2"/>
      <w:szCs w:val="22"/>
      <w:lang w:val="ru-RU"/>
    </w:rPr>
  </w:style>
  <w:style w:type="paragraph" w:customStyle="1" w:styleId="xl70">
    <w:name w:val="xl70"/>
    <w:basedOn w:val="a0"/>
    <w:qFormat/>
    <w:rsid w:val="00DA3B51"/>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2"/>
      <w:szCs w:val="22"/>
      <w:lang w:val="ru-RU"/>
    </w:rPr>
  </w:style>
  <w:style w:type="paragraph" w:customStyle="1" w:styleId="xl71">
    <w:name w:val="xl71"/>
    <w:basedOn w:val="a0"/>
    <w:qFormat/>
    <w:rsid w:val="00DA3B51"/>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2"/>
      <w:szCs w:val="22"/>
      <w:lang w:val="ru-RU"/>
    </w:rPr>
  </w:style>
  <w:style w:type="paragraph" w:customStyle="1" w:styleId="xl72">
    <w:name w:val="xl72"/>
    <w:basedOn w:val="a0"/>
    <w:qFormat/>
    <w:rsid w:val="00DA3B51"/>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2"/>
      <w:szCs w:val="22"/>
      <w:lang w:val="ru-RU"/>
    </w:rPr>
  </w:style>
  <w:style w:type="paragraph" w:customStyle="1" w:styleId="xl73">
    <w:name w:val="xl73"/>
    <w:basedOn w:val="a0"/>
    <w:qFormat/>
    <w:rsid w:val="00DA3B51"/>
    <w:pPr>
      <w:spacing w:beforeAutospacing="1" w:afterAutospacing="1"/>
      <w:jc w:val="center"/>
      <w:textAlignment w:val="center"/>
    </w:pPr>
    <w:rPr>
      <w:sz w:val="22"/>
      <w:szCs w:val="22"/>
      <w:lang w:val="ru-RU"/>
    </w:rPr>
  </w:style>
  <w:style w:type="paragraph" w:customStyle="1" w:styleId="xl74">
    <w:name w:val="xl74"/>
    <w:basedOn w:val="a0"/>
    <w:qFormat/>
    <w:rsid w:val="00DA3B51"/>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2"/>
      <w:szCs w:val="22"/>
      <w:lang w:val="ru-RU"/>
    </w:rPr>
  </w:style>
  <w:style w:type="paragraph" w:customStyle="1" w:styleId="xl75">
    <w:name w:val="xl75"/>
    <w:basedOn w:val="a0"/>
    <w:qFormat/>
    <w:rsid w:val="00DA3B51"/>
    <w:pPr>
      <w:pBdr>
        <w:top w:val="single" w:sz="4" w:space="0" w:color="000000"/>
        <w:left w:val="single" w:sz="4" w:space="0" w:color="000000"/>
        <w:bottom w:val="single" w:sz="4" w:space="0" w:color="000000"/>
        <w:right w:val="single" w:sz="4" w:space="0" w:color="000000"/>
      </w:pBdr>
      <w:shd w:val="clear" w:color="000000" w:fill="FFFF99"/>
      <w:spacing w:beforeAutospacing="1" w:afterAutospacing="1"/>
      <w:jc w:val="center"/>
      <w:textAlignment w:val="center"/>
    </w:pPr>
    <w:rPr>
      <w:b/>
      <w:bCs/>
      <w:i/>
      <w:iCs/>
      <w:sz w:val="22"/>
      <w:szCs w:val="22"/>
      <w:lang w:val="ru-RU"/>
    </w:rPr>
  </w:style>
  <w:style w:type="paragraph" w:customStyle="1" w:styleId="xl76">
    <w:name w:val="xl76"/>
    <w:basedOn w:val="a0"/>
    <w:qFormat/>
    <w:rsid w:val="00DA3B51"/>
    <w:pPr>
      <w:pBdr>
        <w:top w:val="single" w:sz="4" w:space="0" w:color="000000"/>
        <w:left w:val="single" w:sz="4" w:space="0" w:color="000000"/>
        <w:bottom w:val="single" w:sz="4" w:space="0" w:color="000000"/>
      </w:pBdr>
      <w:spacing w:beforeAutospacing="1" w:afterAutospacing="1"/>
      <w:textAlignment w:val="top"/>
    </w:pPr>
    <w:rPr>
      <w:b/>
      <w:bCs/>
      <w:sz w:val="22"/>
      <w:szCs w:val="22"/>
      <w:lang w:val="ru-RU"/>
    </w:rPr>
  </w:style>
  <w:style w:type="paragraph" w:customStyle="1" w:styleId="xl77">
    <w:name w:val="xl77"/>
    <w:basedOn w:val="a0"/>
    <w:qFormat/>
    <w:rsid w:val="00DA3B51"/>
    <w:pPr>
      <w:pBdr>
        <w:top w:val="single" w:sz="4" w:space="0" w:color="000000"/>
        <w:bottom w:val="single" w:sz="4" w:space="0" w:color="000000"/>
      </w:pBdr>
      <w:spacing w:beforeAutospacing="1" w:afterAutospacing="1"/>
      <w:textAlignment w:val="top"/>
    </w:pPr>
    <w:rPr>
      <w:b/>
      <w:bCs/>
      <w:sz w:val="22"/>
      <w:szCs w:val="22"/>
      <w:lang w:val="ru-RU"/>
    </w:rPr>
  </w:style>
  <w:style w:type="paragraph" w:customStyle="1" w:styleId="xl78">
    <w:name w:val="xl78"/>
    <w:basedOn w:val="a0"/>
    <w:qFormat/>
    <w:rsid w:val="00DA3B51"/>
    <w:pPr>
      <w:pBdr>
        <w:top w:val="single" w:sz="4" w:space="0" w:color="000000"/>
        <w:bottom w:val="single" w:sz="4" w:space="0" w:color="000000"/>
        <w:right w:val="single" w:sz="4" w:space="0" w:color="000000"/>
      </w:pBdr>
      <w:spacing w:beforeAutospacing="1" w:afterAutospacing="1"/>
      <w:textAlignment w:val="top"/>
    </w:pPr>
    <w:rPr>
      <w:b/>
      <w:bCs/>
      <w:sz w:val="22"/>
      <w:szCs w:val="22"/>
      <w:lang w:val="ru-RU"/>
    </w:rPr>
  </w:style>
  <w:style w:type="paragraph" w:customStyle="1" w:styleId="xl79">
    <w:name w:val="xl79"/>
    <w:basedOn w:val="a0"/>
    <w:qFormat/>
    <w:rsid w:val="00DA3B51"/>
    <w:pPr>
      <w:pBdr>
        <w:top w:val="single" w:sz="4" w:space="0" w:color="000000"/>
        <w:left w:val="single" w:sz="4" w:space="0" w:color="000000"/>
        <w:bottom w:val="single" w:sz="4" w:space="0" w:color="000000"/>
      </w:pBdr>
      <w:shd w:val="clear" w:color="000000" w:fill="FFFF99"/>
      <w:spacing w:beforeAutospacing="1" w:afterAutospacing="1"/>
      <w:jc w:val="center"/>
      <w:textAlignment w:val="center"/>
    </w:pPr>
    <w:rPr>
      <w:b/>
      <w:bCs/>
      <w:i/>
      <w:iCs/>
      <w:sz w:val="22"/>
      <w:szCs w:val="22"/>
      <w:lang w:val="ru-RU"/>
    </w:rPr>
  </w:style>
  <w:style w:type="paragraph" w:customStyle="1" w:styleId="xl80">
    <w:name w:val="xl80"/>
    <w:basedOn w:val="a0"/>
    <w:qFormat/>
    <w:rsid w:val="00DA3B51"/>
    <w:pPr>
      <w:pBdr>
        <w:top w:val="single" w:sz="4" w:space="0" w:color="000000"/>
        <w:bottom w:val="single" w:sz="4" w:space="0" w:color="000000"/>
      </w:pBdr>
      <w:shd w:val="clear" w:color="000000" w:fill="FFFF99"/>
      <w:spacing w:beforeAutospacing="1" w:afterAutospacing="1"/>
      <w:jc w:val="center"/>
      <w:textAlignment w:val="center"/>
    </w:pPr>
    <w:rPr>
      <w:b/>
      <w:bCs/>
      <w:i/>
      <w:iCs/>
      <w:sz w:val="22"/>
      <w:szCs w:val="22"/>
      <w:lang w:val="ru-RU"/>
    </w:rPr>
  </w:style>
  <w:style w:type="paragraph" w:customStyle="1" w:styleId="xl81">
    <w:name w:val="xl81"/>
    <w:basedOn w:val="a0"/>
    <w:qFormat/>
    <w:rsid w:val="00DA3B51"/>
    <w:pPr>
      <w:pBdr>
        <w:top w:val="single" w:sz="4" w:space="0" w:color="000000"/>
        <w:bottom w:val="single" w:sz="4" w:space="0" w:color="000000"/>
        <w:right w:val="single" w:sz="4" w:space="0" w:color="000000"/>
      </w:pBdr>
      <w:shd w:val="clear" w:color="000000" w:fill="FFFF99"/>
      <w:spacing w:beforeAutospacing="1" w:afterAutospacing="1"/>
      <w:jc w:val="center"/>
      <w:textAlignment w:val="center"/>
    </w:pPr>
    <w:rPr>
      <w:b/>
      <w:bCs/>
      <w:i/>
      <w:iCs/>
      <w:sz w:val="22"/>
      <w:szCs w:val="22"/>
      <w:lang w:val="ru-RU"/>
    </w:rPr>
  </w:style>
  <w:style w:type="paragraph" w:customStyle="1" w:styleId="afff0">
    <w:name w:val="Знак Знак Знак Знак Знак Знак Знак Знак"/>
    <w:basedOn w:val="a0"/>
    <w:qFormat/>
    <w:rsid w:val="00E01F1E"/>
    <w:rPr>
      <w:rFonts w:ascii="Verdana" w:hAnsi="Verdana"/>
      <w:sz w:val="20"/>
      <w:szCs w:val="20"/>
      <w:lang w:val="en-US" w:eastAsia="en-US"/>
    </w:rPr>
  </w:style>
  <w:style w:type="paragraph" w:styleId="afff1">
    <w:name w:val="List Paragraph"/>
    <w:basedOn w:val="a0"/>
    <w:uiPriority w:val="34"/>
    <w:qFormat/>
    <w:rsid w:val="00E01F1E"/>
    <w:pPr>
      <w:ind w:left="708"/>
    </w:pPr>
    <w:rPr>
      <w:rFonts w:eastAsia="SimSun"/>
      <w:lang w:val="ru-RU" w:eastAsia="en-US"/>
    </w:rPr>
  </w:style>
  <w:style w:type="paragraph" w:customStyle="1" w:styleId="ft5">
    <w:name w:val="ft5"/>
    <w:basedOn w:val="a0"/>
    <w:qFormat/>
    <w:rsid w:val="001A232E"/>
    <w:pPr>
      <w:spacing w:beforeAutospacing="1" w:afterAutospacing="1"/>
    </w:pPr>
    <w:rPr>
      <w:rFonts w:ascii="Verdana" w:hAnsi="Verdana"/>
      <w:b/>
      <w:bCs/>
      <w:color w:val="000000"/>
      <w:sz w:val="12"/>
      <w:szCs w:val="12"/>
      <w:lang w:val="ru-RU"/>
    </w:rPr>
  </w:style>
  <w:style w:type="paragraph" w:customStyle="1" w:styleId="38">
    <w:name w:val="заголовок 3"/>
    <w:basedOn w:val="a0"/>
    <w:next w:val="a0"/>
    <w:qFormat/>
    <w:rsid w:val="001A232E"/>
    <w:pPr>
      <w:keepNext/>
      <w:widowControl w:val="0"/>
      <w:jc w:val="center"/>
    </w:pPr>
    <w:rPr>
      <w:rFonts w:ascii="Arial" w:hAnsi="Arial" w:cs="Arial"/>
      <w:b/>
      <w:bCs/>
      <w:sz w:val="20"/>
    </w:rPr>
  </w:style>
  <w:style w:type="paragraph" w:styleId="37">
    <w:name w:val="Body Text Indent 3"/>
    <w:basedOn w:val="a0"/>
    <w:link w:val="320"/>
    <w:qFormat/>
    <w:rsid w:val="002F6247"/>
    <w:pPr>
      <w:spacing w:after="120"/>
      <w:ind w:left="283"/>
    </w:pPr>
    <w:rPr>
      <w:sz w:val="16"/>
      <w:szCs w:val="16"/>
    </w:rPr>
  </w:style>
  <w:style w:type="paragraph" w:customStyle="1" w:styleId="afff2">
    <w:name w:val="Таблиця цифри"/>
    <w:basedOn w:val="a0"/>
    <w:qFormat/>
    <w:rsid w:val="002F6247"/>
    <w:pPr>
      <w:spacing w:before="60" w:after="60"/>
      <w:jc w:val="center"/>
    </w:pPr>
    <w:rPr>
      <w:sz w:val="20"/>
      <w:szCs w:val="20"/>
    </w:rPr>
  </w:style>
  <w:style w:type="paragraph" w:customStyle="1" w:styleId="afff3">
    <w:name w:val="Таблиця текст"/>
    <w:basedOn w:val="a0"/>
    <w:qFormat/>
    <w:rsid w:val="002F6247"/>
    <w:pPr>
      <w:spacing w:before="60" w:after="60"/>
    </w:pPr>
    <w:rPr>
      <w:sz w:val="20"/>
    </w:rPr>
  </w:style>
  <w:style w:type="paragraph" w:customStyle="1" w:styleId="afff4">
    <w:name w:val="Таблиця_оформлення"/>
    <w:basedOn w:val="a0"/>
    <w:qFormat/>
    <w:rsid w:val="002F6247"/>
    <w:pPr>
      <w:spacing w:before="60" w:after="60"/>
      <w:jc w:val="center"/>
    </w:pPr>
    <w:rPr>
      <w:sz w:val="20"/>
    </w:rPr>
  </w:style>
  <w:style w:type="paragraph" w:customStyle="1" w:styleId="afff5">
    <w:name w:val="Таблиця текст Знак"/>
    <w:basedOn w:val="a0"/>
    <w:qFormat/>
    <w:rsid w:val="002F6247"/>
    <w:pPr>
      <w:spacing w:before="60" w:after="60"/>
    </w:pPr>
    <w:rPr>
      <w:sz w:val="20"/>
    </w:rPr>
  </w:style>
  <w:style w:type="paragraph" w:customStyle="1" w:styleId="1b">
    <w:name w:val="Обычный1"/>
    <w:qFormat/>
    <w:rsid w:val="003E3A19"/>
    <w:pPr>
      <w:widowControl w:val="0"/>
      <w:spacing w:line="259" w:lineRule="auto"/>
      <w:ind w:left="40"/>
    </w:pPr>
    <w:rPr>
      <w:rFonts w:ascii="Arial" w:hAnsi="Arial"/>
      <w:sz w:val="18"/>
      <w:szCs w:val="28"/>
      <w:lang w:val="uk-UA"/>
    </w:rPr>
  </w:style>
  <w:style w:type="paragraph" w:customStyle="1" w:styleId="0">
    <w:name w:val="Òåêñò0"/>
    <w:basedOn w:val="a0"/>
    <w:qFormat/>
    <w:rsid w:val="002F6247"/>
    <w:pPr>
      <w:widowControl w:val="0"/>
      <w:spacing w:line="210" w:lineRule="atLeast"/>
      <w:jc w:val="both"/>
    </w:pPr>
    <w:rPr>
      <w:sz w:val="20"/>
      <w:szCs w:val="20"/>
    </w:rPr>
  </w:style>
  <w:style w:type="paragraph" w:customStyle="1" w:styleId="Normal-12">
    <w:name w:val="Normal-12"/>
    <w:basedOn w:val="a0"/>
    <w:qFormat/>
    <w:rsid w:val="002F6247"/>
    <w:pPr>
      <w:ind w:firstLine="720"/>
      <w:jc w:val="both"/>
    </w:pPr>
    <w:rPr>
      <w:lang w:val="ru-RU" w:eastAsia="en-US"/>
    </w:rPr>
  </w:style>
  <w:style w:type="paragraph" w:customStyle="1" w:styleId="42">
    <w:name w:val="Стиль4"/>
    <w:basedOn w:val="a0"/>
    <w:link w:val="41"/>
    <w:uiPriority w:val="99"/>
    <w:qFormat/>
    <w:rsid w:val="002F6247"/>
    <w:pPr>
      <w:jc w:val="both"/>
    </w:pPr>
    <w:rPr>
      <w:rFonts w:eastAsia="Calibri"/>
      <w:sz w:val="26"/>
      <w:szCs w:val="26"/>
      <w:lang w:eastAsia="ar-SA"/>
    </w:rPr>
  </w:style>
  <w:style w:type="paragraph" w:customStyle="1" w:styleId="27">
    <w:name w:val="Стиль2"/>
    <w:basedOn w:val="a0"/>
    <w:link w:val="26"/>
    <w:qFormat/>
    <w:rsid w:val="002F6247"/>
    <w:pPr>
      <w:spacing w:before="240" w:after="120"/>
      <w:jc w:val="center"/>
    </w:pPr>
    <w:rPr>
      <w:rFonts w:eastAsia="Calibri"/>
      <w:b/>
      <w:bCs/>
      <w:sz w:val="26"/>
      <w:szCs w:val="26"/>
      <w:lang w:eastAsia="ar-SA"/>
    </w:rPr>
  </w:style>
  <w:style w:type="paragraph" w:customStyle="1" w:styleId="xl82">
    <w:name w:val="xl82"/>
    <w:basedOn w:val="a0"/>
    <w:qFormat/>
    <w:rsid w:val="002F6247"/>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color w:val="000000"/>
      <w:sz w:val="20"/>
      <w:szCs w:val="20"/>
      <w:lang w:val="ru-RU"/>
    </w:rPr>
  </w:style>
  <w:style w:type="paragraph" w:customStyle="1" w:styleId="xl83">
    <w:name w:val="xl83"/>
    <w:basedOn w:val="a0"/>
    <w:qFormat/>
    <w:rsid w:val="002F6247"/>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color w:val="000000"/>
      <w:sz w:val="20"/>
      <w:szCs w:val="20"/>
      <w:lang w:val="ru-RU"/>
    </w:rPr>
  </w:style>
  <w:style w:type="paragraph" w:customStyle="1" w:styleId="xl84">
    <w:name w:val="xl84"/>
    <w:basedOn w:val="a0"/>
    <w:qFormat/>
    <w:rsid w:val="002F6247"/>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0"/>
      <w:szCs w:val="20"/>
      <w:lang w:val="ru-RU"/>
    </w:rPr>
  </w:style>
  <w:style w:type="paragraph" w:customStyle="1" w:styleId="xl85">
    <w:name w:val="xl85"/>
    <w:basedOn w:val="a0"/>
    <w:qFormat/>
    <w:rsid w:val="002F6247"/>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lang w:val="ru-RU"/>
    </w:rPr>
  </w:style>
  <w:style w:type="paragraph" w:customStyle="1" w:styleId="xl86">
    <w:name w:val="xl86"/>
    <w:basedOn w:val="a0"/>
    <w:qFormat/>
    <w:rsid w:val="002F6247"/>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lang w:val="ru-RU"/>
    </w:rPr>
  </w:style>
  <w:style w:type="paragraph" w:customStyle="1" w:styleId="xl87">
    <w:name w:val="xl87"/>
    <w:basedOn w:val="a0"/>
    <w:qFormat/>
    <w:rsid w:val="002F6247"/>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lang w:val="ru-RU"/>
    </w:rPr>
  </w:style>
  <w:style w:type="paragraph" w:customStyle="1" w:styleId="xl88">
    <w:name w:val="xl88"/>
    <w:basedOn w:val="a0"/>
    <w:qFormat/>
    <w:rsid w:val="002F6247"/>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lang w:val="ru-RU"/>
    </w:rPr>
  </w:style>
  <w:style w:type="paragraph" w:customStyle="1" w:styleId="xl89">
    <w:name w:val="xl89"/>
    <w:basedOn w:val="a0"/>
    <w:qFormat/>
    <w:rsid w:val="002F6247"/>
    <w:pPr>
      <w:pBdr>
        <w:top w:val="single" w:sz="4" w:space="0" w:color="000000"/>
        <w:left w:val="single" w:sz="4" w:space="0" w:color="000000"/>
        <w:bottom w:val="single" w:sz="4" w:space="0" w:color="000000"/>
      </w:pBdr>
      <w:spacing w:beforeAutospacing="1" w:afterAutospacing="1"/>
      <w:jc w:val="center"/>
      <w:textAlignment w:val="center"/>
    </w:pPr>
    <w:rPr>
      <w:b/>
      <w:bCs/>
      <w:lang w:val="ru-RU"/>
    </w:rPr>
  </w:style>
  <w:style w:type="paragraph" w:customStyle="1" w:styleId="xl90">
    <w:name w:val="xl90"/>
    <w:basedOn w:val="a0"/>
    <w:qFormat/>
    <w:rsid w:val="002F6247"/>
    <w:pPr>
      <w:pBdr>
        <w:top w:val="single" w:sz="4" w:space="0" w:color="000000"/>
        <w:bottom w:val="single" w:sz="4" w:space="0" w:color="000000"/>
        <w:right w:val="single" w:sz="4" w:space="0" w:color="000000"/>
      </w:pBdr>
      <w:spacing w:beforeAutospacing="1" w:afterAutospacing="1"/>
      <w:jc w:val="center"/>
      <w:textAlignment w:val="center"/>
    </w:pPr>
    <w:rPr>
      <w:b/>
      <w:bCs/>
      <w:lang w:val="ru-RU"/>
    </w:rPr>
  </w:style>
  <w:style w:type="paragraph" w:customStyle="1" w:styleId="xl91">
    <w:name w:val="xl91"/>
    <w:basedOn w:val="a0"/>
    <w:qFormat/>
    <w:rsid w:val="002F6247"/>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lang w:val="ru-RU"/>
    </w:rPr>
  </w:style>
  <w:style w:type="paragraph" w:customStyle="1" w:styleId="xl92">
    <w:name w:val="xl92"/>
    <w:basedOn w:val="a0"/>
    <w:qFormat/>
    <w:rsid w:val="002F6247"/>
    <w:pPr>
      <w:pBdr>
        <w:top w:val="single" w:sz="4" w:space="0" w:color="000000"/>
        <w:left w:val="single" w:sz="4" w:space="0" w:color="000000"/>
        <w:right w:val="single" w:sz="4" w:space="0" w:color="000000"/>
      </w:pBdr>
      <w:spacing w:beforeAutospacing="1" w:afterAutospacing="1"/>
      <w:jc w:val="center"/>
      <w:textAlignment w:val="center"/>
    </w:pPr>
    <w:rPr>
      <w:b/>
      <w:bCs/>
      <w:lang w:val="ru-RU"/>
    </w:rPr>
  </w:style>
  <w:style w:type="paragraph" w:customStyle="1" w:styleId="xl93">
    <w:name w:val="xl93"/>
    <w:basedOn w:val="a0"/>
    <w:qFormat/>
    <w:rsid w:val="002F6247"/>
    <w:pPr>
      <w:pBdr>
        <w:left w:val="single" w:sz="4" w:space="0" w:color="000000"/>
        <w:bottom w:val="single" w:sz="4" w:space="0" w:color="000000"/>
        <w:right w:val="single" w:sz="4" w:space="0" w:color="000000"/>
      </w:pBdr>
      <w:spacing w:beforeAutospacing="1" w:afterAutospacing="1"/>
      <w:jc w:val="center"/>
      <w:textAlignment w:val="center"/>
    </w:pPr>
    <w:rPr>
      <w:lang w:val="ru-RU"/>
    </w:rPr>
  </w:style>
  <w:style w:type="paragraph" w:customStyle="1" w:styleId="xl94">
    <w:name w:val="xl94"/>
    <w:basedOn w:val="a0"/>
    <w:qFormat/>
    <w:rsid w:val="002F6247"/>
    <w:pPr>
      <w:pBdr>
        <w:top w:val="single" w:sz="4" w:space="0" w:color="000000"/>
        <w:bottom w:val="single" w:sz="4" w:space="0" w:color="000000"/>
      </w:pBdr>
      <w:spacing w:beforeAutospacing="1" w:afterAutospacing="1"/>
      <w:jc w:val="center"/>
      <w:textAlignment w:val="center"/>
    </w:pPr>
    <w:rPr>
      <w:b/>
      <w:bCs/>
      <w:lang w:val="ru-RU"/>
    </w:rPr>
  </w:style>
  <w:style w:type="paragraph" w:customStyle="1" w:styleId="xl95">
    <w:name w:val="xl95"/>
    <w:basedOn w:val="a0"/>
    <w:qFormat/>
    <w:rsid w:val="002F6247"/>
    <w:pPr>
      <w:pBdr>
        <w:bottom w:val="single" w:sz="4" w:space="0" w:color="000000"/>
      </w:pBdr>
      <w:spacing w:beforeAutospacing="1" w:afterAutospacing="1"/>
      <w:jc w:val="center"/>
      <w:textAlignment w:val="center"/>
    </w:pPr>
    <w:rPr>
      <w:b/>
      <w:bCs/>
      <w:lang w:val="ru-RU"/>
    </w:rPr>
  </w:style>
  <w:style w:type="paragraph" w:customStyle="1" w:styleId="xl96">
    <w:name w:val="xl96"/>
    <w:basedOn w:val="a0"/>
    <w:qFormat/>
    <w:rsid w:val="002F6247"/>
    <w:pPr>
      <w:spacing w:beforeAutospacing="1" w:afterAutospacing="1"/>
      <w:jc w:val="right"/>
      <w:textAlignment w:val="center"/>
    </w:pPr>
    <w:rPr>
      <w:lang w:val="ru-RU"/>
    </w:rPr>
  </w:style>
  <w:style w:type="paragraph" w:customStyle="1" w:styleId="rvps2">
    <w:name w:val="rvps2"/>
    <w:basedOn w:val="a0"/>
    <w:qFormat/>
    <w:rsid w:val="00E57B97"/>
    <w:pPr>
      <w:spacing w:beforeAutospacing="1" w:afterAutospacing="1"/>
    </w:pPr>
    <w:rPr>
      <w:rFonts w:eastAsia="Calibri"/>
      <w:lang w:eastAsia="uk-UA"/>
    </w:rPr>
  </w:style>
  <w:style w:type="paragraph" w:customStyle="1" w:styleId="LO-normal">
    <w:name w:val="LO-normal"/>
    <w:qFormat/>
    <w:rsid w:val="00B71F65"/>
    <w:pPr>
      <w:spacing w:line="276" w:lineRule="auto"/>
    </w:pPr>
    <w:rPr>
      <w:rFonts w:ascii="Arial" w:eastAsia="Arial" w:hAnsi="Arial" w:cs="Arial"/>
      <w:color w:val="000000"/>
      <w:sz w:val="22"/>
      <w:szCs w:val="22"/>
      <w:lang w:eastAsia="zh-CN"/>
    </w:rPr>
  </w:style>
  <w:style w:type="paragraph" w:styleId="afff6">
    <w:name w:val="Block Text"/>
    <w:basedOn w:val="a0"/>
    <w:qFormat/>
    <w:rsid w:val="001D19A8"/>
    <w:pPr>
      <w:ind w:left="-108" w:right="-108"/>
      <w:jc w:val="center"/>
    </w:pPr>
    <w:rPr>
      <w:b/>
      <w:sz w:val="19"/>
      <w:szCs w:val="20"/>
    </w:rPr>
  </w:style>
  <w:style w:type="paragraph" w:customStyle="1" w:styleId="afff7">
    <w:name w:val="Знак Знак Знак Знак Знак Знак Знак"/>
    <w:basedOn w:val="a0"/>
    <w:uiPriority w:val="99"/>
    <w:qFormat/>
    <w:rsid w:val="001D19A8"/>
    <w:rPr>
      <w:rFonts w:ascii="Verdana" w:hAnsi="Verdana"/>
      <w:sz w:val="20"/>
      <w:szCs w:val="20"/>
      <w:lang w:val="en-US" w:eastAsia="en-US"/>
    </w:rPr>
  </w:style>
  <w:style w:type="paragraph" w:customStyle="1" w:styleId="BodyText21">
    <w:name w:val="Body Text 21"/>
    <w:basedOn w:val="a0"/>
    <w:uiPriority w:val="99"/>
    <w:qFormat/>
    <w:rsid w:val="001D19A8"/>
    <w:pPr>
      <w:tabs>
        <w:tab w:val="left" w:pos="0"/>
      </w:tabs>
    </w:pPr>
    <w:rPr>
      <w:szCs w:val="20"/>
      <w:lang w:val="ru-RU"/>
    </w:rPr>
  </w:style>
  <w:style w:type="paragraph" w:customStyle="1" w:styleId="1c">
    <w:name w:val="Без интервала1"/>
    <w:qFormat/>
    <w:rsid w:val="001D19A8"/>
    <w:rPr>
      <w:lang w:val="uk-UA"/>
    </w:rPr>
  </w:style>
  <w:style w:type="paragraph" w:customStyle="1" w:styleId="1d">
    <w:name w:val="Заголовок №1"/>
    <w:basedOn w:val="a0"/>
    <w:qFormat/>
    <w:rsid w:val="001D19A8"/>
    <w:pPr>
      <w:shd w:val="clear" w:color="auto" w:fill="FFFFFF"/>
      <w:spacing w:line="240" w:lineRule="atLeast"/>
      <w:outlineLvl w:val="0"/>
    </w:pPr>
    <w:rPr>
      <w:rFonts w:ascii="Sylfaen" w:hAnsi="Sylfaen" w:cs="Gautami"/>
      <w:sz w:val="20"/>
      <w:szCs w:val="20"/>
      <w:shd w:val="clear" w:color="auto" w:fill="FFFFFF"/>
      <w:lang w:bidi="te-IN"/>
    </w:rPr>
  </w:style>
  <w:style w:type="paragraph" w:customStyle="1" w:styleId="36">
    <w:name w:val="Основной текст (3)"/>
    <w:basedOn w:val="a0"/>
    <w:link w:val="35"/>
    <w:qFormat/>
    <w:rsid w:val="001D19A8"/>
    <w:pPr>
      <w:shd w:val="clear" w:color="auto" w:fill="FFFFFF"/>
      <w:spacing w:after="300" w:line="240" w:lineRule="atLeast"/>
    </w:pPr>
    <w:rPr>
      <w:rFonts w:ascii="Sylfaen" w:hAnsi="Sylfaen" w:cs="Gautami"/>
      <w:spacing w:val="10"/>
      <w:sz w:val="20"/>
      <w:szCs w:val="20"/>
      <w:shd w:val="clear" w:color="auto" w:fill="FFFFFF"/>
      <w:lang w:bidi="te-IN"/>
    </w:rPr>
  </w:style>
  <w:style w:type="paragraph" w:customStyle="1" w:styleId="51">
    <w:name w:val="Основной текст (5)"/>
    <w:basedOn w:val="a0"/>
    <w:link w:val="50"/>
    <w:qFormat/>
    <w:rsid w:val="001D19A8"/>
    <w:pPr>
      <w:shd w:val="clear" w:color="auto" w:fill="FFFFFF"/>
      <w:spacing w:after="60" w:line="240" w:lineRule="atLeast"/>
      <w:ind w:hanging="340"/>
      <w:jc w:val="both"/>
    </w:pPr>
    <w:rPr>
      <w:rFonts w:ascii="MS Reference Sans Serif" w:hAnsi="MS Reference Sans Serif" w:cs="Gautami"/>
      <w:sz w:val="17"/>
      <w:szCs w:val="17"/>
      <w:shd w:val="clear" w:color="auto" w:fill="FFFFFF"/>
      <w:lang w:bidi="te-IN"/>
    </w:rPr>
  </w:style>
  <w:style w:type="paragraph" w:customStyle="1" w:styleId="1e">
    <w:name w:val="Знак Знак1"/>
    <w:basedOn w:val="a0"/>
    <w:uiPriority w:val="99"/>
    <w:qFormat/>
    <w:rsid w:val="001D19A8"/>
    <w:rPr>
      <w:rFonts w:ascii="Verdana" w:hAnsi="Verdana" w:cs="Verdana"/>
      <w:sz w:val="20"/>
      <w:szCs w:val="20"/>
      <w:lang w:eastAsia="en-US"/>
    </w:rPr>
  </w:style>
  <w:style w:type="paragraph" w:customStyle="1" w:styleId="1">
    <w:name w:val="Договор Заг 1"/>
    <w:basedOn w:val="a0"/>
    <w:next w:val="a0"/>
    <w:autoRedefine/>
    <w:qFormat/>
    <w:rsid w:val="001D19A8"/>
    <w:pPr>
      <w:keepNext/>
      <w:numPr>
        <w:numId w:val="2"/>
      </w:numPr>
      <w:tabs>
        <w:tab w:val="left" w:pos="851"/>
      </w:tabs>
      <w:spacing w:before="120" w:after="120"/>
      <w:ind w:left="0" w:firstLine="0"/>
      <w:jc w:val="center"/>
    </w:pPr>
    <w:rPr>
      <w:b/>
      <w:szCs w:val="20"/>
    </w:rPr>
  </w:style>
  <w:style w:type="paragraph" w:customStyle="1" w:styleId="afff8">
    <w:name w:val="Договор осн текст"/>
    <w:basedOn w:val="a0"/>
    <w:qFormat/>
    <w:rsid w:val="001D19A8"/>
    <w:pPr>
      <w:tabs>
        <w:tab w:val="num" w:pos="360"/>
      </w:tabs>
      <w:spacing w:after="120"/>
      <w:ind w:left="360" w:hanging="360"/>
      <w:jc w:val="both"/>
    </w:pPr>
    <w:rPr>
      <w:szCs w:val="20"/>
    </w:rPr>
  </w:style>
  <w:style w:type="paragraph" w:styleId="afff9">
    <w:name w:val="Document Map"/>
    <w:basedOn w:val="a0"/>
    <w:uiPriority w:val="99"/>
    <w:semiHidden/>
    <w:qFormat/>
    <w:rsid w:val="001D19A8"/>
    <w:pPr>
      <w:shd w:val="clear" w:color="auto" w:fill="000080"/>
    </w:pPr>
    <w:rPr>
      <w:sz w:val="2"/>
      <w:szCs w:val="20"/>
    </w:rPr>
  </w:style>
  <w:style w:type="paragraph" w:customStyle="1" w:styleId="1f">
    <w:name w:val="Стиль1"/>
    <w:basedOn w:val="a0"/>
    <w:qFormat/>
    <w:rsid w:val="001D19A8"/>
    <w:pPr>
      <w:ind w:firstLine="567"/>
      <w:jc w:val="both"/>
    </w:pPr>
    <w:rPr>
      <w:sz w:val="26"/>
      <w:szCs w:val="20"/>
    </w:rPr>
  </w:style>
  <w:style w:type="paragraph" w:customStyle="1" w:styleId="xfmc1">
    <w:name w:val="xfmc1"/>
    <w:basedOn w:val="a0"/>
    <w:qFormat/>
    <w:rsid w:val="001D19A8"/>
    <w:pPr>
      <w:spacing w:beforeAutospacing="1" w:afterAutospacing="1"/>
    </w:pPr>
    <w:rPr>
      <w:lang w:eastAsia="uk-UA"/>
    </w:rPr>
  </w:style>
  <w:style w:type="paragraph" w:customStyle="1" w:styleId="2e">
    <w:name w:val="Без интервала2"/>
    <w:uiPriority w:val="1"/>
    <w:qFormat/>
    <w:rsid w:val="001D19A8"/>
    <w:rPr>
      <w:sz w:val="24"/>
      <w:szCs w:val="24"/>
    </w:rPr>
  </w:style>
  <w:style w:type="paragraph" w:styleId="afffa">
    <w:name w:val="Revision"/>
    <w:uiPriority w:val="99"/>
    <w:semiHidden/>
    <w:qFormat/>
    <w:rsid w:val="00401EFF"/>
    <w:rPr>
      <w:sz w:val="24"/>
      <w:szCs w:val="24"/>
      <w:lang w:val="uk-UA"/>
    </w:rPr>
  </w:style>
  <w:style w:type="paragraph" w:styleId="afffb">
    <w:name w:val="Subtitle"/>
    <w:basedOn w:val="a0"/>
    <w:qFormat/>
    <w:rsid w:val="000100A4"/>
    <w:pPr>
      <w:jc w:val="center"/>
      <w:outlineLvl w:val="0"/>
    </w:pPr>
    <w:rPr>
      <w:b/>
      <w:i/>
    </w:rPr>
  </w:style>
  <w:style w:type="paragraph" w:customStyle="1" w:styleId="afffc">
    <w:name w:val="Знак Знак Знак"/>
    <w:basedOn w:val="a0"/>
    <w:qFormat/>
    <w:rsid w:val="007A2DB6"/>
    <w:rPr>
      <w:rFonts w:ascii="Verdana" w:hAnsi="Verdana" w:cs="Verdana"/>
      <w:sz w:val="20"/>
      <w:szCs w:val="20"/>
      <w:lang w:val="en-US" w:eastAsia="en-US"/>
    </w:rPr>
  </w:style>
  <w:style w:type="paragraph" w:customStyle="1" w:styleId="xfmc3">
    <w:name w:val="xfmc3"/>
    <w:basedOn w:val="a0"/>
    <w:qFormat/>
    <w:rsid w:val="006765E6"/>
    <w:pPr>
      <w:spacing w:beforeAutospacing="1" w:afterAutospacing="1"/>
    </w:pPr>
    <w:rPr>
      <w:lang w:eastAsia="uk-UA"/>
    </w:rPr>
  </w:style>
  <w:style w:type="paragraph" w:customStyle="1" w:styleId="xfmc4">
    <w:name w:val="xfmc4"/>
    <w:basedOn w:val="a0"/>
    <w:qFormat/>
    <w:rsid w:val="006765E6"/>
    <w:pPr>
      <w:spacing w:beforeAutospacing="1" w:afterAutospacing="1"/>
    </w:pPr>
    <w:rPr>
      <w:lang w:eastAsia="uk-UA"/>
    </w:rPr>
  </w:style>
  <w:style w:type="paragraph" w:customStyle="1" w:styleId="311">
    <w:name w:val="Основной текст 31"/>
    <w:basedOn w:val="a0"/>
    <w:qFormat/>
    <w:rsid w:val="007C7875"/>
    <w:pPr>
      <w:jc w:val="both"/>
    </w:pPr>
    <w:rPr>
      <w:sz w:val="28"/>
      <w:szCs w:val="20"/>
      <w:lang w:eastAsia="ar-SA"/>
    </w:rPr>
  </w:style>
  <w:style w:type="paragraph" w:customStyle="1" w:styleId="TableParagraph">
    <w:name w:val="Table Paragraph"/>
    <w:basedOn w:val="a0"/>
    <w:uiPriority w:val="1"/>
    <w:qFormat/>
    <w:rsid w:val="00686E89"/>
    <w:pPr>
      <w:widowControl w:val="0"/>
    </w:pPr>
    <w:rPr>
      <w:rFonts w:ascii="Calibri" w:eastAsia="Calibri" w:hAnsi="Calibri"/>
      <w:sz w:val="22"/>
      <w:szCs w:val="22"/>
      <w:lang w:val="en-US" w:eastAsia="en-US"/>
    </w:rPr>
  </w:style>
  <w:style w:type="paragraph" w:styleId="a">
    <w:name w:val="List Number"/>
    <w:basedOn w:val="a0"/>
    <w:unhideWhenUsed/>
    <w:qFormat/>
    <w:rsid w:val="00896863"/>
    <w:pPr>
      <w:numPr>
        <w:numId w:val="3"/>
      </w:numPr>
      <w:contextualSpacing/>
    </w:pPr>
  </w:style>
  <w:style w:type="paragraph" w:customStyle="1" w:styleId="Normal1">
    <w:name w:val="Normal1"/>
    <w:qFormat/>
    <w:rsid w:val="003E3A19"/>
    <w:pPr>
      <w:widowControl w:val="0"/>
      <w:spacing w:line="259" w:lineRule="auto"/>
      <w:ind w:left="40"/>
    </w:pPr>
    <w:rPr>
      <w:rFonts w:ascii="Arial" w:hAnsi="Arial"/>
      <w:sz w:val="18"/>
    </w:rPr>
  </w:style>
  <w:style w:type="paragraph" w:customStyle="1" w:styleId="rvps17">
    <w:name w:val="rvps17"/>
    <w:basedOn w:val="a0"/>
    <w:qFormat/>
    <w:rsid w:val="003E3A19"/>
    <w:pPr>
      <w:spacing w:beforeAutospacing="1" w:afterAutospacing="1"/>
    </w:pPr>
    <w:rPr>
      <w:lang w:val="ru-RU"/>
    </w:rPr>
  </w:style>
  <w:style w:type="paragraph" w:customStyle="1" w:styleId="rvps3">
    <w:name w:val="rvps3"/>
    <w:basedOn w:val="a0"/>
    <w:qFormat/>
    <w:rsid w:val="003E3A19"/>
    <w:pPr>
      <w:spacing w:beforeAutospacing="1" w:afterAutospacing="1"/>
    </w:pPr>
    <w:rPr>
      <w:lang w:val="ru-RU"/>
    </w:rPr>
  </w:style>
  <w:style w:type="paragraph" w:customStyle="1" w:styleId="rvps6">
    <w:name w:val="rvps6"/>
    <w:basedOn w:val="a0"/>
    <w:qFormat/>
    <w:rsid w:val="003E3A19"/>
    <w:pPr>
      <w:spacing w:beforeAutospacing="1" w:afterAutospacing="1"/>
    </w:pPr>
    <w:rPr>
      <w:lang w:val="ru-RU"/>
    </w:rPr>
  </w:style>
  <w:style w:type="paragraph" w:customStyle="1" w:styleId="xl105">
    <w:name w:val="xl105"/>
    <w:basedOn w:val="a0"/>
    <w:qFormat/>
    <w:rsid w:val="003E3A19"/>
    <w:pPr>
      <w:pBdr>
        <w:top w:val="single" w:sz="8" w:space="0" w:color="000000"/>
        <w:left w:val="single" w:sz="4" w:space="0" w:color="000000"/>
        <w:bottom w:val="single" w:sz="8" w:space="0" w:color="000000"/>
        <w:right w:val="single" w:sz="4" w:space="0" w:color="000000"/>
      </w:pBdr>
      <w:spacing w:beforeAutospacing="1" w:afterAutospacing="1"/>
      <w:jc w:val="center"/>
      <w:textAlignment w:val="center"/>
    </w:pPr>
    <w:rPr>
      <w:rFonts w:ascii="Arial" w:eastAsia="Arial Unicode MS" w:hAnsi="Arial" w:cs="Arial"/>
      <w:b/>
      <w:bCs/>
      <w:sz w:val="18"/>
      <w:szCs w:val="18"/>
      <w:lang w:val="ru-RU"/>
    </w:rPr>
  </w:style>
  <w:style w:type="paragraph" w:customStyle="1" w:styleId="font5">
    <w:name w:val="font5"/>
    <w:basedOn w:val="a0"/>
    <w:qFormat/>
    <w:rsid w:val="003E3A19"/>
    <w:pPr>
      <w:spacing w:beforeAutospacing="1" w:afterAutospacing="1"/>
    </w:pPr>
    <w:rPr>
      <w:b/>
      <w:bCs/>
      <w:color w:val="000000"/>
      <w:lang w:eastAsia="uk-UA"/>
    </w:rPr>
  </w:style>
  <w:style w:type="paragraph" w:customStyle="1" w:styleId="xl63">
    <w:name w:val="xl63"/>
    <w:basedOn w:val="a0"/>
    <w:qFormat/>
    <w:rsid w:val="003E3A19"/>
    <w:pPr>
      <w:pBdr>
        <w:top w:val="single" w:sz="4" w:space="0" w:color="000000"/>
        <w:left w:val="single" w:sz="4" w:space="0" w:color="000000"/>
        <w:bottom w:val="single" w:sz="4" w:space="0" w:color="000000"/>
        <w:right w:val="single" w:sz="4" w:space="0" w:color="000000"/>
      </w:pBdr>
      <w:spacing w:beforeAutospacing="1" w:afterAutospacing="1"/>
      <w:textAlignment w:val="center"/>
    </w:pPr>
    <w:rPr>
      <w:lang w:eastAsia="uk-UA"/>
    </w:rPr>
  </w:style>
  <w:style w:type="paragraph" w:customStyle="1" w:styleId="xl64">
    <w:name w:val="xl64"/>
    <w:basedOn w:val="a0"/>
    <w:qFormat/>
    <w:rsid w:val="003E3A19"/>
    <w:pPr>
      <w:pBdr>
        <w:top w:val="single" w:sz="4" w:space="0" w:color="000000"/>
        <w:left w:val="single" w:sz="4" w:space="0" w:color="000000"/>
        <w:bottom w:val="single" w:sz="4" w:space="0" w:color="000000"/>
        <w:right w:val="single" w:sz="4" w:space="0" w:color="000000"/>
      </w:pBdr>
      <w:spacing w:beforeAutospacing="1" w:afterAutospacing="1"/>
      <w:textAlignment w:val="center"/>
    </w:pPr>
    <w:rPr>
      <w:color w:val="000000"/>
      <w:lang w:eastAsia="uk-UA"/>
    </w:rPr>
  </w:style>
  <w:style w:type="paragraph" w:customStyle="1" w:styleId="2f">
    <w:name w:val="Заголовок №2"/>
    <w:basedOn w:val="a0"/>
    <w:qFormat/>
    <w:rsid w:val="00BD733A"/>
    <w:pPr>
      <w:widowControl w:val="0"/>
      <w:shd w:val="clear" w:color="auto" w:fill="FFFFFF"/>
      <w:spacing w:before="380" w:line="268" w:lineRule="exact"/>
      <w:outlineLvl w:val="1"/>
    </w:pPr>
    <w:rPr>
      <w:rFonts w:ascii="Arial" w:eastAsia="Arial" w:hAnsi="Arial" w:cs="Arial"/>
      <w:b/>
      <w:bCs/>
      <w:sz w:val="20"/>
      <w:szCs w:val="20"/>
      <w:lang w:eastAsia="uk-UA"/>
    </w:rPr>
  </w:style>
  <w:style w:type="paragraph" w:customStyle="1" w:styleId="110">
    <w:name w:val="Абзац списка11"/>
    <w:basedOn w:val="a0"/>
    <w:uiPriority w:val="1"/>
    <w:qFormat/>
    <w:rsid w:val="0057115D"/>
    <w:pPr>
      <w:spacing w:after="160" w:line="259" w:lineRule="auto"/>
      <w:ind w:left="708"/>
    </w:pPr>
    <w:rPr>
      <w:rFonts w:eastAsia="SimSun"/>
      <w:lang w:val="ru-RU" w:eastAsia="en-US"/>
    </w:rPr>
  </w:style>
  <w:style w:type="paragraph" w:customStyle="1" w:styleId="AA0">
    <w:name w:val="Свободная форма A A"/>
    <w:qFormat/>
    <w:rsid w:val="0057115D"/>
    <w:pPr>
      <w:spacing w:after="200" w:line="276" w:lineRule="auto"/>
    </w:pPr>
    <w:rPr>
      <w:rFonts w:eastAsia="ヒラギノ角ゴ Pro W3"/>
      <w:color w:val="000000"/>
      <w:sz w:val="21"/>
      <w:szCs w:val="22"/>
      <w:lang w:eastAsia="uk-UA"/>
    </w:rPr>
  </w:style>
  <w:style w:type="paragraph" w:customStyle="1" w:styleId="16">
    <w:name w:val="Абзац списка1"/>
    <w:basedOn w:val="a0"/>
    <w:link w:val="ListParagraphChar"/>
    <w:uiPriority w:val="99"/>
    <w:qFormat/>
    <w:rsid w:val="000055A6"/>
    <w:pPr>
      <w:widowControl w:val="0"/>
      <w:ind w:left="361" w:firstLine="691"/>
      <w:jc w:val="both"/>
    </w:pPr>
    <w:rPr>
      <w:sz w:val="22"/>
      <w:szCs w:val="22"/>
      <w:lang w:val="en-US" w:eastAsia="en-US"/>
    </w:rPr>
  </w:style>
  <w:style w:type="paragraph" w:customStyle="1" w:styleId="2f0">
    <w:name w:val="Абзац списка2"/>
    <w:basedOn w:val="a0"/>
    <w:uiPriority w:val="34"/>
    <w:qFormat/>
    <w:rsid w:val="000055A6"/>
    <w:pPr>
      <w:widowControl w:val="0"/>
      <w:ind w:left="720"/>
      <w:contextualSpacing/>
    </w:pPr>
    <w:rPr>
      <w:sz w:val="22"/>
      <w:szCs w:val="22"/>
      <w:lang w:val="en-US" w:eastAsia="en-US"/>
    </w:rPr>
  </w:style>
  <w:style w:type="paragraph" w:customStyle="1" w:styleId="260">
    <w:name w:val="Основной текст26"/>
    <w:basedOn w:val="a0"/>
    <w:qFormat/>
    <w:rsid w:val="000055A6"/>
    <w:pPr>
      <w:shd w:val="clear" w:color="auto" w:fill="FFFFFF"/>
      <w:spacing w:before="60" w:line="274" w:lineRule="exact"/>
      <w:ind w:hanging="180"/>
    </w:pPr>
    <w:rPr>
      <w:color w:val="000000"/>
      <w:sz w:val="22"/>
      <w:szCs w:val="22"/>
      <w:lang w:eastAsia="uk-UA"/>
    </w:rPr>
  </w:style>
  <w:style w:type="paragraph" w:customStyle="1" w:styleId="tj">
    <w:name w:val="tj"/>
    <w:basedOn w:val="a0"/>
    <w:qFormat/>
    <w:rsid w:val="00525138"/>
    <w:pPr>
      <w:spacing w:beforeAutospacing="1" w:afterAutospacing="1"/>
    </w:pPr>
    <w:rPr>
      <w:lang w:eastAsia="uk-UA"/>
    </w:rPr>
  </w:style>
  <w:style w:type="paragraph" w:customStyle="1" w:styleId="44">
    <w:name w:val="Основной текст (4)"/>
    <w:basedOn w:val="a0"/>
    <w:link w:val="43"/>
    <w:qFormat/>
    <w:rsid w:val="002E783D"/>
    <w:pPr>
      <w:widowControl w:val="0"/>
      <w:shd w:val="clear" w:color="auto" w:fill="FFFFFF"/>
      <w:spacing w:after="110"/>
    </w:pPr>
    <w:rPr>
      <w:b/>
      <w:bCs/>
      <w:sz w:val="20"/>
      <w:szCs w:val="20"/>
      <w:lang w:eastAsia="uk-UA" w:bidi="ru-RU"/>
    </w:rPr>
  </w:style>
  <w:style w:type="paragraph" w:customStyle="1" w:styleId="2f1">
    <w:name w:val="Колонтитул (2)"/>
    <w:basedOn w:val="a0"/>
    <w:qFormat/>
    <w:rsid w:val="002E783D"/>
    <w:pPr>
      <w:widowControl w:val="0"/>
      <w:shd w:val="clear" w:color="auto" w:fill="FFFFFF"/>
    </w:pPr>
    <w:rPr>
      <w:sz w:val="20"/>
      <w:szCs w:val="20"/>
      <w:lang w:eastAsia="uk-UA" w:bidi="ru-RU"/>
    </w:rPr>
  </w:style>
  <w:style w:type="paragraph" w:customStyle="1" w:styleId="afffd">
    <w:name w:val="Оглавление"/>
    <w:basedOn w:val="a0"/>
    <w:qFormat/>
    <w:rsid w:val="002E783D"/>
    <w:pPr>
      <w:widowControl w:val="0"/>
      <w:shd w:val="clear" w:color="auto" w:fill="FFFFFF"/>
      <w:spacing w:after="40" w:line="218" w:lineRule="auto"/>
    </w:pPr>
    <w:rPr>
      <w:sz w:val="20"/>
      <w:szCs w:val="20"/>
      <w:lang w:eastAsia="uk-UA"/>
    </w:rPr>
  </w:style>
  <w:style w:type="paragraph" w:customStyle="1" w:styleId="afffe">
    <w:name w:val="Подпись к таблице"/>
    <w:basedOn w:val="a0"/>
    <w:qFormat/>
    <w:rsid w:val="002E783D"/>
    <w:pPr>
      <w:widowControl w:val="0"/>
      <w:shd w:val="clear" w:color="auto" w:fill="FFFFFF"/>
    </w:pPr>
    <w:rPr>
      <w:b/>
      <w:bCs/>
      <w:sz w:val="20"/>
      <w:szCs w:val="20"/>
      <w:lang w:eastAsia="uk-UA"/>
    </w:rPr>
  </w:style>
  <w:style w:type="paragraph" w:customStyle="1" w:styleId="affff">
    <w:name w:val="Другое"/>
    <w:basedOn w:val="a0"/>
    <w:qFormat/>
    <w:rsid w:val="002E783D"/>
    <w:pPr>
      <w:widowControl w:val="0"/>
      <w:shd w:val="clear" w:color="auto" w:fill="FFFFFF"/>
      <w:ind w:firstLine="400"/>
    </w:pPr>
    <w:rPr>
      <w:sz w:val="20"/>
      <w:szCs w:val="20"/>
      <w:lang w:eastAsia="uk-UA"/>
    </w:rPr>
  </w:style>
  <w:style w:type="paragraph" w:customStyle="1" w:styleId="2f2">
    <w:name w:val="Основной текст (2)"/>
    <w:basedOn w:val="a0"/>
    <w:qFormat/>
    <w:rsid w:val="00D256AD"/>
    <w:pPr>
      <w:widowControl w:val="0"/>
      <w:shd w:val="clear" w:color="auto" w:fill="FFFFFF"/>
      <w:spacing w:before="240" w:after="300" w:line="0" w:lineRule="atLeast"/>
      <w:jc w:val="both"/>
    </w:pPr>
    <w:rPr>
      <w:sz w:val="20"/>
      <w:szCs w:val="20"/>
      <w:lang w:eastAsia="uk-UA"/>
    </w:rPr>
  </w:style>
  <w:style w:type="paragraph" w:customStyle="1" w:styleId="39">
    <w:name w:val="Заголовок №3"/>
    <w:basedOn w:val="a0"/>
    <w:qFormat/>
    <w:rsid w:val="00D256AD"/>
    <w:pPr>
      <w:widowControl w:val="0"/>
      <w:shd w:val="clear" w:color="auto" w:fill="FFFFFF"/>
      <w:spacing w:before="240" w:line="264" w:lineRule="exact"/>
      <w:ind w:hanging="200"/>
      <w:jc w:val="both"/>
      <w:outlineLvl w:val="2"/>
    </w:pPr>
    <w:rPr>
      <w:b/>
      <w:bCs/>
      <w:sz w:val="20"/>
      <w:szCs w:val="20"/>
      <w:lang w:eastAsia="uk-UA"/>
    </w:rPr>
  </w:style>
  <w:style w:type="paragraph" w:styleId="affff0">
    <w:name w:val="Normal Indent"/>
    <w:basedOn w:val="a0"/>
    <w:qFormat/>
    <w:rsid w:val="00D256AD"/>
    <w:pPr>
      <w:ind w:firstLine="720"/>
      <w:jc w:val="both"/>
    </w:pPr>
    <w:rPr>
      <w:szCs w:val="20"/>
      <w:lang w:val="ru-RU" w:eastAsia="en-US"/>
    </w:rPr>
  </w:style>
  <w:style w:type="paragraph" w:customStyle="1" w:styleId="font6">
    <w:name w:val="font6"/>
    <w:basedOn w:val="a0"/>
    <w:qFormat/>
    <w:rsid w:val="00D256AD"/>
    <w:pPr>
      <w:spacing w:beforeAutospacing="1" w:afterAutospacing="1"/>
    </w:pPr>
    <w:rPr>
      <w:rFonts w:ascii="Tahoma" w:eastAsia="Arial Unicode MS" w:hAnsi="Tahoma" w:cs="Tahoma"/>
      <w:b/>
      <w:bCs/>
      <w:color w:val="000000"/>
      <w:sz w:val="16"/>
      <w:szCs w:val="16"/>
      <w:lang w:val="ru-RU"/>
    </w:rPr>
  </w:style>
  <w:style w:type="paragraph" w:customStyle="1" w:styleId="xl97">
    <w:name w:val="xl97"/>
    <w:basedOn w:val="a0"/>
    <w:qFormat/>
    <w:rsid w:val="00D256AD"/>
    <w:pPr>
      <w:pBdr>
        <w:top w:val="single" w:sz="4" w:space="0" w:color="000000"/>
        <w:left w:val="single" w:sz="4" w:space="0" w:color="000000"/>
        <w:bottom w:val="single" w:sz="4" w:space="0" w:color="000000"/>
        <w:right w:val="single" w:sz="4" w:space="0" w:color="000000"/>
      </w:pBdr>
      <w:spacing w:beforeAutospacing="1" w:afterAutospacing="1"/>
    </w:pPr>
    <w:rPr>
      <w:rFonts w:ascii="Arial" w:eastAsia="Arial Unicode MS" w:hAnsi="Arial" w:cs="Arial"/>
      <w:sz w:val="18"/>
      <w:szCs w:val="18"/>
      <w:lang w:val="ru-RU"/>
    </w:rPr>
  </w:style>
  <w:style w:type="paragraph" w:customStyle="1" w:styleId="xl98">
    <w:name w:val="xl98"/>
    <w:basedOn w:val="a0"/>
    <w:qFormat/>
    <w:rsid w:val="00D256AD"/>
    <w:pPr>
      <w:pBdr>
        <w:top w:val="single" w:sz="4" w:space="0" w:color="000000"/>
        <w:left w:val="single" w:sz="4" w:space="0" w:color="000000"/>
        <w:bottom w:val="single" w:sz="4" w:space="0" w:color="000000"/>
        <w:right w:val="single" w:sz="4" w:space="0" w:color="000000"/>
      </w:pBdr>
      <w:spacing w:beforeAutospacing="1" w:afterAutospacing="1"/>
      <w:jc w:val="center"/>
    </w:pPr>
    <w:rPr>
      <w:rFonts w:ascii="Arial" w:eastAsia="Arial Unicode MS" w:hAnsi="Arial" w:cs="Arial"/>
      <w:sz w:val="18"/>
      <w:szCs w:val="18"/>
      <w:lang w:val="ru-RU"/>
    </w:rPr>
  </w:style>
  <w:style w:type="paragraph" w:customStyle="1" w:styleId="xl99">
    <w:name w:val="xl99"/>
    <w:basedOn w:val="a0"/>
    <w:qFormat/>
    <w:rsid w:val="00D256AD"/>
    <w:pPr>
      <w:pBdr>
        <w:top w:val="single" w:sz="4" w:space="0" w:color="000000"/>
        <w:left w:val="single" w:sz="4" w:space="0" w:color="000000"/>
        <w:bottom w:val="single" w:sz="4" w:space="0" w:color="000000"/>
        <w:right w:val="single" w:sz="4" w:space="0" w:color="000000"/>
      </w:pBdr>
      <w:spacing w:beforeAutospacing="1" w:afterAutospacing="1"/>
      <w:jc w:val="center"/>
    </w:pPr>
    <w:rPr>
      <w:rFonts w:ascii="Arial" w:eastAsia="Arial Unicode MS" w:hAnsi="Arial" w:cs="Arial"/>
      <w:sz w:val="18"/>
      <w:szCs w:val="18"/>
      <w:lang w:val="ru-RU"/>
    </w:rPr>
  </w:style>
  <w:style w:type="paragraph" w:customStyle="1" w:styleId="xl100">
    <w:name w:val="xl100"/>
    <w:basedOn w:val="a0"/>
    <w:qFormat/>
    <w:rsid w:val="00D256AD"/>
    <w:pPr>
      <w:pBdr>
        <w:top w:val="single" w:sz="4" w:space="0" w:color="000000"/>
        <w:left w:val="single" w:sz="4" w:space="0" w:color="000000"/>
        <w:bottom w:val="single" w:sz="4" w:space="0" w:color="000000"/>
        <w:right w:val="single" w:sz="4" w:space="0" w:color="000000"/>
      </w:pBdr>
      <w:spacing w:beforeAutospacing="1" w:afterAutospacing="1"/>
      <w:jc w:val="center"/>
    </w:pPr>
    <w:rPr>
      <w:rFonts w:ascii="Arial" w:eastAsia="Arial Unicode MS" w:hAnsi="Arial" w:cs="Arial"/>
      <w:b/>
      <w:bCs/>
      <w:sz w:val="18"/>
      <w:szCs w:val="18"/>
      <w:lang w:val="ru-RU"/>
    </w:rPr>
  </w:style>
  <w:style w:type="paragraph" w:customStyle="1" w:styleId="xl101">
    <w:name w:val="xl101"/>
    <w:basedOn w:val="a0"/>
    <w:qFormat/>
    <w:rsid w:val="00D256AD"/>
    <w:pPr>
      <w:pBdr>
        <w:top w:val="single" w:sz="4" w:space="0" w:color="000000"/>
        <w:left w:val="single" w:sz="4" w:space="0" w:color="000000"/>
        <w:bottom w:val="single" w:sz="4" w:space="0" w:color="000000"/>
        <w:right w:val="single" w:sz="8" w:space="0" w:color="000000"/>
      </w:pBdr>
      <w:spacing w:beforeAutospacing="1" w:afterAutospacing="1"/>
      <w:jc w:val="center"/>
    </w:pPr>
    <w:rPr>
      <w:rFonts w:ascii="Arial" w:eastAsia="Arial Unicode MS" w:hAnsi="Arial" w:cs="Arial"/>
      <w:sz w:val="18"/>
      <w:szCs w:val="18"/>
      <w:lang w:val="ru-RU"/>
    </w:rPr>
  </w:style>
  <w:style w:type="paragraph" w:customStyle="1" w:styleId="xl102">
    <w:name w:val="xl102"/>
    <w:basedOn w:val="a0"/>
    <w:qFormat/>
    <w:rsid w:val="00D256AD"/>
    <w:pPr>
      <w:pBdr>
        <w:top w:val="single" w:sz="8" w:space="0" w:color="000000"/>
        <w:left w:val="single" w:sz="8" w:space="0" w:color="000000"/>
        <w:bottom w:val="single" w:sz="8" w:space="0" w:color="000000"/>
        <w:right w:val="single" w:sz="4" w:space="0" w:color="000000"/>
      </w:pBdr>
      <w:spacing w:beforeAutospacing="1" w:afterAutospacing="1"/>
      <w:jc w:val="center"/>
      <w:textAlignment w:val="center"/>
    </w:pPr>
    <w:rPr>
      <w:rFonts w:ascii="Arial" w:eastAsia="Arial Unicode MS" w:hAnsi="Arial" w:cs="Arial"/>
      <w:b/>
      <w:bCs/>
      <w:sz w:val="18"/>
      <w:szCs w:val="18"/>
      <w:lang w:val="ru-RU"/>
    </w:rPr>
  </w:style>
  <w:style w:type="paragraph" w:customStyle="1" w:styleId="xl103">
    <w:name w:val="xl103"/>
    <w:basedOn w:val="a0"/>
    <w:qFormat/>
    <w:rsid w:val="00D256AD"/>
    <w:pPr>
      <w:pBdr>
        <w:top w:val="single" w:sz="8" w:space="0" w:color="000000"/>
        <w:left w:val="single" w:sz="4" w:space="0" w:color="000000"/>
        <w:bottom w:val="single" w:sz="8" w:space="0" w:color="000000"/>
      </w:pBdr>
      <w:spacing w:beforeAutospacing="1" w:afterAutospacing="1"/>
      <w:jc w:val="center"/>
      <w:textAlignment w:val="center"/>
    </w:pPr>
    <w:rPr>
      <w:rFonts w:ascii="Arial" w:eastAsia="Arial Unicode MS" w:hAnsi="Arial" w:cs="Arial"/>
      <w:b/>
      <w:bCs/>
      <w:sz w:val="18"/>
      <w:szCs w:val="18"/>
      <w:lang w:val="ru-RU"/>
    </w:rPr>
  </w:style>
  <w:style w:type="paragraph" w:customStyle="1" w:styleId="xl104">
    <w:name w:val="xl104"/>
    <w:basedOn w:val="a0"/>
    <w:qFormat/>
    <w:rsid w:val="00D256AD"/>
    <w:pPr>
      <w:pBdr>
        <w:top w:val="single" w:sz="8" w:space="0" w:color="000000"/>
        <w:left w:val="single" w:sz="4" w:space="0" w:color="000000"/>
        <w:bottom w:val="single" w:sz="8" w:space="0" w:color="000000"/>
        <w:right w:val="single" w:sz="4" w:space="0" w:color="000000"/>
      </w:pBdr>
      <w:spacing w:beforeAutospacing="1" w:afterAutospacing="1"/>
      <w:jc w:val="center"/>
      <w:textAlignment w:val="center"/>
    </w:pPr>
    <w:rPr>
      <w:rFonts w:ascii="Arial Unicode MS" w:eastAsia="Arial Unicode MS" w:hAnsi="Arial Unicode MS" w:cs="Arial Unicode MS"/>
      <w:b/>
      <w:bCs/>
      <w:sz w:val="18"/>
      <w:szCs w:val="18"/>
      <w:lang w:val="ru-RU"/>
    </w:rPr>
  </w:style>
  <w:style w:type="paragraph" w:customStyle="1" w:styleId="xl106">
    <w:name w:val="xl106"/>
    <w:basedOn w:val="a0"/>
    <w:qFormat/>
    <w:rsid w:val="00D256AD"/>
    <w:pPr>
      <w:pBdr>
        <w:top w:val="single" w:sz="8" w:space="0" w:color="000000"/>
        <w:bottom w:val="single" w:sz="8" w:space="0" w:color="000000"/>
        <w:right w:val="single" w:sz="4" w:space="0" w:color="000000"/>
      </w:pBdr>
      <w:spacing w:beforeAutospacing="1" w:afterAutospacing="1"/>
      <w:jc w:val="center"/>
      <w:textAlignment w:val="center"/>
    </w:pPr>
    <w:rPr>
      <w:rFonts w:ascii="Arial" w:eastAsia="Arial Unicode MS" w:hAnsi="Arial" w:cs="Arial"/>
      <w:b/>
      <w:bCs/>
      <w:sz w:val="18"/>
      <w:szCs w:val="18"/>
      <w:lang w:val="ru-RU"/>
    </w:rPr>
  </w:style>
  <w:style w:type="paragraph" w:customStyle="1" w:styleId="xl107">
    <w:name w:val="xl107"/>
    <w:basedOn w:val="a0"/>
    <w:qFormat/>
    <w:rsid w:val="00D256AD"/>
    <w:pPr>
      <w:pBdr>
        <w:top w:val="single" w:sz="8" w:space="0" w:color="000000"/>
        <w:left w:val="single" w:sz="4" w:space="0" w:color="000000"/>
        <w:bottom w:val="single" w:sz="8" w:space="0" w:color="000000"/>
        <w:right w:val="single" w:sz="8" w:space="0" w:color="000000"/>
      </w:pBdr>
      <w:spacing w:beforeAutospacing="1" w:afterAutospacing="1"/>
      <w:jc w:val="center"/>
      <w:textAlignment w:val="center"/>
    </w:pPr>
    <w:rPr>
      <w:rFonts w:ascii="Arial" w:eastAsia="Arial Unicode MS" w:hAnsi="Arial" w:cs="Arial"/>
      <w:b/>
      <w:bCs/>
      <w:sz w:val="18"/>
      <w:szCs w:val="18"/>
      <w:lang w:val="ru-RU"/>
    </w:rPr>
  </w:style>
  <w:style w:type="paragraph" w:customStyle="1" w:styleId="xl108">
    <w:name w:val="xl108"/>
    <w:basedOn w:val="a0"/>
    <w:qFormat/>
    <w:rsid w:val="00D256AD"/>
    <w:pPr>
      <w:pBdr>
        <w:top w:val="single" w:sz="4" w:space="0" w:color="000000"/>
        <w:left w:val="single" w:sz="4" w:space="0" w:color="000000"/>
        <w:bottom w:val="single" w:sz="4" w:space="0" w:color="000000"/>
        <w:right w:val="single" w:sz="4" w:space="0" w:color="000000"/>
      </w:pBdr>
      <w:spacing w:beforeAutospacing="1" w:afterAutospacing="1"/>
      <w:jc w:val="right"/>
    </w:pPr>
    <w:rPr>
      <w:rFonts w:ascii="Arial" w:eastAsia="Arial Unicode MS" w:hAnsi="Arial" w:cs="Arial"/>
      <w:sz w:val="18"/>
      <w:szCs w:val="18"/>
      <w:lang w:val="ru-RU"/>
    </w:rPr>
  </w:style>
  <w:style w:type="paragraph" w:customStyle="1" w:styleId="xl109">
    <w:name w:val="xl109"/>
    <w:basedOn w:val="a0"/>
    <w:qFormat/>
    <w:rsid w:val="00D256AD"/>
    <w:pPr>
      <w:pBdr>
        <w:top w:val="single" w:sz="4" w:space="0" w:color="000000"/>
        <w:left w:val="single" w:sz="8" w:space="0" w:color="000000"/>
        <w:right w:val="single" w:sz="4" w:space="0" w:color="000000"/>
      </w:pBdr>
      <w:spacing w:beforeAutospacing="1" w:afterAutospacing="1"/>
    </w:pPr>
    <w:rPr>
      <w:rFonts w:ascii="Arial Unicode MS" w:eastAsia="Arial Unicode MS" w:hAnsi="Arial Unicode MS" w:cs="Arial Unicode MS"/>
      <w:sz w:val="18"/>
      <w:szCs w:val="18"/>
      <w:lang w:val="ru-RU"/>
    </w:rPr>
  </w:style>
  <w:style w:type="paragraph" w:customStyle="1" w:styleId="xl110">
    <w:name w:val="xl110"/>
    <w:basedOn w:val="a0"/>
    <w:qFormat/>
    <w:rsid w:val="00D256AD"/>
    <w:pPr>
      <w:pBdr>
        <w:top w:val="single" w:sz="4" w:space="0" w:color="000000"/>
        <w:left w:val="single" w:sz="4" w:space="0" w:color="000000"/>
        <w:right w:val="single" w:sz="4" w:space="0" w:color="000000"/>
      </w:pBdr>
      <w:spacing w:beforeAutospacing="1" w:afterAutospacing="1"/>
      <w:jc w:val="center"/>
    </w:pPr>
    <w:rPr>
      <w:rFonts w:ascii="Arial" w:eastAsia="Arial Unicode MS" w:hAnsi="Arial" w:cs="Arial"/>
      <w:sz w:val="18"/>
      <w:szCs w:val="18"/>
      <w:lang w:val="ru-RU"/>
    </w:rPr>
  </w:style>
  <w:style w:type="paragraph" w:customStyle="1" w:styleId="xl111">
    <w:name w:val="xl111"/>
    <w:basedOn w:val="a0"/>
    <w:qFormat/>
    <w:rsid w:val="00D256AD"/>
    <w:pPr>
      <w:pBdr>
        <w:top w:val="single" w:sz="4" w:space="0" w:color="000000"/>
        <w:left w:val="single" w:sz="4" w:space="0" w:color="000000"/>
        <w:right w:val="single" w:sz="4" w:space="0" w:color="000000"/>
      </w:pBdr>
      <w:spacing w:beforeAutospacing="1" w:afterAutospacing="1"/>
      <w:jc w:val="center"/>
    </w:pPr>
    <w:rPr>
      <w:rFonts w:ascii="Arial" w:eastAsia="Arial Unicode MS" w:hAnsi="Arial" w:cs="Arial"/>
      <w:b/>
      <w:bCs/>
      <w:sz w:val="18"/>
      <w:szCs w:val="18"/>
      <w:lang w:val="ru-RU"/>
    </w:rPr>
  </w:style>
  <w:style w:type="paragraph" w:customStyle="1" w:styleId="xl112">
    <w:name w:val="xl112"/>
    <w:basedOn w:val="a0"/>
    <w:qFormat/>
    <w:rsid w:val="00D256AD"/>
    <w:pPr>
      <w:pBdr>
        <w:top w:val="single" w:sz="4" w:space="0" w:color="000000"/>
        <w:left w:val="single" w:sz="4" w:space="0" w:color="000000"/>
        <w:right w:val="single" w:sz="4" w:space="0" w:color="000000"/>
      </w:pBdr>
      <w:spacing w:beforeAutospacing="1" w:afterAutospacing="1"/>
      <w:jc w:val="center"/>
    </w:pPr>
    <w:rPr>
      <w:rFonts w:ascii="Arial Unicode MS" w:eastAsia="Arial Unicode MS" w:hAnsi="Arial Unicode MS" w:cs="Arial Unicode MS"/>
      <w:sz w:val="18"/>
      <w:szCs w:val="18"/>
      <w:lang w:val="ru-RU"/>
    </w:rPr>
  </w:style>
  <w:style w:type="paragraph" w:customStyle="1" w:styleId="xl113">
    <w:name w:val="xl113"/>
    <w:basedOn w:val="a0"/>
    <w:qFormat/>
    <w:rsid w:val="00D256AD"/>
    <w:pPr>
      <w:pBdr>
        <w:top w:val="single" w:sz="4" w:space="0" w:color="000000"/>
        <w:left w:val="single" w:sz="4" w:space="0" w:color="000000"/>
        <w:right w:val="single" w:sz="4" w:space="0" w:color="000000"/>
      </w:pBdr>
      <w:spacing w:beforeAutospacing="1" w:afterAutospacing="1"/>
    </w:pPr>
    <w:rPr>
      <w:rFonts w:ascii="Arial" w:eastAsia="Arial Unicode MS" w:hAnsi="Arial" w:cs="Arial"/>
      <w:sz w:val="18"/>
      <w:szCs w:val="18"/>
      <w:lang w:val="ru-RU"/>
    </w:rPr>
  </w:style>
  <w:style w:type="paragraph" w:customStyle="1" w:styleId="xl114">
    <w:name w:val="xl114"/>
    <w:basedOn w:val="a0"/>
    <w:qFormat/>
    <w:rsid w:val="00D256AD"/>
    <w:pPr>
      <w:pBdr>
        <w:top w:val="single" w:sz="4" w:space="0" w:color="000000"/>
        <w:left w:val="single" w:sz="4" w:space="0" w:color="000000"/>
        <w:right w:val="single" w:sz="4" w:space="0" w:color="000000"/>
      </w:pBdr>
      <w:spacing w:beforeAutospacing="1" w:afterAutospacing="1"/>
      <w:jc w:val="center"/>
    </w:pPr>
    <w:rPr>
      <w:rFonts w:ascii="Arial" w:eastAsia="Arial Unicode MS" w:hAnsi="Arial" w:cs="Arial"/>
      <w:sz w:val="18"/>
      <w:szCs w:val="18"/>
      <w:lang w:val="ru-RU"/>
    </w:rPr>
  </w:style>
  <w:style w:type="paragraph" w:customStyle="1" w:styleId="xl115">
    <w:name w:val="xl115"/>
    <w:basedOn w:val="a0"/>
    <w:qFormat/>
    <w:rsid w:val="00D256AD"/>
    <w:pPr>
      <w:pBdr>
        <w:top w:val="single" w:sz="4" w:space="0" w:color="000000"/>
        <w:left w:val="single" w:sz="4" w:space="0" w:color="000000"/>
        <w:right w:val="single" w:sz="8" w:space="0" w:color="000000"/>
      </w:pBdr>
      <w:spacing w:beforeAutospacing="1" w:afterAutospacing="1"/>
      <w:jc w:val="center"/>
    </w:pPr>
    <w:rPr>
      <w:rFonts w:ascii="Arial" w:eastAsia="Arial Unicode MS" w:hAnsi="Arial" w:cs="Arial"/>
      <w:sz w:val="18"/>
      <w:szCs w:val="18"/>
      <w:lang w:val="ru-RU"/>
    </w:rPr>
  </w:style>
  <w:style w:type="paragraph" w:customStyle="1" w:styleId="xl116">
    <w:name w:val="xl116"/>
    <w:basedOn w:val="a0"/>
    <w:qFormat/>
    <w:rsid w:val="00D256AD"/>
    <w:pPr>
      <w:pBdr>
        <w:top w:val="single" w:sz="4" w:space="0" w:color="000000"/>
        <w:left w:val="single" w:sz="4" w:space="0" w:color="000000"/>
        <w:bottom w:val="single" w:sz="4" w:space="0" w:color="000000"/>
        <w:right w:val="single" w:sz="8" w:space="0" w:color="000000"/>
      </w:pBdr>
      <w:spacing w:beforeAutospacing="1" w:afterAutospacing="1"/>
      <w:jc w:val="right"/>
    </w:pPr>
    <w:rPr>
      <w:rFonts w:ascii="Arial" w:eastAsia="Arial Unicode MS" w:hAnsi="Arial" w:cs="Arial"/>
      <w:sz w:val="18"/>
      <w:szCs w:val="18"/>
      <w:lang w:val="ru-RU"/>
    </w:rPr>
  </w:style>
  <w:style w:type="paragraph" w:customStyle="1" w:styleId="xl117">
    <w:name w:val="xl117"/>
    <w:basedOn w:val="a0"/>
    <w:qFormat/>
    <w:rsid w:val="00D256AD"/>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eastAsia="Arial Unicode MS" w:hAnsi="Arial" w:cs="Arial"/>
      <w:sz w:val="18"/>
      <w:szCs w:val="18"/>
      <w:lang w:val="ru-RU"/>
    </w:rPr>
  </w:style>
  <w:style w:type="paragraph" w:customStyle="1" w:styleId="xl118">
    <w:name w:val="xl118"/>
    <w:basedOn w:val="a0"/>
    <w:qFormat/>
    <w:rsid w:val="00D256AD"/>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eastAsia="Arial Unicode MS" w:hAnsi="Arial" w:cs="Arial"/>
      <w:color w:val="000000"/>
      <w:sz w:val="18"/>
      <w:szCs w:val="18"/>
      <w:lang w:val="ru-RU"/>
    </w:rPr>
  </w:style>
  <w:style w:type="paragraph" w:customStyle="1" w:styleId="xl119">
    <w:name w:val="xl119"/>
    <w:basedOn w:val="a0"/>
    <w:qFormat/>
    <w:rsid w:val="00D256AD"/>
    <w:pPr>
      <w:pBdr>
        <w:top w:val="single" w:sz="4" w:space="0" w:color="000000"/>
        <w:left w:val="single" w:sz="4" w:space="0" w:color="000000"/>
        <w:bottom w:val="single" w:sz="4" w:space="0" w:color="000000"/>
        <w:right w:val="single" w:sz="4" w:space="0" w:color="000000"/>
      </w:pBdr>
      <w:spacing w:beforeAutospacing="1" w:afterAutospacing="1"/>
    </w:pPr>
    <w:rPr>
      <w:rFonts w:ascii="Arial Unicode MS" w:eastAsia="Arial Unicode MS" w:hAnsi="Arial Unicode MS" w:cs="Arial Unicode MS"/>
      <w:lang w:val="ru-RU"/>
    </w:rPr>
  </w:style>
  <w:style w:type="paragraph" w:customStyle="1" w:styleId="xl120">
    <w:name w:val="xl120"/>
    <w:basedOn w:val="a0"/>
    <w:qFormat/>
    <w:rsid w:val="00D256AD"/>
    <w:pPr>
      <w:pBdr>
        <w:top w:val="single" w:sz="4" w:space="0" w:color="000000"/>
        <w:left w:val="single" w:sz="4" w:space="0" w:color="000000"/>
        <w:right w:val="single" w:sz="4" w:space="0" w:color="000000"/>
      </w:pBdr>
      <w:spacing w:beforeAutospacing="1" w:afterAutospacing="1"/>
      <w:textAlignment w:val="top"/>
    </w:pPr>
    <w:rPr>
      <w:rFonts w:ascii="Arial" w:eastAsia="Arial Unicode MS" w:hAnsi="Arial" w:cs="Arial"/>
      <w:sz w:val="18"/>
      <w:szCs w:val="18"/>
      <w:lang w:val="ru-RU"/>
    </w:rPr>
  </w:style>
  <w:style w:type="paragraph" w:customStyle="1" w:styleId="xl121">
    <w:name w:val="xl121"/>
    <w:basedOn w:val="a0"/>
    <w:qFormat/>
    <w:rsid w:val="00D256AD"/>
    <w:pPr>
      <w:pBdr>
        <w:top w:val="single" w:sz="4" w:space="0" w:color="000000"/>
        <w:left w:val="single" w:sz="4" w:space="0" w:color="000000"/>
        <w:bottom w:val="single" w:sz="4" w:space="0" w:color="000000"/>
        <w:right w:val="single" w:sz="4" w:space="0" w:color="000000"/>
      </w:pBdr>
      <w:spacing w:beforeAutospacing="1" w:afterAutospacing="1"/>
    </w:pPr>
    <w:rPr>
      <w:rFonts w:ascii="Arial Unicode MS" w:eastAsia="Arial Unicode MS" w:hAnsi="Arial Unicode MS" w:cs="Arial Unicode MS"/>
      <w:lang w:val="ru-RU"/>
    </w:rPr>
  </w:style>
  <w:style w:type="paragraph" w:customStyle="1" w:styleId="xl122">
    <w:name w:val="xl122"/>
    <w:basedOn w:val="a0"/>
    <w:qFormat/>
    <w:rsid w:val="00D256AD"/>
    <w:pPr>
      <w:pBdr>
        <w:top w:val="single" w:sz="4" w:space="0" w:color="000000"/>
        <w:left w:val="single" w:sz="4" w:space="0" w:color="000000"/>
        <w:bottom w:val="single" w:sz="4" w:space="0" w:color="000000"/>
        <w:right w:val="single" w:sz="4" w:space="0" w:color="000000"/>
      </w:pBdr>
      <w:spacing w:beforeAutospacing="1" w:afterAutospacing="1"/>
    </w:pPr>
    <w:rPr>
      <w:rFonts w:ascii="Arial" w:eastAsia="Arial Unicode MS" w:hAnsi="Arial" w:cs="Arial"/>
      <w:lang w:val="ru-RU"/>
    </w:rPr>
  </w:style>
  <w:style w:type="paragraph" w:customStyle="1" w:styleId="xl123">
    <w:name w:val="xl123"/>
    <w:basedOn w:val="a0"/>
    <w:qFormat/>
    <w:rsid w:val="00D256AD"/>
    <w:pPr>
      <w:pBdr>
        <w:top w:val="single" w:sz="4" w:space="0" w:color="000000"/>
        <w:left w:val="single" w:sz="4" w:space="0" w:color="000000"/>
        <w:right w:val="single" w:sz="4" w:space="0" w:color="000000"/>
      </w:pBdr>
      <w:spacing w:beforeAutospacing="1" w:afterAutospacing="1"/>
    </w:pPr>
    <w:rPr>
      <w:rFonts w:ascii="Arial" w:eastAsia="Arial Unicode MS" w:hAnsi="Arial" w:cs="Arial"/>
      <w:lang w:val="ru-RU"/>
    </w:rPr>
  </w:style>
  <w:style w:type="paragraph" w:customStyle="1" w:styleId="xl124">
    <w:name w:val="xl124"/>
    <w:basedOn w:val="a0"/>
    <w:qFormat/>
    <w:rsid w:val="00D256AD"/>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Arial" w:eastAsia="Arial Unicode MS" w:hAnsi="Arial" w:cs="Arial"/>
      <w:sz w:val="18"/>
      <w:szCs w:val="18"/>
      <w:lang w:val="ru-RU"/>
    </w:rPr>
  </w:style>
  <w:style w:type="paragraph" w:customStyle="1" w:styleId="xl125">
    <w:name w:val="xl125"/>
    <w:basedOn w:val="a0"/>
    <w:qFormat/>
    <w:rsid w:val="00D256AD"/>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Arial Unicode MS" w:eastAsia="Arial Unicode MS" w:hAnsi="Arial Unicode MS" w:cs="Arial Unicode MS"/>
      <w:lang w:val="ru-RU"/>
    </w:rPr>
  </w:style>
  <w:style w:type="paragraph" w:customStyle="1" w:styleId="xl126">
    <w:name w:val="xl126"/>
    <w:basedOn w:val="a0"/>
    <w:qFormat/>
    <w:rsid w:val="00D256AD"/>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Unicode MS" w:eastAsia="Arial Unicode MS" w:hAnsi="Arial Unicode MS" w:cs="Arial Unicode MS"/>
      <w:b/>
      <w:bCs/>
      <w:lang w:val="ru-RU"/>
    </w:rPr>
  </w:style>
  <w:style w:type="paragraph" w:customStyle="1" w:styleId="xl127">
    <w:name w:val="xl127"/>
    <w:basedOn w:val="a0"/>
    <w:qFormat/>
    <w:rsid w:val="00D256AD"/>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Arial" w:eastAsia="Arial Unicode MS" w:hAnsi="Arial" w:cs="Arial"/>
      <w:color w:val="000000"/>
      <w:sz w:val="18"/>
      <w:szCs w:val="18"/>
      <w:lang w:val="ru-RU"/>
    </w:rPr>
  </w:style>
  <w:style w:type="paragraph" w:customStyle="1" w:styleId="xl128">
    <w:name w:val="xl128"/>
    <w:basedOn w:val="a0"/>
    <w:qFormat/>
    <w:rsid w:val="00D256AD"/>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Arial Unicode MS" w:eastAsia="Arial Unicode MS" w:hAnsi="Arial Unicode MS" w:cs="Arial Unicode MS"/>
      <w:lang w:val="ru-RU"/>
    </w:rPr>
  </w:style>
  <w:style w:type="paragraph" w:customStyle="1" w:styleId="xl129">
    <w:name w:val="xl129"/>
    <w:basedOn w:val="a0"/>
    <w:qFormat/>
    <w:rsid w:val="00D256AD"/>
    <w:pPr>
      <w:pBdr>
        <w:left w:val="single" w:sz="8" w:space="0" w:color="000000"/>
        <w:bottom w:val="single" w:sz="4" w:space="0" w:color="000000"/>
        <w:right w:val="single" w:sz="4" w:space="0" w:color="000000"/>
      </w:pBdr>
      <w:spacing w:beforeAutospacing="1" w:afterAutospacing="1"/>
    </w:pPr>
    <w:rPr>
      <w:rFonts w:ascii="Arial Unicode MS" w:eastAsia="Arial Unicode MS" w:hAnsi="Arial Unicode MS" w:cs="Arial Unicode MS"/>
      <w:sz w:val="18"/>
      <w:szCs w:val="18"/>
      <w:lang w:val="ru-RU"/>
    </w:rPr>
  </w:style>
  <w:style w:type="paragraph" w:customStyle="1" w:styleId="xl130">
    <w:name w:val="xl130"/>
    <w:basedOn w:val="a0"/>
    <w:qFormat/>
    <w:rsid w:val="00D256AD"/>
    <w:pPr>
      <w:pBdr>
        <w:left w:val="single" w:sz="4" w:space="0" w:color="000000"/>
        <w:bottom w:val="single" w:sz="4" w:space="0" w:color="000000"/>
        <w:right w:val="single" w:sz="4" w:space="0" w:color="000000"/>
      </w:pBdr>
      <w:spacing w:beforeAutospacing="1" w:afterAutospacing="1"/>
      <w:textAlignment w:val="top"/>
    </w:pPr>
    <w:rPr>
      <w:rFonts w:ascii="Arial" w:eastAsia="Arial Unicode MS" w:hAnsi="Arial" w:cs="Arial"/>
      <w:sz w:val="18"/>
      <w:szCs w:val="18"/>
      <w:lang w:val="ru-RU"/>
    </w:rPr>
  </w:style>
  <w:style w:type="paragraph" w:customStyle="1" w:styleId="xl131">
    <w:name w:val="xl131"/>
    <w:basedOn w:val="a0"/>
    <w:qFormat/>
    <w:rsid w:val="00D256AD"/>
    <w:pPr>
      <w:pBdr>
        <w:left w:val="single" w:sz="4" w:space="0" w:color="000000"/>
        <w:bottom w:val="single" w:sz="4" w:space="0" w:color="000000"/>
        <w:right w:val="single" w:sz="4" w:space="0" w:color="000000"/>
      </w:pBdr>
      <w:spacing w:beforeAutospacing="1" w:afterAutospacing="1"/>
    </w:pPr>
    <w:rPr>
      <w:rFonts w:ascii="Arial Unicode MS" w:eastAsia="Arial Unicode MS" w:hAnsi="Arial Unicode MS" w:cs="Arial Unicode MS"/>
      <w:lang w:val="ru-RU"/>
    </w:rPr>
  </w:style>
  <w:style w:type="paragraph" w:customStyle="1" w:styleId="xl132">
    <w:name w:val="xl132"/>
    <w:basedOn w:val="a0"/>
    <w:qFormat/>
    <w:rsid w:val="00D256AD"/>
    <w:pPr>
      <w:pBdr>
        <w:left w:val="single" w:sz="4" w:space="0" w:color="000000"/>
        <w:bottom w:val="single" w:sz="4" w:space="0" w:color="000000"/>
        <w:right w:val="single" w:sz="4" w:space="0" w:color="000000"/>
      </w:pBdr>
      <w:spacing w:beforeAutospacing="1" w:afterAutospacing="1"/>
      <w:jc w:val="center"/>
    </w:pPr>
    <w:rPr>
      <w:rFonts w:ascii="Arial Unicode MS" w:eastAsia="Arial Unicode MS" w:hAnsi="Arial Unicode MS" w:cs="Arial Unicode MS"/>
      <w:b/>
      <w:bCs/>
      <w:lang w:val="ru-RU"/>
    </w:rPr>
  </w:style>
  <w:style w:type="paragraph" w:customStyle="1" w:styleId="xl133">
    <w:name w:val="xl133"/>
    <w:basedOn w:val="a0"/>
    <w:qFormat/>
    <w:rsid w:val="00D256AD"/>
    <w:pPr>
      <w:pBdr>
        <w:left w:val="single" w:sz="4" w:space="0" w:color="000000"/>
        <w:bottom w:val="single" w:sz="4" w:space="0" w:color="000000"/>
        <w:right w:val="single" w:sz="4" w:space="0" w:color="000000"/>
      </w:pBdr>
      <w:spacing w:beforeAutospacing="1" w:afterAutospacing="1"/>
      <w:jc w:val="center"/>
    </w:pPr>
    <w:rPr>
      <w:rFonts w:ascii="Arial Unicode MS" w:eastAsia="Arial Unicode MS" w:hAnsi="Arial Unicode MS" w:cs="Arial Unicode MS"/>
      <w:sz w:val="18"/>
      <w:szCs w:val="18"/>
      <w:lang w:val="ru-RU"/>
    </w:rPr>
  </w:style>
  <w:style w:type="paragraph" w:customStyle="1" w:styleId="xl134">
    <w:name w:val="xl134"/>
    <w:basedOn w:val="a0"/>
    <w:qFormat/>
    <w:rsid w:val="00D256AD"/>
    <w:pPr>
      <w:pBdr>
        <w:left w:val="single" w:sz="4" w:space="0" w:color="000000"/>
        <w:bottom w:val="single" w:sz="4" w:space="0" w:color="000000"/>
        <w:right w:val="single" w:sz="4" w:space="0" w:color="000000"/>
      </w:pBdr>
      <w:spacing w:beforeAutospacing="1" w:afterAutospacing="1"/>
    </w:pPr>
    <w:rPr>
      <w:rFonts w:ascii="Arial" w:eastAsia="Arial Unicode MS" w:hAnsi="Arial" w:cs="Arial"/>
      <w:sz w:val="18"/>
      <w:szCs w:val="18"/>
      <w:lang w:val="ru-RU"/>
    </w:rPr>
  </w:style>
  <w:style w:type="paragraph" w:customStyle="1" w:styleId="xl135">
    <w:name w:val="xl135"/>
    <w:basedOn w:val="a0"/>
    <w:qFormat/>
    <w:rsid w:val="00D256AD"/>
    <w:pPr>
      <w:pBdr>
        <w:left w:val="single" w:sz="4" w:space="0" w:color="000000"/>
        <w:bottom w:val="single" w:sz="4" w:space="0" w:color="000000"/>
        <w:right w:val="single" w:sz="4" w:space="0" w:color="000000"/>
      </w:pBdr>
      <w:spacing w:beforeAutospacing="1" w:afterAutospacing="1"/>
      <w:jc w:val="center"/>
    </w:pPr>
    <w:rPr>
      <w:rFonts w:ascii="Arial" w:eastAsia="Arial Unicode MS" w:hAnsi="Arial" w:cs="Arial"/>
      <w:sz w:val="18"/>
      <w:szCs w:val="18"/>
      <w:lang w:val="ru-RU"/>
    </w:rPr>
  </w:style>
  <w:style w:type="paragraph" w:customStyle="1" w:styleId="xl136">
    <w:name w:val="xl136"/>
    <w:basedOn w:val="a0"/>
    <w:qFormat/>
    <w:rsid w:val="00D256AD"/>
    <w:pPr>
      <w:pBdr>
        <w:left w:val="single" w:sz="4" w:space="0" w:color="000000"/>
        <w:bottom w:val="single" w:sz="4" w:space="0" w:color="000000"/>
        <w:right w:val="single" w:sz="8" w:space="0" w:color="000000"/>
      </w:pBdr>
      <w:spacing w:beforeAutospacing="1" w:afterAutospacing="1"/>
      <w:jc w:val="center"/>
    </w:pPr>
    <w:rPr>
      <w:rFonts w:ascii="Arial" w:eastAsia="Arial Unicode MS" w:hAnsi="Arial" w:cs="Arial"/>
      <w:sz w:val="18"/>
      <w:szCs w:val="18"/>
      <w:lang w:val="ru-RU"/>
    </w:rPr>
  </w:style>
  <w:style w:type="paragraph" w:customStyle="1" w:styleId="xl137">
    <w:name w:val="xl137"/>
    <w:basedOn w:val="a0"/>
    <w:qFormat/>
    <w:rsid w:val="00D256AD"/>
    <w:pPr>
      <w:pBdr>
        <w:left w:val="single" w:sz="8" w:space="0" w:color="000000"/>
        <w:bottom w:val="single" w:sz="4" w:space="0" w:color="000000"/>
        <w:right w:val="single" w:sz="4" w:space="0" w:color="000000"/>
      </w:pBdr>
      <w:spacing w:beforeAutospacing="1" w:afterAutospacing="1"/>
      <w:textAlignment w:val="center"/>
    </w:pPr>
    <w:rPr>
      <w:rFonts w:ascii="Arial Unicode MS" w:eastAsia="Arial Unicode MS" w:hAnsi="Arial Unicode MS" w:cs="Arial Unicode MS"/>
      <w:sz w:val="18"/>
      <w:szCs w:val="18"/>
      <w:lang w:val="ru-RU"/>
    </w:rPr>
  </w:style>
  <w:style w:type="paragraph" w:customStyle="1" w:styleId="xl138">
    <w:name w:val="xl138"/>
    <w:basedOn w:val="a0"/>
    <w:qFormat/>
    <w:rsid w:val="00D256AD"/>
    <w:pPr>
      <w:pBdr>
        <w:left w:val="single" w:sz="4" w:space="0" w:color="000000"/>
        <w:bottom w:val="single" w:sz="4" w:space="0" w:color="000000"/>
        <w:right w:val="single" w:sz="4" w:space="0" w:color="000000"/>
      </w:pBdr>
      <w:spacing w:beforeAutospacing="1" w:afterAutospacing="1"/>
      <w:textAlignment w:val="center"/>
    </w:pPr>
    <w:rPr>
      <w:rFonts w:ascii="Arial" w:eastAsia="Arial Unicode MS" w:hAnsi="Arial" w:cs="Arial"/>
      <w:sz w:val="18"/>
      <w:szCs w:val="18"/>
      <w:lang w:val="ru-RU"/>
    </w:rPr>
  </w:style>
  <w:style w:type="paragraph" w:customStyle="1" w:styleId="xl139">
    <w:name w:val="xl139"/>
    <w:basedOn w:val="a0"/>
    <w:qFormat/>
    <w:rsid w:val="00D256AD"/>
    <w:pPr>
      <w:pBdr>
        <w:left w:val="single" w:sz="4" w:space="0" w:color="000000"/>
        <w:bottom w:val="single" w:sz="4" w:space="0" w:color="000000"/>
        <w:right w:val="single" w:sz="4" w:space="0" w:color="000000"/>
      </w:pBdr>
      <w:spacing w:beforeAutospacing="1" w:afterAutospacing="1"/>
      <w:textAlignment w:val="center"/>
    </w:pPr>
    <w:rPr>
      <w:rFonts w:ascii="Arial Unicode MS" w:eastAsia="Arial Unicode MS" w:hAnsi="Arial Unicode MS" w:cs="Arial Unicode MS"/>
      <w:lang w:val="ru-RU"/>
    </w:rPr>
  </w:style>
  <w:style w:type="paragraph" w:customStyle="1" w:styleId="xl140">
    <w:name w:val="xl140"/>
    <w:basedOn w:val="a0"/>
    <w:qFormat/>
    <w:rsid w:val="00D256AD"/>
    <w:pPr>
      <w:pBdr>
        <w:left w:val="single" w:sz="4" w:space="0" w:color="000000"/>
        <w:bottom w:val="single" w:sz="4" w:space="0" w:color="000000"/>
        <w:right w:val="single" w:sz="4" w:space="0" w:color="000000"/>
      </w:pBdr>
      <w:spacing w:beforeAutospacing="1" w:afterAutospacing="1"/>
      <w:jc w:val="center"/>
      <w:textAlignment w:val="center"/>
    </w:pPr>
    <w:rPr>
      <w:rFonts w:ascii="Arial Unicode MS" w:eastAsia="Arial Unicode MS" w:hAnsi="Arial Unicode MS" w:cs="Arial Unicode MS"/>
      <w:b/>
      <w:bCs/>
      <w:lang w:val="ru-RU"/>
    </w:rPr>
  </w:style>
  <w:style w:type="paragraph" w:customStyle="1" w:styleId="xl141">
    <w:name w:val="xl141"/>
    <w:basedOn w:val="a0"/>
    <w:qFormat/>
    <w:rsid w:val="00D256AD"/>
    <w:pPr>
      <w:pBdr>
        <w:top w:val="single" w:sz="8" w:space="0" w:color="000000"/>
        <w:left w:val="single" w:sz="8" w:space="0" w:color="000000"/>
        <w:bottom w:val="single" w:sz="8" w:space="0" w:color="000000"/>
      </w:pBdr>
      <w:spacing w:beforeAutospacing="1" w:afterAutospacing="1"/>
    </w:pPr>
    <w:rPr>
      <w:rFonts w:ascii="Arial Unicode MS" w:eastAsia="Arial Unicode MS" w:hAnsi="Arial Unicode MS" w:cs="Arial Unicode MS"/>
      <w:b/>
      <w:bCs/>
      <w:lang w:val="ru-RU"/>
    </w:rPr>
  </w:style>
  <w:style w:type="paragraph" w:customStyle="1" w:styleId="xl142">
    <w:name w:val="xl142"/>
    <w:basedOn w:val="a0"/>
    <w:qFormat/>
    <w:rsid w:val="00D256AD"/>
    <w:pPr>
      <w:pBdr>
        <w:top w:val="single" w:sz="8" w:space="0" w:color="000000"/>
        <w:bottom w:val="single" w:sz="8" w:space="0" w:color="000000"/>
      </w:pBdr>
      <w:spacing w:beforeAutospacing="1" w:afterAutospacing="1"/>
    </w:pPr>
    <w:rPr>
      <w:rFonts w:ascii="Arial Unicode MS" w:eastAsia="Arial Unicode MS" w:hAnsi="Arial Unicode MS" w:cs="Arial Unicode MS"/>
      <w:b/>
      <w:bCs/>
      <w:lang w:val="ru-RU"/>
    </w:rPr>
  </w:style>
  <w:style w:type="paragraph" w:customStyle="1" w:styleId="xl143">
    <w:name w:val="xl143"/>
    <w:basedOn w:val="a0"/>
    <w:qFormat/>
    <w:rsid w:val="00D256AD"/>
    <w:pPr>
      <w:pBdr>
        <w:top w:val="single" w:sz="8" w:space="0" w:color="000000"/>
        <w:bottom w:val="single" w:sz="8" w:space="0" w:color="000000"/>
      </w:pBdr>
      <w:spacing w:beforeAutospacing="1" w:afterAutospacing="1"/>
      <w:jc w:val="center"/>
    </w:pPr>
    <w:rPr>
      <w:rFonts w:ascii="Arial Unicode MS" w:eastAsia="Arial Unicode MS" w:hAnsi="Arial Unicode MS" w:cs="Arial Unicode MS"/>
      <w:b/>
      <w:bCs/>
      <w:lang w:val="ru-RU"/>
    </w:rPr>
  </w:style>
  <w:style w:type="paragraph" w:customStyle="1" w:styleId="xl144">
    <w:name w:val="xl144"/>
    <w:basedOn w:val="a0"/>
    <w:qFormat/>
    <w:rsid w:val="00D256AD"/>
    <w:pPr>
      <w:pBdr>
        <w:top w:val="single" w:sz="8" w:space="0" w:color="000000"/>
        <w:bottom w:val="single" w:sz="8" w:space="0" w:color="000000"/>
      </w:pBdr>
      <w:spacing w:beforeAutospacing="1" w:afterAutospacing="1"/>
    </w:pPr>
    <w:rPr>
      <w:rFonts w:ascii="Arial Unicode MS" w:eastAsia="Arial Unicode MS" w:hAnsi="Arial Unicode MS" w:cs="Arial Unicode MS"/>
      <w:b/>
      <w:bCs/>
      <w:lang w:val="ru-RU"/>
    </w:rPr>
  </w:style>
  <w:style w:type="paragraph" w:customStyle="1" w:styleId="xl145">
    <w:name w:val="xl145"/>
    <w:basedOn w:val="a0"/>
    <w:qFormat/>
    <w:rsid w:val="00D256AD"/>
    <w:pPr>
      <w:pBdr>
        <w:top w:val="single" w:sz="8" w:space="0" w:color="000000"/>
        <w:bottom w:val="single" w:sz="8" w:space="0" w:color="000000"/>
        <w:right w:val="single" w:sz="8" w:space="0" w:color="000000"/>
      </w:pBdr>
      <w:spacing w:beforeAutospacing="1" w:afterAutospacing="1"/>
    </w:pPr>
    <w:rPr>
      <w:rFonts w:ascii="Arial Unicode MS" w:eastAsia="Arial Unicode MS" w:hAnsi="Arial Unicode MS" w:cs="Arial Unicode MS"/>
      <w:b/>
      <w:bCs/>
      <w:lang w:val="ru-RU"/>
    </w:rPr>
  </w:style>
  <w:style w:type="paragraph" w:customStyle="1" w:styleId="xl146">
    <w:name w:val="xl146"/>
    <w:basedOn w:val="a0"/>
    <w:qFormat/>
    <w:rsid w:val="00D256AD"/>
    <w:pPr>
      <w:pBdr>
        <w:top w:val="single" w:sz="8" w:space="0" w:color="000000"/>
        <w:bottom w:val="single" w:sz="8" w:space="0" w:color="000000"/>
        <w:right w:val="single" w:sz="4" w:space="0" w:color="000000"/>
      </w:pBdr>
      <w:spacing w:beforeAutospacing="1" w:afterAutospacing="1"/>
    </w:pPr>
    <w:rPr>
      <w:rFonts w:ascii="Arial" w:eastAsia="Arial Unicode MS" w:hAnsi="Arial" w:cs="Arial"/>
      <w:lang w:val="ru-RU"/>
    </w:rPr>
  </w:style>
  <w:style w:type="paragraph" w:customStyle="1" w:styleId="xl147">
    <w:name w:val="xl147"/>
    <w:basedOn w:val="a0"/>
    <w:qFormat/>
    <w:rsid w:val="00D256AD"/>
    <w:pPr>
      <w:pBdr>
        <w:top w:val="single" w:sz="8" w:space="0" w:color="000000"/>
        <w:bottom w:val="single" w:sz="8" w:space="0" w:color="000000"/>
        <w:right w:val="single" w:sz="4" w:space="0" w:color="000000"/>
      </w:pBdr>
      <w:spacing w:beforeAutospacing="1" w:afterAutospacing="1"/>
    </w:pPr>
    <w:rPr>
      <w:rFonts w:ascii="Arial" w:eastAsia="Arial Unicode MS" w:hAnsi="Arial" w:cs="Arial"/>
      <w:lang w:val="ru-RU"/>
    </w:rPr>
  </w:style>
  <w:style w:type="paragraph" w:customStyle="1" w:styleId="xl148">
    <w:name w:val="xl148"/>
    <w:basedOn w:val="a0"/>
    <w:qFormat/>
    <w:rsid w:val="00D256AD"/>
    <w:pPr>
      <w:pBdr>
        <w:top w:val="single" w:sz="8" w:space="0" w:color="000000"/>
        <w:bottom w:val="single" w:sz="8" w:space="0" w:color="000000"/>
        <w:right w:val="single" w:sz="8" w:space="0" w:color="000000"/>
      </w:pBdr>
      <w:spacing w:beforeAutospacing="1" w:afterAutospacing="1"/>
    </w:pPr>
    <w:rPr>
      <w:rFonts w:ascii="Arial" w:eastAsia="Arial Unicode MS" w:hAnsi="Arial" w:cs="Arial"/>
      <w:lang w:val="ru-RU"/>
    </w:rPr>
  </w:style>
  <w:style w:type="paragraph" w:customStyle="1" w:styleId="xl149">
    <w:name w:val="xl149"/>
    <w:basedOn w:val="a0"/>
    <w:qFormat/>
    <w:rsid w:val="00D256AD"/>
    <w:pPr>
      <w:pBdr>
        <w:left w:val="single" w:sz="4" w:space="0" w:color="000000"/>
        <w:bottom w:val="single" w:sz="4" w:space="0" w:color="000000"/>
        <w:right w:val="single" w:sz="4" w:space="0" w:color="000000"/>
      </w:pBdr>
      <w:spacing w:beforeAutospacing="1" w:afterAutospacing="1"/>
      <w:jc w:val="center"/>
    </w:pPr>
    <w:rPr>
      <w:rFonts w:ascii="Arial Unicode MS" w:eastAsia="Arial Unicode MS" w:hAnsi="Arial Unicode MS" w:cs="Arial Unicode MS"/>
      <w:lang w:val="ru-RU"/>
    </w:rPr>
  </w:style>
  <w:style w:type="paragraph" w:customStyle="1" w:styleId="xl150">
    <w:name w:val="xl150"/>
    <w:basedOn w:val="a0"/>
    <w:qFormat/>
    <w:rsid w:val="00D256AD"/>
    <w:pPr>
      <w:pBdr>
        <w:left w:val="single" w:sz="4" w:space="0" w:color="000000"/>
        <w:bottom w:val="single" w:sz="4" w:space="0" w:color="000000"/>
        <w:right w:val="single" w:sz="4" w:space="0" w:color="000000"/>
      </w:pBdr>
      <w:spacing w:beforeAutospacing="1" w:afterAutospacing="1"/>
    </w:pPr>
    <w:rPr>
      <w:rFonts w:ascii="Arial" w:eastAsia="Arial Unicode MS" w:hAnsi="Arial" w:cs="Arial"/>
      <w:sz w:val="18"/>
      <w:szCs w:val="18"/>
      <w:lang w:val="ru-RU"/>
    </w:rPr>
  </w:style>
  <w:style w:type="paragraph" w:customStyle="1" w:styleId="xl151">
    <w:name w:val="xl151"/>
    <w:basedOn w:val="a0"/>
    <w:qFormat/>
    <w:rsid w:val="00D256AD"/>
    <w:pPr>
      <w:pBdr>
        <w:top w:val="single" w:sz="4" w:space="0" w:color="000000"/>
        <w:left w:val="single" w:sz="4" w:space="0" w:color="000000"/>
        <w:bottom w:val="single" w:sz="4" w:space="0" w:color="000000"/>
        <w:right w:val="single" w:sz="4" w:space="0" w:color="000000"/>
      </w:pBdr>
      <w:spacing w:beforeAutospacing="1" w:afterAutospacing="1"/>
      <w:jc w:val="center"/>
    </w:pPr>
    <w:rPr>
      <w:rFonts w:ascii="Arial Unicode MS" w:eastAsia="Arial Unicode MS" w:hAnsi="Arial Unicode MS" w:cs="Arial Unicode MS"/>
      <w:lang w:val="ru-RU"/>
    </w:rPr>
  </w:style>
  <w:style w:type="paragraph" w:customStyle="1" w:styleId="xl152">
    <w:name w:val="xl152"/>
    <w:basedOn w:val="a0"/>
    <w:qFormat/>
    <w:rsid w:val="00D256AD"/>
    <w:pPr>
      <w:pBdr>
        <w:top w:val="single" w:sz="4" w:space="0" w:color="000000"/>
        <w:left w:val="single" w:sz="4" w:space="0" w:color="000000"/>
        <w:bottom w:val="single" w:sz="4" w:space="0" w:color="000000"/>
        <w:right w:val="single" w:sz="4" w:space="0" w:color="000000"/>
      </w:pBdr>
      <w:spacing w:beforeAutospacing="1" w:afterAutospacing="1"/>
    </w:pPr>
    <w:rPr>
      <w:rFonts w:ascii="Arial" w:eastAsia="Arial Unicode MS" w:hAnsi="Arial" w:cs="Arial"/>
      <w:sz w:val="18"/>
      <w:szCs w:val="18"/>
      <w:lang w:val="ru-RU"/>
    </w:rPr>
  </w:style>
  <w:style w:type="paragraph" w:customStyle="1" w:styleId="xl153">
    <w:name w:val="xl153"/>
    <w:basedOn w:val="a0"/>
    <w:qFormat/>
    <w:rsid w:val="00D256AD"/>
    <w:pPr>
      <w:pBdr>
        <w:top w:val="single" w:sz="8" w:space="0" w:color="000000"/>
        <w:bottom w:val="single" w:sz="8" w:space="0" w:color="000000"/>
      </w:pBdr>
      <w:spacing w:beforeAutospacing="1" w:afterAutospacing="1"/>
    </w:pPr>
    <w:rPr>
      <w:rFonts w:ascii="Arial Unicode MS" w:eastAsia="Arial Unicode MS" w:hAnsi="Arial Unicode MS" w:cs="Arial Unicode MS"/>
      <w:b/>
      <w:bCs/>
      <w:lang w:val="ru-RU"/>
    </w:rPr>
  </w:style>
  <w:style w:type="paragraph" w:customStyle="1" w:styleId="xl154">
    <w:name w:val="xl154"/>
    <w:basedOn w:val="a0"/>
    <w:qFormat/>
    <w:rsid w:val="00D256AD"/>
    <w:pPr>
      <w:pBdr>
        <w:top w:val="single" w:sz="8" w:space="0" w:color="000000"/>
        <w:left w:val="single" w:sz="4" w:space="0" w:color="000000"/>
        <w:bottom w:val="single" w:sz="8" w:space="0" w:color="000000"/>
        <w:right w:val="single" w:sz="4" w:space="0" w:color="000000"/>
      </w:pBdr>
      <w:spacing w:beforeAutospacing="1" w:afterAutospacing="1"/>
      <w:jc w:val="center"/>
      <w:textAlignment w:val="center"/>
    </w:pPr>
    <w:rPr>
      <w:rFonts w:ascii="Arial" w:eastAsia="Arial Unicode MS" w:hAnsi="Arial" w:cs="Arial"/>
      <w:b/>
      <w:bCs/>
      <w:sz w:val="18"/>
      <w:szCs w:val="18"/>
      <w:lang w:val="ru-RU"/>
    </w:rPr>
  </w:style>
  <w:style w:type="paragraph" w:customStyle="1" w:styleId="xl155">
    <w:name w:val="xl155"/>
    <w:basedOn w:val="a0"/>
    <w:qFormat/>
    <w:rsid w:val="00D256AD"/>
    <w:pPr>
      <w:pBdr>
        <w:top w:val="single" w:sz="8" w:space="0" w:color="000000"/>
        <w:left w:val="single" w:sz="4" w:space="0" w:color="000000"/>
        <w:bottom w:val="single" w:sz="8" w:space="0" w:color="000000"/>
        <w:right w:val="single" w:sz="4" w:space="0" w:color="000000"/>
      </w:pBdr>
      <w:spacing w:beforeAutospacing="1" w:afterAutospacing="1"/>
      <w:jc w:val="center"/>
      <w:textAlignment w:val="center"/>
    </w:pPr>
    <w:rPr>
      <w:rFonts w:ascii="Arial" w:eastAsia="Arial Unicode MS" w:hAnsi="Arial" w:cs="Arial"/>
      <w:b/>
      <w:bCs/>
      <w:sz w:val="18"/>
      <w:szCs w:val="18"/>
      <w:lang w:val="ru-RU"/>
    </w:rPr>
  </w:style>
  <w:style w:type="paragraph" w:customStyle="1" w:styleId="xl156">
    <w:name w:val="xl156"/>
    <w:basedOn w:val="a0"/>
    <w:qFormat/>
    <w:rsid w:val="00D256AD"/>
    <w:pPr>
      <w:pBdr>
        <w:left w:val="single" w:sz="4" w:space="0" w:color="000000"/>
        <w:bottom w:val="single" w:sz="4" w:space="0" w:color="000000"/>
        <w:right w:val="single" w:sz="4" w:space="0" w:color="000000"/>
      </w:pBdr>
      <w:spacing w:beforeAutospacing="1" w:afterAutospacing="1"/>
      <w:jc w:val="center"/>
      <w:textAlignment w:val="center"/>
    </w:pPr>
    <w:rPr>
      <w:rFonts w:ascii="Arial Unicode MS" w:eastAsia="Arial Unicode MS" w:hAnsi="Arial Unicode MS" w:cs="Arial Unicode MS"/>
      <w:lang w:val="ru-RU"/>
    </w:rPr>
  </w:style>
  <w:style w:type="paragraph" w:customStyle="1" w:styleId="xl157">
    <w:name w:val="xl157"/>
    <w:basedOn w:val="a0"/>
    <w:qFormat/>
    <w:rsid w:val="00D256AD"/>
    <w:pPr>
      <w:pBdr>
        <w:left w:val="single" w:sz="4" w:space="0" w:color="000000"/>
        <w:bottom w:val="single" w:sz="4" w:space="0" w:color="000000"/>
        <w:right w:val="single" w:sz="4" w:space="0" w:color="000000"/>
      </w:pBdr>
      <w:spacing w:beforeAutospacing="1" w:afterAutospacing="1"/>
      <w:textAlignment w:val="center"/>
    </w:pPr>
    <w:rPr>
      <w:rFonts w:ascii="Arial" w:eastAsia="Arial Unicode MS" w:hAnsi="Arial" w:cs="Arial"/>
      <w:sz w:val="18"/>
      <w:szCs w:val="18"/>
      <w:lang w:val="ru-RU"/>
    </w:rPr>
  </w:style>
  <w:style w:type="paragraph" w:customStyle="1" w:styleId="xl158">
    <w:name w:val="xl158"/>
    <w:basedOn w:val="a0"/>
    <w:qFormat/>
    <w:rsid w:val="00D256AD"/>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Unicode MS" w:eastAsia="Arial Unicode MS" w:hAnsi="Arial Unicode MS" w:cs="Arial Unicode MS"/>
      <w:lang w:val="ru-RU"/>
    </w:rPr>
  </w:style>
  <w:style w:type="paragraph" w:customStyle="1" w:styleId="xl159">
    <w:name w:val="xl159"/>
    <w:basedOn w:val="a0"/>
    <w:qFormat/>
    <w:rsid w:val="00D256AD"/>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Arial" w:eastAsia="Arial Unicode MS" w:hAnsi="Arial" w:cs="Arial"/>
      <w:sz w:val="18"/>
      <w:szCs w:val="18"/>
      <w:lang w:val="ru-RU"/>
    </w:rPr>
  </w:style>
  <w:style w:type="paragraph" w:customStyle="1" w:styleId="xl160">
    <w:name w:val="xl160"/>
    <w:basedOn w:val="a0"/>
    <w:qFormat/>
    <w:rsid w:val="00D256AD"/>
    <w:pPr>
      <w:pBdr>
        <w:top w:val="single" w:sz="4" w:space="0" w:color="000000"/>
        <w:left w:val="single" w:sz="4" w:space="0" w:color="000000"/>
        <w:right w:val="single" w:sz="4" w:space="0" w:color="000000"/>
      </w:pBdr>
      <w:spacing w:beforeAutospacing="1" w:afterAutospacing="1"/>
    </w:pPr>
    <w:rPr>
      <w:rFonts w:ascii="Arial" w:eastAsia="Arial Unicode MS" w:hAnsi="Arial" w:cs="Arial"/>
      <w:sz w:val="18"/>
      <w:szCs w:val="18"/>
      <w:lang w:val="ru-RU"/>
    </w:rPr>
  </w:style>
  <w:style w:type="paragraph" w:customStyle="1" w:styleId="xl161">
    <w:name w:val="xl161"/>
    <w:basedOn w:val="a0"/>
    <w:qFormat/>
    <w:rsid w:val="00D256AD"/>
    <w:pPr>
      <w:pBdr>
        <w:top w:val="single" w:sz="8" w:space="0" w:color="000000"/>
        <w:left w:val="single" w:sz="4" w:space="0" w:color="000000"/>
        <w:bottom w:val="single" w:sz="8" w:space="0" w:color="000000"/>
        <w:right w:val="single" w:sz="4" w:space="0" w:color="000000"/>
      </w:pBdr>
      <w:spacing w:beforeAutospacing="1" w:afterAutospacing="1"/>
    </w:pPr>
    <w:rPr>
      <w:rFonts w:ascii="Arial" w:eastAsia="Arial Unicode MS" w:hAnsi="Arial" w:cs="Arial"/>
      <w:lang w:val="ru-RU"/>
    </w:rPr>
  </w:style>
  <w:style w:type="paragraph" w:customStyle="1" w:styleId="xl162">
    <w:name w:val="xl162"/>
    <w:basedOn w:val="a0"/>
    <w:qFormat/>
    <w:rsid w:val="00D256AD"/>
    <w:pPr>
      <w:pBdr>
        <w:top w:val="single" w:sz="8" w:space="0" w:color="000000"/>
        <w:left w:val="single" w:sz="8" w:space="0" w:color="000000"/>
        <w:bottom w:val="single" w:sz="8" w:space="0" w:color="000000"/>
        <w:right w:val="single" w:sz="4" w:space="0" w:color="000000"/>
      </w:pBdr>
      <w:spacing w:beforeAutospacing="1" w:afterAutospacing="1"/>
    </w:pPr>
    <w:rPr>
      <w:rFonts w:ascii="Arial" w:eastAsia="Arial Unicode MS" w:hAnsi="Arial" w:cs="Arial Unicode MS"/>
      <w:b/>
      <w:bCs/>
      <w:sz w:val="18"/>
      <w:szCs w:val="18"/>
      <w:lang w:val="ru-RU"/>
    </w:rPr>
  </w:style>
  <w:style w:type="paragraph" w:customStyle="1" w:styleId="xl163">
    <w:name w:val="xl163"/>
    <w:basedOn w:val="a0"/>
    <w:qFormat/>
    <w:rsid w:val="00D256AD"/>
    <w:pPr>
      <w:pBdr>
        <w:top w:val="single" w:sz="8" w:space="0" w:color="000000"/>
        <w:left w:val="single" w:sz="4" w:space="0" w:color="000000"/>
        <w:bottom w:val="single" w:sz="8" w:space="0" w:color="000000"/>
      </w:pBdr>
      <w:spacing w:beforeAutospacing="1" w:afterAutospacing="1"/>
    </w:pPr>
    <w:rPr>
      <w:rFonts w:ascii="Arial" w:eastAsia="Arial Unicode MS" w:hAnsi="Arial" w:cs="Arial Unicode MS"/>
      <w:b/>
      <w:bCs/>
      <w:sz w:val="18"/>
      <w:szCs w:val="18"/>
      <w:lang w:val="ru-RU"/>
    </w:rPr>
  </w:style>
  <w:style w:type="paragraph" w:customStyle="1" w:styleId="CharChar1">
    <w:name w:val="Char Знак Знак Char Знак Знак1"/>
    <w:basedOn w:val="a0"/>
    <w:qFormat/>
    <w:rsid w:val="00D256AD"/>
    <w:rPr>
      <w:rFonts w:ascii="Verdana" w:hAnsi="Verdana" w:cs="Verdana"/>
      <w:sz w:val="20"/>
      <w:szCs w:val="20"/>
      <w:lang w:val="en-US" w:eastAsia="en-US"/>
    </w:rPr>
  </w:style>
  <w:style w:type="paragraph" w:customStyle="1" w:styleId="CharChar2">
    <w:name w:val="Char Знак Знак Char Знак Знак"/>
    <w:basedOn w:val="a0"/>
    <w:qFormat/>
    <w:rsid w:val="00D256AD"/>
    <w:rPr>
      <w:rFonts w:ascii="Verdana" w:hAnsi="Verdana" w:cs="Verdana"/>
      <w:sz w:val="20"/>
      <w:szCs w:val="20"/>
      <w:lang w:val="en-US" w:eastAsia="en-US"/>
    </w:rPr>
  </w:style>
  <w:style w:type="paragraph" w:customStyle="1" w:styleId="Char">
    <w:name w:val="Char Знак Знак"/>
    <w:basedOn w:val="a0"/>
    <w:qFormat/>
    <w:rsid w:val="00D256AD"/>
    <w:rPr>
      <w:rFonts w:ascii="Verdana" w:hAnsi="Verdana" w:cs="Verdana"/>
      <w:sz w:val="20"/>
      <w:szCs w:val="20"/>
      <w:lang w:val="en-US" w:eastAsia="en-US"/>
    </w:rPr>
  </w:style>
  <w:style w:type="paragraph" w:customStyle="1" w:styleId="1-">
    <w:name w:val="1-й уровень моего списка"/>
    <w:basedOn w:val="a0"/>
    <w:qFormat/>
    <w:rsid w:val="00D256AD"/>
    <w:pPr>
      <w:widowControl w:val="0"/>
      <w:numPr>
        <w:numId w:val="4"/>
      </w:numPr>
      <w:spacing w:before="120" w:after="120"/>
      <w:jc w:val="center"/>
    </w:pPr>
    <w:rPr>
      <w:rFonts w:eastAsia="Arial Unicode MS" w:cs="Arial Unicode MS"/>
      <w:b/>
      <w:lang w:eastAsia="uk-UA" w:bidi="uk-UA"/>
    </w:rPr>
  </w:style>
  <w:style w:type="paragraph" w:customStyle="1" w:styleId="2-">
    <w:name w:val="2-й уровень моего списка"/>
    <w:basedOn w:val="a0"/>
    <w:qFormat/>
    <w:rsid w:val="00D256AD"/>
    <w:pPr>
      <w:widowControl w:val="0"/>
      <w:tabs>
        <w:tab w:val="num" w:pos="0"/>
      </w:tabs>
      <w:jc w:val="both"/>
    </w:pPr>
    <w:rPr>
      <w:rFonts w:eastAsia="Arial Unicode MS" w:cs="Arial Unicode MS"/>
      <w:lang w:eastAsia="uk-UA" w:bidi="uk-UA"/>
    </w:rPr>
  </w:style>
  <w:style w:type="paragraph" w:customStyle="1" w:styleId="3-">
    <w:name w:val="3-й уровень моего списка"/>
    <w:basedOn w:val="a0"/>
    <w:qFormat/>
    <w:rsid w:val="00D256AD"/>
    <w:pPr>
      <w:widowControl w:val="0"/>
      <w:tabs>
        <w:tab w:val="num" w:pos="0"/>
      </w:tabs>
      <w:jc w:val="both"/>
    </w:pPr>
    <w:rPr>
      <w:rFonts w:eastAsia="Arial Unicode MS" w:cs="Arial Unicode MS"/>
      <w:lang w:eastAsia="uk-UA" w:bidi="uk-UA"/>
    </w:rPr>
  </w:style>
  <w:style w:type="paragraph" w:customStyle="1" w:styleId="210">
    <w:name w:val="Основной текст (2)1"/>
    <w:basedOn w:val="a0"/>
    <w:qFormat/>
    <w:rsid w:val="00D256AD"/>
    <w:pPr>
      <w:widowControl w:val="0"/>
      <w:shd w:val="clear" w:color="auto" w:fill="FFFFFF"/>
      <w:spacing w:before="300" w:line="274" w:lineRule="exact"/>
      <w:jc w:val="both"/>
    </w:pPr>
    <w:rPr>
      <w:rFonts w:eastAsia="Calibri"/>
      <w:color w:val="000000"/>
      <w:lang w:eastAsia="uk-UA"/>
    </w:rPr>
  </w:style>
  <w:style w:type="paragraph" w:customStyle="1" w:styleId="1f0">
    <w:name w:val="Абзац списку1"/>
    <w:basedOn w:val="a0"/>
    <w:qFormat/>
    <w:rsid w:val="0034177F"/>
    <w:pPr>
      <w:spacing w:after="160" w:line="252" w:lineRule="auto"/>
      <w:ind w:left="720"/>
      <w:contextualSpacing/>
    </w:pPr>
    <w:rPr>
      <w:rFonts w:ascii="Calibri" w:eastAsia="Calibri" w:hAnsi="Calibri" w:cs="Calibri"/>
      <w:sz w:val="22"/>
      <w:szCs w:val="22"/>
      <w:lang w:eastAsia="zh-CN"/>
    </w:rPr>
  </w:style>
  <w:style w:type="paragraph" w:customStyle="1" w:styleId="rvps14">
    <w:name w:val="rvps14"/>
    <w:basedOn w:val="a0"/>
    <w:qFormat/>
    <w:rsid w:val="007E3DE1"/>
    <w:pPr>
      <w:spacing w:beforeAutospacing="1" w:afterAutospacing="1"/>
    </w:pPr>
    <w:rPr>
      <w:lang w:val="ru-RU"/>
    </w:rPr>
  </w:style>
  <w:style w:type="paragraph" w:customStyle="1" w:styleId="affff1">
    <w:name w:val="Содержимое врезки"/>
    <w:basedOn w:val="a0"/>
    <w:qFormat/>
  </w:style>
  <w:style w:type="numbering" w:customStyle="1" w:styleId="1f1">
    <w:name w:val="Немає списку1"/>
    <w:uiPriority w:val="99"/>
    <w:semiHidden/>
    <w:unhideWhenUsed/>
    <w:qFormat/>
    <w:rsid w:val="002E783D"/>
  </w:style>
  <w:style w:type="numbering" w:customStyle="1" w:styleId="2f3">
    <w:name w:val="Немає списку2"/>
    <w:uiPriority w:val="99"/>
    <w:semiHidden/>
    <w:unhideWhenUsed/>
    <w:qFormat/>
    <w:rsid w:val="002E783D"/>
  </w:style>
  <w:style w:type="numbering" w:customStyle="1" w:styleId="3a">
    <w:name w:val="Немає списку3"/>
    <w:uiPriority w:val="99"/>
    <w:semiHidden/>
    <w:unhideWhenUsed/>
    <w:qFormat/>
    <w:rsid w:val="002E783D"/>
  </w:style>
  <w:style w:type="numbering" w:customStyle="1" w:styleId="affff2">
    <w:name w:val="Мой стиль многоуровневого списка"/>
    <w:uiPriority w:val="99"/>
    <w:qFormat/>
    <w:rsid w:val="00D256AD"/>
  </w:style>
  <w:style w:type="table" w:styleId="affff3">
    <w:name w:val="Table Grid"/>
    <w:basedOn w:val="a2"/>
    <w:uiPriority w:val="39"/>
    <w:qFormat/>
    <w:rsid w:val="00D80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686E89"/>
    <w:rPr>
      <w:sz w:val="22"/>
      <w:szCs w:val="22"/>
      <w:lang w:val="en-US" w:eastAsia="en-US"/>
    </w:rPr>
    <w:tblPr>
      <w:tblCellMar>
        <w:top w:w="0" w:type="dxa"/>
        <w:left w:w="0" w:type="dxa"/>
        <w:bottom w:w="0" w:type="dxa"/>
        <w:right w:w="0" w:type="dxa"/>
      </w:tblCellMar>
    </w:tblPr>
  </w:style>
  <w:style w:type="table" w:customStyle="1" w:styleId="1f2">
    <w:name w:val="Сітка таблиці1"/>
    <w:basedOn w:val="a2"/>
    <w:uiPriority w:val="39"/>
    <w:rsid w:val="007E3DE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4">
    <w:name w:val="Hyperlink"/>
    <w:basedOn w:val="a1"/>
    <w:uiPriority w:val="99"/>
    <w:semiHidden/>
    <w:unhideWhenUsed/>
    <w:rsid w:val="007C21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karapota@dmsu.gov.ua" TargetMode="External"/><Relationship Id="rId13" Type="http://schemas.openxmlformats.org/officeDocument/2006/relationships/hyperlink" Target="http://ndipit.com.ua/ua/poslugy/zahyst-information/neobxidnist-vprovadzhennya" TargetMode="External"/><Relationship Id="rId18" Type="http://schemas.openxmlformats.org/officeDocument/2006/relationships/hyperlink" Target="http://zakon2.rada.gov.ua/laws/show/2297-17"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ndipit.com.ua/ua/poslugy/zahyst-information/neobxidnist-vprovadzhennya" TargetMode="External"/><Relationship Id="rId7" Type="http://schemas.openxmlformats.org/officeDocument/2006/relationships/endnotes" Target="endnotes.xml"/><Relationship Id="rId12" Type="http://schemas.openxmlformats.org/officeDocument/2006/relationships/hyperlink" Target="http://zakon3.rada.gov.ua/laws/show/436-15" TargetMode="External"/><Relationship Id="rId17" Type="http://schemas.openxmlformats.org/officeDocument/2006/relationships/hyperlink" Target="http://zakon1.rada.gov.ua/laws/show/2939-17" TargetMode="External"/><Relationship Id="rId25" Type="http://schemas.openxmlformats.org/officeDocument/2006/relationships/hyperlink" Target="http://zakon2.rada.gov.ua/laws/show/2297-17" TargetMode="External"/><Relationship Id="rId2" Type="http://schemas.openxmlformats.org/officeDocument/2006/relationships/numbering" Target="numbering.xml"/><Relationship Id="rId16" Type="http://schemas.openxmlformats.org/officeDocument/2006/relationships/hyperlink" Target="http://zakon1.rada.gov.ua/cgi-bin/laws/main.cgi?nreg=80%2F94-%E2%F0" TargetMode="External"/><Relationship Id="rId20" Type="http://schemas.openxmlformats.org/officeDocument/2006/relationships/hyperlink" Target="http://ndipit.com.ua/ua/poslugy/zahyst-information/neobxidnist-vprovadzhenny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3.rada.gov.ua/laws/show/435-15" TargetMode="External"/><Relationship Id="rId24" Type="http://schemas.openxmlformats.org/officeDocument/2006/relationships/hyperlink" Target="http://zakon1.rada.gov.ua/laws/show/2939-17" TargetMode="External"/><Relationship Id="rId5" Type="http://schemas.openxmlformats.org/officeDocument/2006/relationships/webSettings" Target="webSettings.xml"/><Relationship Id="rId15" Type="http://schemas.openxmlformats.org/officeDocument/2006/relationships/hyperlink" Target="http://zakon1.rada.gov.ua/cgi-bin/laws/main.cgi?nreg=80%2F94-%E2%F0" TargetMode="External"/><Relationship Id="rId23" Type="http://schemas.openxmlformats.org/officeDocument/2006/relationships/hyperlink" Target="http://zakon1.rada.gov.ua/cgi-bin/laws/main.cgi?nreg=80%2F94-%E2%F0" TargetMode="External"/><Relationship Id="rId28" Type="http://schemas.openxmlformats.org/officeDocument/2006/relationships/fontTable" Target="fontTable.xml"/><Relationship Id="rId10" Type="http://schemas.openxmlformats.org/officeDocument/2006/relationships/hyperlink" Target="http://sfs.gov.ua/businesspartner" TargetMode="External"/><Relationship Id="rId19" Type="http://schemas.openxmlformats.org/officeDocument/2006/relationships/hyperlink" Target="https://zakon.rada.gov.ua/laws/show/z0995-20" TargetMode="External"/><Relationship Id="rId4" Type="http://schemas.openxmlformats.org/officeDocument/2006/relationships/settings" Target="settings.xml"/><Relationship Id="rId9" Type="http://schemas.openxmlformats.org/officeDocument/2006/relationships/hyperlink" Target="http://search.ligazakon.ua/l_doc2.nsf/link1/T012210.html" TargetMode="External"/><Relationship Id="rId14" Type="http://schemas.openxmlformats.org/officeDocument/2006/relationships/hyperlink" Target="http://ndipit.com.ua/ua/poslugy/zahyst-information/neobxidnist-vprovadzhennya" TargetMode="External"/><Relationship Id="rId22" Type="http://schemas.openxmlformats.org/officeDocument/2006/relationships/hyperlink" Target="http://zakon1.rada.gov.ua/cgi-bin/laws/main.cgi?nreg=80%2F94-%E2%F0"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4BEBA-92D4-4AB2-88A6-E21CA074E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23795</Words>
  <Characters>135637</Characters>
  <Application>Microsoft Office Word</Application>
  <DocSecurity>0</DocSecurity>
  <Lines>1130</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2022-08-04T14:52:00Z</dcterms:created>
  <dcterms:modified xsi:type="dcterms:W3CDTF">2022-08-05T09:57:00Z</dcterms:modified>
  <dc:language/>
</cp:coreProperties>
</file>