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0"/>
          <w:rFonts w:eastAsia="Courier New"/>
          <w:b/>
          <w:bCs/>
          <w:color w:val="000000" w:themeColor="text1"/>
          <w:lang w:val="uk-UA"/>
        </w:rPr>
      </w:pPr>
      <w:r>
        <w:rPr>
          <w:rStyle w:val="af0"/>
          <w:rFonts w:eastAsia="Courier New"/>
          <w:b/>
          <w:bCs/>
          <w:color w:val="000000" w:themeColor="text1"/>
          <w:lang w:val="uk-UA"/>
        </w:rPr>
        <w:t>Додаток 3</w:t>
      </w:r>
    </w:p>
    <w:p w:rsidR="00457071" w:rsidRPr="00B82A12" w:rsidRDefault="00C81615" w:rsidP="00D70E08">
      <w:pPr>
        <w:tabs>
          <w:tab w:val="num" w:pos="360"/>
        </w:tabs>
        <w:jc w:val="right"/>
        <w:rPr>
          <w:rStyle w:val="af0"/>
          <w:rFonts w:eastAsia="Courier New"/>
          <w:b/>
          <w:bCs/>
          <w:color w:val="000000" w:themeColor="text1"/>
          <w:lang w:val="uk-UA"/>
        </w:rPr>
      </w:pPr>
      <w:r w:rsidRPr="00B82A12">
        <w:rPr>
          <w:rStyle w:val="af0"/>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4"/>
        <w:spacing w:after="0"/>
        <w:jc w:val="center"/>
        <w:rPr>
          <w:color w:val="000000" w:themeColor="text1"/>
        </w:rPr>
      </w:pPr>
    </w:p>
    <w:p w:rsidR="00457071" w:rsidRPr="00B82A12" w:rsidRDefault="00457071" w:rsidP="00457071">
      <w:pPr>
        <w:pStyle w:val="af4"/>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A003E3" w:rsidRDefault="00457071" w:rsidP="00A003E3">
      <w:pPr>
        <w:pStyle w:val="ae"/>
        <w:jc w:val="both"/>
        <w:rPr>
          <w:rFonts w:ascii="Times New Roman" w:hAnsi="Times New Roman"/>
          <w:color w:val="000000" w:themeColor="text1"/>
          <w:sz w:val="24"/>
          <w:szCs w:val="24"/>
        </w:rPr>
      </w:pPr>
      <w:r w:rsidRPr="00A003E3">
        <w:rPr>
          <w:rFonts w:ascii="Times New Roman" w:hAnsi="Times New Roman"/>
          <w:color w:val="000000" w:themeColor="text1"/>
          <w:sz w:val="24"/>
          <w:szCs w:val="24"/>
        </w:rPr>
        <w:t>1</w:t>
      </w:r>
      <w:r w:rsidRPr="00A003E3">
        <w:rPr>
          <w:rFonts w:ascii="Times New Roman" w:hAnsi="Times New Roman"/>
          <w:noProof/>
          <w:color w:val="000000" w:themeColor="text1"/>
          <w:sz w:val="24"/>
          <w:szCs w:val="24"/>
        </w:rPr>
        <w:t xml:space="preserve">.1. </w:t>
      </w:r>
      <w:r w:rsidR="003A56D3" w:rsidRPr="00A003E3">
        <w:rPr>
          <w:rFonts w:ascii="Times New Roman" w:hAnsi="Times New Roman"/>
          <w:noProof/>
          <w:color w:val="000000" w:themeColor="text1"/>
          <w:sz w:val="24"/>
          <w:szCs w:val="24"/>
        </w:rPr>
        <w:t>Продавець</w:t>
      </w:r>
      <w:r w:rsidRPr="00A003E3">
        <w:rPr>
          <w:rFonts w:ascii="Times New Roman" w:hAnsi="Times New Roman"/>
          <w:noProof/>
          <w:color w:val="000000" w:themeColor="text1"/>
          <w:sz w:val="24"/>
          <w:szCs w:val="24"/>
        </w:rPr>
        <w:t xml:space="preserve"> зобов’язується поставити</w:t>
      </w:r>
      <w:r w:rsidR="00B01B1D" w:rsidRPr="00A003E3">
        <w:rPr>
          <w:rFonts w:ascii="Times New Roman" w:hAnsi="Times New Roman"/>
          <w:color w:val="000000" w:themeColor="text1"/>
          <w:sz w:val="24"/>
          <w:szCs w:val="24"/>
        </w:rPr>
        <w:t xml:space="preserve"> </w:t>
      </w:r>
      <w:bookmarkStart w:id="0" w:name="_Toc86735312"/>
      <w:bookmarkStart w:id="1" w:name="_Toc89588198"/>
      <w:bookmarkStart w:id="2" w:name="_Toc190675057"/>
      <w:bookmarkStart w:id="3" w:name="_Toc191360589"/>
      <w:bookmarkStart w:id="4" w:name="_Toc273092487"/>
      <w:r w:rsidR="0001202A" w:rsidRPr="00A003E3">
        <w:rPr>
          <w:rFonts w:ascii="Times New Roman" w:hAnsi="Times New Roman"/>
          <w:color w:val="000000" w:themeColor="text1"/>
          <w:sz w:val="24"/>
          <w:szCs w:val="24"/>
        </w:rPr>
        <w:t>код</w:t>
      </w:r>
      <w:r w:rsidR="004A4852" w:rsidRPr="00A003E3">
        <w:rPr>
          <w:rFonts w:ascii="Times New Roman" w:hAnsi="Times New Roman"/>
          <w:color w:val="000000" w:themeColor="text1"/>
          <w:sz w:val="24"/>
          <w:szCs w:val="24"/>
        </w:rPr>
        <w:t xml:space="preserve"> </w:t>
      </w:r>
      <w:r w:rsidR="00A003E3" w:rsidRPr="00A003E3">
        <w:rPr>
          <w:rFonts w:ascii="Times New Roman" w:hAnsi="Times New Roman"/>
          <w:color w:val="000000" w:themeColor="text1"/>
          <w:sz w:val="24"/>
          <w:szCs w:val="24"/>
        </w:rPr>
        <w:t xml:space="preserve">ДК 021:2015 </w:t>
      </w:r>
      <w:r w:rsidR="00A003E3" w:rsidRPr="00A003E3">
        <w:rPr>
          <w:rFonts w:ascii="Times New Roman" w:hAnsi="Times New Roman"/>
          <w:color w:val="000000" w:themeColor="text1"/>
          <w:sz w:val="24"/>
          <w:szCs w:val="24"/>
          <w:lang w:val="ru-RU"/>
        </w:rPr>
        <w:t xml:space="preserve">- </w:t>
      </w:r>
      <w:r w:rsidR="00A003E3" w:rsidRPr="00A003E3">
        <w:rPr>
          <w:rFonts w:ascii="Times New Roman" w:hAnsi="Times New Roman"/>
          <w:color w:val="000000" w:themeColor="text1"/>
          <w:sz w:val="24"/>
          <w:szCs w:val="24"/>
          <w:bdr w:val="none" w:sz="0" w:space="0" w:color="auto" w:frame="1"/>
          <w:shd w:val="clear" w:color="auto" w:fill="FDFEFD"/>
        </w:rPr>
        <w:t>44520000-1</w:t>
      </w:r>
      <w:r w:rsidR="00A003E3" w:rsidRPr="00A003E3">
        <w:rPr>
          <w:rStyle w:val="apple-converted-space"/>
          <w:rFonts w:ascii="Times New Roman" w:hAnsi="Times New Roman"/>
          <w:color w:val="000000" w:themeColor="text1"/>
          <w:sz w:val="24"/>
          <w:szCs w:val="24"/>
          <w:shd w:val="clear" w:color="auto" w:fill="FDFEFD"/>
        </w:rPr>
        <w:t> </w:t>
      </w:r>
      <w:r w:rsidR="00A003E3" w:rsidRPr="00A003E3">
        <w:rPr>
          <w:rFonts w:ascii="Times New Roman" w:hAnsi="Times New Roman"/>
          <w:color w:val="000000" w:themeColor="text1"/>
          <w:sz w:val="24"/>
          <w:szCs w:val="24"/>
          <w:shd w:val="clear" w:color="auto" w:fill="FDFEFD"/>
        </w:rPr>
        <w:t>-</w:t>
      </w:r>
      <w:r w:rsidR="00A003E3" w:rsidRPr="00A003E3">
        <w:rPr>
          <w:rStyle w:val="apple-converted-space"/>
          <w:rFonts w:ascii="Times New Roman" w:hAnsi="Times New Roman"/>
          <w:color w:val="000000" w:themeColor="text1"/>
          <w:sz w:val="24"/>
          <w:szCs w:val="24"/>
          <w:shd w:val="clear" w:color="auto" w:fill="FDFEFD"/>
        </w:rPr>
        <w:t> </w:t>
      </w:r>
      <w:r w:rsidR="00A003E3" w:rsidRPr="00A003E3">
        <w:rPr>
          <w:rFonts w:ascii="Times New Roman" w:hAnsi="Times New Roman"/>
          <w:color w:val="000000" w:themeColor="text1"/>
          <w:sz w:val="24"/>
          <w:szCs w:val="24"/>
          <w:bdr w:val="none" w:sz="0" w:space="0" w:color="auto" w:frame="1"/>
          <w:shd w:val="clear" w:color="auto" w:fill="FDFEFD"/>
        </w:rPr>
        <w:t>Замки, ключі та петлі</w:t>
      </w:r>
      <w:bookmarkEnd w:id="0"/>
      <w:bookmarkEnd w:id="1"/>
      <w:bookmarkEnd w:id="2"/>
      <w:bookmarkEnd w:id="3"/>
      <w:bookmarkEnd w:id="4"/>
      <w:r w:rsidR="00773EFC" w:rsidRPr="00A003E3">
        <w:rPr>
          <w:rFonts w:ascii="Times New Roman" w:hAnsi="Times New Roman"/>
          <w:bCs/>
          <w:color w:val="000000" w:themeColor="text1"/>
          <w:sz w:val="24"/>
          <w:szCs w:val="24"/>
        </w:rPr>
        <w:t xml:space="preserve">, </w:t>
      </w:r>
      <w:r w:rsidRPr="00A003E3">
        <w:rPr>
          <w:rFonts w:ascii="Times New Roman" w:hAnsi="Times New Roman"/>
          <w:noProof/>
          <w:color w:val="000000" w:themeColor="text1"/>
          <w:sz w:val="24"/>
          <w:szCs w:val="24"/>
        </w:rPr>
        <w:t>а  Покупець зобов’язується приймати і оплачувати Поставлений Товар на умовах даного Договору.</w:t>
      </w:r>
    </w:p>
    <w:p w:rsidR="00457071" w:rsidRPr="00A003E3" w:rsidRDefault="00457071" w:rsidP="00A003E3">
      <w:pPr>
        <w:tabs>
          <w:tab w:val="left" w:pos="426"/>
        </w:tabs>
        <w:jc w:val="both"/>
        <w:rPr>
          <w:noProof/>
          <w:color w:val="000000" w:themeColor="text1"/>
          <w:lang w:val="uk-UA"/>
        </w:rPr>
      </w:pPr>
      <w:r w:rsidRPr="00A003E3">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4"/>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4"/>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4"/>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4"/>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4"/>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0"/>
          <w:rFonts w:eastAsia="Courier New"/>
          <w:b/>
          <w:bCs/>
          <w:color w:val="000000" w:themeColor="text1"/>
          <w:lang w:val="uk-UA"/>
        </w:rPr>
      </w:pPr>
    </w:p>
    <w:p w:rsidR="00C81615" w:rsidRPr="00B82A12" w:rsidRDefault="00C81615" w:rsidP="00C81615">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Додаток №1</w:t>
      </w:r>
    </w:p>
    <w:p w:rsidR="00C81615" w:rsidRPr="00B82A12" w:rsidRDefault="00C81615" w:rsidP="00C81615">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 Договору № __ від _________20</w:t>
      </w:r>
      <w:r w:rsidR="009C0D40">
        <w:rPr>
          <w:rStyle w:val="af0"/>
          <w:rFonts w:eastAsia="Courier New"/>
          <w:bCs/>
          <w:color w:val="000000" w:themeColor="text1"/>
          <w:u w:val="none"/>
          <w:lang w:val="uk-UA"/>
        </w:rPr>
        <w:t>2</w:t>
      </w:r>
      <w:r w:rsidR="0001202A">
        <w:rPr>
          <w:rStyle w:val="af0"/>
          <w:rFonts w:eastAsia="Courier New"/>
          <w:bCs/>
          <w:color w:val="000000" w:themeColor="text1"/>
          <w:u w:val="none"/>
          <w:lang w:val="uk-UA"/>
        </w:rPr>
        <w:t>4</w:t>
      </w:r>
      <w:r w:rsidRPr="00B82A12">
        <w:rPr>
          <w:rStyle w:val="af0"/>
          <w:rFonts w:eastAsia="Courier New"/>
          <w:bCs/>
          <w:color w:val="000000" w:themeColor="text1"/>
          <w:u w:val="none"/>
          <w:lang w:val="uk-UA"/>
        </w:rPr>
        <w:t xml:space="preserve"> р.</w:t>
      </w:r>
    </w:p>
    <w:p w:rsidR="00C81615" w:rsidRPr="00B82A12" w:rsidRDefault="00C81615" w:rsidP="00C81615">
      <w:pPr>
        <w:tabs>
          <w:tab w:val="num" w:pos="360"/>
        </w:tabs>
        <w:jc w:val="right"/>
        <w:rPr>
          <w:rStyle w:val="af0"/>
          <w:rFonts w:eastAsia="Courier New"/>
          <w:bCs/>
          <w:color w:val="000000" w:themeColor="text1"/>
          <w:u w:val="none"/>
          <w:lang w:val="uk-UA"/>
        </w:rPr>
      </w:pPr>
    </w:p>
    <w:p w:rsidR="00C81615" w:rsidRPr="00B82A12" w:rsidRDefault="00C81615" w:rsidP="00C81615">
      <w:pPr>
        <w:tabs>
          <w:tab w:val="num" w:pos="360"/>
        </w:tabs>
        <w:jc w:val="center"/>
        <w:rPr>
          <w:rStyle w:val="af0"/>
          <w:rFonts w:eastAsia="Courier New"/>
          <w:bCs/>
          <w:color w:val="000000" w:themeColor="text1"/>
          <w:u w:val="none"/>
          <w:lang w:val="uk-UA"/>
        </w:rPr>
      </w:pPr>
      <w:r w:rsidRPr="00B82A12">
        <w:rPr>
          <w:rStyle w:val="af0"/>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0"/>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0"/>
          <w:rFonts w:eastAsia="Courier New"/>
          <w:b/>
          <w:bCs/>
          <w:color w:val="000000" w:themeColor="text1"/>
          <w:lang w:val="uk-UA"/>
        </w:rPr>
      </w:pPr>
    </w:p>
    <w:p w:rsidR="00BA5CD8" w:rsidRPr="00B82A12" w:rsidRDefault="00BA5CD8" w:rsidP="00BA5CD8">
      <w:pPr>
        <w:pStyle w:val="aa"/>
        <w:tabs>
          <w:tab w:val="num" w:pos="360"/>
        </w:tabs>
        <w:ind w:left="360"/>
        <w:rPr>
          <w:rStyle w:val="af0"/>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AA2" w:rsidRDefault="00376AA2" w:rsidP="00AA7584">
      <w:r>
        <w:separator/>
      </w:r>
    </w:p>
  </w:endnote>
  <w:endnote w:type="continuationSeparator" w:id="1">
    <w:p w:rsidR="00376AA2" w:rsidRDefault="00376AA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AA2" w:rsidRDefault="00376AA2" w:rsidP="00AA7584">
      <w:r>
        <w:separator/>
      </w:r>
    </w:p>
  </w:footnote>
  <w:footnote w:type="continuationSeparator" w:id="1">
    <w:p w:rsidR="00376AA2" w:rsidRDefault="00376AA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45268D">
        <w:pPr>
          <w:pStyle w:val="a6"/>
          <w:jc w:val="center"/>
        </w:pPr>
        <w:fldSimple w:instr=" PAGE   \* MERGEFORMAT ">
          <w:r w:rsidR="00A003E3">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AE2"/>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76AA2"/>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268D"/>
    <w:rsid w:val="00457071"/>
    <w:rsid w:val="00462E30"/>
    <w:rsid w:val="00463E9C"/>
    <w:rsid w:val="00464060"/>
    <w:rsid w:val="004751D4"/>
    <w:rsid w:val="004768A3"/>
    <w:rsid w:val="004779EE"/>
    <w:rsid w:val="00480DCF"/>
    <w:rsid w:val="0048295D"/>
    <w:rsid w:val="00486402"/>
    <w:rsid w:val="00486DE4"/>
    <w:rsid w:val="004A1635"/>
    <w:rsid w:val="004A4852"/>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B764A"/>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03E3"/>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748"/>
    <w:rsid w:val="00E95F17"/>
    <w:rsid w:val="00EA2C3C"/>
    <w:rsid w:val="00EA75FC"/>
    <w:rsid w:val="00EB14A6"/>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link w:val="af"/>
    <w:uiPriority w:val="1"/>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0">
    <w:name w:val="Hyperlink"/>
    <w:basedOn w:val="a0"/>
    <w:uiPriority w:val="99"/>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 w:type="character" w:customStyle="1" w:styleId="af">
    <w:name w:val="Без интервала Знак"/>
    <w:link w:val="ae"/>
    <w:uiPriority w:val="1"/>
    <w:rsid w:val="00A003E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2017-11-02T10:11:00Z</cp:lastPrinted>
  <dcterms:created xsi:type="dcterms:W3CDTF">2020-05-27T08:04:00Z</dcterms:created>
  <dcterms:modified xsi:type="dcterms:W3CDTF">2024-02-21T11:06:00Z</dcterms:modified>
</cp:coreProperties>
</file>