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4159" w14:textId="77777777" w:rsidR="004E334F" w:rsidRDefault="004E334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FDAF97A" w14:textId="0CCD57AA" w:rsidR="004E334F" w:rsidRPr="00205F0B" w:rsidRDefault="00E16812" w:rsidP="00954C3C">
      <w:pPr>
        <w:spacing w:after="0" w:line="240" w:lineRule="auto"/>
        <w:ind w:left="-1418"/>
        <w:jc w:val="center"/>
        <w:rPr>
          <w:rFonts w:ascii="Times New Roman" w:eastAsia="Times New Roman" w:hAnsi="Times New Roman" w:cs="Times New Roman"/>
          <w:b/>
          <w:sz w:val="24"/>
          <w:szCs w:val="24"/>
        </w:rPr>
      </w:pPr>
      <w:r w:rsidRPr="00205F0B">
        <w:rPr>
          <w:rFonts w:ascii="Times New Roman" w:eastAsia="Times New Roman" w:hAnsi="Times New Roman" w:cs="Times New Roman"/>
          <w:b/>
          <w:i/>
          <w:sz w:val="24"/>
          <w:szCs w:val="24"/>
        </w:rPr>
        <w:t xml:space="preserve">  </w:t>
      </w:r>
      <w:r w:rsidR="00954C3C">
        <w:rPr>
          <w:rFonts w:ascii="Times New Roman" w:eastAsia="Times New Roman" w:hAnsi="Times New Roman" w:cs="Times New Roman"/>
          <w:b/>
          <w:sz w:val="24"/>
          <w:szCs w:val="24"/>
        </w:rPr>
        <w:t>КОМУНАЛЬНЕ ПІДПРИЄМСТВО ГЛИНСЬКИЙ ЛІЦЕЙ ЗДОЛБУНІВСЬКОЇ МІСЬКОЇ</w:t>
      </w:r>
      <w:r w:rsidR="00591A7B">
        <w:rPr>
          <w:rFonts w:ascii="Times New Roman" w:eastAsia="Times New Roman" w:hAnsi="Times New Roman" w:cs="Times New Roman"/>
          <w:b/>
          <w:sz w:val="24"/>
          <w:szCs w:val="24"/>
        </w:rPr>
        <w:t xml:space="preserve"> </w:t>
      </w:r>
      <w:r w:rsidR="00954C3C">
        <w:rPr>
          <w:rFonts w:ascii="Times New Roman" w:eastAsia="Times New Roman" w:hAnsi="Times New Roman" w:cs="Times New Roman"/>
          <w:b/>
          <w:sz w:val="24"/>
          <w:szCs w:val="24"/>
        </w:rPr>
        <w:t xml:space="preserve">РАДИ РІВНЕНСЬКОЇ ОБЛАСТІ </w:t>
      </w:r>
    </w:p>
    <w:p w14:paraId="2EA17EA9" w14:textId="77777777" w:rsidR="004E334F" w:rsidRPr="00205F0B" w:rsidRDefault="004E334F">
      <w:pPr>
        <w:spacing w:after="0" w:line="240" w:lineRule="auto"/>
        <w:ind w:left="-1418"/>
        <w:jc w:val="center"/>
        <w:rPr>
          <w:rFonts w:ascii="Times New Roman" w:eastAsia="Times New Roman" w:hAnsi="Times New Roman" w:cs="Times New Roman"/>
          <w:b/>
          <w:color w:val="000000"/>
          <w:sz w:val="24"/>
          <w:szCs w:val="24"/>
        </w:rPr>
      </w:pPr>
    </w:p>
    <w:p w14:paraId="0484DBDC" w14:textId="77777777" w:rsidR="004E334F" w:rsidRPr="00205F0B" w:rsidRDefault="004E334F">
      <w:pPr>
        <w:spacing w:after="0" w:line="240" w:lineRule="auto"/>
        <w:ind w:left="-1418"/>
        <w:jc w:val="right"/>
        <w:rPr>
          <w:rFonts w:ascii="Times New Roman" w:eastAsia="Times New Roman" w:hAnsi="Times New Roman" w:cs="Times New Roman"/>
          <w:b/>
          <w:color w:val="000000"/>
          <w:sz w:val="24"/>
          <w:szCs w:val="24"/>
        </w:rPr>
      </w:pPr>
    </w:p>
    <w:p w14:paraId="77F33ED1" w14:textId="77777777" w:rsidR="004E334F" w:rsidRPr="00205F0B" w:rsidRDefault="00E16812">
      <w:pPr>
        <w:spacing w:after="0" w:line="240" w:lineRule="auto"/>
        <w:ind w:left="-1418"/>
        <w:jc w:val="right"/>
        <w:rPr>
          <w:rFonts w:ascii="Times New Roman" w:eastAsia="Times New Roman" w:hAnsi="Times New Roman" w:cs="Times New Roman"/>
          <w:b/>
          <w:color w:val="000000"/>
          <w:sz w:val="24"/>
          <w:szCs w:val="24"/>
        </w:rPr>
      </w:pPr>
      <w:r w:rsidRPr="00205F0B">
        <w:rPr>
          <w:rFonts w:ascii="Times New Roman" w:eastAsia="Times New Roman" w:hAnsi="Times New Roman" w:cs="Times New Roman"/>
          <w:b/>
          <w:color w:val="000000"/>
          <w:sz w:val="24"/>
          <w:szCs w:val="24"/>
        </w:rPr>
        <w:t> «ЗАТВЕРДЖЕНО»</w:t>
      </w:r>
    </w:p>
    <w:p w14:paraId="49BDC519" w14:textId="77777777" w:rsidR="004E334F" w:rsidRPr="00205F0B" w:rsidRDefault="00E16812">
      <w:pPr>
        <w:spacing w:after="0" w:line="240" w:lineRule="auto"/>
        <w:ind w:left="-1418"/>
        <w:jc w:val="right"/>
        <w:rPr>
          <w:rFonts w:ascii="Times New Roman" w:eastAsia="Times New Roman" w:hAnsi="Times New Roman" w:cs="Times New Roman"/>
          <w:b/>
          <w:sz w:val="24"/>
          <w:szCs w:val="24"/>
        </w:rPr>
      </w:pPr>
      <w:r w:rsidRPr="00205F0B">
        <w:rPr>
          <w:rFonts w:ascii="Times New Roman" w:eastAsia="Times New Roman" w:hAnsi="Times New Roman" w:cs="Times New Roman"/>
          <w:color w:val="000000"/>
          <w:sz w:val="24"/>
          <w:szCs w:val="24"/>
        </w:rPr>
        <w:t xml:space="preserve">                                                                    </w:t>
      </w:r>
      <w:r w:rsidRPr="00205F0B">
        <w:rPr>
          <w:rFonts w:ascii="Times New Roman" w:eastAsia="Times New Roman" w:hAnsi="Times New Roman" w:cs="Times New Roman"/>
          <w:b/>
          <w:color w:val="000000"/>
          <w:sz w:val="24"/>
          <w:szCs w:val="24"/>
        </w:rPr>
        <w:t>Протокол</w:t>
      </w:r>
      <w:r w:rsidRPr="00205F0B">
        <w:rPr>
          <w:rFonts w:ascii="Times New Roman" w:eastAsia="Times New Roman" w:hAnsi="Times New Roman" w:cs="Times New Roman"/>
          <w:color w:val="000000"/>
          <w:sz w:val="24"/>
          <w:szCs w:val="24"/>
        </w:rPr>
        <w:t xml:space="preserve"> </w:t>
      </w:r>
      <w:r w:rsidRPr="00205F0B">
        <w:rPr>
          <w:rFonts w:ascii="Times New Roman" w:eastAsia="Times New Roman" w:hAnsi="Times New Roman" w:cs="Times New Roman"/>
          <w:b/>
          <w:color w:val="000000"/>
          <w:sz w:val="24"/>
          <w:szCs w:val="24"/>
        </w:rPr>
        <w:t>Уповноваженої особи</w:t>
      </w:r>
    </w:p>
    <w:p w14:paraId="38D01B5F" w14:textId="77777777" w:rsidR="00954C3C" w:rsidRDefault="00954C3C">
      <w:pPr>
        <w:spacing w:after="0" w:line="240" w:lineRule="auto"/>
        <w:ind w:left="-1418"/>
        <w:jc w:val="right"/>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b/>
          <w:color w:val="0D0D0D" w:themeColor="text1" w:themeTint="F2"/>
          <w:sz w:val="24"/>
          <w:szCs w:val="24"/>
        </w:rPr>
        <w:t xml:space="preserve">КП Глинського ліцею </w:t>
      </w:r>
    </w:p>
    <w:p w14:paraId="2061D7ED" w14:textId="64A56993" w:rsidR="00954C3C" w:rsidRDefault="00954C3C">
      <w:pPr>
        <w:spacing w:after="0" w:line="240" w:lineRule="auto"/>
        <w:ind w:left="-1418"/>
        <w:jc w:val="right"/>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b/>
          <w:color w:val="0D0D0D" w:themeColor="text1" w:themeTint="F2"/>
          <w:sz w:val="24"/>
          <w:szCs w:val="24"/>
        </w:rPr>
        <w:t>Здолбунівської міської ради</w:t>
      </w:r>
    </w:p>
    <w:p w14:paraId="103F1C96" w14:textId="3D4BCF70" w:rsidR="004E334F" w:rsidRPr="00205F0B" w:rsidRDefault="00954C3C">
      <w:pPr>
        <w:spacing w:after="0" w:line="240" w:lineRule="auto"/>
        <w:ind w:left="-1418"/>
        <w:jc w:val="right"/>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b/>
          <w:color w:val="0D0D0D" w:themeColor="text1" w:themeTint="F2"/>
          <w:sz w:val="24"/>
          <w:szCs w:val="24"/>
        </w:rPr>
        <w:t xml:space="preserve"> Рівненської області </w:t>
      </w:r>
    </w:p>
    <w:p w14:paraId="60386B6D" w14:textId="3EF37B77" w:rsidR="004E334F" w:rsidRPr="00205F0B" w:rsidRDefault="00E16812">
      <w:pPr>
        <w:spacing w:after="0" w:line="240" w:lineRule="auto"/>
        <w:jc w:val="right"/>
        <w:rPr>
          <w:rFonts w:ascii="Times New Roman" w:eastAsia="Times New Roman" w:hAnsi="Times New Roman" w:cs="Times New Roman"/>
          <w:color w:val="0D0D0D" w:themeColor="text1" w:themeTint="F2"/>
          <w:sz w:val="24"/>
          <w:szCs w:val="24"/>
        </w:rPr>
      </w:pPr>
      <w:r w:rsidRPr="00205F0B">
        <w:rPr>
          <w:rFonts w:ascii="Times New Roman" w:eastAsia="Times New Roman" w:hAnsi="Times New Roman" w:cs="Times New Roman"/>
          <w:color w:val="0D0D0D" w:themeColor="text1" w:themeTint="F2"/>
          <w:sz w:val="24"/>
          <w:szCs w:val="24"/>
        </w:rPr>
        <w:t xml:space="preserve">                                                           </w:t>
      </w:r>
      <w:r w:rsidR="00C4767B">
        <w:rPr>
          <w:rFonts w:ascii="Times New Roman" w:eastAsia="Times New Roman" w:hAnsi="Times New Roman" w:cs="Times New Roman"/>
          <w:color w:val="0D0D0D" w:themeColor="text1" w:themeTint="F2"/>
          <w:sz w:val="24"/>
          <w:szCs w:val="24"/>
        </w:rPr>
        <w:t>0</w:t>
      </w:r>
      <w:r w:rsidR="00954C3C">
        <w:rPr>
          <w:rFonts w:ascii="Times New Roman" w:eastAsia="Times New Roman" w:hAnsi="Times New Roman" w:cs="Times New Roman"/>
          <w:color w:val="0D0D0D" w:themeColor="text1" w:themeTint="F2"/>
          <w:sz w:val="24"/>
          <w:szCs w:val="24"/>
        </w:rPr>
        <w:t>7</w:t>
      </w:r>
      <w:r w:rsidRPr="00205F0B">
        <w:rPr>
          <w:rFonts w:ascii="Times New Roman" w:eastAsia="Times New Roman" w:hAnsi="Times New Roman" w:cs="Times New Roman"/>
          <w:color w:val="0D0D0D" w:themeColor="text1" w:themeTint="F2"/>
          <w:sz w:val="24"/>
          <w:szCs w:val="24"/>
        </w:rPr>
        <w:t xml:space="preserve">.11.2022 </w:t>
      </w:r>
      <w:r w:rsidR="00C4767B">
        <w:rPr>
          <w:rFonts w:ascii="Times New Roman" w:eastAsia="Times New Roman" w:hAnsi="Times New Roman" w:cs="Times New Roman"/>
          <w:color w:val="0D0D0D" w:themeColor="text1" w:themeTint="F2"/>
          <w:sz w:val="24"/>
          <w:szCs w:val="24"/>
        </w:rPr>
        <w:t xml:space="preserve">року </w:t>
      </w:r>
      <w:r w:rsidR="00313D45">
        <w:rPr>
          <w:rFonts w:ascii="Times New Roman" w:eastAsia="Times New Roman" w:hAnsi="Times New Roman" w:cs="Times New Roman"/>
          <w:color w:val="0D0D0D" w:themeColor="text1" w:themeTint="F2"/>
          <w:sz w:val="24"/>
          <w:szCs w:val="24"/>
        </w:rPr>
        <w:t xml:space="preserve">№ </w:t>
      </w:r>
      <w:r w:rsidR="00591A7B">
        <w:rPr>
          <w:rFonts w:ascii="Times New Roman" w:eastAsia="Times New Roman" w:hAnsi="Times New Roman" w:cs="Times New Roman"/>
          <w:color w:val="0D0D0D" w:themeColor="text1" w:themeTint="F2"/>
          <w:sz w:val="24"/>
          <w:szCs w:val="24"/>
        </w:rPr>
        <w:t>4</w:t>
      </w:r>
      <w:r w:rsidR="00313D45">
        <w:rPr>
          <w:rFonts w:ascii="Times New Roman" w:eastAsia="Times New Roman" w:hAnsi="Times New Roman" w:cs="Times New Roman"/>
          <w:color w:val="0D0D0D" w:themeColor="text1" w:themeTint="F2"/>
          <w:sz w:val="24"/>
          <w:szCs w:val="24"/>
        </w:rPr>
        <w:t>2</w:t>
      </w:r>
    </w:p>
    <w:p w14:paraId="6F7E12A1" w14:textId="77777777" w:rsidR="004E334F" w:rsidRPr="00205F0B" w:rsidRDefault="00E16812">
      <w:pPr>
        <w:spacing w:after="0" w:line="240" w:lineRule="auto"/>
        <w:rPr>
          <w:rFonts w:ascii="Times New Roman" w:eastAsia="Times New Roman" w:hAnsi="Times New Roman" w:cs="Times New Roman"/>
          <w:b/>
          <w:color w:val="0D0D0D" w:themeColor="text1" w:themeTint="F2"/>
          <w:sz w:val="24"/>
          <w:szCs w:val="24"/>
        </w:rPr>
      </w:pPr>
      <w:r w:rsidRPr="00205F0B">
        <w:rPr>
          <w:rFonts w:ascii="Times New Roman" w:eastAsia="Times New Roman" w:hAnsi="Times New Roman" w:cs="Times New Roman"/>
          <w:b/>
          <w:color w:val="0D0D0D" w:themeColor="text1" w:themeTint="F2"/>
          <w:sz w:val="24"/>
          <w:szCs w:val="24"/>
        </w:rPr>
        <w:t xml:space="preserve">                                                     </w:t>
      </w:r>
    </w:p>
    <w:p w14:paraId="529DA91E"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056DBCD8"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5DF24EE2"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33C91895"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44C0D5DC"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34D92892" w14:textId="77777777" w:rsidR="004E334F" w:rsidRPr="00205F0B" w:rsidRDefault="004E334F">
      <w:pPr>
        <w:spacing w:after="0" w:line="240" w:lineRule="auto"/>
        <w:rPr>
          <w:rFonts w:ascii="Times New Roman" w:eastAsia="Times New Roman" w:hAnsi="Times New Roman" w:cs="Times New Roman"/>
          <w:b/>
          <w:color w:val="0D0D0D" w:themeColor="text1" w:themeTint="F2"/>
          <w:sz w:val="24"/>
          <w:szCs w:val="24"/>
        </w:rPr>
      </w:pPr>
    </w:p>
    <w:p w14:paraId="09F6461B" w14:textId="77777777" w:rsidR="004E334F" w:rsidRPr="00205F0B" w:rsidRDefault="00E16812">
      <w:pPr>
        <w:spacing w:after="0" w:line="240" w:lineRule="auto"/>
        <w:rPr>
          <w:rFonts w:ascii="Times New Roman" w:eastAsia="Times New Roman" w:hAnsi="Times New Roman" w:cs="Times New Roman"/>
          <w:b/>
          <w:color w:val="0D0D0D" w:themeColor="text1" w:themeTint="F2"/>
          <w:sz w:val="24"/>
          <w:szCs w:val="24"/>
        </w:rPr>
      </w:pPr>
      <w:r w:rsidRPr="00205F0B">
        <w:rPr>
          <w:rFonts w:ascii="Times New Roman" w:eastAsia="Times New Roman" w:hAnsi="Times New Roman" w:cs="Times New Roman"/>
          <w:b/>
          <w:color w:val="0D0D0D" w:themeColor="text1" w:themeTint="F2"/>
          <w:sz w:val="24"/>
          <w:szCs w:val="24"/>
        </w:rPr>
        <w:t xml:space="preserve">                                                     </w:t>
      </w:r>
    </w:p>
    <w:p w14:paraId="47EC1DD9" w14:textId="77777777" w:rsidR="004E334F" w:rsidRPr="00205F0B" w:rsidRDefault="00E16812">
      <w:pPr>
        <w:spacing w:after="0" w:line="240" w:lineRule="auto"/>
        <w:rPr>
          <w:rFonts w:ascii="Times New Roman" w:eastAsia="Times New Roman" w:hAnsi="Times New Roman" w:cs="Times New Roman"/>
          <w:color w:val="0D0D0D" w:themeColor="text1" w:themeTint="F2"/>
          <w:sz w:val="24"/>
          <w:szCs w:val="24"/>
        </w:rPr>
      </w:pPr>
      <w:r w:rsidRPr="00205F0B">
        <w:rPr>
          <w:rFonts w:ascii="Times New Roman" w:eastAsia="Times New Roman" w:hAnsi="Times New Roman" w:cs="Times New Roman"/>
          <w:b/>
          <w:color w:val="0D0D0D" w:themeColor="text1" w:themeTint="F2"/>
          <w:sz w:val="24"/>
          <w:szCs w:val="24"/>
        </w:rPr>
        <w:t xml:space="preserve">                                                    ТЕНДЕРНА ДОКУМЕНТАЦІЯ</w:t>
      </w:r>
    </w:p>
    <w:p w14:paraId="4841F5D5" w14:textId="77777777" w:rsidR="004E334F" w:rsidRPr="00205F0B" w:rsidRDefault="00E16812">
      <w:pPr>
        <w:spacing w:before="240" w:after="0" w:line="240" w:lineRule="auto"/>
        <w:jc w:val="center"/>
        <w:rPr>
          <w:rFonts w:ascii="Times New Roman" w:eastAsia="Times New Roman" w:hAnsi="Times New Roman" w:cs="Times New Roman"/>
          <w:color w:val="0D0D0D" w:themeColor="text1" w:themeTint="F2"/>
          <w:sz w:val="24"/>
          <w:szCs w:val="24"/>
        </w:rPr>
      </w:pPr>
      <w:r w:rsidRPr="00205F0B">
        <w:rPr>
          <w:rFonts w:ascii="Times New Roman" w:eastAsia="Times New Roman" w:hAnsi="Times New Roman" w:cs="Times New Roman"/>
          <w:b/>
          <w:color w:val="0D0D0D" w:themeColor="text1" w:themeTint="F2"/>
          <w:sz w:val="24"/>
          <w:szCs w:val="24"/>
        </w:rPr>
        <w:t> </w:t>
      </w:r>
      <w:r w:rsidRPr="00205F0B">
        <w:rPr>
          <w:rFonts w:ascii="Times New Roman" w:eastAsia="Times New Roman" w:hAnsi="Times New Roman" w:cs="Times New Roman"/>
          <w:color w:val="0D0D0D" w:themeColor="text1" w:themeTint="F2"/>
          <w:sz w:val="24"/>
          <w:szCs w:val="24"/>
        </w:rPr>
        <w:t>по процедурі</w:t>
      </w:r>
      <w:r w:rsidRPr="00205F0B">
        <w:rPr>
          <w:rFonts w:ascii="Times New Roman" w:eastAsia="Times New Roman" w:hAnsi="Times New Roman" w:cs="Times New Roman"/>
          <w:b/>
          <w:color w:val="0D0D0D" w:themeColor="text1" w:themeTint="F2"/>
          <w:sz w:val="24"/>
          <w:szCs w:val="24"/>
        </w:rPr>
        <w:t xml:space="preserve"> ВІДКРИТІ ТОРГИ (з особливостями)</w:t>
      </w:r>
    </w:p>
    <w:p w14:paraId="2580CAB7" w14:textId="77777777" w:rsidR="004E334F" w:rsidRPr="00205F0B" w:rsidRDefault="00E16812">
      <w:pPr>
        <w:spacing w:before="240" w:after="0" w:line="240" w:lineRule="auto"/>
        <w:jc w:val="center"/>
        <w:rPr>
          <w:rFonts w:ascii="Times New Roman" w:eastAsia="Times New Roman" w:hAnsi="Times New Roman" w:cs="Times New Roman"/>
          <w:color w:val="0D0D0D" w:themeColor="text1" w:themeTint="F2"/>
          <w:sz w:val="24"/>
          <w:szCs w:val="24"/>
        </w:rPr>
      </w:pPr>
      <w:r w:rsidRPr="00205F0B">
        <w:rPr>
          <w:rFonts w:ascii="Times New Roman" w:eastAsia="Times New Roman" w:hAnsi="Times New Roman" w:cs="Times New Roman"/>
          <w:color w:val="0D0D0D" w:themeColor="text1" w:themeTint="F2"/>
          <w:sz w:val="24"/>
          <w:szCs w:val="24"/>
        </w:rPr>
        <w:t xml:space="preserve">на закупівлю </w:t>
      </w:r>
      <w:r w:rsidRPr="00205F0B">
        <w:rPr>
          <w:rFonts w:ascii="Times New Roman" w:eastAsia="Times New Roman" w:hAnsi="Times New Roman" w:cs="Times New Roman"/>
          <w:b/>
          <w:color w:val="0D0D0D" w:themeColor="text1" w:themeTint="F2"/>
          <w:sz w:val="24"/>
          <w:szCs w:val="24"/>
        </w:rPr>
        <w:t>Товару</w:t>
      </w:r>
    </w:p>
    <w:p w14:paraId="58ED9C41" w14:textId="77777777" w:rsidR="004E334F" w:rsidRPr="00205F0B" w:rsidRDefault="00E16812">
      <w:pPr>
        <w:spacing w:before="240" w:after="0" w:line="240" w:lineRule="auto"/>
        <w:jc w:val="center"/>
        <w:rPr>
          <w:rFonts w:ascii="Times New Roman" w:eastAsia="Times New Roman" w:hAnsi="Times New Roman" w:cs="Times New Roman"/>
          <w:color w:val="0D0D0D" w:themeColor="text1" w:themeTint="F2"/>
          <w:sz w:val="24"/>
          <w:szCs w:val="24"/>
        </w:rPr>
      </w:pPr>
      <w:r w:rsidRPr="00205F0B">
        <w:rPr>
          <w:rFonts w:ascii="Times New Roman" w:eastAsia="Times New Roman" w:hAnsi="Times New Roman" w:cs="Times New Roman"/>
          <w:color w:val="0D0D0D" w:themeColor="text1" w:themeTint="F2"/>
          <w:sz w:val="24"/>
          <w:szCs w:val="24"/>
        </w:rPr>
        <w:t> </w:t>
      </w:r>
    </w:p>
    <w:p w14:paraId="2E905849" w14:textId="77777777" w:rsidR="0052139D" w:rsidRPr="00205F0B" w:rsidRDefault="0052139D" w:rsidP="0052139D">
      <w:pPr>
        <w:jc w:val="center"/>
        <w:rPr>
          <w:rFonts w:ascii="Times New Roman" w:eastAsia="Times New Roman" w:hAnsi="Times New Roman" w:cs="Times New Roman"/>
          <w:b/>
          <w:i/>
          <w:sz w:val="24"/>
          <w:szCs w:val="24"/>
        </w:rPr>
      </w:pPr>
      <w:r w:rsidRPr="00205F0B">
        <w:rPr>
          <w:rFonts w:ascii="Times New Roman" w:eastAsia="Times New Roman" w:hAnsi="Times New Roman" w:cs="Times New Roman"/>
          <w:b/>
          <w:color w:val="000000"/>
          <w:sz w:val="24"/>
          <w:szCs w:val="24"/>
        </w:rPr>
        <w:t xml:space="preserve">Природний газ, код 09120000-6 </w:t>
      </w:r>
      <w:r w:rsidRPr="00205F0B">
        <w:rPr>
          <w:rFonts w:ascii="Times New Roman" w:eastAsia="Times New Roman" w:hAnsi="Times New Roman" w:cs="Times New Roman"/>
          <w:b/>
          <w:sz w:val="24"/>
          <w:szCs w:val="24"/>
        </w:rPr>
        <w:t>—</w:t>
      </w:r>
      <w:r w:rsidRPr="00205F0B">
        <w:rPr>
          <w:rFonts w:ascii="Times New Roman" w:eastAsia="Times New Roman" w:hAnsi="Times New Roman" w:cs="Times New Roman"/>
          <w:b/>
          <w:color w:val="000000"/>
          <w:sz w:val="24"/>
          <w:szCs w:val="24"/>
        </w:rPr>
        <w:t xml:space="preserve"> Газове паливо за ДК 021:2015 «Єдиний закупівельний словник» (код номенклатурн</w:t>
      </w:r>
      <w:r w:rsidRPr="00205F0B">
        <w:rPr>
          <w:rFonts w:ascii="Times New Roman" w:eastAsia="Times New Roman" w:hAnsi="Times New Roman" w:cs="Times New Roman"/>
          <w:b/>
          <w:sz w:val="24"/>
          <w:szCs w:val="24"/>
        </w:rPr>
        <w:t>ої</w:t>
      </w:r>
      <w:r w:rsidRPr="00205F0B">
        <w:rPr>
          <w:rFonts w:ascii="Times New Roman" w:eastAsia="Times New Roman" w:hAnsi="Times New Roman" w:cs="Times New Roman"/>
          <w:b/>
          <w:color w:val="000000"/>
          <w:sz w:val="24"/>
          <w:szCs w:val="24"/>
        </w:rPr>
        <w:t xml:space="preserve"> позиці</w:t>
      </w:r>
      <w:r w:rsidRPr="00205F0B">
        <w:rPr>
          <w:rFonts w:ascii="Times New Roman" w:eastAsia="Times New Roman" w:hAnsi="Times New Roman" w:cs="Times New Roman"/>
          <w:b/>
          <w:sz w:val="24"/>
          <w:szCs w:val="24"/>
        </w:rPr>
        <w:t>ї</w:t>
      </w:r>
      <w:r w:rsidRPr="00205F0B">
        <w:rPr>
          <w:rFonts w:ascii="Times New Roman" w:eastAsia="Times New Roman" w:hAnsi="Times New Roman" w:cs="Times New Roman"/>
          <w:b/>
          <w:color w:val="000000"/>
          <w:sz w:val="24"/>
          <w:szCs w:val="24"/>
        </w:rPr>
        <w:t xml:space="preserve"> </w:t>
      </w:r>
      <w:r w:rsidRPr="00205F0B">
        <w:rPr>
          <w:rFonts w:ascii="Times New Roman" w:eastAsia="Times New Roman" w:hAnsi="Times New Roman" w:cs="Times New Roman"/>
          <w:b/>
          <w:color w:val="242424"/>
          <w:sz w:val="24"/>
          <w:szCs w:val="24"/>
        </w:rPr>
        <w:t>09123000-7 Природний газ).</w:t>
      </w:r>
    </w:p>
    <w:p w14:paraId="7297A6DB" w14:textId="77777777" w:rsidR="004E334F" w:rsidRPr="00205F0B" w:rsidRDefault="004E334F">
      <w:pPr>
        <w:spacing w:before="240" w:after="0" w:line="240" w:lineRule="auto"/>
        <w:jc w:val="center"/>
        <w:rPr>
          <w:rFonts w:ascii="Times New Roman" w:eastAsia="Times New Roman" w:hAnsi="Times New Roman" w:cs="Times New Roman"/>
          <w:b/>
          <w:i/>
          <w:color w:val="000000"/>
          <w:sz w:val="24"/>
          <w:szCs w:val="24"/>
        </w:rPr>
      </w:pPr>
    </w:p>
    <w:p w14:paraId="3EE9248F" w14:textId="77777777" w:rsidR="004E334F" w:rsidRPr="00205F0B" w:rsidRDefault="00E16812">
      <w:pPr>
        <w:spacing w:before="240" w:after="0" w:line="240" w:lineRule="auto"/>
        <w:rPr>
          <w:rFonts w:ascii="Times New Roman" w:eastAsia="Times New Roman" w:hAnsi="Times New Roman" w:cs="Times New Roman"/>
          <w:sz w:val="24"/>
          <w:szCs w:val="24"/>
        </w:rPr>
      </w:pPr>
      <w:r w:rsidRPr="00205F0B">
        <w:rPr>
          <w:rFonts w:ascii="Times New Roman" w:eastAsia="Times New Roman" w:hAnsi="Times New Roman" w:cs="Times New Roman"/>
          <w:color w:val="000000"/>
          <w:sz w:val="24"/>
          <w:szCs w:val="24"/>
        </w:rPr>
        <w:t> </w:t>
      </w:r>
    </w:p>
    <w:p w14:paraId="112C4550" w14:textId="77777777" w:rsidR="004E334F" w:rsidRPr="00205F0B" w:rsidRDefault="00E16812">
      <w:pPr>
        <w:spacing w:before="240" w:after="0" w:line="240" w:lineRule="auto"/>
        <w:rPr>
          <w:rFonts w:ascii="Times New Roman" w:eastAsia="Times New Roman" w:hAnsi="Times New Roman" w:cs="Times New Roman"/>
          <w:sz w:val="24"/>
          <w:szCs w:val="24"/>
        </w:rPr>
      </w:pPr>
      <w:r w:rsidRPr="00205F0B">
        <w:rPr>
          <w:rFonts w:ascii="Times New Roman" w:eastAsia="Times New Roman" w:hAnsi="Times New Roman" w:cs="Times New Roman"/>
          <w:color w:val="000000"/>
          <w:sz w:val="24"/>
          <w:szCs w:val="24"/>
        </w:rPr>
        <w:t> </w:t>
      </w:r>
    </w:p>
    <w:p w14:paraId="6A6BCCDA" w14:textId="77777777" w:rsidR="004E334F" w:rsidRPr="00205F0B" w:rsidRDefault="00E16812">
      <w:pPr>
        <w:spacing w:before="240" w:after="0" w:line="240" w:lineRule="auto"/>
        <w:rPr>
          <w:rFonts w:ascii="Times New Roman" w:eastAsia="Times New Roman" w:hAnsi="Times New Roman" w:cs="Times New Roman"/>
          <w:sz w:val="24"/>
          <w:szCs w:val="24"/>
        </w:rPr>
      </w:pPr>
      <w:r w:rsidRPr="00205F0B">
        <w:rPr>
          <w:rFonts w:ascii="Times New Roman" w:eastAsia="Times New Roman" w:hAnsi="Times New Roman" w:cs="Times New Roman"/>
          <w:color w:val="000000"/>
          <w:sz w:val="24"/>
          <w:szCs w:val="24"/>
        </w:rPr>
        <w:t> </w:t>
      </w:r>
    </w:p>
    <w:p w14:paraId="449EA947" w14:textId="77777777" w:rsidR="004E334F" w:rsidRPr="00205F0B" w:rsidRDefault="00E16812">
      <w:pPr>
        <w:spacing w:before="240" w:after="0" w:line="240" w:lineRule="auto"/>
        <w:rPr>
          <w:rFonts w:ascii="Times New Roman" w:eastAsia="Times New Roman" w:hAnsi="Times New Roman" w:cs="Times New Roman"/>
          <w:sz w:val="24"/>
          <w:szCs w:val="24"/>
        </w:rPr>
      </w:pPr>
      <w:r w:rsidRPr="00205F0B">
        <w:rPr>
          <w:rFonts w:ascii="Times New Roman" w:eastAsia="Times New Roman" w:hAnsi="Times New Roman" w:cs="Times New Roman"/>
          <w:color w:val="000000"/>
          <w:sz w:val="24"/>
          <w:szCs w:val="24"/>
        </w:rPr>
        <w:t> </w:t>
      </w:r>
    </w:p>
    <w:p w14:paraId="15D0D9B8" w14:textId="77777777" w:rsidR="004E334F" w:rsidRPr="00205F0B" w:rsidRDefault="00E16812">
      <w:pPr>
        <w:spacing w:before="240" w:after="0" w:line="240" w:lineRule="auto"/>
        <w:rPr>
          <w:rFonts w:ascii="Times New Roman" w:eastAsia="Times New Roman" w:hAnsi="Times New Roman" w:cs="Times New Roman"/>
          <w:color w:val="000000"/>
          <w:sz w:val="24"/>
          <w:szCs w:val="24"/>
        </w:rPr>
      </w:pPr>
      <w:r w:rsidRPr="00205F0B">
        <w:rPr>
          <w:rFonts w:ascii="Times New Roman" w:eastAsia="Times New Roman" w:hAnsi="Times New Roman" w:cs="Times New Roman"/>
          <w:color w:val="000000"/>
          <w:sz w:val="24"/>
          <w:szCs w:val="24"/>
        </w:rPr>
        <w:t> </w:t>
      </w:r>
    </w:p>
    <w:p w14:paraId="083D21EB" w14:textId="77777777" w:rsidR="004E334F" w:rsidRPr="00205F0B" w:rsidRDefault="004E334F">
      <w:pPr>
        <w:spacing w:before="240" w:after="0" w:line="240" w:lineRule="auto"/>
        <w:rPr>
          <w:rFonts w:ascii="Times New Roman" w:eastAsia="Times New Roman" w:hAnsi="Times New Roman" w:cs="Times New Roman"/>
          <w:color w:val="000000"/>
          <w:sz w:val="24"/>
          <w:szCs w:val="24"/>
        </w:rPr>
      </w:pPr>
    </w:p>
    <w:p w14:paraId="2C4ADF15" w14:textId="77777777" w:rsidR="004E334F" w:rsidRPr="00205F0B" w:rsidRDefault="004E334F">
      <w:pPr>
        <w:spacing w:before="240" w:after="0" w:line="240" w:lineRule="auto"/>
        <w:rPr>
          <w:rFonts w:ascii="Times New Roman" w:eastAsia="Times New Roman" w:hAnsi="Times New Roman" w:cs="Times New Roman"/>
          <w:sz w:val="24"/>
          <w:szCs w:val="24"/>
        </w:rPr>
      </w:pPr>
    </w:p>
    <w:p w14:paraId="4F5CF0A2" w14:textId="77777777" w:rsidR="004E334F" w:rsidRPr="00205F0B" w:rsidRDefault="00E16812">
      <w:pPr>
        <w:spacing w:before="240" w:after="0" w:line="240" w:lineRule="auto"/>
        <w:rPr>
          <w:rFonts w:ascii="Times New Roman" w:eastAsia="Times New Roman" w:hAnsi="Times New Roman" w:cs="Times New Roman"/>
          <w:sz w:val="24"/>
          <w:szCs w:val="24"/>
        </w:rPr>
      </w:pPr>
      <w:r w:rsidRPr="00205F0B">
        <w:rPr>
          <w:rFonts w:ascii="Times New Roman" w:eastAsia="Times New Roman" w:hAnsi="Times New Roman" w:cs="Times New Roman"/>
          <w:color w:val="000000"/>
          <w:sz w:val="24"/>
          <w:szCs w:val="24"/>
        </w:rPr>
        <w:t> </w:t>
      </w:r>
    </w:p>
    <w:p w14:paraId="3B88660C" w14:textId="77777777" w:rsidR="004E334F" w:rsidRPr="00205F0B" w:rsidRDefault="00E16812">
      <w:pPr>
        <w:spacing w:before="240" w:after="0" w:line="240" w:lineRule="auto"/>
        <w:rPr>
          <w:rFonts w:ascii="Times New Roman" w:eastAsia="Times New Roman" w:hAnsi="Times New Roman" w:cs="Times New Roman"/>
          <w:color w:val="000000"/>
          <w:sz w:val="24"/>
          <w:szCs w:val="24"/>
        </w:rPr>
      </w:pPr>
      <w:r w:rsidRPr="00205F0B">
        <w:rPr>
          <w:rFonts w:ascii="Times New Roman" w:eastAsia="Times New Roman" w:hAnsi="Times New Roman" w:cs="Times New Roman"/>
          <w:color w:val="000000"/>
          <w:sz w:val="24"/>
          <w:szCs w:val="24"/>
        </w:rPr>
        <w:t> </w:t>
      </w:r>
    </w:p>
    <w:p w14:paraId="7ABFA31D" w14:textId="77777777" w:rsidR="004E334F" w:rsidRPr="00205F0B" w:rsidRDefault="004E334F">
      <w:pPr>
        <w:spacing w:before="240" w:after="0" w:line="240" w:lineRule="auto"/>
        <w:rPr>
          <w:rFonts w:ascii="Times New Roman" w:eastAsia="Times New Roman" w:hAnsi="Times New Roman" w:cs="Times New Roman"/>
          <w:color w:val="000000"/>
          <w:sz w:val="24"/>
          <w:szCs w:val="24"/>
        </w:rPr>
      </w:pPr>
    </w:p>
    <w:p w14:paraId="78B960FE" w14:textId="77777777" w:rsidR="004E334F" w:rsidRPr="00205F0B" w:rsidRDefault="004E334F">
      <w:pPr>
        <w:spacing w:before="240" w:after="0" w:line="240" w:lineRule="auto"/>
        <w:rPr>
          <w:rFonts w:ascii="Times New Roman" w:eastAsia="Times New Roman" w:hAnsi="Times New Roman" w:cs="Times New Roman"/>
          <w:color w:val="000000"/>
          <w:sz w:val="24"/>
          <w:szCs w:val="24"/>
        </w:rPr>
      </w:pPr>
    </w:p>
    <w:p w14:paraId="7ACAEA1B" w14:textId="26BE43C2" w:rsidR="004E334F" w:rsidRPr="00205F0B" w:rsidRDefault="0052139D" w:rsidP="0052139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sidRPr="00205F0B">
        <w:rPr>
          <w:rFonts w:ascii="Times New Roman" w:eastAsia="Times New Roman" w:hAnsi="Times New Roman" w:cs="Times New Roman"/>
          <w:sz w:val="24"/>
          <w:szCs w:val="24"/>
        </w:rPr>
        <w:t xml:space="preserve">                                                            </w:t>
      </w:r>
      <w:r w:rsidR="00954C3C">
        <w:rPr>
          <w:rFonts w:ascii="Times New Roman" w:eastAsia="Times New Roman" w:hAnsi="Times New Roman" w:cs="Times New Roman"/>
          <w:sz w:val="24"/>
          <w:szCs w:val="24"/>
          <w:u w:val="single"/>
        </w:rPr>
        <w:t>с. Глинськ</w:t>
      </w:r>
      <w:r w:rsidR="00E16812" w:rsidRPr="00205F0B">
        <w:rPr>
          <w:rFonts w:ascii="Times New Roman" w:eastAsia="Times New Roman" w:hAnsi="Times New Roman" w:cs="Times New Roman"/>
          <w:sz w:val="24"/>
          <w:szCs w:val="24"/>
          <w:u w:val="single"/>
        </w:rPr>
        <w:t xml:space="preserve"> </w:t>
      </w:r>
      <w:r w:rsidR="00E16812" w:rsidRPr="00205F0B">
        <w:rPr>
          <w:rFonts w:ascii="Times New Roman" w:eastAsia="Times New Roman" w:hAnsi="Times New Roman" w:cs="Times New Roman"/>
          <w:i/>
          <w:sz w:val="24"/>
          <w:szCs w:val="24"/>
        </w:rPr>
        <w:t xml:space="preserve"> - </w:t>
      </w:r>
      <w:r w:rsidR="00E16812" w:rsidRPr="00205F0B">
        <w:rPr>
          <w:rFonts w:ascii="Times New Roman" w:eastAsia="Times New Roman" w:hAnsi="Times New Roman" w:cs="Times New Roman"/>
          <w:color w:val="000000"/>
          <w:sz w:val="24"/>
          <w:szCs w:val="24"/>
        </w:rPr>
        <w:t>2022рік</w:t>
      </w:r>
    </w:p>
    <w:p w14:paraId="5583F522" w14:textId="77777777" w:rsidR="004E334F" w:rsidRPr="00205F0B" w:rsidRDefault="004E334F">
      <w:pPr>
        <w:spacing w:after="0" w:line="240" w:lineRule="auto"/>
        <w:rPr>
          <w:rFonts w:ascii="Times New Roman" w:eastAsia="Times New Roman" w:hAnsi="Times New Roman" w:cs="Times New Roman"/>
          <w:sz w:val="24"/>
          <w:szCs w:val="24"/>
        </w:rPr>
      </w:pPr>
    </w:p>
    <w:p w14:paraId="426005C6" w14:textId="77777777" w:rsidR="004E334F" w:rsidRPr="0044326B" w:rsidRDefault="004E334F">
      <w:pPr>
        <w:spacing w:after="0" w:line="240" w:lineRule="auto"/>
        <w:rPr>
          <w:rFonts w:ascii="Times New Roman" w:eastAsia="Times New Roman" w:hAnsi="Times New Roman" w:cs="Times New Roman"/>
          <w:color w:val="0D0D0D" w:themeColor="text1" w:themeTint="F2"/>
          <w:sz w:val="24"/>
          <w:szCs w:val="24"/>
        </w:rPr>
      </w:pPr>
    </w:p>
    <w:p w14:paraId="78CA5066" w14:textId="77777777" w:rsidR="004E334F" w:rsidRPr="0044326B" w:rsidRDefault="004E334F">
      <w:pPr>
        <w:spacing w:after="0" w:line="240" w:lineRule="auto"/>
        <w:jc w:val="both"/>
        <w:rPr>
          <w:rFonts w:ascii="Times New Roman" w:eastAsia="Times New Roman" w:hAnsi="Times New Roman" w:cs="Times New Roman"/>
          <w:color w:val="0D0D0D" w:themeColor="text1" w:themeTint="F2"/>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334F" w:rsidRPr="0044326B" w14:paraId="6DF61415" w14:textId="77777777">
        <w:trPr>
          <w:trHeight w:val="416"/>
          <w:jc w:val="center"/>
        </w:trPr>
        <w:tc>
          <w:tcPr>
            <w:tcW w:w="705" w:type="dxa"/>
            <w:vAlign w:val="center"/>
          </w:tcPr>
          <w:p w14:paraId="047B403C"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p>
        </w:tc>
        <w:tc>
          <w:tcPr>
            <w:tcW w:w="9255" w:type="dxa"/>
            <w:gridSpan w:val="2"/>
            <w:vAlign w:val="center"/>
          </w:tcPr>
          <w:p w14:paraId="075BF5EC" w14:textId="77777777" w:rsidR="004E334F" w:rsidRPr="0044326B" w:rsidRDefault="00E16812">
            <w:pPr>
              <w:jc w:val="center"/>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Розділ 1. Загальні положення</w:t>
            </w:r>
          </w:p>
        </w:tc>
      </w:tr>
      <w:tr w:rsidR="004E334F" w:rsidRPr="0044326B" w14:paraId="6D4858E6" w14:textId="77777777">
        <w:trPr>
          <w:trHeight w:val="411"/>
          <w:jc w:val="center"/>
        </w:trPr>
        <w:tc>
          <w:tcPr>
            <w:tcW w:w="705" w:type="dxa"/>
            <w:vAlign w:val="center"/>
          </w:tcPr>
          <w:p w14:paraId="146D500F"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p>
        </w:tc>
        <w:tc>
          <w:tcPr>
            <w:tcW w:w="2835" w:type="dxa"/>
            <w:vAlign w:val="center"/>
          </w:tcPr>
          <w:p w14:paraId="40A50E9D"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w:t>
            </w:r>
          </w:p>
        </w:tc>
        <w:tc>
          <w:tcPr>
            <w:tcW w:w="6420" w:type="dxa"/>
            <w:vAlign w:val="center"/>
          </w:tcPr>
          <w:p w14:paraId="172E7B99"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w:t>
            </w:r>
          </w:p>
        </w:tc>
      </w:tr>
      <w:tr w:rsidR="004E334F" w:rsidRPr="0044326B" w14:paraId="3C6DEDDA" w14:textId="77777777">
        <w:trPr>
          <w:trHeight w:val="1119"/>
          <w:jc w:val="center"/>
        </w:trPr>
        <w:tc>
          <w:tcPr>
            <w:tcW w:w="705" w:type="dxa"/>
          </w:tcPr>
          <w:p w14:paraId="0B8751DD"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p>
        </w:tc>
        <w:tc>
          <w:tcPr>
            <w:tcW w:w="2835" w:type="dxa"/>
          </w:tcPr>
          <w:p w14:paraId="615C4ABF"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Терміни, які вживаються в тендерній документації</w:t>
            </w:r>
          </w:p>
        </w:tc>
        <w:tc>
          <w:tcPr>
            <w:tcW w:w="6420" w:type="dxa"/>
          </w:tcPr>
          <w:p w14:paraId="2CAC7BD2" w14:textId="77777777"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016F97C" w14:textId="77777777"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Терміни, які використовуються в цій документації, вживаються у значенні, наведеному в Законі та Особливостях.</w:t>
            </w:r>
          </w:p>
        </w:tc>
      </w:tr>
      <w:tr w:rsidR="004E334F" w:rsidRPr="0044326B" w14:paraId="542B9419" w14:textId="77777777">
        <w:trPr>
          <w:trHeight w:val="615"/>
          <w:jc w:val="center"/>
        </w:trPr>
        <w:tc>
          <w:tcPr>
            <w:tcW w:w="705" w:type="dxa"/>
          </w:tcPr>
          <w:p w14:paraId="604A9BEF"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w:t>
            </w:r>
          </w:p>
        </w:tc>
        <w:tc>
          <w:tcPr>
            <w:tcW w:w="2835" w:type="dxa"/>
          </w:tcPr>
          <w:p w14:paraId="294D1490"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Інформація про замовника торгів</w:t>
            </w:r>
          </w:p>
        </w:tc>
        <w:tc>
          <w:tcPr>
            <w:tcW w:w="6420" w:type="dxa"/>
          </w:tcPr>
          <w:p w14:paraId="55F0277A" w14:textId="77777777" w:rsidR="00D47D16" w:rsidRDefault="00D47D16" w:rsidP="00D47D16">
            <w:pPr>
              <w:ind w:left="-1418"/>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D47D16">
              <w:rPr>
                <w:rFonts w:ascii="Times New Roman" w:eastAsia="Times New Roman" w:hAnsi="Times New Roman" w:cs="Times New Roman"/>
                <w:b/>
                <w:color w:val="0D0D0D" w:themeColor="text1" w:themeTint="F2"/>
                <w:sz w:val="24"/>
                <w:szCs w:val="24"/>
              </w:rPr>
              <w:t>К</w:t>
            </w:r>
            <w:r>
              <w:rPr>
                <w:rFonts w:ascii="Times New Roman" w:eastAsia="Times New Roman" w:hAnsi="Times New Roman" w:cs="Times New Roman"/>
                <w:b/>
                <w:color w:val="0D0D0D" w:themeColor="text1" w:themeTint="F2"/>
                <w:sz w:val="24"/>
                <w:szCs w:val="24"/>
              </w:rPr>
              <w:t xml:space="preserve">омунальне підприємство </w:t>
            </w:r>
            <w:r w:rsidRPr="00D47D16">
              <w:rPr>
                <w:rFonts w:ascii="Times New Roman" w:eastAsia="Times New Roman" w:hAnsi="Times New Roman" w:cs="Times New Roman"/>
                <w:b/>
                <w:color w:val="0D0D0D" w:themeColor="text1" w:themeTint="F2"/>
                <w:sz w:val="24"/>
                <w:szCs w:val="24"/>
              </w:rPr>
              <w:t xml:space="preserve"> Глинськ</w:t>
            </w:r>
            <w:r>
              <w:rPr>
                <w:rFonts w:ascii="Times New Roman" w:eastAsia="Times New Roman" w:hAnsi="Times New Roman" w:cs="Times New Roman"/>
                <w:b/>
                <w:color w:val="0D0D0D" w:themeColor="text1" w:themeTint="F2"/>
                <w:sz w:val="24"/>
                <w:szCs w:val="24"/>
              </w:rPr>
              <w:t xml:space="preserve">ий </w:t>
            </w:r>
            <w:r w:rsidRPr="00D47D16">
              <w:rPr>
                <w:rFonts w:ascii="Times New Roman" w:eastAsia="Times New Roman" w:hAnsi="Times New Roman" w:cs="Times New Roman"/>
                <w:b/>
                <w:color w:val="0D0D0D" w:themeColor="text1" w:themeTint="F2"/>
                <w:sz w:val="24"/>
                <w:szCs w:val="24"/>
              </w:rPr>
              <w:t xml:space="preserve"> ліце</w:t>
            </w:r>
            <w:r>
              <w:rPr>
                <w:rFonts w:ascii="Times New Roman" w:eastAsia="Times New Roman" w:hAnsi="Times New Roman" w:cs="Times New Roman"/>
                <w:b/>
                <w:color w:val="0D0D0D" w:themeColor="text1" w:themeTint="F2"/>
                <w:sz w:val="24"/>
                <w:szCs w:val="24"/>
              </w:rPr>
              <w:t>й</w:t>
            </w:r>
          </w:p>
          <w:p w14:paraId="62B60FEA" w14:textId="792752A0" w:rsidR="00D47D16" w:rsidRPr="00D47D16" w:rsidRDefault="00D47D16" w:rsidP="00D47D16">
            <w:pPr>
              <w:rPr>
                <w:rFonts w:ascii="Times New Roman" w:eastAsia="Times New Roman" w:hAnsi="Times New Roman" w:cs="Times New Roman"/>
                <w:b/>
                <w:color w:val="0D0D0D" w:themeColor="text1" w:themeTint="F2"/>
                <w:sz w:val="24"/>
                <w:szCs w:val="24"/>
              </w:rPr>
            </w:pPr>
            <w:r w:rsidRPr="00D47D16">
              <w:rPr>
                <w:rFonts w:ascii="Times New Roman" w:eastAsia="Times New Roman" w:hAnsi="Times New Roman" w:cs="Times New Roman"/>
                <w:b/>
                <w:color w:val="0D0D0D" w:themeColor="text1" w:themeTint="F2"/>
                <w:sz w:val="24"/>
                <w:szCs w:val="24"/>
              </w:rPr>
              <w:t xml:space="preserve"> Здолбунівської міської ради Рівненської області </w:t>
            </w:r>
          </w:p>
          <w:p w14:paraId="0D1AB201" w14:textId="7D8D7A3E" w:rsidR="004E334F" w:rsidRPr="0044326B" w:rsidRDefault="004E334F">
            <w:pPr>
              <w:jc w:val="both"/>
              <w:rPr>
                <w:rFonts w:ascii="Times New Roman" w:eastAsia="Times New Roman" w:hAnsi="Times New Roman" w:cs="Times New Roman"/>
                <w:color w:val="0D0D0D" w:themeColor="text1" w:themeTint="F2"/>
                <w:sz w:val="24"/>
                <w:szCs w:val="24"/>
              </w:rPr>
            </w:pPr>
          </w:p>
        </w:tc>
      </w:tr>
      <w:tr w:rsidR="004E334F" w:rsidRPr="0044326B" w14:paraId="069D014D" w14:textId="77777777">
        <w:trPr>
          <w:trHeight w:val="285"/>
          <w:jc w:val="center"/>
        </w:trPr>
        <w:tc>
          <w:tcPr>
            <w:tcW w:w="705" w:type="dxa"/>
          </w:tcPr>
          <w:p w14:paraId="26DD64B7"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2.1</w:t>
            </w:r>
          </w:p>
        </w:tc>
        <w:tc>
          <w:tcPr>
            <w:tcW w:w="2835" w:type="dxa"/>
          </w:tcPr>
          <w:p w14:paraId="166D8DF6"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повне найменування</w:t>
            </w:r>
          </w:p>
        </w:tc>
        <w:tc>
          <w:tcPr>
            <w:tcW w:w="6420" w:type="dxa"/>
          </w:tcPr>
          <w:p w14:paraId="03EBC2CE" w14:textId="42E357EC" w:rsidR="004E334F" w:rsidRPr="0044326B" w:rsidRDefault="004E334F">
            <w:pPr>
              <w:jc w:val="both"/>
              <w:rPr>
                <w:rFonts w:ascii="Times New Roman" w:eastAsia="Times New Roman" w:hAnsi="Times New Roman" w:cs="Times New Roman"/>
                <w:b/>
                <w:color w:val="0D0D0D" w:themeColor="text1" w:themeTint="F2"/>
                <w:sz w:val="24"/>
                <w:szCs w:val="24"/>
              </w:rPr>
            </w:pPr>
          </w:p>
        </w:tc>
      </w:tr>
      <w:tr w:rsidR="004E334F" w:rsidRPr="0044326B" w14:paraId="1A23E0C5" w14:textId="77777777">
        <w:trPr>
          <w:trHeight w:val="510"/>
          <w:jc w:val="center"/>
        </w:trPr>
        <w:tc>
          <w:tcPr>
            <w:tcW w:w="705" w:type="dxa"/>
          </w:tcPr>
          <w:p w14:paraId="50479DBF"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2.2</w:t>
            </w:r>
          </w:p>
        </w:tc>
        <w:tc>
          <w:tcPr>
            <w:tcW w:w="2835" w:type="dxa"/>
          </w:tcPr>
          <w:p w14:paraId="667B79C2"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місцезнаходження</w:t>
            </w:r>
          </w:p>
        </w:tc>
        <w:tc>
          <w:tcPr>
            <w:tcW w:w="6420" w:type="dxa"/>
          </w:tcPr>
          <w:p w14:paraId="29FAEB5C" w14:textId="635A27FA" w:rsidR="004E334F" w:rsidRPr="0044326B" w:rsidRDefault="00D47D16">
            <w:pPr>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 Глинськ</w:t>
            </w:r>
            <w:r w:rsidR="00E16812" w:rsidRPr="0044326B">
              <w:rPr>
                <w:rFonts w:ascii="Times New Roman" w:eastAsia="Times New Roman" w:hAnsi="Times New Roman" w:cs="Times New Roman"/>
                <w:color w:val="0D0D0D" w:themeColor="text1" w:themeTint="F2"/>
                <w:sz w:val="24"/>
                <w:szCs w:val="24"/>
              </w:rPr>
              <w:t>,</w:t>
            </w:r>
            <w:r>
              <w:rPr>
                <w:rFonts w:ascii="Times New Roman" w:eastAsia="Times New Roman" w:hAnsi="Times New Roman" w:cs="Times New Roman"/>
                <w:color w:val="0D0D0D" w:themeColor="text1" w:themeTint="F2"/>
                <w:sz w:val="24"/>
                <w:szCs w:val="24"/>
              </w:rPr>
              <w:t xml:space="preserve"> вул. Центральна, буд. 1</w:t>
            </w:r>
            <w:r w:rsidR="00591A7B" w:rsidRPr="00591A7B">
              <w:rPr>
                <w:rFonts w:ascii="Times New Roman" w:eastAsia="Times New Roman" w:hAnsi="Times New Roman" w:cs="Times New Roman"/>
                <w:color w:val="0D0D0D" w:themeColor="text1" w:themeTint="F2"/>
                <w:sz w:val="24"/>
                <w:szCs w:val="24"/>
                <w:lang w:val="ru-RU"/>
              </w:rPr>
              <w:t xml:space="preserve">5 </w:t>
            </w:r>
            <w:r w:rsidR="0087402C">
              <w:rPr>
                <w:rFonts w:ascii="Times New Roman" w:eastAsia="Times New Roman" w:hAnsi="Times New Roman" w:cs="Times New Roman"/>
                <w:color w:val="0D0D0D" w:themeColor="text1" w:themeTint="F2"/>
                <w:sz w:val="24"/>
                <w:szCs w:val="24"/>
              </w:rPr>
              <w:t xml:space="preserve">Рівненської обл., Україна </w:t>
            </w:r>
            <w:r w:rsidR="00E16812" w:rsidRPr="0044326B">
              <w:rPr>
                <w:rFonts w:ascii="Times New Roman" w:eastAsia="Times New Roman" w:hAnsi="Times New Roman" w:cs="Times New Roman"/>
                <w:color w:val="0D0D0D" w:themeColor="text1" w:themeTint="F2"/>
                <w:sz w:val="24"/>
                <w:szCs w:val="24"/>
              </w:rPr>
              <w:t xml:space="preserve"> </w:t>
            </w:r>
            <w:r w:rsidR="0087402C">
              <w:rPr>
                <w:rFonts w:ascii="Times New Roman" w:eastAsia="Times New Roman" w:hAnsi="Times New Roman" w:cs="Times New Roman"/>
                <w:color w:val="0D0D0D" w:themeColor="text1" w:themeTint="F2"/>
                <w:sz w:val="24"/>
                <w:szCs w:val="24"/>
              </w:rPr>
              <w:t>35710</w:t>
            </w:r>
            <w:r w:rsidR="00E16812" w:rsidRPr="0044326B">
              <w:rPr>
                <w:rFonts w:ascii="Times New Roman" w:eastAsia="Times New Roman" w:hAnsi="Times New Roman" w:cs="Times New Roman"/>
                <w:color w:val="0D0D0D" w:themeColor="text1" w:themeTint="F2"/>
                <w:sz w:val="24"/>
                <w:szCs w:val="24"/>
              </w:rPr>
              <w:t xml:space="preserve"> </w:t>
            </w:r>
          </w:p>
        </w:tc>
      </w:tr>
      <w:tr w:rsidR="004E334F" w:rsidRPr="0044326B" w14:paraId="74F9C803" w14:textId="77777777">
        <w:trPr>
          <w:trHeight w:val="1119"/>
          <w:jc w:val="center"/>
        </w:trPr>
        <w:tc>
          <w:tcPr>
            <w:tcW w:w="705" w:type="dxa"/>
          </w:tcPr>
          <w:p w14:paraId="6D72AFD1"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2.3</w:t>
            </w:r>
          </w:p>
        </w:tc>
        <w:tc>
          <w:tcPr>
            <w:tcW w:w="2835" w:type="dxa"/>
          </w:tcPr>
          <w:p w14:paraId="63CFE55A"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3B0CE33" w14:textId="354C0D15"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ПІБ: </w:t>
            </w:r>
            <w:r w:rsidR="0087402C">
              <w:rPr>
                <w:rFonts w:ascii="Times New Roman" w:eastAsia="Times New Roman" w:hAnsi="Times New Roman" w:cs="Times New Roman"/>
                <w:color w:val="0D0D0D" w:themeColor="text1" w:themeTint="F2"/>
                <w:sz w:val="24"/>
                <w:szCs w:val="24"/>
              </w:rPr>
              <w:t>Гороб</w:t>
            </w:r>
            <w:r w:rsidR="00591A7B" w:rsidRPr="00591A7B">
              <w:rPr>
                <w:rFonts w:ascii="Times New Roman" w:eastAsia="Times New Roman" w:hAnsi="Times New Roman" w:cs="Times New Roman"/>
                <w:color w:val="0D0D0D" w:themeColor="text1" w:themeTint="F2"/>
                <w:sz w:val="24"/>
                <w:szCs w:val="24"/>
                <w:lang w:val="ru-RU"/>
              </w:rPr>
              <w:t>’</w:t>
            </w:r>
            <w:r w:rsidR="0087402C">
              <w:rPr>
                <w:rFonts w:ascii="Times New Roman" w:eastAsia="Times New Roman" w:hAnsi="Times New Roman" w:cs="Times New Roman"/>
                <w:color w:val="0D0D0D" w:themeColor="text1" w:themeTint="F2"/>
                <w:sz w:val="24"/>
                <w:szCs w:val="24"/>
              </w:rPr>
              <w:t>юк Олександра Іванівна</w:t>
            </w:r>
            <w:r w:rsidRPr="0044326B">
              <w:rPr>
                <w:rFonts w:ascii="Times New Roman" w:eastAsia="Times New Roman" w:hAnsi="Times New Roman" w:cs="Times New Roman"/>
                <w:color w:val="0D0D0D" w:themeColor="text1" w:themeTint="F2"/>
                <w:sz w:val="24"/>
                <w:szCs w:val="24"/>
              </w:rPr>
              <w:t xml:space="preserve"> – </w:t>
            </w:r>
            <w:r w:rsidR="0087402C">
              <w:rPr>
                <w:rFonts w:ascii="Times New Roman" w:eastAsia="Times New Roman" w:hAnsi="Times New Roman" w:cs="Times New Roman"/>
                <w:color w:val="0D0D0D" w:themeColor="text1" w:themeTint="F2"/>
                <w:sz w:val="24"/>
                <w:szCs w:val="24"/>
              </w:rPr>
              <w:t xml:space="preserve">головний бухгалтер </w:t>
            </w:r>
            <w:r w:rsidRPr="0044326B">
              <w:rPr>
                <w:rFonts w:ascii="Times New Roman" w:eastAsia="Times New Roman" w:hAnsi="Times New Roman" w:cs="Times New Roman"/>
                <w:color w:val="0D0D0D" w:themeColor="text1" w:themeTint="F2"/>
                <w:sz w:val="24"/>
                <w:szCs w:val="24"/>
              </w:rPr>
              <w:t xml:space="preserve"> </w:t>
            </w:r>
            <w:r w:rsidR="00890756">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уповноважена особа)</w:t>
            </w:r>
          </w:p>
          <w:p w14:paraId="00E341A3" w14:textId="64993F7F"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тел.: 0</w:t>
            </w:r>
            <w:r w:rsidR="0087402C">
              <w:rPr>
                <w:rFonts w:ascii="Times New Roman" w:eastAsia="Times New Roman" w:hAnsi="Times New Roman" w:cs="Times New Roman"/>
                <w:color w:val="0D0D0D" w:themeColor="text1" w:themeTint="F2"/>
                <w:sz w:val="24"/>
                <w:szCs w:val="24"/>
              </w:rPr>
              <w:t>987958633</w:t>
            </w:r>
            <w:r w:rsidRPr="0044326B">
              <w:rPr>
                <w:rFonts w:ascii="Times New Roman" w:eastAsia="Times New Roman" w:hAnsi="Times New Roman" w:cs="Times New Roman"/>
                <w:color w:val="0D0D0D" w:themeColor="text1" w:themeTint="F2"/>
                <w:sz w:val="24"/>
                <w:szCs w:val="24"/>
              </w:rPr>
              <w:t>.</w:t>
            </w:r>
          </w:p>
          <w:p w14:paraId="2959CC27" w14:textId="77777777"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w:t>
            </w:r>
          </w:p>
        </w:tc>
      </w:tr>
      <w:tr w:rsidR="004E334F" w:rsidRPr="0044326B" w14:paraId="728A4AE1" w14:textId="77777777">
        <w:trPr>
          <w:trHeight w:val="15"/>
          <w:jc w:val="center"/>
        </w:trPr>
        <w:tc>
          <w:tcPr>
            <w:tcW w:w="705" w:type="dxa"/>
          </w:tcPr>
          <w:p w14:paraId="2D7B0A3F"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w:t>
            </w:r>
          </w:p>
        </w:tc>
        <w:tc>
          <w:tcPr>
            <w:tcW w:w="2835" w:type="dxa"/>
          </w:tcPr>
          <w:p w14:paraId="6444EB60"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Процедура закупівлі</w:t>
            </w:r>
          </w:p>
        </w:tc>
        <w:tc>
          <w:tcPr>
            <w:tcW w:w="6420" w:type="dxa"/>
          </w:tcPr>
          <w:p w14:paraId="4306AF92" w14:textId="77777777"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відкриті торги з особливостями</w:t>
            </w:r>
          </w:p>
        </w:tc>
      </w:tr>
      <w:tr w:rsidR="004E334F" w:rsidRPr="0044326B" w14:paraId="609E9769" w14:textId="77777777">
        <w:trPr>
          <w:trHeight w:val="240"/>
          <w:jc w:val="center"/>
        </w:trPr>
        <w:tc>
          <w:tcPr>
            <w:tcW w:w="705" w:type="dxa"/>
          </w:tcPr>
          <w:p w14:paraId="3E678795"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w:t>
            </w:r>
          </w:p>
        </w:tc>
        <w:tc>
          <w:tcPr>
            <w:tcW w:w="2835" w:type="dxa"/>
          </w:tcPr>
          <w:p w14:paraId="24C9440F"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Інформація про предмет закупівлі</w:t>
            </w:r>
          </w:p>
        </w:tc>
        <w:tc>
          <w:tcPr>
            <w:tcW w:w="6420" w:type="dxa"/>
          </w:tcPr>
          <w:p w14:paraId="5844C0A0" w14:textId="77777777" w:rsidR="004E334F" w:rsidRPr="0044326B" w:rsidRDefault="00E16812">
            <w:p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i/>
                <w:color w:val="0D0D0D" w:themeColor="text1" w:themeTint="F2"/>
                <w:sz w:val="24"/>
                <w:szCs w:val="24"/>
              </w:rPr>
              <w:t> </w:t>
            </w:r>
          </w:p>
        </w:tc>
      </w:tr>
      <w:tr w:rsidR="004E334F" w:rsidRPr="0044326B" w14:paraId="229A2F53" w14:textId="77777777">
        <w:trPr>
          <w:jc w:val="center"/>
        </w:trPr>
        <w:tc>
          <w:tcPr>
            <w:tcW w:w="705" w:type="dxa"/>
          </w:tcPr>
          <w:p w14:paraId="3F237674" w14:textId="77777777" w:rsidR="004E334F" w:rsidRPr="0044326B" w:rsidRDefault="00E16812">
            <w:pPr>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4.1</w:t>
            </w:r>
          </w:p>
        </w:tc>
        <w:tc>
          <w:tcPr>
            <w:tcW w:w="2835" w:type="dxa"/>
          </w:tcPr>
          <w:p w14:paraId="4E841BC7" w14:textId="77777777" w:rsidR="004E334F" w:rsidRPr="0044326B" w:rsidRDefault="00E16812">
            <w:pP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назва предмета закупівлі</w:t>
            </w:r>
          </w:p>
        </w:tc>
        <w:tc>
          <w:tcPr>
            <w:tcW w:w="6420" w:type="dxa"/>
          </w:tcPr>
          <w:p w14:paraId="3D2A80C1" w14:textId="77777777" w:rsidR="004E334F" w:rsidRPr="0044326B" w:rsidRDefault="00253898">
            <w:pPr>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Природний газ, код 09120000-6 — Газове паливо за ДК 021:2015 «Єдиний закупівельний словник» (код номенклатурної позиції 09123000-7 Природний газ).</w:t>
            </w:r>
          </w:p>
        </w:tc>
      </w:tr>
      <w:tr w:rsidR="004E334F" w:rsidRPr="0044326B" w14:paraId="7B036E6D" w14:textId="77777777">
        <w:trPr>
          <w:trHeight w:val="1119"/>
          <w:jc w:val="center"/>
        </w:trPr>
        <w:tc>
          <w:tcPr>
            <w:tcW w:w="705" w:type="dxa"/>
          </w:tcPr>
          <w:p w14:paraId="10165A5F"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4.2</w:t>
            </w:r>
          </w:p>
        </w:tc>
        <w:tc>
          <w:tcPr>
            <w:tcW w:w="2835" w:type="dxa"/>
          </w:tcPr>
          <w:p w14:paraId="4495B279"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DEC9C21"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Закупівля здійснюється щодо предмета закупівлі в цілому.</w:t>
            </w:r>
          </w:p>
          <w:p w14:paraId="392E8577" w14:textId="77777777" w:rsidR="004E334F" w:rsidRPr="0044326B" w:rsidRDefault="004E334F">
            <w:pPr>
              <w:widowControl w:val="0"/>
              <w:ind w:right="120"/>
              <w:jc w:val="both"/>
              <w:rPr>
                <w:rFonts w:ascii="Times New Roman" w:eastAsia="Times New Roman" w:hAnsi="Times New Roman" w:cs="Times New Roman"/>
                <w:color w:val="0D0D0D" w:themeColor="text1" w:themeTint="F2"/>
                <w:sz w:val="24"/>
                <w:szCs w:val="24"/>
              </w:rPr>
            </w:pPr>
          </w:p>
          <w:p w14:paraId="48C2FA26" w14:textId="77777777" w:rsidR="004E334F" w:rsidRPr="0044326B" w:rsidRDefault="004E334F">
            <w:pPr>
              <w:widowControl w:val="0"/>
              <w:jc w:val="both"/>
              <w:rPr>
                <w:rFonts w:ascii="Times New Roman" w:eastAsia="Times New Roman" w:hAnsi="Times New Roman" w:cs="Times New Roman"/>
                <w:i/>
                <w:color w:val="0D0D0D" w:themeColor="text1" w:themeTint="F2"/>
                <w:sz w:val="24"/>
                <w:szCs w:val="24"/>
              </w:rPr>
            </w:pPr>
          </w:p>
        </w:tc>
      </w:tr>
      <w:tr w:rsidR="004E334F" w:rsidRPr="0044326B" w14:paraId="7FB93BEE" w14:textId="77777777">
        <w:trPr>
          <w:trHeight w:val="1119"/>
          <w:jc w:val="center"/>
        </w:trPr>
        <w:tc>
          <w:tcPr>
            <w:tcW w:w="705" w:type="dxa"/>
          </w:tcPr>
          <w:p w14:paraId="4DB037A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4.3</w:t>
            </w:r>
          </w:p>
        </w:tc>
        <w:tc>
          <w:tcPr>
            <w:tcW w:w="2835" w:type="dxa"/>
          </w:tcPr>
          <w:p w14:paraId="7C538C14" w14:textId="77777777" w:rsidR="004E334F" w:rsidRPr="0044326B" w:rsidRDefault="00E16812">
            <w:pPr>
              <w:widowControl w:val="0"/>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кількість товару та місце його поставки </w:t>
            </w:r>
          </w:p>
        </w:tc>
        <w:tc>
          <w:tcPr>
            <w:tcW w:w="6420" w:type="dxa"/>
          </w:tcPr>
          <w:p w14:paraId="2C31E4FC" w14:textId="1E545CC4" w:rsidR="004E334F" w:rsidRPr="00890756"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Кількіс</w:t>
            </w:r>
            <w:r w:rsidR="00F57902" w:rsidRPr="0044326B">
              <w:rPr>
                <w:rFonts w:ascii="Times New Roman" w:eastAsia="Times New Roman" w:hAnsi="Times New Roman" w:cs="Times New Roman"/>
                <w:color w:val="0D0D0D" w:themeColor="text1" w:themeTint="F2"/>
                <w:sz w:val="24"/>
                <w:szCs w:val="24"/>
              </w:rPr>
              <w:t xml:space="preserve">ть: </w:t>
            </w:r>
            <w:r w:rsidR="00F57902" w:rsidRPr="0044326B">
              <w:rPr>
                <w:rFonts w:ascii="Times New Roman" w:eastAsia="Times New Roman" w:hAnsi="Times New Roman" w:cs="Times New Roman"/>
                <w:color w:val="0D0D0D" w:themeColor="text1" w:themeTint="F2"/>
              </w:rPr>
              <w:t xml:space="preserve"> </w:t>
            </w:r>
            <w:r w:rsidR="0087402C">
              <w:rPr>
                <w:rFonts w:ascii="Times New Roman" w:eastAsia="Times New Roman" w:hAnsi="Times New Roman" w:cs="Times New Roman"/>
                <w:color w:val="0D0D0D" w:themeColor="text1" w:themeTint="F2"/>
                <w:sz w:val="24"/>
                <w:szCs w:val="24"/>
              </w:rPr>
              <w:t>8700</w:t>
            </w:r>
            <w:r w:rsidR="00F57902" w:rsidRPr="00890756">
              <w:rPr>
                <w:rFonts w:ascii="Times New Roman" w:eastAsia="Times New Roman" w:hAnsi="Times New Roman" w:cs="Times New Roman"/>
                <w:color w:val="0D0D0D" w:themeColor="text1" w:themeTint="F2"/>
                <w:sz w:val="24"/>
                <w:szCs w:val="24"/>
              </w:rPr>
              <w:t xml:space="preserve"> м3</w:t>
            </w:r>
          </w:p>
          <w:p w14:paraId="112A6BFF" w14:textId="21742A75" w:rsidR="004E334F" w:rsidRPr="00591A7B" w:rsidRDefault="00E16812">
            <w:pPr>
              <w:widowControl w:val="0"/>
              <w:ind w:right="120"/>
              <w:jc w:val="both"/>
              <w:rPr>
                <w:rFonts w:ascii="Times New Roman" w:eastAsia="Times New Roman" w:hAnsi="Times New Roman" w:cs="Times New Roman"/>
                <w:sz w:val="24"/>
                <w:szCs w:val="24"/>
              </w:rPr>
            </w:pPr>
            <w:r w:rsidRPr="00890756">
              <w:rPr>
                <w:rFonts w:ascii="Times New Roman" w:eastAsia="Times New Roman" w:hAnsi="Times New Roman" w:cs="Times New Roman"/>
                <w:color w:val="0D0D0D" w:themeColor="text1" w:themeTint="F2"/>
                <w:sz w:val="24"/>
                <w:szCs w:val="24"/>
              </w:rPr>
              <w:t xml:space="preserve">Місце поставки товарів: </w:t>
            </w:r>
            <w:r w:rsidR="0087402C">
              <w:rPr>
                <w:rFonts w:ascii="Times New Roman" w:eastAsia="Times New Roman" w:hAnsi="Times New Roman" w:cs="Times New Roman"/>
                <w:color w:val="0D0D0D" w:themeColor="text1" w:themeTint="F2"/>
                <w:sz w:val="24"/>
                <w:szCs w:val="24"/>
              </w:rPr>
              <w:t>с</w:t>
            </w:r>
            <w:r w:rsidR="0087402C" w:rsidRPr="0087402C">
              <w:rPr>
                <w:rFonts w:ascii="Times New Roman" w:eastAsia="Times New Roman" w:hAnsi="Times New Roman" w:cs="Times New Roman"/>
                <w:color w:val="FF0000"/>
                <w:sz w:val="24"/>
                <w:szCs w:val="24"/>
              </w:rPr>
              <w:t xml:space="preserve">. </w:t>
            </w:r>
            <w:r w:rsidR="0087402C" w:rsidRPr="00591A7B">
              <w:rPr>
                <w:rFonts w:ascii="Times New Roman" w:eastAsia="Times New Roman" w:hAnsi="Times New Roman" w:cs="Times New Roman"/>
                <w:sz w:val="24"/>
                <w:szCs w:val="24"/>
              </w:rPr>
              <w:t>Глинськ</w:t>
            </w:r>
            <w:r w:rsidR="00F03204" w:rsidRPr="00591A7B">
              <w:rPr>
                <w:rFonts w:ascii="Times New Roman" w:eastAsia="Times New Roman" w:hAnsi="Times New Roman" w:cs="Times New Roman"/>
                <w:sz w:val="24"/>
                <w:szCs w:val="24"/>
              </w:rPr>
              <w:t>,</w:t>
            </w:r>
            <w:r w:rsidR="0087402C" w:rsidRPr="00591A7B">
              <w:rPr>
                <w:rFonts w:ascii="Times New Roman" w:eastAsia="Times New Roman" w:hAnsi="Times New Roman" w:cs="Times New Roman"/>
                <w:sz w:val="24"/>
                <w:szCs w:val="24"/>
              </w:rPr>
              <w:t xml:space="preserve"> вул. </w:t>
            </w:r>
            <w:r w:rsidR="00591A7B" w:rsidRPr="00591A7B">
              <w:rPr>
                <w:rFonts w:ascii="Times New Roman" w:eastAsia="Times New Roman" w:hAnsi="Times New Roman" w:cs="Times New Roman"/>
                <w:sz w:val="24"/>
                <w:szCs w:val="24"/>
              </w:rPr>
              <w:t>Центральна,17б</w:t>
            </w:r>
            <w:r w:rsidR="0087402C" w:rsidRPr="00591A7B">
              <w:rPr>
                <w:rFonts w:ascii="Times New Roman" w:eastAsia="Times New Roman" w:hAnsi="Times New Roman" w:cs="Times New Roman"/>
                <w:sz w:val="24"/>
                <w:szCs w:val="24"/>
              </w:rPr>
              <w:t xml:space="preserve"> </w:t>
            </w:r>
            <w:r w:rsidR="00F03204" w:rsidRPr="00591A7B">
              <w:rPr>
                <w:rFonts w:ascii="Times New Roman" w:eastAsia="Times New Roman" w:hAnsi="Times New Roman" w:cs="Times New Roman"/>
                <w:sz w:val="24"/>
                <w:szCs w:val="24"/>
              </w:rPr>
              <w:t xml:space="preserve"> Україна, </w:t>
            </w:r>
            <w:r w:rsidR="0087402C" w:rsidRPr="00591A7B">
              <w:rPr>
                <w:rFonts w:ascii="Times New Roman" w:eastAsia="Times New Roman" w:hAnsi="Times New Roman" w:cs="Times New Roman"/>
                <w:sz w:val="24"/>
                <w:szCs w:val="24"/>
              </w:rPr>
              <w:t>35710</w:t>
            </w:r>
            <w:r w:rsidRPr="00591A7B">
              <w:rPr>
                <w:rFonts w:ascii="Times New Roman" w:eastAsia="Times New Roman" w:hAnsi="Times New Roman" w:cs="Times New Roman"/>
                <w:sz w:val="24"/>
                <w:szCs w:val="24"/>
              </w:rPr>
              <w:t>;</w:t>
            </w:r>
          </w:p>
          <w:p w14:paraId="237DBDF3" w14:textId="77777777" w:rsidR="004E334F" w:rsidRPr="00591A7B" w:rsidRDefault="004E334F">
            <w:pPr>
              <w:widowControl w:val="0"/>
              <w:ind w:right="120"/>
              <w:jc w:val="both"/>
              <w:rPr>
                <w:rFonts w:ascii="Times New Roman" w:eastAsia="Times New Roman" w:hAnsi="Times New Roman" w:cs="Times New Roman"/>
                <w:sz w:val="24"/>
                <w:szCs w:val="24"/>
              </w:rPr>
            </w:pPr>
          </w:p>
          <w:p w14:paraId="29ECE27A" w14:textId="77777777" w:rsidR="004E334F" w:rsidRPr="0044326B" w:rsidRDefault="004E334F">
            <w:pPr>
              <w:widowControl w:val="0"/>
              <w:ind w:right="120"/>
              <w:jc w:val="both"/>
              <w:rPr>
                <w:rFonts w:ascii="Times New Roman" w:eastAsia="Times New Roman" w:hAnsi="Times New Roman" w:cs="Times New Roman"/>
                <w:i/>
                <w:color w:val="0D0D0D" w:themeColor="text1" w:themeTint="F2"/>
                <w:sz w:val="24"/>
                <w:szCs w:val="24"/>
              </w:rPr>
            </w:pPr>
          </w:p>
        </w:tc>
      </w:tr>
      <w:tr w:rsidR="004E334F" w:rsidRPr="0044326B" w14:paraId="39C6DD57" w14:textId="77777777">
        <w:trPr>
          <w:trHeight w:val="645"/>
          <w:jc w:val="center"/>
        </w:trPr>
        <w:tc>
          <w:tcPr>
            <w:tcW w:w="705" w:type="dxa"/>
          </w:tcPr>
          <w:p w14:paraId="003D22F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4.4</w:t>
            </w:r>
          </w:p>
        </w:tc>
        <w:tc>
          <w:tcPr>
            <w:tcW w:w="2835" w:type="dxa"/>
          </w:tcPr>
          <w:p w14:paraId="4472D078"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строки поставки товарів, виконання робіт, надання послуг</w:t>
            </w:r>
          </w:p>
        </w:tc>
        <w:tc>
          <w:tcPr>
            <w:tcW w:w="6420" w:type="dxa"/>
          </w:tcPr>
          <w:p w14:paraId="03B45FAB" w14:textId="77777777" w:rsidR="004E334F" w:rsidRPr="0044326B" w:rsidRDefault="00F03204">
            <w:pPr>
              <w:widowControl w:val="0"/>
              <w:rPr>
                <w:rFonts w:ascii="Times New Roman" w:eastAsia="Times New Roman" w:hAnsi="Times New Roman" w:cs="Times New Roman"/>
                <w:color w:val="0D0D0D" w:themeColor="text1" w:themeTint="F2"/>
                <w:sz w:val="24"/>
                <w:szCs w:val="24"/>
              </w:rPr>
            </w:pPr>
            <w:r w:rsidRPr="0044326B">
              <w:rPr>
                <w:rFonts w:ascii="Times New Roman" w:hAnsi="Times New Roman" w:cs="Times New Roman"/>
                <w:color w:val="0D0D0D" w:themeColor="text1" w:themeTint="F2"/>
                <w:sz w:val="24"/>
                <w:szCs w:val="24"/>
              </w:rPr>
              <w:t>з 01.01.2023 по 31.03.2023 р.</w:t>
            </w:r>
          </w:p>
        </w:tc>
      </w:tr>
      <w:tr w:rsidR="004E334F" w:rsidRPr="0044326B" w14:paraId="182CC7D2" w14:textId="77777777">
        <w:trPr>
          <w:trHeight w:val="841"/>
          <w:jc w:val="center"/>
        </w:trPr>
        <w:tc>
          <w:tcPr>
            <w:tcW w:w="705" w:type="dxa"/>
          </w:tcPr>
          <w:p w14:paraId="1D26319E"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5</w:t>
            </w:r>
          </w:p>
        </w:tc>
        <w:tc>
          <w:tcPr>
            <w:tcW w:w="2835" w:type="dxa"/>
          </w:tcPr>
          <w:p w14:paraId="5D4A3A29"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Недискримінація учасників</w:t>
            </w:r>
            <w:r w:rsidRPr="0044326B">
              <w:rPr>
                <w:rFonts w:ascii="Times New Roman" w:eastAsia="Times New Roman" w:hAnsi="Times New Roman" w:cs="Times New Roman"/>
                <w:color w:val="0D0D0D" w:themeColor="text1" w:themeTint="F2"/>
              </w:rPr>
              <w:t xml:space="preserve"> </w:t>
            </w:r>
          </w:p>
        </w:tc>
        <w:tc>
          <w:tcPr>
            <w:tcW w:w="6420" w:type="dxa"/>
          </w:tcPr>
          <w:p w14:paraId="03A626D7" w14:textId="77777777" w:rsidR="004E334F" w:rsidRPr="0044326B" w:rsidRDefault="00E16812">
            <w:pPr>
              <w:widowControl w:val="0"/>
              <w:ind w:right="14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334F" w:rsidRPr="0044326B" w14:paraId="3C029C74" w14:textId="77777777">
        <w:trPr>
          <w:trHeight w:val="1119"/>
          <w:jc w:val="center"/>
        </w:trPr>
        <w:tc>
          <w:tcPr>
            <w:tcW w:w="705" w:type="dxa"/>
          </w:tcPr>
          <w:p w14:paraId="08FA823C"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6</w:t>
            </w:r>
          </w:p>
        </w:tc>
        <w:tc>
          <w:tcPr>
            <w:tcW w:w="2835" w:type="dxa"/>
          </w:tcPr>
          <w:p w14:paraId="0D62DB17"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Валюта, у якій повинна бути зазначена ціна тендерної пропозиції</w:t>
            </w:r>
            <w:r w:rsidRPr="0044326B">
              <w:rPr>
                <w:rFonts w:ascii="Times New Roman" w:eastAsia="Times New Roman" w:hAnsi="Times New Roman" w:cs="Times New Roman"/>
                <w:color w:val="0D0D0D" w:themeColor="text1" w:themeTint="F2"/>
              </w:rPr>
              <w:t xml:space="preserve"> </w:t>
            </w:r>
          </w:p>
        </w:tc>
        <w:tc>
          <w:tcPr>
            <w:tcW w:w="6420" w:type="dxa"/>
          </w:tcPr>
          <w:p w14:paraId="247BCA0A" w14:textId="77777777" w:rsidR="004E334F" w:rsidRPr="0044326B" w:rsidRDefault="00E16812">
            <w:pPr>
              <w:widowControl w:val="0"/>
              <w:ind w:right="14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Валютою тендерної пропозиції є гривня.</w:t>
            </w:r>
            <w:r w:rsidRPr="0044326B">
              <w:rPr>
                <w:rFonts w:ascii="Times New Roman" w:eastAsia="Times New Roman" w:hAnsi="Times New Roman" w:cs="Times New Roman"/>
                <w:color w:val="0D0D0D" w:themeColor="text1" w:themeTint="F2"/>
              </w:rPr>
              <w:t xml:space="preserve"> </w:t>
            </w:r>
            <w:r w:rsidRPr="0044326B">
              <w:rPr>
                <w:rFonts w:ascii="Times New Roman" w:eastAsia="Times New Roman" w:hAnsi="Times New Roman" w:cs="Times New Roman"/>
                <w:b/>
                <w:i/>
                <w:color w:val="0D0D0D" w:themeColor="text1" w:themeTint="F2"/>
                <w:sz w:val="24"/>
                <w:szCs w:val="24"/>
              </w:rPr>
              <w:t>У разі якщо учасником процедури закупівлі є нерезидент</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такий учасник зазначає ціну пропозиції в електронній системі закупівель у валюті – гривня.</w:t>
            </w:r>
          </w:p>
        </w:tc>
      </w:tr>
      <w:tr w:rsidR="004E334F" w:rsidRPr="0044326B" w14:paraId="562632AD" w14:textId="77777777">
        <w:trPr>
          <w:trHeight w:val="1119"/>
          <w:jc w:val="center"/>
        </w:trPr>
        <w:tc>
          <w:tcPr>
            <w:tcW w:w="705" w:type="dxa"/>
          </w:tcPr>
          <w:p w14:paraId="4B38D82B"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7</w:t>
            </w:r>
          </w:p>
        </w:tc>
        <w:tc>
          <w:tcPr>
            <w:tcW w:w="2835" w:type="dxa"/>
          </w:tcPr>
          <w:p w14:paraId="5EC9D524"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Мова (мови), якою  (якими) повинні бути  складені тендерні пропозиції</w:t>
            </w:r>
          </w:p>
        </w:tc>
        <w:tc>
          <w:tcPr>
            <w:tcW w:w="6420" w:type="dxa"/>
          </w:tcPr>
          <w:p w14:paraId="0002B906"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Мова тендерної пропозиції – українська.</w:t>
            </w:r>
          </w:p>
          <w:p w14:paraId="0380C0B9"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D6E2CC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B7F4F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A3CF35B" w14:textId="77777777" w:rsidR="004E334F" w:rsidRPr="0044326B" w:rsidRDefault="00E16812">
            <w:pPr>
              <w:widowControl w:val="0"/>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Виключення:</w:t>
            </w:r>
          </w:p>
          <w:p w14:paraId="6F50C52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A8FE0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34F" w:rsidRPr="0044326B" w14:paraId="5ECA7EA2" w14:textId="77777777">
        <w:trPr>
          <w:trHeight w:val="501"/>
          <w:jc w:val="center"/>
        </w:trPr>
        <w:tc>
          <w:tcPr>
            <w:tcW w:w="9960" w:type="dxa"/>
            <w:gridSpan w:val="3"/>
            <w:vAlign w:val="center"/>
          </w:tcPr>
          <w:p w14:paraId="1272F26A"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Розділ 2. Порядок внесення змін та надання роз’яснень до тендерної документації</w:t>
            </w:r>
          </w:p>
        </w:tc>
      </w:tr>
      <w:tr w:rsidR="004E334F" w:rsidRPr="0044326B" w14:paraId="4403B890" w14:textId="77777777">
        <w:trPr>
          <w:trHeight w:val="1975"/>
          <w:jc w:val="center"/>
        </w:trPr>
        <w:tc>
          <w:tcPr>
            <w:tcW w:w="705" w:type="dxa"/>
          </w:tcPr>
          <w:p w14:paraId="1968FA8D"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p>
        </w:tc>
        <w:tc>
          <w:tcPr>
            <w:tcW w:w="2835" w:type="dxa"/>
          </w:tcPr>
          <w:p w14:paraId="6B60A3B3" w14:textId="77777777" w:rsidR="004E334F" w:rsidRPr="0044326B" w:rsidRDefault="00E16812">
            <w:pPr>
              <w:widowControl w:val="0"/>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Процедура надання роз’яснень щодо тендерної документації</w:t>
            </w:r>
          </w:p>
        </w:tc>
        <w:tc>
          <w:tcPr>
            <w:tcW w:w="6420" w:type="dxa"/>
          </w:tcPr>
          <w:p w14:paraId="7574F7D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560AF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Усі звернення за роз’ясненнями та звернення щодо усунення порушення автоматично оприлюднюються в електронній </w:t>
            </w:r>
            <w:r w:rsidRPr="0044326B">
              <w:rPr>
                <w:rFonts w:ascii="Times New Roman" w:eastAsia="Times New Roman" w:hAnsi="Times New Roman" w:cs="Times New Roman"/>
                <w:color w:val="0D0D0D" w:themeColor="text1" w:themeTint="F2"/>
                <w:sz w:val="24"/>
                <w:szCs w:val="24"/>
              </w:rPr>
              <w:lastRenderedPageBreak/>
              <w:t xml:space="preserve">системі закупівель без ідентифікації особи, яка звернулася до замовника. </w:t>
            </w:r>
          </w:p>
          <w:p w14:paraId="36EE8CCD"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Замовник повинен </w:t>
            </w:r>
            <w:r w:rsidRPr="0044326B">
              <w:rPr>
                <w:rFonts w:ascii="Times New Roman" w:eastAsia="Times New Roman" w:hAnsi="Times New Roman" w:cs="Times New Roman"/>
                <w:b/>
                <w:color w:val="0D0D0D" w:themeColor="text1" w:themeTint="F2"/>
                <w:sz w:val="24"/>
                <w:szCs w:val="24"/>
              </w:rPr>
              <w:t>протягом трьох днів</w:t>
            </w:r>
            <w:r w:rsidRPr="0044326B">
              <w:rPr>
                <w:rFonts w:ascii="Times New Roman" w:eastAsia="Times New Roman" w:hAnsi="Times New Roman" w:cs="Times New Roman"/>
                <w:color w:val="0D0D0D" w:themeColor="text1" w:themeTint="F2"/>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89C78B9"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D052C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4326B">
              <w:rPr>
                <w:rFonts w:ascii="Times New Roman" w:eastAsia="Times New Roman" w:hAnsi="Times New Roman" w:cs="Times New Roman"/>
                <w:b/>
                <w:color w:val="0D0D0D" w:themeColor="text1" w:themeTint="F2"/>
                <w:sz w:val="24"/>
                <w:szCs w:val="24"/>
              </w:rPr>
              <w:t>не менш як на чотири дні.</w:t>
            </w:r>
          </w:p>
        </w:tc>
      </w:tr>
      <w:tr w:rsidR="004E334F" w:rsidRPr="0044326B" w14:paraId="06B9282F" w14:textId="77777777">
        <w:trPr>
          <w:trHeight w:val="1119"/>
          <w:jc w:val="center"/>
        </w:trPr>
        <w:tc>
          <w:tcPr>
            <w:tcW w:w="705" w:type="dxa"/>
          </w:tcPr>
          <w:p w14:paraId="5DCC4F37"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2</w:t>
            </w:r>
          </w:p>
        </w:tc>
        <w:tc>
          <w:tcPr>
            <w:tcW w:w="2835" w:type="dxa"/>
          </w:tcPr>
          <w:p w14:paraId="0207E832"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Внесення змін до тендерної документації</w:t>
            </w:r>
          </w:p>
        </w:tc>
        <w:tc>
          <w:tcPr>
            <w:tcW w:w="6420" w:type="dxa"/>
          </w:tcPr>
          <w:p w14:paraId="0463794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2FFAE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4326B">
              <w:rPr>
                <w:rFonts w:ascii="Times New Roman" w:eastAsia="Times New Roman" w:hAnsi="Times New Roman" w:cs="Times New Roman"/>
                <w:b/>
                <w:color w:val="0D0D0D" w:themeColor="text1" w:themeTint="F2"/>
                <w:sz w:val="24"/>
                <w:szCs w:val="24"/>
              </w:rPr>
              <w:t>у вигляді нової редакції тендерної документації додатково до початкової редакції тендерної документації.</w:t>
            </w:r>
            <w:r w:rsidRPr="0044326B">
              <w:rPr>
                <w:rFonts w:ascii="Times New Roman" w:eastAsia="Times New Roman" w:hAnsi="Times New Roman" w:cs="Times New Roman"/>
                <w:color w:val="0D0D0D" w:themeColor="text1" w:themeTint="F2"/>
                <w:sz w:val="24"/>
                <w:szCs w:val="24"/>
              </w:rPr>
              <w:t xml:space="preserve"> </w:t>
            </w:r>
            <w:r w:rsidRPr="0044326B">
              <w:rPr>
                <w:rFonts w:ascii="Times New Roman" w:eastAsia="Times New Roman" w:hAnsi="Times New Roman" w:cs="Times New Roman"/>
                <w:b/>
                <w:color w:val="0D0D0D" w:themeColor="text1" w:themeTint="F2"/>
                <w:sz w:val="24"/>
                <w:szCs w:val="24"/>
              </w:rPr>
              <w:t>Замовник разом із змінами до тендерної документації в окремому документі оприлюднює перелік змін</w:t>
            </w:r>
            <w:r w:rsidRPr="0044326B">
              <w:rPr>
                <w:rFonts w:ascii="Times New Roman" w:eastAsia="Times New Roman" w:hAnsi="Times New Roman" w:cs="Times New Roman"/>
                <w:color w:val="0D0D0D" w:themeColor="text1" w:themeTint="F2"/>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334F" w:rsidRPr="0044326B" w14:paraId="31815FDC" w14:textId="77777777">
        <w:trPr>
          <w:trHeight w:val="480"/>
          <w:jc w:val="center"/>
        </w:trPr>
        <w:tc>
          <w:tcPr>
            <w:tcW w:w="9960" w:type="dxa"/>
            <w:gridSpan w:val="3"/>
            <w:vAlign w:val="center"/>
          </w:tcPr>
          <w:p w14:paraId="08474727"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Розділ 3. Інструкція з підготовки тендерної пропозиції</w:t>
            </w:r>
          </w:p>
        </w:tc>
      </w:tr>
      <w:tr w:rsidR="0044326B" w:rsidRPr="0044326B" w14:paraId="214817AE" w14:textId="77777777">
        <w:trPr>
          <w:trHeight w:val="1119"/>
          <w:jc w:val="center"/>
        </w:trPr>
        <w:tc>
          <w:tcPr>
            <w:tcW w:w="705" w:type="dxa"/>
          </w:tcPr>
          <w:p w14:paraId="4B4759B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1</w:t>
            </w:r>
          </w:p>
        </w:tc>
        <w:tc>
          <w:tcPr>
            <w:tcW w:w="2835" w:type="dxa"/>
          </w:tcPr>
          <w:p w14:paraId="0B4945FB"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Зміст і спосіб подання тендерної пропозиції</w:t>
            </w:r>
          </w:p>
        </w:tc>
        <w:tc>
          <w:tcPr>
            <w:tcW w:w="6420" w:type="dxa"/>
            <w:vAlign w:val="center"/>
          </w:tcPr>
          <w:p w14:paraId="150E5DC4" w14:textId="77777777" w:rsidR="004E334F" w:rsidRPr="0044326B" w:rsidRDefault="00E16812">
            <w:pPr>
              <w:widowControl w:val="0"/>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i/>
                <w:color w:val="0D0D0D" w:themeColor="text1" w:themeTint="F2"/>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2FE8C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0027D40" w14:textId="77777777" w:rsidR="004E334F" w:rsidRPr="0044326B" w:rsidRDefault="00E16812">
            <w:pPr>
              <w:widowControl w:val="0"/>
              <w:numPr>
                <w:ilvl w:val="0"/>
                <w:numId w:val="2"/>
              </w:num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інформацією, що підтверджує відповідність учасника кваліфікаційним (кваліфікаційному) критеріям – </w:t>
            </w:r>
            <w:r w:rsidR="00BF6E22" w:rsidRPr="0044326B">
              <w:rPr>
                <w:rFonts w:ascii="Times New Roman" w:hAnsi="Times New Roman" w:cs="Times New Roman"/>
                <w:color w:val="0D0D0D" w:themeColor="text1" w:themeTint="F2"/>
                <w:sz w:val="24"/>
                <w:szCs w:val="24"/>
              </w:rPr>
              <w:t xml:space="preserve"> не застосовуються відповідно до пункту 45 Особливостей.</w:t>
            </w:r>
            <w:r w:rsidRPr="0044326B">
              <w:rPr>
                <w:rFonts w:ascii="Times New Roman" w:eastAsia="Times New Roman" w:hAnsi="Times New Roman" w:cs="Times New Roman"/>
                <w:color w:val="0D0D0D" w:themeColor="text1" w:themeTint="F2"/>
                <w:sz w:val="24"/>
                <w:szCs w:val="24"/>
              </w:rPr>
              <w:t>;</w:t>
            </w:r>
          </w:p>
          <w:p w14:paraId="3A8BE15C" w14:textId="77777777" w:rsidR="004E334F" w:rsidRPr="0044326B" w:rsidRDefault="00E16812">
            <w:pPr>
              <w:widowControl w:val="0"/>
              <w:numPr>
                <w:ilvl w:val="0"/>
                <w:numId w:val="2"/>
              </w:num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інформацією щодо відсутності підстав, установлених </w:t>
            </w:r>
            <w:r w:rsidRPr="0044326B">
              <w:rPr>
                <w:rFonts w:ascii="Times New Roman" w:eastAsia="Times New Roman" w:hAnsi="Times New Roman" w:cs="Times New Roman"/>
                <w:color w:val="0D0D0D" w:themeColor="text1" w:themeTint="F2"/>
                <w:sz w:val="24"/>
                <w:szCs w:val="24"/>
              </w:rPr>
              <w:lastRenderedPageBreak/>
              <w:t xml:space="preserve">у статті 17 Закону, – </w:t>
            </w:r>
            <w:r w:rsidRPr="0044326B">
              <w:rPr>
                <w:rFonts w:ascii="Times New Roman" w:eastAsia="Times New Roman" w:hAnsi="Times New Roman" w:cs="Times New Roman"/>
                <w:b/>
                <w:i/>
                <w:color w:val="0D0D0D" w:themeColor="text1" w:themeTint="F2"/>
                <w:sz w:val="24"/>
                <w:szCs w:val="24"/>
              </w:rPr>
              <w:t>згідно з Додатком 1</w:t>
            </w:r>
            <w:r w:rsidRPr="0044326B">
              <w:rPr>
                <w:rFonts w:ascii="Times New Roman" w:eastAsia="Times New Roman" w:hAnsi="Times New Roman" w:cs="Times New Roman"/>
                <w:color w:val="0D0D0D" w:themeColor="text1" w:themeTint="F2"/>
                <w:sz w:val="24"/>
                <w:szCs w:val="24"/>
              </w:rPr>
              <w:t xml:space="preserve"> до цієї тендерної документації;</w:t>
            </w:r>
          </w:p>
          <w:p w14:paraId="2351497C" w14:textId="77777777" w:rsidR="004E334F" w:rsidRPr="0044326B" w:rsidRDefault="00E16812">
            <w:pPr>
              <w:widowControl w:val="0"/>
              <w:numPr>
                <w:ilvl w:val="0"/>
                <w:numId w:val="2"/>
              </w:num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7CE355" w14:textId="77777777" w:rsidR="004E334F" w:rsidRPr="0044326B" w:rsidRDefault="00E16812">
            <w:pPr>
              <w:widowControl w:val="0"/>
              <w:numPr>
                <w:ilvl w:val="0"/>
                <w:numId w:val="2"/>
              </w:numP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іншою інформацією та документами, відповідно до вимог цієї тендерної документації та додатків до неї.</w:t>
            </w:r>
          </w:p>
          <w:p w14:paraId="5229D9B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92374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i/>
                <w:color w:val="0D0D0D" w:themeColor="text1" w:themeTint="F2"/>
                <w:sz w:val="24"/>
                <w:szCs w:val="24"/>
              </w:rPr>
              <w:t xml:space="preserve">Переможець процедури закупівлі у строк, що не перевищує </w:t>
            </w:r>
            <w:r w:rsidRPr="0044326B">
              <w:rPr>
                <w:rFonts w:ascii="Times New Roman" w:eastAsia="Times New Roman" w:hAnsi="Times New Roman" w:cs="Times New Roman"/>
                <w:b/>
                <w:i/>
                <w:color w:val="0D0D0D" w:themeColor="text1" w:themeTint="F2"/>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4326B">
              <w:rPr>
                <w:rFonts w:ascii="Times New Roman" w:eastAsia="Times New Roman" w:hAnsi="Times New Roman" w:cs="Times New Roman"/>
                <w:i/>
                <w:color w:val="0D0D0D" w:themeColor="text1" w:themeTint="F2"/>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5F25B0" w14:textId="77777777" w:rsidR="004E334F" w:rsidRPr="0044326B" w:rsidRDefault="00E16812">
            <w:pPr>
              <w:widowControl w:val="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Опис та приклади формальних несуттєвих помилок.</w:t>
            </w:r>
          </w:p>
          <w:p w14:paraId="4B359FB0"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3BF91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D0564E" w14:textId="77777777" w:rsidR="004E334F" w:rsidRPr="0044326B" w:rsidRDefault="00E16812">
            <w:pPr>
              <w:widowControl w:val="0"/>
              <w:jc w:val="both"/>
              <w:rPr>
                <w:rFonts w:ascii="Times New Roman" w:eastAsia="Times New Roman" w:hAnsi="Times New Roman" w:cs="Times New Roman"/>
                <w:i/>
                <w:color w:val="0D0D0D" w:themeColor="text1" w:themeTint="F2"/>
                <w:sz w:val="24"/>
                <w:szCs w:val="24"/>
                <w:u w:val="single"/>
              </w:rPr>
            </w:pPr>
            <w:r w:rsidRPr="0044326B">
              <w:rPr>
                <w:rFonts w:ascii="Times New Roman" w:eastAsia="Times New Roman" w:hAnsi="Times New Roman" w:cs="Times New Roman"/>
                <w:i/>
                <w:color w:val="0D0D0D" w:themeColor="text1" w:themeTint="F2"/>
                <w:sz w:val="24"/>
                <w:szCs w:val="24"/>
                <w:u w:val="single"/>
              </w:rPr>
              <w:t>Опис формальних помилок:</w:t>
            </w:r>
          </w:p>
          <w:p w14:paraId="698BAB7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r w:rsidRPr="0044326B">
              <w:rPr>
                <w:rFonts w:ascii="Times New Roman" w:eastAsia="Times New Roman" w:hAnsi="Times New Roman" w:cs="Times New Roman"/>
                <w:color w:val="0D0D0D" w:themeColor="text1" w:themeTint="F2"/>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3E498D"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уживання великої літери;</w:t>
            </w:r>
          </w:p>
          <w:p w14:paraId="2698851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уживання розділових знаків та відмінювання слів у реченні;</w:t>
            </w:r>
          </w:p>
          <w:p w14:paraId="44364ED2"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використання слова або мовного звороту, запозичених з іншої мови;</w:t>
            </w:r>
          </w:p>
          <w:p w14:paraId="727AA01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5D397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застосування правил переносу частини слова з рядка в рядок;</w:t>
            </w:r>
          </w:p>
          <w:p w14:paraId="4473A98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ab/>
              <w:t>написання слів разом та/або окремо, та/або через дефіс;</w:t>
            </w:r>
          </w:p>
          <w:p w14:paraId="243CA66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44326B">
              <w:rPr>
                <w:rFonts w:ascii="Times New Roman" w:eastAsia="Times New Roman" w:hAnsi="Times New Roman" w:cs="Times New Roman"/>
                <w:color w:val="0D0D0D" w:themeColor="text1" w:themeTint="F2"/>
                <w:sz w:val="24"/>
                <w:szCs w:val="24"/>
              </w:rPr>
              <w:lastRenderedPageBreak/>
              <w:t>переліку, зазначеному в документі).</w:t>
            </w:r>
          </w:p>
          <w:p w14:paraId="45C93E0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w:t>
            </w:r>
            <w:r w:rsidRPr="0044326B">
              <w:rPr>
                <w:rFonts w:ascii="Times New Roman" w:eastAsia="Times New Roman" w:hAnsi="Times New Roman" w:cs="Times New Roman"/>
                <w:color w:val="0D0D0D" w:themeColor="text1" w:themeTint="F2"/>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5E30C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w:t>
            </w:r>
            <w:r w:rsidRPr="0044326B">
              <w:rPr>
                <w:rFonts w:ascii="Times New Roman" w:eastAsia="Times New Roman" w:hAnsi="Times New Roman" w:cs="Times New Roman"/>
                <w:color w:val="0D0D0D" w:themeColor="text1" w:themeTint="F2"/>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81CA50"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w:t>
            </w:r>
            <w:r w:rsidRPr="0044326B">
              <w:rPr>
                <w:rFonts w:ascii="Times New Roman" w:eastAsia="Times New Roman" w:hAnsi="Times New Roman" w:cs="Times New Roman"/>
                <w:color w:val="0D0D0D" w:themeColor="text1" w:themeTint="F2"/>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3B233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5.</w:t>
            </w:r>
            <w:r w:rsidRPr="0044326B">
              <w:rPr>
                <w:rFonts w:ascii="Times New Roman" w:eastAsia="Times New Roman" w:hAnsi="Times New Roman" w:cs="Times New Roman"/>
                <w:color w:val="0D0D0D" w:themeColor="text1" w:themeTint="F2"/>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C40CF7"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6.</w:t>
            </w:r>
            <w:r w:rsidRPr="0044326B">
              <w:rPr>
                <w:rFonts w:ascii="Times New Roman" w:eastAsia="Times New Roman" w:hAnsi="Times New Roman" w:cs="Times New Roman"/>
                <w:color w:val="0D0D0D" w:themeColor="text1" w:themeTint="F2"/>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323AD7"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7.</w:t>
            </w:r>
            <w:r w:rsidRPr="0044326B">
              <w:rPr>
                <w:rFonts w:ascii="Times New Roman" w:eastAsia="Times New Roman" w:hAnsi="Times New Roman" w:cs="Times New Roman"/>
                <w:color w:val="0D0D0D" w:themeColor="text1" w:themeTint="F2"/>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08458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8.</w:t>
            </w:r>
            <w:r w:rsidRPr="0044326B">
              <w:rPr>
                <w:rFonts w:ascii="Times New Roman" w:eastAsia="Times New Roman" w:hAnsi="Times New Roman" w:cs="Times New Roman"/>
                <w:color w:val="0D0D0D" w:themeColor="text1" w:themeTint="F2"/>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5F92A6"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9.</w:t>
            </w:r>
            <w:r w:rsidRPr="0044326B">
              <w:rPr>
                <w:rFonts w:ascii="Times New Roman" w:eastAsia="Times New Roman" w:hAnsi="Times New Roman" w:cs="Times New Roman"/>
                <w:color w:val="0D0D0D" w:themeColor="text1" w:themeTint="F2"/>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89BEE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10.</w:t>
            </w:r>
            <w:r w:rsidRPr="0044326B">
              <w:rPr>
                <w:rFonts w:ascii="Times New Roman" w:eastAsia="Times New Roman" w:hAnsi="Times New Roman" w:cs="Times New Roman"/>
                <w:color w:val="0D0D0D" w:themeColor="text1" w:themeTint="F2"/>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6D5A2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11.</w:t>
            </w:r>
            <w:r w:rsidRPr="0044326B">
              <w:rPr>
                <w:rFonts w:ascii="Times New Roman" w:eastAsia="Times New Roman" w:hAnsi="Times New Roman" w:cs="Times New Roman"/>
                <w:color w:val="0D0D0D" w:themeColor="text1" w:themeTint="F2"/>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8EA9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12.</w:t>
            </w:r>
            <w:r w:rsidRPr="0044326B">
              <w:rPr>
                <w:rFonts w:ascii="Times New Roman" w:eastAsia="Times New Roman" w:hAnsi="Times New Roman" w:cs="Times New Roman"/>
                <w:color w:val="0D0D0D" w:themeColor="text1" w:themeTint="F2"/>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BC0A21" w14:textId="77777777" w:rsidR="004E334F" w:rsidRPr="0044326B" w:rsidRDefault="00E16812">
            <w:pPr>
              <w:widowControl w:val="0"/>
              <w:jc w:val="both"/>
              <w:rPr>
                <w:rFonts w:ascii="Times New Roman" w:eastAsia="Times New Roman" w:hAnsi="Times New Roman" w:cs="Times New Roman"/>
                <w:i/>
                <w:color w:val="0D0D0D" w:themeColor="text1" w:themeTint="F2"/>
                <w:sz w:val="24"/>
                <w:szCs w:val="24"/>
                <w:u w:val="single"/>
              </w:rPr>
            </w:pPr>
            <w:r w:rsidRPr="0044326B">
              <w:rPr>
                <w:rFonts w:ascii="Times New Roman" w:eastAsia="Times New Roman" w:hAnsi="Times New Roman" w:cs="Times New Roman"/>
                <w:i/>
                <w:color w:val="0D0D0D" w:themeColor="text1" w:themeTint="F2"/>
                <w:sz w:val="24"/>
                <w:szCs w:val="24"/>
                <w:u w:val="single"/>
              </w:rPr>
              <w:t>Приклади формальних помилок:</w:t>
            </w:r>
          </w:p>
          <w:p w14:paraId="79DD7012"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216BC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«м.київ» замість «м.Київ»;</w:t>
            </w:r>
          </w:p>
          <w:p w14:paraId="0031B50D"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«поряд -ок» замість «поря – док»;</w:t>
            </w:r>
          </w:p>
          <w:p w14:paraId="0DFB66D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«ненадається» замість «не надається»»;</w:t>
            </w:r>
          </w:p>
          <w:p w14:paraId="00A481D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«______________№_____________» замість «14.08.2020 №320/13/14-01»</w:t>
            </w:r>
          </w:p>
          <w:p w14:paraId="421637D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учасник розмістив (завантажив) документ у форматі «JPG» замість  документа у форматі «pdf» (PortableDocumentFormat)». </w:t>
            </w:r>
          </w:p>
          <w:p w14:paraId="6968B5C8" w14:textId="77777777" w:rsidR="004E334F" w:rsidRPr="0044326B" w:rsidRDefault="00E16812">
            <w:pPr>
              <w:widowControl w:val="0"/>
              <w:ind w:left="40" w:hanging="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12BB81" w14:textId="77777777" w:rsidR="004E334F" w:rsidRPr="0044326B" w:rsidRDefault="00E16812">
            <w:pPr>
              <w:widowControl w:val="0"/>
              <w:ind w:left="40" w:hanging="20"/>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УВАГА!!!</w:t>
            </w:r>
          </w:p>
          <w:p w14:paraId="76B03BBF" w14:textId="77777777" w:rsidR="004E334F" w:rsidRPr="0044326B" w:rsidRDefault="00E16812">
            <w:pPr>
              <w:widowControl w:val="0"/>
              <w:jc w:val="both"/>
              <w:rPr>
                <w:rFonts w:ascii="Times New Roman" w:eastAsia="Times New Roman" w:hAnsi="Times New Roman" w:cs="Times New Roman"/>
                <w:b/>
                <w:color w:val="0D0D0D" w:themeColor="text1" w:themeTint="F2"/>
                <w:sz w:val="24"/>
                <w:szCs w:val="24"/>
              </w:rPr>
            </w:pPr>
            <w:bookmarkStart w:id="2" w:name="_heading=h.3znysh7" w:colFirst="0" w:colLast="0"/>
            <w:bookmarkEnd w:id="2"/>
            <w:r w:rsidRPr="0044326B">
              <w:rPr>
                <w:rFonts w:ascii="Times New Roman" w:eastAsia="Times New Roman" w:hAnsi="Times New Roman" w:cs="Times New Roman"/>
                <w:b/>
                <w:color w:val="0D0D0D" w:themeColor="text1" w:themeTint="F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F10033" w14:textId="77777777" w:rsidR="004E334F" w:rsidRPr="0044326B" w:rsidRDefault="00E16812">
            <w:pPr>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1) документи мають бути чіткими та розбірливими для читання;</w:t>
            </w:r>
          </w:p>
          <w:p w14:paraId="75A1A16E" w14:textId="77777777" w:rsidR="004E334F" w:rsidRPr="0044326B" w:rsidRDefault="00E16812">
            <w:pPr>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2) тендерна пропозиція учасника повинна бути підписана  кваліфіков</w:t>
            </w:r>
            <w:r w:rsidR="008F03AC" w:rsidRPr="0044326B">
              <w:rPr>
                <w:rFonts w:ascii="Times New Roman" w:eastAsia="Times New Roman" w:hAnsi="Times New Roman" w:cs="Times New Roman"/>
                <w:b/>
                <w:color w:val="0D0D0D" w:themeColor="text1" w:themeTint="F2"/>
                <w:sz w:val="24"/>
                <w:szCs w:val="24"/>
              </w:rPr>
              <w:t xml:space="preserve">аним електронним підписом (КЕП) або </w:t>
            </w:r>
            <w:r w:rsidRPr="0044326B">
              <w:rPr>
                <w:rFonts w:ascii="Times New Roman" w:eastAsia="Times New Roman" w:hAnsi="Times New Roman" w:cs="Times New Roman"/>
                <w:b/>
                <w:color w:val="0D0D0D" w:themeColor="text1" w:themeTint="F2"/>
                <w:sz w:val="24"/>
                <w:szCs w:val="24"/>
              </w:rPr>
              <w:t>удосконаленим електронним підписом (УЕП);</w:t>
            </w:r>
          </w:p>
          <w:p w14:paraId="54BAF14B" w14:textId="77777777" w:rsidR="004E334F" w:rsidRPr="0044326B" w:rsidRDefault="00E16812">
            <w:pPr>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3) якщо тендерна пропозиція містить і скановані, і електронні документи, потрібно накласти КЕП/УЕП на тендерну пропозицію в цілому та на к</w:t>
            </w:r>
            <w:r w:rsidR="00337485">
              <w:rPr>
                <w:rFonts w:ascii="Times New Roman" w:eastAsia="Times New Roman" w:hAnsi="Times New Roman" w:cs="Times New Roman"/>
                <w:b/>
                <w:color w:val="0D0D0D" w:themeColor="text1" w:themeTint="F2"/>
                <w:sz w:val="24"/>
                <w:szCs w:val="24"/>
              </w:rPr>
              <w:t xml:space="preserve">ожен електронний документ </w:t>
            </w:r>
            <w:r w:rsidRPr="0044326B">
              <w:rPr>
                <w:rFonts w:ascii="Times New Roman" w:eastAsia="Times New Roman" w:hAnsi="Times New Roman" w:cs="Times New Roman"/>
                <w:b/>
                <w:color w:val="0D0D0D" w:themeColor="text1" w:themeTint="F2"/>
                <w:sz w:val="24"/>
                <w:szCs w:val="24"/>
              </w:rPr>
              <w:t>.</w:t>
            </w:r>
          </w:p>
          <w:p w14:paraId="22C7BFA9" w14:textId="77777777" w:rsidR="004E334F" w:rsidRPr="0044326B" w:rsidRDefault="00E16812">
            <w:pPr>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Винятки:</w:t>
            </w:r>
          </w:p>
          <w:p w14:paraId="64108212" w14:textId="77777777" w:rsidR="004E334F" w:rsidRPr="0044326B" w:rsidRDefault="00E16812">
            <w:pPr>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5AD7E9" w14:textId="77777777" w:rsidR="004E334F" w:rsidRPr="0044326B" w:rsidRDefault="00E16812">
            <w:pPr>
              <w:widowControl w:val="0"/>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 xml:space="preserve">Зверніть увагу: документи тендерної пропозиції, які надані не у формі електронного документа (без КЕП/УЕП </w:t>
            </w:r>
            <w:r w:rsidRPr="0044326B">
              <w:rPr>
                <w:rFonts w:ascii="Times New Roman" w:eastAsia="Times New Roman" w:hAnsi="Times New Roman" w:cs="Times New Roman"/>
                <w:b/>
                <w:color w:val="0D0D0D" w:themeColor="text1" w:themeTint="F2"/>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19EAA7" w14:textId="77777777" w:rsidR="004E334F" w:rsidRPr="0044326B" w:rsidRDefault="00E16812">
            <w:pPr>
              <w:widowControl w:val="0"/>
              <w:ind w:left="40" w:hanging="20"/>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4BB672" w14:textId="77777777" w:rsidR="004E334F" w:rsidRPr="0044326B" w:rsidRDefault="00E16812">
            <w:pPr>
              <w:widowControl w:val="0"/>
              <w:ind w:left="40" w:hanging="20"/>
              <w:jc w:val="both"/>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CA332F1" w14:textId="77777777" w:rsidR="004E334F" w:rsidRPr="0044326B" w:rsidRDefault="00E16812">
            <w:pPr>
              <w:widowControl w:val="0"/>
              <w:ind w:left="40" w:hanging="2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4326B">
              <w:rPr>
                <w:rFonts w:ascii="Times New Roman" w:eastAsia="Times New Roman" w:hAnsi="Times New Roman" w:cs="Times New Roman"/>
                <w:b/>
                <w:i/>
                <w:color w:val="0D0D0D" w:themeColor="text1" w:themeTint="F2"/>
                <w:sz w:val="24"/>
                <w:szCs w:val="24"/>
              </w:rPr>
              <w:t>Закону</w:t>
            </w:r>
            <w:r w:rsidRPr="0044326B">
              <w:rPr>
                <w:rFonts w:ascii="Times New Roman" w:eastAsia="Times New Roman" w:hAnsi="Times New Roman" w:cs="Times New Roman"/>
                <w:b/>
                <w:color w:val="0D0D0D" w:themeColor="text1" w:themeTint="F2"/>
                <w:sz w:val="24"/>
                <w:szCs w:val="24"/>
              </w:rPr>
              <w:t xml:space="preserve"> та буде відхилена на підставі підпункту 2 пункту 41 </w:t>
            </w:r>
            <w:r w:rsidRPr="0044326B">
              <w:rPr>
                <w:rFonts w:ascii="Times New Roman" w:eastAsia="Times New Roman" w:hAnsi="Times New Roman" w:cs="Times New Roman"/>
                <w:b/>
                <w:i/>
                <w:color w:val="0D0D0D" w:themeColor="text1" w:themeTint="F2"/>
                <w:sz w:val="24"/>
                <w:szCs w:val="24"/>
              </w:rPr>
              <w:t>Особливостей.</w:t>
            </w:r>
          </w:p>
          <w:p w14:paraId="7BE6350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bookmarkStart w:id="3" w:name="_heading=h.2et92p0" w:colFirst="0" w:colLast="0"/>
            <w:bookmarkEnd w:id="3"/>
            <w:r w:rsidRPr="0044326B">
              <w:rPr>
                <w:rFonts w:ascii="Times New Roman" w:eastAsia="Times New Roman" w:hAnsi="Times New Roman" w:cs="Times New Roman"/>
                <w:color w:val="0D0D0D" w:themeColor="text1" w:themeTint="F2"/>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98CE91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bookmarkStart w:id="4" w:name="_heading=h.hjqm8skarbdr" w:colFirst="0" w:colLast="0"/>
            <w:bookmarkEnd w:id="4"/>
            <w:r w:rsidRPr="0044326B">
              <w:rPr>
                <w:rFonts w:ascii="Times New Roman" w:eastAsia="Times New Roman" w:hAnsi="Times New Roman" w:cs="Times New Roman"/>
                <w:i/>
                <w:color w:val="0D0D0D" w:themeColor="text1" w:themeTint="F2"/>
                <w:sz w:val="24"/>
                <w:szCs w:val="24"/>
              </w:rPr>
              <w:t xml:space="preserve">Тендерні пропозиції мають право подавати всі заінтересовані особи. </w:t>
            </w:r>
          </w:p>
          <w:p w14:paraId="3DD7F7BE" w14:textId="77777777" w:rsidR="004E334F" w:rsidRPr="0044326B" w:rsidRDefault="00E16812" w:rsidP="00F03204">
            <w:pPr>
              <w:widowControl w:val="0"/>
              <w:jc w:val="both"/>
              <w:rPr>
                <w:rFonts w:ascii="Times New Roman" w:eastAsia="Times New Roman" w:hAnsi="Times New Roman" w:cs="Times New Roman"/>
                <w:color w:val="0D0D0D" w:themeColor="text1" w:themeTint="F2"/>
                <w:sz w:val="24"/>
                <w:szCs w:val="24"/>
              </w:rPr>
            </w:pPr>
            <w:bookmarkStart w:id="5" w:name="_heading=h.ftj7vaqoric" w:colFirst="0" w:colLast="0"/>
            <w:bookmarkEnd w:id="5"/>
            <w:r w:rsidRPr="0044326B">
              <w:rPr>
                <w:rFonts w:ascii="Times New Roman" w:eastAsia="Times New Roman" w:hAnsi="Times New Roman" w:cs="Times New Roman"/>
                <w:color w:val="0D0D0D" w:themeColor="text1" w:themeTint="F2"/>
                <w:sz w:val="24"/>
                <w:szCs w:val="24"/>
              </w:rPr>
              <w:t>Кожен учасник має право подати тільки одну тендерну пропозицію</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i/>
                <w:color w:val="0D0D0D" w:themeColor="text1" w:themeTint="F2"/>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44326B">
              <w:rPr>
                <w:rFonts w:ascii="Times New Roman" w:eastAsia="Times New Roman" w:hAnsi="Times New Roman" w:cs="Times New Roman"/>
                <w:i/>
                <w:color w:val="0D0D0D" w:themeColor="text1" w:themeTint="F2"/>
                <w:sz w:val="28"/>
                <w:szCs w:val="28"/>
              </w:rPr>
              <w:t xml:space="preserve"> </w:t>
            </w:r>
          </w:p>
        </w:tc>
      </w:tr>
      <w:tr w:rsidR="004E334F" w:rsidRPr="0044326B" w14:paraId="428F4710" w14:textId="77777777">
        <w:trPr>
          <w:trHeight w:val="913"/>
          <w:jc w:val="center"/>
        </w:trPr>
        <w:tc>
          <w:tcPr>
            <w:tcW w:w="705" w:type="dxa"/>
          </w:tcPr>
          <w:p w14:paraId="65C13803"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2</w:t>
            </w:r>
          </w:p>
        </w:tc>
        <w:tc>
          <w:tcPr>
            <w:tcW w:w="2835" w:type="dxa"/>
          </w:tcPr>
          <w:p w14:paraId="408EC812"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bookmarkStart w:id="6" w:name="_heading=h.tyjcwt" w:colFirst="0" w:colLast="0"/>
            <w:bookmarkEnd w:id="6"/>
            <w:r w:rsidRPr="0044326B">
              <w:rPr>
                <w:rFonts w:ascii="Times New Roman" w:eastAsia="Times New Roman" w:hAnsi="Times New Roman" w:cs="Times New Roman"/>
                <w:b/>
                <w:color w:val="0D0D0D" w:themeColor="text1" w:themeTint="F2"/>
                <w:sz w:val="24"/>
                <w:szCs w:val="24"/>
              </w:rPr>
              <w:t>Забезпечення тендерної пропозиції</w:t>
            </w:r>
          </w:p>
        </w:tc>
        <w:tc>
          <w:tcPr>
            <w:tcW w:w="6420" w:type="dxa"/>
            <w:vAlign w:val="center"/>
          </w:tcPr>
          <w:p w14:paraId="409E337B"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Забезпечення тендерної пропозиції  не вимагається.</w:t>
            </w:r>
          </w:p>
          <w:p w14:paraId="1029C077" w14:textId="77777777" w:rsidR="004E334F" w:rsidRPr="0044326B" w:rsidRDefault="004E334F">
            <w:pPr>
              <w:widowControl w:val="0"/>
              <w:ind w:right="120"/>
              <w:jc w:val="both"/>
              <w:rPr>
                <w:rFonts w:ascii="Times New Roman" w:eastAsia="Times New Roman" w:hAnsi="Times New Roman" w:cs="Times New Roman"/>
                <w:b/>
                <w:color w:val="0D0D0D" w:themeColor="text1" w:themeTint="F2"/>
                <w:sz w:val="24"/>
                <w:szCs w:val="24"/>
              </w:rPr>
            </w:pPr>
            <w:bookmarkStart w:id="7" w:name="_heading=h.3dy6vkm" w:colFirst="0" w:colLast="0"/>
            <w:bookmarkEnd w:id="7"/>
          </w:p>
          <w:p w14:paraId="2CC95359" w14:textId="77777777" w:rsidR="004E334F" w:rsidRPr="0044326B" w:rsidRDefault="004E334F">
            <w:pPr>
              <w:widowControl w:val="0"/>
              <w:jc w:val="both"/>
              <w:rPr>
                <w:rFonts w:ascii="Times New Roman" w:eastAsia="Times New Roman" w:hAnsi="Times New Roman" w:cs="Times New Roman"/>
                <w:color w:val="0D0D0D" w:themeColor="text1" w:themeTint="F2"/>
                <w:sz w:val="24"/>
                <w:szCs w:val="24"/>
              </w:rPr>
            </w:pPr>
            <w:bookmarkStart w:id="8" w:name="_heading=h.qh3irfvunfcq" w:colFirst="0" w:colLast="0"/>
            <w:bookmarkEnd w:id="8"/>
          </w:p>
        </w:tc>
      </w:tr>
      <w:tr w:rsidR="004E334F" w:rsidRPr="0044326B" w14:paraId="236EAD8D" w14:textId="77777777">
        <w:trPr>
          <w:trHeight w:val="1119"/>
          <w:jc w:val="center"/>
        </w:trPr>
        <w:tc>
          <w:tcPr>
            <w:tcW w:w="705" w:type="dxa"/>
          </w:tcPr>
          <w:p w14:paraId="0DA60077"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w:t>
            </w:r>
          </w:p>
        </w:tc>
        <w:tc>
          <w:tcPr>
            <w:tcW w:w="2835" w:type="dxa"/>
          </w:tcPr>
          <w:p w14:paraId="346C8BEE"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Умови повернення чи неповернення забезпечення тендерної пропозиції</w:t>
            </w:r>
          </w:p>
        </w:tc>
        <w:tc>
          <w:tcPr>
            <w:tcW w:w="6420" w:type="dxa"/>
            <w:vAlign w:val="center"/>
          </w:tcPr>
          <w:p w14:paraId="4340F3DD"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Не передбачається.</w:t>
            </w:r>
          </w:p>
          <w:p w14:paraId="2DD84D49" w14:textId="77777777" w:rsidR="004E334F" w:rsidRPr="0044326B" w:rsidRDefault="004E334F">
            <w:pPr>
              <w:widowControl w:val="0"/>
              <w:ind w:right="120"/>
              <w:jc w:val="both"/>
              <w:rPr>
                <w:rFonts w:ascii="Times New Roman" w:eastAsia="Times New Roman" w:hAnsi="Times New Roman" w:cs="Times New Roman"/>
                <w:color w:val="0D0D0D" w:themeColor="text1" w:themeTint="F2"/>
                <w:sz w:val="24"/>
                <w:szCs w:val="24"/>
              </w:rPr>
            </w:pPr>
          </w:p>
          <w:p w14:paraId="5E19C7DA" w14:textId="77777777" w:rsidR="004E334F" w:rsidRPr="0044326B" w:rsidRDefault="004E334F" w:rsidP="00F03204">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D0D0D" w:themeColor="text1" w:themeTint="F2"/>
                <w:sz w:val="24"/>
                <w:szCs w:val="24"/>
              </w:rPr>
            </w:pPr>
          </w:p>
          <w:p w14:paraId="1E14EA56" w14:textId="77777777" w:rsidR="004E334F" w:rsidRPr="0044326B" w:rsidRDefault="004E334F">
            <w:pPr>
              <w:widowControl w:val="0"/>
              <w:jc w:val="both"/>
              <w:rPr>
                <w:rFonts w:ascii="Times New Roman" w:eastAsia="Times New Roman" w:hAnsi="Times New Roman" w:cs="Times New Roman"/>
                <w:color w:val="0D0D0D" w:themeColor="text1" w:themeTint="F2"/>
                <w:sz w:val="24"/>
                <w:szCs w:val="24"/>
              </w:rPr>
            </w:pPr>
          </w:p>
        </w:tc>
      </w:tr>
      <w:tr w:rsidR="004E334F" w:rsidRPr="0044326B" w14:paraId="2034B123" w14:textId="77777777">
        <w:trPr>
          <w:trHeight w:val="560"/>
          <w:jc w:val="center"/>
        </w:trPr>
        <w:tc>
          <w:tcPr>
            <w:tcW w:w="705" w:type="dxa"/>
          </w:tcPr>
          <w:p w14:paraId="6804B890"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w:t>
            </w:r>
          </w:p>
        </w:tc>
        <w:tc>
          <w:tcPr>
            <w:tcW w:w="2835" w:type="dxa"/>
          </w:tcPr>
          <w:p w14:paraId="18294AF3"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Строк, протягом якого тендерні пропозиції є дійсними</w:t>
            </w:r>
          </w:p>
        </w:tc>
        <w:tc>
          <w:tcPr>
            <w:tcW w:w="6420" w:type="dxa"/>
            <w:vAlign w:val="center"/>
          </w:tcPr>
          <w:p w14:paraId="032D0F91" w14:textId="1D792BF5"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Тендерні пропозиції вважаються дійсними </w:t>
            </w:r>
            <w:r w:rsidR="00F03204" w:rsidRPr="0044326B">
              <w:rPr>
                <w:rFonts w:ascii="Times New Roman" w:eastAsia="Times New Roman" w:hAnsi="Times New Roman" w:cs="Times New Roman"/>
                <w:b/>
                <w:i/>
                <w:color w:val="0D0D0D" w:themeColor="text1" w:themeTint="F2"/>
                <w:sz w:val="24"/>
                <w:szCs w:val="24"/>
                <w:u w:val="single"/>
              </w:rPr>
              <w:t>протягом 90</w:t>
            </w:r>
            <w:r w:rsidRPr="0044326B">
              <w:rPr>
                <w:rFonts w:ascii="Times New Roman" w:eastAsia="Times New Roman" w:hAnsi="Times New Roman" w:cs="Times New Roman"/>
                <w:b/>
                <w:i/>
                <w:color w:val="0D0D0D" w:themeColor="text1" w:themeTint="F2"/>
                <w:sz w:val="24"/>
                <w:szCs w:val="24"/>
                <w:u w:val="single"/>
              </w:rPr>
              <w:t xml:space="preserve"> (</w:t>
            </w:r>
            <w:r w:rsidR="00DA79C4">
              <w:rPr>
                <w:rFonts w:ascii="Times New Roman" w:eastAsia="Times New Roman" w:hAnsi="Times New Roman" w:cs="Times New Roman"/>
                <w:b/>
                <w:i/>
                <w:color w:val="0D0D0D" w:themeColor="text1" w:themeTint="F2"/>
                <w:sz w:val="24"/>
                <w:szCs w:val="24"/>
                <w:u w:val="single"/>
              </w:rPr>
              <w:t>девяноста</w:t>
            </w:r>
            <w:r w:rsidRPr="0044326B">
              <w:rPr>
                <w:rFonts w:ascii="Times New Roman" w:eastAsia="Times New Roman" w:hAnsi="Times New Roman" w:cs="Times New Roman"/>
                <w:b/>
                <w:i/>
                <w:color w:val="0D0D0D" w:themeColor="text1" w:themeTint="F2"/>
                <w:sz w:val="24"/>
                <w:szCs w:val="24"/>
                <w:u w:val="single"/>
              </w:rPr>
              <w:t>) днів</w:t>
            </w:r>
            <w:r w:rsidRPr="0044326B">
              <w:rPr>
                <w:rFonts w:ascii="Times New Roman" w:eastAsia="Times New Roman" w:hAnsi="Times New Roman" w:cs="Times New Roman"/>
                <w:color w:val="0D0D0D" w:themeColor="text1" w:themeTint="F2"/>
                <w:sz w:val="24"/>
                <w:szCs w:val="24"/>
              </w:rPr>
              <w:t xml:space="preserve"> із дати кінцевого строку подання тендерних пропозицій. </w:t>
            </w:r>
          </w:p>
          <w:p w14:paraId="72BAE57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031F5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u w:val="single"/>
              </w:rPr>
            </w:pPr>
            <w:r w:rsidRPr="0044326B">
              <w:rPr>
                <w:rFonts w:ascii="Times New Roman" w:eastAsia="Times New Roman" w:hAnsi="Times New Roman" w:cs="Times New Roman"/>
                <w:color w:val="0D0D0D" w:themeColor="text1" w:themeTint="F2"/>
                <w:sz w:val="24"/>
                <w:szCs w:val="24"/>
              </w:rPr>
              <w:lastRenderedPageBreak/>
              <w:t xml:space="preserve">Учасник процедури закупівлі </w:t>
            </w:r>
            <w:r w:rsidRPr="0044326B">
              <w:rPr>
                <w:rFonts w:ascii="Times New Roman" w:eastAsia="Times New Roman" w:hAnsi="Times New Roman" w:cs="Times New Roman"/>
                <w:color w:val="0D0D0D" w:themeColor="text1" w:themeTint="F2"/>
                <w:sz w:val="24"/>
                <w:szCs w:val="24"/>
                <w:u w:val="single"/>
              </w:rPr>
              <w:t>має право:</w:t>
            </w:r>
          </w:p>
          <w:p w14:paraId="1DD6343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відхилити таку вимогу, не втрачаючи при цьому наданого ним забезпечення тендерної пропозиції;</w:t>
            </w:r>
          </w:p>
          <w:p w14:paraId="3D9E9D4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4326B">
              <w:rPr>
                <w:rFonts w:ascii="Times New Roman" w:eastAsia="Times New Roman" w:hAnsi="Times New Roman" w:cs="Times New Roman"/>
                <w:i/>
                <w:color w:val="0D0D0D" w:themeColor="text1" w:themeTint="F2"/>
                <w:sz w:val="24"/>
                <w:szCs w:val="24"/>
              </w:rPr>
              <w:t>(у разі якщо таке вимагалося)</w:t>
            </w:r>
            <w:r w:rsidRPr="0044326B">
              <w:rPr>
                <w:rFonts w:ascii="Times New Roman" w:eastAsia="Times New Roman" w:hAnsi="Times New Roman" w:cs="Times New Roman"/>
                <w:color w:val="0D0D0D" w:themeColor="text1" w:themeTint="F2"/>
                <w:sz w:val="24"/>
                <w:szCs w:val="24"/>
              </w:rPr>
              <w:t>.</w:t>
            </w:r>
          </w:p>
          <w:p w14:paraId="09050244" w14:textId="77777777" w:rsidR="004E334F" w:rsidRPr="0044326B" w:rsidRDefault="00E16812">
            <w:pPr>
              <w:widowControl w:val="0"/>
              <w:jc w:val="both"/>
              <w:rPr>
                <w:rFonts w:ascii="Times New Roman" w:eastAsia="Times New Roman" w:hAnsi="Times New Roman" w:cs="Times New Roman"/>
                <w:strike/>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334F" w:rsidRPr="0044326B" w14:paraId="07E1290A" w14:textId="77777777">
        <w:trPr>
          <w:trHeight w:val="1119"/>
          <w:jc w:val="center"/>
        </w:trPr>
        <w:tc>
          <w:tcPr>
            <w:tcW w:w="705" w:type="dxa"/>
          </w:tcPr>
          <w:p w14:paraId="207C5BAA"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5</w:t>
            </w:r>
          </w:p>
        </w:tc>
        <w:tc>
          <w:tcPr>
            <w:tcW w:w="2835" w:type="dxa"/>
          </w:tcPr>
          <w:p w14:paraId="5DD55B54"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Кваліфікаційні критерії до учасників та вимоги, установлені статтею 17 Закону</w:t>
            </w:r>
          </w:p>
        </w:tc>
        <w:tc>
          <w:tcPr>
            <w:tcW w:w="6420" w:type="dxa"/>
            <w:vAlign w:val="center"/>
          </w:tcPr>
          <w:p w14:paraId="5D1D85CC" w14:textId="77777777" w:rsidR="00BF6E22" w:rsidRPr="00337485" w:rsidRDefault="00DF20D1">
            <w:pPr>
              <w:widowControl w:val="0"/>
              <w:ind w:right="120"/>
              <w:jc w:val="both"/>
              <w:rPr>
                <w:rFonts w:ascii="Times New Roman" w:eastAsia="Times New Roman" w:hAnsi="Times New Roman" w:cs="Times New Roman"/>
                <w:b/>
                <w:color w:val="0D0D0D" w:themeColor="text1" w:themeTint="F2"/>
                <w:sz w:val="24"/>
                <w:szCs w:val="24"/>
              </w:rPr>
            </w:pPr>
            <w:r w:rsidRPr="00337485">
              <w:rPr>
                <w:rFonts w:ascii="Times New Roman" w:hAnsi="Times New Roman" w:cs="Times New Roman"/>
                <w:b/>
                <w:color w:val="0D0D0D" w:themeColor="text1" w:themeTint="F2"/>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r w:rsidRPr="00337485">
              <w:rPr>
                <w:b/>
                <w:color w:val="0D0D0D" w:themeColor="text1" w:themeTint="F2"/>
                <w:sz w:val="27"/>
                <w:szCs w:val="27"/>
              </w:rPr>
              <w:t>.</w:t>
            </w:r>
          </w:p>
          <w:p w14:paraId="50A2CC9C"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Спосіб  підтвердження відповідності учасника критеріям і вимогам згідно із законодавством наведено в</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b/>
                <w:i/>
                <w:color w:val="0D0D0D" w:themeColor="text1" w:themeTint="F2"/>
                <w:sz w:val="24"/>
                <w:szCs w:val="24"/>
              </w:rPr>
              <w:t>Додатку 1</w:t>
            </w:r>
            <w:r w:rsidRPr="0044326B">
              <w:rPr>
                <w:rFonts w:ascii="Times New Roman" w:eastAsia="Times New Roman" w:hAnsi="Times New Roman" w:cs="Times New Roman"/>
                <w:color w:val="0D0D0D" w:themeColor="text1" w:themeTint="F2"/>
                <w:sz w:val="24"/>
                <w:szCs w:val="24"/>
              </w:rPr>
              <w:t xml:space="preserve"> до цієї тендерної документації. </w:t>
            </w:r>
          </w:p>
          <w:p w14:paraId="10904CEC"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Підстави</w:t>
            </w:r>
            <w:r w:rsidR="008F03AC" w:rsidRPr="0044326B">
              <w:rPr>
                <w:rFonts w:ascii="Times New Roman" w:eastAsia="Times New Roman" w:hAnsi="Times New Roman" w:cs="Times New Roman"/>
                <w:b/>
                <w:color w:val="0D0D0D" w:themeColor="text1" w:themeTint="F2"/>
                <w:sz w:val="24"/>
                <w:szCs w:val="24"/>
              </w:rPr>
              <w:t xml:space="preserve"> для відмови в участі</w:t>
            </w:r>
            <w:r w:rsidRPr="0044326B">
              <w:rPr>
                <w:rFonts w:ascii="Times New Roman" w:eastAsia="Times New Roman" w:hAnsi="Times New Roman" w:cs="Times New Roman"/>
                <w:b/>
                <w:color w:val="0D0D0D" w:themeColor="text1" w:themeTint="F2"/>
                <w:sz w:val="24"/>
                <w:szCs w:val="24"/>
              </w:rPr>
              <w:t>, встановлені статтею 17 Закону:</w:t>
            </w:r>
          </w:p>
          <w:p w14:paraId="0AE3C1D2"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E8F3EB9"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662A35"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6DF56A"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6CCC43"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E4D744"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sidRPr="0044326B">
              <w:rPr>
                <w:rFonts w:ascii="Times New Roman" w:eastAsia="Times New Roman" w:hAnsi="Times New Roman" w:cs="Times New Roman"/>
                <w:color w:val="0D0D0D" w:themeColor="text1" w:themeTint="F2"/>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233CFE"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E7CEB0"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EF11DDD"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137EA8"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DEE9E90"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645E89B"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F96A88" w14:textId="77777777" w:rsidR="004E334F" w:rsidRPr="0044326B" w:rsidRDefault="00E16812">
            <w:pPr>
              <w:widowControl w:val="0"/>
              <w:ind w:right="120"/>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4326B">
              <w:rPr>
                <w:rFonts w:ascii="Times New Roman" w:eastAsia="Times New Roman" w:hAnsi="Times New Roman" w:cs="Times New Roman"/>
                <w:i/>
                <w:color w:val="0D0D0D" w:themeColor="text1" w:themeTint="F2"/>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578D6B8"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D23FA9" w14:textId="77777777" w:rsidR="004E334F" w:rsidRPr="0044326B" w:rsidRDefault="00E16812">
            <w:pPr>
              <w:widowControl w:val="0"/>
              <w:spacing w:before="120" w:after="240"/>
              <w:jc w:val="both"/>
              <w:rPr>
                <w:rFonts w:ascii="Times New Roman" w:eastAsia="Times New Roman" w:hAnsi="Times New Roman" w:cs="Times New Roman"/>
                <w:strike/>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Замовник не вимагає документального підтвердження публічної інформації, що оприлюднена у формі відкритих </w:t>
            </w:r>
            <w:r w:rsidRPr="0044326B">
              <w:rPr>
                <w:rFonts w:ascii="Times New Roman" w:eastAsia="Times New Roman" w:hAnsi="Times New Roman" w:cs="Times New Roman"/>
                <w:color w:val="0D0D0D" w:themeColor="text1" w:themeTint="F2"/>
                <w:sz w:val="24"/>
                <w:szCs w:val="24"/>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334F" w:rsidRPr="0044326B" w14:paraId="74112AD1" w14:textId="77777777">
        <w:trPr>
          <w:trHeight w:val="1119"/>
          <w:jc w:val="center"/>
        </w:trPr>
        <w:tc>
          <w:tcPr>
            <w:tcW w:w="705" w:type="dxa"/>
          </w:tcPr>
          <w:p w14:paraId="63F014A9"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6</w:t>
            </w:r>
          </w:p>
        </w:tc>
        <w:tc>
          <w:tcPr>
            <w:tcW w:w="2835" w:type="dxa"/>
          </w:tcPr>
          <w:p w14:paraId="0C5581CC"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Інформація про технічні, якісні та кількісні характеристики предмета закупівлі</w:t>
            </w:r>
          </w:p>
        </w:tc>
        <w:tc>
          <w:tcPr>
            <w:tcW w:w="6420" w:type="dxa"/>
            <w:vAlign w:val="center"/>
          </w:tcPr>
          <w:p w14:paraId="47611FE3"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Вимоги до предмета закупівлі (технічні, якісні та кількісні характеристики) згідно з</w:t>
            </w:r>
            <w:hyperlink r:id="rId8">
              <w:r w:rsidRPr="0044326B">
                <w:rPr>
                  <w:rFonts w:ascii="Times New Roman" w:eastAsia="Times New Roman" w:hAnsi="Times New Roman" w:cs="Times New Roman"/>
                  <w:color w:val="0D0D0D" w:themeColor="text1" w:themeTint="F2"/>
                  <w:sz w:val="24"/>
                  <w:szCs w:val="24"/>
                </w:rPr>
                <w:t xml:space="preserve"> пунктом третім </w:t>
              </w:r>
            </w:hyperlink>
            <w:hyperlink r:id="rId9">
              <w:r w:rsidRPr="0044326B">
                <w:rPr>
                  <w:rFonts w:ascii="Times New Roman" w:eastAsia="Times New Roman" w:hAnsi="Times New Roman" w:cs="Times New Roman"/>
                  <w:color w:val="0D0D0D" w:themeColor="text1" w:themeTint="F2"/>
                  <w:sz w:val="24"/>
                  <w:szCs w:val="24"/>
                  <w:u w:val="single"/>
                </w:rPr>
                <w:t>частини друго</w:t>
              </w:r>
            </w:hyperlink>
            <w:r w:rsidRPr="0044326B">
              <w:rPr>
                <w:rFonts w:ascii="Times New Roman" w:eastAsia="Times New Roman" w:hAnsi="Times New Roman" w:cs="Times New Roman"/>
                <w:color w:val="0D0D0D" w:themeColor="text1" w:themeTint="F2"/>
                <w:sz w:val="24"/>
                <w:szCs w:val="24"/>
              </w:rPr>
              <w:t xml:space="preserve">ї статті 22 Закону зазначено в </w:t>
            </w:r>
            <w:r w:rsidRPr="0044326B">
              <w:rPr>
                <w:rFonts w:ascii="Times New Roman" w:eastAsia="Times New Roman" w:hAnsi="Times New Roman" w:cs="Times New Roman"/>
                <w:b/>
                <w:i/>
                <w:color w:val="0D0D0D" w:themeColor="text1" w:themeTint="F2"/>
                <w:sz w:val="24"/>
                <w:szCs w:val="24"/>
              </w:rPr>
              <w:t>Додатку 2</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до цієї тендерної документації.</w:t>
            </w:r>
          </w:p>
        </w:tc>
      </w:tr>
      <w:tr w:rsidR="004E334F" w:rsidRPr="0044326B" w14:paraId="7800D3D8" w14:textId="77777777">
        <w:trPr>
          <w:trHeight w:val="1119"/>
          <w:jc w:val="center"/>
        </w:trPr>
        <w:tc>
          <w:tcPr>
            <w:tcW w:w="705" w:type="dxa"/>
          </w:tcPr>
          <w:p w14:paraId="51A48E9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7</w:t>
            </w:r>
          </w:p>
        </w:tc>
        <w:tc>
          <w:tcPr>
            <w:tcW w:w="2835" w:type="dxa"/>
          </w:tcPr>
          <w:p w14:paraId="30FED14E"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 xml:space="preserve">Інформація про субпідрядника /співвиконавця </w:t>
            </w:r>
          </w:p>
        </w:tc>
        <w:tc>
          <w:tcPr>
            <w:tcW w:w="6420" w:type="dxa"/>
            <w:vAlign w:val="center"/>
          </w:tcPr>
          <w:p w14:paraId="3AB07BBF"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Не передбачено.  </w:t>
            </w:r>
            <w:r w:rsidRPr="0044326B">
              <w:rPr>
                <w:rFonts w:ascii="Times New Roman" w:eastAsia="Times New Roman" w:hAnsi="Times New Roman" w:cs="Times New Roman"/>
                <w:i/>
                <w:color w:val="0D0D0D" w:themeColor="text1" w:themeTint="F2"/>
                <w:sz w:val="24"/>
                <w:szCs w:val="24"/>
              </w:rPr>
              <w:t>(зазначити при закупівлі товару)</w:t>
            </w:r>
          </w:p>
          <w:p w14:paraId="1F882322" w14:textId="77777777" w:rsidR="004E334F" w:rsidRPr="0044326B" w:rsidRDefault="004E334F">
            <w:pPr>
              <w:widowControl w:val="0"/>
              <w:ind w:right="120"/>
              <w:jc w:val="both"/>
              <w:rPr>
                <w:rFonts w:ascii="Times New Roman" w:eastAsia="Times New Roman" w:hAnsi="Times New Roman" w:cs="Times New Roman"/>
                <w:b/>
                <w:color w:val="0D0D0D" w:themeColor="text1" w:themeTint="F2"/>
                <w:sz w:val="24"/>
                <w:szCs w:val="24"/>
              </w:rPr>
            </w:pPr>
          </w:p>
          <w:p w14:paraId="44B89389" w14:textId="77777777" w:rsidR="004E334F" w:rsidRPr="0044326B" w:rsidRDefault="004E334F">
            <w:pPr>
              <w:widowControl w:val="0"/>
              <w:ind w:right="120"/>
              <w:jc w:val="both"/>
              <w:rPr>
                <w:rFonts w:ascii="Times New Roman" w:eastAsia="Times New Roman" w:hAnsi="Times New Roman" w:cs="Times New Roman"/>
                <w:b/>
                <w:color w:val="0D0D0D" w:themeColor="text1" w:themeTint="F2"/>
                <w:sz w:val="24"/>
                <w:szCs w:val="24"/>
              </w:rPr>
            </w:pPr>
          </w:p>
        </w:tc>
      </w:tr>
      <w:tr w:rsidR="004E334F" w:rsidRPr="0044326B" w14:paraId="4D6D0B8E" w14:textId="77777777">
        <w:trPr>
          <w:trHeight w:val="841"/>
          <w:jc w:val="center"/>
        </w:trPr>
        <w:tc>
          <w:tcPr>
            <w:tcW w:w="705" w:type="dxa"/>
          </w:tcPr>
          <w:p w14:paraId="52CC06F2"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8</w:t>
            </w:r>
          </w:p>
        </w:tc>
        <w:tc>
          <w:tcPr>
            <w:tcW w:w="2835" w:type="dxa"/>
          </w:tcPr>
          <w:p w14:paraId="783346F4"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Унесення змін або відкликання тендерної пропозиції учасником</w:t>
            </w:r>
          </w:p>
        </w:tc>
        <w:tc>
          <w:tcPr>
            <w:tcW w:w="6420" w:type="dxa"/>
            <w:vAlign w:val="center"/>
          </w:tcPr>
          <w:p w14:paraId="6236050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334F" w:rsidRPr="0044326B" w14:paraId="0AA6CA6F" w14:textId="77777777">
        <w:trPr>
          <w:trHeight w:val="442"/>
          <w:jc w:val="center"/>
        </w:trPr>
        <w:tc>
          <w:tcPr>
            <w:tcW w:w="9960" w:type="dxa"/>
            <w:gridSpan w:val="3"/>
            <w:vAlign w:val="center"/>
          </w:tcPr>
          <w:p w14:paraId="6B613122"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Розділ 4. Подання та розкриття тендерної пропозиції</w:t>
            </w:r>
          </w:p>
        </w:tc>
      </w:tr>
      <w:tr w:rsidR="004E334F" w:rsidRPr="0044326B" w14:paraId="4AC1ACEA" w14:textId="77777777">
        <w:trPr>
          <w:trHeight w:val="1119"/>
          <w:jc w:val="center"/>
        </w:trPr>
        <w:tc>
          <w:tcPr>
            <w:tcW w:w="705" w:type="dxa"/>
          </w:tcPr>
          <w:p w14:paraId="3BB0B926"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p>
        </w:tc>
        <w:tc>
          <w:tcPr>
            <w:tcW w:w="2835" w:type="dxa"/>
          </w:tcPr>
          <w:p w14:paraId="05BBC2D2"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Кінцевий строк подання тендерної пропозиції</w:t>
            </w:r>
          </w:p>
        </w:tc>
        <w:tc>
          <w:tcPr>
            <w:tcW w:w="6420" w:type="dxa"/>
            <w:vAlign w:val="center"/>
          </w:tcPr>
          <w:p w14:paraId="0F2DA7DE" w14:textId="77777777" w:rsidR="00337485" w:rsidRDefault="00E16812">
            <w:pPr>
              <w:widowControl w:val="0"/>
              <w:ind w:left="40"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Кінцевий строк</w:t>
            </w:r>
            <w:r w:rsidR="00337485">
              <w:rPr>
                <w:rFonts w:ascii="Times New Roman" w:eastAsia="Times New Roman" w:hAnsi="Times New Roman" w:cs="Times New Roman"/>
                <w:color w:val="0D0D0D" w:themeColor="text1" w:themeTint="F2"/>
                <w:sz w:val="24"/>
                <w:szCs w:val="24"/>
              </w:rPr>
              <w:t xml:space="preserve"> подання тендерних пропозицій — </w:t>
            </w:r>
          </w:p>
          <w:p w14:paraId="658D9E40" w14:textId="65083D87" w:rsidR="004E334F" w:rsidRPr="0044326B" w:rsidRDefault="008E31B4">
            <w:pPr>
              <w:widowControl w:val="0"/>
              <w:ind w:left="40" w:right="12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color w:val="0D0D0D" w:themeColor="text1" w:themeTint="F2"/>
                <w:sz w:val="24"/>
                <w:szCs w:val="24"/>
              </w:rPr>
              <w:t xml:space="preserve">визначається системою автоматично </w:t>
            </w:r>
            <w:r w:rsidR="00E16812" w:rsidRPr="0044326B">
              <w:rPr>
                <w:rFonts w:ascii="Times New Roman" w:eastAsia="Times New Roman" w:hAnsi="Times New Roman" w:cs="Times New Roman"/>
                <w:b/>
                <w:color w:val="0D0D0D" w:themeColor="text1" w:themeTint="F2"/>
                <w:sz w:val="24"/>
                <w:szCs w:val="24"/>
              </w:rPr>
              <w:t xml:space="preserve"> </w:t>
            </w:r>
            <w:r w:rsidR="00890756">
              <w:rPr>
                <w:rFonts w:ascii="Times New Roman" w:eastAsia="Times New Roman" w:hAnsi="Times New Roman" w:cs="Times New Roman"/>
                <w:color w:val="0D0D0D" w:themeColor="text1" w:themeTint="F2"/>
                <w:sz w:val="24"/>
                <w:szCs w:val="24"/>
              </w:rPr>
              <w:t xml:space="preserve"> </w:t>
            </w:r>
            <w:r w:rsidR="00E16812" w:rsidRPr="0044326B">
              <w:rPr>
                <w:rFonts w:ascii="Times New Roman" w:eastAsia="Times New Roman" w:hAnsi="Times New Roman" w:cs="Times New Roman"/>
                <w:color w:val="0D0D0D" w:themeColor="text1" w:themeTint="F2"/>
                <w:sz w:val="24"/>
                <w:szCs w:val="24"/>
              </w:rPr>
              <w:t xml:space="preserve"> </w:t>
            </w:r>
            <w:r w:rsidR="00E16812" w:rsidRPr="0044326B">
              <w:rPr>
                <w:rFonts w:ascii="Times New Roman" w:eastAsia="Times New Roman" w:hAnsi="Times New Roman" w:cs="Times New Roman"/>
                <w:i/>
                <w:color w:val="0D0D0D" w:themeColor="text1" w:themeTint="F2"/>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FCFCB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Отримана тендерна пропозиція вноситься автоматично до реєстру отриманих тендерних пропозицій.</w:t>
            </w:r>
          </w:p>
          <w:p w14:paraId="78775E1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620E0C"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strike/>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Тендерні пропозиції після закінчення кінцевого строку їх подання не приймаються електронною системою закупівель.</w:t>
            </w:r>
          </w:p>
        </w:tc>
      </w:tr>
      <w:tr w:rsidR="004E334F" w:rsidRPr="0044326B" w14:paraId="0C43501A" w14:textId="77777777">
        <w:trPr>
          <w:trHeight w:val="1119"/>
          <w:jc w:val="center"/>
        </w:trPr>
        <w:tc>
          <w:tcPr>
            <w:tcW w:w="705" w:type="dxa"/>
          </w:tcPr>
          <w:p w14:paraId="03135C96"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w:t>
            </w:r>
          </w:p>
        </w:tc>
        <w:tc>
          <w:tcPr>
            <w:tcW w:w="2835" w:type="dxa"/>
          </w:tcPr>
          <w:p w14:paraId="18D39639"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Дата та час розкриття тендерної пропозиції</w:t>
            </w:r>
          </w:p>
        </w:tc>
        <w:tc>
          <w:tcPr>
            <w:tcW w:w="6420" w:type="dxa"/>
            <w:vAlign w:val="center"/>
          </w:tcPr>
          <w:p w14:paraId="0836D73D"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EBF110"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88BCB9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60EB626"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Електронний аукціон проводиться електронною системою закупівель відповідно до статті 30 Закону.</w:t>
            </w:r>
          </w:p>
          <w:p w14:paraId="2D6EBC87" w14:textId="77777777" w:rsidR="004E334F" w:rsidRPr="0044326B" w:rsidRDefault="004E334F">
            <w:pPr>
              <w:widowControl w:val="0"/>
              <w:jc w:val="both"/>
              <w:rPr>
                <w:rFonts w:ascii="Times New Roman" w:eastAsia="Times New Roman" w:hAnsi="Times New Roman" w:cs="Times New Roman"/>
                <w:strike/>
                <w:color w:val="0D0D0D" w:themeColor="text1" w:themeTint="F2"/>
                <w:sz w:val="24"/>
                <w:szCs w:val="24"/>
              </w:rPr>
            </w:pPr>
          </w:p>
        </w:tc>
      </w:tr>
      <w:tr w:rsidR="004E334F" w:rsidRPr="0044326B" w14:paraId="6A43D0CF" w14:textId="77777777">
        <w:trPr>
          <w:trHeight w:val="512"/>
          <w:jc w:val="center"/>
        </w:trPr>
        <w:tc>
          <w:tcPr>
            <w:tcW w:w="9960" w:type="dxa"/>
            <w:gridSpan w:val="3"/>
            <w:vAlign w:val="center"/>
          </w:tcPr>
          <w:p w14:paraId="0D64ACBF"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Розділ 5. Оцінка тендерної пропозиції</w:t>
            </w:r>
          </w:p>
        </w:tc>
      </w:tr>
      <w:tr w:rsidR="004E334F" w:rsidRPr="0044326B" w14:paraId="36B5F201" w14:textId="77777777">
        <w:trPr>
          <w:trHeight w:val="1119"/>
          <w:jc w:val="center"/>
        </w:trPr>
        <w:tc>
          <w:tcPr>
            <w:tcW w:w="705" w:type="dxa"/>
          </w:tcPr>
          <w:p w14:paraId="46AE8298"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1</w:t>
            </w:r>
          </w:p>
        </w:tc>
        <w:tc>
          <w:tcPr>
            <w:tcW w:w="2835" w:type="dxa"/>
          </w:tcPr>
          <w:p w14:paraId="2FD4E28D"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5041331"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860FBB7"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BA58F2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Електронний аукціон проводиться електронною системою закупівель відповідно до статті 30 Закону.</w:t>
            </w:r>
          </w:p>
          <w:p w14:paraId="39724FD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Критерії та методика оцінки визначаються відповідно до статті 29 Закону.</w:t>
            </w:r>
          </w:p>
          <w:p w14:paraId="716DE88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Перелік критеріїв та методика оцінки тендерної пропозиції із зазначенням питомої ваги критерію:</w:t>
            </w:r>
          </w:p>
          <w:p w14:paraId="207EAC29" w14:textId="77777777" w:rsidR="004E334F" w:rsidRPr="0044326B" w:rsidRDefault="00E16812">
            <w:pPr>
              <w:widowControl w:val="0"/>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4326B">
              <w:rPr>
                <w:rFonts w:ascii="Times New Roman" w:eastAsia="Times New Roman" w:hAnsi="Times New Roman" w:cs="Times New Roman"/>
                <w:i/>
                <w:color w:val="0D0D0D" w:themeColor="text1" w:themeTint="F2"/>
                <w:sz w:val="24"/>
                <w:szCs w:val="24"/>
              </w:rPr>
              <w:t>(у разі якщо подано дві і більше тендерних пропозицій).</w:t>
            </w:r>
          </w:p>
          <w:p w14:paraId="369F5306"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40D48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7257C6E" w14:textId="77777777" w:rsidR="004E334F" w:rsidRPr="003151F7" w:rsidRDefault="00E16812">
            <w:pPr>
              <w:widowControl w:val="0"/>
              <w:jc w:val="both"/>
              <w:rPr>
                <w:rFonts w:ascii="Times New Roman" w:eastAsia="Times New Roman" w:hAnsi="Times New Roman" w:cs="Times New Roman"/>
                <w:b/>
                <w:color w:val="0D0D0D" w:themeColor="text1" w:themeTint="F2"/>
                <w:sz w:val="24"/>
                <w:szCs w:val="24"/>
              </w:rPr>
            </w:pPr>
            <w:r w:rsidRPr="003151F7">
              <w:rPr>
                <w:rFonts w:ascii="Times New Roman" w:eastAsia="Times New Roman" w:hAnsi="Times New Roman" w:cs="Times New Roman"/>
                <w:b/>
                <w:i/>
                <w:color w:val="0D0D0D" w:themeColor="text1" w:themeTint="F2"/>
                <w:sz w:val="24"/>
                <w:szCs w:val="24"/>
              </w:rPr>
              <w:t>Ц</w:t>
            </w:r>
            <w:r w:rsidR="00806FDE" w:rsidRPr="003151F7">
              <w:rPr>
                <w:rFonts w:ascii="Times New Roman" w:eastAsia="Times New Roman" w:hAnsi="Times New Roman" w:cs="Times New Roman"/>
                <w:b/>
                <w:i/>
                <w:color w:val="0D0D0D" w:themeColor="text1" w:themeTint="F2"/>
                <w:sz w:val="24"/>
                <w:szCs w:val="24"/>
              </w:rPr>
              <w:t>іна тендерної пропозиції</w:t>
            </w:r>
            <w:r w:rsidRPr="003151F7">
              <w:rPr>
                <w:rFonts w:ascii="Times New Roman" w:eastAsia="Times New Roman" w:hAnsi="Times New Roman" w:cs="Times New Roman"/>
                <w:b/>
                <w:i/>
                <w:color w:val="0D0D0D" w:themeColor="text1" w:themeTint="F2"/>
                <w:sz w:val="24"/>
                <w:szCs w:val="24"/>
              </w:rPr>
              <w:t xml:space="preserve"> не може</w:t>
            </w:r>
            <w:r w:rsidR="00806FDE" w:rsidRPr="003151F7">
              <w:rPr>
                <w:rFonts w:ascii="Times New Roman" w:eastAsia="Times New Roman" w:hAnsi="Times New Roman" w:cs="Times New Roman"/>
                <w:b/>
                <w:i/>
                <w:color w:val="0D0D0D" w:themeColor="text1" w:themeTint="F2"/>
                <w:sz w:val="24"/>
                <w:szCs w:val="24"/>
              </w:rPr>
              <w:t xml:space="preserve"> </w:t>
            </w:r>
            <w:r w:rsidRPr="003151F7">
              <w:rPr>
                <w:rFonts w:ascii="Times New Roman" w:eastAsia="Times New Roman" w:hAnsi="Times New Roman" w:cs="Times New Roman"/>
                <w:b/>
                <w:i/>
                <w:color w:val="0D0D0D" w:themeColor="text1" w:themeTint="F2"/>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2375CF" w14:textId="77777777" w:rsidR="004E334F" w:rsidRPr="003151F7" w:rsidRDefault="00E16812">
            <w:pPr>
              <w:widowControl w:val="0"/>
              <w:jc w:val="both"/>
              <w:rPr>
                <w:rFonts w:ascii="Times New Roman" w:eastAsia="Times New Roman" w:hAnsi="Times New Roman" w:cs="Times New Roman"/>
                <w:b/>
                <w:i/>
                <w:color w:val="0D0D0D" w:themeColor="text1" w:themeTint="F2"/>
                <w:sz w:val="24"/>
                <w:szCs w:val="24"/>
              </w:rPr>
            </w:pPr>
            <w:r w:rsidRPr="003151F7">
              <w:rPr>
                <w:rFonts w:ascii="Times New Roman" w:eastAsia="Times New Roman" w:hAnsi="Times New Roman" w:cs="Times New Roman"/>
                <w:b/>
                <w:i/>
                <w:color w:val="0D0D0D" w:themeColor="text1" w:themeTint="F2"/>
                <w:sz w:val="24"/>
                <w:szCs w:val="24"/>
              </w:rPr>
              <w:t xml:space="preserve">До розгляду </w:t>
            </w:r>
            <w:r w:rsidRPr="003151F7">
              <w:rPr>
                <w:rFonts w:ascii="Times New Roman" w:eastAsia="Times New Roman" w:hAnsi="Times New Roman" w:cs="Times New Roman"/>
                <w:b/>
                <w:i/>
                <w:color w:val="0D0D0D" w:themeColor="text1" w:themeTint="F2"/>
                <w:sz w:val="24"/>
                <w:szCs w:val="24"/>
                <w:u w:val="single"/>
              </w:rPr>
              <w:t xml:space="preserve">не приймається </w:t>
            </w:r>
            <w:r w:rsidR="00806FDE" w:rsidRPr="003151F7">
              <w:rPr>
                <w:rFonts w:ascii="Times New Roman" w:eastAsia="Times New Roman" w:hAnsi="Times New Roman" w:cs="Times New Roman"/>
                <w:b/>
                <w:i/>
                <w:color w:val="0D0D0D" w:themeColor="text1" w:themeTint="F2"/>
                <w:sz w:val="24"/>
                <w:szCs w:val="24"/>
              </w:rPr>
              <w:t xml:space="preserve"> </w:t>
            </w:r>
            <w:r w:rsidRPr="003151F7">
              <w:rPr>
                <w:rFonts w:ascii="Times New Roman" w:eastAsia="Times New Roman" w:hAnsi="Times New Roman" w:cs="Times New Roman"/>
                <w:b/>
                <w:i/>
                <w:color w:val="0D0D0D" w:themeColor="text1" w:themeTint="F2"/>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6B449C" w14:textId="77777777" w:rsidR="004E334F" w:rsidRPr="0044326B" w:rsidRDefault="004E334F">
            <w:pPr>
              <w:widowControl w:val="0"/>
              <w:jc w:val="both"/>
              <w:rPr>
                <w:rFonts w:ascii="Times New Roman" w:eastAsia="Times New Roman" w:hAnsi="Times New Roman" w:cs="Times New Roman"/>
                <w:i/>
                <w:color w:val="0D0D0D" w:themeColor="text1" w:themeTint="F2"/>
                <w:sz w:val="24"/>
                <w:szCs w:val="24"/>
              </w:rPr>
            </w:pPr>
          </w:p>
          <w:p w14:paraId="513420A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Оцінка тендерних пропозицій здійснюється на основі критерію „Ціна”. Питома вага – 100 %.</w:t>
            </w:r>
          </w:p>
          <w:p w14:paraId="57D4F2B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F714196"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Оцінка здійснюється щодо предмета закупівлі в цілому.</w:t>
            </w:r>
          </w:p>
          <w:p w14:paraId="56EDD3C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CE38E80"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0DED0B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Розмір мінімального кроку пониження ціни під час електронного аукціону –</w:t>
            </w:r>
            <w:r w:rsidR="00806FDE" w:rsidRPr="0044326B">
              <w:rPr>
                <w:rFonts w:ascii="Times New Roman" w:eastAsia="Times New Roman" w:hAnsi="Times New Roman" w:cs="Times New Roman"/>
                <w:color w:val="0D0D0D" w:themeColor="text1" w:themeTint="F2"/>
                <w:sz w:val="24"/>
                <w:szCs w:val="24"/>
              </w:rPr>
              <w:t xml:space="preserve"> </w:t>
            </w:r>
            <w:r w:rsidR="00806FDE" w:rsidRPr="00337485">
              <w:rPr>
                <w:rFonts w:ascii="Times New Roman" w:eastAsia="Times New Roman" w:hAnsi="Times New Roman" w:cs="Times New Roman"/>
                <w:b/>
                <w:color w:val="0D0D0D" w:themeColor="text1" w:themeTint="F2"/>
                <w:sz w:val="24"/>
                <w:szCs w:val="24"/>
              </w:rPr>
              <w:t xml:space="preserve">0,5 </w:t>
            </w:r>
            <w:r w:rsidRPr="00337485">
              <w:rPr>
                <w:rFonts w:ascii="Times New Roman" w:eastAsia="Times New Roman" w:hAnsi="Times New Roman" w:cs="Times New Roman"/>
                <w:b/>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 xml:space="preserve"> </w:t>
            </w:r>
          </w:p>
          <w:p w14:paraId="3EF8EA72"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Учасник визначає ціни на </w:t>
            </w:r>
            <w:r w:rsidR="00806FDE" w:rsidRPr="0044326B">
              <w:rPr>
                <w:rFonts w:ascii="Times New Roman" w:eastAsia="Times New Roman" w:hAnsi="Times New Roman" w:cs="Times New Roman"/>
                <w:b/>
                <w:color w:val="0D0D0D" w:themeColor="text1" w:themeTint="F2"/>
                <w:sz w:val="24"/>
                <w:szCs w:val="24"/>
              </w:rPr>
              <w:t>товар</w:t>
            </w:r>
            <w:r w:rsidRPr="0044326B">
              <w:rPr>
                <w:rFonts w:ascii="Times New Roman" w:eastAsia="Times New Roman" w:hAnsi="Times New Roman" w:cs="Times New Roman"/>
                <w:color w:val="0D0D0D" w:themeColor="text1" w:themeTint="F2"/>
                <w:sz w:val="24"/>
                <w:szCs w:val="24"/>
              </w:rPr>
              <w:t xml:space="preserve">, що він пропонує </w:t>
            </w:r>
            <w:r w:rsidRPr="0044326B">
              <w:rPr>
                <w:rFonts w:ascii="Times New Roman" w:eastAsia="Times New Roman" w:hAnsi="Times New Roman" w:cs="Times New Roman"/>
                <w:b/>
                <w:color w:val="0D0D0D" w:themeColor="text1" w:themeTint="F2"/>
                <w:sz w:val="24"/>
                <w:szCs w:val="24"/>
              </w:rPr>
              <w:t>поставити/надати/виконати</w:t>
            </w:r>
            <w:r w:rsidRPr="0044326B">
              <w:rPr>
                <w:rFonts w:ascii="Times New Roman" w:eastAsia="Times New Roman" w:hAnsi="Times New Roman" w:cs="Times New Roman"/>
                <w:color w:val="0D0D0D" w:themeColor="text1" w:themeTint="F2"/>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6FDE" w:rsidRPr="0044326B">
              <w:rPr>
                <w:rFonts w:ascii="Times New Roman" w:eastAsia="Times New Roman" w:hAnsi="Times New Roman" w:cs="Times New Roman"/>
                <w:b/>
                <w:color w:val="0D0D0D" w:themeColor="text1" w:themeTint="F2"/>
                <w:sz w:val="24"/>
                <w:szCs w:val="24"/>
              </w:rPr>
              <w:t xml:space="preserve">товару </w:t>
            </w:r>
            <w:r w:rsidRPr="0044326B">
              <w:rPr>
                <w:rFonts w:ascii="Times New Roman" w:eastAsia="Times New Roman" w:hAnsi="Times New Roman" w:cs="Times New Roman"/>
                <w:color w:val="0D0D0D" w:themeColor="text1" w:themeTint="F2"/>
                <w:sz w:val="24"/>
                <w:szCs w:val="24"/>
              </w:rPr>
              <w:t xml:space="preserve"> даного виду.</w:t>
            </w:r>
          </w:p>
          <w:p w14:paraId="6E46F09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2883D7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Строк розгляду тендерної пропозиції, що за результатами оцінки визначена найбільш економічно вигідною, </w:t>
            </w:r>
            <w:r w:rsidRPr="0044326B">
              <w:rPr>
                <w:rFonts w:ascii="Times New Roman" w:eastAsia="Times New Roman" w:hAnsi="Times New Roman" w:cs="Times New Roman"/>
                <w:b/>
                <w:i/>
                <w:color w:val="0D0D0D" w:themeColor="text1" w:themeTint="F2"/>
                <w:sz w:val="24"/>
                <w:szCs w:val="24"/>
              </w:rPr>
              <w:t>не повинен перевищувати п’яти робочих днів</w:t>
            </w:r>
            <w:r w:rsidRPr="0044326B">
              <w:rPr>
                <w:rFonts w:ascii="Times New Roman" w:eastAsia="Times New Roman" w:hAnsi="Times New Roman" w:cs="Times New Roman"/>
                <w:color w:val="0D0D0D" w:themeColor="text1" w:themeTint="F2"/>
                <w:sz w:val="24"/>
                <w:szCs w:val="24"/>
              </w:rPr>
              <w:t xml:space="preserve"> з дня визначення найбільш економічно вигідної пропозиції. Такий строк може бути аргументовано </w:t>
            </w:r>
            <w:r w:rsidRPr="0044326B">
              <w:rPr>
                <w:rFonts w:ascii="Times New Roman" w:eastAsia="Times New Roman" w:hAnsi="Times New Roman" w:cs="Times New Roman"/>
                <w:b/>
                <w:i/>
                <w:color w:val="0D0D0D" w:themeColor="text1" w:themeTint="F2"/>
                <w:sz w:val="24"/>
                <w:szCs w:val="24"/>
              </w:rPr>
              <w:t>продовжено замовником до 20 робочих днів</w:t>
            </w:r>
            <w:r w:rsidRPr="0044326B">
              <w:rPr>
                <w:rFonts w:ascii="Times New Roman" w:eastAsia="Times New Roman" w:hAnsi="Times New Roman" w:cs="Times New Roman"/>
                <w:color w:val="0D0D0D" w:themeColor="text1" w:themeTint="F2"/>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AA3CF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30F1C7E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68F435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Аномально низька ціна тендерної пропозиції</w:t>
            </w:r>
            <w:r w:rsidRPr="0044326B">
              <w:rPr>
                <w:rFonts w:ascii="Times New Roman" w:eastAsia="Times New Roman" w:hAnsi="Times New Roman" w:cs="Times New Roman"/>
                <w:color w:val="0D0D0D" w:themeColor="text1" w:themeTint="F2"/>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117003B" w14:textId="77777777" w:rsidR="004E334F" w:rsidRPr="0044326B" w:rsidRDefault="00E16812">
            <w:pPr>
              <w:widowControl w:val="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Учасник, який надав найбільш економічно вигідну тендерну пропозицію, що є аномально низькою, </w:t>
            </w:r>
            <w:r w:rsidRPr="0044326B">
              <w:rPr>
                <w:rFonts w:ascii="Times New Roman" w:eastAsia="Times New Roman" w:hAnsi="Times New Roman" w:cs="Times New Roman"/>
                <w:b/>
                <w:i/>
                <w:color w:val="0D0D0D" w:themeColor="text1" w:themeTint="F2"/>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707D92"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Замовник може відхилити аномально низьку тендерну пропозицію, у разі якщо учасник не надав належного </w:t>
            </w:r>
            <w:r w:rsidRPr="0044326B">
              <w:rPr>
                <w:rFonts w:ascii="Times New Roman" w:eastAsia="Times New Roman" w:hAnsi="Times New Roman" w:cs="Times New Roman"/>
                <w:color w:val="0D0D0D" w:themeColor="text1" w:themeTint="F2"/>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88E3556" w14:textId="77777777" w:rsidR="004E334F" w:rsidRPr="0044326B" w:rsidRDefault="00E16812">
            <w:pPr>
              <w:widowControl w:val="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Обґрунтування аномально низької тендерної пропозиції може містити інформацію про:</w:t>
            </w:r>
          </w:p>
          <w:p w14:paraId="02A10DBF" w14:textId="77777777" w:rsidR="004E334F" w:rsidRPr="0044326B" w:rsidRDefault="00E1681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990245" w14:textId="77777777" w:rsidR="004E334F" w:rsidRPr="0044326B" w:rsidRDefault="00E1681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F8FF83" w14:textId="77777777" w:rsidR="004E334F" w:rsidRPr="0044326B" w:rsidRDefault="00E16812">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отримання учасником державної допомоги згідно із законодавством.</w:t>
            </w:r>
          </w:p>
          <w:p w14:paraId="426F2B77" w14:textId="77777777" w:rsidR="004E334F" w:rsidRPr="0044326B" w:rsidRDefault="00E16812">
            <w:pPr>
              <w:widowControl w:val="0"/>
              <w:shd w:val="clear" w:color="auto" w:fill="FFFFFF"/>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DE35D2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78A037"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4326B">
              <w:rPr>
                <w:rFonts w:ascii="Times New Roman" w:eastAsia="Times New Roman" w:hAnsi="Times New Roman" w:cs="Times New Roman"/>
                <w:i/>
                <w:color w:val="0D0D0D" w:themeColor="text1" w:themeTint="F2"/>
                <w:sz w:val="24"/>
                <w:szCs w:val="24"/>
              </w:rPr>
              <w:t>(якщо такі вимагались)</w:t>
            </w:r>
            <w:r w:rsidRPr="0044326B">
              <w:rPr>
                <w:rFonts w:ascii="Times New Roman" w:eastAsia="Times New Roman" w:hAnsi="Times New Roman" w:cs="Times New Roman"/>
                <w:color w:val="0D0D0D" w:themeColor="text1" w:themeTint="F2"/>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4326B">
              <w:rPr>
                <w:rFonts w:ascii="Times New Roman" w:eastAsia="Times New Roman" w:hAnsi="Times New Roman" w:cs="Times New Roman"/>
                <w:b/>
                <w:i/>
                <w:color w:val="0D0D0D" w:themeColor="text1" w:themeTint="F2"/>
                <w:sz w:val="24"/>
                <w:szCs w:val="24"/>
              </w:rPr>
              <w:t>Особливостей</w:t>
            </w:r>
            <w:r w:rsidRPr="0044326B">
              <w:rPr>
                <w:rFonts w:ascii="Times New Roman" w:eastAsia="Times New Roman" w:hAnsi="Times New Roman" w:cs="Times New Roman"/>
                <w:color w:val="0D0D0D" w:themeColor="text1" w:themeTint="F2"/>
                <w:sz w:val="24"/>
                <w:szCs w:val="24"/>
              </w:rPr>
              <w:t>.</w:t>
            </w:r>
          </w:p>
          <w:p w14:paraId="6CA74707"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Якщо замовником під час розгляду тендерної пропозиції учасника процедури закупівлі виявлено невідповідності </w:t>
            </w:r>
            <w:r w:rsidRPr="0044326B">
              <w:rPr>
                <w:rFonts w:ascii="Times New Roman" w:eastAsia="Times New Roman" w:hAnsi="Times New Roman" w:cs="Times New Roman"/>
                <w:b/>
                <w:color w:val="0D0D0D" w:themeColor="text1" w:themeTint="F2"/>
                <w:sz w:val="24"/>
                <w:szCs w:val="24"/>
              </w:rPr>
              <w:t xml:space="preserve">в </w:t>
            </w:r>
            <w:r w:rsidRPr="0044326B">
              <w:rPr>
                <w:rFonts w:ascii="Times New Roman" w:eastAsia="Times New Roman" w:hAnsi="Times New Roman" w:cs="Times New Roman"/>
                <w:b/>
                <w:i/>
                <w:color w:val="0D0D0D" w:themeColor="text1" w:themeTint="F2"/>
                <w:sz w:val="24"/>
                <w:szCs w:val="24"/>
              </w:rPr>
              <w:t>інформації та/або документах</w:t>
            </w:r>
            <w:r w:rsidRPr="0044326B">
              <w:rPr>
                <w:rFonts w:ascii="Times New Roman" w:eastAsia="Times New Roman" w:hAnsi="Times New Roman" w:cs="Times New Roman"/>
                <w:b/>
                <w:color w:val="0D0D0D" w:themeColor="text1" w:themeTint="F2"/>
                <w:sz w:val="24"/>
                <w:szCs w:val="24"/>
              </w:rPr>
              <w:t>,</w:t>
            </w:r>
            <w:r w:rsidRPr="0044326B">
              <w:rPr>
                <w:rFonts w:ascii="Times New Roman" w:eastAsia="Times New Roman" w:hAnsi="Times New Roman" w:cs="Times New Roman"/>
                <w:color w:val="0D0D0D" w:themeColor="text1" w:themeTint="F2"/>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4326B">
              <w:rPr>
                <w:rFonts w:ascii="Times New Roman" w:eastAsia="Times New Roman" w:hAnsi="Times New Roman" w:cs="Times New Roman"/>
                <w:b/>
                <w:i/>
                <w:color w:val="0D0D0D" w:themeColor="text1" w:themeTint="F2"/>
                <w:sz w:val="24"/>
                <w:szCs w:val="24"/>
              </w:rPr>
              <w:t>не може бути меншим ніж два робочі дні</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5CCAB5" w14:textId="77777777" w:rsidR="004E334F" w:rsidRPr="0044326B" w:rsidRDefault="00E16812">
            <w:pPr>
              <w:widowControl w:val="0"/>
              <w:shd w:val="clear" w:color="auto" w:fill="FFFFFF"/>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Під невідповідністю</w:t>
            </w:r>
            <w:r w:rsidRPr="0044326B">
              <w:rPr>
                <w:rFonts w:ascii="Times New Roman" w:eastAsia="Times New Roman" w:hAnsi="Times New Roman" w:cs="Times New Roman"/>
                <w:color w:val="0D0D0D" w:themeColor="text1" w:themeTint="F2"/>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4326B">
              <w:rPr>
                <w:rFonts w:ascii="Times New Roman" w:eastAsia="Times New Roman" w:hAnsi="Times New Roman" w:cs="Times New Roman"/>
                <w:b/>
                <w:i/>
                <w:color w:val="0D0D0D" w:themeColor="text1" w:themeTint="F2"/>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D962A3" w14:textId="77777777" w:rsidR="004E334F" w:rsidRPr="0044326B" w:rsidRDefault="00E16812">
            <w:pPr>
              <w:widowControl w:val="0"/>
              <w:shd w:val="clear" w:color="auto" w:fill="FFFFFF"/>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Невідповідністю</w:t>
            </w:r>
            <w:r w:rsidRPr="0044326B">
              <w:rPr>
                <w:rFonts w:ascii="Times New Roman" w:eastAsia="Times New Roman" w:hAnsi="Times New Roman" w:cs="Times New Roman"/>
                <w:color w:val="0D0D0D" w:themeColor="text1" w:themeTint="F2"/>
                <w:sz w:val="24"/>
                <w:szCs w:val="24"/>
              </w:rPr>
              <w:t xml:space="preserve"> в інформації та/або документах, які </w:t>
            </w:r>
            <w:r w:rsidRPr="0044326B">
              <w:rPr>
                <w:rFonts w:ascii="Times New Roman" w:eastAsia="Times New Roman" w:hAnsi="Times New Roman" w:cs="Times New Roman"/>
                <w:color w:val="0D0D0D" w:themeColor="text1" w:themeTint="F2"/>
                <w:sz w:val="24"/>
                <w:szCs w:val="24"/>
              </w:rPr>
              <w:lastRenderedPageBreak/>
              <w:t xml:space="preserve">надаються учасником процедури закупівлі на виконання вимог технічної специфікації до предмета закупівлі, </w:t>
            </w:r>
            <w:r w:rsidRPr="0044326B">
              <w:rPr>
                <w:rFonts w:ascii="Times New Roman" w:eastAsia="Times New Roman" w:hAnsi="Times New Roman" w:cs="Times New Roman"/>
                <w:b/>
                <w:i/>
                <w:color w:val="0D0D0D" w:themeColor="text1" w:themeTint="F2"/>
                <w:sz w:val="24"/>
                <w:szCs w:val="24"/>
              </w:rPr>
              <w:t>вважаються помилки, виправлення яких не призводить до зміни</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b/>
                <w:i/>
                <w:color w:val="0D0D0D" w:themeColor="text1" w:themeTint="F2"/>
                <w:sz w:val="24"/>
                <w:szCs w:val="24"/>
              </w:rPr>
              <w:t>предмета закупівлі, запропонованого учасником</w:t>
            </w:r>
            <w:r w:rsidRPr="0044326B">
              <w:rPr>
                <w:rFonts w:ascii="Times New Roman" w:eastAsia="Times New Roman" w:hAnsi="Times New Roman" w:cs="Times New Roman"/>
                <w:color w:val="0D0D0D" w:themeColor="text1" w:themeTint="F2"/>
                <w:sz w:val="24"/>
                <w:szCs w:val="24"/>
              </w:rPr>
              <w:t xml:space="preserve"> процедури закупівлі у складі його тендерної пропозиції, найменування товару, марки, моделі тощо.</w:t>
            </w:r>
          </w:p>
          <w:p w14:paraId="10A9DBBD"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5F90F0"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326B">
              <w:rPr>
                <w:rFonts w:ascii="Times New Roman" w:eastAsia="Times New Roman" w:hAnsi="Times New Roman" w:cs="Times New Roman"/>
                <w:b/>
                <w:i/>
                <w:color w:val="0D0D0D" w:themeColor="text1" w:themeTint="F2"/>
                <w:sz w:val="24"/>
                <w:szCs w:val="24"/>
              </w:rPr>
              <w:t>протягом 24 годин</w:t>
            </w:r>
            <w:r w:rsidRPr="0044326B">
              <w:rPr>
                <w:rFonts w:ascii="Times New Roman" w:eastAsia="Times New Roman" w:hAnsi="Times New Roman" w:cs="Times New Roman"/>
                <w:color w:val="0D0D0D" w:themeColor="text1" w:themeTint="F2"/>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04838A0"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DB1527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E334F" w:rsidRPr="0044326B" w14:paraId="2DA4CB9C" w14:textId="77777777">
        <w:trPr>
          <w:trHeight w:val="1119"/>
          <w:jc w:val="center"/>
        </w:trPr>
        <w:tc>
          <w:tcPr>
            <w:tcW w:w="705" w:type="dxa"/>
          </w:tcPr>
          <w:p w14:paraId="7D11E87A"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2</w:t>
            </w:r>
          </w:p>
        </w:tc>
        <w:tc>
          <w:tcPr>
            <w:tcW w:w="2835" w:type="dxa"/>
          </w:tcPr>
          <w:p w14:paraId="3310818A"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Інша інформація</w:t>
            </w:r>
          </w:p>
        </w:tc>
        <w:tc>
          <w:tcPr>
            <w:tcW w:w="6420" w:type="dxa"/>
            <w:vAlign w:val="center"/>
          </w:tcPr>
          <w:p w14:paraId="1B46504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Вартість тендерної пропозиції та всі інші ціни повинні бути чітко визначені.</w:t>
            </w:r>
          </w:p>
          <w:p w14:paraId="738319D2"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827F8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06FDE" w:rsidRPr="0044326B">
              <w:rPr>
                <w:rFonts w:ascii="Times New Roman" w:eastAsia="Times New Roman" w:hAnsi="Times New Roman" w:cs="Times New Roman"/>
                <w:color w:val="0D0D0D" w:themeColor="text1" w:themeTint="F2"/>
                <w:sz w:val="24"/>
                <w:szCs w:val="24"/>
              </w:rPr>
              <w:t>ладення договору про закупівлю</w:t>
            </w:r>
            <w:r w:rsidRPr="0044326B">
              <w:rPr>
                <w:rFonts w:ascii="Times New Roman" w:eastAsia="Times New Roman" w:hAnsi="Times New Roman" w:cs="Times New Roman"/>
                <w:color w:val="0D0D0D" w:themeColor="text1" w:themeTint="F2"/>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64449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44326B">
              <w:rPr>
                <w:rFonts w:ascii="Times New Roman" w:eastAsia="Times New Roman" w:hAnsi="Times New Roman" w:cs="Times New Roman"/>
                <w:color w:val="0D0D0D" w:themeColor="text1" w:themeTint="F2"/>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05A79B0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9F2933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u w:val="single"/>
              </w:rPr>
              <w:t>Інші умови тендерної документації:</w:t>
            </w:r>
          </w:p>
          <w:p w14:paraId="3A075A2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 Учасники відповідають за зміст своїх тендерних пропозицій та повинні дотримуватись норм чинного законодавства України.</w:t>
            </w:r>
          </w:p>
          <w:p w14:paraId="4719B56D"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051DFB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00C734"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E6C73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5.  Учасники торгів — нерезиденти для виконання вимог щодо подання документів, передбачених </w:t>
            </w:r>
            <w:r w:rsidRPr="0044326B">
              <w:rPr>
                <w:rFonts w:ascii="Times New Roman" w:eastAsia="Times New Roman" w:hAnsi="Times New Roman" w:cs="Times New Roman"/>
                <w:b/>
                <w:i/>
                <w:color w:val="0D0D0D" w:themeColor="text1" w:themeTint="F2"/>
                <w:sz w:val="24"/>
                <w:szCs w:val="24"/>
              </w:rPr>
              <w:t>Додатком  1</w:t>
            </w:r>
            <w:r w:rsidRPr="0044326B">
              <w:rPr>
                <w:rFonts w:ascii="Times New Roman" w:eastAsia="Times New Roman" w:hAnsi="Times New Roman" w:cs="Times New Roman"/>
                <w:color w:val="0D0D0D" w:themeColor="text1" w:themeTint="F2"/>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74909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DB0ED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D5848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7A4B20B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4326B">
              <w:rPr>
                <w:rFonts w:ascii="Times New Roman" w:eastAsia="Times New Roman" w:hAnsi="Times New Roman" w:cs="Times New Roman"/>
                <w:b/>
                <w:i/>
                <w:color w:val="0D0D0D" w:themeColor="text1" w:themeTint="F2"/>
                <w:sz w:val="24"/>
                <w:szCs w:val="24"/>
              </w:rPr>
              <w:t>Додатку 3</w:t>
            </w:r>
            <w:r w:rsidRPr="0044326B">
              <w:rPr>
                <w:rFonts w:ascii="Times New Roman" w:eastAsia="Times New Roman" w:hAnsi="Times New Roman" w:cs="Times New Roman"/>
                <w:color w:val="0D0D0D" w:themeColor="text1" w:themeTint="F2"/>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4326B">
              <w:rPr>
                <w:rFonts w:ascii="Times New Roman" w:eastAsia="Times New Roman" w:hAnsi="Times New Roman" w:cs="Times New Roman"/>
                <w:b/>
                <w:i/>
                <w:color w:val="0D0D0D" w:themeColor="text1" w:themeTint="F2"/>
                <w:sz w:val="24"/>
                <w:szCs w:val="24"/>
              </w:rPr>
              <w:t>в п. 4 Розділу 3</w:t>
            </w:r>
            <w:r w:rsidRPr="0044326B">
              <w:rPr>
                <w:rFonts w:ascii="Times New Roman" w:eastAsia="Times New Roman" w:hAnsi="Times New Roman" w:cs="Times New Roman"/>
                <w:color w:val="0D0D0D" w:themeColor="text1" w:themeTint="F2"/>
                <w:sz w:val="24"/>
                <w:szCs w:val="24"/>
              </w:rPr>
              <w:t xml:space="preserve"> до цієї тендерної документації.</w:t>
            </w:r>
          </w:p>
          <w:p w14:paraId="2F33D4B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754E05"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3EFD38"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i/>
                <w:color w:val="0D0D0D" w:themeColor="text1" w:themeTint="F2"/>
                <w:sz w:val="20"/>
                <w:szCs w:val="20"/>
              </w:rPr>
            </w:pPr>
            <w:r w:rsidRPr="0044326B">
              <w:rPr>
                <w:rFonts w:ascii="Times New Roman" w:eastAsia="Times New Roman" w:hAnsi="Times New Roman" w:cs="Times New Roman"/>
                <w:color w:val="0D0D0D" w:themeColor="text1" w:themeTint="F2"/>
                <w:sz w:val="24"/>
                <w:szCs w:val="24"/>
              </w:rPr>
              <w:t xml:space="preserve">Примітка: </w:t>
            </w:r>
            <w:r w:rsidRPr="0044326B">
              <w:rPr>
                <w:rFonts w:ascii="Times New Roman" w:eastAsia="Times New Roman" w:hAnsi="Times New Roman" w:cs="Times New Roman"/>
                <w:i/>
                <w:color w:val="0D0D0D" w:themeColor="text1" w:themeTint="F2"/>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0851A4C" w14:textId="77777777" w:rsidR="004E334F" w:rsidRPr="0044326B" w:rsidRDefault="009D5A74">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11</w:t>
            </w:r>
            <w:r w:rsidR="00E16812" w:rsidRPr="0044326B">
              <w:rPr>
                <w:rFonts w:ascii="Times New Roman" w:eastAsia="Times New Roman" w:hAnsi="Times New Roman" w:cs="Times New Roman"/>
                <w:color w:val="0D0D0D" w:themeColor="text1" w:themeTint="F2"/>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4E9DFE"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0FDE95"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DAD4A4" w14:textId="77777777" w:rsidR="004E334F" w:rsidRPr="0044326B" w:rsidRDefault="00E16812">
            <w:pPr>
              <w:widowControl w:val="0"/>
              <w:pBdr>
                <w:top w:val="nil"/>
                <w:left w:val="nil"/>
                <w:bottom w:val="nil"/>
                <w:right w:val="nil"/>
                <w:between w:val="nil"/>
              </w:pBdr>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1C819A" w14:textId="77777777" w:rsidR="004E334F" w:rsidRPr="0044326B" w:rsidRDefault="00E16812">
            <w:pPr>
              <w:widowControl w:val="0"/>
              <w:jc w:val="both"/>
              <w:rPr>
                <w:rFonts w:ascii="Times New Roman" w:eastAsia="Times New Roman" w:hAnsi="Times New Roman" w:cs="Times New Roman"/>
                <w:i/>
                <w:color w:val="0D0D0D" w:themeColor="text1" w:themeTint="F2"/>
                <w:sz w:val="20"/>
                <w:szCs w:val="20"/>
              </w:rPr>
            </w:pPr>
            <w:r w:rsidRPr="0044326B">
              <w:rPr>
                <w:rFonts w:ascii="Times New Roman" w:eastAsia="Times New Roman" w:hAnsi="Times New Roman" w:cs="Times New Roman"/>
                <w:color w:val="0D0D0D" w:themeColor="text1" w:themeTint="F2"/>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w:t>
            </w:r>
            <w:r w:rsidRPr="0044326B">
              <w:rPr>
                <w:rFonts w:ascii="Times New Roman" w:eastAsia="Times New Roman" w:hAnsi="Times New Roman" w:cs="Times New Roman"/>
                <w:color w:val="0D0D0D" w:themeColor="text1" w:themeTint="F2"/>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E334F" w:rsidRPr="0044326B" w14:paraId="104DF8C6" w14:textId="77777777">
        <w:trPr>
          <w:trHeight w:val="1119"/>
          <w:jc w:val="center"/>
        </w:trPr>
        <w:tc>
          <w:tcPr>
            <w:tcW w:w="705" w:type="dxa"/>
          </w:tcPr>
          <w:p w14:paraId="2623F14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3</w:t>
            </w:r>
          </w:p>
        </w:tc>
        <w:tc>
          <w:tcPr>
            <w:tcW w:w="2835" w:type="dxa"/>
          </w:tcPr>
          <w:p w14:paraId="4BEBB67D"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Відхилення тендерних пропозицій</w:t>
            </w:r>
          </w:p>
        </w:tc>
        <w:tc>
          <w:tcPr>
            <w:tcW w:w="6420" w:type="dxa"/>
            <w:vAlign w:val="center"/>
          </w:tcPr>
          <w:p w14:paraId="2CC4ABC2"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Замовник відхиляє тендерну пропозицію</w:t>
            </w:r>
            <w:r w:rsidRPr="0044326B">
              <w:rPr>
                <w:rFonts w:ascii="Times New Roman" w:eastAsia="Times New Roman" w:hAnsi="Times New Roman" w:cs="Times New Roman"/>
                <w:color w:val="0D0D0D" w:themeColor="text1" w:themeTint="F2"/>
                <w:sz w:val="24"/>
                <w:szCs w:val="24"/>
              </w:rPr>
              <w:t xml:space="preserve"> із зазначенням аргументації в електронній системі закупівель у разі, коли:</w:t>
            </w:r>
          </w:p>
          <w:p w14:paraId="0FFDFCDC" w14:textId="77777777" w:rsidR="004E334F" w:rsidRPr="0044326B" w:rsidRDefault="00E16812">
            <w:pPr>
              <w:widowControl w:val="0"/>
              <w:spacing w:line="228" w:lineRule="auto"/>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1) учасник процедури закупівлі:</w:t>
            </w:r>
          </w:p>
          <w:p w14:paraId="1DDA2D0F" w14:textId="77777777" w:rsidR="004E334F" w:rsidRPr="0044326B" w:rsidRDefault="00E16812">
            <w:pPr>
              <w:widowControl w:val="0"/>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5FF679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35450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A6C49D"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7A0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7441558"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F3BBE5"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lastRenderedPageBreak/>
              <w:t>2) тендерна пропозиція:</w:t>
            </w:r>
          </w:p>
          <w:p w14:paraId="367BFB63"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відповідає умовам технічної специфікації та іншим вимогам щодо предмета закупівлі тендерної документації;</w:t>
            </w:r>
          </w:p>
          <w:p w14:paraId="4D67CB79"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викладена іншою мовою (мовами), ніж мова (мови), що передбачена тендерною документацією;</w:t>
            </w:r>
          </w:p>
          <w:p w14:paraId="21F5B7E0"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є такою, строк дії якої закінчився;</w:t>
            </w:r>
          </w:p>
          <w:p w14:paraId="6A9BDAD3"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26B14F"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F6D09AC"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3) переможець процедури закупівлі:</w:t>
            </w:r>
          </w:p>
          <w:p w14:paraId="151913EF"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E1E6274"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B409E7"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BECD63C"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не надав забезпечення виконання договору про закупівлю, якщо таке забезпечення вимагалося замовником;</w:t>
            </w:r>
          </w:p>
          <w:p w14:paraId="17E38441"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E557DE5"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0CB6A3A"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Замовник може відхилити тендерну пропозицію</w:t>
            </w:r>
            <w:r w:rsidRPr="0044326B">
              <w:rPr>
                <w:rFonts w:ascii="Times New Roman" w:eastAsia="Times New Roman" w:hAnsi="Times New Roman" w:cs="Times New Roman"/>
                <w:color w:val="0D0D0D" w:themeColor="text1" w:themeTint="F2"/>
                <w:sz w:val="24"/>
                <w:szCs w:val="24"/>
              </w:rPr>
              <w:t xml:space="preserve"> із зазначенням аргументації в електронній системі закупівель </w:t>
            </w:r>
            <w:r w:rsidRPr="0044326B">
              <w:rPr>
                <w:rFonts w:ascii="Times New Roman" w:eastAsia="Times New Roman" w:hAnsi="Times New Roman" w:cs="Times New Roman"/>
                <w:b/>
                <w:i/>
                <w:color w:val="0D0D0D" w:themeColor="text1" w:themeTint="F2"/>
                <w:sz w:val="24"/>
                <w:szCs w:val="24"/>
              </w:rPr>
              <w:t>у разі, коли:</w:t>
            </w:r>
          </w:p>
          <w:p w14:paraId="16B6D0BF"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72E02A" w14:textId="77777777" w:rsidR="004E334F" w:rsidRPr="0044326B" w:rsidRDefault="00E16812">
            <w:pPr>
              <w:widowControl w:val="0"/>
              <w:pBdr>
                <w:top w:val="nil"/>
                <w:left w:val="nil"/>
                <w:bottom w:val="nil"/>
                <w:right w:val="nil"/>
                <w:between w:val="nil"/>
              </w:pBdr>
              <w:spacing w:line="228" w:lineRule="auto"/>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0E9A1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Інформація про відхилення тендерної пропозиції, у тому </w:t>
            </w:r>
            <w:r w:rsidRPr="0044326B">
              <w:rPr>
                <w:rFonts w:ascii="Times New Roman" w:eastAsia="Times New Roman" w:hAnsi="Times New Roman" w:cs="Times New Roman"/>
                <w:color w:val="0D0D0D" w:themeColor="text1" w:themeTint="F2"/>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33B2D8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4326B">
              <w:rPr>
                <w:rFonts w:ascii="Times New Roman" w:eastAsia="Times New Roman" w:hAnsi="Times New Roman" w:cs="Times New Roman"/>
                <w:b/>
                <w:i/>
                <w:color w:val="0D0D0D" w:themeColor="text1" w:themeTint="F2"/>
                <w:sz w:val="24"/>
                <w:szCs w:val="24"/>
              </w:rPr>
              <w:t>не пізніш як через чотири дні</w:t>
            </w:r>
            <w:r w:rsidRPr="0044326B">
              <w:rPr>
                <w:rFonts w:ascii="Times New Roman" w:eastAsia="Times New Roman" w:hAnsi="Times New Roman" w:cs="Times New Roman"/>
                <w:b/>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34F" w:rsidRPr="0044326B" w14:paraId="283E4138" w14:textId="77777777">
        <w:trPr>
          <w:trHeight w:val="472"/>
          <w:jc w:val="center"/>
        </w:trPr>
        <w:tc>
          <w:tcPr>
            <w:tcW w:w="9960" w:type="dxa"/>
            <w:gridSpan w:val="3"/>
            <w:vAlign w:val="center"/>
          </w:tcPr>
          <w:p w14:paraId="1A4D72EA"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lastRenderedPageBreak/>
              <w:t>Розділ 6. Результати торгів та укладання договору про закупівлю</w:t>
            </w:r>
          </w:p>
        </w:tc>
      </w:tr>
      <w:tr w:rsidR="004E334F" w:rsidRPr="0044326B" w14:paraId="77F50F9A" w14:textId="77777777">
        <w:trPr>
          <w:trHeight w:val="1119"/>
          <w:jc w:val="center"/>
        </w:trPr>
        <w:tc>
          <w:tcPr>
            <w:tcW w:w="705" w:type="dxa"/>
          </w:tcPr>
          <w:p w14:paraId="7758BC62"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w:t>
            </w:r>
          </w:p>
        </w:tc>
        <w:tc>
          <w:tcPr>
            <w:tcW w:w="2835" w:type="dxa"/>
          </w:tcPr>
          <w:p w14:paraId="224000E7" w14:textId="77777777" w:rsidR="004E334F" w:rsidRPr="0044326B" w:rsidRDefault="00E16812">
            <w:pPr>
              <w:widowControl w:val="0"/>
              <w:rPr>
                <w:rFonts w:ascii="Times New Roman" w:eastAsia="Times New Roman" w:hAnsi="Times New Roman" w:cs="Times New Roman"/>
                <w:b/>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Відміна тендеру чи визнання тендеру таким, що не відбувся</w:t>
            </w:r>
          </w:p>
        </w:tc>
        <w:tc>
          <w:tcPr>
            <w:tcW w:w="6420" w:type="dxa"/>
            <w:vAlign w:val="center"/>
          </w:tcPr>
          <w:p w14:paraId="0C6F56CB" w14:textId="77777777" w:rsidR="004E334F" w:rsidRPr="0044326B" w:rsidRDefault="00E16812">
            <w:pPr>
              <w:widowControl w:val="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Замовник відміняє відкриті торги у разі:</w:t>
            </w:r>
          </w:p>
          <w:p w14:paraId="2661580E"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 відсутності подальшої потреби в закупівлі товарів, робіт чи послуг;</w:t>
            </w:r>
          </w:p>
          <w:p w14:paraId="7F7BCE4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A6492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 скорочення обсягу видатків на здійснення закупівлі товарів, робіт чи послуг;</w:t>
            </w:r>
          </w:p>
          <w:p w14:paraId="4551F7B9"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4) коли здійснення закупівлі стало неможливим внаслідок дії обставин непереборної сили.</w:t>
            </w:r>
          </w:p>
          <w:p w14:paraId="74994CC5"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У разі відміни відкритих торгів замовник </w:t>
            </w:r>
            <w:r w:rsidRPr="0044326B">
              <w:rPr>
                <w:rFonts w:ascii="Times New Roman" w:eastAsia="Times New Roman" w:hAnsi="Times New Roman" w:cs="Times New Roman"/>
                <w:b/>
                <w:i/>
                <w:color w:val="0D0D0D" w:themeColor="text1" w:themeTint="F2"/>
                <w:sz w:val="24"/>
                <w:szCs w:val="24"/>
              </w:rPr>
              <w:t>протягом одного робочого дня</w:t>
            </w:r>
            <w:r w:rsidRPr="0044326B">
              <w:rPr>
                <w:rFonts w:ascii="Times New Roman" w:eastAsia="Times New Roman" w:hAnsi="Times New Roman" w:cs="Times New Roman"/>
                <w:color w:val="0D0D0D" w:themeColor="text1" w:themeTint="F2"/>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23163B" w14:textId="77777777" w:rsidR="004E334F" w:rsidRPr="0044326B" w:rsidRDefault="00E16812">
            <w:pPr>
              <w:widowControl w:val="0"/>
              <w:jc w:val="both"/>
              <w:rPr>
                <w:rFonts w:ascii="Times New Roman" w:eastAsia="Times New Roman" w:hAnsi="Times New Roman" w:cs="Times New Roman"/>
                <w:b/>
                <w:i/>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Відкриті торги автоматично відміняються електронною системою закупівель у разі:</w:t>
            </w:r>
          </w:p>
          <w:p w14:paraId="3518A83B"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FAAE4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4FBF71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43E4E9"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Відкриті торги можуть бути відмінені частково (за лотом).</w:t>
            </w:r>
          </w:p>
          <w:p w14:paraId="14B17C2A"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Інформація про відміну відкритих торгів автоматично надсилається всім учасникам процедури закупівлі </w:t>
            </w:r>
            <w:r w:rsidRPr="0044326B">
              <w:rPr>
                <w:rFonts w:ascii="Times New Roman" w:eastAsia="Times New Roman" w:hAnsi="Times New Roman" w:cs="Times New Roman"/>
                <w:color w:val="0D0D0D" w:themeColor="text1" w:themeTint="F2"/>
                <w:sz w:val="24"/>
                <w:szCs w:val="24"/>
              </w:rPr>
              <w:lastRenderedPageBreak/>
              <w:t>електронною системою закупівель в день її оприлюднення.</w:t>
            </w:r>
          </w:p>
        </w:tc>
      </w:tr>
      <w:tr w:rsidR="004E334F" w:rsidRPr="0044326B" w14:paraId="260B7604" w14:textId="77777777">
        <w:trPr>
          <w:trHeight w:val="1119"/>
          <w:jc w:val="center"/>
        </w:trPr>
        <w:tc>
          <w:tcPr>
            <w:tcW w:w="705" w:type="dxa"/>
          </w:tcPr>
          <w:p w14:paraId="0F647791"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2</w:t>
            </w:r>
          </w:p>
        </w:tc>
        <w:tc>
          <w:tcPr>
            <w:tcW w:w="2835" w:type="dxa"/>
          </w:tcPr>
          <w:p w14:paraId="1C4BA974"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Строк укладання договору про закупівлю</w:t>
            </w:r>
          </w:p>
        </w:tc>
        <w:tc>
          <w:tcPr>
            <w:tcW w:w="6420" w:type="dxa"/>
            <w:vAlign w:val="center"/>
          </w:tcPr>
          <w:p w14:paraId="1DB08E53"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4326B">
              <w:rPr>
                <w:rFonts w:ascii="Times New Roman" w:eastAsia="Times New Roman" w:hAnsi="Times New Roman" w:cs="Times New Roman"/>
                <w:b/>
                <w:i/>
                <w:color w:val="0D0D0D" w:themeColor="text1" w:themeTint="F2"/>
                <w:sz w:val="24"/>
                <w:szCs w:val="24"/>
              </w:rPr>
              <w:t>не пізніше ніж через 15 днів</w:t>
            </w:r>
            <w:r w:rsidRPr="0044326B">
              <w:rPr>
                <w:rFonts w:ascii="Times New Roman" w:eastAsia="Times New Roman" w:hAnsi="Times New Roman" w:cs="Times New Roman"/>
                <w:color w:val="0D0D0D" w:themeColor="text1" w:themeTint="F2"/>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326B">
              <w:rPr>
                <w:rFonts w:ascii="Times New Roman" w:eastAsia="Times New Roman" w:hAnsi="Times New Roman" w:cs="Times New Roman"/>
                <w:b/>
                <w:i/>
                <w:color w:val="0D0D0D" w:themeColor="text1" w:themeTint="F2"/>
                <w:sz w:val="24"/>
                <w:szCs w:val="24"/>
              </w:rPr>
              <w:t>може бути продовжений до 60 днів</w:t>
            </w:r>
            <w:r w:rsidRPr="0044326B">
              <w:rPr>
                <w:rFonts w:ascii="Times New Roman" w:eastAsia="Times New Roman" w:hAnsi="Times New Roman" w:cs="Times New Roman"/>
                <w:color w:val="0D0D0D" w:themeColor="text1" w:themeTint="F2"/>
                <w:sz w:val="24"/>
                <w:szCs w:val="24"/>
              </w:rPr>
              <w:t xml:space="preserve">. </w:t>
            </w:r>
          </w:p>
          <w:p w14:paraId="1950CF0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C24422C"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З метою забезпечення права на оскарження рішень замовника до органу оскарження договір про закупівлю </w:t>
            </w:r>
            <w:r w:rsidRPr="0044326B">
              <w:rPr>
                <w:rFonts w:ascii="Times New Roman" w:eastAsia="Times New Roman" w:hAnsi="Times New Roman" w:cs="Times New Roman"/>
                <w:b/>
                <w:i/>
                <w:color w:val="0D0D0D" w:themeColor="text1" w:themeTint="F2"/>
                <w:sz w:val="24"/>
                <w:szCs w:val="24"/>
              </w:rPr>
              <w:t>не може бути укладено раніше ніж через п’ять днів</w:t>
            </w:r>
            <w:r w:rsidRPr="0044326B">
              <w:rPr>
                <w:rFonts w:ascii="Times New Roman" w:eastAsia="Times New Roman" w:hAnsi="Times New Roman" w:cs="Times New Roman"/>
                <w:i/>
                <w:color w:val="0D0D0D" w:themeColor="text1" w:themeTint="F2"/>
                <w:sz w:val="24"/>
                <w:szCs w:val="24"/>
              </w:rPr>
              <w:t xml:space="preserve"> </w:t>
            </w:r>
            <w:r w:rsidRPr="0044326B">
              <w:rPr>
                <w:rFonts w:ascii="Times New Roman" w:eastAsia="Times New Roman" w:hAnsi="Times New Roman" w:cs="Times New Roman"/>
                <w:color w:val="0D0D0D" w:themeColor="text1" w:themeTint="F2"/>
                <w:sz w:val="24"/>
                <w:szCs w:val="24"/>
              </w:rPr>
              <w:t>з дати оприлюднення в електронній системі закупівель повідомлення про намір укласти договір про закупівлю.</w:t>
            </w:r>
          </w:p>
        </w:tc>
      </w:tr>
      <w:tr w:rsidR="004E334F" w:rsidRPr="0044326B" w14:paraId="186583C4" w14:textId="77777777">
        <w:trPr>
          <w:trHeight w:val="1119"/>
          <w:jc w:val="center"/>
        </w:trPr>
        <w:tc>
          <w:tcPr>
            <w:tcW w:w="705" w:type="dxa"/>
          </w:tcPr>
          <w:p w14:paraId="20BB3DBD"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3</w:t>
            </w:r>
          </w:p>
        </w:tc>
        <w:tc>
          <w:tcPr>
            <w:tcW w:w="2835" w:type="dxa"/>
          </w:tcPr>
          <w:p w14:paraId="4A3C3DAC"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Проєкт договору про закупівлю</w:t>
            </w:r>
          </w:p>
        </w:tc>
        <w:tc>
          <w:tcPr>
            <w:tcW w:w="6420" w:type="dxa"/>
            <w:vAlign w:val="center"/>
          </w:tcPr>
          <w:p w14:paraId="0416CA4D"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xml:space="preserve">Проєкт договору про закупівлю викладено в </w:t>
            </w:r>
            <w:r w:rsidRPr="0044326B">
              <w:rPr>
                <w:rFonts w:ascii="Times New Roman" w:eastAsia="Times New Roman" w:hAnsi="Times New Roman" w:cs="Times New Roman"/>
                <w:b/>
                <w:i/>
                <w:color w:val="0D0D0D" w:themeColor="text1" w:themeTint="F2"/>
                <w:sz w:val="24"/>
                <w:szCs w:val="24"/>
              </w:rPr>
              <w:t>Додатку 3</w:t>
            </w:r>
            <w:r w:rsidRPr="0044326B">
              <w:rPr>
                <w:rFonts w:ascii="Times New Roman" w:eastAsia="Times New Roman" w:hAnsi="Times New Roman" w:cs="Times New Roman"/>
                <w:color w:val="0D0D0D" w:themeColor="text1" w:themeTint="F2"/>
                <w:sz w:val="24"/>
                <w:szCs w:val="24"/>
              </w:rPr>
              <w:t xml:space="preserve"> до цієї тендерної документації.</w:t>
            </w:r>
          </w:p>
          <w:p w14:paraId="795BA524"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BDB469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i/>
                <w:color w:val="0D0D0D" w:themeColor="text1" w:themeTint="F2"/>
                <w:sz w:val="24"/>
                <w:szCs w:val="24"/>
              </w:rPr>
              <w:t>Переможець</w:t>
            </w:r>
            <w:r w:rsidRPr="0044326B">
              <w:rPr>
                <w:rFonts w:ascii="Times New Roman" w:eastAsia="Times New Roman" w:hAnsi="Times New Roman" w:cs="Times New Roman"/>
                <w:color w:val="0D0D0D" w:themeColor="text1" w:themeTint="F2"/>
                <w:sz w:val="24"/>
                <w:szCs w:val="24"/>
              </w:rPr>
              <w:t xml:space="preserve"> процедури закупівлі під час укладення договору про закупівлю повинен надати:</w:t>
            </w:r>
          </w:p>
          <w:tbl>
            <w:tblPr>
              <w:tblW w:w="16740" w:type="dxa"/>
              <w:tblCellSpacing w:w="15" w:type="dxa"/>
              <w:tblInd w:w="335" w:type="dxa"/>
              <w:shd w:val="clear" w:color="auto" w:fill="FDFEFD"/>
              <w:tblLayout w:type="fixed"/>
              <w:tblCellMar>
                <w:top w:w="15" w:type="dxa"/>
                <w:left w:w="15" w:type="dxa"/>
                <w:bottom w:w="15" w:type="dxa"/>
                <w:right w:w="15" w:type="dxa"/>
              </w:tblCellMar>
              <w:tblLook w:val="04A0" w:firstRow="1" w:lastRow="0" w:firstColumn="1" w:lastColumn="0" w:noHBand="0" w:noVBand="1"/>
            </w:tblPr>
            <w:tblGrid>
              <w:gridCol w:w="16740"/>
            </w:tblGrid>
            <w:tr w:rsidR="009974F5" w:rsidRPr="009974F5" w14:paraId="6641A79A" w14:textId="77777777" w:rsidTr="009974F5">
              <w:trPr>
                <w:tblCellSpacing w:w="15" w:type="dxa"/>
              </w:trPr>
              <w:tc>
                <w:tcPr>
                  <w:tcW w:w="16680" w:type="dxa"/>
                  <w:shd w:val="clear" w:color="auto" w:fill="FDFEFD"/>
                  <w:tcMar>
                    <w:top w:w="0" w:type="dxa"/>
                    <w:left w:w="0" w:type="dxa"/>
                    <w:bottom w:w="0" w:type="dxa"/>
                    <w:right w:w="0" w:type="dxa"/>
                  </w:tcMar>
                  <w:hideMark/>
                </w:tcPr>
                <w:p w14:paraId="042A4FBD" w14:textId="7731A8ED" w:rsidR="009974F5" w:rsidRPr="009974F5" w:rsidRDefault="008966A8" w:rsidP="009974F5">
                  <w:pPr>
                    <w:pStyle w:val="af0"/>
                    <w:rPr>
                      <w:rFonts w:ascii="Arial" w:eastAsia="Times New Roman" w:hAnsi="Arial" w:cs="Arial"/>
                      <w:color w:val="000000"/>
                      <w:sz w:val="21"/>
                      <w:szCs w:val="21"/>
                      <w:lang w:eastAsia="uk-UA"/>
                    </w:rPr>
                  </w:pPr>
                  <w:r w:rsidRPr="00337485">
                    <w:rPr>
                      <w:b/>
                      <w:lang w:val="ru-RU"/>
                    </w:rPr>
                    <w:t>відповідну інформацію про право підписання договору про закупівлю</w:t>
                  </w:r>
                  <w:r w:rsidRPr="008966A8">
                    <w:rPr>
                      <w:lang w:val="ru-RU"/>
                    </w:rPr>
                    <w:t xml:space="preserve"> шляхом завантаження інформації в електронну систему закупівель або направлення інформації на електронну адресу:</w:t>
                  </w:r>
                  <w:r w:rsidR="009974F5">
                    <w:rPr>
                      <w:lang w:val="ru-RU"/>
                    </w:rPr>
                    <w:t xml:space="preserve"> </w:t>
                  </w:r>
                  <w:r w:rsidR="009974F5" w:rsidRPr="009974F5">
                    <w:rPr>
                      <w:rFonts w:ascii="Arial" w:eastAsia="Times New Roman" w:hAnsi="Arial" w:cs="Arial"/>
                      <w:color w:val="000000"/>
                      <w:sz w:val="21"/>
                      <w:szCs w:val="21"/>
                      <w:lang w:eastAsia="uk-UA"/>
                    </w:rPr>
                    <w:t>iranov72@ukr.net</w:t>
                  </w:r>
                </w:p>
              </w:tc>
            </w:tr>
          </w:tbl>
          <w:p w14:paraId="36311502" w14:textId="472A71A0" w:rsidR="008966A8" w:rsidRPr="009974F5" w:rsidRDefault="008966A8" w:rsidP="009974F5">
            <w:pPr>
              <w:pStyle w:val="af0"/>
              <w:rPr>
                <w:rFonts w:eastAsia="Times New Roman"/>
                <w:lang w:val="ru-RU"/>
              </w:rPr>
            </w:pPr>
            <w:r w:rsidRPr="009974F5">
              <w:rPr>
                <w:lang w:val="ru-RU"/>
              </w:rPr>
              <w:t xml:space="preserve"> або направлення інформації на поштову адресу замовника, а саме: </w:t>
            </w:r>
            <w:r w:rsidR="009974F5">
              <w:rPr>
                <w:lang w:val="ru-RU"/>
              </w:rPr>
              <w:t>35710</w:t>
            </w:r>
            <w:r w:rsidRPr="009974F5">
              <w:rPr>
                <w:lang w:val="ru-RU"/>
              </w:rPr>
              <w:t xml:space="preserve">, </w:t>
            </w:r>
            <w:r w:rsidR="009974F5">
              <w:rPr>
                <w:lang w:val="ru-RU"/>
              </w:rPr>
              <w:t>с</w:t>
            </w:r>
            <w:r w:rsidRPr="009974F5">
              <w:rPr>
                <w:lang w:val="ru-RU"/>
              </w:rPr>
              <w:t xml:space="preserve">. </w:t>
            </w:r>
            <w:r w:rsidR="009974F5">
              <w:rPr>
                <w:lang w:val="ru-RU"/>
              </w:rPr>
              <w:t>Глинськ, вул. Центральна 15</w:t>
            </w:r>
            <w:r w:rsidRPr="009974F5">
              <w:rPr>
                <w:lang w:val="ru-RU"/>
              </w:rPr>
              <w:t>.</w:t>
            </w:r>
            <w:r w:rsidR="009974F5">
              <w:rPr>
                <w:lang w:val="ru-RU"/>
              </w:rPr>
              <w:t xml:space="preserve"> Рівненський район.</w:t>
            </w:r>
          </w:p>
          <w:p w14:paraId="13FFC000" w14:textId="77777777" w:rsidR="004E334F" w:rsidRPr="008966A8" w:rsidRDefault="00E16812" w:rsidP="008966A8">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color w:val="0D0D0D" w:themeColor="text1" w:themeTint="F2"/>
                <w:sz w:val="24"/>
                <w:szCs w:val="24"/>
              </w:rPr>
            </w:pPr>
            <w:r w:rsidRPr="008966A8">
              <w:rPr>
                <w:rFonts w:ascii="Times New Roman" w:eastAsia="Times New Roman" w:hAnsi="Times New Roman" w:cs="Times New Roman"/>
                <w:b/>
                <w:color w:val="0D0D0D" w:themeColor="text1" w:themeTint="F2"/>
                <w:sz w:val="24"/>
                <w:szCs w:val="24"/>
              </w:rPr>
              <w:t>достовірну інформацію про наявність у нього чинної ліцензії або документа дозвільного характеру</w:t>
            </w:r>
            <w:r w:rsidRPr="008966A8">
              <w:rPr>
                <w:rFonts w:ascii="Times New Roman" w:eastAsia="Times New Roman" w:hAnsi="Times New Roman" w:cs="Times New Roman"/>
                <w:color w:val="0D0D0D" w:themeColor="text1" w:themeTint="F2"/>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5758469" w14:textId="77777777" w:rsidR="004E334F" w:rsidRPr="0044326B" w:rsidRDefault="00E16812">
            <w:pPr>
              <w:widowControl w:val="0"/>
              <w:jc w:val="both"/>
              <w:rPr>
                <w:rFonts w:ascii="Times New Roman" w:eastAsia="Times New Roman" w:hAnsi="Times New Roman" w:cs="Times New Roman"/>
                <w:i/>
                <w:color w:val="0D0D0D" w:themeColor="text1" w:themeTint="F2"/>
                <w:sz w:val="24"/>
                <w:szCs w:val="24"/>
              </w:rPr>
            </w:pPr>
            <w:r w:rsidRPr="0044326B">
              <w:rPr>
                <w:rFonts w:ascii="Times New Roman" w:eastAsia="Times New Roman" w:hAnsi="Times New Roman" w:cs="Times New Roman"/>
                <w:i/>
                <w:color w:val="0D0D0D" w:themeColor="text1" w:themeTint="F2"/>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34F" w:rsidRPr="0044326B" w14:paraId="48310943" w14:textId="77777777">
        <w:trPr>
          <w:trHeight w:val="6150"/>
          <w:jc w:val="center"/>
        </w:trPr>
        <w:tc>
          <w:tcPr>
            <w:tcW w:w="705" w:type="dxa"/>
          </w:tcPr>
          <w:p w14:paraId="097CC4F5"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lastRenderedPageBreak/>
              <w:t>4</w:t>
            </w:r>
          </w:p>
        </w:tc>
        <w:tc>
          <w:tcPr>
            <w:tcW w:w="2835" w:type="dxa"/>
          </w:tcPr>
          <w:p w14:paraId="129C9AD0"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Умови договору про закупівлю</w:t>
            </w:r>
          </w:p>
        </w:tc>
        <w:tc>
          <w:tcPr>
            <w:tcW w:w="6420" w:type="dxa"/>
            <w:vAlign w:val="center"/>
          </w:tcPr>
          <w:p w14:paraId="1CEBCCB2"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1885CF"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D21211" w14:textId="77777777" w:rsidR="004E334F" w:rsidRPr="0044326B" w:rsidRDefault="00E16812">
            <w:pPr>
              <w:widowControl w:val="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60BF509" w14:textId="77777777" w:rsidR="004E334F" w:rsidRPr="0044326B" w:rsidRDefault="00E16812">
            <w:pPr>
              <w:widowControl w:val="0"/>
              <w:ind w:left="7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визначення грошового еквівалента зобов’язання в іноземній валюті;</w:t>
            </w:r>
          </w:p>
          <w:p w14:paraId="33C43276" w14:textId="77777777" w:rsidR="004E334F" w:rsidRPr="0044326B" w:rsidRDefault="00E16812">
            <w:pPr>
              <w:widowControl w:val="0"/>
              <w:ind w:left="7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8D0AAB1" w14:textId="77777777" w:rsidR="004E334F" w:rsidRPr="0044326B" w:rsidRDefault="00E16812">
            <w:pPr>
              <w:widowControl w:val="0"/>
              <w:ind w:left="7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326B" w:rsidRPr="0044326B" w14:paraId="72276AA1" w14:textId="77777777">
        <w:trPr>
          <w:trHeight w:val="1119"/>
          <w:jc w:val="center"/>
        </w:trPr>
        <w:tc>
          <w:tcPr>
            <w:tcW w:w="705" w:type="dxa"/>
          </w:tcPr>
          <w:p w14:paraId="1C3D3BB0" w14:textId="77777777" w:rsidR="004E334F" w:rsidRPr="0044326B" w:rsidRDefault="00E16812">
            <w:pPr>
              <w:widowControl w:val="0"/>
              <w:jc w:val="center"/>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5</w:t>
            </w:r>
          </w:p>
        </w:tc>
        <w:tc>
          <w:tcPr>
            <w:tcW w:w="2835" w:type="dxa"/>
          </w:tcPr>
          <w:p w14:paraId="74279B70" w14:textId="77777777" w:rsidR="004E334F" w:rsidRPr="0044326B" w:rsidRDefault="00E16812">
            <w:pPr>
              <w:widowControl w:val="0"/>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b/>
                <w:color w:val="0D0D0D" w:themeColor="text1" w:themeTint="F2"/>
                <w:sz w:val="24"/>
                <w:szCs w:val="24"/>
              </w:rPr>
              <w:t>Забезпечення виконання договору про закупівлю</w:t>
            </w:r>
          </w:p>
        </w:tc>
        <w:tc>
          <w:tcPr>
            <w:tcW w:w="6420" w:type="dxa"/>
            <w:vAlign w:val="center"/>
          </w:tcPr>
          <w:p w14:paraId="2E8302FC" w14:textId="77777777" w:rsidR="004E334F" w:rsidRPr="0044326B" w:rsidRDefault="00E16812">
            <w:pPr>
              <w:widowControl w:val="0"/>
              <w:ind w:right="120"/>
              <w:jc w:val="both"/>
              <w:rPr>
                <w:rFonts w:ascii="Times New Roman" w:eastAsia="Times New Roman" w:hAnsi="Times New Roman" w:cs="Times New Roman"/>
                <w:color w:val="0D0D0D" w:themeColor="text1" w:themeTint="F2"/>
                <w:sz w:val="24"/>
                <w:szCs w:val="24"/>
              </w:rPr>
            </w:pPr>
            <w:r w:rsidRPr="0044326B">
              <w:rPr>
                <w:rFonts w:ascii="Times New Roman" w:eastAsia="Times New Roman" w:hAnsi="Times New Roman" w:cs="Times New Roman"/>
                <w:color w:val="0D0D0D" w:themeColor="text1" w:themeTint="F2"/>
                <w:sz w:val="24"/>
                <w:szCs w:val="24"/>
              </w:rPr>
              <w:t>Забезпечення виконання договору про закупівлю не вимагається.</w:t>
            </w:r>
          </w:p>
          <w:p w14:paraId="73165B94" w14:textId="77777777" w:rsidR="004E334F" w:rsidRPr="0044326B" w:rsidRDefault="004E334F">
            <w:pPr>
              <w:widowControl w:val="0"/>
              <w:ind w:right="120"/>
              <w:jc w:val="both"/>
              <w:rPr>
                <w:rFonts w:ascii="Times New Roman" w:eastAsia="Times New Roman" w:hAnsi="Times New Roman" w:cs="Times New Roman"/>
                <w:color w:val="0D0D0D" w:themeColor="text1" w:themeTint="F2"/>
                <w:sz w:val="24"/>
                <w:szCs w:val="24"/>
              </w:rPr>
            </w:pPr>
          </w:p>
          <w:p w14:paraId="3BC43B65" w14:textId="77777777" w:rsidR="004E334F" w:rsidRPr="0044326B" w:rsidRDefault="004E334F" w:rsidP="00806FDE">
            <w:pPr>
              <w:widowControl w:val="0"/>
              <w:jc w:val="both"/>
              <w:rPr>
                <w:rFonts w:ascii="Times New Roman" w:eastAsia="Times New Roman" w:hAnsi="Times New Roman" w:cs="Times New Roman"/>
                <w:color w:val="0D0D0D" w:themeColor="text1" w:themeTint="F2"/>
                <w:sz w:val="24"/>
                <w:szCs w:val="24"/>
              </w:rPr>
            </w:pPr>
          </w:p>
        </w:tc>
      </w:tr>
    </w:tbl>
    <w:p w14:paraId="6D3293A1" w14:textId="77777777" w:rsidR="004E334F" w:rsidRPr="0044326B" w:rsidRDefault="004E334F">
      <w:pPr>
        <w:widowControl w:val="0"/>
        <w:spacing w:after="0" w:line="240" w:lineRule="auto"/>
        <w:jc w:val="both"/>
        <w:rPr>
          <w:rFonts w:ascii="Times New Roman" w:eastAsia="Times New Roman" w:hAnsi="Times New Roman" w:cs="Times New Roman"/>
          <w:color w:val="0D0D0D" w:themeColor="text1" w:themeTint="F2"/>
          <w:sz w:val="24"/>
          <w:szCs w:val="24"/>
        </w:rPr>
      </w:pPr>
      <w:bookmarkStart w:id="9" w:name="_heading=h.2s8eyo1" w:colFirst="0" w:colLast="0"/>
      <w:bookmarkEnd w:id="9"/>
    </w:p>
    <w:p w14:paraId="48566C1E" w14:textId="77777777" w:rsidR="008966A8" w:rsidRPr="008966A8" w:rsidRDefault="0044326B" w:rsidP="008966A8">
      <w:pPr>
        <w:spacing w:after="0"/>
        <w:outlineLvl w:val="0"/>
        <w:rPr>
          <w:rFonts w:ascii="Times New Roman" w:hAnsi="Times New Roman" w:cs="Times New Roman"/>
          <w:b/>
          <w:bCs/>
          <w:sz w:val="24"/>
          <w:szCs w:val="24"/>
        </w:rPr>
      </w:pPr>
      <w:r w:rsidRPr="008966A8">
        <w:rPr>
          <w:rFonts w:ascii="Times New Roman" w:hAnsi="Times New Roman" w:cs="Times New Roman"/>
          <w:color w:val="0D0D0D" w:themeColor="text1" w:themeTint="F2"/>
          <w:sz w:val="24"/>
          <w:szCs w:val="24"/>
        </w:rPr>
        <w:t xml:space="preserve">Додатки: </w:t>
      </w:r>
      <w:r w:rsidR="008966A8" w:rsidRPr="008966A8">
        <w:rPr>
          <w:rFonts w:ascii="Times New Roman" w:hAnsi="Times New Roman" w:cs="Times New Roman"/>
          <w:color w:val="0D0D0D" w:themeColor="text1" w:themeTint="F2"/>
          <w:sz w:val="24"/>
          <w:szCs w:val="24"/>
        </w:rPr>
        <w:t xml:space="preserve">      </w:t>
      </w:r>
      <w:r w:rsidR="008966A8" w:rsidRPr="008966A8">
        <w:rPr>
          <w:rFonts w:ascii="Times New Roman" w:hAnsi="Times New Roman" w:cs="Times New Roman"/>
          <w:color w:val="000000"/>
          <w:sz w:val="24"/>
          <w:szCs w:val="24"/>
        </w:rPr>
        <w:t xml:space="preserve">1. Додаток 1 </w:t>
      </w:r>
      <w:r w:rsidRPr="008966A8">
        <w:rPr>
          <w:rFonts w:ascii="Times New Roman" w:hAnsi="Times New Roman" w:cs="Times New Roman"/>
          <w:color w:val="000000"/>
          <w:sz w:val="24"/>
          <w:szCs w:val="24"/>
        </w:rPr>
        <w:t xml:space="preserve"> </w:t>
      </w:r>
      <w:r w:rsidR="008966A8" w:rsidRPr="008966A8">
        <w:rPr>
          <w:rFonts w:ascii="Times New Roman" w:hAnsi="Times New Roman" w:cs="Times New Roman"/>
          <w:bCs/>
          <w:sz w:val="24"/>
          <w:szCs w:val="24"/>
        </w:rPr>
        <w:t>Підстави для відмови в участі у процедурі закупівлі</w:t>
      </w:r>
    </w:p>
    <w:p w14:paraId="367E92A4" w14:textId="77777777" w:rsidR="0044326B" w:rsidRPr="0044326B" w:rsidRDefault="0044326B" w:rsidP="008966A8">
      <w:pPr>
        <w:pStyle w:val="a9"/>
        <w:spacing w:before="0" w:beforeAutospacing="0" w:after="0" w:afterAutospacing="0"/>
        <w:rPr>
          <w:color w:val="000000"/>
        </w:rPr>
      </w:pPr>
      <w:r>
        <w:rPr>
          <w:color w:val="000000"/>
        </w:rPr>
        <w:t xml:space="preserve"> </w:t>
      </w:r>
      <w:r w:rsidRPr="0044326B">
        <w:rPr>
          <w:color w:val="000000"/>
        </w:rPr>
        <w:t>.</w:t>
      </w:r>
      <w:r w:rsidR="008966A8">
        <w:rPr>
          <w:color w:val="000000"/>
        </w:rPr>
        <w:t xml:space="preserve">                    </w:t>
      </w:r>
      <w:r w:rsidRPr="0044326B">
        <w:rPr>
          <w:color w:val="000000"/>
        </w:rPr>
        <w:t xml:space="preserve">2. Додаток 2 до тендерної </w:t>
      </w:r>
      <w:r w:rsidR="003151F7">
        <w:rPr>
          <w:color w:val="000000"/>
        </w:rPr>
        <w:t xml:space="preserve">документації </w:t>
      </w:r>
      <w:r w:rsidR="008966A8">
        <w:rPr>
          <w:color w:val="000000"/>
        </w:rPr>
        <w:t>(</w:t>
      </w:r>
      <w:r w:rsidR="008966A8">
        <w:t>Технічні вимоги до предмета закупівлі</w:t>
      </w:r>
      <w:r w:rsidR="008966A8">
        <w:rPr>
          <w:color w:val="000000"/>
        </w:rPr>
        <w:t>)</w:t>
      </w:r>
    </w:p>
    <w:p w14:paraId="30CC6BF4" w14:textId="77777777" w:rsidR="0044326B" w:rsidRPr="0044326B" w:rsidRDefault="0044326B" w:rsidP="008966A8">
      <w:pPr>
        <w:pStyle w:val="a9"/>
        <w:spacing w:before="0" w:beforeAutospacing="0" w:after="0" w:afterAutospacing="0"/>
        <w:rPr>
          <w:color w:val="000000"/>
        </w:rPr>
      </w:pPr>
      <w:r w:rsidRPr="0044326B">
        <w:rPr>
          <w:color w:val="000000"/>
        </w:rPr>
        <w:t xml:space="preserve">                      3. Додаток 3 до тендерної </w:t>
      </w:r>
      <w:r w:rsidR="008966A8">
        <w:rPr>
          <w:color w:val="000000"/>
        </w:rPr>
        <w:t>документації (Проє</w:t>
      </w:r>
      <w:r w:rsidR="003151F7">
        <w:rPr>
          <w:color w:val="000000"/>
        </w:rPr>
        <w:t>кт договору)</w:t>
      </w:r>
    </w:p>
    <w:p w14:paraId="2D564955" w14:textId="77777777" w:rsidR="004E334F" w:rsidRPr="0044326B" w:rsidRDefault="004E334F" w:rsidP="008966A8">
      <w:pPr>
        <w:widowControl w:val="0"/>
        <w:spacing w:after="0" w:line="240" w:lineRule="auto"/>
        <w:jc w:val="both"/>
        <w:rPr>
          <w:rFonts w:ascii="Times New Roman" w:eastAsia="Times New Roman" w:hAnsi="Times New Roman" w:cs="Times New Roman"/>
          <w:color w:val="0D0D0D" w:themeColor="text1" w:themeTint="F2"/>
          <w:sz w:val="24"/>
          <w:szCs w:val="24"/>
        </w:rPr>
      </w:pPr>
    </w:p>
    <w:p w14:paraId="6248059D" w14:textId="77777777" w:rsidR="00283D45" w:rsidRPr="0044326B" w:rsidRDefault="00283D45" w:rsidP="00283D45">
      <w:pPr>
        <w:spacing w:after="0" w:line="240" w:lineRule="auto"/>
        <w:ind w:left="5660" w:firstLine="700"/>
        <w:jc w:val="right"/>
        <w:rPr>
          <w:rFonts w:ascii="Times New Roman" w:eastAsia="Times New Roman" w:hAnsi="Times New Roman" w:cs="Times New Roman"/>
          <w:b/>
          <w:color w:val="0D0D0D" w:themeColor="text1" w:themeTint="F2"/>
          <w:sz w:val="20"/>
          <w:szCs w:val="20"/>
        </w:rPr>
      </w:pPr>
    </w:p>
    <w:p w14:paraId="000C39AC" w14:textId="77777777" w:rsidR="00283D45" w:rsidRPr="0044326B" w:rsidRDefault="00283D45" w:rsidP="00283D45">
      <w:pPr>
        <w:spacing w:after="0" w:line="240" w:lineRule="auto"/>
        <w:ind w:left="5660" w:firstLine="700"/>
        <w:jc w:val="right"/>
        <w:rPr>
          <w:rFonts w:ascii="Times New Roman" w:eastAsia="Times New Roman" w:hAnsi="Times New Roman" w:cs="Times New Roman"/>
          <w:b/>
          <w:color w:val="0D0D0D" w:themeColor="text1" w:themeTint="F2"/>
          <w:sz w:val="20"/>
          <w:szCs w:val="20"/>
        </w:rPr>
      </w:pPr>
    </w:p>
    <w:p w14:paraId="700D2298" w14:textId="77777777" w:rsidR="00283D45" w:rsidRPr="0044326B" w:rsidRDefault="00283D45" w:rsidP="00283D45">
      <w:pPr>
        <w:spacing w:after="0" w:line="240" w:lineRule="auto"/>
        <w:ind w:left="5660" w:firstLine="700"/>
        <w:jc w:val="right"/>
        <w:rPr>
          <w:rFonts w:ascii="Times New Roman" w:eastAsia="Times New Roman" w:hAnsi="Times New Roman" w:cs="Times New Roman"/>
          <w:b/>
          <w:color w:val="0D0D0D" w:themeColor="text1" w:themeTint="F2"/>
          <w:sz w:val="20"/>
          <w:szCs w:val="20"/>
        </w:rPr>
      </w:pPr>
    </w:p>
    <w:p w14:paraId="42F51A61"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5001D7C6"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71BFAD47"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616781A4"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5AE54C5D"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29AF792F"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4BC8BB0B"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6EBC6CF6"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4DACFCA6"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006539B6"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4663A095"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77144713"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5FF78F0C"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3737B5F9"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6F4CD989"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724252EE"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75745F88"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0C81D3FA"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6BADE320"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08EF4381"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5DFD6F86"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5EAC4257"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1179FB92" w14:textId="77777777" w:rsidR="00283D45" w:rsidRPr="00205F0B" w:rsidRDefault="00283D45" w:rsidP="00283D45">
      <w:pPr>
        <w:spacing w:after="0" w:line="240" w:lineRule="auto"/>
        <w:ind w:left="5660" w:firstLine="700"/>
        <w:jc w:val="right"/>
        <w:rPr>
          <w:rFonts w:ascii="Times New Roman" w:eastAsia="Times New Roman" w:hAnsi="Times New Roman" w:cs="Times New Roman"/>
          <w:b/>
          <w:color w:val="000000"/>
          <w:sz w:val="20"/>
          <w:szCs w:val="20"/>
        </w:rPr>
      </w:pPr>
    </w:p>
    <w:p w14:paraId="0FB4BC1A" w14:textId="77777777" w:rsidR="00283D45" w:rsidRPr="00D85FE1" w:rsidRDefault="00283D45" w:rsidP="00283D45">
      <w:pPr>
        <w:spacing w:after="0" w:line="240" w:lineRule="auto"/>
        <w:ind w:left="5660" w:firstLine="700"/>
        <w:jc w:val="right"/>
        <w:rPr>
          <w:rFonts w:ascii="Times New Roman" w:eastAsia="Times New Roman" w:hAnsi="Times New Roman" w:cs="Times New Roman"/>
          <w:b/>
          <w:color w:val="000000"/>
          <w:sz w:val="24"/>
          <w:szCs w:val="24"/>
        </w:rPr>
      </w:pPr>
    </w:p>
    <w:p w14:paraId="23A0DD6E" w14:textId="77777777" w:rsidR="00283D45" w:rsidRPr="00D85FE1" w:rsidRDefault="00283D45" w:rsidP="00283D45">
      <w:pPr>
        <w:spacing w:after="0" w:line="240" w:lineRule="auto"/>
        <w:ind w:left="5660" w:firstLine="700"/>
        <w:jc w:val="right"/>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ДОДАТОК 1</w:t>
      </w:r>
    </w:p>
    <w:p w14:paraId="6D5B9056" w14:textId="77777777" w:rsidR="00283D45" w:rsidRPr="00D85FE1" w:rsidRDefault="00283D45" w:rsidP="00283D45">
      <w:pPr>
        <w:spacing w:after="0" w:line="240" w:lineRule="auto"/>
        <w:ind w:left="5660" w:firstLine="700"/>
        <w:jc w:val="right"/>
        <w:rPr>
          <w:rFonts w:ascii="Times New Roman" w:eastAsia="Times New Roman" w:hAnsi="Times New Roman" w:cs="Times New Roman"/>
          <w:sz w:val="24"/>
          <w:szCs w:val="24"/>
        </w:rPr>
      </w:pPr>
      <w:r w:rsidRPr="00D85FE1">
        <w:rPr>
          <w:rFonts w:ascii="Times New Roman" w:eastAsia="Times New Roman" w:hAnsi="Times New Roman" w:cs="Times New Roman"/>
          <w:i/>
          <w:color w:val="000000"/>
          <w:sz w:val="24"/>
          <w:szCs w:val="24"/>
        </w:rPr>
        <w:t>до тендерної документації</w:t>
      </w:r>
    </w:p>
    <w:p w14:paraId="6CBD291A" w14:textId="77777777" w:rsidR="00283D45" w:rsidRPr="00D85FE1" w:rsidRDefault="00283D45" w:rsidP="00283D45">
      <w:pPr>
        <w:spacing w:after="0" w:line="240" w:lineRule="auto"/>
        <w:ind w:left="5660" w:firstLine="700"/>
        <w:jc w:val="both"/>
        <w:rPr>
          <w:rFonts w:ascii="Times New Roman" w:eastAsia="Times New Roman" w:hAnsi="Times New Roman" w:cs="Times New Roman"/>
          <w:sz w:val="24"/>
          <w:szCs w:val="24"/>
        </w:rPr>
      </w:pPr>
      <w:r w:rsidRPr="00D85FE1">
        <w:rPr>
          <w:rFonts w:ascii="Times New Roman" w:eastAsia="Times New Roman" w:hAnsi="Times New Roman" w:cs="Times New Roman"/>
          <w:i/>
          <w:color w:val="000000"/>
          <w:sz w:val="24"/>
          <w:szCs w:val="24"/>
        </w:rPr>
        <w:t> </w:t>
      </w:r>
    </w:p>
    <w:p w14:paraId="2FDEC002" w14:textId="77777777" w:rsidR="00283D45" w:rsidRPr="00D85FE1" w:rsidRDefault="00283D45" w:rsidP="00283D45">
      <w:pPr>
        <w:spacing w:before="240" w:after="0" w:line="240" w:lineRule="auto"/>
        <w:jc w:val="both"/>
        <w:rPr>
          <w:rFonts w:ascii="Times New Roman" w:eastAsia="Times New Roman" w:hAnsi="Times New Roman" w:cs="Times New Roman"/>
          <w:b/>
          <w:color w:val="000000"/>
          <w:sz w:val="24"/>
          <w:szCs w:val="24"/>
        </w:rPr>
      </w:pPr>
      <w:r w:rsidRPr="00D85FE1">
        <w:rPr>
          <w:rFonts w:ascii="Times New Roman" w:eastAsia="Times New Roman" w:hAnsi="Times New Roman" w:cs="Times New Roman"/>
          <w:b/>
          <w:sz w:val="24"/>
          <w:szCs w:val="24"/>
        </w:rPr>
        <w:t xml:space="preserve">1. </w:t>
      </w:r>
      <w:r w:rsidRPr="00D85FE1">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0F78E66B" w14:textId="77777777" w:rsidR="00283D45" w:rsidRPr="00D85FE1" w:rsidRDefault="00283D45" w:rsidP="00283D45">
      <w:pPr>
        <w:spacing w:before="240" w:after="0" w:line="240" w:lineRule="auto"/>
        <w:jc w:val="both"/>
        <w:rPr>
          <w:rFonts w:ascii="Times New Roman" w:eastAsia="Times New Roman" w:hAnsi="Times New Roman" w:cs="Times New Roman"/>
          <w:b/>
          <w:color w:val="000000"/>
          <w:sz w:val="24"/>
          <w:szCs w:val="24"/>
        </w:rPr>
      </w:pPr>
    </w:p>
    <w:p w14:paraId="2C2C5A9C" w14:textId="77777777" w:rsidR="00283D45" w:rsidRPr="00D85FE1" w:rsidRDefault="00283D45" w:rsidP="00283D45">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85FE1">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C9CCDF1" w14:textId="77777777" w:rsidR="00283D45" w:rsidRPr="00D85FE1" w:rsidRDefault="00283D45" w:rsidP="00283D45">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85FE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6956406" w14:textId="77777777" w:rsidR="00283D45" w:rsidRPr="00D85FE1" w:rsidRDefault="00283D45" w:rsidP="00283D4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D85FE1">
        <w:rPr>
          <w:rFonts w:ascii="Times New Roman" w:eastAsia="Times New Roman" w:hAnsi="Times New Roman" w:cs="Times New Roman"/>
          <w:b/>
          <w:sz w:val="24"/>
          <w:szCs w:val="24"/>
        </w:rPr>
        <w:t xml:space="preserve">1. </w:t>
      </w:r>
      <w:r w:rsidRPr="00D85FE1">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C2B3358" w14:textId="77777777" w:rsidR="00283D45" w:rsidRPr="00D85FE1" w:rsidRDefault="00283D45" w:rsidP="00283D45">
      <w:pPr>
        <w:spacing w:after="450" w:line="240" w:lineRule="auto"/>
        <w:jc w:val="both"/>
        <w:rPr>
          <w:rFonts w:ascii="Times New Roman" w:eastAsia="Times New Roman" w:hAnsi="Times New Roman" w:cs="Times New Roman"/>
          <w:b/>
          <w:sz w:val="24"/>
          <w:szCs w:val="24"/>
        </w:rPr>
      </w:pPr>
      <w:r w:rsidRPr="00D85FE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05D5F6D" w14:textId="77777777" w:rsidR="00283D45" w:rsidRPr="00D85FE1" w:rsidRDefault="00283D45" w:rsidP="00283D45">
      <w:pPr>
        <w:spacing w:after="450" w:line="240" w:lineRule="auto"/>
        <w:jc w:val="both"/>
        <w:rPr>
          <w:rFonts w:ascii="Times New Roman" w:eastAsia="Times New Roman" w:hAnsi="Times New Roman" w:cs="Times New Roman"/>
          <w:color w:val="000000"/>
          <w:sz w:val="24"/>
          <w:szCs w:val="24"/>
        </w:rPr>
      </w:pPr>
      <w:r w:rsidRPr="00D85FE1">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922DC19" w14:textId="77777777" w:rsidR="00283D45" w:rsidRPr="00D85FE1" w:rsidRDefault="00283D45" w:rsidP="00283D45">
      <w:pPr>
        <w:spacing w:after="0" w:line="240" w:lineRule="auto"/>
        <w:rPr>
          <w:rFonts w:ascii="Times New Roman" w:eastAsia="Times New Roman" w:hAnsi="Times New Roman" w:cs="Times New Roman"/>
          <w:b/>
          <w:color w:val="000000"/>
          <w:sz w:val="24"/>
          <w:szCs w:val="24"/>
        </w:rPr>
      </w:pPr>
      <w:r w:rsidRPr="00D85FE1">
        <w:rPr>
          <w:rFonts w:ascii="Times New Roman" w:eastAsia="Times New Roman" w:hAnsi="Times New Roman" w:cs="Times New Roman"/>
          <w:color w:val="000000"/>
          <w:sz w:val="24"/>
          <w:szCs w:val="24"/>
        </w:rPr>
        <w:t> </w:t>
      </w:r>
      <w:r w:rsidR="00C4767B">
        <w:rPr>
          <w:rFonts w:ascii="Times New Roman" w:eastAsia="Times New Roman" w:hAnsi="Times New Roman" w:cs="Times New Roman"/>
          <w:b/>
          <w:color w:val="000000"/>
          <w:sz w:val="24"/>
          <w:szCs w:val="24"/>
        </w:rPr>
        <w:t>1</w:t>
      </w:r>
      <w:r w:rsidRPr="00D85FE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83D45" w:rsidRPr="00D85FE1" w14:paraId="0ED90DF9" w14:textId="77777777" w:rsidTr="008907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7C87"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w:t>
            </w:r>
          </w:p>
          <w:p w14:paraId="325031E4"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sz w:val="24"/>
                <w:szCs w:val="24"/>
              </w:rPr>
              <w:t>з</w:t>
            </w:r>
            <w:r w:rsidRPr="00D85FE1">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6D26B"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Вимоги статті 17 Закону</w:t>
            </w:r>
          </w:p>
          <w:p w14:paraId="3A131D80"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8E0C"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83D45" w:rsidRPr="00D85FE1" w14:paraId="03E0EE6A" w14:textId="77777777" w:rsidTr="008907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9B1FE"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E4162" w14:textId="77777777" w:rsidR="00283D45" w:rsidRPr="00D85FE1" w:rsidRDefault="00283D45" w:rsidP="00890756">
            <w:pPr>
              <w:spacing w:after="0" w:line="240" w:lineRule="auto"/>
              <w:ind w:left="140"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D85FE1">
              <w:rPr>
                <w:rFonts w:ascii="Times New Roman" w:eastAsia="Times New Roman" w:hAnsi="Times New Roman" w:cs="Times New Roman"/>
                <w:color w:val="000000"/>
                <w:sz w:val="24"/>
                <w:szCs w:val="24"/>
              </w:rPr>
              <w:lastRenderedPageBreak/>
              <w:t>правопорушення, пов’язаного з корупцією</w:t>
            </w:r>
          </w:p>
          <w:p w14:paraId="668EF37D"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FE6AB" w14:textId="77777777" w:rsidR="00283D45" w:rsidRPr="00D85FE1" w:rsidRDefault="00283D45" w:rsidP="00890756">
            <w:pPr>
              <w:spacing w:after="0" w:line="240" w:lineRule="auto"/>
              <w:ind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85FE1">
              <w:rPr>
                <w:rFonts w:ascii="Times New Roman" w:eastAsia="Times New Roman" w:hAnsi="Times New Roman" w:cs="Times New Roman"/>
                <w:b/>
                <w:sz w:val="24"/>
                <w:szCs w:val="24"/>
              </w:rPr>
              <w:t>я службової (посадової) особи учасника процедури закупівлі</w:t>
            </w:r>
            <w:r w:rsidRPr="00D85FE1">
              <w:rPr>
                <w:rFonts w:ascii="Times New Roman" w:eastAsia="Times New Roman" w:hAnsi="Times New Roman" w:cs="Times New Roman"/>
                <w:b/>
                <w:color w:val="000000"/>
                <w:sz w:val="24"/>
                <w:szCs w:val="24"/>
              </w:rPr>
              <w:t xml:space="preserve">. Довідка надається в період </w:t>
            </w:r>
            <w:r w:rsidRPr="00D85FE1">
              <w:rPr>
                <w:rFonts w:ascii="Times New Roman" w:eastAsia="Times New Roman" w:hAnsi="Times New Roman" w:cs="Times New Roman"/>
                <w:b/>
                <w:color w:val="000000"/>
                <w:sz w:val="24"/>
                <w:szCs w:val="24"/>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3D45" w:rsidRPr="00D85FE1" w14:paraId="0AC0E7B6" w14:textId="77777777" w:rsidTr="008907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70623"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35E4E" w14:textId="77777777" w:rsidR="00283D45" w:rsidRPr="00D85FE1" w:rsidRDefault="00283D45" w:rsidP="00890756">
            <w:pPr>
              <w:spacing w:after="0" w:line="240" w:lineRule="auto"/>
              <w:ind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333333"/>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85FE1">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E5BE42" w14:textId="77777777" w:rsidR="00283D45" w:rsidRPr="00D85FE1" w:rsidRDefault="00283D45" w:rsidP="00890756">
            <w:pPr>
              <w:spacing w:after="0" w:line="240" w:lineRule="auto"/>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5FE1">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D85FE1">
              <w:rPr>
                <w:rFonts w:ascii="Times New Roman" w:eastAsia="Times New Roman" w:hAnsi="Times New Roman" w:cs="Times New Roman"/>
                <w:b/>
                <w:color w:val="000000"/>
                <w:sz w:val="24"/>
                <w:szCs w:val="24"/>
              </w:rPr>
              <w:t xml:space="preserve"> </w:t>
            </w:r>
            <w:r w:rsidRPr="00D85FE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83D45" w:rsidRPr="00D85FE1" w14:paraId="5EA8DD7B" w14:textId="77777777" w:rsidTr="0089075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5DCCD"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47A58"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333333"/>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5FE1">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863B96" w14:textId="77777777" w:rsidR="00283D45" w:rsidRPr="00D85FE1" w:rsidRDefault="00283D45" w:rsidP="008907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83D45" w:rsidRPr="00D85FE1" w14:paraId="7B3D4CEA" w14:textId="77777777" w:rsidTr="008907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986B" w14:textId="77777777" w:rsidR="00283D45" w:rsidRPr="00D85FE1" w:rsidRDefault="00283D45" w:rsidP="00890756">
            <w:pPr>
              <w:spacing w:after="0" w:line="240" w:lineRule="auto"/>
              <w:ind w:left="100"/>
              <w:jc w:val="center"/>
              <w:rPr>
                <w:rFonts w:ascii="Times New Roman" w:eastAsia="Times New Roman" w:hAnsi="Times New Roman" w:cs="Times New Roman"/>
                <w:b/>
                <w:sz w:val="24"/>
                <w:szCs w:val="24"/>
              </w:rPr>
            </w:pPr>
            <w:r w:rsidRPr="00D85FE1">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50773"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85FE1">
              <w:rPr>
                <w:rFonts w:ascii="Times New Roman" w:eastAsia="Times New Roman" w:hAnsi="Times New Roman" w:cs="Times New Roman"/>
                <w:sz w:val="24"/>
                <w:szCs w:val="24"/>
              </w:rPr>
              <w:t>—</w:t>
            </w:r>
            <w:r w:rsidRPr="00D85FE1">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022BCB08"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895F2" w14:textId="77777777" w:rsidR="00283D45" w:rsidRPr="00D85FE1" w:rsidRDefault="00283D45" w:rsidP="00890756">
            <w:pPr>
              <w:spacing w:after="0" w:line="240" w:lineRule="auto"/>
              <w:ind w:left="140"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Довідка в довільній формі</w:t>
            </w:r>
            <w:r w:rsidRPr="00D85FE1">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85FE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79BCA258" w14:textId="77777777" w:rsidR="00283D45" w:rsidRPr="00D85FE1" w:rsidRDefault="00283D45" w:rsidP="00283D45">
      <w:pPr>
        <w:spacing w:after="0" w:line="240" w:lineRule="auto"/>
        <w:rPr>
          <w:rFonts w:ascii="Times New Roman" w:eastAsia="Times New Roman" w:hAnsi="Times New Roman" w:cs="Times New Roman"/>
          <w:b/>
          <w:color w:val="000000"/>
          <w:sz w:val="24"/>
          <w:szCs w:val="24"/>
        </w:rPr>
      </w:pPr>
    </w:p>
    <w:p w14:paraId="54ACF531" w14:textId="77777777" w:rsidR="00283D45" w:rsidRPr="00D85FE1" w:rsidRDefault="00C4767B" w:rsidP="00283D4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283D45" w:rsidRPr="00D85FE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283D45" w:rsidRPr="00D85FE1">
        <w:rPr>
          <w:rFonts w:ascii="Times New Roman" w:eastAsia="Times New Roman" w:hAnsi="Times New Roman" w:cs="Times New Roman"/>
          <w:b/>
          <w:sz w:val="24"/>
          <w:szCs w:val="24"/>
        </w:rPr>
        <w:t xml:space="preserve"> — </w:t>
      </w:r>
      <w:r w:rsidR="00283D45" w:rsidRPr="00D85FE1">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83D45" w:rsidRPr="00D85FE1" w14:paraId="0B8CDE34" w14:textId="77777777" w:rsidTr="008907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2FF2"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w:t>
            </w:r>
          </w:p>
          <w:p w14:paraId="680713E7"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sz w:val="24"/>
                <w:szCs w:val="24"/>
              </w:rPr>
              <w:t>з</w:t>
            </w:r>
            <w:r w:rsidRPr="00D85FE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37F93"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Вимоги статті 17 Закону</w:t>
            </w:r>
          </w:p>
          <w:p w14:paraId="1F921182"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6594E"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83D45" w:rsidRPr="00D85FE1" w14:paraId="731037E1" w14:textId="77777777" w:rsidTr="008907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34B4"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39FA1" w14:textId="77777777" w:rsidR="00283D45" w:rsidRPr="00D85FE1" w:rsidRDefault="00283D45" w:rsidP="00890756">
            <w:pPr>
              <w:spacing w:after="0" w:line="240" w:lineRule="auto"/>
              <w:ind w:left="140"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7FACD9"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6ADA4" w14:textId="77777777" w:rsidR="00283D45" w:rsidRPr="00D85FE1" w:rsidRDefault="00283D45" w:rsidP="00890756">
            <w:pPr>
              <w:spacing w:after="0" w:line="240" w:lineRule="auto"/>
              <w:ind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3D45" w:rsidRPr="00D85FE1" w14:paraId="3C765188" w14:textId="77777777" w:rsidTr="008907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CAD22"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AD348" w14:textId="77777777" w:rsidR="00283D45" w:rsidRPr="00D85FE1" w:rsidRDefault="00283D45" w:rsidP="00890756">
            <w:pPr>
              <w:spacing w:after="0" w:line="240" w:lineRule="auto"/>
              <w:ind w:left="140"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185A81" w14:textId="77777777" w:rsidR="00283D45" w:rsidRPr="00D85FE1" w:rsidRDefault="00283D45" w:rsidP="00890756">
            <w:pPr>
              <w:spacing w:after="0" w:line="240" w:lineRule="auto"/>
              <w:ind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54EF8B" w14:textId="77777777" w:rsidR="00283D45" w:rsidRPr="00D85FE1" w:rsidRDefault="00283D45" w:rsidP="00890756">
            <w:pPr>
              <w:spacing w:after="0" w:line="240" w:lineRule="auto"/>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85FE1">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D85FE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83D45" w:rsidRPr="00D85FE1" w14:paraId="2DA61B51" w14:textId="77777777" w:rsidTr="0089075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2A46D" w14:textId="77777777" w:rsidR="00283D45" w:rsidRPr="00D85FE1" w:rsidRDefault="00283D45" w:rsidP="00890756">
            <w:pPr>
              <w:spacing w:after="0" w:line="240" w:lineRule="auto"/>
              <w:ind w:left="100"/>
              <w:jc w:val="center"/>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AB128"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3B10EB"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04C27E" w14:textId="77777777" w:rsidR="00283D45" w:rsidRPr="00D85FE1" w:rsidRDefault="00283D45" w:rsidP="008907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83D45" w:rsidRPr="00D85FE1" w14:paraId="646FA7A1" w14:textId="77777777" w:rsidTr="0089075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2BE18" w14:textId="77777777" w:rsidR="00283D45" w:rsidRPr="00D85FE1" w:rsidRDefault="00283D45" w:rsidP="00890756">
            <w:pPr>
              <w:spacing w:after="0" w:line="240" w:lineRule="auto"/>
              <w:ind w:left="100"/>
              <w:jc w:val="center"/>
              <w:rPr>
                <w:rFonts w:ascii="Times New Roman" w:eastAsia="Times New Roman" w:hAnsi="Times New Roman" w:cs="Times New Roman"/>
                <w:b/>
                <w:sz w:val="24"/>
                <w:szCs w:val="24"/>
              </w:rPr>
            </w:pPr>
            <w:r w:rsidRPr="00D85FE1">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37AD8"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85FE1">
              <w:rPr>
                <w:rFonts w:ascii="Times New Roman" w:eastAsia="Times New Roman" w:hAnsi="Times New Roman" w:cs="Times New Roman"/>
                <w:sz w:val="24"/>
                <w:szCs w:val="24"/>
              </w:rPr>
              <w:t>—</w:t>
            </w:r>
            <w:r w:rsidRPr="00D85FE1">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4BBC83A4" w14:textId="77777777" w:rsidR="00283D45" w:rsidRPr="00D85FE1" w:rsidRDefault="00283D45" w:rsidP="00890756">
            <w:pPr>
              <w:spacing w:after="0" w:line="240" w:lineRule="auto"/>
              <w:ind w:left="10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2F5E2" w14:textId="77777777" w:rsidR="00283D45" w:rsidRPr="00D85FE1" w:rsidRDefault="00283D45" w:rsidP="00890756">
            <w:pPr>
              <w:spacing w:after="0" w:line="240" w:lineRule="auto"/>
              <w:ind w:left="140" w:right="140"/>
              <w:jc w:val="both"/>
              <w:rPr>
                <w:rFonts w:ascii="Times New Roman" w:eastAsia="Times New Roman" w:hAnsi="Times New Roman" w:cs="Times New Roman"/>
                <w:sz w:val="24"/>
                <w:szCs w:val="24"/>
              </w:rPr>
            </w:pPr>
            <w:r w:rsidRPr="00D85FE1">
              <w:rPr>
                <w:rFonts w:ascii="Times New Roman" w:eastAsia="Times New Roman" w:hAnsi="Times New Roman" w:cs="Times New Roman"/>
                <w:b/>
                <w:color w:val="000000"/>
                <w:sz w:val="24"/>
                <w:szCs w:val="24"/>
              </w:rPr>
              <w:t>Довідка в довільній формі</w:t>
            </w:r>
            <w:r w:rsidRPr="00D85FE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EC519" w14:textId="77777777" w:rsidR="00283D45" w:rsidRPr="009974F5" w:rsidRDefault="00283D45" w:rsidP="00283D45">
      <w:pPr>
        <w:shd w:val="clear" w:color="auto" w:fill="FFFFFF"/>
        <w:spacing w:before="120" w:after="0" w:line="240" w:lineRule="auto"/>
        <w:jc w:val="both"/>
        <w:rPr>
          <w:rFonts w:ascii="Times New Roman" w:eastAsia="Times New Roman" w:hAnsi="Times New Roman" w:cs="Times New Roman"/>
          <w:sz w:val="24"/>
          <w:szCs w:val="24"/>
        </w:rPr>
      </w:pPr>
      <w:r w:rsidRPr="009974F5">
        <w:rPr>
          <w:rFonts w:ascii="Times New Roman" w:eastAsia="Times New Roman" w:hAnsi="Times New Roman" w:cs="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C5C225A" w14:textId="77777777" w:rsidR="00283D45" w:rsidRPr="00D85FE1" w:rsidRDefault="00283D45" w:rsidP="00283D45">
      <w:pPr>
        <w:shd w:val="clear" w:color="auto" w:fill="FFFFFF"/>
        <w:spacing w:after="0" w:line="240" w:lineRule="auto"/>
        <w:rPr>
          <w:rFonts w:ascii="Times New Roman" w:eastAsia="Times New Roman" w:hAnsi="Times New Roman" w:cs="Times New Roman"/>
          <w:sz w:val="24"/>
          <w:szCs w:val="24"/>
        </w:rPr>
      </w:pPr>
      <w:r w:rsidRPr="00D85FE1">
        <w:rPr>
          <w:rFonts w:ascii="Times New Roman" w:eastAsia="Times New Roman" w:hAnsi="Times New Roman" w:cs="Times New Roman"/>
          <w:sz w:val="24"/>
          <w:szCs w:val="24"/>
        </w:rPr>
        <w:t> </w:t>
      </w:r>
    </w:p>
    <w:p w14:paraId="559EC178" w14:textId="77777777" w:rsidR="00283D45" w:rsidRPr="00D85FE1" w:rsidRDefault="00283D45" w:rsidP="00283D45">
      <w:pPr>
        <w:shd w:val="clear" w:color="auto" w:fill="FFFFFF"/>
        <w:spacing w:after="0" w:line="240" w:lineRule="auto"/>
        <w:rPr>
          <w:rFonts w:ascii="Times New Roman" w:eastAsia="Times New Roman" w:hAnsi="Times New Roman" w:cs="Times New Roman"/>
          <w:b/>
          <w:color w:val="000000"/>
          <w:sz w:val="24"/>
          <w:szCs w:val="24"/>
        </w:rPr>
      </w:pPr>
    </w:p>
    <w:p w14:paraId="4670EC37" w14:textId="77777777" w:rsidR="00283D45" w:rsidRPr="00205F0B" w:rsidRDefault="00283D45" w:rsidP="00283D45">
      <w:pPr>
        <w:spacing w:after="0" w:line="240" w:lineRule="auto"/>
        <w:ind w:left="5660" w:firstLine="700"/>
        <w:jc w:val="right"/>
        <w:rPr>
          <w:color w:val="000000"/>
        </w:rPr>
      </w:pPr>
    </w:p>
    <w:p w14:paraId="7522C8BA" w14:textId="77777777" w:rsidR="00283D45" w:rsidRPr="00205F0B" w:rsidRDefault="00283D45" w:rsidP="00283D45">
      <w:pPr>
        <w:spacing w:after="0" w:line="240" w:lineRule="auto"/>
        <w:ind w:left="5660" w:firstLine="700"/>
        <w:jc w:val="right"/>
        <w:rPr>
          <w:color w:val="000000"/>
        </w:rPr>
      </w:pPr>
    </w:p>
    <w:p w14:paraId="527B841A"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6787AF16"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5B54D06F"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5FCD0C50"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585E38AB"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31B0EFA2"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6BE5E8D3"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6E21D1B9"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227795C7"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60B9B89A"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4FEBC675"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23296088"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0568F5B6"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26A6F25A"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6DAC391D" w14:textId="77777777" w:rsidR="000D683D" w:rsidRDefault="000D683D" w:rsidP="00283D45">
      <w:pPr>
        <w:spacing w:after="0" w:line="240" w:lineRule="auto"/>
        <w:ind w:left="5660" w:firstLine="700"/>
        <w:jc w:val="right"/>
        <w:rPr>
          <w:rFonts w:ascii="Times New Roman" w:eastAsia="Times New Roman" w:hAnsi="Times New Roman" w:cs="Times New Roman"/>
          <w:b/>
          <w:color w:val="000000"/>
          <w:sz w:val="20"/>
          <w:szCs w:val="20"/>
        </w:rPr>
      </w:pPr>
    </w:p>
    <w:p w14:paraId="03180640" w14:textId="77777777" w:rsidR="00283D45" w:rsidRPr="00205F0B" w:rsidRDefault="00283D45" w:rsidP="00283D45">
      <w:pPr>
        <w:spacing w:after="0" w:line="240" w:lineRule="auto"/>
        <w:ind w:left="5660" w:firstLine="700"/>
        <w:jc w:val="right"/>
        <w:rPr>
          <w:rFonts w:ascii="Times New Roman" w:eastAsia="Times New Roman" w:hAnsi="Times New Roman" w:cs="Times New Roman"/>
          <w:sz w:val="20"/>
          <w:szCs w:val="20"/>
        </w:rPr>
      </w:pPr>
      <w:r w:rsidRPr="00205F0B">
        <w:rPr>
          <w:rFonts w:ascii="Times New Roman" w:eastAsia="Times New Roman" w:hAnsi="Times New Roman" w:cs="Times New Roman"/>
          <w:b/>
          <w:color w:val="000000"/>
          <w:sz w:val="20"/>
          <w:szCs w:val="20"/>
        </w:rPr>
        <w:lastRenderedPageBreak/>
        <w:t>ДОДАТОК 2</w:t>
      </w:r>
    </w:p>
    <w:p w14:paraId="4BB46A57" w14:textId="77777777" w:rsidR="00283D45" w:rsidRPr="00205F0B" w:rsidRDefault="00283D45" w:rsidP="00283D45">
      <w:pPr>
        <w:spacing w:after="0" w:line="240" w:lineRule="auto"/>
        <w:ind w:left="5660" w:firstLine="700"/>
        <w:jc w:val="right"/>
        <w:rPr>
          <w:rFonts w:ascii="Times New Roman" w:eastAsia="Times New Roman" w:hAnsi="Times New Roman" w:cs="Times New Roman"/>
          <w:sz w:val="20"/>
          <w:szCs w:val="20"/>
        </w:rPr>
      </w:pPr>
      <w:r w:rsidRPr="00205F0B">
        <w:rPr>
          <w:rFonts w:ascii="Times New Roman" w:eastAsia="Times New Roman" w:hAnsi="Times New Roman" w:cs="Times New Roman"/>
          <w:i/>
          <w:color w:val="000000"/>
          <w:sz w:val="20"/>
          <w:szCs w:val="20"/>
        </w:rPr>
        <w:t>до тендерної документації</w:t>
      </w:r>
    </w:p>
    <w:p w14:paraId="63606213" w14:textId="77777777" w:rsidR="00283D45" w:rsidRPr="00205F0B" w:rsidRDefault="00283D45" w:rsidP="00283D45">
      <w:pPr>
        <w:spacing w:after="0" w:line="240" w:lineRule="auto"/>
        <w:ind w:left="5660" w:firstLine="700"/>
        <w:jc w:val="both"/>
        <w:rPr>
          <w:rFonts w:ascii="Times New Roman" w:eastAsia="Times New Roman" w:hAnsi="Times New Roman" w:cs="Times New Roman"/>
          <w:sz w:val="20"/>
          <w:szCs w:val="20"/>
        </w:rPr>
      </w:pPr>
      <w:r w:rsidRPr="00205F0B">
        <w:rPr>
          <w:rFonts w:ascii="Times New Roman" w:eastAsia="Times New Roman" w:hAnsi="Times New Roman" w:cs="Times New Roman"/>
          <w:i/>
          <w:color w:val="000000"/>
          <w:sz w:val="20"/>
          <w:szCs w:val="20"/>
        </w:rPr>
        <w:t> </w:t>
      </w:r>
    </w:p>
    <w:p w14:paraId="039F54EA" w14:textId="77777777" w:rsidR="000D683D" w:rsidRPr="00D85FE1" w:rsidRDefault="000D683D" w:rsidP="000D683D">
      <w:pPr>
        <w:pStyle w:val="a9"/>
        <w:jc w:val="both"/>
        <w:rPr>
          <w:b/>
          <w:color w:val="000000"/>
        </w:rPr>
      </w:pPr>
      <w:r w:rsidRPr="00D85FE1">
        <w:rPr>
          <w:b/>
          <w:color w:val="000000"/>
        </w:rPr>
        <w:t>Інформація про необхідні технічні, якісні та кількісні характеристики предмета закупівлі та технічна специфікація до предмета закупівлі</w:t>
      </w:r>
    </w:p>
    <w:tbl>
      <w:tblPr>
        <w:tblpPr w:leftFromText="180" w:rightFromText="180" w:vertAnchor="text" w:horzAnchor="margin" w:tblpY="-40"/>
        <w:tblOverlap w:val="never"/>
        <w:tblW w:w="10201" w:type="dxa"/>
        <w:tblLayout w:type="fixed"/>
        <w:tblCellMar>
          <w:left w:w="10" w:type="dxa"/>
          <w:right w:w="10" w:type="dxa"/>
        </w:tblCellMar>
        <w:tblLook w:val="04A0" w:firstRow="1" w:lastRow="0" w:firstColumn="1" w:lastColumn="0" w:noHBand="0" w:noVBand="1"/>
      </w:tblPr>
      <w:tblGrid>
        <w:gridCol w:w="3874"/>
        <w:gridCol w:w="6327"/>
      </w:tblGrid>
      <w:tr w:rsidR="00C4767B" w:rsidRPr="00D85FE1" w14:paraId="6C565169" w14:textId="77777777" w:rsidTr="00C4767B">
        <w:trPr>
          <w:trHeight w:hRule="exact" w:val="445"/>
        </w:trPr>
        <w:tc>
          <w:tcPr>
            <w:tcW w:w="3874" w:type="dxa"/>
            <w:tcBorders>
              <w:top w:val="single" w:sz="4" w:space="0" w:color="auto"/>
              <w:left w:val="single" w:sz="4" w:space="0" w:color="auto"/>
            </w:tcBorders>
            <w:shd w:val="clear" w:color="auto" w:fill="auto"/>
            <w:vAlign w:val="center"/>
          </w:tcPr>
          <w:p w14:paraId="1289389A" w14:textId="77777777" w:rsidR="00C4767B" w:rsidRPr="00D85FE1" w:rsidRDefault="00C4767B" w:rsidP="00C4767B">
            <w:pPr>
              <w:pStyle w:val="ae"/>
              <w:ind w:firstLine="180"/>
              <w:rPr>
                <w:sz w:val="24"/>
                <w:szCs w:val="24"/>
              </w:rPr>
            </w:pPr>
            <w:r w:rsidRPr="00D85FE1">
              <w:rPr>
                <w:sz w:val="24"/>
                <w:szCs w:val="24"/>
              </w:rPr>
              <w:t>Розрахунковий період</w:t>
            </w:r>
          </w:p>
        </w:tc>
        <w:tc>
          <w:tcPr>
            <w:tcW w:w="6327" w:type="dxa"/>
            <w:tcBorders>
              <w:top w:val="single" w:sz="4" w:space="0" w:color="auto"/>
              <w:left w:val="single" w:sz="4" w:space="0" w:color="auto"/>
              <w:right w:val="single" w:sz="4" w:space="0" w:color="auto"/>
            </w:tcBorders>
            <w:shd w:val="clear" w:color="auto" w:fill="auto"/>
            <w:vAlign w:val="center"/>
          </w:tcPr>
          <w:p w14:paraId="354D2A23" w14:textId="77777777" w:rsidR="00C4767B" w:rsidRPr="00D85FE1" w:rsidRDefault="00C4767B" w:rsidP="00C4767B">
            <w:pPr>
              <w:pStyle w:val="ae"/>
              <w:ind w:firstLine="180"/>
              <w:rPr>
                <w:sz w:val="24"/>
                <w:szCs w:val="24"/>
              </w:rPr>
            </w:pPr>
            <w:r w:rsidRPr="00D85FE1">
              <w:rPr>
                <w:sz w:val="24"/>
                <w:szCs w:val="24"/>
              </w:rPr>
              <w:t>Замовлений обсяг, тис.куб м</w:t>
            </w:r>
          </w:p>
        </w:tc>
      </w:tr>
      <w:tr w:rsidR="00C4767B" w:rsidRPr="00D85FE1" w14:paraId="2347B7A3" w14:textId="77777777" w:rsidTr="00C4767B">
        <w:trPr>
          <w:trHeight w:hRule="exact" w:val="288"/>
        </w:trPr>
        <w:tc>
          <w:tcPr>
            <w:tcW w:w="3874" w:type="dxa"/>
            <w:tcBorders>
              <w:top w:val="single" w:sz="4" w:space="0" w:color="auto"/>
              <w:left w:val="single" w:sz="4" w:space="0" w:color="auto"/>
            </w:tcBorders>
            <w:shd w:val="clear" w:color="auto" w:fill="auto"/>
            <w:vAlign w:val="bottom"/>
          </w:tcPr>
          <w:p w14:paraId="467E1B09" w14:textId="77777777" w:rsidR="00C4767B" w:rsidRPr="00D85FE1" w:rsidRDefault="00C4767B" w:rsidP="00C4767B">
            <w:pPr>
              <w:pStyle w:val="ae"/>
              <w:ind w:firstLine="820"/>
              <w:rPr>
                <w:sz w:val="24"/>
                <w:szCs w:val="24"/>
              </w:rPr>
            </w:pPr>
            <w:r w:rsidRPr="00D85FE1">
              <w:rPr>
                <w:sz w:val="24"/>
                <w:szCs w:val="24"/>
              </w:rPr>
              <w:t>Січень 2023</w:t>
            </w:r>
          </w:p>
        </w:tc>
        <w:tc>
          <w:tcPr>
            <w:tcW w:w="6327" w:type="dxa"/>
            <w:tcBorders>
              <w:top w:val="single" w:sz="4" w:space="0" w:color="auto"/>
              <w:left w:val="single" w:sz="4" w:space="0" w:color="auto"/>
              <w:right w:val="single" w:sz="4" w:space="0" w:color="auto"/>
            </w:tcBorders>
            <w:shd w:val="clear" w:color="auto" w:fill="auto"/>
          </w:tcPr>
          <w:p w14:paraId="6EE005B4" w14:textId="45567739" w:rsidR="00C4767B" w:rsidRPr="00D85FE1" w:rsidRDefault="00C4767B" w:rsidP="00C4767B">
            <w:pPr>
              <w:rPr>
                <w:rFonts w:ascii="Times New Roman" w:hAnsi="Times New Roman" w:cs="Times New Roman"/>
                <w:sz w:val="24"/>
                <w:szCs w:val="24"/>
                <w:lang w:val="ru-RU"/>
              </w:rPr>
            </w:pPr>
            <w:r w:rsidRPr="00D85FE1">
              <w:rPr>
                <w:rFonts w:ascii="Times New Roman" w:hAnsi="Times New Roman" w:cs="Times New Roman"/>
                <w:sz w:val="24"/>
                <w:szCs w:val="24"/>
                <w:lang w:val="ru-RU"/>
              </w:rPr>
              <w:t xml:space="preserve"> </w:t>
            </w:r>
            <w:r w:rsidR="009974F5">
              <w:rPr>
                <w:rFonts w:ascii="Times New Roman" w:hAnsi="Times New Roman" w:cs="Times New Roman"/>
                <w:sz w:val="24"/>
                <w:szCs w:val="24"/>
                <w:lang w:val="ru-RU"/>
              </w:rPr>
              <w:t>3,5</w:t>
            </w:r>
          </w:p>
        </w:tc>
      </w:tr>
      <w:tr w:rsidR="00C4767B" w:rsidRPr="00D85FE1" w14:paraId="5244810D" w14:textId="77777777" w:rsidTr="00C4767B">
        <w:trPr>
          <w:trHeight w:hRule="exact" w:val="283"/>
        </w:trPr>
        <w:tc>
          <w:tcPr>
            <w:tcW w:w="3874" w:type="dxa"/>
            <w:tcBorders>
              <w:top w:val="single" w:sz="4" w:space="0" w:color="auto"/>
              <w:left w:val="single" w:sz="4" w:space="0" w:color="auto"/>
            </w:tcBorders>
            <w:shd w:val="clear" w:color="auto" w:fill="auto"/>
            <w:vAlign w:val="bottom"/>
          </w:tcPr>
          <w:p w14:paraId="115CBBC3" w14:textId="77777777" w:rsidR="00C4767B" w:rsidRPr="00D85FE1" w:rsidRDefault="00C4767B" w:rsidP="00C4767B">
            <w:pPr>
              <w:pStyle w:val="ae"/>
              <w:ind w:firstLine="820"/>
              <w:rPr>
                <w:sz w:val="24"/>
                <w:szCs w:val="24"/>
              </w:rPr>
            </w:pPr>
            <w:r w:rsidRPr="00D85FE1">
              <w:rPr>
                <w:sz w:val="24"/>
                <w:szCs w:val="24"/>
              </w:rPr>
              <w:t>Лютий 2023</w:t>
            </w:r>
          </w:p>
        </w:tc>
        <w:tc>
          <w:tcPr>
            <w:tcW w:w="6327" w:type="dxa"/>
            <w:tcBorders>
              <w:top w:val="single" w:sz="4" w:space="0" w:color="auto"/>
              <w:left w:val="single" w:sz="4" w:space="0" w:color="auto"/>
              <w:right w:val="single" w:sz="4" w:space="0" w:color="auto"/>
            </w:tcBorders>
            <w:shd w:val="clear" w:color="auto" w:fill="auto"/>
          </w:tcPr>
          <w:p w14:paraId="2D9BEF9F" w14:textId="1545362E" w:rsidR="00C4767B" w:rsidRPr="00D85FE1" w:rsidRDefault="00C4767B" w:rsidP="00C4767B">
            <w:pPr>
              <w:rPr>
                <w:rFonts w:ascii="Times New Roman" w:hAnsi="Times New Roman" w:cs="Times New Roman"/>
                <w:sz w:val="24"/>
                <w:szCs w:val="24"/>
                <w:lang w:val="ru-RU"/>
              </w:rPr>
            </w:pPr>
            <w:r w:rsidRPr="00D85FE1">
              <w:rPr>
                <w:rFonts w:ascii="Times New Roman" w:hAnsi="Times New Roman" w:cs="Times New Roman"/>
                <w:sz w:val="24"/>
                <w:szCs w:val="24"/>
                <w:lang w:val="ru-RU"/>
              </w:rPr>
              <w:t xml:space="preserve"> </w:t>
            </w:r>
            <w:r w:rsidR="009974F5">
              <w:rPr>
                <w:rFonts w:ascii="Times New Roman" w:hAnsi="Times New Roman" w:cs="Times New Roman"/>
                <w:sz w:val="24"/>
                <w:szCs w:val="24"/>
                <w:lang w:val="ru-RU"/>
              </w:rPr>
              <w:t>2,5</w:t>
            </w:r>
          </w:p>
        </w:tc>
      </w:tr>
      <w:tr w:rsidR="00C4767B" w:rsidRPr="00D85FE1" w14:paraId="40B3EFD3" w14:textId="77777777" w:rsidTr="00C4767B">
        <w:trPr>
          <w:trHeight w:hRule="exact" w:val="288"/>
        </w:trPr>
        <w:tc>
          <w:tcPr>
            <w:tcW w:w="3874" w:type="dxa"/>
            <w:tcBorders>
              <w:top w:val="single" w:sz="4" w:space="0" w:color="auto"/>
              <w:left w:val="single" w:sz="4" w:space="0" w:color="auto"/>
            </w:tcBorders>
            <w:shd w:val="clear" w:color="auto" w:fill="auto"/>
            <w:vAlign w:val="bottom"/>
          </w:tcPr>
          <w:p w14:paraId="2917A4D8" w14:textId="77777777" w:rsidR="00C4767B" w:rsidRPr="00D85FE1" w:rsidRDefault="00C4767B" w:rsidP="00C4767B">
            <w:pPr>
              <w:pStyle w:val="ae"/>
              <w:ind w:firstLine="820"/>
              <w:rPr>
                <w:sz w:val="24"/>
                <w:szCs w:val="24"/>
              </w:rPr>
            </w:pPr>
            <w:r w:rsidRPr="00D85FE1">
              <w:rPr>
                <w:sz w:val="24"/>
                <w:szCs w:val="24"/>
              </w:rPr>
              <w:t>Березень 2023</w:t>
            </w:r>
          </w:p>
        </w:tc>
        <w:tc>
          <w:tcPr>
            <w:tcW w:w="6327" w:type="dxa"/>
            <w:tcBorders>
              <w:top w:val="single" w:sz="4" w:space="0" w:color="auto"/>
              <w:left w:val="single" w:sz="4" w:space="0" w:color="auto"/>
              <w:right w:val="single" w:sz="4" w:space="0" w:color="auto"/>
            </w:tcBorders>
            <w:shd w:val="clear" w:color="auto" w:fill="auto"/>
          </w:tcPr>
          <w:p w14:paraId="0B1BB323" w14:textId="0618B425" w:rsidR="00C4767B" w:rsidRPr="00D85FE1" w:rsidRDefault="00C4767B" w:rsidP="00C4767B">
            <w:pPr>
              <w:rPr>
                <w:rFonts w:ascii="Times New Roman" w:hAnsi="Times New Roman" w:cs="Times New Roman"/>
                <w:sz w:val="24"/>
                <w:szCs w:val="24"/>
                <w:lang w:val="ru-RU"/>
              </w:rPr>
            </w:pPr>
            <w:r w:rsidRPr="00D85FE1">
              <w:rPr>
                <w:rFonts w:ascii="Times New Roman" w:hAnsi="Times New Roman" w:cs="Times New Roman"/>
                <w:sz w:val="24"/>
                <w:szCs w:val="24"/>
                <w:lang w:val="ru-RU"/>
              </w:rPr>
              <w:t xml:space="preserve"> </w:t>
            </w:r>
            <w:r w:rsidR="009974F5">
              <w:rPr>
                <w:rFonts w:ascii="Times New Roman" w:hAnsi="Times New Roman" w:cs="Times New Roman"/>
                <w:sz w:val="24"/>
                <w:szCs w:val="24"/>
                <w:lang w:val="ru-RU"/>
              </w:rPr>
              <w:t>2,7</w:t>
            </w:r>
          </w:p>
        </w:tc>
      </w:tr>
      <w:tr w:rsidR="00C4767B" w:rsidRPr="00D85FE1" w14:paraId="477F3836" w14:textId="77777777" w:rsidTr="00C4767B">
        <w:trPr>
          <w:trHeight w:hRule="exact" w:val="389"/>
        </w:trPr>
        <w:tc>
          <w:tcPr>
            <w:tcW w:w="3874" w:type="dxa"/>
            <w:tcBorders>
              <w:top w:val="single" w:sz="4" w:space="0" w:color="auto"/>
              <w:left w:val="single" w:sz="4" w:space="0" w:color="auto"/>
              <w:bottom w:val="single" w:sz="4" w:space="0" w:color="auto"/>
            </w:tcBorders>
            <w:shd w:val="clear" w:color="auto" w:fill="auto"/>
            <w:vAlign w:val="center"/>
          </w:tcPr>
          <w:p w14:paraId="52044EA3" w14:textId="77777777" w:rsidR="00C4767B" w:rsidRPr="00D85FE1" w:rsidRDefault="00C4767B" w:rsidP="00C4767B">
            <w:pPr>
              <w:pStyle w:val="ae"/>
              <w:ind w:firstLine="820"/>
              <w:rPr>
                <w:sz w:val="24"/>
                <w:szCs w:val="24"/>
              </w:rPr>
            </w:pPr>
            <w:r w:rsidRPr="00D85FE1">
              <w:rPr>
                <w:sz w:val="24"/>
                <w:szCs w:val="24"/>
              </w:rPr>
              <w:t>ВСЬОГО</w:t>
            </w:r>
          </w:p>
        </w:tc>
        <w:tc>
          <w:tcPr>
            <w:tcW w:w="6327" w:type="dxa"/>
            <w:tcBorders>
              <w:top w:val="single" w:sz="4" w:space="0" w:color="auto"/>
              <w:left w:val="single" w:sz="4" w:space="0" w:color="auto"/>
              <w:bottom w:val="single" w:sz="4" w:space="0" w:color="auto"/>
              <w:right w:val="single" w:sz="4" w:space="0" w:color="auto"/>
            </w:tcBorders>
            <w:shd w:val="clear" w:color="auto" w:fill="auto"/>
          </w:tcPr>
          <w:p w14:paraId="0A49AD04" w14:textId="44DE7387" w:rsidR="00C4767B" w:rsidRPr="00D85FE1" w:rsidRDefault="00C4767B" w:rsidP="00C4767B">
            <w:pPr>
              <w:rPr>
                <w:rFonts w:ascii="Times New Roman" w:hAnsi="Times New Roman" w:cs="Times New Roman"/>
                <w:sz w:val="24"/>
                <w:szCs w:val="24"/>
                <w:lang w:val="ru-RU"/>
              </w:rPr>
            </w:pPr>
            <w:r w:rsidRPr="00D85FE1">
              <w:rPr>
                <w:rFonts w:ascii="Times New Roman" w:hAnsi="Times New Roman" w:cs="Times New Roman"/>
                <w:sz w:val="24"/>
                <w:szCs w:val="24"/>
              </w:rPr>
              <w:t xml:space="preserve"> </w:t>
            </w:r>
            <w:r w:rsidR="002A11B7">
              <w:rPr>
                <w:rFonts w:ascii="Times New Roman" w:hAnsi="Times New Roman" w:cs="Times New Roman"/>
                <w:sz w:val="24"/>
                <w:szCs w:val="24"/>
                <w:lang w:val="ru-RU"/>
              </w:rPr>
              <w:t>8,7</w:t>
            </w:r>
          </w:p>
        </w:tc>
      </w:tr>
    </w:tbl>
    <w:p w14:paraId="769C4D93" w14:textId="77777777" w:rsidR="000D683D" w:rsidRPr="00D85FE1" w:rsidRDefault="000D683D" w:rsidP="000D683D">
      <w:pPr>
        <w:pStyle w:val="a9"/>
        <w:jc w:val="both"/>
        <w:rPr>
          <w:b/>
          <w:color w:val="000000"/>
        </w:rPr>
      </w:pPr>
    </w:p>
    <w:p w14:paraId="6558F810" w14:textId="77777777" w:rsidR="000D683D" w:rsidRDefault="000D683D" w:rsidP="000D683D">
      <w:pPr>
        <w:spacing w:after="0"/>
        <w:ind w:right="329"/>
        <w:jc w:val="both"/>
        <w:rPr>
          <w:rFonts w:ascii="Times New Roman" w:hAnsi="Times New Roman" w:cs="Times New Roman"/>
          <w:bCs/>
          <w:sz w:val="24"/>
          <w:szCs w:val="24"/>
          <w:lang w:val="ru-RU"/>
        </w:rPr>
      </w:pPr>
      <w:r w:rsidRPr="00003132">
        <w:rPr>
          <w:rFonts w:ascii="Times New Roman" w:hAnsi="Times New Roman" w:cs="Times New Roman"/>
          <w:bCs/>
          <w:sz w:val="24"/>
          <w:szCs w:val="24"/>
          <w:lang w:val="ru-RU"/>
        </w:rPr>
        <w:t>Строк поставки Товару: з 01.01.2023 року до 31.03.2023 року.</w:t>
      </w:r>
    </w:p>
    <w:p w14:paraId="21315ACD" w14:textId="23B6CFAF" w:rsidR="000D683D" w:rsidRPr="00003132" w:rsidRDefault="000D683D" w:rsidP="000D683D">
      <w:pPr>
        <w:spacing w:after="0" w:line="255" w:lineRule="atLeast"/>
        <w:textAlignment w:val="baseline"/>
        <w:rPr>
          <w:rFonts w:ascii="Times New Roman" w:hAnsi="Times New Roman" w:cs="Times New Roman"/>
        </w:rPr>
      </w:pPr>
      <w:r w:rsidRPr="00003132">
        <w:rPr>
          <w:rFonts w:ascii="Times New Roman" w:hAnsi="Times New Roman" w:cs="Times New Roman"/>
          <w:sz w:val="24"/>
          <w:szCs w:val="24"/>
        </w:rPr>
        <w:t xml:space="preserve">Місце поставки Товару: </w:t>
      </w:r>
      <w:r w:rsidR="002A11B7">
        <w:rPr>
          <w:rFonts w:ascii="Times New Roman" w:hAnsi="Times New Roman" w:cs="Times New Roman"/>
          <w:sz w:val="24"/>
          <w:szCs w:val="24"/>
        </w:rPr>
        <w:t>35710</w:t>
      </w:r>
      <w:r>
        <w:rPr>
          <w:rFonts w:ascii="Times New Roman" w:hAnsi="Times New Roman" w:cs="Times New Roman"/>
          <w:sz w:val="24"/>
          <w:szCs w:val="24"/>
        </w:rPr>
        <w:t>,</w:t>
      </w:r>
      <w:r w:rsidRPr="00003132">
        <w:rPr>
          <w:rFonts w:ascii="Times New Roman" w:hAnsi="Times New Roman" w:cs="Times New Roman"/>
          <w:sz w:val="24"/>
          <w:szCs w:val="24"/>
        </w:rPr>
        <w:t xml:space="preserve"> </w:t>
      </w:r>
      <w:r w:rsidR="002A11B7">
        <w:rPr>
          <w:rStyle w:val="m-4892356670228483085xfm54509183"/>
          <w:rFonts w:ascii="Times New Roman" w:hAnsi="Times New Roman" w:cs="Times New Roman"/>
          <w:bCs/>
          <w:iCs/>
          <w:sz w:val="24"/>
          <w:szCs w:val="24"/>
        </w:rPr>
        <w:t>с</w:t>
      </w:r>
      <w:r>
        <w:rPr>
          <w:rStyle w:val="m-4892356670228483085xfm54509183"/>
          <w:rFonts w:ascii="Times New Roman" w:hAnsi="Times New Roman" w:cs="Times New Roman"/>
          <w:bCs/>
          <w:iCs/>
          <w:sz w:val="24"/>
          <w:szCs w:val="24"/>
        </w:rPr>
        <w:t xml:space="preserve">. </w:t>
      </w:r>
      <w:r w:rsidR="002A11B7">
        <w:rPr>
          <w:rStyle w:val="m-4892356670228483085xfm54509183"/>
          <w:rFonts w:ascii="Times New Roman" w:hAnsi="Times New Roman" w:cs="Times New Roman"/>
          <w:bCs/>
          <w:iCs/>
          <w:sz w:val="24"/>
          <w:szCs w:val="24"/>
        </w:rPr>
        <w:t>Глинськ</w:t>
      </w:r>
      <w:r w:rsidRPr="00003132">
        <w:rPr>
          <w:rStyle w:val="m-4892356670228483085xfm54509183"/>
          <w:rFonts w:ascii="Times New Roman" w:hAnsi="Times New Roman" w:cs="Times New Roman"/>
          <w:bCs/>
          <w:iCs/>
          <w:sz w:val="24"/>
          <w:szCs w:val="24"/>
        </w:rPr>
        <w:t>,</w:t>
      </w:r>
      <w:r>
        <w:rPr>
          <w:rFonts w:ascii="Times New Roman" w:hAnsi="Times New Roman" w:cs="Times New Roman"/>
          <w:bCs/>
          <w:iCs/>
          <w:sz w:val="24"/>
          <w:szCs w:val="24"/>
        </w:rPr>
        <w:t xml:space="preserve"> </w:t>
      </w:r>
      <w:r w:rsidR="002A11B7">
        <w:rPr>
          <w:rFonts w:ascii="Times New Roman" w:hAnsi="Times New Roman" w:cs="Times New Roman"/>
          <w:bCs/>
          <w:iCs/>
          <w:sz w:val="24"/>
          <w:szCs w:val="24"/>
        </w:rPr>
        <w:t xml:space="preserve">вул. </w:t>
      </w:r>
      <w:r w:rsidR="00DA79C4">
        <w:rPr>
          <w:rFonts w:ascii="Times New Roman" w:hAnsi="Times New Roman" w:cs="Times New Roman"/>
          <w:bCs/>
          <w:iCs/>
          <w:sz w:val="24"/>
          <w:szCs w:val="24"/>
        </w:rPr>
        <w:t>Центральна,17б</w:t>
      </w:r>
      <w:r w:rsidR="002A11B7">
        <w:rPr>
          <w:rFonts w:ascii="Times New Roman" w:hAnsi="Times New Roman" w:cs="Times New Roman"/>
          <w:bCs/>
          <w:iCs/>
          <w:sz w:val="24"/>
          <w:szCs w:val="24"/>
        </w:rPr>
        <w:t xml:space="preserve"> , Рівненського району</w:t>
      </w:r>
      <w:r>
        <w:rPr>
          <w:rFonts w:ascii="Times New Roman" w:hAnsi="Times New Roman" w:cs="Times New Roman"/>
          <w:bCs/>
          <w:iCs/>
          <w:sz w:val="24"/>
          <w:szCs w:val="24"/>
        </w:rPr>
        <w:t>.</w:t>
      </w:r>
    </w:p>
    <w:p w14:paraId="7D752DE8" w14:textId="77777777" w:rsidR="000D683D" w:rsidRPr="00003132" w:rsidRDefault="000D683D" w:rsidP="000D683D">
      <w:pPr>
        <w:ind w:right="329" w:firstLine="567"/>
        <w:rPr>
          <w:rFonts w:ascii="Times New Roman" w:hAnsi="Times New Roman" w:cs="Times New Roman"/>
        </w:rPr>
      </w:pPr>
      <w:r w:rsidRPr="00003132">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 За розрахункову одиницю поданого природного газу приймається один кубічний метр природного газу, приведений до стандартних умов (Т=20 град. С, Р=101,325 КПа/760 мм. рт. ст. та вологості рівній нулю).</w:t>
      </w:r>
    </w:p>
    <w:p w14:paraId="136F0968" w14:textId="77777777" w:rsidR="000D683D" w:rsidRPr="000D683D" w:rsidRDefault="000D683D" w:rsidP="000D683D">
      <w:pPr>
        <w:ind w:right="329" w:firstLine="567"/>
        <w:jc w:val="both"/>
        <w:rPr>
          <w:rFonts w:ascii="Times New Roman" w:hAnsi="Times New Roman" w:cs="Times New Roman"/>
        </w:rPr>
      </w:pPr>
      <w:r w:rsidRPr="00003132">
        <w:rPr>
          <w:rFonts w:ascii="Times New Roman" w:hAnsi="Times New Roman" w:cs="Times New Roman"/>
          <w:bCs/>
          <w:sz w:val="24"/>
          <w:szCs w:val="24"/>
        </w:rPr>
        <w:t xml:space="preserve">  </w:t>
      </w:r>
      <w:r w:rsidRPr="00D85FE1">
        <w:rPr>
          <w:rFonts w:ascii="Times New Roman" w:eastAsia="Times New Roman" w:hAnsi="Times New Roman" w:cs="Times New Roman"/>
          <w:sz w:val="24"/>
          <w:szCs w:val="24"/>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25C89274" w14:textId="77777777" w:rsidR="000D683D" w:rsidRPr="00D85FE1" w:rsidRDefault="000D683D" w:rsidP="000D683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sidRPr="00D85FE1">
        <w:rPr>
          <w:rFonts w:ascii="Times New Roman" w:eastAsia="Times New Roman" w:hAnsi="Times New Roman" w:cs="Times New Roman"/>
          <w:sz w:val="24"/>
          <w:szCs w:val="24"/>
        </w:rPr>
        <w:t>Якість, ф</w:t>
      </w:r>
      <w:r w:rsidRPr="00D85FE1">
        <w:rPr>
          <w:rFonts w:ascii="Times New Roman" w:eastAsia="Times New Roman" w:hAnsi="Times New Roman" w:cs="Times New Roman"/>
          <w:color w:val="000000"/>
          <w:sz w:val="24"/>
          <w:szCs w:val="24"/>
        </w:rPr>
        <w:t>ізико-хімічні показники (ФХП) та інш</w:t>
      </w:r>
      <w:r w:rsidRPr="00D85FE1">
        <w:rPr>
          <w:rFonts w:ascii="Times New Roman" w:eastAsia="Times New Roman" w:hAnsi="Times New Roman" w:cs="Times New Roman"/>
          <w:sz w:val="24"/>
          <w:szCs w:val="24"/>
        </w:rPr>
        <w:t xml:space="preserve">і характеристики </w:t>
      </w:r>
      <w:r w:rsidRPr="00D85FE1">
        <w:rPr>
          <w:rFonts w:ascii="Times New Roman" w:eastAsia="Times New Roman" w:hAnsi="Times New Roman" w:cs="Times New Roman"/>
          <w:color w:val="000000"/>
          <w:sz w:val="24"/>
          <w:szCs w:val="24"/>
        </w:rPr>
        <w:t xml:space="preserve">природного газу, який постачається замовнику, повинні відповідати </w:t>
      </w:r>
      <w:r w:rsidRPr="00D85FE1">
        <w:rPr>
          <w:rFonts w:ascii="Times New Roman" w:eastAsia="Times New Roman" w:hAnsi="Times New Roman" w:cs="Times New Roman"/>
          <w:sz w:val="24"/>
          <w:szCs w:val="24"/>
        </w:rPr>
        <w:t xml:space="preserve">вимогам визначеним </w:t>
      </w:r>
      <w:r w:rsidRPr="00D85FE1">
        <w:rPr>
          <w:rFonts w:ascii="Times New Roman" w:eastAsia="Times New Roman" w:hAnsi="Times New Roman" w:cs="Times New Roman"/>
          <w:color w:val="000000"/>
          <w:sz w:val="24"/>
          <w:szCs w:val="24"/>
        </w:rPr>
        <w:t>Кодекс</w:t>
      </w:r>
      <w:r w:rsidRPr="00D85FE1">
        <w:rPr>
          <w:rFonts w:ascii="Times New Roman" w:eastAsia="Times New Roman" w:hAnsi="Times New Roman" w:cs="Times New Roman"/>
          <w:sz w:val="24"/>
          <w:szCs w:val="24"/>
        </w:rPr>
        <w:t>ом</w:t>
      </w:r>
      <w:r w:rsidRPr="00D85FE1">
        <w:rPr>
          <w:rFonts w:ascii="Times New Roman" w:eastAsia="Times New Roman" w:hAnsi="Times New Roman" w:cs="Times New Roman"/>
          <w:color w:val="000000"/>
          <w:sz w:val="24"/>
          <w:szCs w:val="24"/>
        </w:rPr>
        <w:t xml:space="preserve"> № 2493</w:t>
      </w:r>
      <w:r w:rsidRPr="00D85FE1">
        <w:rPr>
          <w:rFonts w:ascii="Times New Roman" w:eastAsia="Times New Roman" w:hAnsi="Times New Roman" w:cs="Times New Roman"/>
          <w:sz w:val="24"/>
          <w:szCs w:val="24"/>
        </w:rPr>
        <w:t xml:space="preserve"> та</w:t>
      </w:r>
      <w:r w:rsidRPr="00D85FE1">
        <w:rPr>
          <w:rFonts w:ascii="Times New Roman" w:eastAsia="Times New Roman" w:hAnsi="Times New Roman" w:cs="Times New Roman"/>
          <w:color w:val="000000"/>
          <w:sz w:val="24"/>
          <w:szCs w:val="24"/>
        </w:rPr>
        <w:t xml:space="preserve"> Кодекс</w:t>
      </w:r>
      <w:r w:rsidRPr="00D85FE1">
        <w:rPr>
          <w:rFonts w:ascii="Times New Roman" w:eastAsia="Times New Roman" w:hAnsi="Times New Roman" w:cs="Times New Roman"/>
          <w:sz w:val="24"/>
          <w:szCs w:val="24"/>
        </w:rPr>
        <w:t>ом</w:t>
      </w:r>
      <w:r w:rsidRPr="00D85FE1">
        <w:rPr>
          <w:rFonts w:ascii="Times New Roman" w:eastAsia="Times New Roman" w:hAnsi="Times New Roman" w:cs="Times New Roman"/>
          <w:color w:val="000000"/>
          <w:sz w:val="24"/>
          <w:szCs w:val="24"/>
        </w:rPr>
        <w:t xml:space="preserve"> № 2494</w:t>
      </w:r>
      <w:r w:rsidRPr="00D85FE1">
        <w:rPr>
          <w:rFonts w:ascii="Times New Roman" w:eastAsia="Times New Roman" w:hAnsi="Times New Roman" w:cs="Times New Roman"/>
          <w:sz w:val="24"/>
          <w:szCs w:val="24"/>
        </w:rPr>
        <w:t>.</w:t>
      </w:r>
    </w:p>
    <w:p w14:paraId="1AA74469" w14:textId="77777777" w:rsidR="000D683D" w:rsidRPr="00D85FE1" w:rsidRDefault="000D683D" w:rsidP="000D683D">
      <w:pPr>
        <w:spacing w:after="0" w:line="240" w:lineRule="auto"/>
        <w:jc w:val="both"/>
        <w:rPr>
          <w:rFonts w:ascii="Times New Roman" w:eastAsia="Times New Roman" w:hAnsi="Times New Roman"/>
          <w:sz w:val="24"/>
          <w:szCs w:val="24"/>
        </w:rPr>
      </w:pPr>
    </w:p>
    <w:p w14:paraId="1DF82293" w14:textId="77777777" w:rsidR="000D683D" w:rsidRPr="00D85FE1" w:rsidRDefault="000D683D" w:rsidP="000D683D">
      <w:pPr>
        <w:rPr>
          <w:rFonts w:ascii="Times New Roman" w:hAnsi="Times New Roman" w:cs="Times New Roman"/>
          <w:sz w:val="24"/>
          <w:szCs w:val="24"/>
        </w:rPr>
      </w:pPr>
    </w:p>
    <w:p w14:paraId="53531E3E" w14:textId="77777777" w:rsidR="00283D45" w:rsidRPr="00205F0B" w:rsidRDefault="00283D45" w:rsidP="00283D45">
      <w:pPr>
        <w:rPr>
          <w:rFonts w:ascii="Times New Roman" w:hAnsi="Times New Roman" w:cs="Times New Roman"/>
          <w:sz w:val="24"/>
          <w:szCs w:val="24"/>
        </w:rPr>
      </w:pPr>
    </w:p>
    <w:p w14:paraId="36BC1D3F" w14:textId="77777777" w:rsidR="00283D45" w:rsidRPr="00205F0B" w:rsidRDefault="00283D45" w:rsidP="00283D45"/>
    <w:p w14:paraId="69BAC2DD" w14:textId="77777777" w:rsidR="00283D45" w:rsidRPr="00205F0B" w:rsidRDefault="00283D45" w:rsidP="00283D45"/>
    <w:sectPr w:rsidR="00283D45" w:rsidRPr="00205F0B">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6B72" w14:textId="77777777" w:rsidR="003A343B" w:rsidRDefault="003A343B">
      <w:pPr>
        <w:spacing w:after="0" w:line="240" w:lineRule="auto"/>
      </w:pPr>
      <w:r>
        <w:separator/>
      </w:r>
    </w:p>
  </w:endnote>
  <w:endnote w:type="continuationSeparator" w:id="0">
    <w:p w14:paraId="6B53CCCD" w14:textId="77777777" w:rsidR="003A343B" w:rsidRDefault="003A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1C54" w14:textId="77777777" w:rsidR="00890756" w:rsidRDefault="008907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3D45">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6723" w14:textId="77777777" w:rsidR="00890756" w:rsidRDefault="008907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9C44" w14:textId="77777777" w:rsidR="003A343B" w:rsidRDefault="003A343B">
      <w:pPr>
        <w:spacing w:after="0" w:line="240" w:lineRule="auto"/>
      </w:pPr>
      <w:r>
        <w:separator/>
      </w:r>
    </w:p>
  </w:footnote>
  <w:footnote w:type="continuationSeparator" w:id="0">
    <w:p w14:paraId="5FDEDD2F" w14:textId="77777777" w:rsidR="003A343B" w:rsidRDefault="003A3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222"/>
    <w:multiLevelType w:val="multilevel"/>
    <w:tmpl w:val="5C943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E1E17"/>
    <w:multiLevelType w:val="multilevel"/>
    <w:tmpl w:val="35FEC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36433"/>
    <w:multiLevelType w:val="multilevel"/>
    <w:tmpl w:val="68527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32E24"/>
    <w:multiLevelType w:val="multilevel"/>
    <w:tmpl w:val="9338457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8D764E"/>
    <w:multiLevelType w:val="multilevel"/>
    <w:tmpl w:val="D53AC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B779B"/>
    <w:multiLevelType w:val="multilevel"/>
    <w:tmpl w:val="6AEA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C4D5A"/>
    <w:multiLevelType w:val="multilevel"/>
    <w:tmpl w:val="8B804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D780D"/>
    <w:multiLevelType w:val="multilevel"/>
    <w:tmpl w:val="A9A6B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370C7A"/>
    <w:multiLevelType w:val="multilevel"/>
    <w:tmpl w:val="B076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4B00F4"/>
    <w:multiLevelType w:val="hybridMultilevel"/>
    <w:tmpl w:val="F5C87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CC7433"/>
    <w:multiLevelType w:val="multilevel"/>
    <w:tmpl w:val="4262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F53B84"/>
    <w:multiLevelType w:val="multilevel"/>
    <w:tmpl w:val="01E65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1A75DE"/>
    <w:multiLevelType w:val="multilevel"/>
    <w:tmpl w:val="1764A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230C4D"/>
    <w:multiLevelType w:val="hybridMultilevel"/>
    <w:tmpl w:val="2E70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B915C0"/>
    <w:multiLevelType w:val="multilevel"/>
    <w:tmpl w:val="24A2D97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5903C5"/>
    <w:multiLevelType w:val="multilevel"/>
    <w:tmpl w:val="899C8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4D3207"/>
    <w:multiLevelType w:val="multilevel"/>
    <w:tmpl w:val="05165C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CBC0468"/>
    <w:multiLevelType w:val="multilevel"/>
    <w:tmpl w:val="6616CF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14"/>
  </w:num>
  <w:num w:numId="4">
    <w:abstractNumId w:val="7"/>
  </w:num>
  <w:num w:numId="5">
    <w:abstractNumId w:val="12"/>
  </w:num>
  <w:num w:numId="6">
    <w:abstractNumId w:val="2"/>
  </w:num>
  <w:num w:numId="7">
    <w:abstractNumId w:val="6"/>
  </w:num>
  <w:num w:numId="8">
    <w:abstractNumId w:val="5"/>
  </w:num>
  <w:num w:numId="9">
    <w:abstractNumId w:val="11"/>
  </w:num>
  <w:num w:numId="10">
    <w:abstractNumId w:val="0"/>
  </w:num>
  <w:num w:numId="11">
    <w:abstractNumId w:val="8"/>
  </w:num>
  <w:num w:numId="12">
    <w:abstractNumId w:val="15"/>
  </w:num>
  <w:num w:numId="13">
    <w:abstractNumId w:val="10"/>
  </w:num>
  <w:num w:numId="14">
    <w:abstractNumId w:val="4"/>
  </w:num>
  <w:num w:numId="15">
    <w:abstractNumId w:val="1"/>
  </w:num>
  <w:num w:numId="16">
    <w:abstractNumId w:val="3"/>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4F"/>
    <w:rsid w:val="00003132"/>
    <w:rsid w:val="000D683D"/>
    <w:rsid w:val="001A68B8"/>
    <w:rsid w:val="00205F0B"/>
    <w:rsid w:val="00253898"/>
    <w:rsid w:val="00283D45"/>
    <w:rsid w:val="002A11B7"/>
    <w:rsid w:val="00313D45"/>
    <w:rsid w:val="003151F7"/>
    <w:rsid w:val="00337485"/>
    <w:rsid w:val="003A343B"/>
    <w:rsid w:val="0044326B"/>
    <w:rsid w:val="00492735"/>
    <w:rsid w:val="004D69FD"/>
    <w:rsid w:val="004E334F"/>
    <w:rsid w:val="0052139D"/>
    <w:rsid w:val="00591A7B"/>
    <w:rsid w:val="005D489E"/>
    <w:rsid w:val="007457E0"/>
    <w:rsid w:val="00806FDE"/>
    <w:rsid w:val="0087402C"/>
    <w:rsid w:val="00890756"/>
    <w:rsid w:val="008966A8"/>
    <w:rsid w:val="008E31B4"/>
    <w:rsid w:val="008F03AC"/>
    <w:rsid w:val="00954C3C"/>
    <w:rsid w:val="009974F5"/>
    <w:rsid w:val="009D5A74"/>
    <w:rsid w:val="00BF6E22"/>
    <w:rsid w:val="00C3691D"/>
    <w:rsid w:val="00C41DBE"/>
    <w:rsid w:val="00C4767B"/>
    <w:rsid w:val="00CE27EA"/>
    <w:rsid w:val="00D47D16"/>
    <w:rsid w:val="00D85FE1"/>
    <w:rsid w:val="00DA79C4"/>
    <w:rsid w:val="00DF20D1"/>
    <w:rsid w:val="00E16812"/>
    <w:rsid w:val="00E75036"/>
    <w:rsid w:val="00F03204"/>
    <w:rsid w:val="00F57902"/>
    <w:rsid w:val="00F76802"/>
    <w:rsid w:val="00FD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EA09"/>
  <w15:docId w15:val="{3DED7E29-7F70-4023-90D0-91BBD344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ad">
    <w:name w:val="Другое_"/>
    <w:basedOn w:val="a0"/>
    <w:link w:val="ae"/>
    <w:rsid w:val="00283D45"/>
    <w:rPr>
      <w:rFonts w:ascii="Times New Roman" w:eastAsia="Times New Roman" w:hAnsi="Times New Roman" w:cs="Times New Roman"/>
    </w:rPr>
  </w:style>
  <w:style w:type="paragraph" w:customStyle="1" w:styleId="ae">
    <w:name w:val="Другое"/>
    <w:basedOn w:val="a"/>
    <w:link w:val="ad"/>
    <w:rsid w:val="00283D45"/>
    <w:pPr>
      <w:widowControl w:val="0"/>
      <w:spacing w:after="0" w:line="240" w:lineRule="auto"/>
      <w:ind w:firstLine="400"/>
    </w:pPr>
    <w:rPr>
      <w:rFonts w:ascii="Times New Roman" w:eastAsia="Times New Roman" w:hAnsi="Times New Roman" w:cs="Times New Roman"/>
    </w:rPr>
  </w:style>
  <w:style w:type="character" w:customStyle="1" w:styleId="af">
    <w:name w:val="Основной текст_"/>
    <w:basedOn w:val="a0"/>
    <w:link w:val="11"/>
    <w:rsid w:val="00283D45"/>
    <w:rPr>
      <w:rFonts w:ascii="Times New Roman" w:eastAsia="Times New Roman" w:hAnsi="Times New Roman" w:cs="Times New Roman"/>
    </w:rPr>
  </w:style>
  <w:style w:type="character" w:customStyle="1" w:styleId="12">
    <w:name w:val="Заголовок №1_"/>
    <w:basedOn w:val="a0"/>
    <w:link w:val="13"/>
    <w:rsid w:val="00283D45"/>
    <w:rPr>
      <w:rFonts w:ascii="Times New Roman" w:eastAsia="Times New Roman" w:hAnsi="Times New Roman" w:cs="Times New Roman"/>
      <w:b/>
      <w:bCs/>
      <w:sz w:val="28"/>
      <w:szCs w:val="28"/>
    </w:rPr>
  </w:style>
  <w:style w:type="paragraph" w:customStyle="1" w:styleId="11">
    <w:name w:val="Основной текст1"/>
    <w:basedOn w:val="a"/>
    <w:link w:val="af"/>
    <w:rsid w:val="00283D45"/>
    <w:pPr>
      <w:widowControl w:val="0"/>
      <w:spacing w:after="0" w:line="240" w:lineRule="auto"/>
      <w:ind w:firstLine="400"/>
    </w:pPr>
    <w:rPr>
      <w:rFonts w:ascii="Times New Roman" w:eastAsia="Times New Roman" w:hAnsi="Times New Roman" w:cs="Times New Roman"/>
    </w:rPr>
  </w:style>
  <w:style w:type="paragraph" w:customStyle="1" w:styleId="13">
    <w:name w:val="Заголовок №1"/>
    <w:basedOn w:val="a"/>
    <w:link w:val="12"/>
    <w:rsid w:val="00283D45"/>
    <w:pPr>
      <w:widowControl w:val="0"/>
      <w:spacing w:after="220" w:line="240" w:lineRule="auto"/>
      <w:jc w:val="center"/>
      <w:outlineLvl w:val="0"/>
    </w:pPr>
    <w:rPr>
      <w:rFonts w:ascii="Times New Roman" w:eastAsia="Times New Roman" w:hAnsi="Times New Roman" w:cs="Times New Roman"/>
      <w:b/>
      <w:bCs/>
      <w:sz w:val="28"/>
      <w:szCs w:val="28"/>
    </w:rPr>
  </w:style>
  <w:style w:type="character" w:customStyle="1" w:styleId="m-4892356670228483085xfm54509183">
    <w:name w:val="m_-4892356670228483085xfm_54509183"/>
    <w:rsid w:val="000D683D"/>
  </w:style>
  <w:style w:type="paragraph" w:styleId="af0">
    <w:name w:val="No Spacing"/>
    <w:uiPriority w:val="1"/>
    <w:qFormat/>
    <w:rsid w:val="00997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2100">
      <w:bodyDiv w:val="1"/>
      <w:marLeft w:val="0"/>
      <w:marRight w:val="0"/>
      <w:marTop w:val="0"/>
      <w:marBottom w:val="0"/>
      <w:divBdr>
        <w:top w:val="none" w:sz="0" w:space="0" w:color="auto"/>
        <w:left w:val="none" w:sz="0" w:space="0" w:color="auto"/>
        <w:bottom w:val="none" w:sz="0" w:space="0" w:color="auto"/>
        <w:right w:val="none" w:sz="0" w:space="0" w:color="auto"/>
      </w:divBdr>
    </w:div>
    <w:div w:id="488905670">
      <w:bodyDiv w:val="1"/>
      <w:marLeft w:val="0"/>
      <w:marRight w:val="0"/>
      <w:marTop w:val="0"/>
      <w:marBottom w:val="0"/>
      <w:divBdr>
        <w:top w:val="none" w:sz="0" w:space="0" w:color="auto"/>
        <w:left w:val="none" w:sz="0" w:space="0" w:color="auto"/>
        <w:bottom w:val="none" w:sz="0" w:space="0" w:color="auto"/>
        <w:right w:val="none" w:sz="0" w:space="0" w:color="auto"/>
      </w:divBdr>
    </w:div>
    <w:div w:id="513035995">
      <w:bodyDiv w:val="1"/>
      <w:marLeft w:val="0"/>
      <w:marRight w:val="0"/>
      <w:marTop w:val="0"/>
      <w:marBottom w:val="0"/>
      <w:divBdr>
        <w:top w:val="none" w:sz="0" w:space="0" w:color="auto"/>
        <w:left w:val="none" w:sz="0" w:space="0" w:color="auto"/>
        <w:bottom w:val="none" w:sz="0" w:space="0" w:color="auto"/>
        <w:right w:val="none" w:sz="0" w:space="0" w:color="auto"/>
      </w:divBdr>
    </w:div>
    <w:div w:id="668364175">
      <w:bodyDiv w:val="1"/>
      <w:marLeft w:val="0"/>
      <w:marRight w:val="0"/>
      <w:marTop w:val="0"/>
      <w:marBottom w:val="0"/>
      <w:divBdr>
        <w:top w:val="none" w:sz="0" w:space="0" w:color="auto"/>
        <w:left w:val="none" w:sz="0" w:space="0" w:color="auto"/>
        <w:bottom w:val="none" w:sz="0" w:space="0" w:color="auto"/>
        <w:right w:val="none" w:sz="0" w:space="0" w:color="auto"/>
      </w:divBdr>
    </w:div>
    <w:div w:id="1176917720">
      <w:bodyDiv w:val="1"/>
      <w:marLeft w:val="0"/>
      <w:marRight w:val="0"/>
      <w:marTop w:val="0"/>
      <w:marBottom w:val="0"/>
      <w:divBdr>
        <w:top w:val="none" w:sz="0" w:space="0" w:color="auto"/>
        <w:left w:val="none" w:sz="0" w:space="0" w:color="auto"/>
        <w:bottom w:val="none" w:sz="0" w:space="0" w:color="auto"/>
        <w:right w:val="none" w:sz="0" w:space="0" w:color="auto"/>
      </w:divBdr>
    </w:div>
    <w:div w:id="1535771235">
      <w:bodyDiv w:val="1"/>
      <w:marLeft w:val="0"/>
      <w:marRight w:val="0"/>
      <w:marTop w:val="0"/>
      <w:marBottom w:val="0"/>
      <w:divBdr>
        <w:top w:val="none" w:sz="0" w:space="0" w:color="auto"/>
        <w:left w:val="none" w:sz="0" w:space="0" w:color="auto"/>
        <w:bottom w:val="none" w:sz="0" w:space="0" w:color="auto"/>
        <w:right w:val="none" w:sz="0" w:space="0" w:color="auto"/>
      </w:divBdr>
    </w:div>
    <w:div w:id="1571234119">
      <w:bodyDiv w:val="1"/>
      <w:marLeft w:val="0"/>
      <w:marRight w:val="0"/>
      <w:marTop w:val="0"/>
      <w:marBottom w:val="0"/>
      <w:divBdr>
        <w:top w:val="none" w:sz="0" w:space="0" w:color="auto"/>
        <w:left w:val="none" w:sz="0" w:space="0" w:color="auto"/>
        <w:bottom w:val="none" w:sz="0" w:space="0" w:color="auto"/>
        <w:right w:val="none" w:sz="0" w:space="0" w:color="auto"/>
      </w:divBdr>
    </w:div>
    <w:div w:id="1632705367">
      <w:bodyDiv w:val="1"/>
      <w:marLeft w:val="0"/>
      <w:marRight w:val="0"/>
      <w:marTop w:val="0"/>
      <w:marBottom w:val="0"/>
      <w:divBdr>
        <w:top w:val="none" w:sz="0" w:space="0" w:color="auto"/>
        <w:left w:val="none" w:sz="0" w:space="0" w:color="auto"/>
        <w:bottom w:val="none" w:sz="0" w:space="0" w:color="auto"/>
        <w:right w:val="none" w:sz="0" w:space="0" w:color="auto"/>
      </w:divBdr>
    </w:div>
    <w:div w:id="212141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40852</Words>
  <Characters>23287</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2022-11-07T06:00:00Z</dcterms:created>
  <dcterms:modified xsi:type="dcterms:W3CDTF">2022-11-07T11:37:00Z</dcterms:modified>
</cp:coreProperties>
</file>