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FA" w:rsidRDefault="00025FFA" w:rsidP="00025FFA">
      <w:pPr>
        <w:spacing w:after="0"/>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ОГОЛОШЕННЯ</w:t>
      </w:r>
    </w:p>
    <w:p w:rsidR="00025FFA" w:rsidRPr="00836CBA" w:rsidRDefault="00025FFA" w:rsidP="00025FFA">
      <w:pPr>
        <w:jc w:val="center"/>
        <w:rPr>
          <w:rFonts w:ascii="Times New Roman" w:hAnsi="Times New Roman"/>
          <w:b/>
          <w:sz w:val="24"/>
          <w:szCs w:val="24"/>
          <w:lang w:val="uk-UA"/>
        </w:rPr>
      </w:pPr>
      <w:r>
        <w:rPr>
          <w:rFonts w:ascii="Times New Roman" w:eastAsia="Times New Roman" w:hAnsi="Times New Roman"/>
          <w:b/>
          <w:sz w:val="24"/>
          <w:szCs w:val="24"/>
          <w:lang w:val="uk-UA"/>
        </w:rPr>
        <w:t xml:space="preserve">про проведення спрощеної </w:t>
      </w:r>
      <w:r>
        <w:rPr>
          <w:rFonts w:ascii="Times New Roman" w:hAnsi="Times New Roman"/>
          <w:b/>
          <w:sz w:val="24"/>
          <w:szCs w:val="24"/>
          <w:lang w:val="uk-UA"/>
        </w:rPr>
        <w:t xml:space="preserve">Оголошення </w:t>
      </w:r>
      <w:r w:rsidRPr="00836CBA">
        <w:rPr>
          <w:rFonts w:ascii="Times New Roman" w:hAnsi="Times New Roman"/>
          <w:b/>
          <w:sz w:val="24"/>
          <w:szCs w:val="24"/>
          <w:lang w:val="uk-UA"/>
        </w:rPr>
        <w:t xml:space="preserve">про проведення спрощеної закупівлі </w:t>
      </w:r>
    </w:p>
    <w:p w:rsidR="00025FFA" w:rsidRPr="001B61CB" w:rsidRDefault="00025FFA" w:rsidP="00025FFA">
      <w:pPr>
        <w:spacing w:after="0"/>
        <w:jc w:val="both"/>
        <w:rPr>
          <w:rFonts w:ascii="Times New Roman" w:hAnsi="Times New Roman"/>
          <w:b/>
          <w:sz w:val="24"/>
          <w:szCs w:val="24"/>
          <w:lang w:val="uk-UA"/>
        </w:rPr>
      </w:pPr>
      <w:r w:rsidRPr="001B61CB">
        <w:rPr>
          <w:rFonts w:ascii="Times New Roman" w:hAnsi="Times New Roman"/>
          <w:b/>
          <w:sz w:val="24"/>
          <w:szCs w:val="24"/>
          <w:lang w:val="uk-UA"/>
        </w:rPr>
        <w:t>1. Інформація про замовника:</w:t>
      </w:r>
    </w:p>
    <w:p w:rsidR="00025FFA" w:rsidRPr="00BA3A9F" w:rsidRDefault="00025FFA" w:rsidP="00025FFA">
      <w:pPr>
        <w:spacing w:after="0"/>
        <w:contextualSpacing/>
        <w:jc w:val="both"/>
        <w:rPr>
          <w:rFonts w:ascii="Times New Roman" w:eastAsia="Times New Roman" w:hAnsi="Times New Roman"/>
          <w:sz w:val="24"/>
          <w:szCs w:val="24"/>
          <w:lang w:val="uk-UA"/>
        </w:rPr>
      </w:pPr>
      <w:r w:rsidRPr="005179B8">
        <w:rPr>
          <w:rFonts w:ascii="Times New Roman" w:hAnsi="Times New Roman"/>
          <w:sz w:val="24"/>
          <w:szCs w:val="24"/>
          <w:lang w:val="uk-UA"/>
        </w:rPr>
        <w:t xml:space="preserve">1.1. </w:t>
      </w:r>
      <w:r w:rsidRPr="00BA3A9F">
        <w:rPr>
          <w:rFonts w:ascii="Times New Roman" w:hAnsi="Times New Roman"/>
          <w:sz w:val="24"/>
          <w:szCs w:val="24"/>
          <w:lang w:val="uk-UA"/>
        </w:rPr>
        <w:t xml:space="preserve">Повне найменування: </w:t>
      </w:r>
      <w:r w:rsidRPr="00836CBA">
        <w:rPr>
          <w:rFonts w:ascii="Times New Roman" w:eastAsia="Times New Roman" w:hAnsi="Times New Roman"/>
          <w:b/>
          <w:sz w:val="24"/>
          <w:szCs w:val="24"/>
          <w:lang w:val="uk-UA"/>
        </w:rPr>
        <w:t>Комунальне некомерційне підприємство «Одеський обласний медичний центр психічного здоров’я» Одеської обласної ради</w:t>
      </w:r>
      <w:r>
        <w:rPr>
          <w:rFonts w:ascii="Times New Roman" w:eastAsia="Times New Roman" w:hAnsi="Times New Roman"/>
          <w:b/>
          <w:sz w:val="24"/>
          <w:szCs w:val="24"/>
          <w:lang w:val="uk-UA"/>
        </w:rPr>
        <w:t>.</w:t>
      </w:r>
      <w:r w:rsidRPr="00BA3A9F">
        <w:rPr>
          <w:lang w:val="uk-UA"/>
        </w:rPr>
        <w:t xml:space="preserve"> </w:t>
      </w:r>
      <w:r w:rsidRPr="00BA3A9F">
        <w:rPr>
          <w:rFonts w:ascii="Times New Roman" w:hAnsi="Times New Roman"/>
          <w:sz w:val="24"/>
          <w:szCs w:val="24"/>
          <w:lang w:val="uk-UA"/>
        </w:rPr>
        <w:t>Юридична особа, яка забезпечує потреби держави або територіальної громади</w:t>
      </w:r>
    </w:p>
    <w:p w:rsidR="00025FFA" w:rsidRDefault="00025FFA" w:rsidP="00025FFA">
      <w:pPr>
        <w:spacing w:after="0"/>
        <w:jc w:val="both"/>
        <w:rPr>
          <w:rFonts w:ascii="Times New Roman" w:hAnsi="Times New Roman"/>
          <w:sz w:val="24"/>
          <w:szCs w:val="24"/>
          <w:lang w:val="uk-UA"/>
        </w:rPr>
      </w:pPr>
      <w:r w:rsidRPr="00836CBA">
        <w:rPr>
          <w:rFonts w:ascii="Times New Roman" w:hAnsi="Times New Roman"/>
          <w:sz w:val="24"/>
          <w:szCs w:val="24"/>
          <w:lang w:val="uk-UA"/>
        </w:rPr>
        <w:t xml:space="preserve">1.2. Код ЄДРПОУ: </w:t>
      </w:r>
      <w:r>
        <w:rPr>
          <w:rFonts w:ascii="Times New Roman" w:hAnsi="Times New Roman"/>
          <w:sz w:val="24"/>
          <w:szCs w:val="24"/>
          <w:lang w:val="uk-UA"/>
        </w:rPr>
        <w:t>38644773</w:t>
      </w:r>
    </w:p>
    <w:p w:rsidR="00025FFA" w:rsidRPr="00C50595" w:rsidRDefault="00025FFA" w:rsidP="00025FFA">
      <w:pPr>
        <w:spacing w:after="0"/>
        <w:jc w:val="both"/>
        <w:rPr>
          <w:rFonts w:ascii="Times New Roman" w:hAnsi="Times New Roman"/>
          <w:sz w:val="24"/>
          <w:szCs w:val="24"/>
          <w:lang w:val="uk-UA"/>
        </w:rPr>
      </w:pPr>
      <w:r w:rsidRPr="00836CBA">
        <w:rPr>
          <w:rFonts w:ascii="Times New Roman" w:hAnsi="Times New Roman"/>
          <w:sz w:val="24"/>
          <w:szCs w:val="24"/>
          <w:lang w:val="uk-UA"/>
        </w:rPr>
        <w:t xml:space="preserve">1.3. Місцезнаходження: </w:t>
      </w:r>
      <w:r w:rsidRPr="00836CBA">
        <w:rPr>
          <w:rFonts w:ascii="Times New Roman" w:hAnsi="Times New Roman"/>
          <w:b/>
          <w:bCs/>
          <w:color w:val="000000"/>
          <w:sz w:val="24"/>
          <w:szCs w:val="24"/>
          <w:lang w:val="uk-UA"/>
        </w:rPr>
        <w:t xml:space="preserve">Україна, </w:t>
      </w:r>
      <w:r>
        <w:rPr>
          <w:rFonts w:ascii="Times New Roman" w:eastAsia="Times New Roman" w:hAnsi="Times New Roman"/>
          <w:sz w:val="24"/>
          <w:szCs w:val="24"/>
          <w:lang w:val="uk-UA"/>
        </w:rPr>
        <w:t>65006</w:t>
      </w:r>
      <w:r w:rsidRPr="008440BF">
        <w:rPr>
          <w:rFonts w:ascii="Times New Roman" w:eastAsia="Times New Roman" w:hAnsi="Times New Roman"/>
          <w:sz w:val="24"/>
          <w:szCs w:val="24"/>
          <w:lang w:val="uk-UA"/>
        </w:rPr>
        <w:t xml:space="preserve">, </w:t>
      </w:r>
      <w:proofErr w:type="spellStart"/>
      <w:r w:rsidRPr="008440BF">
        <w:rPr>
          <w:rFonts w:ascii="Times New Roman" w:eastAsia="Times New Roman" w:hAnsi="Times New Roman"/>
          <w:sz w:val="24"/>
          <w:szCs w:val="24"/>
          <w:lang w:val="uk-UA"/>
        </w:rPr>
        <w:t>м.Одеса</w:t>
      </w:r>
      <w:proofErr w:type="spellEnd"/>
      <w:r w:rsidRPr="008440BF">
        <w:rPr>
          <w:rFonts w:ascii="Times New Roman" w:eastAsia="Times New Roman" w:hAnsi="Times New Roman"/>
          <w:sz w:val="24"/>
          <w:szCs w:val="24"/>
          <w:lang w:val="uk-UA"/>
        </w:rPr>
        <w:t xml:space="preserve">, вул. </w:t>
      </w:r>
      <w:proofErr w:type="spellStart"/>
      <w:r w:rsidRPr="008440BF">
        <w:rPr>
          <w:rFonts w:ascii="Times New Roman" w:eastAsia="Times New Roman" w:hAnsi="Times New Roman"/>
          <w:sz w:val="24"/>
          <w:szCs w:val="24"/>
          <w:lang w:val="uk-UA"/>
        </w:rPr>
        <w:t>Ак.Воробйова</w:t>
      </w:r>
      <w:proofErr w:type="spellEnd"/>
      <w:r w:rsidRPr="008440BF">
        <w:rPr>
          <w:rFonts w:ascii="Times New Roman" w:eastAsia="Times New Roman" w:hAnsi="Times New Roman"/>
          <w:sz w:val="24"/>
          <w:szCs w:val="24"/>
          <w:lang w:val="uk-UA"/>
        </w:rPr>
        <w:t>,9</w:t>
      </w:r>
    </w:p>
    <w:p w:rsidR="00025FFA" w:rsidRDefault="00025FFA" w:rsidP="00025FFA">
      <w:pPr>
        <w:spacing w:after="0"/>
        <w:jc w:val="both"/>
        <w:rPr>
          <w:rFonts w:ascii="Times New Roman" w:eastAsia="Times New Roman" w:hAnsi="Times New Roman"/>
          <w:sz w:val="24"/>
          <w:szCs w:val="24"/>
          <w:lang w:val="uk-UA"/>
        </w:rPr>
      </w:pPr>
      <w:r w:rsidRPr="00836CBA">
        <w:rPr>
          <w:rFonts w:ascii="Times New Roman" w:hAnsi="Times New Roman"/>
          <w:sz w:val="24"/>
          <w:szCs w:val="24"/>
          <w:lang w:val="uk-UA"/>
        </w:rPr>
        <w:t xml:space="preserve">1.4. Уповноважена особа замовника:  </w:t>
      </w:r>
      <w:bookmarkStart w:id="0" w:name="n9"/>
      <w:bookmarkStart w:id="1" w:name="n14"/>
      <w:bookmarkEnd w:id="0"/>
      <w:bookmarkEnd w:id="1"/>
      <w:r>
        <w:rPr>
          <w:rFonts w:ascii="Times New Roman" w:eastAsia="Times New Roman" w:hAnsi="Times New Roman"/>
          <w:sz w:val="24"/>
          <w:szCs w:val="24"/>
          <w:lang w:val="uk-UA"/>
        </w:rPr>
        <w:t>Шевчук Тетяна Федорівна,</w:t>
      </w:r>
      <w:r w:rsidRPr="009F1C1B">
        <w:rPr>
          <w:rFonts w:ascii="Times New Roman" w:eastAsia="Times New Roman" w:hAnsi="Times New Roman"/>
          <w:sz w:val="24"/>
          <w:szCs w:val="24"/>
          <w:lang w:val="uk-UA"/>
        </w:rPr>
        <w:t xml:space="preserve"> тел.: (048) 750-46-30. </w:t>
      </w:r>
    </w:p>
    <w:p w:rsidR="00025FFA" w:rsidRPr="009F1C1B" w:rsidRDefault="00025FFA" w:rsidP="00025FFA">
      <w:pPr>
        <w:spacing w:after="0"/>
        <w:jc w:val="both"/>
        <w:rPr>
          <w:rFonts w:ascii="Times New Roman" w:eastAsia="Times New Roman" w:hAnsi="Times New Roman"/>
          <w:color w:val="0000FF" w:themeColor="hyperlink"/>
          <w:sz w:val="24"/>
          <w:szCs w:val="24"/>
          <w:u w:val="single"/>
          <w:lang w:val="uk-UA"/>
        </w:rPr>
      </w:pPr>
      <w:r w:rsidRPr="009F1C1B">
        <w:rPr>
          <w:rFonts w:ascii="Times New Roman" w:eastAsia="Times New Roman" w:hAnsi="Times New Roman"/>
          <w:sz w:val="24"/>
          <w:szCs w:val="24"/>
          <w:lang w:val="uk-UA"/>
        </w:rPr>
        <w:t>e-</w:t>
      </w:r>
      <w:proofErr w:type="spellStart"/>
      <w:r w:rsidRPr="009F1C1B">
        <w:rPr>
          <w:rFonts w:ascii="Times New Roman" w:eastAsia="Times New Roman" w:hAnsi="Times New Roman"/>
          <w:sz w:val="24"/>
          <w:szCs w:val="24"/>
          <w:lang w:val="uk-UA"/>
        </w:rPr>
        <w:t>mail</w:t>
      </w:r>
      <w:proofErr w:type="spellEnd"/>
      <w:r w:rsidRPr="009F1C1B">
        <w:rPr>
          <w:rFonts w:ascii="Times New Roman" w:eastAsia="Times New Roman" w:hAnsi="Times New Roman"/>
          <w:sz w:val="24"/>
          <w:szCs w:val="24"/>
          <w:lang w:val="uk-UA"/>
        </w:rPr>
        <w:t xml:space="preserve">: </w:t>
      </w:r>
      <w:hyperlink r:id="rId6" w:history="1">
        <w:r w:rsidRPr="00B43AE6">
          <w:rPr>
            <w:rStyle w:val="a3"/>
            <w:rFonts w:ascii="Times New Roman" w:eastAsia="Times New Roman" w:hAnsi="Times New Roman"/>
            <w:szCs w:val="24"/>
            <w:lang w:val="uk-UA"/>
          </w:rPr>
          <w:t>сpz.7@ukr.net</w:t>
        </w:r>
      </w:hyperlink>
    </w:p>
    <w:p w:rsidR="00025FFA" w:rsidRPr="001B61CB" w:rsidRDefault="00025FFA" w:rsidP="00025FFA">
      <w:pPr>
        <w:spacing w:after="0"/>
        <w:jc w:val="both"/>
        <w:rPr>
          <w:rFonts w:ascii="Times New Roman" w:hAnsi="Times New Roman"/>
          <w:b/>
          <w:sz w:val="24"/>
          <w:szCs w:val="24"/>
          <w:lang w:val="uk-UA"/>
        </w:rPr>
      </w:pPr>
      <w:r w:rsidRPr="001B61CB">
        <w:rPr>
          <w:rFonts w:ascii="Times New Roman" w:hAnsi="Times New Roman"/>
          <w:b/>
          <w:sz w:val="24"/>
          <w:szCs w:val="24"/>
          <w:lang w:val="uk-UA"/>
        </w:rPr>
        <w:t>2. Інформація про предмет закупівлі:</w:t>
      </w:r>
    </w:p>
    <w:p w:rsidR="00025FFA" w:rsidRPr="008751A9" w:rsidRDefault="00025FFA" w:rsidP="00025FFA">
      <w:pPr>
        <w:spacing w:after="0"/>
        <w:rPr>
          <w:rFonts w:ascii="Times New Roman" w:hAnsi="Times New Roman"/>
          <w:sz w:val="24"/>
          <w:szCs w:val="24"/>
          <w:lang w:val="uk-UA"/>
        </w:rPr>
      </w:pPr>
      <w:r w:rsidRPr="00836CBA">
        <w:rPr>
          <w:rFonts w:ascii="Times New Roman" w:hAnsi="Times New Roman"/>
          <w:sz w:val="24"/>
          <w:szCs w:val="24"/>
          <w:lang w:val="uk-UA"/>
        </w:rPr>
        <w:t>2.1. Найменування предмета закупівлі та код відповідно до державного класифікатора  продукції та послуг</w:t>
      </w:r>
      <w:r w:rsidRPr="00836CBA">
        <w:rPr>
          <w:rFonts w:ascii="Times New Roman" w:hAnsi="Times New Roman"/>
          <w:b/>
          <w:i/>
          <w:sz w:val="24"/>
          <w:szCs w:val="24"/>
          <w:lang w:val="uk-UA"/>
        </w:rPr>
        <w:t xml:space="preserve"> </w:t>
      </w:r>
      <w:r w:rsidRPr="00836CBA">
        <w:rPr>
          <w:rFonts w:ascii="Times New Roman" w:hAnsi="Times New Roman"/>
          <w:sz w:val="24"/>
          <w:szCs w:val="24"/>
          <w:lang w:val="uk-UA"/>
        </w:rPr>
        <w:t>за кодом ДК 021:</w:t>
      </w:r>
      <w:r w:rsidRPr="00836CBA">
        <w:rPr>
          <w:rFonts w:ascii="Times New Roman" w:hAnsi="Times New Roman"/>
          <w:color w:val="000000"/>
          <w:sz w:val="24"/>
          <w:szCs w:val="24"/>
          <w:lang w:val="uk-UA"/>
        </w:rPr>
        <w:t>2015</w:t>
      </w:r>
      <w:r w:rsidRPr="00836CBA">
        <w:rPr>
          <w:rFonts w:ascii="Times New Roman" w:hAnsi="Times New Roman"/>
          <w:b/>
          <w:color w:val="000000"/>
          <w:sz w:val="24"/>
          <w:szCs w:val="24"/>
          <w:lang w:val="uk-UA"/>
        </w:rPr>
        <w:t xml:space="preserve"> - </w:t>
      </w:r>
      <w:r w:rsidRPr="00836CBA">
        <w:rPr>
          <w:rFonts w:ascii="Times New Roman" w:hAnsi="Times New Roman"/>
          <w:b/>
          <w:bCs/>
          <w:color w:val="000000"/>
          <w:sz w:val="24"/>
          <w:szCs w:val="24"/>
          <w:lang w:val="uk-UA"/>
        </w:rPr>
        <w:t xml:space="preserve">код ДК 021:2015 – </w:t>
      </w:r>
      <w:r w:rsidRPr="008751A9">
        <w:rPr>
          <w:rFonts w:ascii="Times New Roman" w:hAnsi="Times New Roman"/>
          <w:b/>
          <w:sz w:val="24"/>
          <w:szCs w:val="24"/>
          <w:lang w:val="uk-UA"/>
        </w:rPr>
        <w:t>09130000-9 нафта та дистиляти</w:t>
      </w:r>
      <w:r w:rsidRPr="008751A9">
        <w:rPr>
          <w:rFonts w:ascii="Times New Roman" w:hAnsi="Times New Roman"/>
          <w:sz w:val="24"/>
          <w:szCs w:val="24"/>
          <w:lang w:val="uk-UA"/>
        </w:rPr>
        <w:t xml:space="preserve"> </w:t>
      </w:r>
    </w:p>
    <w:p w:rsidR="00025FFA" w:rsidRPr="000136B1" w:rsidRDefault="00025FFA" w:rsidP="00025FFA">
      <w:pPr>
        <w:spacing w:after="0"/>
        <w:rPr>
          <w:rFonts w:ascii="Times New Roman" w:hAnsi="Times New Roman"/>
          <w:sz w:val="24"/>
          <w:szCs w:val="24"/>
          <w:lang w:val="uk-UA"/>
        </w:rPr>
      </w:pPr>
      <w:r w:rsidRPr="00836CBA">
        <w:rPr>
          <w:rFonts w:ascii="Times New Roman" w:hAnsi="Times New Roman"/>
          <w:sz w:val="24"/>
          <w:szCs w:val="24"/>
          <w:lang w:val="uk-UA"/>
        </w:rPr>
        <w:t>2.2. Розмір бюджетного призначення за кошторисом або очікувана вартість закупівлі товару:</w:t>
      </w:r>
      <w:r>
        <w:rPr>
          <w:rFonts w:ascii="Times New Roman" w:hAnsi="Times New Roman"/>
          <w:sz w:val="24"/>
          <w:szCs w:val="24"/>
          <w:lang w:val="uk-UA"/>
        </w:rPr>
        <w:t xml:space="preserve"> </w:t>
      </w:r>
      <w:r w:rsidR="002C4C84" w:rsidRPr="002C4C84">
        <w:rPr>
          <w:rFonts w:ascii="Times New Roman" w:hAnsi="Times New Roman"/>
          <w:b/>
          <w:sz w:val="24"/>
          <w:szCs w:val="24"/>
          <w:lang w:val="uk-UA"/>
        </w:rPr>
        <w:t>2</w:t>
      </w:r>
      <w:r w:rsidR="00D71E91">
        <w:rPr>
          <w:rFonts w:ascii="Times New Roman" w:hAnsi="Times New Roman"/>
          <w:b/>
          <w:sz w:val="24"/>
          <w:szCs w:val="24"/>
          <w:lang w:val="uk-UA"/>
        </w:rPr>
        <w:t>1200</w:t>
      </w:r>
      <w:r w:rsidR="002C4C84" w:rsidRPr="002C4C84">
        <w:rPr>
          <w:rFonts w:ascii="Times New Roman" w:hAnsi="Times New Roman"/>
          <w:b/>
          <w:sz w:val="24"/>
          <w:szCs w:val="24"/>
          <w:lang w:val="uk-UA"/>
        </w:rPr>
        <w:t>,00</w:t>
      </w:r>
      <w:r w:rsidRPr="002C4C84">
        <w:rPr>
          <w:rFonts w:ascii="Times New Roman" w:hAnsi="Times New Roman"/>
          <w:b/>
          <w:lang w:val="uk-UA"/>
        </w:rPr>
        <w:t xml:space="preserve"> (</w:t>
      </w:r>
      <w:r w:rsidR="002C4C84">
        <w:rPr>
          <w:rFonts w:ascii="Times New Roman" w:hAnsi="Times New Roman"/>
          <w:b/>
          <w:lang w:val="uk-UA"/>
        </w:rPr>
        <w:t xml:space="preserve">Двадцять </w:t>
      </w:r>
      <w:r w:rsidR="00D71E91">
        <w:rPr>
          <w:rFonts w:ascii="Times New Roman" w:hAnsi="Times New Roman"/>
          <w:b/>
          <w:lang w:val="uk-UA"/>
        </w:rPr>
        <w:t>одна</w:t>
      </w:r>
      <w:r w:rsidR="002C4C84">
        <w:rPr>
          <w:rFonts w:ascii="Times New Roman" w:hAnsi="Times New Roman"/>
          <w:b/>
          <w:lang w:val="uk-UA"/>
        </w:rPr>
        <w:t xml:space="preserve"> тисяч</w:t>
      </w:r>
      <w:r w:rsidR="00D71E91">
        <w:rPr>
          <w:rFonts w:ascii="Times New Roman" w:hAnsi="Times New Roman"/>
          <w:b/>
          <w:lang w:val="uk-UA"/>
        </w:rPr>
        <w:t>а</w:t>
      </w:r>
      <w:r w:rsidR="002C4C84">
        <w:rPr>
          <w:rFonts w:ascii="Times New Roman" w:hAnsi="Times New Roman"/>
          <w:b/>
          <w:lang w:val="uk-UA"/>
        </w:rPr>
        <w:t xml:space="preserve"> </w:t>
      </w:r>
      <w:r w:rsidR="00D71E91">
        <w:rPr>
          <w:rFonts w:ascii="Times New Roman" w:hAnsi="Times New Roman"/>
          <w:b/>
          <w:lang w:val="uk-UA"/>
        </w:rPr>
        <w:t>двісті</w:t>
      </w:r>
      <w:r w:rsidRPr="002C4C84">
        <w:rPr>
          <w:rFonts w:ascii="Times New Roman" w:hAnsi="Times New Roman"/>
          <w:b/>
          <w:lang w:val="uk-UA"/>
        </w:rPr>
        <w:t xml:space="preserve"> грн. 00 коп.), з ПДВ</w:t>
      </w:r>
    </w:p>
    <w:p w:rsidR="00025FFA" w:rsidRPr="000136B1" w:rsidRDefault="00025FFA" w:rsidP="00025FFA">
      <w:pPr>
        <w:spacing w:after="0"/>
        <w:rPr>
          <w:rFonts w:ascii="Times New Roman" w:hAnsi="Times New Roman"/>
          <w:b/>
          <w:bCs/>
          <w:i/>
          <w:color w:val="454545"/>
          <w:sz w:val="24"/>
          <w:szCs w:val="24"/>
          <w:lang w:val="uk-UA"/>
        </w:rPr>
      </w:pPr>
      <w:r w:rsidRPr="00836CBA">
        <w:rPr>
          <w:rFonts w:ascii="Times New Roman" w:hAnsi="Times New Roman"/>
          <w:sz w:val="24"/>
          <w:szCs w:val="24"/>
          <w:lang w:val="uk-UA"/>
        </w:rPr>
        <w:t>2.3</w:t>
      </w:r>
      <w:r w:rsidRPr="00836CBA">
        <w:rPr>
          <w:rFonts w:ascii="Times New Roman" w:hAnsi="Times New Roman"/>
          <w:color w:val="000000"/>
          <w:sz w:val="24"/>
          <w:szCs w:val="24"/>
          <w:lang w:val="uk-UA"/>
        </w:rPr>
        <w:t>. К</w:t>
      </w:r>
      <w:r w:rsidRPr="00836CBA">
        <w:rPr>
          <w:rFonts w:ascii="Times New Roman" w:hAnsi="Times New Roman"/>
          <w:sz w:val="24"/>
          <w:szCs w:val="24"/>
          <w:lang w:val="uk-UA"/>
        </w:rPr>
        <w:t>ількість, назва  предмета закупівлі:</w:t>
      </w:r>
      <w:r w:rsidRPr="00836CBA">
        <w:rPr>
          <w:rStyle w:val="a8"/>
          <w:rFonts w:ascii="Times New Roman" w:hAnsi="Times New Roman"/>
          <w:i/>
          <w:color w:val="454545"/>
          <w:sz w:val="24"/>
          <w:szCs w:val="24"/>
          <w:lang w:val="uk-U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5395"/>
        <w:gridCol w:w="1505"/>
        <w:gridCol w:w="1895"/>
      </w:tblGrid>
      <w:tr w:rsidR="00025FFA" w:rsidTr="0072348C">
        <w:trPr>
          <w:jc w:val="center"/>
        </w:trPr>
        <w:tc>
          <w:tcPr>
            <w:tcW w:w="776" w:type="dxa"/>
            <w:tcBorders>
              <w:top w:val="single" w:sz="4" w:space="0" w:color="auto"/>
              <w:left w:val="single" w:sz="4" w:space="0" w:color="auto"/>
              <w:bottom w:val="single" w:sz="4" w:space="0" w:color="auto"/>
              <w:right w:val="single" w:sz="4" w:space="0" w:color="auto"/>
            </w:tcBorders>
            <w:vAlign w:val="center"/>
            <w:hideMark/>
          </w:tcPr>
          <w:p w:rsidR="00025FFA" w:rsidRDefault="00025FFA" w:rsidP="006E6501">
            <w:pPr>
              <w:pStyle w:val="1"/>
              <w:spacing w:line="240" w:lineRule="auto"/>
              <w:jc w:val="both"/>
              <w:rPr>
                <w:rFonts w:cs="Times New Roman"/>
                <w:color w:val="auto"/>
                <w:sz w:val="24"/>
                <w:szCs w:val="24"/>
                <w:lang w:val="uk-UA" w:eastAsia="en-US"/>
              </w:rPr>
            </w:pPr>
            <w:r>
              <w:rPr>
                <w:rFonts w:cs="Times New Roman"/>
                <w:color w:val="auto"/>
                <w:sz w:val="24"/>
                <w:szCs w:val="24"/>
                <w:lang w:val="uk-UA" w:eastAsia="en-US"/>
              </w:rPr>
              <w:t>№ з/п</w:t>
            </w:r>
          </w:p>
        </w:tc>
        <w:tc>
          <w:tcPr>
            <w:tcW w:w="5395" w:type="dxa"/>
            <w:tcBorders>
              <w:top w:val="single" w:sz="4" w:space="0" w:color="auto"/>
              <w:left w:val="single" w:sz="4" w:space="0" w:color="auto"/>
              <w:bottom w:val="single" w:sz="4" w:space="0" w:color="auto"/>
              <w:right w:val="single" w:sz="4" w:space="0" w:color="auto"/>
            </w:tcBorders>
            <w:vAlign w:val="center"/>
            <w:hideMark/>
          </w:tcPr>
          <w:p w:rsidR="00025FFA" w:rsidRDefault="00025FFA" w:rsidP="006E6501">
            <w:pPr>
              <w:pStyle w:val="1"/>
              <w:spacing w:line="240" w:lineRule="auto"/>
              <w:jc w:val="center"/>
              <w:rPr>
                <w:rFonts w:cs="Times New Roman"/>
                <w:color w:val="auto"/>
                <w:sz w:val="24"/>
                <w:szCs w:val="24"/>
                <w:lang w:val="uk-UA" w:eastAsia="en-US"/>
              </w:rPr>
            </w:pPr>
            <w:r>
              <w:rPr>
                <w:rFonts w:cs="Times New Roman"/>
                <w:color w:val="auto"/>
                <w:sz w:val="24"/>
                <w:szCs w:val="24"/>
                <w:lang w:val="uk-UA" w:eastAsia="en-US"/>
              </w:rPr>
              <w:t>Найменування</w:t>
            </w:r>
          </w:p>
        </w:tc>
        <w:tc>
          <w:tcPr>
            <w:tcW w:w="1505" w:type="dxa"/>
            <w:tcBorders>
              <w:top w:val="single" w:sz="4" w:space="0" w:color="auto"/>
              <w:left w:val="single" w:sz="4" w:space="0" w:color="auto"/>
              <w:bottom w:val="single" w:sz="4" w:space="0" w:color="auto"/>
              <w:right w:val="single" w:sz="4" w:space="0" w:color="auto"/>
            </w:tcBorders>
            <w:vAlign w:val="center"/>
            <w:hideMark/>
          </w:tcPr>
          <w:p w:rsidR="00025FFA" w:rsidRDefault="00025FFA" w:rsidP="006E6501">
            <w:pPr>
              <w:pStyle w:val="1"/>
              <w:spacing w:line="240" w:lineRule="auto"/>
              <w:jc w:val="center"/>
              <w:rPr>
                <w:rFonts w:cs="Times New Roman"/>
                <w:color w:val="auto"/>
                <w:sz w:val="24"/>
                <w:szCs w:val="24"/>
                <w:lang w:val="uk-UA" w:eastAsia="en-US"/>
              </w:rPr>
            </w:pPr>
            <w:r>
              <w:rPr>
                <w:rFonts w:cs="Times New Roman"/>
                <w:color w:val="auto"/>
                <w:sz w:val="24"/>
                <w:szCs w:val="24"/>
                <w:lang w:val="uk-UA" w:eastAsia="en-US"/>
              </w:rPr>
              <w:t>Одиниця виміру</w:t>
            </w:r>
          </w:p>
        </w:tc>
        <w:tc>
          <w:tcPr>
            <w:tcW w:w="1895" w:type="dxa"/>
            <w:tcBorders>
              <w:top w:val="single" w:sz="4" w:space="0" w:color="auto"/>
              <w:left w:val="single" w:sz="4" w:space="0" w:color="auto"/>
              <w:bottom w:val="single" w:sz="4" w:space="0" w:color="auto"/>
              <w:right w:val="single" w:sz="4" w:space="0" w:color="auto"/>
            </w:tcBorders>
            <w:vAlign w:val="center"/>
            <w:hideMark/>
          </w:tcPr>
          <w:p w:rsidR="00025FFA" w:rsidRDefault="00025FFA" w:rsidP="006E6501">
            <w:pPr>
              <w:pStyle w:val="1"/>
              <w:spacing w:line="240" w:lineRule="auto"/>
              <w:jc w:val="center"/>
              <w:rPr>
                <w:rFonts w:cs="Times New Roman"/>
                <w:color w:val="auto"/>
                <w:sz w:val="24"/>
                <w:szCs w:val="24"/>
                <w:lang w:val="uk-UA" w:eastAsia="en-US"/>
              </w:rPr>
            </w:pPr>
            <w:r>
              <w:rPr>
                <w:rFonts w:cs="Times New Roman"/>
                <w:color w:val="auto"/>
                <w:sz w:val="24"/>
                <w:szCs w:val="24"/>
                <w:lang w:val="uk-UA" w:eastAsia="en-US"/>
              </w:rPr>
              <w:t>Кількість</w:t>
            </w:r>
          </w:p>
        </w:tc>
      </w:tr>
      <w:tr w:rsidR="00025FFA" w:rsidTr="0072348C">
        <w:trPr>
          <w:jc w:val="center"/>
        </w:trPr>
        <w:tc>
          <w:tcPr>
            <w:tcW w:w="776" w:type="dxa"/>
            <w:tcBorders>
              <w:top w:val="single" w:sz="4" w:space="0" w:color="auto"/>
              <w:left w:val="single" w:sz="4" w:space="0" w:color="auto"/>
              <w:bottom w:val="single" w:sz="4" w:space="0" w:color="auto"/>
              <w:right w:val="single" w:sz="4" w:space="0" w:color="auto"/>
            </w:tcBorders>
            <w:hideMark/>
          </w:tcPr>
          <w:p w:rsidR="00025FFA" w:rsidRDefault="0072348C" w:rsidP="006E6501">
            <w:pPr>
              <w:pStyle w:val="1"/>
              <w:spacing w:line="240" w:lineRule="auto"/>
              <w:jc w:val="center"/>
              <w:rPr>
                <w:rFonts w:cs="Times New Roman"/>
                <w:color w:val="auto"/>
                <w:sz w:val="24"/>
                <w:szCs w:val="24"/>
                <w:lang w:val="uk-UA" w:eastAsia="en-US"/>
              </w:rPr>
            </w:pPr>
            <w:r>
              <w:rPr>
                <w:rFonts w:cs="Times New Roman"/>
                <w:color w:val="auto"/>
                <w:sz w:val="24"/>
                <w:szCs w:val="24"/>
                <w:lang w:val="uk-UA" w:eastAsia="en-US"/>
              </w:rPr>
              <w:t>1</w:t>
            </w:r>
          </w:p>
        </w:tc>
        <w:tc>
          <w:tcPr>
            <w:tcW w:w="5395" w:type="dxa"/>
            <w:tcBorders>
              <w:top w:val="single" w:sz="4" w:space="0" w:color="auto"/>
              <w:left w:val="single" w:sz="4" w:space="0" w:color="auto"/>
              <w:bottom w:val="single" w:sz="4" w:space="0" w:color="auto"/>
              <w:right w:val="single" w:sz="4" w:space="0" w:color="auto"/>
            </w:tcBorders>
            <w:hideMark/>
          </w:tcPr>
          <w:p w:rsidR="00025FFA" w:rsidRDefault="00025FFA" w:rsidP="006E6501">
            <w:pPr>
              <w:pStyle w:val="1"/>
              <w:spacing w:line="240" w:lineRule="auto"/>
              <w:rPr>
                <w:rFonts w:cs="Times New Roman"/>
                <w:color w:val="auto"/>
                <w:sz w:val="24"/>
                <w:szCs w:val="24"/>
                <w:lang w:val="uk-UA" w:eastAsia="en-US"/>
              </w:rPr>
            </w:pPr>
            <w:r>
              <w:rPr>
                <w:rFonts w:cs="Times New Roman"/>
                <w:color w:val="auto"/>
                <w:sz w:val="24"/>
                <w:szCs w:val="24"/>
                <w:lang w:val="uk-UA" w:eastAsia="en-US"/>
              </w:rPr>
              <w:t>Дизельне паливо (ДСТУ-7688:2015 (талони)</w:t>
            </w:r>
          </w:p>
        </w:tc>
        <w:tc>
          <w:tcPr>
            <w:tcW w:w="1505" w:type="dxa"/>
            <w:tcBorders>
              <w:top w:val="single" w:sz="4" w:space="0" w:color="auto"/>
              <w:left w:val="single" w:sz="4" w:space="0" w:color="auto"/>
              <w:bottom w:val="single" w:sz="4" w:space="0" w:color="auto"/>
              <w:right w:val="single" w:sz="4" w:space="0" w:color="auto"/>
            </w:tcBorders>
            <w:hideMark/>
          </w:tcPr>
          <w:p w:rsidR="00025FFA" w:rsidRDefault="00025FFA" w:rsidP="006E6501">
            <w:pPr>
              <w:pStyle w:val="1"/>
              <w:spacing w:line="240" w:lineRule="auto"/>
              <w:jc w:val="center"/>
              <w:rPr>
                <w:rFonts w:cs="Times New Roman"/>
                <w:color w:val="auto"/>
                <w:sz w:val="24"/>
                <w:szCs w:val="24"/>
                <w:lang w:val="uk-UA" w:eastAsia="en-US"/>
              </w:rPr>
            </w:pPr>
            <w:r>
              <w:rPr>
                <w:rFonts w:cs="Times New Roman"/>
                <w:color w:val="auto"/>
                <w:sz w:val="24"/>
                <w:szCs w:val="24"/>
                <w:lang w:val="uk-UA" w:eastAsia="en-US"/>
              </w:rPr>
              <w:t>літр</w:t>
            </w:r>
          </w:p>
        </w:tc>
        <w:tc>
          <w:tcPr>
            <w:tcW w:w="1895" w:type="dxa"/>
            <w:tcBorders>
              <w:top w:val="single" w:sz="4" w:space="0" w:color="auto"/>
              <w:left w:val="single" w:sz="4" w:space="0" w:color="auto"/>
              <w:bottom w:val="single" w:sz="4" w:space="0" w:color="auto"/>
              <w:right w:val="single" w:sz="4" w:space="0" w:color="auto"/>
            </w:tcBorders>
          </w:tcPr>
          <w:p w:rsidR="00025FFA" w:rsidRDefault="0072348C" w:rsidP="006E6501">
            <w:pPr>
              <w:pStyle w:val="1"/>
              <w:spacing w:line="240" w:lineRule="auto"/>
              <w:jc w:val="center"/>
              <w:rPr>
                <w:rFonts w:cs="Times New Roman"/>
                <w:color w:val="auto"/>
                <w:sz w:val="24"/>
                <w:szCs w:val="24"/>
                <w:lang w:val="uk-UA" w:eastAsia="en-US"/>
              </w:rPr>
            </w:pPr>
            <w:r>
              <w:rPr>
                <w:rFonts w:cs="Times New Roman"/>
                <w:color w:val="auto"/>
                <w:sz w:val="24"/>
                <w:szCs w:val="24"/>
                <w:lang w:val="uk-UA" w:eastAsia="en-US"/>
              </w:rPr>
              <w:t>400</w:t>
            </w:r>
          </w:p>
        </w:tc>
      </w:tr>
    </w:tbl>
    <w:p w:rsidR="00025FFA" w:rsidRDefault="00025FFA" w:rsidP="00025FFA">
      <w:pPr>
        <w:spacing w:after="0"/>
        <w:rPr>
          <w:rStyle w:val="a8"/>
          <w:rFonts w:ascii="Times New Roman" w:hAnsi="Times New Roman"/>
          <w:i/>
          <w:color w:val="454545"/>
          <w:sz w:val="24"/>
          <w:szCs w:val="24"/>
          <w:lang w:val="uk-UA"/>
        </w:rPr>
      </w:pPr>
    </w:p>
    <w:p w:rsidR="00025FFA" w:rsidRPr="000456F3" w:rsidRDefault="00025FFA" w:rsidP="00025FFA">
      <w:pPr>
        <w:spacing w:after="0"/>
        <w:jc w:val="both"/>
        <w:rPr>
          <w:rFonts w:ascii="Times New Roman" w:hAnsi="Times New Roman"/>
          <w:b/>
          <w:i/>
        </w:rPr>
      </w:pPr>
      <w:r w:rsidRPr="00836CBA">
        <w:rPr>
          <w:rFonts w:ascii="Times New Roman" w:hAnsi="Times New Roman"/>
          <w:sz w:val="24"/>
          <w:szCs w:val="24"/>
          <w:lang w:val="uk-UA"/>
        </w:rPr>
        <w:t xml:space="preserve">2.4. Строк поставки товарів (надання послуг, виконання робіт): </w:t>
      </w:r>
      <w:r>
        <w:rPr>
          <w:rFonts w:ascii="Times New Roman" w:hAnsi="Times New Roman"/>
          <w:sz w:val="24"/>
          <w:szCs w:val="24"/>
          <w:lang w:val="uk-UA"/>
        </w:rPr>
        <w:t xml:space="preserve"> </w:t>
      </w:r>
      <w:r w:rsidRPr="000456F3">
        <w:rPr>
          <w:rFonts w:ascii="Times New Roman" w:hAnsi="Times New Roman"/>
          <w:b/>
          <w:i/>
        </w:rPr>
        <w:t xml:space="preserve"> </w:t>
      </w:r>
      <w:r>
        <w:rPr>
          <w:rFonts w:ascii="Times New Roman" w:hAnsi="Times New Roman"/>
          <w:b/>
          <w:i/>
          <w:lang w:val="uk-UA"/>
        </w:rPr>
        <w:t>д</w:t>
      </w:r>
      <w:r w:rsidRPr="000456F3">
        <w:rPr>
          <w:rFonts w:ascii="Times New Roman" w:hAnsi="Times New Roman"/>
          <w:b/>
          <w:i/>
        </w:rPr>
        <w:t xml:space="preserve">о 31 </w:t>
      </w:r>
      <w:proofErr w:type="spellStart"/>
      <w:r w:rsidRPr="000456F3">
        <w:rPr>
          <w:rFonts w:ascii="Times New Roman" w:hAnsi="Times New Roman"/>
          <w:b/>
          <w:i/>
        </w:rPr>
        <w:t>грудня</w:t>
      </w:r>
      <w:proofErr w:type="spellEnd"/>
      <w:r w:rsidRPr="000456F3">
        <w:rPr>
          <w:rFonts w:ascii="Times New Roman" w:hAnsi="Times New Roman"/>
          <w:b/>
          <w:i/>
        </w:rPr>
        <w:t xml:space="preserve"> 202</w:t>
      </w:r>
      <w:r>
        <w:rPr>
          <w:rFonts w:ascii="Times New Roman" w:hAnsi="Times New Roman"/>
          <w:b/>
          <w:i/>
          <w:lang w:val="uk-UA"/>
        </w:rPr>
        <w:t>2</w:t>
      </w:r>
      <w:r w:rsidRPr="000456F3">
        <w:rPr>
          <w:rFonts w:ascii="Times New Roman" w:hAnsi="Times New Roman"/>
          <w:b/>
          <w:i/>
        </w:rPr>
        <w:t xml:space="preserve"> року</w:t>
      </w:r>
      <w:r w:rsidRPr="000456F3">
        <w:rPr>
          <w:rFonts w:ascii="Times New Roman" w:hAnsi="Times New Roman"/>
          <w:b/>
          <w:bCs/>
          <w:i/>
          <w:color w:val="000000"/>
          <w:sz w:val="24"/>
          <w:szCs w:val="24"/>
          <w:lang w:val="uk-UA"/>
        </w:rPr>
        <w:t>, згідно встановленого у проекті договору графіку.</w:t>
      </w:r>
    </w:p>
    <w:p w:rsidR="00025FFA" w:rsidRPr="00A33EEE" w:rsidRDefault="00025FFA" w:rsidP="00025FFA">
      <w:pPr>
        <w:pStyle w:val="2"/>
        <w:tabs>
          <w:tab w:val="left" w:pos="4184"/>
        </w:tabs>
        <w:spacing w:line="240" w:lineRule="auto"/>
        <w:jc w:val="both"/>
        <w:rPr>
          <w:rFonts w:ascii="Times New Roman" w:hAnsi="Times New Roman" w:cs="Times New Roman"/>
          <w:sz w:val="24"/>
          <w:szCs w:val="24"/>
          <w:lang w:val="uk-UA"/>
        </w:rPr>
      </w:pPr>
      <w:r w:rsidRPr="00836CBA">
        <w:rPr>
          <w:rFonts w:ascii="Times New Roman" w:hAnsi="Times New Roman"/>
          <w:sz w:val="24"/>
          <w:szCs w:val="24"/>
          <w:lang w:val="uk-UA"/>
        </w:rPr>
        <w:t>2.5.</w:t>
      </w:r>
      <w:r w:rsidRPr="00836CBA">
        <w:rPr>
          <w:rFonts w:ascii="Times New Roman" w:hAnsi="Times New Roman"/>
          <w:b/>
          <w:sz w:val="24"/>
          <w:szCs w:val="24"/>
          <w:lang w:val="uk-UA"/>
        </w:rPr>
        <w:t xml:space="preserve"> </w:t>
      </w:r>
      <w:r w:rsidRPr="00836CBA">
        <w:rPr>
          <w:rFonts w:ascii="Times New Roman" w:hAnsi="Times New Roman"/>
          <w:sz w:val="24"/>
          <w:szCs w:val="24"/>
          <w:lang w:val="uk-UA"/>
        </w:rPr>
        <w:t xml:space="preserve">Місце надання послуг: </w:t>
      </w:r>
      <w:proofErr w:type="spellStart"/>
      <w:r>
        <w:rPr>
          <w:rFonts w:ascii="Times New Roman" w:hAnsi="Times New Roman"/>
          <w:sz w:val="24"/>
          <w:szCs w:val="24"/>
          <w:lang w:val="uk-UA"/>
        </w:rPr>
        <w:t>м.Одеса</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вул.Ак.Воробйова</w:t>
      </w:r>
      <w:proofErr w:type="spellEnd"/>
      <w:r>
        <w:rPr>
          <w:rFonts w:ascii="Times New Roman" w:hAnsi="Times New Roman"/>
          <w:sz w:val="24"/>
          <w:szCs w:val="24"/>
          <w:lang w:val="uk-UA"/>
        </w:rPr>
        <w:t>,9</w:t>
      </w:r>
    </w:p>
    <w:p w:rsidR="00025FFA" w:rsidRPr="004D4A17" w:rsidRDefault="00025FFA" w:rsidP="00025FFA">
      <w:pPr>
        <w:pStyle w:val="a5"/>
        <w:spacing w:after="0"/>
        <w:ind w:left="0"/>
        <w:rPr>
          <w:rFonts w:ascii="Times New Roman" w:eastAsia="Calibri" w:hAnsi="Times New Roman" w:cs="Times New Roman"/>
        </w:rPr>
      </w:pPr>
      <w:r w:rsidRPr="004D4A17">
        <w:rPr>
          <w:rFonts w:ascii="Times New Roman" w:hAnsi="Times New Roman" w:cs="Times New Roman"/>
          <w:lang w:val="uk-UA"/>
        </w:rPr>
        <w:t xml:space="preserve">2.6. Інформація про технічні, якісні та інші характеристики предмета закупівлі: </w:t>
      </w:r>
      <w:r w:rsidRPr="004D4A17">
        <w:rPr>
          <w:rFonts w:ascii="Times New Roman" w:hAnsi="Times New Roman" w:cs="Times New Roman"/>
          <w:b/>
          <w:lang w:val="uk-UA"/>
        </w:rPr>
        <w:t>згідно додатку 2 до оголошення.</w:t>
      </w:r>
    </w:p>
    <w:p w:rsidR="00025FFA" w:rsidRPr="00836CBA" w:rsidRDefault="00025FFA" w:rsidP="00025FFA">
      <w:pPr>
        <w:spacing w:after="0"/>
        <w:rPr>
          <w:rFonts w:ascii="Times New Roman" w:hAnsi="Times New Roman"/>
          <w:sz w:val="24"/>
          <w:szCs w:val="24"/>
          <w:lang w:val="uk-UA"/>
        </w:rPr>
      </w:pPr>
      <w:r w:rsidRPr="00182165">
        <w:rPr>
          <w:rFonts w:ascii="Times New Roman" w:hAnsi="Times New Roman"/>
          <w:b/>
          <w:sz w:val="24"/>
          <w:szCs w:val="24"/>
          <w:lang w:val="uk-UA"/>
        </w:rPr>
        <w:t>3</w:t>
      </w:r>
      <w:r>
        <w:rPr>
          <w:rFonts w:ascii="Times New Roman" w:hAnsi="Times New Roman"/>
          <w:sz w:val="24"/>
          <w:szCs w:val="24"/>
          <w:lang w:val="uk-UA"/>
        </w:rPr>
        <w:t>.</w:t>
      </w:r>
      <w:r w:rsidRPr="00836CBA">
        <w:rPr>
          <w:rFonts w:ascii="Times New Roman" w:hAnsi="Times New Roman"/>
          <w:sz w:val="24"/>
          <w:szCs w:val="24"/>
          <w:lang w:val="uk-UA"/>
        </w:rPr>
        <w:t xml:space="preserve"> </w:t>
      </w:r>
      <w:r w:rsidRPr="00C816C2">
        <w:rPr>
          <w:rFonts w:ascii="Times New Roman" w:hAnsi="Times New Roman"/>
          <w:b/>
          <w:sz w:val="24"/>
          <w:szCs w:val="24"/>
          <w:lang w:val="uk-UA"/>
        </w:rPr>
        <w:t>Надання забезпечення пропозицій учасників</w:t>
      </w:r>
      <w:r w:rsidRPr="00836CBA">
        <w:rPr>
          <w:rFonts w:ascii="Times New Roman" w:hAnsi="Times New Roman"/>
          <w:sz w:val="24"/>
          <w:szCs w:val="24"/>
          <w:lang w:val="uk-UA"/>
        </w:rPr>
        <w:t>: не вимагається.</w:t>
      </w:r>
    </w:p>
    <w:p w:rsidR="00025FFA" w:rsidRPr="00836CBA" w:rsidRDefault="00025FFA" w:rsidP="00025FFA">
      <w:pPr>
        <w:spacing w:after="0"/>
        <w:jc w:val="both"/>
        <w:rPr>
          <w:rFonts w:ascii="Times New Roman" w:hAnsi="Times New Roman"/>
          <w:sz w:val="24"/>
          <w:szCs w:val="24"/>
          <w:lang w:val="uk-UA"/>
        </w:rPr>
      </w:pPr>
      <w:r w:rsidRPr="00182165">
        <w:rPr>
          <w:rFonts w:ascii="Times New Roman" w:hAnsi="Times New Roman"/>
          <w:b/>
          <w:sz w:val="24"/>
          <w:szCs w:val="24"/>
          <w:lang w:val="uk-UA"/>
        </w:rPr>
        <w:t>4.</w:t>
      </w:r>
      <w:r w:rsidRPr="00836CBA">
        <w:rPr>
          <w:rFonts w:ascii="Times New Roman" w:hAnsi="Times New Roman"/>
          <w:sz w:val="24"/>
          <w:szCs w:val="24"/>
          <w:lang w:val="uk-UA"/>
        </w:rPr>
        <w:t xml:space="preserve"> </w:t>
      </w:r>
      <w:r w:rsidRPr="00C816C2">
        <w:rPr>
          <w:rFonts w:ascii="Times New Roman" w:hAnsi="Times New Roman"/>
          <w:b/>
          <w:sz w:val="24"/>
          <w:szCs w:val="24"/>
          <w:lang w:val="uk-UA"/>
        </w:rPr>
        <w:t>Критерії вибору переможця</w:t>
      </w:r>
      <w:r w:rsidRPr="00836CBA">
        <w:rPr>
          <w:rFonts w:ascii="Times New Roman" w:hAnsi="Times New Roman"/>
          <w:sz w:val="24"/>
          <w:szCs w:val="24"/>
          <w:lang w:val="uk-UA"/>
        </w:rPr>
        <w:t xml:space="preserve">: </w:t>
      </w:r>
      <w:proofErr w:type="spellStart"/>
      <w:r w:rsidRPr="00836CBA">
        <w:rPr>
          <w:rFonts w:ascii="Times New Roman" w:hAnsi="Times New Roman"/>
          <w:b/>
          <w:sz w:val="24"/>
          <w:szCs w:val="24"/>
          <w:lang w:val="uk-UA"/>
        </w:rPr>
        <w:t>ціна-</w:t>
      </w:r>
      <w:proofErr w:type="spellEnd"/>
      <w:r w:rsidRPr="00836CBA">
        <w:rPr>
          <w:rFonts w:ascii="Times New Roman" w:hAnsi="Times New Roman"/>
          <w:b/>
          <w:sz w:val="24"/>
          <w:szCs w:val="24"/>
          <w:lang w:val="uk-UA"/>
        </w:rPr>
        <w:t xml:space="preserve"> 100%.</w:t>
      </w:r>
    </w:p>
    <w:p w:rsidR="00025FFA" w:rsidRPr="00836CBA" w:rsidRDefault="00025FFA" w:rsidP="00025FFA">
      <w:pPr>
        <w:widowControl w:val="0"/>
        <w:spacing w:after="0"/>
        <w:jc w:val="both"/>
        <w:rPr>
          <w:rFonts w:ascii="Times New Roman" w:hAnsi="Times New Roman"/>
          <w:sz w:val="24"/>
          <w:szCs w:val="24"/>
          <w:lang w:val="uk-UA"/>
        </w:rPr>
      </w:pPr>
      <w:r w:rsidRPr="00836CBA">
        <w:rPr>
          <w:rFonts w:ascii="Times New Roman" w:hAnsi="Times New Roman"/>
          <w:sz w:val="24"/>
          <w:szCs w:val="24"/>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025FFA" w:rsidRPr="00836CBA" w:rsidRDefault="00025FFA" w:rsidP="00025FFA">
      <w:pPr>
        <w:spacing w:after="0"/>
        <w:jc w:val="both"/>
        <w:rPr>
          <w:rFonts w:ascii="Times New Roman" w:hAnsi="Times New Roman"/>
          <w:sz w:val="24"/>
          <w:szCs w:val="24"/>
          <w:lang w:val="uk-UA"/>
        </w:rPr>
      </w:pPr>
      <w:r w:rsidRPr="00836CBA">
        <w:rPr>
          <w:rFonts w:ascii="Times New Roman" w:hAnsi="Times New Roman"/>
          <w:sz w:val="24"/>
          <w:szCs w:val="24"/>
          <w:lang w:val="uk-UA"/>
        </w:rPr>
        <w:t xml:space="preserve">Порівняння  пропозицій учасників буде проводитися за загальною вартістю пропозиції, що вказана учасником, в незалежності від системи оподаткування, </w:t>
      </w:r>
      <w:r>
        <w:rPr>
          <w:rFonts w:ascii="Times New Roman" w:hAnsi="Times New Roman"/>
          <w:sz w:val="24"/>
          <w:szCs w:val="24"/>
          <w:lang w:val="uk-UA"/>
        </w:rPr>
        <w:t>до якої він відноситься.</w:t>
      </w:r>
    </w:p>
    <w:p w:rsidR="00025FFA" w:rsidRPr="00762D42" w:rsidRDefault="00025FFA" w:rsidP="00025FFA">
      <w:pPr>
        <w:spacing w:after="0"/>
        <w:jc w:val="both"/>
        <w:rPr>
          <w:rFonts w:ascii="Times New Roman" w:hAnsi="Times New Roman"/>
          <w:b/>
          <w:sz w:val="24"/>
          <w:szCs w:val="24"/>
          <w:lang w:val="uk-UA"/>
        </w:rPr>
      </w:pPr>
      <w:r>
        <w:rPr>
          <w:rFonts w:ascii="Times New Roman" w:hAnsi="Times New Roman"/>
          <w:b/>
          <w:sz w:val="24"/>
          <w:szCs w:val="24"/>
          <w:lang w:val="uk-UA"/>
        </w:rPr>
        <w:t>5</w:t>
      </w:r>
      <w:r w:rsidRPr="00762D42">
        <w:rPr>
          <w:rFonts w:ascii="Times New Roman" w:hAnsi="Times New Roman"/>
          <w:b/>
          <w:sz w:val="24"/>
          <w:szCs w:val="24"/>
          <w:lang w:val="uk-UA"/>
        </w:rPr>
        <w:t>. Інформація про мову :</w:t>
      </w:r>
    </w:p>
    <w:p w:rsidR="00025FFA" w:rsidRDefault="00025FFA" w:rsidP="00025FFA">
      <w:pPr>
        <w:spacing w:after="0"/>
        <w:jc w:val="both"/>
        <w:rPr>
          <w:rFonts w:ascii="Times New Roman" w:hAnsi="Times New Roman"/>
          <w:sz w:val="24"/>
          <w:szCs w:val="24"/>
          <w:lang w:val="uk-UA"/>
        </w:rPr>
      </w:pPr>
      <w:r w:rsidRPr="00836CBA">
        <w:rPr>
          <w:rFonts w:ascii="Times New Roman" w:hAnsi="Times New Roman"/>
          <w:sz w:val="24"/>
          <w:szCs w:val="24"/>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w:t>
      </w:r>
      <w:r>
        <w:rPr>
          <w:rFonts w:ascii="Times New Roman" w:hAnsi="Times New Roman"/>
          <w:sz w:val="24"/>
          <w:szCs w:val="24"/>
          <w:lang w:val="uk-UA"/>
        </w:rPr>
        <w:t>ірність перекладу несе учасник.</w:t>
      </w:r>
    </w:p>
    <w:p w:rsidR="00025FFA" w:rsidRPr="00410D41" w:rsidRDefault="00025FFA" w:rsidP="00025FFA">
      <w:pPr>
        <w:spacing w:after="0"/>
        <w:rPr>
          <w:rFonts w:ascii="Times New Roman" w:hAnsi="Times New Roman"/>
          <w:b/>
          <w:i/>
          <w:sz w:val="24"/>
          <w:szCs w:val="24"/>
          <w:bdr w:val="none" w:sz="0" w:space="0" w:color="auto" w:frame="1"/>
          <w:lang w:val="uk-UA"/>
        </w:rPr>
      </w:pPr>
      <w:r w:rsidRPr="005B0D5E">
        <w:rPr>
          <w:rFonts w:ascii="Times New Roman" w:hAnsi="Times New Roman"/>
          <w:b/>
          <w:sz w:val="24"/>
          <w:szCs w:val="24"/>
          <w:bdr w:val="none" w:sz="0" w:space="0" w:color="auto" w:frame="1"/>
          <w:lang w:val="uk-UA"/>
        </w:rPr>
        <w:t>6. Укладання договору</w:t>
      </w:r>
      <w:r w:rsidRPr="00410D41">
        <w:rPr>
          <w:rFonts w:ascii="Times New Roman" w:hAnsi="Times New Roman"/>
          <w:b/>
          <w:i/>
          <w:sz w:val="24"/>
          <w:szCs w:val="24"/>
          <w:bdr w:val="none" w:sz="0" w:space="0" w:color="auto" w:frame="1"/>
          <w:lang w:val="uk-UA"/>
        </w:rPr>
        <w:t>:</w:t>
      </w:r>
    </w:p>
    <w:p w:rsidR="00025FFA" w:rsidRDefault="00025FFA" w:rsidP="00025FFA">
      <w:pPr>
        <w:spacing w:after="0"/>
        <w:jc w:val="both"/>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6.1.</w:t>
      </w:r>
      <w:r w:rsidRPr="00836CBA">
        <w:rPr>
          <w:rFonts w:ascii="Times New Roman" w:hAnsi="Times New Roman"/>
          <w:sz w:val="24"/>
          <w:szCs w:val="24"/>
          <w:bdr w:val="none" w:sz="0" w:space="0" w:color="auto" w:frame="1"/>
          <w:lang w:val="uk-UA"/>
        </w:rPr>
        <w:t xml:space="preserve">  Догов</w:t>
      </w:r>
      <w:r>
        <w:rPr>
          <w:rFonts w:ascii="Times New Roman" w:hAnsi="Times New Roman"/>
          <w:sz w:val="24"/>
          <w:szCs w:val="24"/>
          <w:bdr w:val="none" w:sz="0" w:space="0" w:color="auto" w:frame="1"/>
          <w:lang w:val="uk-UA"/>
        </w:rPr>
        <w:t>і</w:t>
      </w:r>
      <w:r w:rsidRPr="00836CBA">
        <w:rPr>
          <w:rFonts w:ascii="Times New Roman" w:hAnsi="Times New Roman"/>
          <w:sz w:val="24"/>
          <w:szCs w:val="24"/>
          <w:bdr w:val="none" w:sz="0" w:space="0" w:color="auto" w:frame="1"/>
          <w:lang w:val="uk-UA"/>
        </w:rPr>
        <w:t>р</w:t>
      </w:r>
      <w:r>
        <w:rPr>
          <w:rFonts w:ascii="Times New Roman" w:hAnsi="Times New Roman"/>
          <w:sz w:val="24"/>
          <w:szCs w:val="24"/>
          <w:bdr w:val="none" w:sz="0" w:space="0" w:color="auto" w:frame="1"/>
          <w:lang w:val="uk-UA"/>
        </w:rPr>
        <w:t xml:space="preserve"> </w:t>
      </w:r>
      <w:r w:rsidRPr="00836CBA">
        <w:rPr>
          <w:rFonts w:ascii="Times New Roman" w:hAnsi="Times New Roman"/>
          <w:sz w:val="24"/>
          <w:szCs w:val="24"/>
          <w:bdr w:val="none" w:sz="0" w:space="0" w:color="auto" w:frame="1"/>
          <w:lang w:val="uk-UA"/>
        </w:rPr>
        <w:t xml:space="preserve"> укладається  між замовником та переможцем </w:t>
      </w:r>
      <w:r w:rsidRPr="00D71E91">
        <w:rPr>
          <w:rFonts w:ascii="Times New Roman" w:hAnsi="Times New Roman"/>
          <w:sz w:val="24"/>
          <w:szCs w:val="24"/>
          <w:bdr w:val="none" w:sz="0" w:space="0" w:color="auto" w:frame="1"/>
          <w:lang w:val="uk-UA"/>
        </w:rPr>
        <w:t>не пізніше ніж через 20 календарних днів з дня оприлюднення рішення про намір укласти договір про закупівлю</w:t>
      </w:r>
      <w:r w:rsidRPr="00836CBA">
        <w:rPr>
          <w:rFonts w:ascii="Times New Roman" w:hAnsi="Times New Roman"/>
          <w:sz w:val="24"/>
          <w:szCs w:val="24"/>
          <w:bdr w:val="none" w:sz="0" w:space="0" w:color="auto" w:frame="1"/>
          <w:lang w:val="uk-UA"/>
        </w:rPr>
        <w:t xml:space="preserve"> </w:t>
      </w:r>
    </w:p>
    <w:p w:rsidR="00025FFA" w:rsidRPr="005B0D5E" w:rsidRDefault="00025FFA" w:rsidP="00025FFA">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6</w:t>
      </w:r>
      <w:r w:rsidRPr="005B0D5E">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2</w:t>
      </w:r>
      <w:r w:rsidRPr="005B0D5E">
        <w:rPr>
          <w:rFonts w:ascii="Times New Roman" w:eastAsia="Times New Roman" w:hAnsi="Times New Roman"/>
          <w:color w:val="000000"/>
          <w:sz w:val="24"/>
          <w:szCs w:val="24"/>
          <w:lang w:val="uk-UA" w:eastAsia="ru-RU"/>
        </w:rPr>
        <w:t>. Переможець спрощеної закупівлі під час укладення договору про закупівлю повинен надати:</w:t>
      </w:r>
      <w:r w:rsidRPr="00762D42">
        <w:rPr>
          <w:rFonts w:ascii="Times New Roman" w:eastAsia="Times New Roman" w:hAnsi="Times New Roman"/>
          <w:color w:val="000000"/>
          <w:sz w:val="24"/>
          <w:szCs w:val="24"/>
          <w:lang w:eastAsia="ru-RU"/>
        </w:rPr>
        <w:t> </w:t>
      </w:r>
    </w:p>
    <w:p w:rsidR="00025FFA" w:rsidRPr="00762D42" w:rsidRDefault="00025FFA" w:rsidP="00025FFA">
      <w:pPr>
        <w:numPr>
          <w:ilvl w:val="0"/>
          <w:numId w:val="2"/>
        </w:numPr>
        <w:spacing w:after="0" w:line="240" w:lineRule="auto"/>
        <w:jc w:val="both"/>
        <w:textAlignment w:val="baseline"/>
        <w:rPr>
          <w:rFonts w:ascii="Times New Roman" w:eastAsia="Times New Roman" w:hAnsi="Times New Roman"/>
          <w:color w:val="000000"/>
          <w:sz w:val="24"/>
          <w:szCs w:val="24"/>
          <w:lang w:eastAsia="ru-RU"/>
        </w:rPr>
      </w:pPr>
      <w:r w:rsidRPr="005B0D5E">
        <w:rPr>
          <w:rFonts w:ascii="Times New Roman" w:eastAsia="Times New Roman" w:hAnsi="Times New Roman"/>
          <w:color w:val="000000"/>
          <w:sz w:val="24"/>
          <w:szCs w:val="24"/>
          <w:lang w:val="uk-UA" w:eastAsia="ru-RU"/>
        </w:rPr>
        <w:t xml:space="preserve">відповідну інформацію про право </w:t>
      </w:r>
      <w:proofErr w:type="spellStart"/>
      <w:r w:rsidRPr="00762D42">
        <w:rPr>
          <w:rFonts w:ascii="Times New Roman" w:eastAsia="Times New Roman" w:hAnsi="Times New Roman"/>
          <w:color w:val="000000"/>
          <w:sz w:val="24"/>
          <w:szCs w:val="24"/>
          <w:lang w:eastAsia="ru-RU"/>
        </w:rPr>
        <w:t>підписання</w:t>
      </w:r>
      <w:proofErr w:type="spellEnd"/>
      <w:r w:rsidRPr="00762D42">
        <w:rPr>
          <w:rFonts w:ascii="Times New Roman" w:eastAsia="Times New Roman" w:hAnsi="Times New Roman"/>
          <w:color w:val="000000"/>
          <w:sz w:val="24"/>
          <w:szCs w:val="24"/>
          <w:lang w:eastAsia="ru-RU"/>
        </w:rPr>
        <w:t xml:space="preserve"> договору про </w:t>
      </w:r>
      <w:proofErr w:type="spellStart"/>
      <w:r w:rsidRPr="00762D42">
        <w:rPr>
          <w:rFonts w:ascii="Times New Roman" w:eastAsia="Times New Roman" w:hAnsi="Times New Roman"/>
          <w:color w:val="000000"/>
          <w:sz w:val="24"/>
          <w:szCs w:val="24"/>
          <w:lang w:eastAsia="ru-RU"/>
        </w:rPr>
        <w:t>закупівлю</w:t>
      </w:r>
      <w:proofErr w:type="spellEnd"/>
      <w:r w:rsidRPr="00762D42">
        <w:rPr>
          <w:rFonts w:ascii="Times New Roman" w:eastAsia="Times New Roman" w:hAnsi="Times New Roman"/>
          <w:color w:val="000000"/>
          <w:sz w:val="24"/>
          <w:szCs w:val="24"/>
          <w:lang w:eastAsia="ru-RU"/>
        </w:rPr>
        <w:t>; </w:t>
      </w:r>
    </w:p>
    <w:p w:rsidR="00025FFA" w:rsidRPr="006F178C" w:rsidRDefault="00025FFA" w:rsidP="00025FFA">
      <w:pPr>
        <w:numPr>
          <w:ilvl w:val="0"/>
          <w:numId w:val="2"/>
        </w:numPr>
        <w:spacing w:after="0" w:line="240" w:lineRule="auto"/>
        <w:jc w:val="both"/>
        <w:textAlignment w:val="baseline"/>
        <w:rPr>
          <w:rFonts w:ascii="Times New Roman" w:eastAsia="Times New Roman" w:hAnsi="Times New Roman"/>
          <w:color w:val="000000"/>
          <w:sz w:val="24"/>
          <w:szCs w:val="24"/>
          <w:lang w:eastAsia="ru-RU"/>
        </w:rPr>
      </w:pPr>
      <w:proofErr w:type="spellStart"/>
      <w:r w:rsidRPr="00762D42">
        <w:rPr>
          <w:rFonts w:ascii="Times New Roman" w:eastAsia="Times New Roman" w:hAnsi="Times New Roman"/>
          <w:color w:val="000000"/>
          <w:sz w:val="24"/>
          <w:szCs w:val="24"/>
          <w:lang w:eastAsia="ru-RU"/>
        </w:rPr>
        <w:t>копію</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ліцензії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або</w:t>
      </w:r>
      <w:proofErr w:type="spellEnd"/>
      <w:r w:rsidRPr="00762D42">
        <w:rPr>
          <w:rFonts w:ascii="Times New Roman" w:eastAsia="Times New Roman" w:hAnsi="Times New Roman"/>
          <w:color w:val="000000"/>
          <w:sz w:val="24"/>
          <w:szCs w:val="24"/>
          <w:lang w:eastAsia="ru-RU"/>
        </w:rPr>
        <w:t xml:space="preserve"> документа </w:t>
      </w:r>
      <w:proofErr w:type="spellStart"/>
      <w:r w:rsidRPr="00762D42">
        <w:rPr>
          <w:rFonts w:ascii="Times New Roman" w:eastAsia="Times New Roman" w:hAnsi="Times New Roman"/>
          <w:color w:val="000000"/>
          <w:sz w:val="24"/>
          <w:szCs w:val="24"/>
          <w:lang w:eastAsia="ru-RU"/>
        </w:rPr>
        <w:t>дозвільного</w:t>
      </w:r>
      <w:proofErr w:type="spellEnd"/>
      <w:r w:rsidRPr="00762D42">
        <w:rPr>
          <w:rFonts w:ascii="Times New Roman" w:eastAsia="Times New Roman" w:hAnsi="Times New Roman"/>
          <w:color w:val="000000"/>
          <w:sz w:val="24"/>
          <w:szCs w:val="24"/>
          <w:lang w:eastAsia="ru-RU"/>
        </w:rPr>
        <w:t xml:space="preserve"> характеру (</w:t>
      </w:r>
      <w:proofErr w:type="gramStart"/>
      <w:r w:rsidRPr="00762D42">
        <w:rPr>
          <w:rFonts w:ascii="Times New Roman" w:eastAsia="Times New Roman" w:hAnsi="Times New Roman"/>
          <w:color w:val="000000"/>
          <w:sz w:val="24"/>
          <w:szCs w:val="24"/>
          <w:lang w:eastAsia="ru-RU"/>
        </w:rPr>
        <w:t>у</w:t>
      </w:r>
      <w:proofErr w:type="gramEnd"/>
      <w:r w:rsidRPr="00762D42">
        <w:rPr>
          <w:rFonts w:ascii="Times New Roman" w:eastAsia="Times New Roman" w:hAnsi="Times New Roman"/>
          <w:color w:val="000000"/>
          <w:sz w:val="24"/>
          <w:szCs w:val="24"/>
          <w:lang w:eastAsia="ru-RU"/>
        </w:rPr>
        <w:t xml:space="preserve"> </w:t>
      </w:r>
      <w:proofErr w:type="spellStart"/>
      <w:proofErr w:type="gramStart"/>
      <w:r w:rsidRPr="00762D42">
        <w:rPr>
          <w:rFonts w:ascii="Times New Roman" w:eastAsia="Times New Roman" w:hAnsi="Times New Roman"/>
          <w:color w:val="000000"/>
          <w:sz w:val="24"/>
          <w:szCs w:val="24"/>
          <w:lang w:eastAsia="ru-RU"/>
        </w:rPr>
        <w:t>раз</w:t>
      </w:r>
      <w:proofErr w:type="gramEnd"/>
      <w:r w:rsidRPr="00762D42">
        <w:rPr>
          <w:rFonts w:ascii="Times New Roman" w:eastAsia="Times New Roman" w:hAnsi="Times New Roman"/>
          <w:color w:val="000000"/>
          <w:sz w:val="24"/>
          <w:szCs w:val="24"/>
          <w:lang w:eastAsia="ru-RU"/>
        </w:rPr>
        <w:t>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їх</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наявності</w:t>
      </w:r>
      <w:proofErr w:type="spellEnd"/>
      <w:r w:rsidRPr="00762D42">
        <w:rPr>
          <w:rFonts w:ascii="Times New Roman" w:eastAsia="Times New Roman" w:hAnsi="Times New Roman"/>
          <w:color w:val="000000"/>
          <w:sz w:val="24"/>
          <w:szCs w:val="24"/>
          <w:lang w:eastAsia="ru-RU"/>
        </w:rPr>
        <w:t xml:space="preserve">) на </w:t>
      </w:r>
      <w:proofErr w:type="spellStart"/>
      <w:r w:rsidRPr="00762D42">
        <w:rPr>
          <w:rFonts w:ascii="Times New Roman" w:eastAsia="Times New Roman" w:hAnsi="Times New Roman"/>
          <w:color w:val="000000"/>
          <w:sz w:val="24"/>
          <w:szCs w:val="24"/>
          <w:lang w:eastAsia="ru-RU"/>
        </w:rPr>
        <w:t>провадження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певного</w:t>
      </w:r>
      <w:proofErr w:type="spellEnd"/>
      <w:r w:rsidRPr="00762D42">
        <w:rPr>
          <w:rFonts w:ascii="Times New Roman" w:eastAsia="Times New Roman" w:hAnsi="Times New Roman"/>
          <w:color w:val="000000"/>
          <w:sz w:val="24"/>
          <w:szCs w:val="24"/>
          <w:lang w:eastAsia="ru-RU"/>
        </w:rPr>
        <w:t xml:space="preserve"> виду </w:t>
      </w:r>
      <w:proofErr w:type="spellStart"/>
      <w:r w:rsidRPr="00762D42">
        <w:rPr>
          <w:rFonts w:ascii="Times New Roman" w:eastAsia="Times New Roman" w:hAnsi="Times New Roman"/>
          <w:color w:val="000000"/>
          <w:sz w:val="24"/>
          <w:szCs w:val="24"/>
          <w:lang w:eastAsia="ru-RU"/>
        </w:rPr>
        <w:t>господарської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діяльності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якщо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отримання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дозволу</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або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ліцензії</w:t>
      </w:r>
      <w:proofErr w:type="spellEnd"/>
      <w:r w:rsidRPr="00762D42">
        <w:rPr>
          <w:rFonts w:ascii="Times New Roman" w:eastAsia="Times New Roman" w:hAnsi="Times New Roman"/>
          <w:color w:val="000000"/>
          <w:sz w:val="24"/>
          <w:szCs w:val="24"/>
          <w:lang w:eastAsia="ru-RU"/>
        </w:rPr>
        <w:t xml:space="preserve"> на </w:t>
      </w:r>
      <w:proofErr w:type="spellStart"/>
      <w:r w:rsidRPr="00762D42">
        <w:rPr>
          <w:rFonts w:ascii="Times New Roman" w:eastAsia="Times New Roman" w:hAnsi="Times New Roman"/>
          <w:color w:val="000000"/>
          <w:sz w:val="24"/>
          <w:szCs w:val="24"/>
          <w:lang w:eastAsia="ru-RU"/>
        </w:rPr>
        <w:t>провадження</w:t>
      </w:r>
      <w:proofErr w:type="spellEnd"/>
      <w:r w:rsidRPr="00762D42">
        <w:rPr>
          <w:rFonts w:ascii="Times New Roman" w:eastAsia="Times New Roman" w:hAnsi="Times New Roman"/>
          <w:color w:val="000000"/>
          <w:sz w:val="24"/>
          <w:szCs w:val="24"/>
          <w:lang w:eastAsia="ru-RU"/>
        </w:rPr>
        <w:t xml:space="preserve"> такого виду </w:t>
      </w:r>
      <w:proofErr w:type="spellStart"/>
      <w:r w:rsidRPr="00762D42">
        <w:rPr>
          <w:rFonts w:ascii="Times New Roman" w:eastAsia="Times New Roman" w:hAnsi="Times New Roman"/>
          <w:color w:val="000000"/>
          <w:sz w:val="24"/>
          <w:szCs w:val="24"/>
          <w:lang w:eastAsia="ru-RU"/>
        </w:rPr>
        <w:t>діяльності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передбачено</w:t>
      </w:r>
      <w:proofErr w:type="spellEnd"/>
      <w:r w:rsidRPr="00762D42">
        <w:rPr>
          <w:rFonts w:ascii="Times New Roman" w:eastAsia="Times New Roman" w:hAnsi="Times New Roman"/>
          <w:color w:val="000000"/>
          <w:sz w:val="24"/>
          <w:szCs w:val="24"/>
          <w:lang w:eastAsia="ru-RU"/>
        </w:rPr>
        <w:t xml:space="preserve"> законом.</w:t>
      </w:r>
    </w:p>
    <w:p w:rsidR="00025FFA" w:rsidRDefault="00025FFA" w:rsidP="00025FFA">
      <w:pPr>
        <w:spacing w:after="0"/>
        <w:rPr>
          <w:rFonts w:ascii="Times New Roman" w:hAnsi="Times New Roman"/>
          <w:sz w:val="24"/>
          <w:szCs w:val="24"/>
          <w:bdr w:val="none" w:sz="0" w:space="0" w:color="auto" w:frame="1"/>
          <w:lang w:val="uk-UA"/>
        </w:rPr>
      </w:pPr>
    </w:p>
    <w:p w:rsidR="00025FFA" w:rsidRPr="00245636" w:rsidRDefault="00025FFA" w:rsidP="00025FFA">
      <w:pPr>
        <w:spacing w:after="0"/>
        <w:rPr>
          <w:rFonts w:ascii="Times New Roman" w:hAnsi="Times New Roman"/>
          <w:sz w:val="24"/>
          <w:szCs w:val="24"/>
          <w:lang w:val="uk-UA"/>
        </w:rPr>
      </w:pPr>
      <w:r>
        <w:rPr>
          <w:rFonts w:ascii="Times New Roman" w:hAnsi="Times New Roman"/>
          <w:sz w:val="24"/>
          <w:szCs w:val="24"/>
          <w:bdr w:val="none" w:sz="0" w:space="0" w:color="auto" w:frame="1"/>
          <w:lang w:val="uk-UA"/>
        </w:rPr>
        <w:t>6.3</w:t>
      </w:r>
      <w:r w:rsidRPr="00836CBA">
        <w:rPr>
          <w:rFonts w:ascii="Times New Roman" w:hAnsi="Times New Roman"/>
          <w:sz w:val="24"/>
          <w:szCs w:val="24"/>
          <w:bdr w:val="none" w:sz="0" w:space="0" w:color="auto" w:frame="1"/>
          <w:lang w:val="uk-UA"/>
        </w:rPr>
        <w:t xml:space="preserve">. </w:t>
      </w:r>
      <w:r w:rsidRPr="001B61CB">
        <w:rPr>
          <w:rFonts w:ascii="Times New Roman" w:hAnsi="Times New Roman"/>
          <w:sz w:val="24"/>
          <w:szCs w:val="24"/>
          <w:bdr w:val="none" w:sz="0" w:space="0" w:color="auto" w:frame="1"/>
          <w:lang w:val="uk-UA"/>
        </w:rPr>
        <w:t>Забезпечення виконання договору про закупівлю</w:t>
      </w:r>
      <w:r w:rsidRPr="00836CBA">
        <w:rPr>
          <w:rFonts w:ascii="Times New Roman" w:hAnsi="Times New Roman"/>
          <w:sz w:val="24"/>
          <w:szCs w:val="24"/>
          <w:bdr w:val="none" w:sz="0" w:space="0" w:color="auto" w:frame="1"/>
          <w:lang w:val="uk-UA"/>
        </w:rPr>
        <w:t>:</w:t>
      </w:r>
      <w:r>
        <w:rPr>
          <w:rFonts w:ascii="Times New Roman" w:hAnsi="Times New Roman"/>
          <w:sz w:val="24"/>
          <w:szCs w:val="24"/>
          <w:lang w:val="uk-UA"/>
        </w:rPr>
        <w:t xml:space="preserve"> не вимагається.</w:t>
      </w:r>
    </w:p>
    <w:p w:rsidR="00025FFA" w:rsidRDefault="00025FFA" w:rsidP="00025FFA">
      <w:pPr>
        <w:spacing w:after="0"/>
        <w:rPr>
          <w:rFonts w:ascii="Times New Roman" w:hAnsi="Times New Roman"/>
          <w:b/>
          <w:sz w:val="24"/>
          <w:szCs w:val="24"/>
          <w:bdr w:val="none" w:sz="0" w:space="0" w:color="auto" w:frame="1"/>
          <w:lang w:val="uk-UA"/>
        </w:rPr>
      </w:pPr>
    </w:p>
    <w:p w:rsidR="00025FFA" w:rsidRPr="004037FF" w:rsidRDefault="00025FFA" w:rsidP="00025FFA">
      <w:pPr>
        <w:spacing w:after="0"/>
        <w:rPr>
          <w:rFonts w:ascii="Times New Roman" w:hAnsi="Times New Roman"/>
          <w:b/>
          <w:sz w:val="24"/>
          <w:szCs w:val="24"/>
          <w:lang w:val="uk-UA"/>
        </w:rPr>
      </w:pPr>
      <w:r w:rsidRPr="004037FF">
        <w:rPr>
          <w:rFonts w:ascii="Times New Roman" w:hAnsi="Times New Roman"/>
          <w:b/>
          <w:sz w:val="24"/>
          <w:szCs w:val="24"/>
          <w:bdr w:val="none" w:sz="0" w:space="0" w:color="auto" w:frame="1"/>
          <w:lang w:val="uk-UA"/>
        </w:rPr>
        <w:lastRenderedPageBreak/>
        <w:t xml:space="preserve">7. </w:t>
      </w:r>
      <w:r w:rsidRPr="004037FF">
        <w:rPr>
          <w:rFonts w:ascii="Times New Roman" w:hAnsi="Times New Roman"/>
          <w:b/>
          <w:sz w:val="24"/>
          <w:szCs w:val="24"/>
          <w:lang w:val="uk-UA"/>
        </w:rPr>
        <w:t>Умови оплати:</w:t>
      </w:r>
    </w:p>
    <w:p w:rsidR="00025FFA" w:rsidRDefault="00025FFA" w:rsidP="00025FFA">
      <w:pPr>
        <w:widowControl w:val="0"/>
        <w:suppressAutoHyphens/>
        <w:spacing w:after="0" w:line="120" w:lineRule="atLeast"/>
        <w:contextualSpacing/>
        <w:jc w:val="both"/>
        <w:rPr>
          <w:rFonts w:ascii="Times New Roman" w:eastAsia="SimSun" w:hAnsi="Times New Roman"/>
          <w:kern w:val="2"/>
          <w:sz w:val="24"/>
          <w:szCs w:val="24"/>
          <w:highlight w:val="yellow"/>
          <w:lang w:val="uk-UA" w:eastAsia="hi-IN" w:bidi="hi-IN"/>
        </w:rPr>
      </w:pPr>
      <w:r>
        <w:rPr>
          <w:rFonts w:ascii="Times New Roman" w:hAnsi="Times New Roman"/>
          <w:sz w:val="24"/>
          <w:szCs w:val="24"/>
          <w:lang w:val="uk-UA"/>
        </w:rPr>
        <w:t>7</w:t>
      </w:r>
      <w:r w:rsidRPr="00836CBA">
        <w:rPr>
          <w:rFonts w:ascii="Times New Roman" w:hAnsi="Times New Roman"/>
          <w:sz w:val="24"/>
          <w:szCs w:val="24"/>
          <w:lang w:val="uk-UA"/>
        </w:rPr>
        <w:t xml:space="preserve">.1. </w:t>
      </w:r>
      <w:r>
        <w:rPr>
          <w:rFonts w:ascii="Times New Roman" w:eastAsia="Times New Roman" w:hAnsi="Times New Roman"/>
          <w:spacing w:val="-6"/>
          <w:sz w:val="24"/>
          <w:szCs w:val="24"/>
          <w:lang w:val="uk-UA"/>
        </w:rPr>
        <w:t>Покупець зобов’язується повністю оплатити в безготівковій формі отриманий Товар на підставі видаткової накладної, що відповідає Специфікації товару (Додаток № 1 до Договору), що є невід’ємною частиною договору пос</w:t>
      </w:r>
      <w:r>
        <w:rPr>
          <w:rFonts w:ascii="Times New Roman" w:hAnsi="Times New Roman"/>
          <w:sz w:val="24"/>
          <w:szCs w:val="24"/>
          <w:lang w:val="uk-UA"/>
        </w:rPr>
        <w:t>тавки протягом 10</w:t>
      </w:r>
      <w:r>
        <w:rPr>
          <w:rFonts w:ascii="Times New Roman" w:eastAsia="Times New Roman" w:hAnsi="Times New Roman"/>
          <w:spacing w:val="-6"/>
          <w:sz w:val="24"/>
          <w:szCs w:val="24"/>
          <w:lang w:val="uk-UA"/>
        </w:rPr>
        <w:t xml:space="preserve">  банківських днів з моменту поставки Товару, при наявності фінансування на відповідні цілі.</w:t>
      </w:r>
    </w:p>
    <w:p w:rsidR="00025FFA" w:rsidRPr="00836CBA" w:rsidRDefault="00025FFA" w:rsidP="00025FFA">
      <w:pPr>
        <w:spacing w:after="0"/>
        <w:jc w:val="both"/>
        <w:rPr>
          <w:rFonts w:ascii="Times New Roman" w:hAnsi="Times New Roman"/>
          <w:sz w:val="24"/>
          <w:szCs w:val="24"/>
          <w:lang w:val="uk-UA"/>
        </w:rPr>
      </w:pPr>
      <w:r>
        <w:rPr>
          <w:rFonts w:ascii="Times New Roman" w:hAnsi="Times New Roman"/>
          <w:sz w:val="24"/>
          <w:szCs w:val="24"/>
          <w:lang w:val="uk-UA"/>
        </w:rPr>
        <w:t>7</w:t>
      </w:r>
      <w:r w:rsidRPr="00836CBA">
        <w:rPr>
          <w:rFonts w:ascii="Times New Roman" w:hAnsi="Times New Roman"/>
          <w:sz w:val="24"/>
          <w:szCs w:val="24"/>
          <w:lang w:val="uk-UA"/>
        </w:rPr>
        <w:t>.2. Ціна на послуги встановлюється в національній валюті України.</w:t>
      </w:r>
      <w:r w:rsidRPr="00836CBA">
        <w:rPr>
          <w:rFonts w:ascii="Times New Roman" w:hAnsi="Times New Roman"/>
          <w:sz w:val="24"/>
          <w:szCs w:val="24"/>
          <w:lang w:val="uk-UA"/>
        </w:rPr>
        <w:tab/>
      </w:r>
    </w:p>
    <w:p w:rsidR="00025FFA" w:rsidRPr="00762D42" w:rsidRDefault="00025FFA" w:rsidP="00025FFA">
      <w:pPr>
        <w:spacing w:after="0" w:line="240" w:lineRule="auto"/>
        <w:jc w:val="both"/>
        <w:textAlignment w:val="baseline"/>
        <w:rPr>
          <w:rFonts w:ascii="Times New Roman" w:eastAsia="Times New Roman" w:hAnsi="Times New Roman"/>
          <w:b/>
          <w:color w:val="FF0000"/>
          <w:sz w:val="24"/>
          <w:szCs w:val="24"/>
          <w:lang w:val="uk-UA" w:eastAsia="ru-RU"/>
        </w:rPr>
      </w:pPr>
      <w:r>
        <w:rPr>
          <w:rFonts w:ascii="Times New Roman" w:eastAsia="Times New Roman" w:hAnsi="Times New Roman"/>
          <w:b/>
          <w:color w:val="000000" w:themeColor="text1"/>
          <w:sz w:val="24"/>
          <w:szCs w:val="24"/>
          <w:lang w:val="uk-UA" w:eastAsia="ru-RU"/>
        </w:rPr>
        <w:t>8</w:t>
      </w:r>
      <w:r w:rsidRPr="00762D42">
        <w:rPr>
          <w:rFonts w:ascii="Times New Roman" w:eastAsia="Times New Roman" w:hAnsi="Times New Roman"/>
          <w:b/>
          <w:color w:val="000000" w:themeColor="text1"/>
          <w:sz w:val="24"/>
          <w:szCs w:val="24"/>
          <w:lang w:val="uk-UA" w:eastAsia="ru-RU"/>
        </w:rPr>
        <w:t>.</w:t>
      </w:r>
      <w:r w:rsidRPr="00762D42">
        <w:rPr>
          <w:rFonts w:ascii="Times New Roman" w:eastAsia="Times New Roman" w:hAnsi="Times New Roman"/>
          <w:b/>
          <w:color w:val="000000" w:themeColor="text1"/>
          <w:sz w:val="24"/>
          <w:szCs w:val="24"/>
          <w:lang w:val="uk-UA" w:eastAsia="ru-RU"/>
        </w:rPr>
        <w:tab/>
      </w:r>
      <w:r w:rsidRPr="00762D42">
        <w:rPr>
          <w:rFonts w:ascii="Times New Roman" w:eastAsia="Times New Roman" w:hAnsi="Times New Roman"/>
          <w:b/>
          <w:color w:val="000000"/>
          <w:sz w:val="24"/>
          <w:szCs w:val="24"/>
          <w:lang w:val="uk-UA" w:eastAsia="ru-RU"/>
        </w:rPr>
        <w:t>Інші вимоги (інформація).</w:t>
      </w:r>
      <w:r w:rsidRPr="00762D42">
        <w:rPr>
          <w:rFonts w:ascii="Times New Roman" w:eastAsia="Times New Roman" w:hAnsi="Times New Roman"/>
          <w:b/>
          <w:color w:val="000000"/>
          <w:sz w:val="24"/>
          <w:szCs w:val="24"/>
          <w:lang w:eastAsia="ru-RU"/>
        </w:rPr>
        <w:t> </w:t>
      </w:r>
    </w:p>
    <w:p w:rsidR="00025FFA" w:rsidRPr="00762D42" w:rsidRDefault="00025FFA" w:rsidP="00025FFA">
      <w:pPr>
        <w:spacing w:after="0" w:line="240" w:lineRule="auto"/>
        <w:rPr>
          <w:rFonts w:ascii="Times New Roman" w:eastAsia="Times New Roman" w:hAnsi="Times New Roman"/>
          <w:sz w:val="24"/>
          <w:szCs w:val="24"/>
          <w:lang w:val="uk-UA" w:eastAsia="ru-RU"/>
        </w:rPr>
      </w:pPr>
    </w:p>
    <w:p w:rsidR="00025FFA" w:rsidRPr="00762D42" w:rsidRDefault="00025FFA" w:rsidP="00025FF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val="uk-UA" w:eastAsia="ru-RU"/>
        </w:rPr>
        <w:t>8</w:t>
      </w:r>
      <w:r w:rsidRPr="00762D42">
        <w:rPr>
          <w:rFonts w:ascii="Times New Roman" w:eastAsia="Times New Roman" w:hAnsi="Times New Roman"/>
          <w:color w:val="000000"/>
          <w:sz w:val="24"/>
          <w:szCs w:val="24"/>
          <w:lang w:val="uk-UA" w:eastAsia="ru-RU"/>
        </w:rPr>
        <w:t xml:space="preserve">.1.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roofErr w:type="spellStart"/>
      <w:r w:rsidRPr="00762D42">
        <w:rPr>
          <w:rFonts w:ascii="Times New Roman" w:eastAsia="Times New Roman" w:hAnsi="Times New Roman"/>
          <w:color w:val="000000"/>
          <w:sz w:val="24"/>
          <w:szCs w:val="24"/>
          <w:lang w:eastAsia="ru-RU"/>
        </w:rPr>
        <w:t>Замовник</w:t>
      </w:r>
      <w:proofErr w:type="spellEnd"/>
      <w:r w:rsidRPr="00762D42">
        <w:rPr>
          <w:rFonts w:ascii="Times New Roman" w:eastAsia="Times New Roman" w:hAnsi="Times New Roman"/>
          <w:color w:val="000000"/>
          <w:sz w:val="24"/>
          <w:szCs w:val="24"/>
          <w:lang w:eastAsia="ru-RU"/>
        </w:rPr>
        <w:t xml:space="preserve"> не </w:t>
      </w:r>
      <w:proofErr w:type="spellStart"/>
      <w:r w:rsidRPr="00762D42">
        <w:rPr>
          <w:rFonts w:ascii="Times New Roman" w:eastAsia="Times New Roman" w:hAnsi="Times New Roman"/>
          <w:color w:val="000000"/>
          <w:sz w:val="24"/>
          <w:szCs w:val="24"/>
          <w:lang w:eastAsia="ru-RU"/>
        </w:rPr>
        <w:t>вимагає</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від</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учасників</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засвідчувати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документи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матеріали</w:t>
      </w:r>
      <w:proofErr w:type="spellEnd"/>
      <w:r w:rsidRPr="00762D42">
        <w:rPr>
          <w:rFonts w:ascii="Times New Roman" w:eastAsia="Times New Roman" w:hAnsi="Times New Roman"/>
          <w:color w:val="000000"/>
          <w:sz w:val="24"/>
          <w:szCs w:val="24"/>
          <w:lang w:eastAsia="ru-RU"/>
        </w:rPr>
        <w:t xml:space="preserve"> та </w:t>
      </w:r>
      <w:proofErr w:type="spellStart"/>
      <w:r w:rsidRPr="00762D42">
        <w:rPr>
          <w:rFonts w:ascii="Times New Roman" w:eastAsia="Times New Roman" w:hAnsi="Times New Roman"/>
          <w:color w:val="000000"/>
          <w:sz w:val="24"/>
          <w:szCs w:val="24"/>
          <w:lang w:eastAsia="ru-RU"/>
        </w:rPr>
        <w:t>інформацію</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що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подаються</w:t>
      </w:r>
      <w:proofErr w:type="spellEnd"/>
      <w:r w:rsidRPr="00762D42">
        <w:rPr>
          <w:rFonts w:ascii="Times New Roman" w:eastAsia="Times New Roman" w:hAnsi="Times New Roman"/>
          <w:color w:val="000000"/>
          <w:sz w:val="24"/>
          <w:szCs w:val="24"/>
          <w:lang w:eastAsia="ru-RU"/>
        </w:rPr>
        <w:t xml:space="preserve"> у </w:t>
      </w:r>
      <w:proofErr w:type="spellStart"/>
      <w:r w:rsidRPr="00762D42">
        <w:rPr>
          <w:rFonts w:ascii="Times New Roman" w:eastAsia="Times New Roman" w:hAnsi="Times New Roman"/>
          <w:color w:val="000000"/>
          <w:sz w:val="24"/>
          <w:szCs w:val="24"/>
          <w:lang w:eastAsia="ru-RU"/>
        </w:rPr>
        <w:t>складі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печаткою</w:t>
      </w:r>
      <w:proofErr w:type="spellEnd"/>
      <w:r w:rsidRPr="00762D42">
        <w:rPr>
          <w:rFonts w:ascii="Times New Roman" w:eastAsia="Times New Roman" w:hAnsi="Times New Roman"/>
          <w:color w:val="000000"/>
          <w:sz w:val="24"/>
          <w:szCs w:val="24"/>
          <w:lang w:eastAsia="ru-RU"/>
        </w:rPr>
        <w:t xml:space="preserve"> та </w:t>
      </w:r>
      <w:proofErr w:type="spellStart"/>
      <w:proofErr w:type="gramStart"/>
      <w:r w:rsidRPr="00762D42">
        <w:rPr>
          <w:rFonts w:ascii="Times New Roman" w:eastAsia="Times New Roman" w:hAnsi="Times New Roman"/>
          <w:color w:val="000000"/>
          <w:sz w:val="24"/>
          <w:szCs w:val="24"/>
          <w:lang w:eastAsia="ru-RU"/>
        </w:rPr>
        <w:t>п</w:t>
      </w:r>
      <w:proofErr w:type="gramEnd"/>
      <w:r w:rsidRPr="00762D42">
        <w:rPr>
          <w:rFonts w:ascii="Times New Roman" w:eastAsia="Times New Roman" w:hAnsi="Times New Roman"/>
          <w:color w:val="000000"/>
          <w:sz w:val="24"/>
          <w:szCs w:val="24"/>
          <w:lang w:eastAsia="ru-RU"/>
        </w:rPr>
        <w:t>ідписом</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уповноваженої</w:t>
      </w:r>
      <w:proofErr w:type="spellEnd"/>
      <w:r w:rsidRPr="00762D42">
        <w:rPr>
          <w:rFonts w:ascii="Times New Roman" w:eastAsia="Times New Roman" w:hAnsi="Times New Roman"/>
          <w:color w:val="000000"/>
          <w:sz w:val="24"/>
          <w:szCs w:val="24"/>
          <w:lang w:eastAsia="ru-RU"/>
        </w:rPr>
        <w:t xml:space="preserve"> особи, </w:t>
      </w:r>
      <w:proofErr w:type="spellStart"/>
      <w:r w:rsidRPr="00762D42">
        <w:rPr>
          <w:rFonts w:ascii="Times New Roman" w:eastAsia="Times New Roman" w:hAnsi="Times New Roman"/>
          <w:color w:val="000000"/>
          <w:sz w:val="24"/>
          <w:szCs w:val="24"/>
          <w:lang w:eastAsia="ru-RU"/>
        </w:rPr>
        <w:t>якщо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такі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документи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матеріали</w:t>
      </w:r>
      <w:proofErr w:type="spellEnd"/>
      <w:r w:rsidRPr="00762D42">
        <w:rPr>
          <w:rFonts w:ascii="Times New Roman" w:eastAsia="Times New Roman" w:hAnsi="Times New Roman"/>
          <w:color w:val="000000"/>
          <w:sz w:val="24"/>
          <w:szCs w:val="24"/>
          <w:lang w:eastAsia="ru-RU"/>
        </w:rPr>
        <w:t xml:space="preserve"> та </w:t>
      </w:r>
      <w:proofErr w:type="spellStart"/>
      <w:r w:rsidRPr="00762D42">
        <w:rPr>
          <w:rFonts w:ascii="Times New Roman" w:eastAsia="Times New Roman" w:hAnsi="Times New Roman"/>
          <w:color w:val="000000"/>
          <w:sz w:val="24"/>
          <w:szCs w:val="24"/>
          <w:lang w:eastAsia="ru-RU"/>
        </w:rPr>
        <w:t>інформація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надані</w:t>
      </w:r>
      <w:proofErr w:type="spellEnd"/>
      <w:r w:rsidRPr="00762D42">
        <w:rPr>
          <w:rFonts w:ascii="Times New Roman" w:eastAsia="Times New Roman" w:hAnsi="Times New Roman"/>
          <w:color w:val="000000"/>
          <w:sz w:val="24"/>
          <w:szCs w:val="24"/>
          <w:lang w:eastAsia="ru-RU"/>
        </w:rPr>
        <w:t xml:space="preserve"> у </w:t>
      </w:r>
      <w:proofErr w:type="spellStart"/>
      <w:r w:rsidRPr="00762D42">
        <w:rPr>
          <w:rFonts w:ascii="Times New Roman" w:eastAsia="Times New Roman" w:hAnsi="Times New Roman"/>
          <w:color w:val="000000"/>
          <w:sz w:val="24"/>
          <w:szCs w:val="24"/>
          <w:lang w:eastAsia="ru-RU"/>
        </w:rPr>
        <w:t>формі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електронного</w:t>
      </w:r>
      <w:proofErr w:type="spellEnd"/>
      <w:r w:rsidRPr="00762D42">
        <w:rPr>
          <w:rFonts w:ascii="Times New Roman" w:eastAsia="Times New Roman" w:hAnsi="Times New Roman"/>
          <w:color w:val="000000"/>
          <w:sz w:val="24"/>
          <w:szCs w:val="24"/>
          <w:lang w:eastAsia="ru-RU"/>
        </w:rPr>
        <w:t xml:space="preserve"> документа через </w:t>
      </w:r>
      <w:proofErr w:type="spellStart"/>
      <w:r w:rsidRPr="00762D42">
        <w:rPr>
          <w:rFonts w:ascii="Times New Roman" w:eastAsia="Times New Roman" w:hAnsi="Times New Roman"/>
          <w:color w:val="000000"/>
          <w:sz w:val="24"/>
          <w:szCs w:val="24"/>
          <w:lang w:eastAsia="ru-RU"/>
        </w:rPr>
        <w:t>електронну</w:t>
      </w:r>
      <w:proofErr w:type="spellEnd"/>
      <w:r w:rsidRPr="00762D42">
        <w:rPr>
          <w:rFonts w:ascii="Times New Roman" w:eastAsia="Times New Roman" w:hAnsi="Times New Roman"/>
          <w:color w:val="000000"/>
          <w:sz w:val="24"/>
          <w:szCs w:val="24"/>
          <w:lang w:eastAsia="ru-RU"/>
        </w:rPr>
        <w:t xml:space="preserve"> систему </w:t>
      </w:r>
      <w:proofErr w:type="spellStart"/>
      <w:r w:rsidRPr="00762D42">
        <w:rPr>
          <w:rFonts w:ascii="Times New Roman" w:eastAsia="Times New Roman" w:hAnsi="Times New Roman"/>
          <w:color w:val="000000"/>
          <w:sz w:val="24"/>
          <w:szCs w:val="24"/>
          <w:lang w:eastAsia="ru-RU"/>
        </w:rPr>
        <w:t>закупівель</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із</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накладанням</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удосконаленого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електронного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підпису</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або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кваліфікованого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електронного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підпису</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w:t>
      </w:r>
      <w:proofErr w:type="spellEnd"/>
      <w:r w:rsidRPr="00762D42">
        <w:rPr>
          <w:rFonts w:ascii="Times New Roman" w:eastAsia="Times New Roman" w:hAnsi="Times New Roman"/>
          <w:color w:val="000000"/>
          <w:sz w:val="24"/>
          <w:szCs w:val="24"/>
          <w:lang w:eastAsia="ru-RU"/>
        </w:rPr>
        <w:t xml:space="preserve"> </w:t>
      </w:r>
      <w:proofErr w:type="spellStart"/>
      <w:proofErr w:type="gramStart"/>
      <w:r w:rsidRPr="00762D42">
        <w:rPr>
          <w:rFonts w:ascii="Times New Roman" w:eastAsia="Times New Roman" w:hAnsi="Times New Roman"/>
          <w:color w:val="000000"/>
          <w:sz w:val="24"/>
          <w:szCs w:val="24"/>
          <w:lang w:eastAsia="ru-RU"/>
        </w:rPr>
        <w:t>п</w:t>
      </w:r>
      <w:proofErr w:type="gramEnd"/>
      <w:r w:rsidRPr="00762D42">
        <w:rPr>
          <w:rFonts w:ascii="Times New Roman" w:eastAsia="Times New Roman" w:hAnsi="Times New Roman"/>
          <w:color w:val="000000"/>
          <w:sz w:val="24"/>
          <w:szCs w:val="24"/>
          <w:lang w:eastAsia="ru-RU"/>
        </w:rPr>
        <w:t>ід</w:t>
      </w:r>
      <w:proofErr w:type="spellEnd"/>
      <w:r w:rsidRPr="00762D42">
        <w:rPr>
          <w:rFonts w:ascii="Times New Roman" w:eastAsia="Times New Roman" w:hAnsi="Times New Roman"/>
          <w:color w:val="000000"/>
          <w:sz w:val="24"/>
          <w:szCs w:val="24"/>
          <w:lang w:eastAsia="ru-RU"/>
        </w:rPr>
        <w:t xml:space="preserve"> час </w:t>
      </w:r>
      <w:proofErr w:type="spellStart"/>
      <w:r w:rsidRPr="00762D42">
        <w:rPr>
          <w:rFonts w:ascii="Times New Roman" w:eastAsia="Times New Roman" w:hAnsi="Times New Roman"/>
          <w:color w:val="000000"/>
          <w:sz w:val="24"/>
          <w:szCs w:val="24"/>
          <w:lang w:eastAsia="ru-RU"/>
        </w:rPr>
        <w:t>подання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має</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накласти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удосконалений</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електронний</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підпис</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або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кваліфікований</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електронний</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підпис</w:t>
      </w:r>
      <w:proofErr w:type="spellEnd"/>
      <w:r w:rsidRPr="00762D42">
        <w:rPr>
          <w:rFonts w:ascii="Times New Roman" w:eastAsia="Times New Roman" w:hAnsi="Times New Roman"/>
          <w:color w:val="000000"/>
          <w:sz w:val="24"/>
          <w:szCs w:val="24"/>
          <w:lang w:eastAsia="ru-RU"/>
        </w:rPr>
        <w:t xml:space="preserve"> особи </w:t>
      </w:r>
      <w:proofErr w:type="spellStart"/>
      <w:r w:rsidRPr="00762D42">
        <w:rPr>
          <w:rFonts w:ascii="Times New Roman" w:eastAsia="Times New Roman" w:hAnsi="Times New Roman"/>
          <w:color w:val="000000"/>
          <w:sz w:val="24"/>
          <w:szCs w:val="24"/>
          <w:lang w:eastAsia="ru-RU"/>
        </w:rPr>
        <w:t>уповноваженої</w:t>
      </w:r>
      <w:proofErr w:type="spellEnd"/>
      <w:r w:rsidRPr="00762D42">
        <w:rPr>
          <w:rFonts w:ascii="Times New Roman" w:eastAsia="Times New Roman" w:hAnsi="Times New Roman"/>
          <w:color w:val="000000"/>
          <w:sz w:val="24"/>
          <w:szCs w:val="24"/>
          <w:lang w:eastAsia="ru-RU"/>
        </w:rPr>
        <w:t xml:space="preserve"> на </w:t>
      </w:r>
      <w:proofErr w:type="spellStart"/>
      <w:r w:rsidRPr="00762D42">
        <w:rPr>
          <w:rFonts w:ascii="Times New Roman" w:eastAsia="Times New Roman" w:hAnsi="Times New Roman"/>
          <w:color w:val="000000"/>
          <w:sz w:val="24"/>
          <w:szCs w:val="24"/>
          <w:lang w:eastAsia="ru-RU"/>
        </w:rPr>
        <w:t>підписання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учасника</w:t>
      </w:r>
      <w:proofErr w:type="spellEnd"/>
      <w:r w:rsidRPr="00762D42">
        <w:rPr>
          <w:rFonts w:ascii="Times New Roman" w:eastAsia="Times New Roman" w:hAnsi="Times New Roman"/>
          <w:color w:val="000000"/>
          <w:sz w:val="24"/>
          <w:szCs w:val="24"/>
          <w:lang w:eastAsia="ru-RU"/>
        </w:rPr>
        <w:t xml:space="preserve">. У </w:t>
      </w:r>
      <w:proofErr w:type="spellStart"/>
      <w:r w:rsidRPr="00762D42">
        <w:rPr>
          <w:rFonts w:ascii="Times New Roman" w:eastAsia="Times New Roman" w:hAnsi="Times New Roman"/>
          <w:color w:val="000000"/>
          <w:sz w:val="24"/>
          <w:szCs w:val="24"/>
          <w:lang w:eastAsia="ru-RU"/>
        </w:rPr>
        <w:t>разі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подання</w:t>
      </w:r>
      <w:proofErr w:type="spellEnd"/>
      <w:r w:rsidRPr="00762D42">
        <w:rPr>
          <w:rFonts w:ascii="Times New Roman" w:eastAsia="Times New Roman" w:hAnsi="Times New Roman"/>
          <w:color w:val="000000"/>
          <w:sz w:val="24"/>
          <w:szCs w:val="24"/>
          <w:lang w:eastAsia="ru-RU"/>
        </w:rPr>
        <w:t xml:space="preserve"> у </w:t>
      </w:r>
      <w:proofErr w:type="spellStart"/>
      <w:r w:rsidRPr="00762D42">
        <w:rPr>
          <w:rFonts w:ascii="Times New Roman" w:eastAsia="Times New Roman" w:hAnsi="Times New Roman"/>
          <w:color w:val="000000"/>
          <w:sz w:val="24"/>
          <w:szCs w:val="24"/>
          <w:lang w:eastAsia="ru-RU"/>
        </w:rPr>
        <w:t>складі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електроног</w:t>
      </w:r>
      <w:proofErr w:type="gramStart"/>
      <w:r w:rsidRPr="00762D42">
        <w:rPr>
          <w:rFonts w:ascii="Times New Roman" w:eastAsia="Times New Roman" w:hAnsi="Times New Roman"/>
          <w:color w:val="000000"/>
          <w:sz w:val="24"/>
          <w:szCs w:val="24"/>
          <w:lang w:eastAsia="ru-RU"/>
        </w:rPr>
        <w:t>о</w:t>
      </w:r>
      <w:proofErr w:type="spellEnd"/>
      <w:r w:rsidRPr="00762D42">
        <w:rPr>
          <w:rFonts w:ascii="Times New Roman" w:eastAsia="Times New Roman" w:hAnsi="Times New Roman"/>
          <w:color w:val="000000"/>
          <w:sz w:val="24"/>
          <w:szCs w:val="24"/>
          <w:lang w:eastAsia="ru-RU"/>
        </w:rPr>
        <w:t>(</w:t>
      </w:r>
      <w:proofErr w:type="gramEnd"/>
      <w:r w:rsidRPr="00762D42">
        <w:rPr>
          <w:rFonts w:ascii="Times New Roman" w:eastAsia="Times New Roman" w:hAnsi="Times New Roman"/>
          <w:color w:val="000000"/>
          <w:sz w:val="24"/>
          <w:szCs w:val="24"/>
          <w:lang w:eastAsia="ru-RU"/>
        </w:rPr>
        <w:t>их) документа(</w:t>
      </w:r>
      <w:proofErr w:type="spellStart"/>
      <w:r w:rsidRPr="00762D42">
        <w:rPr>
          <w:rFonts w:ascii="Times New Roman" w:eastAsia="Times New Roman" w:hAnsi="Times New Roman"/>
          <w:color w:val="000000"/>
          <w:sz w:val="24"/>
          <w:szCs w:val="24"/>
          <w:lang w:eastAsia="ru-RU"/>
        </w:rPr>
        <w:t>ів</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має</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накласти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удосконалений</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електронний</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підпис</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або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кваліфікований</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електронний</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підпис</w:t>
      </w:r>
      <w:proofErr w:type="spellEnd"/>
      <w:r w:rsidRPr="00762D42">
        <w:rPr>
          <w:rFonts w:ascii="Times New Roman" w:eastAsia="Times New Roman" w:hAnsi="Times New Roman"/>
          <w:color w:val="000000"/>
          <w:sz w:val="24"/>
          <w:szCs w:val="24"/>
          <w:lang w:eastAsia="ru-RU"/>
        </w:rPr>
        <w:t xml:space="preserve"> особи </w:t>
      </w:r>
      <w:proofErr w:type="spellStart"/>
      <w:r w:rsidRPr="00762D42">
        <w:rPr>
          <w:rFonts w:ascii="Times New Roman" w:eastAsia="Times New Roman" w:hAnsi="Times New Roman"/>
          <w:color w:val="000000"/>
          <w:sz w:val="24"/>
          <w:szCs w:val="24"/>
          <w:lang w:eastAsia="ru-RU"/>
        </w:rPr>
        <w:t>уповноваженої</w:t>
      </w:r>
      <w:proofErr w:type="spellEnd"/>
      <w:r w:rsidRPr="00762D42">
        <w:rPr>
          <w:rFonts w:ascii="Times New Roman" w:eastAsia="Times New Roman" w:hAnsi="Times New Roman"/>
          <w:color w:val="000000"/>
          <w:sz w:val="24"/>
          <w:szCs w:val="24"/>
          <w:lang w:eastAsia="ru-RU"/>
        </w:rPr>
        <w:t xml:space="preserve"> на </w:t>
      </w:r>
      <w:proofErr w:type="spellStart"/>
      <w:r w:rsidRPr="00762D42">
        <w:rPr>
          <w:rFonts w:ascii="Times New Roman" w:eastAsia="Times New Roman" w:hAnsi="Times New Roman"/>
          <w:color w:val="000000"/>
          <w:sz w:val="24"/>
          <w:szCs w:val="24"/>
          <w:lang w:eastAsia="ru-RU"/>
        </w:rPr>
        <w:t>підписання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учасника</w:t>
      </w:r>
      <w:proofErr w:type="spellEnd"/>
      <w:r w:rsidRPr="00762D42">
        <w:rPr>
          <w:rFonts w:ascii="Times New Roman" w:eastAsia="Times New Roman" w:hAnsi="Times New Roman"/>
          <w:color w:val="000000"/>
          <w:sz w:val="24"/>
          <w:szCs w:val="24"/>
          <w:lang w:eastAsia="ru-RU"/>
        </w:rPr>
        <w:t xml:space="preserve"> на </w:t>
      </w:r>
      <w:proofErr w:type="spellStart"/>
      <w:r w:rsidRPr="00762D42">
        <w:rPr>
          <w:rFonts w:ascii="Times New Roman" w:eastAsia="Times New Roman" w:hAnsi="Times New Roman"/>
          <w:color w:val="000000"/>
          <w:sz w:val="24"/>
          <w:szCs w:val="24"/>
          <w:lang w:eastAsia="ru-RU"/>
        </w:rPr>
        <w:t>кожен</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електронний</w:t>
      </w:r>
      <w:proofErr w:type="spellEnd"/>
      <w:r w:rsidRPr="00762D42">
        <w:rPr>
          <w:rFonts w:ascii="Times New Roman" w:eastAsia="Times New Roman" w:hAnsi="Times New Roman"/>
          <w:color w:val="000000"/>
          <w:sz w:val="24"/>
          <w:szCs w:val="24"/>
          <w:lang w:eastAsia="ru-RU"/>
        </w:rPr>
        <w:t xml:space="preserve"> документ.</w:t>
      </w:r>
    </w:p>
    <w:p w:rsidR="00025FFA" w:rsidRDefault="00025FFA" w:rsidP="00025FFA">
      <w:pPr>
        <w:tabs>
          <w:tab w:val="left" w:pos="0"/>
          <w:tab w:val="left" w:pos="709"/>
        </w:tabs>
        <w:spacing w:after="0" w:line="240" w:lineRule="auto"/>
        <w:contextualSpacing/>
        <w:jc w:val="both"/>
        <w:rPr>
          <w:rFonts w:ascii="Times New Roman" w:eastAsia="Times New Roman" w:hAnsi="Times New Roman"/>
          <w:b/>
          <w:spacing w:val="-6"/>
          <w:sz w:val="24"/>
          <w:szCs w:val="24"/>
          <w:lang w:val="uk-UA"/>
        </w:rPr>
      </w:pPr>
    </w:p>
    <w:p w:rsidR="00025FFA" w:rsidRPr="008A6CF0" w:rsidRDefault="00025FFA" w:rsidP="00025FFA">
      <w:pPr>
        <w:tabs>
          <w:tab w:val="left" w:pos="0"/>
          <w:tab w:val="left" w:pos="709"/>
        </w:tabs>
        <w:spacing w:after="0" w:line="240" w:lineRule="auto"/>
        <w:contextualSpacing/>
        <w:jc w:val="both"/>
        <w:rPr>
          <w:rFonts w:ascii="Times New Roman" w:hAnsi="Times New Roman"/>
          <w:sz w:val="24"/>
          <w:szCs w:val="24"/>
          <w:lang w:val="uk-UA"/>
        </w:rPr>
      </w:pPr>
      <w:r w:rsidRPr="004817D0">
        <w:rPr>
          <w:rFonts w:ascii="Times New Roman" w:eastAsia="Times New Roman" w:hAnsi="Times New Roman"/>
          <w:spacing w:val="-6"/>
          <w:sz w:val="24"/>
          <w:szCs w:val="24"/>
          <w:lang w:val="uk-UA"/>
        </w:rPr>
        <w:t>8.2</w:t>
      </w:r>
      <w:r w:rsidRPr="008A6CF0">
        <w:rPr>
          <w:rFonts w:ascii="Times New Roman" w:eastAsia="Times New Roman" w:hAnsi="Times New Roman"/>
          <w:b/>
          <w:spacing w:val="-6"/>
          <w:sz w:val="24"/>
          <w:szCs w:val="24"/>
          <w:lang w:val="uk-UA"/>
        </w:rPr>
        <w:t>.</w:t>
      </w:r>
      <w:r w:rsidRPr="008A6CF0">
        <w:rPr>
          <w:rFonts w:ascii="Times New Roman" w:eastAsia="Times New Roman" w:hAnsi="Times New Roman"/>
          <w:spacing w:val="-6"/>
          <w:sz w:val="24"/>
          <w:szCs w:val="24"/>
          <w:lang w:val="uk-UA"/>
        </w:rPr>
        <w:t xml:space="preserve"> </w:t>
      </w:r>
      <w:r w:rsidRPr="00762D42">
        <w:rPr>
          <w:rFonts w:ascii="Times New Roman" w:eastAsia="Times New Roman" w:hAnsi="Times New Roman"/>
          <w:color w:val="000000"/>
          <w:sz w:val="24"/>
          <w:szCs w:val="24"/>
          <w:lang w:eastAsia="ru-RU"/>
        </w:rPr>
        <w:t xml:space="preserve">У </w:t>
      </w:r>
      <w:proofErr w:type="spellStart"/>
      <w:r>
        <w:rPr>
          <w:rFonts w:ascii="Times New Roman" w:eastAsia="Times New Roman" w:hAnsi="Times New Roman"/>
          <w:color w:val="000000"/>
          <w:sz w:val="24"/>
          <w:szCs w:val="24"/>
          <w:lang w:eastAsia="ru-RU"/>
        </w:rPr>
        <w:t>складі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пропозиції</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учасник</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надає</w:t>
      </w:r>
      <w:proofErr w:type="spellEnd"/>
      <w:r w:rsidRPr="008A6CF0">
        <w:rPr>
          <w:rFonts w:ascii="Times New Roman" w:eastAsia="Times New Roman" w:hAnsi="Times New Roman"/>
          <w:spacing w:val="-6"/>
          <w:sz w:val="24"/>
          <w:szCs w:val="24"/>
          <w:lang w:val="uk-UA"/>
        </w:rPr>
        <w:t xml:space="preserve"> </w:t>
      </w:r>
      <w:r>
        <w:rPr>
          <w:rFonts w:ascii="Times New Roman" w:eastAsia="Times New Roman" w:hAnsi="Times New Roman"/>
          <w:spacing w:val="-6"/>
          <w:sz w:val="24"/>
          <w:szCs w:val="24"/>
          <w:lang w:val="uk-UA"/>
        </w:rPr>
        <w:t>н</w:t>
      </w:r>
      <w:r w:rsidRPr="008A6CF0">
        <w:rPr>
          <w:rFonts w:ascii="Times New Roman" w:eastAsia="Times New Roman" w:hAnsi="Times New Roman"/>
          <w:spacing w:val="-6"/>
          <w:sz w:val="24"/>
          <w:szCs w:val="24"/>
          <w:lang w:val="uk-UA"/>
        </w:rPr>
        <w:t>алежним чином оформлені скановані копії виконання аналогічних</w:t>
      </w:r>
      <w:r>
        <w:rPr>
          <w:rFonts w:ascii="Times New Roman" w:eastAsia="Times New Roman" w:hAnsi="Times New Roman"/>
          <w:spacing w:val="-6"/>
          <w:sz w:val="24"/>
          <w:szCs w:val="24"/>
          <w:lang w:val="uk-UA"/>
        </w:rPr>
        <w:t>,</w:t>
      </w:r>
      <w:r w:rsidRPr="008A6CF0">
        <w:rPr>
          <w:rFonts w:ascii="Times New Roman" w:eastAsia="Times New Roman" w:hAnsi="Times New Roman"/>
          <w:spacing w:val="-6"/>
          <w:sz w:val="24"/>
          <w:szCs w:val="24"/>
          <w:lang w:val="uk-UA"/>
        </w:rPr>
        <w:t xml:space="preserve"> за предметом закупі</w:t>
      </w:r>
      <w:proofErr w:type="gramStart"/>
      <w:r w:rsidRPr="008A6CF0">
        <w:rPr>
          <w:rFonts w:ascii="Times New Roman" w:eastAsia="Times New Roman" w:hAnsi="Times New Roman"/>
          <w:spacing w:val="-6"/>
          <w:sz w:val="24"/>
          <w:szCs w:val="24"/>
          <w:lang w:val="uk-UA"/>
        </w:rPr>
        <w:t>вл</w:t>
      </w:r>
      <w:proofErr w:type="gramEnd"/>
      <w:r w:rsidRPr="008A6CF0">
        <w:rPr>
          <w:rFonts w:ascii="Times New Roman" w:eastAsia="Times New Roman" w:hAnsi="Times New Roman"/>
          <w:spacing w:val="-6"/>
          <w:sz w:val="24"/>
          <w:szCs w:val="24"/>
          <w:lang w:val="uk-UA"/>
        </w:rPr>
        <w:t>і</w:t>
      </w:r>
      <w:r>
        <w:rPr>
          <w:rFonts w:ascii="Times New Roman" w:eastAsia="Times New Roman" w:hAnsi="Times New Roman"/>
          <w:spacing w:val="-6"/>
          <w:sz w:val="24"/>
          <w:szCs w:val="24"/>
          <w:lang w:val="uk-UA"/>
        </w:rPr>
        <w:t>,</w:t>
      </w:r>
      <w:r w:rsidRPr="008A6CF0">
        <w:rPr>
          <w:rFonts w:ascii="Times New Roman" w:eastAsia="Times New Roman" w:hAnsi="Times New Roman"/>
          <w:spacing w:val="-6"/>
          <w:sz w:val="24"/>
          <w:szCs w:val="24"/>
          <w:lang w:val="uk-UA"/>
        </w:rPr>
        <w:t xml:space="preserve">  договорів.</w:t>
      </w:r>
    </w:p>
    <w:p w:rsidR="00025FFA" w:rsidRDefault="00025FFA" w:rsidP="00025FFA">
      <w:pPr>
        <w:tabs>
          <w:tab w:val="left" w:pos="0"/>
          <w:tab w:val="left" w:pos="709"/>
        </w:tabs>
        <w:spacing w:after="0" w:line="240" w:lineRule="auto"/>
        <w:contextualSpacing/>
        <w:jc w:val="both"/>
        <w:rPr>
          <w:rFonts w:ascii="Times New Roman" w:eastAsia="Times New Roman" w:hAnsi="Times New Roman"/>
          <w:spacing w:val="-6"/>
          <w:sz w:val="24"/>
          <w:szCs w:val="24"/>
          <w:lang w:val="uk-UA"/>
        </w:rPr>
      </w:pPr>
    </w:p>
    <w:p w:rsidR="00025FFA" w:rsidRPr="008A6CF0" w:rsidRDefault="00025FFA" w:rsidP="00025FFA">
      <w:pPr>
        <w:tabs>
          <w:tab w:val="left" w:pos="0"/>
          <w:tab w:val="left" w:pos="709"/>
        </w:tabs>
        <w:spacing w:after="0" w:line="240" w:lineRule="auto"/>
        <w:contextualSpacing/>
        <w:jc w:val="both"/>
        <w:rPr>
          <w:rFonts w:ascii="Times New Roman" w:eastAsia="Times New Roman" w:hAnsi="Times New Roman"/>
          <w:spacing w:val="-6"/>
          <w:sz w:val="24"/>
          <w:szCs w:val="24"/>
          <w:lang w:val="uk-UA"/>
        </w:rPr>
      </w:pPr>
      <w:r w:rsidRPr="004817D0">
        <w:rPr>
          <w:rFonts w:ascii="Times New Roman" w:eastAsia="Times New Roman" w:hAnsi="Times New Roman"/>
          <w:spacing w:val="-6"/>
          <w:sz w:val="24"/>
          <w:szCs w:val="24"/>
          <w:lang w:val="uk-UA"/>
        </w:rPr>
        <w:t>8.3.</w:t>
      </w:r>
      <w:r w:rsidRPr="008A6CF0">
        <w:rPr>
          <w:rFonts w:ascii="Times New Roman" w:eastAsia="Times New Roman" w:hAnsi="Times New Roman"/>
          <w:spacing w:val="-6"/>
          <w:sz w:val="24"/>
          <w:szCs w:val="24"/>
          <w:lang w:val="uk-UA"/>
        </w:rPr>
        <w:t xml:space="preserve"> </w:t>
      </w:r>
      <w:r w:rsidRPr="00762D42">
        <w:rPr>
          <w:rFonts w:ascii="Times New Roman" w:eastAsia="Times New Roman" w:hAnsi="Times New Roman"/>
          <w:color w:val="000000"/>
          <w:sz w:val="24"/>
          <w:szCs w:val="24"/>
          <w:lang w:eastAsia="ru-RU"/>
        </w:rPr>
        <w:t xml:space="preserve">У </w:t>
      </w:r>
      <w:proofErr w:type="spellStart"/>
      <w:r>
        <w:rPr>
          <w:rFonts w:ascii="Times New Roman" w:eastAsia="Times New Roman" w:hAnsi="Times New Roman"/>
          <w:color w:val="000000"/>
          <w:sz w:val="24"/>
          <w:szCs w:val="24"/>
          <w:lang w:eastAsia="ru-RU"/>
        </w:rPr>
        <w:t>складі</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пропозиції</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учасник</w:t>
      </w:r>
      <w:proofErr w:type="spellEnd"/>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val="uk-UA" w:eastAsia="ru-RU"/>
        </w:rPr>
        <w:t xml:space="preserve"> надає </w:t>
      </w:r>
      <w:proofErr w:type="gramStart"/>
      <w:r>
        <w:rPr>
          <w:rFonts w:ascii="Times New Roman" w:eastAsia="Times New Roman" w:hAnsi="Times New Roman"/>
          <w:color w:val="000000"/>
          <w:sz w:val="24"/>
          <w:szCs w:val="24"/>
          <w:lang w:val="uk-UA" w:eastAsia="ru-RU"/>
        </w:rPr>
        <w:t>п</w:t>
      </w:r>
      <w:proofErr w:type="gramEnd"/>
      <w:r w:rsidRPr="008A6CF0">
        <w:rPr>
          <w:rFonts w:ascii="Times New Roman" w:eastAsia="Times New Roman" w:hAnsi="Times New Roman"/>
          <w:spacing w:val="-6"/>
          <w:sz w:val="24"/>
          <w:szCs w:val="24"/>
          <w:lang w:val="uk-UA"/>
        </w:rPr>
        <w:t xml:space="preserve">ідписаний </w:t>
      </w:r>
      <w:r>
        <w:rPr>
          <w:rFonts w:ascii="Times New Roman" w:eastAsia="Times New Roman" w:hAnsi="Times New Roman"/>
          <w:spacing w:val="-6"/>
          <w:sz w:val="24"/>
          <w:szCs w:val="24"/>
          <w:lang w:val="uk-UA"/>
        </w:rPr>
        <w:t xml:space="preserve">проект договору </w:t>
      </w:r>
      <w:r w:rsidRPr="008A6CF0">
        <w:rPr>
          <w:rFonts w:ascii="Times New Roman" w:eastAsia="Times New Roman" w:hAnsi="Times New Roman"/>
          <w:spacing w:val="-6"/>
          <w:sz w:val="24"/>
          <w:szCs w:val="24"/>
          <w:lang w:val="uk-UA"/>
        </w:rPr>
        <w:t xml:space="preserve"> (розміщено в системі окремим файлом), лист-згоду з умовами про</w:t>
      </w:r>
      <w:r>
        <w:rPr>
          <w:rFonts w:ascii="Times New Roman" w:eastAsia="Times New Roman" w:hAnsi="Times New Roman"/>
          <w:spacing w:val="-6"/>
          <w:sz w:val="24"/>
          <w:szCs w:val="24"/>
          <w:lang w:val="uk-UA"/>
        </w:rPr>
        <w:t>е</w:t>
      </w:r>
      <w:r w:rsidRPr="008A6CF0">
        <w:rPr>
          <w:rFonts w:ascii="Times New Roman" w:eastAsia="Times New Roman" w:hAnsi="Times New Roman"/>
          <w:spacing w:val="-6"/>
          <w:sz w:val="24"/>
          <w:szCs w:val="24"/>
          <w:lang w:val="uk-UA"/>
        </w:rPr>
        <w:t>кту договору.</w:t>
      </w:r>
    </w:p>
    <w:p w:rsidR="00025FFA" w:rsidRPr="004817D0" w:rsidRDefault="00025FFA" w:rsidP="00025FFA">
      <w:pPr>
        <w:spacing w:after="0" w:line="240" w:lineRule="auto"/>
        <w:rPr>
          <w:rFonts w:ascii="Times New Roman" w:eastAsia="Times New Roman" w:hAnsi="Times New Roman"/>
          <w:sz w:val="24"/>
          <w:szCs w:val="24"/>
          <w:lang w:val="uk-UA" w:eastAsia="ru-RU"/>
        </w:rPr>
      </w:pPr>
    </w:p>
    <w:p w:rsidR="00025FFA" w:rsidRPr="00762D42" w:rsidRDefault="00025FFA" w:rsidP="00025FF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val="uk-UA" w:eastAsia="ru-RU"/>
        </w:rPr>
        <w:t>8</w:t>
      </w:r>
      <w:r w:rsidRPr="00762D4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uk-UA" w:eastAsia="ru-RU"/>
        </w:rPr>
        <w:t>4</w:t>
      </w:r>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Кожен</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має</w:t>
      </w:r>
      <w:proofErr w:type="spellEnd"/>
      <w:r w:rsidRPr="00762D42">
        <w:rPr>
          <w:rFonts w:ascii="Times New Roman" w:eastAsia="Times New Roman" w:hAnsi="Times New Roman"/>
          <w:color w:val="000000"/>
          <w:sz w:val="24"/>
          <w:szCs w:val="24"/>
          <w:lang w:eastAsia="ru-RU"/>
        </w:rPr>
        <w:t xml:space="preserve"> право подати </w:t>
      </w:r>
      <w:proofErr w:type="spellStart"/>
      <w:r w:rsidRPr="00762D42">
        <w:rPr>
          <w:rFonts w:ascii="Times New Roman" w:eastAsia="Times New Roman" w:hAnsi="Times New Roman"/>
          <w:color w:val="000000"/>
          <w:sz w:val="24"/>
          <w:szCs w:val="24"/>
          <w:lang w:eastAsia="ru-RU"/>
        </w:rPr>
        <w:t>лише</w:t>
      </w:r>
      <w:proofErr w:type="spellEnd"/>
      <w:r w:rsidRPr="00762D42">
        <w:rPr>
          <w:rFonts w:ascii="Times New Roman" w:eastAsia="Times New Roman" w:hAnsi="Times New Roman"/>
          <w:color w:val="000000"/>
          <w:sz w:val="24"/>
          <w:szCs w:val="24"/>
          <w:lang w:eastAsia="ru-RU"/>
        </w:rPr>
        <w:t xml:space="preserve"> одну </w:t>
      </w:r>
      <w:proofErr w:type="spellStart"/>
      <w:r w:rsidRPr="00762D42">
        <w:rPr>
          <w:rFonts w:ascii="Times New Roman" w:eastAsia="Times New Roman" w:hAnsi="Times New Roman"/>
          <w:color w:val="000000"/>
          <w:sz w:val="24"/>
          <w:szCs w:val="24"/>
          <w:lang w:eastAsia="ru-RU"/>
        </w:rPr>
        <w:t>пропозицію</w:t>
      </w:r>
      <w:proofErr w:type="spellEnd"/>
      <w:r w:rsidRPr="00762D42">
        <w:rPr>
          <w:rFonts w:ascii="Times New Roman" w:eastAsia="Times New Roman" w:hAnsi="Times New Roman"/>
          <w:color w:val="000000"/>
          <w:sz w:val="24"/>
          <w:szCs w:val="24"/>
          <w:lang w:eastAsia="ru-RU"/>
        </w:rPr>
        <w:t xml:space="preserve">, у тому </w:t>
      </w:r>
      <w:proofErr w:type="spellStart"/>
      <w:r w:rsidRPr="00762D42">
        <w:rPr>
          <w:rFonts w:ascii="Times New Roman" w:eastAsia="Times New Roman" w:hAnsi="Times New Roman"/>
          <w:color w:val="000000"/>
          <w:sz w:val="24"/>
          <w:szCs w:val="24"/>
          <w:lang w:eastAsia="ru-RU"/>
        </w:rPr>
        <w:t>числі</w:t>
      </w:r>
      <w:proofErr w:type="spellEnd"/>
      <w:r w:rsidRPr="00762D42">
        <w:rPr>
          <w:rFonts w:ascii="Times New Roman" w:eastAsia="Times New Roman" w:hAnsi="Times New Roman"/>
          <w:color w:val="000000"/>
          <w:sz w:val="24"/>
          <w:szCs w:val="24"/>
          <w:lang w:eastAsia="ru-RU"/>
        </w:rPr>
        <w:t xml:space="preserve"> до </w:t>
      </w:r>
      <w:proofErr w:type="spellStart"/>
      <w:r w:rsidRPr="00762D42">
        <w:rPr>
          <w:rFonts w:ascii="Times New Roman" w:eastAsia="Times New Roman" w:hAnsi="Times New Roman"/>
          <w:color w:val="000000"/>
          <w:sz w:val="24"/>
          <w:szCs w:val="24"/>
          <w:lang w:eastAsia="ru-RU"/>
        </w:rPr>
        <w:t>визначеної</w:t>
      </w:r>
      <w:proofErr w:type="spellEnd"/>
      <w:r w:rsidRPr="00762D42">
        <w:rPr>
          <w:rFonts w:ascii="Times New Roman" w:eastAsia="Times New Roman" w:hAnsi="Times New Roman"/>
          <w:color w:val="000000"/>
          <w:sz w:val="24"/>
          <w:szCs w:val="24"/>
          <w:lang w:eastAsia="ru-RU"/>
        </w:rPr>
        <w:t xml:space="preserve"> в </w:t>
      </w:r>
      <w:proofErr w:type="spellStart"/>
      <w:r w:rsidRPr="00762D42">
        <w:rPr>
          <w:rFonts w:ascii="Times New Roman" w:eastAsia="Times New Roman" w:hAnsi="Times New Roman"/>
          <w:color w:val="000000"/>
          <w:sz w:val="24"/>
          <w:szCs w:val="24"/>
          <w:lang w:eastAsia="ru-RU"/>
        </w:rPr>
        <w:t>оголошенні</w:t>
      </w:r>
      <w:proofErr w:type="spellEnd"/>
      <w:r w:rsidRPr="00762D42">
        <w:rPr>
          <w:rFonts w:ascii="Times New Roman" w:eastAsia="Times New Roman" w:hAnsi="Times New Roman"/>
          <w:color w:val="000000"/>
          <w:sz w:val="24"/>
          <w:szCs w:val="24"/>
          <w:lang w:eastAsia="ru-RU"/>
        </w:rPr>
        <w:t xml:space="preserve"> про </w:t>
      </w:r>
      <w:proofErr w:type="spellStart"/>
      <w:r w:rsidRPr="00762D42">
        <w:rPr>
          <w:rFonts w:ascii="Times New Roman" w:eastAsia="Times New Roman" w:hAnsi="Times New Roman"/>
          <w:color w:val="000000"/>
          <w:sz w:val="24"/>
          <w:szCs w:val="24"/>
          <w:lang w:eastAsia="ru-RU"/>
        </w:rPr>
        <w:t>проведення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спрощеної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закупі</w:t>
      </w:r>
      <w:proofErr w:type="gramStart"/>
      <w:r w:rsidRPr="00762D42">
        <w:rPr>
          <w:rFonts w:ascii="Times New Roman" w:eastAsia="Times New Roman" w:hAnsi="Times New Roman"/>
          <w:color w:val="000000"/>
          <w:sz w:val="24"/>
          <w:szCs w:val="24"/>
          <w:lang w:eastAsia="ru-RU"/>
        </w:rPr>
        <w:t>вл</w:t>
      </w:r>
      <w:proofErr w:type="gramEnd"/>
      <w:r w:rsidRPr="00762D42">
        <w:rPr>
          <w:rFonts w:ascii="Times New Roman" w:eastAsia="Times New Roman" w:hAnsi="Times New Roman"/>
          <w:color w:val="000000"/>
          <w:sz w:val="24"/>
          <w:szCs w:val="24"/>
          <w:lang w:eastAsia="ru-RU"/>
        </w:rPr>
        <w:t>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частини</w:t>
      </w:r>
      <w:proofErr w:type="spellEnd"/>
      <w:r w:rsidRPr="00762D42">
        <w:rPr>
          <w:rFonts w:ascii="Times New Roman" w:eastAsia="Times New Roman" w:hAnsi="Times New Roman"/>
          <w:color w:val="000000"/>
          <w:sz w:val="24"/>
          <w:szCs w:val="24"/>
          <w:lang w:eastAsia="ru-RU"/>
        </w:rPr>
        <w:t xml:space="preserve"> предмета </w:t>
      </w:r>
      <w:proofErr w:type="spellStart"/>
      <w:r w:rsidRPr="00762D42">
        <w:rPr>
          <w:rFonts w:ascii="Times New Roman" w:eastAsia="Times New Roman" w:hAnsi="Times New Roman"/>
          <w:color w:val="000000"/>
          <w:sz w:val="24"/>
          <w:szCs w:val="24"/>
          <w:lang w:eastAsia="ru-RU"/>
        </w:rPr>
        <w:t>закупівлі</w:t>
      </w:r>
      <w:proofErr w:type="spellEnd"/>
      <w:r w:rsidRPr="00762D42">
        <w:rPr>
          <w:rFonts w:ascii="Times New Roman" w:eastAsia="Times New Roman" w:hAnsi="Times New Roman"/>
          <w:color w:val="000000"/>
          <w:sz w:val="24"/>
          <w:szCs w:val="24"/>
          <w:lang w:eastAsia="ru-RU"/>
        </w:rPr>
        <w:t xml:space="preserve"> (лота). У </w:t>
      </w:r>
      <w:proofErr w:type="spellStart"/>
      <w:r w:rsidRPr="00762D42">
        <w:rPr>
          <w:rFonts w:ascii="Times New Roman" w:eastAsia="Times New Roman" w:hAnsi="Times New Roman"/>
          <w:color w:val="000000"/>
          <w:sz w:val="24"/>
          <w:szCs w:val="24"/>
          <w:lang w:eastAsia="ru-RU"/>
        </w:rPr>
        <w:t>разі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подання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учасником</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двох</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чи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більше</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пропозицій</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замовник</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відхиляє</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пропозицію</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учасника</w:t>
      </w:r>
      <w:proofErr w:type="spellEnd"/>
      <w:r w:rsidRPr="00762D42">
        <w:rPr>
          <w:rFonts w:ascii="Times New Roman" w:eastAsia="Times New Roman" w:hAnsi="Times New Roman"/>
          <w:color w:val="000000"/>
          <w:sz w:val="24"/>
          <w:szCs w:val="24"/>
          <w:lang w:eastAsia="ru-RU"/>
        </w:rPr>
        <w:t xml:space="preserve"> на </w:t>
      </w:r>
      <w:proofErr w:type="spellStart"/>
      <w:proofErr w:type="gramStart"/>
      <w:r w:rsidRPr="00762D42">
        <w:rPr>
          <w:rFonts w:ascii="Times New Roman" w:eastAsia="Times New Roman" w:hAnsi="Times New Roman"/>
          <w:color w:val="000000"/>
          <w:sz w:val="24"/>
          <w:szCs w:val="24"/>
          <w:lang w:eastAsia="ru-RU"/>
        </w:rPr>
        <w:t>п</w:t>
      </w:r>
      <w:proofErr w:type="gramEnd"/>
      <w:r w:rsidRPr="00762D42">
        <w:rPr>
          <w:rFonts w:ascii="Times New Roman" w:eastAsia="Times New Roman" w:hAnsi="Times New Roman"/>
          <w:color w:val="000000"/>
          <w:sz w:val="24"/>
          <w:szCs w:val="24"/>
          <w:lang w:eastAsia="ru-RU"/>
        </w:rPr>
        <w:t>ідставі</w:t>
      </w:r>
      <w:proofErr w:type="spellEnd"/>
      <w:r w:rsidRPr="00762D42">
        <w:rPr>
          <w:rFonts w:ascii="Times New Roman" w:eastAsia="Times New Roman" w:hAnsi="Times New Roman"/>
          <w:color w:val="000000"/>
          <w:sz w:val="24"/>
          <w:szCs w:val="24"/>
          <w:lang w:eastAsia="ru-RU"/>
        </w:rPr>
        <w:t xml:space="preserve"> пункту 1 </w:t>
      </w:r>
      <w:proofErr w:type="spellStart"/>
      <w:r w:rsidRPr="00762D42">
        <w:rPr>
          <w:rFonts w:ascii="Times New Roman" w:eastAsia="Times New Roman" w:hAnsi="Times New Roman"/>
          <w:color w:val="000000"/>
          <w:sz w:val="24"/>
          <w:szCs w:val="24"/>
          <w:lang w:eastAsia="ru-RU"/>
        </w:rPr>
        <w:t>частини</w:t>
      </w:r>
      <w:proofErr w:type="spellEnd"/>
      <w:r w:rsidRPr="00762D42">
        <w:rPr>
          <w:rFonts w:ascii="Times New Roman" w:eastAsia="Times New Roman" w:hAnsi="Times New Roman"/>
          <w:color w:val="000000"/>
          <w:sz w:val="24"/>
          <w:szCs w:val="24"/>
          <w:lang w:eastAsia="ru-RU"/>
        </w:rPr>
        <w:t xml:space="preserve"> 13 </w:t>
      </w:r>
      <w:proofErr w:type="spellStart"/>
      <w:r w:rsidRPr="00762D42">
        <w:rPr>
          <w:rFonts w:ascii="Times New Roman" w:eastAsia="Times New Roman" w:hAnsi="Times New Roman"/>
          <w:color w:val="000000"/>
          <w:sz w:val="24"/>
          <w:szCs w:val="24"/>
          <w:lang w:eastAsia="ru-RU"/>
        </w:rPr>
        <w:t>статті</w:t>
      </w:r>
      <w:proofErr w:type="spellEnd"/>
      <w:r w:rsidRPr="00762D42">
        <w:rPr>
          <w:rFonts w:ascii="Times New Roman" w:eastAsia="Times New Roman" w:hAnsi="Times New Roman"/>
          <w:color w:val="000000"/>
          <w:sz w:val="24"/>
          <w:szCs w:val="24"/>
          <w:lang w:eastAsia="ru-RU"/>
        </w:rPr>
        <w:t xml:space="preserve"> 14 Закону, а </w:t>
      </w:r>
      <w:proofErr w:type="spellStart"/>
      <w:r w:rsidRPr="00762D42">
        <w:rPr>
          <w:rFonts w:ascii="Times New Roman" w:eastAsia="Times New Roman" w:hAnsi="Times New Roman"/>
          <w:color w:val="000000"/>
          <w:sz w:val="24"/>
          <w:szCs w:val="24"/>
          <w:lang w:eastAsia="ru-RU"/>
        </w:rPr>
        <w:t>саме</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замовник</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відхиляє</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пропозицію</w:t>
      </w:r>
      <w:proofErr w:type="spellEnd"/>
      <w:r w:rsidRPr="00762D42">
        <w:rPr>
          <w:rFonts w:ascii="Times New Roman" w:eastAsia="Times New Roman" w:hAnsi="Times New Roman"/>
          <w:color w:val="000000"/>
          <w:sz w:val="24"/>
          <w:szCs w:val="24"/>
          <w:lang w:eastAsia="ru-RU"/>
        </w:rPr>
        <w:t xml:space="preserve"> в </w:t>
      </w:r>
      <w:proofErr w:type="spellStart"/>
      <w:r w:rsidRPr="00762D42">
        <w:rPr>
          <w:rFonts w:ascii="Times New Roman" w:eastAsia="Times New Roman" w:hAnsi="Times New Roman"/>
          <w:color w:val="000000"/>
          <w:sz w:val="24"/>
          <w:szCs w:val="24"/>
          <w:lang w:eastAsia="ru-RU"/>
        </w:rPr>
        <w:t>разі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якщо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учасника</w:t>
      </w:r>
      <w:proofErr w:type="spellEnd"/>
      <w:r w:rsidRPr="00762D42">
        <w:rPr>
          <w:rFonts w:ascii="Times New Roman" w:eastAsia="Times New Roman" w:hAnsi="Times New Roman"/>
          <w:color w:val="000000"/>
          <w:sz w:val="24"/>
          <w:szCs w:val="24"/>
          <w:lang w:eastAsia="ru-RU"/>
        </w:rPr>
        <w:t xml:space="preserve"> не </w:t>
      </w:r>
      <w:proofErr w:type="spellStart"/>
      <w:r w:rsidRPr="00762D42">
        <w:rPr>
          <w:rFonts w:ascii="Times New Roman" w:eastAsia="Times New Roman" w:hAnsi="Times New Roman"/>
          <w:color w:val="000000"/>
          <w:sz w:val="24"/>
          <w:szCs w:val="24"/>
          <w:lang w:eastAsia="ru-RU"/>
        </w:rPr>
        <w:t>відповідає</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умовам</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визначеним</w:t>
      </w:r>
      <w:proofErr w:type="spellEnd"/>
      <w:r w:rsidRPr="00762D42">
        <w:rPr>
          <w:rFonts w:ascii="Times New Roman" w:eastAsia="Times New Roman" w:hAnsi="Times New Roman"/>
          <w:color w:val="000000"/>
          <w:sz w:val="24"/>
          <w:szCs w:val="24"/>
          <w:lang w:eastAsia="ru-RU"/>
        </w:rPr>
        <w:t xml:space="preserve"> в </w:t>
      </w:r>
      <w:proofErr w:type="spellStart"/>
      <w:r w:rsidRPr="00762D42">
        <w:rPr>
          <w:rFonts w:ascii="Times New Roman" w:eastAsia="Times New Roman" w:hAnsi="Times New Roman"/>
          <w:color w:val="000000"/>
          <w:sz w:val="24"/>
          <w:szCs w:val="24"/>
          <w:lang w:eastAsia="ru-RU"/>
        </w:rPr>
        <w:t>оголошенні</w:t>
      </w:r>
      <w:proofErr w:type="spellEnd"/>
      <w:r w:rsidRPr="00762D42">
        <w:rPr>
          <w:rFonts w:ascii="Times New Roman" w:eastAsia="Times New Roman" w:hAnsi="Times New Roman"/>
          <w:color w:val="000000"/>
          <w:sz w:val="24"/>
          <w:szCs w:val="24"/>
          <w:lang w:eastAsia="ru-RU"/>
        </w:rPr>
        <w:t xml:space="preserve"> про </w:t>
      </w:r>
      <w:proofErr w:type="spellStart"/>
      <w:r w:rsidRPr="00762D42">
        <w:rPr>
          <w:rFonts w:ascii="Times New Roman" w:eastAsia="Times New Roman" w:hAnsi="Times New Roman"/>
          <w:color w:val="000000"/>
          <w:sz w:val="24"/>
          <w:szCs w:val="24"/>
          <w:lang w:eastAsia="ru-RU"/>
        </w:rPr>
        <w:t>проведення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спрощеної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закупівлі</w:t>
      </w:r>
      <w:proofErr w:type="spellEnd"/>
      <w:r w:rsidRPr="00762D42">
        <w:rPr>
          <w:rFonts w:ascii="Times New Roman" w:eastAsia="Times New Roman" w:hAnsi="Times New Roman"/>
          <w:color w:val="000000"/>
          <w:sz w:val="24"/>
          <w:szCs w:val="24"/>
          <w:lang w:eastAsia="ru-RU"/>
        </w:rPr>
        <w:t xml:space="preserve">, та </w:t>
      </w:r>
      <w:proofErr w:type="spellStart"/>
      <w:r w:rsidRPr="00762D42">
        <w:rPr>
          <w:rFonts w:ascii="Times New Roman" w:eastAsia="Times New Roman" w:hAnsi="Times New Roman"/>
          <w:color w:val="000000"/>
          <w:sz w:val="24"/>
          <w:szCs w:val="24"/>
          <w:lang w:eastAsia="ru-RU"/>
        </w:rPr>
        <w:t>вимогам</w:t>
      </w:r>
      <w:proofErr w:type="spellEnd"/>
      <w:r w:rsidRPr="00762D42">
        <w:rPr>
          <w:rFonts w:ascii="Times New Roman" w:eastAsia="Times New Roman" w:hAnsi="Times New Roman"/>
          <w:color w:val="000000"/>
          <w:sz w:val="24"/>
          <w:szCs w:val="24"/>
          <w:lang w:eastAsia="ru-RU"/>
        </w:rPr>
        <w:t xml:space="preserve"> до предмета </w:t>
      </w:r>
      <w:proofErr w:type="spellStart"/>
      <w:r w:rsidRPr="00762D42">
        <w:rPr>
          <w:rFonts w:ascii="Times New Roman" w:eastAsia="Times New Roman" w:hAnsi="Times New Roman"/>
          <w:color w:val="000000"/>
          <w:sz w:val="24"/>
          <w:szCs w:val="24"/>
          <w:lang w:eastAsia="ru-RU"/>
        </w:rPr>
        <w:t>закупівлі</w:t>
      </w:r>
      <w:proofErr w:type="spellEnd"/>
      <w:r w:rsidRPr="00762D42">
        <w:rPr>
          <w:rFonts w:ascii="Times New Roman" w:eastAsia="Times New Roman" w:hAnsi="Times New Roman"/>
          <w:color w:val="000000"/>
          <w:sz w:val="24"/>
          <w:szCs w:val="24"/>
          <w:lang w:eastAsia="ru-RU"/>
        </w:rPr>
        <w:t>.</w:t>
      </w:r>
    </w:p>
    <w:p w:rsidR="00025FFA" w:rsidRPr="00762D42" w:rsidRDefault="00025FFA" w:rsidP="00025FFA">
      <w:pPr>
        <w:spacing w:after="0" w:line="240" w:lineRule="auto"/>
        <w:rPr>
          <w:rFonts w:ascii="Times New Roman" w:eastAsia="Times New Roman" w:hAnsi="Times New Roman"/>
          <w:sz w:val="24"/>
          <w:szCs w:val="24"/>
          <w:lang w:eastAsia="ru-RU"/>
        </w:rPr>
      </w:pPr>
    </w:p>
    <w:p w:rsidR="00025FFA" w:rsidRPr="00762D42" w:rsidRDefault="00025FFA" w:rsidP="00025FF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val="uk-UA" w:eastAsia="ru-RU"/>
        </w:rPr>
        <w:t>8</w:t>
      </w:r>
      <w:r>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uk-UA" w:eastAsia="ru-RU"/>
        </w:rPr>
        <w:t>5</w:t>
      </w:r>
      <w:r w:rsidRPr="00762D42">
        <w:rPr>
          <w:rFonts w:ascii="Times New Roman" w:eastAsia="Times New Roman" w:hAnsi="Times New Roman"/>
          <w:color w:val="000000"/>
          <w:sz w:val="24"/>
          <w:szCs w:val="24"/>
          <w:lang w:eastAsia="ru-RU"/>
        </w:rPr>
        <w:t xml:space="preserve">. У </w:t>
      </w:r>
      <w:proofErr w:type="spellStart"/>
      <w:r w:rsidRPr="00762D42">
        <w:rPr>
          <w:rFonts w:ascii="Times New Roman" w:eastAsia="Times New Roman" w:hAnsi="Times New Roman"/>
          <w:color w:val="000000"/>
          <w:sz w:val="24"/>
          <w:szCs w:val="24"/>
          <w:lang w:eastAsia="ru-RU"/>
        </w:rPr>
        <w:t>складі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надає</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інформацію</w:t>
      </w:r>
      <w:proofErr w:type="spellEnd"/>
      <w:r w:rsidRPr="00762D42">
        <w:rPr>
          <w:rFonts w:ascii="Times New Roman" w:eastAsia="Times New Roman" w:hAnsi="Times New Roman"/>
          <w:color w:val="000000"/>
          <w:sz w:val="24"/>
          <w:szCs w:val="24"/>
          <w:lang w:eastAsia="ru-RU"/>
        </w:rPr>
        <w:t xml:space="preserve"> про те, </w:t>
      </w:r>
      <w:proofErr w:type="spellStart"/>
      <w:r w:rsidRPr="00762D42">
        <w:rPr>
          <w:rFonts w:ascii="Times New Roman" w:eastAsia="Times New Roman" w:hAnsi="Times New Roman"/>
          <w:color w:val="000000"/>
          <w:sz w:val="24"/>
          <w:szCs w:val="24"/>
          <w:lang w:eastAsia="ru-RU"/>
        </w:rPr>
        <w:t>що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він</w:t>
      </w:r>
      <w:proofErr w:type="spellEnd"/>
      <w:r w:rsidRPr="00762D42">
        <w:rPr>
          <w:rFonts w:ascii="Times New Roman" w:eastAsia="Times New Roman" w:hAnsi="Times New Roman"/>
          <w:color w:val="000000"/>
          <w:sz w:val="24"/>
          <w:szCs w:val="24"/>
          <w:lang w:eastAsia="ru-RU"/>
        </w:rPr>
        <w:t xml:space="preserve"> не </w:t>
      </w:r>
      <w:proofErr w:type="spellStart"/>
      <w:r w:rsidRPr="00762D42">
        <w:rPr>
          <w:rFonts w:ascii="Times New Roman" w:eastAsia="Times New Roman" w:hAnsi="Times New Roman"/>
          <w:color w:val="000000"/>
          <w:sz w:val="24"/>
          <w:szCs w:val="24"/>
          <w:lang w:eastAsia="ru-RU"/>
        </w:rPr>
        <w:t>відноситься</w:t>
      </w:r>
      <w:proofErr w:type="spellEnd"/>
      <w:r w:rsidRPr="00762D42">
        <w:rPr>
          <w:rFonts w:ascii="Times New Roman" w:eastAsia="Times New Roman" w:hAnsi="Times New Roman"/>
          <w:color w:val="000000"/>
          <w:sz w:val="24"/>
          <w:szCs w:val="24"/>
          <w:lang w:eastAsia="ru-RU"/>
        </w:rPr>
        <w:t xml:space="preserve"> до </w:t>
      </w:r>
      <w:proofErr w:type="spellStart"/>
      <w:r w:rsidRPr="00762D42">
        <w:rPr>
          <w:rFonts w:ascii="Times New Roman" w:eastAsia="Times New Roman" w:hAnsi="Times New Roman"/>
          <w:color w:val="000000"/>
          <w:sz w:val="24"/>
          <w:szCs w:val="24"/>
          <w:lang w:eastAsia="ru-RU"/>
        </w:rPr>
        <w:t>осіб</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пов’язаних</w:t>
      </w:r>
      <w:proofErr w:type="spellEnd"/>
      <w:r w:rsidRPr="00762D42">
        <w:rPr>
          <w:rFonts w:ascii="Times New Roman" w:eastAsia="Times New Roman" w:hAnsi="Times New Roman"/>
          <w:color w:val="000000"/>
          <w:sz w:val="24"/>
          <w:szCs w:val="24"/>
          <w:lang w:eastAsia="ru-RU"/>
        </w:rPr>
        <w:t xml:space="preserve"> з державою-</w:t>
      </w:r>
      <w:proofErr w:type="spellStart"/>
      <w:r w:rsidRPr="00762D42">
        <w:rPr>
          <w:rFonts w:ascii="Times New Roman" w:eastAsia="Times New Roman" w:hAnsi="Times New Roman"/>
          <w:color w:val="000000"/>
          <w:sz w:val="24"/>
          <w:szCs w:val="24"/>
          <w:lang w:eastAsia="ru-RU"/>
        </w:rPr>
        <w:t>агресором</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відповідно</w:t>
      </w:r>
      <w:proofErr w:type="spellEnd"/>
      <w:r w:rsidRPr="00762D42">
        <w:rPr>
          <w:rFonts w:ascii="Times New Roman" w:eastAsia="Times New Roman" w:hAnsi="Times New Roman"/>
          <w:color w:val="000000"/>
          <w:sz w:val="24"/>
          <w:szCs w:val="24"/>
          <w:lang w:eastAsia="ru-RU"/>
        </w:rPr>
        <w:t xml:space="preserve"> до </w:t>
      </w:r>
      <w:proofErr w:type="spellStart"/>
      <w:r w:rsidRPr="00762D42">
        <w:rPr>
          <w:rFonts w:ascii="Times New Roman" w:eastAsia="Times New Roman" w:hAnsi="Times New Roman"/>
          <w:color w:val="000000"/>
          <w:sz w:val="24"/>
          <w:szCs w:val="24"/>
          <w:lang w:eastAsia="ru-RU"/>
        </w:rPr>
        <w:t>підпункту</w:t>
      </w:r>
      <w:proofErr w:type="spellEnd"/>
      <w:r w:rsidRPr="00762D42">
        <w:rPr>
          <w:rFonts w:ascii="Times New Roman" w:eastAsia="Times New Roman" w:hAnsi="Times New Roman"/>
          <w:color w:val="000000"/>
          <w:sz w:val="24"/>
          <w:szCs w:val="24"/>
          <w:lang w:eastAsia="ru-RU"/>
        </w:rPr>
        <w:t xml:space="preserve"> 1 пункту 1</w:t>
      </w:r>
      <w:proofErr w:type="gramStart"/>
      <w:r w:rsidRPr="00762D42">
        <w:rPr>
          <w:rFonts w:ascii="Times New Roman" w:eastAsia="Times New Roman" w:hAnsi="Times New Roman"/>
          <w:color w:val="000000"/>
          <w:sz w:val="24"/>
          <w:szCs w:val="24"/>
          <w:lang w:eastAsia="ru-RU"/>
        </w:rPr>
        <w:t xml:space="preserve"> П</w:t>
      </w:r>
      <w:proofErr w:type="gramEnd"/>
      <w:r w:rsidRPr="00762D42">
        <w:rPr>
          <w:rFonts w:ascii="Times New Roman" w:eastAsia="Times New Roman" w:hAnsi="Times New Roman"/>
          <w:color w:val="000000"/>
          <w:sz w:val="24"/>
          <w:szCs w:val="24"/>
          <w:lang w:eastAsia="ru-RU"/>
        </w:rPr>
        <w:t xml:space="preserve">останови КМУ </w:t>
      </w:r>
      <w:proofErr w:type="spellStart"/>
      <w:r w:rsidRPr="00762D42">
        <w:rPr>
          <w:rFonts w:ascii="Times New Roman" w:eastAsia="Times New Roman" w:hAnsi="Times New Roman"/>
          <w:color w:val="000000"/>
          <w:sz w:val="24"/>
          <w:szCs w:val="24"/>
          <w:lang w:eastAsia="ru-RU"/>
        </w:rPr>
        <w:t>від</w:t>
      </w:r>
      <w:proofErr w:type="spellEnd"/>
      <w:r w:rsidRPr="00762D42">
        <w:rPr>
          <w:rFonts w:ascii="Times New Roman" w:eastAsia="Times New Roman" w:hAnsi="Times New Roman"/>
          <w:color w:val="000000"/>
          <w:sz w:val="24"/>
          <w:szCs w:val="24"/>
          <w:lang w:eastAsia="ru-RU"/>
        </w:rPr>
        <w:t xml:space="preserve"> 03.03.2022 № 187 «Про </w:t>
      </w:r>
      <w:proofErr w:type="spellStart"/>
      <w:r w:rsidRPr="00762D42">
        <w:rPr>
          <w:rFonts w:ascii="Times New Roman" w:eastAsia="Times New Roman" w:hAnsi="Times New Roman"/>
          <w:color w:val="000000"/>
          <w:sz w:val="24"/>
          <w:szCs w:val="24"/>
          <w:lang w:eastAsia="ru-RU"/>
        </w:rPr>
        <w:t>забезпечення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захисту</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національних</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інтересів</w:t>
      </w:r>
      <w:proofErr w:type="spellEnd"/>
      <w:r w:rsidRPr="00762D42">
        <w:rPr>
          <w:rFonts w:ascii="Times New Roman" w:eastAsia="Times New Roman" w:hAnsi="Times New Roman"/>
          <w:color w:val="000000"/>
          <w:sz w:val="24"/>
          <w:szCs w:val="24"/>
          <w:lang w:eastAsia="ru-RU"/>
        </w:rPr>
        <w:t xml:space="preserve"> за </w:t>
      </w:r>
      <w:proofErr w:type="spellStart"/>
      <w:r w:rsidRPr="00762D42">
        <w:rPr>
          <w:rFonts w:ascii="Times New Roman" w:eastAsia="Times New Roman" w:hAnsi="Times New Roman"/>
          <w:color w:val="000000"/>
          <w:sz w:val="24"/>
          <w:szCs w:val="24"/>
          <w:lang w:eastAsia="ru-RU"/>
        </w:rPr>
        <w:t>майбутніми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позовами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держави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Україна</w:t>
      </w:r>
      <w:proofErr w:type="spellEnd"/>
      <w:r w:rsidRPr="00762D42">
        <w:rPr>
          <w:rFonts w:ascii="Times New Roman" w:eastAsia="Times New Roman" w:hAnsi="Times New Roman"/>
          <w:color w:val="000000"/>
          <w:sz w:val="24"/>
          <w:szCs w:val="24"/>
          <w:lang w:eastAsia="ru-RU"/>
        </w:rPr>
        <w:t xml:space="preserve"> у </w:t>
      </w:r>
      <w:proofErr w:type="spellStart"/>
      <w:r w:rsidRPr="00762D42">
        <w:rPr>
          <w:rFonts w:ascii="Times New Roman" w:eastAsia="Times New Roman" w:hAnsi="Times New Roman"/>
          <w:color w:val="000000"/>
          <w:sz w:val="24"/>
          <w:szCs w:val="24"/>
          <w:lang w:eastAsia="ru-RU"/>
        </w:rPr>
        <w:t>зв’язку</w:t>
      </w:r>
      <w:proofErr w:type="spellEnd"/>
      <w:r w:rsidRPr="00762D42">
        <w:rPr>
          <w:rFonts w:ascii="Times New Roman" w:eastAsia="Times New Roman" w:hAnsi="Times New Roman"/>
          <w:color w:val="000000"/>
          <w:sz w:val="24"/>
          <w:szCs w:val="24"/>
          <w:lang w:eastAsia="ru-RU"/>
        </w:rPr>
        <w:t xml:space="preserve"> з </w:t>
      </w:r>
      <w:proofErr w:type="spellStart"/>
      <w:r w:rsidRPr="00762D42">
        <w:rPr>
          <w:rFonts w:ascii="Times New Roman" w:eastAsia="Times New Roman" w:hAnsi="Times New Roman"/>
          <w:color w:val="000000"/>
          <w:sz w:val="24"/>
          <w:szCs w:val="24"/>
          <w:lang w:eastAsia="ru-RU"/>
        </w:rPr>
        <w:t>військовою</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агресією</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Російської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Федерації</w:t>
      </w:r>
      <w:proofErr w:type="spellEnd"/>
      <w:r w:rsidRPr="00762D42">
        <w:rPr>
          <w:rFonts w:ascii="Times New Roman" w:eastAsia="Times New Roman" w:hAnsi="Times New Roman"/>
          <w:color w:val="000000"/>
          <w:sz w:val="24"/>
          <w:szCs w:val="24"/>
          <w:lang w:eastAsia="ru-RU"/>
        </w:rPr>
        <w:t>» (</w:t>
      </w:r>
      <w:proofErr w:type="spellStart"/>
      <w:r w:rsidRPr="00762D42">
        <w:rPr>
          <w:rFonts w:ascii="Times New Roman" w:eastAsia="Times New Roman" w:hAnsi="Times New Roman"/>
          <w:color w:val="000000"/>
          <w:sz w:val="24"/>
          <w:szCs w:val="24"/>
          <w:lang w:eastAsia="ru-RU"/>
        </w:rPr>
        <w:t>зі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змінами</w:t>
      </w:r>
      <w:proofErr w:type="spellEnd"/>
      <w:r w:rsidRPr="00762D42">
        <w:rPr>
          <w:rFonts w:ascii="Times New Roman" w:eastAsia="Times New Roman" w:hAnsi="Times New Roman"/>
          <w:color w:val="000000"/>
          <w:sz w:val="24"/>
          <w:szCs w:val="24"/>
          <w:lang w:eastAsia="ru-RU"/>
        </w:rPr>
        <w:t xml:space="preserve">). У </w:t>
      </w:r>
      <w:proofErr w:type="spellStart"/>
      <w:r w:rsidRPr="00762D42">
        <w:rPr>
          <w:rFonts w:ascii="Times New Roman" w:eastAsia="Times New Roman" w:hAnsi="Times New Roman"/>
          <w:color w:val="000000"/>
          <w:sz w:val="24"/>
          <w:szCs w:val="24"/>
          <w:lang w:eastAsia="ru-RU"/>
        </w:rPr>
        <w:t>разі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ненадання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учасником</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інформації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або</w:t>
      </w:r>
      <w:proofErr w:type="spellEnd"/>
      <w:r w:rsidRPr="00762D42">
        <w:rPr>
          <w:rFonts w:ascii="Times New Roman" w:eastAsia="Times New Roman" w:hAnsi="Times New Roman"/>
          <w:color w:val="000000"/>
          <w:sz w:val="24"/>
          <w:szCs w:val="24"/>
          <w:lang w:eastAsia="ru-RU"/>
        </w:rPr>
        <w:t xml:space="preserve"> у </w:t>
      </w:r>
      <w:proofErr w:type="spellStart"/>
      <w:r w:rsidRPr="00762D42">
        <w:rPr>
          <w:rFonts w:ascii="Times New Roman" w:eastAsia="Times New Roman" w:hAnsi="Times New Roman"/>
          <w:color w:val="000000"/>
          <w:sz w:val="24"/>
          <w:szCs w:val="24"/>
          <w:lang w:eastAsia="ru-RU"/>
        </w:rPr>
        <w:t>випадку</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якщо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відноситься</w:t>
      </w:r>
      <w:proofErr w:type="spellEnd"/>
      <w:r w:rsidRPr="00762D42">
        <w:rPr>
          <w:rFonts w:ascii="Times New Roman" w:eastAsia="Times New Roman" w:hAnsi="Times New Roman"/>
          <w:color w:val="000000"/>
          <w:sz w:val="24"/>
          <w:szCs w:val="24"/>
          <w:lang w:eastAsia="ru-RU"/>
        </w:rPr>
        <w:t xml:space="preserve"> до </w:t>
      </w:r>
      <w:proofErr w:type="spellStart"/>
      <w:r w:rsidRPr="00762D42">
        <w:rPr>
          <w:rFonts w:ascii="Times New Roman" w:eastAsia="Times New Roman" w:hAnsi="Times New Roman"/>
          <w:color w:val="000000"/>
          <w:sz w:val="24"/>
          <w:szCs w:val="24"/>
          <w:lang w:eastAsia="ru-RU"/>
        </w:rPr>
        <w:t>осіб</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пов’язаних</w:t>
      </w:r>
      <w:proofErr w:type="spellEnd"/>
      <w:r w:rsidRPr="00762D42">
        <w:rPr>
          <w:rFonts w:ascii="Times New Roman" w:eastAsia="Times New Roman" w:hAnsi="Times New Roman"/>
          <w:color w:val="000000"/>
          <w:sz w:val="24"/>
          <w:szCs w:val="24"/>
          <w:lang w:eastAsia="ru-RU"/>
        </w:rPr>
        <w:t xml:space="preserve"> з державою-</w:t>
      </w:r>
      <w:proofErr w:type="spellStart"/>
      <w:r w:rsidRPr="00762D42">
        <w:rPr>
          <w:rFonts w:ascii="Times New Roman" w:eastAsia="Times New Roman" w:hAnsi="Times New Roman"/>
          <w:color w:val="000000"/>
          <w:sz w:val="24"/>
          <w:szCs w:val="24"/>
          <w:lang w:eastAsia="ru-RU"/>
        </w:rPr>
        <w:t>агресором</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відповідно</w:t>
      </w:r>
      <w:proofErr w:type="spellEnd"/>
      <w:r w:rsidRPr="00762D42">
        <w:rPr>
          <w:rFonts w:ascii="Times New Roman" w:eastAsia="Times New Roman" w:hAnsi="Times New Roman"/>
          <w:color w:val="000000"/>
          <w:sz w:val="24"/>
          <w:szCs w:val="24"/>
          <w:lang w:eastAsia="ru-RU"/>
        </w:rPr>
        <w:t xml:space="preserve"> до </w:t>
      </w:r>
      <w:proofErr w:type="spellStart"/>
      <w:r w:rsidRPr="00762D42">
        <w:rPr>
          <w:rFonts w:ascii="Times New Roman" w:eastAsia="Times New Roman" w:hAnsi="Times New Roman"/>
          <w:color w:val="000000"/>
          <w:sz w:val="24"/>
          <w:szCs w:val="24"/>
          <w:lang w:eastAsia="ru-RU"/>
        </w:rPr>
        <w:t>підпункту</w:t>
      </w:r>
      <w:proofErr w:type="spellEnd"/>
      <w:r w:rsidRPr="00762D42">
        <w:rPr>
          <w:rFonts w:ascii="Times New Roman" w:eastAsia="Times New Roman" w:hAnsi="Times New Roman"/>
          <w:color w:val="000000"/>
          <w:sz w:val="24"/>
          <w:szCs w:val="24"/>
          <w:lang w:eastAsia="ru-RU"/>
        </w:rPr>
        <w:t xml:space="preserve"> 1 пункту 1</w:t>
      </w:r>
      <w:proofErr w:type="gramStart"/>
      <w:r w:rsidRPr="00762D42">
        <w:rPr>
          <w:rFonts w:ascii="Times New Roman" w:eastAsia="Times New Roman" w:hAnsi="Times New Roman"/>
          <w:color w:val="000000"/>
          <w:sz w:val="24"/>
          <w:szCs w:val="24"/>
          <w:lang w:eastAsia="ru-RU"/>
        </w:rPr>
        <w:t xml:space="preserve"> П</w:t>
      </w:r>
      <w:proofErr w:type="gramEnd"/>
      <w:r w:rsidRPr="00762D42">
        <w:rPr>
          <w:rFonts w:ascii="Times New Roman" w:eastAsia="Times New Roman" w:hAnsi="Times New Roman"/>
          <w:color w:val="000000"/>
          <w:sz w:val="24"/>
          <w:szCs w:val="24"/>
          <w:lang w:eastAsia="ru-RU"/>
        </w:rPr>
        <w:t xml:space="preserve">останови КМУ </w:t>
      </w:r>
      <w:proofErr w:type="spellStart"/>
      <w:r w:rsidRPr="00762D42">
        <w:rPr>
          <w:rFonts w:ascii="Times New Roman" w:eastAsia="Times New Roman" w:hAnsi="Times New Roman"/>
          <w:color w:val="000000"/>
          <w:sz w:val="24"/>
          <w:szCs w:val="24"/>
          <w:lang w:eastAsia="ru-RU"/>
        </w:rPr>
        <w:t>від</w:t>
      </w:r>
      <w:proofErr w:type="spellEnd"/>
      <w:r w:rsidRPr="00762D42">
        <w:rPr>
          <w:rFonts w:ascii="Times New Roman" w:eastAsia="Times New Roman" w:hAnsi="Times New Roman"/>
          <w:color w:val="000000"/>
          <w:sz w:val="24"/>
          <w:szCs w:val="24"/>
          <w:lang w:eastAsia="ru-RU"/>
        </w:rPr>
        <w:t xml:space="preserve"> 03.03.2022 № 187 «Про </w:t>
      </w:r>
      <w:proofErr w:type="spellStart"/>
      <w:r w:rsidRPr="00762D42">
        <w:rPr>
          <w:rFonts w:ascii="Times New Roman" w:eastAsia="Times New Roman" w:hAnsi="Times New Roman"/>
          <w:color w:val="000000"/>
          <w:sz w:val="24"/>
          <w:szCs w:val="24"/>
          <w:lang w:eastAsia="ru-RU"/>
        </w:rPr>
        <w:t>забезпечення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захисту</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національних</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інтересів</w:t>
      </w:r>
      <w:proofErr w:type="spellEnd"/>
      <w:r w:rsidRPr="00762D42">
        <w:rPr>
          <w:rFonts w:ascii="Times New Roman" w:eastAsia="Times New Roman" w:hAnsi="Times New Roman"/>
          <w:color w:val="000000"/>
          <w:sz w:val="24"/>
          <w:szCs w:val="24"/>
          <w:lang w:eastAsia="ru-RU"/>
        </w:rPr>
        <w:t xml:space="preserve"> за </w:t>
      </w:r>
      <w:proofErr w:type="spellStart"/>
      <w:r w:rsidRPr="00762D42">
        <w:rPr>
          <w:rFonts w:ascii="Times New Roman" w:eastAsia="Times New Roman" w:hAnsi="Times New Roman"/>
          <w:color w:val="000000"/>
          <w:sz w:val="24"/>
          <w:szCs w:val="24"/>
          <w:lang w:eastAsia="ru-RU"/>
        </w:rPr>
        <w:t>майбутніми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позовами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держави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Україна</w:t>
      </w:r>
      <w:proofErr w:type="spellEnd"/>
      <w:r w:rsidRPr="00762D42">
        <w:rPr>
          <w:rFonts w:ascii="Times New Roman" w:eastAsia="Times New Roman" w:hAnsi="Times New Roman"/>
          <w:color w:val="000000"/>
          <w:sz w:val="24"/>
          <w:szCs w:val="24"/>
          <w:lang w:eastAsia="ru-RU"/>
        </w:rPr>
        <w:t xml:space="preserve"> у </w:t>
      </w:r>
      <w:proofErr w:type="spellStart"/>
      <w:r w:rsidRPr="00762D42">
        <w:rPr>
          <w:rFonts w:ascii="Times New Roman" w:eastAsia="Times New Roman" w:hAnsi="Times New Roman"/>
          <w:color w:val="000000"/>
          <w:sz w:val="24"/>
          <w:szCs w:val="24"/>
          <w:lang w:eastAsia="ru-RU"/>
        </w:rPr>
        <w:t>зв’язку</w:t>
      </w:r>
      <w:proofErr w:type="spellEnd"/>
      <w:r w:rsidRPr="00762D42">
        <w:rPr>
          <w:rFonts w:ascii="Times New Roman" w:eastAsia="Times New Roman" w:hAnsi="Times New Roman"/>
          <w:color w:val="000000"/>
          <w:sz w:val="24"/>
          <w:szCs w:val="24"/>
          <w:lang w:eastAsia="ru-RU"/>
        </w:rPr>
        <w:t xml:space="preserve"> з </w:t>
      </w:r>
      <w:proofErr w:type="spellStart"/>
      <w:r w:rsidRPr="00762D42">
        <w:rPr>
          <w:rFonts w:ascii="Times New Roman" w:eastAsia="Times New Roman" w:hAnsi="Times New Roman"/>
          <w:color w:val="000000"/>
          <w:sz w:val="24"/>
          <w:szCs w:val="24"/>
          <w:lang w:eastAsia="ru-RU"/>
        </w:rPr>
        <w:t>військовою</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агресією</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Російської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Федерації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замовник</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відхиляє</w:t>
      </w:r>
      <w:proofErr w:type="spellEnd"/>
      <w:r w:rsidRPr="00762D42">
        <w:rPr>
          <w:rFonts w:ascii="Times New Roman" w:eastAsia="Times New Roman" w:hAnsi="Times New Roman"/>
          <w:color w:val="000000"/>
          <w:sz w:val="24"/>
          <w:szCs w:val="24"/>
          <w:lang w:eastAsia="ru-RU"/>
        </w:rPr>
        <w:t xml:space="preserve"> такого </w:t>
      </w:r>
      <w:proofErr w:type="spellStart"/>
      <w:r w:rsidRPr="00762D42">
        <w:rPr>
          <w:rFonts w:ascii="Times New Roman" w:eastAsia="Times New Roman" w:hAnsi="Times New Roman"/>
          <w:color w:val="000000"/>
          <w:sz w:val="24"/>
          <w:szCs w:val="24"/>
          <w:lang w:eastAsia="ru-RU"/>
        </w:rPr>
        <w:t>учасника</w:t>
      </w:r>
      <w:proofErr w:type="spellEnd"/>
      <w:r w:rsidRPr="00762D42">
        <w:rPr>
          <w:rFonts w:ascii="Times New Roman" w:eastAsia="Times New Roman" w:hAnsi="Times New Roman"/>
          <w:color w:val="000000"/>
          <w:sz w:val="24"/>
          <w:szCs w:val="24"/>
          <w:lang w:eastAsia="ru-RU"/>
        </w:rPr>
        <w:t xml:space="preserve"> на </w:t>
      </w:r>
      <w:proofErr w:type="spellStart"/>
      <w:proofErr w:type="gramStart"/>
      <w:r w:rsidRPr="00762D42">
        <w:rPr>
          <w:rFonts w:ascii="Times New Roman" w:eastAsia="Times New Roman" w:hAnsi="Times New Roman"/>
          <w:color w:val="000000"/>
          <w:sz w:val="24"/>
          <w:szCs w:val="24"/>
          <w:lang w:eastAsia="ru-RU"/>
        </w:rPr>
        <w:t>п</w:t>
      </w:r>
      <w:proofErr w:type="gramEnd"/>
      <w:r w:rsidRPr="00762D42">
        <w:rPr>
          <w:rFonts w:ascii="Times New Roman" w:eastAsia="Times New Roman" w:hAnsi="Times New Roman"/>
          <w:color w:val="000000"/>
          <w:sz w:val="24"/>
          <w:szCs w:val="24"/>
          <w:lang w:eastAsia="ru-RU"/>
        </w:rPr>
        <w:t>ідставі</w:t>
      </w:r>
      <w:proofErr w:type="spellEnd"/>
      <w:r w:rsidRPr="00762D42">
        <w:rPr>
          <w:rFonts w:ascii="Times New Roman" w:eastAsia="Times New Roman" w:hAnsi="Times New Roman"/>
          <w:color w:val="000000"/>
          <w:sz w:val="24"/>
          <w:szCs w:val="24"/>
          <w:lang w:eastAsia="ru-RU"/>
        </w:rPr>
        <w:t xml:space="preserve"> пункту 1 </w:t>
      </w:r>
      <w:proofErr w:type="spellStart"/>
      <w:r w:rsidRPr="00762D42">
        <w:rPr>
          <w:rFonts w:ascii="Times New Roman" w:eastAsia="Times New Roman" w:hAnsi="Times New Roman"/>
          <w:color w:val="000000"/>
          <w:sz w:val="24"/>
          <w:szCs w:val="24"/>
          <w:lang w:eastAsia="ru-RU"/>
        </w:rPr>
        <w:t>частини</w:t>
      </w:r>
      <w:proofErr w:type="spellEnd"/>
      <w:r w:rsidRPr="00762D42">
        <w:rPr>
          <w:rFonts w:ascii="Times New Roman" w:eastAsia="Times New Roman" w:hAnsi="Times New Roman"/>
          <w:color w:val="000000"/>
          <w:sz w:val="24"/>
          <w:szCs w:val="24"/>
          <w:lang w:eastAsia="ru-RU"/>
        </w:rPr>
        <w:t xml:space="preserve"> 13 </w:t>
      </w:r>
      <w:proofErr w:type="spellStart"/>
      <w:r w:rsidRPr="00762D42">
        <w:rPr>
          <w:rFonts w:ascii="Times New Roman" w:eastAsia="Times New Roman" w:hAnsi="Times New Roman"/>
          <w:color w:val="000000"/>
          <w:sz w:val="24"/>
          <w:szCs w:val="24"/>
          <w:lang w:eastAsia="ru-RU"/>
        </w:rPr>
        <w:t>статті</w:t>
      </w:r>
      <w:proofErr w:type="spellEnd"/>
      <w:r w:rsidRPr="00762D42">
        <w:rPr>
          <w:rFonts w:ascii="Times New Roman" w:eastAsia="Times New Roman" w:hAnsi="Times New Roman"/>
          <w:color w:val="000000"/>
          <w:sz w:val="24"/>
          <w:szCs w:val="24"/>
          <w:lang w:eastAsia="ru-RU"/>
        </w:rPr>
        <w:t xml:space="preserve"> 14 Закону, а </w:t>
      </w:r>
      <w:proofErr w:type="spellStart"/>
      <w:r w:rsidRPr="00762D42">
        <w:rPr>
          <w:rFonts w:ascii="Times New Roman" w:eastAsia="Times New Roman" w:hAnsi="Times New Roman"/>
          <w:color w:val="000000"/>
          <w:sz w:val="24"/>
          <w:szCs w:val="24"/>
          <w:lang w:eastAsia="ru-RU"/>
        </w:rPr>
        <w:t>саме</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замовник</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відхиляє</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пропозицію</w:t>
      </w:r>
      <w:proofErr w:type="spellEnd"/>
      <w:r w:rsidRPr="00762D42">
        <w:rPr>
          <w:rFonts w:ascii="Times New Roman" w:eastAsia="Times New Roman" w:hAnsi="Times New Roman"/>
          <w:color w:val="000000"/>
          <w:sz w:val="24"/>
          <w:szCs w:val="24"/>
          <w:lang w:eastAsia="ru-RU"/>
        </w:rPr>
        <w:t xml:space="preserve"> в </w:t>
      </w:r>
      <w:proofErr w:type="spellStart"/>
      <w:r w:rsidRPr="00762D42">
        <w:rPr>
          <w:rFonts w:ascii="Times New Roman" w:eastAsia="Times New Roman" w:hAnsi="Times New Roman"/>
          <w:color w:val="000000"/>
          <w:sz w:val="24"/>
          <w:szCs w:val="24"/>
          <w:lang w:eastAsia="ru-RU"/>
        </w:rPr>
        <w:t>разі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якщо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учасника</w:t>
      </w:r>
      <w:proofErr w:type="spellEnd"/>
      <w:r w:rsidRPr="00762D42">
        <w:rPr>
          <w:rFonts w:ascii="Times New Roman" w:eastAsia="Times New Roman" w:hAnsi="Times New Roman"/>
          <w:color w:val="000000"/>
          <w:sz w:val="24"/>
          <w:szCs w:val="24"/>
          <w:lang w:eastAsia="ru-RU"/>
        </w:rPr>
        <w:t xml:space="preserve"> не </w:t>
      </w:r>
      <w:proofErr w:type="spellStart"/>
      <w:r w:rsidRPr="00762D42">
        <w:rPr>
          <w:rFonts w:ascii="Times New Roman" w:eastAsia="Times New Roman" w:hAnsi="Times New Roman"/>
          <w:color w:val="000000"/>
          <w:sz w:val="24"/>
          <w:szCs w:val="24"/>
          <w:lang w:eastAsia="ru-RU"/>
        </w:rPr>
        <w:t>відповідає</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умовам</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визначеним</w:t>
      </w:r>
      <w:proofErr w:type="spellEnd"/>
      <w:r w:rsidRPr="00762D42">
        <w:rPr>
          <w:rFonts w:ascii="Times New Roman" w:eastAsia="Times New Roman" w:hAnsi="Times New Roman"/>
          <w:color w:val="000000"/>
          <w:sz w:val="24"/>
          <w:szCs w:val="24"/>
          <w:lang w:eastAsia="ru-RU"/>
        </w:rPr>
        <w:t xml:space="preserve"> в </w:t>
      </w:r>
      <w:proofErr w:type="spellStart"/>
      <w:r w:rsidRPr="00762D42">
        <w:rPr>
          <w:rFonts w:ascii="Times New Roman" w:eastAsia="Times New Roman" w:hAnsi="Times New Roman"/>
          <w:color w:val="000000"/>
          <w:sz w:val="24"/>
          <w:szCs w:val="24"/>
          <w:lang w:eastAsia="ru-RU"/>
        </w:rPr>
        <w:t>оголошенні</w:t>
      </w:r>
      <w:proofErr w:type="spellEnd"/>
      <w:r w:rsidRPr="00762D42">
        <w:rPr>
          <w:rFonts w:ascii="Times New Roman" w:eastAsia="Times New Roman" w:hAnsi="Times New Roman"/>
          <w:color w:val="000000"/>
          <w:sz w:val="24"/>
          <w:szCs w:val="24"/>
          <w:lang w:eastAsia="ru-RU"/>
        </w:rPr>
        <w:t xml:space="preserve"> про </w:t>
      </w:r>
      <w:proofErr w:type="spellStart"/>
      <w:r w:rsidRPr="00762D42">
        <w:rPr>
          <w:rFonts w:ascii="Times New Roman" w:eastAsia="Times New Roman" w:hAnsi="Times New Roman"/>
          <w:color w:val="000000"/>
          <w:sz w:val="24"/>
          <w:szCs w:val="24"/>
          <w:lang w:eastAsia="ru-RU"/>
        </w:rPr>
        <w:t>проведення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спрощеної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закупівлі</w:t>
      </w:r>
      <w:proofErr w:type="spellEnd"/>
      <w:r w:rsidRPr="00762D42">
        <w:rPr>
          <w:rFonts w:ascii="Times New Roman" w:eastAsia="Times New Roman" w:hAnsi="Times New Roman"/>
          <w:color w:val="000000"/>
          <w:sz w:val="24"/>
          <w:szCs w:val="24"/>
          <w:lang w:eastAsia="ru-RU"/>
        </w:rPr>
        <w:t xml:space="preserve">, та </w:t>
      </w:r>
      <w:proofErr w:type="spellStart"/>
      <w:r w:rsidRPr="00762D42">
        <w:rPr>
          <w:rFonts w:ascii="Times New Roman" w:eastAsia="Times New Roman" w:hAnsi="Times New Roman"/>
          <w:color w:val="000000"/>
          <w:sz w:val="24"/>
          <w:szCs w:val="24"/>
          <w:lang w:eastAsia="ru-RU"/>
        </w:rPr>
        <w:t>вимогам</w:t>
      </w:r>
      <w:proofErr w:type="spellEnd"/>
      <w:r w:rsidRPr="00762D42">
        <w:rPr>
          <w:rFonts w:ascii="Times New Roman" w:eastAsia="Times New Roman" w:hAnsi="Times New Roman"/>
          <w:color w:val="000000"/>
          <w:sz w:val="24"/>
          <w:szCs w:val="24"/>
          <w:lang w:eastAsia="ru-RU"/>
        </w:rPr>
        <w:t xml:space="preserve"> до предмета </w:t>
      </w:r>
      <w:proofErr w:type="spellStart"/>
      <w:r w:rsidRPr="00762D42">
        <w:rPr>
          <w:rFonts w:ascii="Times New Roman" w:eastAsia="Times New Roman" w:hAnsi="Times New Roman"/>
          <w:color w:val="000000"/>
          <w:sz w:val="24"/>
          <w:szCs w:val="24"/>
          <w:lang w:eastAsia="ru-RU"/>
        </w:rPr>
        <w:t>закупівлі</w:t>
      </w:r>
      <w:proofErr w:type="spellEnd"/>
      <w:r w:rsidRPr="00762D42">
        <w:rPr>
          <w:rFonts w:ascii="Times New Roman" w:eastAsia="Times New Roman" w:hAnsi="Times New Roman"/>
          <w:color w:val="000000"/>
          <w:sz w:val="24"/>
          <w:szCs w:val="24"/>
          <w:lang w:eastAsia="ru-RU"/>
        </w:rPr>
        <w:t>.</w:t>
      </w:r>
    </w:p>
    <w:p w:rsidR="00025FFA" w:rsidRPr="00762D42" w:rsidRDefault="00025FFA" w:rsidP="00025FFA">
      <w:pPr>
        <w:spacing w:after="0" w:line="240" w:lineRule="auto"/>
        <w:rPr>
          <w:rFonts w:ascii="Times New Roman" w:eastAsia="Times New Roman" w:hAnsi="Times New Roman"/>
          <w:sz w:val="24"/>
          <w:szCs w:val="24"/>
          <w:lang w:eastAsia="ru-RU"/>
        </w:rPr>
      </w:pPr>
    </w:p>
    <w:p w:rsidR="00025FFA" w:rsidRPr="00762D42" w:rsidRDefault="00025FFA" w:rsidP="00025FF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val="uk-UA" w:eastAsia="ru-RU"/>
        </w:rPr>
        <w:t>8</w:t>
      </w:r>
      <w:r w:rsidRPr="00762D4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uk-UA" w:eastAsia="ru-RU"/>
        </w:rPr>
        <w:t>5</w:t>
      </w:r>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w:t>
      </w:r>
      <w:proofErr w:type="spellEnd"/>
      <w:r w:rsidRPr="00762D42">
        <w:rPr>
          <w:rFonts w:ascii="Times New Roman" w:eastAsia="Times New Roman" w:hAnsi="Times New Roman"/>
          <w:color w:val="000000"/>
          <w:sz w:val="24"/>
          <w:szCs w:val="24"/>
          <w:lang w:eastAsia="ru-RU"/>
        </w:rPr>
        <w:t xml:space="preserve"> у </w:t>
      </w:r>
      <w:proofErr w:type="spellStart"/>
      <w:r w:rsidRPr="00762D42">
        <w:rPr>
          <w:rFonts w:ascii="Times New Roman" w:eastAsia="Times New Roman" w:hAnsi="Times New Roman"/>
          <w:color w:val="000000"/>
          <w:sz w:val="24"/>
          <w:szCs w:val="24"/>
          <w:lang w:eastAsia="ru-RU"/>
        </w:rPr>
        <w:t>складі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має</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надати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Витяг</w:t>
      </w:r>
      <w:proofErr w:type="spellEnd"/>
      <w:r w:rsidRPr="00762D42">
        <w:rPr>
          <w:rFonts w:ascii="Times New Roman" w:eastAsia="Times New Roman" w:hAnsi="Times New Roman"/>
          <w:color w:val="000000"/>
          <w:sz w:val="24"/>
          <w:szCs w:val="24"/>
          <w:lang w:eastAsia="ru-RU"/>
        </w:rPr>
        <w:t xml:space="preserve"> з </w:t>
      </w:r>
      <w:proofErr w:type="spellStart"/>
      <w:r w:rsidRPr="00762D42">
        <w:rPr>
          <w:rFonts w:ascii="Times New Roman" w:eastAsia="Times New Roman" w:hAnsi="Times New Roman"/>
          <w:color w:val="000000"/>
          <w:sz w:val="24"/>
          <w:szCs w:val="24"/>
          <w:lang w:eastAsia="ru-RU"/>
        </w:rPr>
        <w:t>Єдиного</w:t>
      </w:r>
      <w:proofErr w:type="spellEnd"/>
      <w:r w:rsidRPr="00762D42">
        <w:rPr>
          <w:rFonts w:ascii="Times New Roman" w:eastAsia="Times New Roman" w:hAnsi="Times New Roman"/>
          <w:color w:val="000000"/>
          <w:sz w:val="24"/>
          <w:szCs w:val="24"/>
          <w:lang w:eastAsia="ru-RU"/>
        </w:rPr>
        <w:t xml:space="preserve"> державного </w:t>
      </w:r>
      <w:proofErr w:type="spellStart"/>
      <w:r w:rsidRPr="00762D42">
        <w:rPr>
          <w:rFonts w:ascii="Times New Roman" w:eastAsia="Times New Roman" w:hAnsi="Times New Roman"/>
          <w:color w:val="000000"/>
          <w:sz w:val="24"/>
          <w:szCs w:val="24"/>
          <w:lang w:eastAsia="ru-RU"/>
        </w:rPr>
        <w:t>реєстру</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юридичних</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осіб</w:t>
      </w:r>
      <w:proofErr w:type="spellEnd"/>
      <w:r w:rsidRPr="00762D42">
        <w:rPr>
          <w:rFonts w:ascii="Times New Roman" w:eastAsia="Times New Roman" w:hAnsi="Times New Roman"/>
          <w:color w:val="000000"/>
          <w:sz w:val="24"/>
          <w:szCs w:val="24"/>
          <w:lang w:eastAsia="ru-RU"/>
        </w:rPr>
        <w:t xml:space="preserve"> та </w:t>
      </w:r>
      <w:proofErr w:type="spellStart"/>
      <w:r w:rsidRPr="00762D42">
        <w:rPr>
          <w:rFonts w:ascii="Times New Roman" w:eastAsia="Times New Roman" w:hAnsi="Times New Roman"/>
          <w:color w:val="000000"/>
          <w:sz w:val="24"/>
          <w:szCs w:val="24"/>
          <w:lang w:eastAsia="ru-RU"/>
        </w:rPr>
        <w:t>фізичних</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осіб</w:t>
      </w:r>
      <w:proofErr w:type="spellEnd"/>
      <w:r w:rsidRPr="00762D42">
        <w:rPr>
          <w:rFonts w:ascii="Times New Roman" w:eastAsia="Times New Roman" w:hAnsi="Times New Roman"/>
          <w:color w:val="000000"/>
          <w:sz w:val="24"/>
          <w:szCs w:val="24"/>
          <w:lang w:eastAsia="ru-RU"/>
        </w:rPr>
        <w:t xml:space="preserve"> – </w:t>
      </w:r>
      <w:proofErr w:type="spellStart"/>
      <w:proofErr w:type="gramStart"/>
      <w:r w:rsidRPr="00762D42">
        <w:rPr>
          <w:rFonts w:ascii="Times New Roman" w:eastAsia="Times New Roman" w:hAnsi="Times New Roman"/>
          <w:color w:val="000000"/>
          <w:sz w:val="24"/>
          <w:szCs w:val="24"/>
          <w:lang w:eastAsia="ru-RU"/>
        </w:rPr>
        <w:t>п</w:t>
      </w:r>
      <w:proofErr w:type="gramEnd"/>
      <w:r w:rsidRPr="00762D42">
        <w:rPr>
          <w:rFonts w:ascii="Times New Roman" w:eastAsia="Times New Roman" w:hAnsi="Times New Roman"/>
          <w:color w:val="000000"/>
          <w:sz w:val="24"/>
          <w:szCs w:val="24"/>
          <w:lang w:eastAsia="ru-RU"/>
        </w:rPr>
        <w:t>ідприємців</w:t>
      </w:r>
      <w:proofErr w:type="spellEnd"/>
      <w:r w:rsidRPr="00762D42">
        <w:rPr>
          <w:rFonts w:ascii="Times New Roman" w:eastAsia="Times New Roman" w:hAnsi="Times New Roman"/>
          <w:color w:val="000000"/>
          <w:sz w:val="24"/>
          <w:szCs w:val="24"/>
          <w:lang w:eastAsia="ru-RU"/>
        </w:rPr>
        <w:t xml:space="preserve"> з </w:t>
      </w:r>
      <w:proofErr w:type="spellStart"/>
      <w:r w:rsidRPr="00762D42">
        <w:rPr>
          <w:rFonts w:ascii="Times New Roman" w:eastAsia="Times New Roman" w:hAnsi="Times New Roman"/>
          <w:color w:val="000000"/>
          <w:sz w:val="24"/>
          <w:szCs w:val="24"/>
          <w:lang w:eastAsia="ru-RU"/>
        </w:rPr>
        <w:t>інформацією</w:t>
      </w:r>
      <w:proofErr w:type="spellEnd"/>
      <w:r w:rsidRPr="00762D42">
        <w:rPr>
          <w:rFonts w:ascii="Times New Roman" w:eastAsia="Times New Roman" w:hAnsi="Times New Roman"/>
          <w:color w:val="000000"/>
          <w:sz w:val="24"/>
          <w:szCs w:val="24"/>
          <w:lang w:eastAsia="ru-RU"/>
        </w:rPr>
        <w:t xml:space="preserve"> актуальною на дату </w:t>
      </w:r>
      <w:proofErr w:type="spellStart"/>
      <w:r w:rsidRPr="00762D42">
        <w:rPr>
          <w:rFonts w:ascii="Times New Roman" w:eastAsia="Times New Roman" w:hAnsi="Times New Roman"/>
          <w:color w:val="000000"/>
          <w:sz w:val="24"/>
          <w:szCs w:val="24"/>
          <w:lang w:eastAsia="ru-RU"/>
        </w:rPr>
        <w:t>подання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пропозиції</w:t>
      </w:r>
      <w:proofErr w:type="spellEnd"/>
      <w:r w:rsidRPr="00762D42">
        <w:rPr>
          <w:rFonts w:ascii="Times New Roman" w:eastAsia="Times New Roman" w:hAnsi="Times New Roman"/>
          <w:color w:val="000000"/>
          <w:sz w:val="24"/>
          <w:szCs w:val="24"/>
          <w:lang w:eastAsia="ru-RU"/>
        </w:rPr>
        <w:t>.</w:t>
      </w:r>
    </w:p>
    <w:p w:rsidR="00025FFA" w:rsidRPr="00762D42" w:rsidRDefault="00025FFA" w:rsidP="00025FFA">
      <w:pPr>
        <w:spacing w:after="0" w:line="240" w:lineRule="auto"/>
        <w:rPr>
          <w:rFonts w:ascii="Times New Roman" w:eastAsia="Times New Roman" w:hAnsi="Times New Roman"/>
          <w:sz w:val="24"/>
          <w:szCs w:val="24"/>
          <w:lang w:eastAsia="ru-RU"/>
        </w:rPr>
      </w:pPr>
    </w:p>
    <w:p w:rsidR="00025FFA" w:rsidRPr="00762D42" w:rsidRDefault="00025FFA" w:rsidP="00025FF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val="uk-UA" w:eastAsia="ru-RU"/>
        </w:rPr>
        <w:t>8</w:t>
      </w:r>
      <w:r w:rsidRPr="00762D4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uk-UA" w:eastAsia="ru-RU"/>
        </w:rPr>
        <w:t>6</w:t>
      </w:r>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w:t>
      </w:r>
      <w:proofErr w:type="spellEnd"/>
      <w:r w:rsidRPr="00762D42">
        <w:rPr>
          <w:rFonts w:ascii="Times New Roman" w:eastAsia="Times New Roman" w:hAnsi="Times New Roman"/>
          <w:color w:val="000000"/>
          <w:sz w:val="24"/>
          <w:szCs w:val="24"/>
          <w:lang w:eastAsia="ru-RU"/>
        </w:rPr>
        <w:t xml:space="preserve"> у </w:t>
      </w:r>
      <w:proofErr w:type="spellStart"/>
      <w:r w:rsidRPr="00762D42">
        <w:rPr>
          <w:rFonts w:ascii="Times New Roman" w:eastAsia="Times New Roman" w:hAnsi="Times New Roman"/>
          <w:color w:val="000000"/>
          <w:sz w:val="24"/>
          <w:szCs w:val="24"/>
          <w:lang w:eastAsia="ru-RU"/>
        </w:rPr>
        <w:t>складі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має</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надати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документи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які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підтверджують</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повноваження</w:t>
      </w:r>
      <w:proofErr w:type="spellEnd"/>
      <w:r w:rsidRPr="00762D42">
        <w:rPr>
          <w:rFonts w:ascii="Times New Roman" w:eastAsia="Times New Roman" w:hAnsi="Times New Roman"/>
          <w:color w:val="000000"/>
          <w:sz w:val="24"/>
          <w:szCs w:val="24"/>
          <w:lang w:eastAsia="ru-RU"/>
        </w:rPr>
        <w:t xml:space="preserve"> особи на </w:t>
      </w:r>
      <w:proofErr w:type="spellStart"/>
      <w:r w:rsidRPr="00762D42">
        <w:rPr>
          <w:rFonts w:ascii="Times New Roman" w:eastAsia="Times New Roman" w:hAnsi="Times New Roman"/>
          <w:color w:val="000000"/>
          <w:sz w:val="24"/>
          <w:szCs w:val="24"/>
          <w:lang w:eastAsia="ru-RU"/>
        </w:rPr>
        <w:t>підписання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якщо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підписантом</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пропозиціє</w:t>
      </w:r>
      <w:proofErr w:type="spellEnd"/>
      <w:r w:rsidRPr="00762D42">
        <w:rPr>
          <w:rFonts w:ascii="Times New Roman" w:eastAsia="Times New Roman" w:hAnsi="Times New Roman"/>
          <w:color w:val="000000"/>
          <w:sz w:val="24"/>
          <w:szCs w:val="24"/>
          <w:lang w:eastAsia="ru-RU"/>
        </w:rPr>
        <w:t xml:space="preserve"> є не </w:t>
      </w:r>
      <w:proofErr w:type="spellStart"/>
      <w:r w:rsidRPr="00762D42">
        <w:rPr>
          <w:rFonts w:ascii="Times New Roman" w:eastAsia="Times New Roman" w:hAnsi="Times New Roman"/>
          <w:color w:val="000000"/>
          <w:sz w:val="24"/>
          <w:szCs w:val="24"/>
          <w:lang w:eastAsia="ru-RU"/>
        </w:rPr>
        <w:t>керівник</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учасника</w:t>
      </w:r>
      <w:proofErr w:type="spellEnd"/>
      <w:r w:rsidRPr="00762D42">
        <w:rPr>
          <w:rFonts w:ascii="Times New Roman" w:eastAsia="Times New Roman" w:hAnsi="Times New Roman"/>
          <w:color w:val="000000"/>
          <w:sz w:val="24"/>
          <w:szCs w:val="24"/>
          <w:lang w:eastAsia="ru-RU"/>
        </w:rPr>
        <w:t>. </w:t>
      </w:r>
    </w:p>
    <w:p w:rsidR="00025FFA" w:rsidRPr="00762D42" w:rsidRDefault="00025FFA" w:rsidP="00025FFA">
      <w:pPr>
        <w:spacing w:after="0" w:line="240" w:lineRule="auto"/>
        <w:rPr>
          <w:rFonts w:ascii="Times New Roman" w:eastAsia="Times New Roman" w:hAnsi="Times New Roman"/>
          <w:sz w:val="24"/>
          <w:szCs w:val="24"/>
          <w:lang w:eastAsia="ru-RU"/>
        </w:rPr>
      </w:pPr>
    </w:p>
    <w:p w:rsidR="00025FFA" w:rsidRPr="00762D42" w:rsidRDefault="00025FFA" w:rsidP="00025FF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val="uk-UA" w:eastAsia="ru-RU"/>
        </w:rPr>
        <w:lastRenderedPageBreak/>
        <w:t>8</w:t>
      </w:r>
      <w:r>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uk-UA" w:eastAsia="ru-RU"/>
        </w:rPr>
        <w:t>7</w:t>
      </w:r>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w:t>
      </w:r>
      <w:proofErr w:type="spellEnd"/>
      <w:r w:rsidRPr="00762D42">
        <w:rPr>
          <w:rFonts w:ascii="Times New Roman" w:eastAsia="Times New Roman" w:hAnsi="Times New Roman"/>
          <w:color w:val="000000"/>
          <w:sz w:val="24"/>
          <w:szCs w:val="24"/>
          <w:lang w:eastAsia="ru-RU"/>
        </w:rPr>
        <w:t xml:space="preserve"> у </w:t>
      </w:r>
      <w:proofErr w:type="spellStart"/>
      <w:r w:rsidRPr="00762D42">
        <w:rPr>
          <w:rFonts w:ascii="Times New Roman" w:eastAsia="Times New Roman" w:hAnsi="Times New Roman"/>
          <w:color w:val="000000"/>
          <w:sz w:val="24"/>
          <w:szCs w:val="24"/>
          <w:lang w:eastAsia="ru-RU"/>
        </w:rPr>
        <w:t>складі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має</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надати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довідку</w:t>
      </w:r>
      <w:proofErr w:type="spellEnd"/>
      <w:r w:rsidRPr="00762D42">
        <w:rPr>
          <w:rFonts w:ascii="Times New Roman" w:eastAsia="Times New Roman" w:hAnsi="Times New Roman"/>
          <w:color w:val="000000"/>
          <w:sz w:val="24"/>
          <w:szCs w:val="24"/>
          <w:lang w:eastAsia="ru-RU"/>
        </w:rPr>
        <w:t xml:space="preserve"> </w:t>
      </w:r>
      <w:proofErr w:type="gramStart"/>
      <w:r w:rsidRPr="00762D42">
        <w:rPr>
          <w:rFonts w:ascii="Times New Roman" w:eastAsia="Times New Roman" w:hAnsi="Times New Roman"/>
          <w:color w:val="000000"/>
          <w:sz w:val="24"/>
          <w:szCs w:val="24"/>
          <w:lang w:eastAsia="ru-RU"/>
        </w:rPr>
        <w:t xml:space="preserve">в </w:t>
      </w:r>
      <w:proofErr w:type="spellStart"/>
      <w:r w:rsidRPr="00762D42">
        <w:rPr>
          <w:rFonts w:ascii="Times New Roman" w:eastAsia="Times New Roman" w:hAnsi="Times New Roman"/>
          <w:color w:val="000000"/>
          <w:sz w:val="24"/>
          <w:szCs w:val="24"/>
          <w:lang w:eastAsia="ru-RU"/>
        </w:rPr>
        <w:t>дов</w:t>
      </w:r>
      <w:proofErr w:type="gramEnd"/>
      <w:r w:rsidRPr="00762D42">
        <w:rPr>
          <w:rFonts w:ascii="Times New Roman" w:eastAsia="Times New Roman" w:hAnsi="Times New Roman"/>
          <w:color w:val="000000"/>
          <w:sz w:val="24"/>
          <w:szCs w:val="24"/>
          <w:lang w:eastAsia="ru-RU"/>
        </w:rPr>
        <w:t>ільній</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формі</w:t>
      </w:r>
      <w:proofErr w:type="spellEnd"/>
      <w:r w:rsidRPr="00762D42">
        <w:rPr>
          <w:rFonts w:ascii="Times New Roman" w:eastAsia="Times New Roman" w:hAnsi="Times New Roman"/>
          <w:color w:val="000000"/>
          <w:sz w:val="24"/>
          <w:szCs w:val="24"/>
          <w:lang w:eastAsia="ru-RU"/>
        </w:rPr>
        <w:t xml:space="preserve"> про те, </w:t>
      </w:r>
      <w:proofErr w:type="spellStart"/>
      <w:r w:rsidRPr="00762D42">
        <w:rPr>
          <w:rFonts w:ascii="Times New Roman" w:eastAsia="Times New Roman" w:hAnsi="Times New Roman"/>
          <w:color w:val="000000"/>
          <w:sz w:val="24"/>
          <w:szCs w:val="24"/>
          <w:lang w:eastAsia="ru-RU"/>
        </w:rPr>
        <w:t>що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він</w:t>
      </w:r>
      <w:proofErr w:type="spellEnd"/>
      <w:r w:rsidRPr="00762D42">
        <w:rPr>
          <w:rFonts w:ascii="Times New Roman" w:eastAsia="Times New Roman" w:hAnsi="Times New Roman"/>
          <w:color w:val="000000"/>
          <w:sz w:val="24"/>
          <w:szCs w:val="24"/>
          <w:lang w:eastAsia="ru-RU"/>
        </w:rPr>
        <w:t xml:space="preserve"> не </w:t>
      </w:r>
      <w:proofErr w:type="spellStart"/>
      <w:r w:rsidRPr="00762D42">
        <w:rPr>
          <w:rFonts w:ascii="Times New Roman" w:eastAsia="Times New Roman" w:hAnsi="Times New Roman"/>
          <w:color w:val="000000"/>
          <w:sz w:val="24"/>
          <w:szCs w:val="24"/>
          <w:lang w:eastAsia="ru-RU"/>
        </w:rPr>
        <w:t>здійснює</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господарську</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діяльність</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або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його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місцезнаходження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місце</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проживання</w:t>
      </w:r>
      <w:proofErr w:type="spellEnd"/>
      <w:r w:rsidRPr="00762D42">
        <w:rPr>
          <w:rFonts w:ascii="Times New Roman" w:eastAsia="Times New Roman" w:hAnsi="Times New Roman"/>
          <w:color w:val="000000"/>
          <w:sz w:val="24"/>
          <w:szCs w:val="24"/>
          <w:lang w:eastAsia="ru-RU"/>
        </w:rPr>
        <w:t xml:space="preserve"> – для </w:t>
      </w:r>
      <w:proofErr w:type="spellStart"/>
      <w:r w:rsidRPr="00762D42">
        <w:rPr>
          <w:rFonts w:ascii="Times New Roman" w:eastAsia="Times New Roman" w:hAnsi="Times New Roman"/>
          <w:color w:val="000000"/>
          <w:sz w:val="24"/>
          <w:szCs w:val="24"/>
          <w:lang w:eastAsia="ru-RU"/>
        </w:rPr>
        <w:t>фізичних</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осіб-підприємців</w:t>
      </w:r>
      <w:proofErr w:type="spellEnd"/>
      <w:r w:rsidRPr="00762D42">
        <w:rPr>
          <w:rFonts w:ascii="Times New Roman" w:eastAsia="Times New Roman" w:hAnsi="Times New Roman"/>
          <w:color w:val="000000"/>
          <w:sz w:val="24"/>
          <w:szCs w:val="24"/>
          <w:lang w:eastAsia="ru-RU"/>
        </w:rPr>
        <w:t xml:space="preserve">) не </w:t>
      </w:r>
      <w:proofErr w:type="spellStart"/>
      <w:r w:rsidRPr="00762D42">
        <w:rPr>
          <w:rFonts w:ascii="Times New Roman" w:eastAsia="Times New Roman" w:hAnsi="Times New Roman"/>
          <w:color w:val="000000"/>
          <w:sz w:val="24"/>
          <w:szCs w:val="24"/>
          <w:lang w:eastAsia="ru-RU"/>
        </w:rPr>
        <w:t>знаходиться</w:t>
      </w:r>
      <w:proofErr w:type="spellEnd"/>
      <w:r w:rsidRPr="00762D42">
        <w:rPr>
          <w:rFonts w:ascii="Times New Roman" w:eastAsia="Times New Roman" w:hAnsi="Times New Roman"/>
          <w:color w:val="000000"/>
          <w:sz w:val="24"/>
          <w:szCs w:val="24"/>
          <w:lang w:eastAsia="ru-RU"/>
        </w:rPr>
        <w:t xml:space="preserve"> на </w:t>
      </w:r>
      <w:proofErr w:type="spellStart"/>
      <w:r w:rsidRPr="00762D42">
        <w:rPr>
          <w:rFonts w:ascii="Times New Roman" w:eastAsia="Times New Roman" w:hAnsi="Times New Roman"/>
          <w:color w:val="000000"/>
          <w:sz w:val="24"/>
          <w:szCs w:val="24"/>
          <w:lang w:eastAsia="ru-RU"/>
        </w:rPr>
        <w:t>тимчасово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окупованій</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території</w:t>
      </w:r>
      <w:proofErr w:type="spellEnd"/>
      <w:r w:rsidRPr="00762D42">
        <w:rPr>
          <w:rFonts w:ascii="Times New Roman" w:eastAsia="Times New Roman" w:hAnsi="Times New Roman"/>
          <w:color w:val="000000"/>
          <w:sz w:val="24"/>
          <w:szCs w:val="24"/>
          <w:lang w:eastAsia="ru-RU"/>
        </w:rPr>
        <w:t xml:space="preserve">. У </w:t>
      </w:r>
      <w:proofErr w:type="spellStart"/>
      <w:r w:rsidRPr="00762D42">
        <w:rPr>
          <w:rFonts w:ascii="Times New Roman" w:eastAsia="Times New Roman" w:hAnsi="Times New Roman"/>
          <w:color w:val="000000"/>
          <w:sz w:val="24"/>
          <w:szCs w:val="24"/>
          <w:lang w:eastAsia="ru-RU"/>
        </w:rPr>
        <w:t>разі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якщо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місцезнаходження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учасника</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зареєстроване</w:t>
      </w:r>
      <w:proofErr w:type="spellEnd"/>
      <w:r w:rsidRPr="00762D42">
        <w:rPr>
          <w:rFonts w:ascii="Times New Roman" w:eastAsia="Times New Roman" w:hAnsi="Times New Roman"/>
          <w:color w:val="000000"/>
          <w:sz w:val="24"/>
          <w:szCs w:val="24"/>
          <w:lang w:eastAsia="ru-RU"/>
        </w:rPr>
        <w:t xml:space="preserve"> на </w:t>
      </w:r>
      <w:proofErr w:type="spellStart"/>
      <w:r w:rsidRPr="00762D42">
        <w:rPr>
          <w:rFonts w:ascii="Times New Roman" w:eastAsia="Times New Roman" w:hAnsi="Times New Roman"/>
          <w:color w:val="000000"/>
          <w:sz w:val="24"/>
          <w:szCs w:val="24"/>
          <w:lang w:eastAsia="ru-RU"/>
        </w:rPr>
        <w:t>тимчасово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окупованій</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території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має</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надати</w:t>
      </w:r>
      <w:proofErr w:type="spellEnd"/>
      <w:r w:rsidRPr="00762D42">
        <w:rPr>
          <w:rFonts w:ascii="Times New Roman" w:eastAsia="Times New Roman" w:hAnsi="Times New Roman"/>
          <w:color w:val="000000"/>
          <w:sz w:val="24"/>
          <w:szCs w:val="24"/>
          <w:lang w:eastAsia="ru-RU"/>
        </w:rPr>
        <w:t xml:space="preserve"> </w:t>
      </w:r>
      <w:proofErr w:type="spellStart"/>
      <w:proofErr w:type="gramStart"/>
      <w:r w:rsidRPr="00762D42">
        <w:rPr>
          <w:rFonts w:ascii="Times New Roman" w:eastAsia="Times New Roman" w:hAnsi="Times New Roman"/>
          <w:color w:val="000000"/>
          <w:sz w:val="24"/>
          <w:szCs w:val="24"/>
          <w:lang w:eastAsia="ru-RU"/>
        </w:rPr>
        <w:t>п</w:t>
      </w:r>
      <w:proofErr w:type="gramEnd"/>
      <w:r w:rsidRPr="00762D42">
        <w:rPr>
          <w:rFonts w:ascii="Times New Roman" w:eastAsia="Times New Roman" w:hAnsi="Times New Roman"/>
          <w:color w:val="000000"/>
          <w:sz w:val="24"/>
          <w:szCs w:val="24"/>
          <w:lang w:eastAsia="ru-RU"/>
        </w:rPr>
        <w:t>ідтвердження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зміни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податкової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адреси</w:t>
      </w:r>
      <w:proofErr w:type="spellEnd"/>
      <w:r w:rsidRPr="00762D42">
        <w:rPr>
          <w:rFonts w:ascii="Times New Roman" w:eastAsia="Times New Roman" w:hAnsi="Times New Roman"/>
          <w:color w:val="000000"/>
          <w:sz w:val="24"/>
          <w:szCs w:val="24"/>
          <w:lang w:eastAsia="ru-RU"/>
        </w:rPr>
        <w:t xml:space="preserve"> на </w:t>
      </w:r>
      <w:proofErr w:type="spellStart"/>
      <w:r w:rsidRPr="00762D42">
        <w:rPr>
          <w:rFonts w:ascii="Times New Roman" w:eastAsia="Times New Roman" w:hAnsi="Times New Roman"/>
          <w:color w:val="000000"/>
          <w:sz w:val="24"/>
          <w:szCs w:val="24"/>
          <w:lang w:eastAsia="ru-RU"/>
        </w:rPr>
        <w:t>іншу</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територію</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України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видане</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уповноваженим</w:t>
      </w:r>
      <w:proofErr w:type="spellEnd"/>
      <w:r w:rsidRPr="00762D42">
        <w:rPr>
          <w:rFonts w:ascii="Times New Roman" w:eastAsia="Times New Roman" w:hAnsi="Times New Roman"/>
          <w:color w:val="000000"/>
          <w:sz w:val="24"/>
          <w:szCs w:val="24"/>
          <w:lang w:eastAsia="ru-RU"/>
        </w:rPr>
        <w:t xml:space="preserve"> на </w:t>
      </w:r>
      <w:proofErr w:type="spellStart"/>
      <w:r w:rsidRPr="00762D42">
        <w:rPr>
          <w:rFonts w:ascii="Times New Roman" w:eastAsia="Times New Roman" w:hAnsi="Times New Roman"/>
          <w:color w:val="000000"/>
          <w:sz w:val="24"/>
          <w:szCs w:val="24"/>
          <w:lang w:eastAsia="ru-RU"/>
        </w:rPr>
        <w:t>це</w:t>
      </w:r>
      <w:proofErr w:type="spellEnd"/>
      <w:r w:rsidRPr="00762D42">
        <w:rPr>
          <w:rFonts w:ascii="Times New Roman" w:eastAsia="Times New Roman" w:hAnsi="Times New Roman"/>
          <w:color w:val="000000"/>
          <w:sz w:val="24"/>
          <w:szCs w:val="24"/>
          <w:lang w:eastAsia="ru-RU"/>
        </w:rPr>
        <w:t xml:space="preserve"> органом. </w:t>
      </w:r>
    </w:p>
    <w:p w:rsidR="00025FFA" w:rsidRPr="00762D42" w:rsidRDefault="00025FFA" w:rsidP="00025FFA">
      <w:pPr>
        <w:spacing w:after="0" w:line="240" w:lineRule="auto"/>
        <w:rPr>
          <w:rFonts w:ascii="Times New Roman" w:eastAsia="Times New Roman" w:hAnsi="Times New Roman"/>
          <w:sz w:val="24"/>
          <w:szCs w:val="24"/>
          <w:lang w:eastAsia="ru-RU"/>
        </w:rPr>
      </w:pPr>
    </w:p>
    <w:p w:rsidR="00025FFA" w:rsidRPr="00762D42" w:rsidRDefault="00025FFA" w:rsidP="00025FFA">
      <w:pPr>
        <w:spacing w:after="0" w:line="240" w:lineRule="auto"/>
        <w:jc w:val="both"/>
        <w:rPr>
          <w:rFonts w:ascii="Times New Roman" w:eastAsia="Times New Roman" w:hAnsi="Times New Roman"/>
          <w:sz w:val="24"/>
          <w:szCs w:val="24"/>
          <w:lang w:eastAsia="ru-RU"/>
        </w:rPr>
      </w:pPr>
      <w:proofErr w:type="spellStart"/>
      <w:r w:rsidRPr="00762D42">
        <w:rPr>
          <w:rFonts w:ascii="Times New Roman" w:eastAsia="Times New Roman" w:hAnsi="Times New Roman"/>
          <w:color w:val="000000"/>
          <w:sz w:val="24"/>
          <w:szCs w:val="24"/>
          <w:lang w:eastAsia="ru-RU"/>
        </w:rPr>
        <w:t>Тимчасово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окупованою</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територією</w:t>
      </w:r>
      <w:proofErr w:type="spellEnd"/>
      <w:r w:rsidRPr="00762D42">
        <w:rPr>
          <w:rFonts w:ascii="Times New Roman" w:eastAsia="Times New Roman" w:hAnsi="Times New Roman"/>
          <w:color w:val="000000"/>
          <w:sz w:val="24"/>
          <w:szCs w:val="24"/>
          <w:lang w:eastAsia="ru-RU"/>
        </w:rPr>
        <w:t xml:space="preserve"> є </w:t>
      </w:r>
      <w:proofErr w:type="spellStart"/>
      <w:r w:rsidRPr="00762D42">
        <w:rPr>
          <w:rFonts w:ascii="Times New Roman" w:eastAsia="Times New Roman" w:hAnsi="Times New Roman"/>
          <w:color w:val="000000"/>
          <w:sz w:val="24"/>
          <w:szCs w:val="24"/>
          <w:lang w:eastAsia="ru-RU"/>
        </w:rPr>
        <w:t>частини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території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України</w:t>
      </w:r>
      <w:proofErr w:type="spellEnd"/>
      <w:r w:rsidRPr="00762D42">
        <w:rPr>
          <w:rFonts w:ascii="Times New Roman" w:eastAsia="Times New Roman" w:hAnsi="Times New Roman"/>
          <w:color w:val="000000"/>
          <w:sz w:val="24"/>
          <w:szCs w:val="24"/>
          <w:lang w:eastAsia="ru-RU"/>
        </w:rPr>
        <w:t xml:space="preserve">, в межах </w:t>
      </w:r>
      <w:proofErr w:type="spellStart"/>
      <w:r w:rsidRPr="00762D42">
        <w:rPr>
          <w:rFonts w:ascii="Times New Roman" w:eastAsia="Times New Roman" w:hAnsi="Times New Roman"/>
          <w:color w:val="000000"/>
          <w:sz w:val="24"/>
          <w:szCs w:val="24"/>
          <w:lang w:eastAsia="ru-RU"/>
        </w:rPr>
        <w:t>яких</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збройні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формування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Російської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Федерації</w:t>
      </w:r>
      <w:proofErr w:type="spellEnd"/>
      <w:r w:rsidRPr="00762D42">
        <w:rPr>
          <w:rFonts w:ascii="Times New Roman" w:eastAsia="Times New Roman" w:hAnsi="Times New Roman"/>
          <w:color w:val="000000"/>
          <w:sz w:val="24"/>
          <w:szCs w:val="24"/>
          <w:lang w:eastAsia="ru-RU"/>
        </w:rPr>
        <w:t xml:space="preserve"> та </w:t>
      </w:r>
      <w:proofErr w:type="spellStart"/>
      <w:r w:rsidRPr="00762D42">
        <w:rPr>
          <w:rFonts w:ascii="Times New Roman" w:eastAsia="Times New Roman" w:hAnsi="Times New Roman"/>
          <w:color w:val="000000"/>
          <w:sz w:val="24"/>
          <w:szCs w:val="24"/>
          <w:lang w:eastAsia="ru-RU"/>
        </w:rPr>
        <w:t>окупаційна</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адміністрація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Російської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Федерації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встановили</w:t>
      </w:r>
      <w:proofErr w:type="spellEnd"/>
      <w:r w:rsidRPr="00762D42">
        <w:rPr>
          <w:rFonts w:ascii="Times New Roman" w:eastAsia="Times New Roman" w:hAnsi="Times New Roman"/>
          <w:color w:val="000000"/>
          <w:sz w:val="24"/>
          <w:szCs w:val="24"/>
          <w:lang w:eastAsia="ru-RU"/>
        </w:rPr>
        <w:t xml:space="preserve"> та </w:t>
      </w:r>
      <w:proofErr w:type="spellStart"/>
      <w:r w:rsidRPr="00762D42">
        <w:rPr>
          <w:rFonts w:ascii="Times New Roman" w:eastAsia="Times New Roman" w:hAnsi="Times New Roman"/>
          <w:color w:val="000000"/>
          <w:sz w:val="24"/>
          <w:szCs w:val="24"/>
          <w:lang w:eastAsia="ru-RU"/>
        </w:rPr>
        <w:t>здійснюють</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фактичний</w:t>
      </w:r>
      <w:proofErr w:type="spellEnd"/>
      <w:r w:rsidRPr="00762D42">
        <w:rPr>
          <w:rFonts w:ascii="Times New Roman" w:eastAsia="Times New Roman" w:hAnsi="Times New Roman"/>
          <w:color w:val="000000"/>
          <w:sz w:val="24"/>
          <w:szCs w:val="24"/>
          <w:lang w:eastAsia="ru-RU"/>
        </w:rPr>
        <w:t xml:space="preserve"> контроль </w:t>
      </w:r>
      <w:proofErr w:type="spellStart"/>
      <w:r w:rsidRPr="00762D42">
        <w:rPr>
          <w:rFonts w:ascii="Times New Roman" w:eastAsia="Times New Roman" w:hAnsi="Times New Roman"/>
          <w:color w:val="000000"/>
          <w:sz w:val="24"/>
          <w:szCs w:val="24"/>
          <w:lang w:eastAsia="ru-RU"/>
        </w:rPr>
        <w:t>або</w:t>
      </w:r>
      <w:proofErr w:type="spellEnd"/>
      <w:r w:rsidRPr="00762D42">
        <w:rPr>
          <w:rFonts w:ascii="Times New Roman" w:eastAsia="Times New Roman" w:hAnsi="Times New Roman"/>
          <w:color w:val="000000"/>
          <w:sz w:val="24"/>
          <w:szCs w:val="24"/>
          <w:lang w:eastAsia="ru-RU"/>
        </w:rPr>
        <w:t xml:space="preserve"> в межах </w:t>
      </w:r>
      <w:proofErr w:type="spellStart"/>
      <w:r w:rsidRPr="00762D42">
        <w:rPr>
          <w:rFonts w:ascii="Times New Roman" w:eastAsia="Times New Roman" w:hAnsi="Times New Roman"/>
          <w:color w:val="000000"/>
          <w:sz w:val="24"/>
          <w:szCs w:val="24"/>
          <w:lang w:eastAsia="ru-RU"/>
        </w:rPr>
        <w:t>яких</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збройні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формування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Російської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Федерації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встановили</w:t>
      </w:r>
      <w:proofErr w:type="spellEnd"/>
      <w:r w:rsidRPr="00762D42">
        <w:rPr>
          <w:rFonts w:ascii="Times New Roman" w:eastAsia="Times New Roman" w:hAnsi="Times New Roman"/>
          <w:color w:val="000000"/>
          <w:sz w:val="24"/>
          <w:szCs w:val="24"/>
          <w:lang w:eastAsia="ru-RU"/>
        </w:rPr>
        <w:t xml:space="preserve"> та </w:t>
      </w:r>
      <w:proofErr w:type="spellStart"/>
      <w:r w:rsidRPr="00762D42">
        <w:rPr>
          <w:rFonts w:ascii="Times New Roman" w:eastAsia="Times New Roman" w:hAnsi="Times New Roman"/>
          <w:color w:val="000000"/>
          <w:sz w:val="24"/>
          <w:szCs w:val="24"/>
          <w:lang w:eastAsia="ru-RU"/>
        </w:rPr>
        <w:t>здійснюють</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загальний</w:t>
      </w:r>
      <w:proofErr w:type="spellEnd"/>
      <w:r w:rsidRPr="00762D42">
        <w:rPr>
          <w:rFonts w:ascii="Times New Roman" w:eastAsia="Times New Roman" w:hAnsi="Times New Roman"/>
          <w:color w:val="000000"/>
          <w:sz w:val="24"/>
          <w:szCs w:val="24"/>
          <w:lang w:eastAsia="ru-RU"/>
        </w:rPr>
        <w:t xml:space="preserve"> контроль з метою </w:t>
      </w:r>
      <w:proofErr w:type="spellStart"/>
      <w:r w:rsidRPr="00762D42">
        <w:rPr>
          <w:rFonts w:ascii="Times New Roman" w:eastAsia="Times New Roman" w:hAnsi="Times New Roman"/>
          <w:color w:val="000000"/>
          <w:sz w:val="24"/>
          <w:szCs w:val="24"/>
          <w:lang w:eastAsia="ru-RU"/>
        </w:rPr>
        <w:t>встановлення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окупаційної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адміністрац</w:t>
      </w:r>
      <w:proofErr w:type="gramStart"/>
      <w:r w:rsidRPr="00762D42">
        <w:rPr>
          <w:rFonts w:ascii="Times New Roman" w:eastAsia="Times New Roman" w:hAnsi="Times New Roman"/>
          <w:color w:val="000000"/>
          <w:sz w:val="24"/>
          <w:szCs w:val="24"/>
          <w:lang w:eastAsia="ru-RU"/>
        </w:rPr>
        <w:t>ії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Р</w:t>
      </w:r>
      <w:proofErr w:type="gramEnd"/>
      <w:r w:rsidRPr="00762D42">
        <w:rPr>
          <w:rFonts w:ascii="Times New Roman" w:eastAsia="Times New Roman" w:hAnsi="Times New Roman"/>
          <w:color w:val="000000"/>
          <w:sz w:val="24"/>
          <w:szCs w:val="24"/>
          <w:lang w:eastAsia="ru-RU"/>
        </w:rPr>
        <w:t>осійської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Федерації</w:t>
      </w:r>
      <w:proofErr w:type="spellEnd"/>
      <w:r w:rsidRPr="00762D42">
        <w:rPr>
          <w:rFonts w:ascii="Times New Roman" w:eastAsia="Times New Roman" w:hAnsi="Times New Roman"/>
          <w:color w:val="000000"/>
          <w:sz w:val="24"/>
          <w:szCs w:val="24"/>
          <w:lang w:eastAsia="ru-RU"/>
        </w:rPr>
        <w:t>.</w:t>
      </w:r>
    </w:p>
    <w:p w:rsidR="00025FFA" w:rsidRPr="00762D42" w:rsidRDefault="00025FFA" w:rsidP="00025FFA">
      <w:pPr>
        <w:spacing w:after="0" w:line="240" w:lineRule="auto"/>
        <w:rPr>
          <w:rFonts w:ascii="Times New Roman" w:eastAsia="Times New Roman" w:hAnsi="Times New Roman"/>
          <w:sz w:val="24"/>
          <w:szCs w:val="24"/>
          <w:lang w:eastAsia="ru-RU"/>
        </w:rPr>
      </w:pPr>
    </w:p>
    <w:p w:rsidR="00025FFA" w:rsidRDefault="00025FFA" w:rsidP="00025FFA">
      <w:pPr>
        <w:spacing w:after="0" w:line="240" w:lineRule="auto"/>
        <w:jc w:val="both"/>
        <w:rPr>
          <w:rFonts w:ascii="Times New Roman" w:eastAsia="Times New Roman" w:hAnsi="Times New Roman"/>
          <w:color w:val="000000"/>
          <w:sz w:val="24"/>
          <w:szCs w:val="24"/>
          <w:lang w:val="uk-UA" w:eastAsia="ru-RU"/>
        </w:rPr>
      </w:pPr>
      <w:r w:rsidRPr="00762D42">
        <w:rPr>
          <w:rFonts w:ascii="Times New Roman" w:eastAsia="Times New Roman" w:hAnsi="Times New Roman"/>
          <w:color w:val="000000"/>
          <w:sz w:val="24"/>
          <w:szCs w:val="24"/>
          <w:lang w:eastAsia="ru-RU"/>
        </w:rPr>
        <w:t xml:space="preserve">У </w:t>
      </w:r>
      <w:proofErr w:type="spellStart"/>
      <w:r w:rsidRPr="00762D42">
        <w:rPr>
          <w:rFonts w:ascii="Times New Roman" w:eastAsia="Times New Roman" w:hAnsi="Times New Roman"/>
          <w:color w:val="000000"/>
          <w:sz w:val="24"/>
          <w:szCs w:val="24"/>
          <w:lang w:eastAsia="ru-RU"/>
        </w:rPr>
        <w:t>разі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ненадання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учасником</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інформації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або</w:t>
      </w:r>
      <w:proofErr w:type="spellEnd"/>
      <w:r w:rsidRPr="00762D42">
        <w:rPr>
          <w:rFonts w:ascii="Times New Roman" w:eastAsia="Times New Roman" w:hAnsi="Times New Roman"/>
          <w:color w:val="000000"/>
          <w:sz w:val="24"/>
          <w:szCs w:val="24"/>
          <w:lang w:eastAsia="ru-RU"/>
        </w:rPr>
        <w:t xml:space="preserve"> у </w:t>
      </w:r>
      <w:proofErr w:type="spellStart"/>
      <w:r w:rsidRPr="00762D42">
        <w:rPr>
          <w:rFonts w:ascii="Times New Roman" w:eastAsia="Times New Roman" w:hAnsi="Times New Roman"/>
          <w:color w:val="000000"/>
          <w:sz w:val="24"/>
          <w:szCs w:val="24"/>
          <w:lang w:eastAsia="ru-RU"/>
        </w:rPr>
        <w:t>випадку</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якщо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зареєстрований</w:t>
      </w:r>
      <w:proofErr w:type="spellEnd"/>
      <w:r w:rsidRPr="00762D42">
        <w:rPr>
          <w:rFonts w:ascii="Times New Roman" w:eastAsia="Times New Roman" w:hAnsi="Times New Roman"/>
          <w:color w:val="000000"/>
          <w:sz w:val="24"/>
          <w:szCs w:val="24"/>
          <w:lang w:eastAsia="ru-RU"/>
        </w:rPr>
        <w:t xml:space="preserve"> на </w:t>
      </w:r>
      <w:proofErr w:type="spellStart"/>
      <w:r w:rsidRPr="00762D42">
        <w:rPr>
          <w:rFonts w:ascii="Times New Roman" w:eastAsia="Times New Roman" w:hAnsi="Times New Roman"/>
          <w:color w:val="000000"/>
          <w:sz w:val="24"/>
          <w:szCs w:val="24"/>
          <w:lang w:eastAsia="ru-RU"/>
        </w:rPr>
        <w:t>тимчасово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окупованій</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території</w:t>
      </w:r>
      <w:proofErr w:type="spellEnd"/>
      <w:r w:rsidRPr="00762D42">
        <w:rPr>
          <w:rFonts w:ascii="Times New Roman" w:eastAsia="Times New Roman" w:hAnsi="Times New Roman"/>
          <w:color w:val="000000"/>
          <w:sz w:val="24"/>
          <w:szCs w:val="24"/>
          <w:lang w:eastAsia="ru-RU"/>
        </w:rPr>
        <w:t xml:space="preserve"> та не </w:t>
      </w:r>
      <w:proofErr w:type="spellStart"/>
      <w:r w:rsidRPr="00762D42">
        <w:rPr>
          <w:rFonts w:ascii="Times New Roman" w:eastAsia="Times New Roman" w:hAnsi="Times New Roman"/>
          <w:color w:val="000000"/>
          <w:sz w:val="24"/>
          <w:szCs w:val="24"/>
          <w:lang w:eastAsia="ru-RU"/>
        </w:rPr>
        <w:t>надав</w:t>
      </w:r>
      <w:proofErr w:type="spellEnd"/>
      <w:r w:rsidRPr="00762D42">
        <w:rPr>
          <w:rFonts w:ascii="Times New Roman" w:eastAsia="Times New Roman" w:hAnsi="Times New Roman"/>
          <w:color w:val="000000"/>
          <w:sz w:val="24"/>
          <w:szCs w:val="24"/>
          <w:lang w:eastAsia="ru-RU"/>
        </w:rPr>
        <w:t xml:space="preserve"> у </w:t>
      </w:r>
      <w:proofErr w:type="spellStart"/>
      <w:r w:rsidRPr="00762D42">
        <w:rPr>
          <w:rFonts w:ascii="Times New Roman" w:eastAsia="Times New Roman" w:hAnsi="Times New Roman"/>
          <w:color w:val="000000"/>
          <w:sz w:val="24"/>
          <w:szCs w:val="24"/>
          <w:lang w:eastAsia="ru-RU"/>
        </w:rPr>
        <w:t>складі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пропозиції</w:t>
      </w:r>
      <w:proofErr w:type="spellEnd"/>
      <w:r w:rsidRPr="00762D42">
        <w:rPr>
          <w:rFonts w:ascii="Times New Roman" w:eastAsia="Times New Roman" w:hAnsi="Times New Roman"/>
          <w:color w:val="000000"/>
          <w:sz w:val="24"/>
          <w:szCs w:val="24"/>
          <w:lang w:eastAsia="ru-RU"/>
        </w:rPr>
        <w:t xml:space="preserve"> </w:t>
      </w:r>
      <w:proofErr w:type="spellStart"/>
      <w:proofErr w:type="gramStart"/>
      <w:r w:rsidRPr="00762D42">
        <w:rPr>
          <w:rFonts w:ascii="Times New Roman" w:eastAsia="Times New Roman" w:hAnsi="Times New Roman"/>
          <w:color w:val="000000"/>
          <w:sz w:val="24"/>
          <w:szCs w:val="24"/>
          <w:lang w:eastAsia="ru-RU"/>
        </w:rPr>
        <w:t>п</w:t>
      </w:r>
      <w:proofErr w:type="gramEnd"/>
      <w:r w:rsidRPr="00762D42">
        <w:rPr>
          <w:rFonts w:ascii="Times New Roman" w:eastAsia="Times New Roman" w:hAnsi="Times New Roman"/>
          <w:color w:val="000000"/>
          <w:sz w:val="24"/>
          <w:szCs w:val="24"/>
          <w:lang w:eastAsia="ru-RU"/>
        </w:rPr>
        <w:t>ідтвердження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зміни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податкової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адреси</w:t>
      </w:r>
      <w:proofErr w:type="spellEnd"/>
      <w:r w:rsidRPr="00762D42">
        <w:rPr>
          <w:rFonts w:ascii="Times New Roman" w:eastAsia="Times New Roman" w:hAnsi="Times New Roman"/>
          <w:color w:val="000000"/>
          <w:sz w:val="24"/>
          <w:szCs w:val="24"/>
          <w:lang w:eastAsia="ru-RU"/>
        </w:rPr>
        <w:t xml:space="preserve"> на </w:t>
      </w:r>
      <w:proofErr w:type="spellStart"/>
      <w:r w:rsidRPr="00762D42">
        <w:rPr>
          <w:rFonts w:ascii="Times New Roman" w:eastAsia="Times New Roman" w:hAnsi="Times New Roman"/>
          <w:color w:val="000000"/>
          <w:sz w:val="24"/>
          <w:szCs w:val="24"/>
          <w:lang w:eastAsia="ru-RU"/>
        </w:rPr>
        <w:t>іншу</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територію</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України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видане</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уповноваженим</w:t>
      </w:r>
      <w:proofErr w:type="spellEnd"/>
      <w:r w:rsidRPr="00762D42">
        <w:rPr>
          <w:rFonts w:ascii="Times New Roman" w:eastAsia="Times New Roman" w:hAnsi="Times New Roman"/>
          <w:color w:val="000000"/>
          <w:sz w:val="24"/>
          <w:szCs w:val="24"/>
          <w:lang w:eastAsia="ru-RU"/>
        </w:rPr>
        <w:t xml:space="preserve"> на </w:t>
      </w:r>
      <w:proofErr w:type="spellStart"/>
      <w:r w:rsidRPr="00762D42">
        <w:rPr>
          <w:rFonts w:ascii="Times New Roman" w:eastAsia="Times New Roman" w:hAnsi="Times New Roman"/>
          <w:color w:val="000000"/>
          <w:sz w:val="24"/>
          <w:szCs w:val="24"/>
          <w:lang w:eastAsia="ru-RU"/>
        </w:rPr>
        <w:t>це</w:t>
      </w:r>
      <w:proofErr w:type="spellEnd"/>
      <w:r w:rsidRPr="00762D42">
        <w:rPr>
          <w:rFonts w:ascii="Times New Roman" w:eastAsia="Times New Roman" w:hAnsi="Times New Roman"/>
          <w:color w:val="000000"/>
          <w:sz w:val="24"/>
          <w:szCs w:val="24"/>
          <w:lang w:eastAsia="ru-RU"/>
        </w:rPr>
        <w:t xml:space="preserve"> органом, </w:t>
      </w:r>
      <w:proofErr w:type="spellStart"/>
      <w:r w:rsidRPr="00762D42">
        <w:rPr>
          <w:rFonts w:ascii="Times New Roman" w:eastAsia="Times New Roman" w:hAnsi="Times New Roman"/>
          <w:color w:val="000000"/>
          <w:sz w:val="24"/>
          <w:szCs w:val="24"/>
          <w:lang w:eastAsia="ru-RU"/>
        </w:rPr>
        <w:t>замовник</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відхиляє</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його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пропозицію</w:t>
      </w:r>
      <w:proofErr w:type="spellEnd"/>
      <w:r w:rsidRPr="00762D42">
        <w:rPr>
          <w:rFonts w:ascii="Times New Roman" w:eastAsia="Times New Roman" w:hAnsi="Times New Roman"/>
          <w:color w:val="000000"/>
          <w:sz w:val="24"/>
          <w:szCs w:val="24"/>
          <w:lang w:eastAsia="ru-RU"/>
        </w:rPr>
        <w:t xml:space="preserve"> на </w:t>
      </w:r>
      <w:proofErr w:type="spellStart"/>
      <w:r w:rsidRPr="00762D42">
        <w:rPr>
          <w:rFonts w:ascii="Times New Roman" w:eastAsia="Times New Roman" w:hAnsi="Times New Roman"/>
          <w:color w:val="000000"/>
          <w:sz w:val="24"/>
          <w:szCs w:val="24"/>
          <w:lang w:eastAsia="ru-RU"/>
        </w:rPr>
        <w:t>підставі</w:t>
      </w:r>
      <w:proofErr w:type="spellEnd"/>
      <w:r w:rsidRPr="00762D42">
        <w:rPr>
          <w:rFonts w:ascii="Times New Roman" w:eastAsia="Times New Roman" w:hAnsi="Times New Roman"/>
          <w:color w:val="000000"/>
          <w:sz w:val="24"/>
          <w:szCs w:val="24"/>
          <w:lang w:eastAsia="ru-RU"/>
        </w:rPr>
        <w:t xml:space="preserve"> пункту 1 </w:t>
      </w:r>
      <w:proofErr w:type="spellStart"/>
      <w:r w:rsidRPr="00762D42">
        <w:rPr>
          <w:rFonts w:ascii="Times New Roman" w:eastAsia="Times New Roman" w:hAnsi="Times New Roman"/>
          <w:color w:val="000000"/>
          <w:sz w:val="24"/>
          <w:szCs w:val="24"/>
          <w:lang w:eastAsia="ru-RU"/>
        </w:rPr>
        <w:t>частини</w:t>
      </w:r>
      <w:proofErr w:type="spellEnd"/>
      <w:r w:rsidRPr="00762D42">
        <w:rPr>
          <w:rFonts w:ascii="Times New Roman" w:eastAsia="Times New Roman" w:hAnsi="Times New Roman"/>
          <w:color w:val="000000"/>
          <w:sz w:val="24"/>
          <w:szCs w:val="24"/>
          <w:lang w:eastAsia="ru-RU"/>
        </w:rPr>
        <w:t xml:space="preserve"> 13 </w:t>
      </w:r>
      <w:proofErr w:type="spellStart"/>
      <w:r w:rsidRPr="00762D42">
        <w:rPr>
          <w:rFonts w:ascii="Times New Roman" w:eastAsia="Times New Roman" w:hAnsi="Times New Roman"/>
          <w:color w:val="000000"/>
          <w:sz w:val="24"/>
          <w:szCs w:val="24"/>
          <w:lang w:eastAsia="ru-RU"/>
        </w:rPr>
        <w:t>статті</w:t>
      </w:r>
      <w:proofErr w:type="spellEnd"/>
      <w:r w:rsidRPr="00762D42">
        <w:rPr>
          <w:rFonts w:ascii="Times New Roman" w:eastAsia="Times New Roman" w:hAnsi="Times New Roman"/>
          <w:color w:val="000000"/>
          <w:sz w:val="24"/>
          <w:szCs w:val="24"/>
          <w:lang w:eastAsia="ru-RU"/>
        </w:rPr>
        <w:t xml:space="preserve"> 14 Закону, а </w:t>
      </w:r>
      <w:proofErr w:type="spellStart"/>
      <w:r w:rsidRPr="00762D42">
        <w:rPr>
          <w:rFonts w:ascii="Times New Roman" w:eastAsia="Times New Roman" w:hAnsi="Times New Roman"/>
          <w:color w:val="000000"/>
          <w:sz w:val="24"/>
          <w:szCs w:val="24"/>
          <w:lang w:eastAsia="ru-RU"/>
        </w:rPr>
        <w:t>саме</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учасника</w:t>
      </w:r>
      <w:proofErr w:type="spellEnd"/>
      <w:r w:rsidRPr="00762D42">
        <w:rPr>
          <w:rFonts w:ascii="Times New Roman" w:eastAsia="Times New Roman" w:hAnsi="Times New Roman"/>
          <w:color w:val="000000"/>
          <w:sz w:val="24"/>
          <w:szCs w:val="24"/>
          <w:lang w:eastAsia="ru-RU"/>
        </w:rPr>
        <w:t xml:space="preserve"> не </w:t>
      </w:r>
      <w:proofErr w:type="spellStart"/>
      <w:r w:rsidRPr="00762D42">
        <w:rPr>
          <w:rFonts w:ascii="Times New Roman" w:eastAsia="Times New Roman" w:hAnsi="Times New Roman"/>
          <w:color w:val="000000"/>
          <w:sz w:val="24"/>
          <w:szCs w:val="24"/>
          <w:lang w:eastAsia="ru-RU"/>
        </w:rPr>
        <w:t>відповідає</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умовам</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визначеним</w:t>
      </w:r>
      <w:proofErr w:type="spellEnd"/>
      <w:r w:rsidRPr="00762D42">
        <w:rPr>
          <w:rFonts w:ascii="Times New Roman" w:eastAsia="Times New Roman" w:hAnsi="Times New Roman"/>
          <w:color w:val="000000"/>
          <w:sz w:val="24"/>
          <w:szCs w:val="24"/>
          <w:lang w:eastAsia="ru-RU"/>
        </w:rPr>
        <w:t xml:space="preserve"> в </w:t>
      </w:r>
      <w:proofErr w:type="spellStart"/>
      <w:r w:rsidRPr="00762D42">
        <w:rPr>
          <w:rFonts w:ascii="Times New Roman" w:eastAsia="Times New Roman" w:hAnsi="Times New Roman"/>
          <w:color w:val="000000"/>
          <w:sz w:val="24"/>
          <w:szCs w:val="24"/>
          <w:lang w:eastAsia="ru-RU"/>
        </w:rPr>
        <w:t>оголошенні</w:t>
      </w:r>
      <w:proofErr w:type="spellEnd"/>
      <w:r w:rsidRPr="00762D42">
        <w:rPr>
          <w:rFonts w:ascii="Times New Roman" w:eastAsia="Times New Roman" w:hAnsi="Times New Roman"/>
          <w:color w:val="000000"/>
          <w:sz w:val="24"/>
          <w:szCs w:val="24"/>
          <w:lang w:eastAsia="ru-RU"/>
        </w:rPr>
        <w:t xml:space="preserve"> про </w:t>
      </w:r>
      <w:proofErr w:type="spellStart"/>
      <w:r w:rsidRPr="00762D42">
        <w:rPr>
          <w:rFonts w:ascii="Times New Roman" w:eastAsia="Times New Roman" w:hAnsi="Times New Roman"/>
          <w:color w:val="000000"/>
          <w:sz w:val="24"/>
          <w:szCs w:val="24"/>
          <w:lang w:eastAsia="ru-RU"/>
        </w:rPr>
        <w:t>проведення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спрощеної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закупі</w:t>
      </w:r>
      <w:proofErr w:type="gramStart"/>
      <w:r w:rsidRPr="00762D42">
        <w:rPr>
          <w:rFonts w:ascii="Times New Roman" w:eastAsia="Times New Roman" w:hAnsi="Times New Roman"/>
          <w:color w:val="000000"/>
          <w:sz w:val="24"/>
          <w:szCs w:val="24"/>
          <w:lang w:eastAsia="ru-RU"/>
        </w:rPr>
        <w:t>вл</w:t>
      </w:r>
      <w:proofErr w:type="gramEnd"/>
      <w:r w:rsidRPr="00762D42">
        <w:rPr>
          <w:rFonts w:ascii="Times New Roman" w:eastAsia="Times New Roman" w:hAnsi="Times New Roman"/>
          <w:color w:val="000000"/>
          <w:sz w:val="24"/>
          <w:szCs w:val="24"/>
          <w:lang w:eastAsia="ru-RU"/>
        </w:rPr>
        <w:t>і</w:t>
      </w:r>
      <w:proofErr w:type="spellEnd"/>
      <w:r w:rsidRPr="00762D42">
        <w:rPr>
          <w:rFonts w:ascii="Times New Roman" w:eastAsia="Times New Roman" w:hAnsi="Times New Roman"/>
          <w:color w:val="000000"/>
          <w:sz w:val="24"/>
          <w:szCs w:val="24"/>
          <w:lang w:eastAsia="ru-RU"/>
        </w:rPr>
        <w:t xml:space="preserve">, та </w:t>
      </w:r>
      <w:proofErr w:type="spellStart"/>
      <w:r w:rsidRPr="00762D42">
        <w:rPr>
          <w:rFonts w:ascii="Times New Roman" w:eastAsia="Times New Roman" w:hAnsi="Times New Roman"/>
          <w:color w:val="000000"/>
          <w:sz w:val="24"/>
          <w:szCs w:val="24"/>
          <w:lang w:eastAsia="ru-RU"/>
        </w:rPr>
        <w:t>вимогам</w:t>
      </w:r>
      <w:proofErr w:type="spellEnd"/>
      <w:r w:rsidRPr="00762D42">
        <w:rPr>
          <w:rFonts w:ascii="Times New Roman" w:eastAsia="Times New Roman" w:hAnsi="Times New Roman"/>
          <w:color w:val="000000"/>
          <w:sz w:val="24"/>
          <w:szCs w:val="24"/>
          <w:lang w:eastAsia="ru-RU"/>
        </w:rPr>
        <w:t xml:space="preserve"> до предмета </w:t>
      </w:r>
      <w:proofErr w:type="spellStart"/>
      <w:r w:rsidRPr="00762D42">
        <w:rPr>
          <w:rFonts w:ascii="Times New Roman" w:eastAsia="Times New Roman" w:hAnsi="Times New Roman"/>
          <w:color w:val="000000"/>
          <w:sz w:val="24"/>
          <w:szCs w:val="24"/>
          <w:lang w:eastAsia="ru-RU"/>
        </w:rPr>
        <w:t>закупівлі</w:t>
      </w:r>
      <w:proofErr w:type="spellEnd"/>
      <w:r w:rsidRPr="00762D42">
        <w:rPr>
          <w:rFonts w:ascii="Times New Roman" w:eastAsia="Times New Roman" w:hAnsi="Times New Roman"/>
          <w:color w:val="000000"/>
          <w:sz w:val="24"/>
          <w:szCs w:val="24"/>
          <w:lang w:eastAsia="ru-RU"/>
        </w:rPr>
        <w:t>.</w:t>
      </w:r>
    </w:p>
    <w:p w:rsidR="00025FFA" w:rsidRDefault="00025FFA" w:rsidP="00025FFA">
      <w:pPr>
        <w:widowControl w:val="0"/>
        <w:suppressAutoHyphens/>
        <w:autoSpaceDE w:val="0"/>
        <w:spacing w:after="0" w:line="240" w:lineRule="auto"/>
        <w:contextualSpacing/>
        <w:jc w:val="both"/>
        <w:rPr>
          <w:rFonts w:ascii="Times New Roman" w:hAnsi="Times New Roman"/>
          <w:b/>
          <w:sz w:val="24"/>
          <w:szCs w:val="24"/>
          <w:lang w:val="uk-UA"/>
        </w:rPr>
      </w:pPr>
    </w:p>
    <w:p w:rsidR="00025FFA" w:rsidRDefault="00025FFA" w:rsidP="00025FFA">
      <w:pPr>
        <w:widowControl w:val="0"/>
        <w:suppressAutoHyphens/>
        <w:autoSpaceDE w:val="0"/>
        <w:spacing w:after="0" w:line="240" w:lineRule="auto"/>
        <w:contextualSpacing/>
        <w:jc w:val="both"/>
        <w:rPr>
          <w:rFonts w:ascii="Times New Roman" w:eastAsia="Times New Roman" w:hAnsi="Times New Roman"/>
          <w:sz w:val="24"/>
          <w:szCs w:val="24"/>
          <w:lang w:val="uk-UA" w:eastAsia="ru-RU"/>
        </w:rPr>
      </w:pPr>
      <w:r w:rsidRPr="00CC7C4E">
        <w:rPr>
          <w:rFonts w:ascii="Times New Roman" w:hAnsi="Times New Roman"/>
          <w:sz w:val="24"/>
          <w:szCs w:val="24"/>
          <w:lang w:val="uk-UA"/>
        </w:rPr>
        <w:t>8.8.</w:t>
      </w:r>
      <w:r>
        <w:rPr>
          <w:rFonts w:ascii="Times New Roman" w:hAnsi="Times New Roman"/>
          <w:sz w:val="24"/>
          <w:szCs w:val="24"/>
          <w:lang w:val="uk-UA"/>
        </w:rPr>
        <w:t xml:space="preserve"> К</w:t>
      </w:r>
      <w:proofErr w:type="spellStart"/>
      <w:r>
        <w:rPr>
          <w:rFonts w:ascii="Times New Roman" w:eastAsia="Times New Roman" w:hAnsi="Times New Roman"/>
          <w:sz w:val="24"/>
          <w:szCs w:val="24"/>
          <w:lang w:eastAsia="ru-RU"/>
        </w:rPr>
        <w:t>опії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засвідчені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оригінали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документів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підтверджують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використання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торгівельної</w:t>
      </w:r>
      <w:proofErr w:type="spellEnd"/>
      <w:r>
        <w:rPr>
          <w:rFonts w:ascii="Times New Roman" w:eastAsia="Times New Roman" w:hAnsi="Times New Roman"/>
          <w:sz w:val="24"/>
          <w:szCs w:val="24"/>
          <w:lang w:eastAsia="ru-RU"/>
        </w:rPr>
        <w:t xml:space="preserve"> марки на </w:t>
      </w:r>
      <w:proofErr w:type="spellStart"/>
      <w:r>
        <w:rPr>
          <w:rFonts w:ascii="Times New Roman" w:eastAsia="Times New Roman" w:hAnsi="Times New Roman"/>
          <w:sz w:val="24"/>
          <w:szCs w:val="24"/>
          <w:lang w:eastAsia="ru-RU"/>
        </w:rPr>
        <w:t>території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України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використовується</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розміщена</w:t>
      </w:r>
      <w:proofErr w:type="spellEnd"/>
      <w:r>
        <w:rPr>
          <w:rFonts w:ascii="Times New Roman" w:eastAsia="Times New Roman" w:hAnsi="Times New Roman"/>
          <w:sz w:val="24"/>
          <w:szCs w:val="24"/>
          <w:lang w:eastAsia="ru-RU"/>
        </w:rPr>
        <w:t xml:space="preserve"> на бланках </w:t>
      </w:r>
      <w:proofErr w:type="spellStart"/>
      <w:r>
        <w:rPr>
          <w:rFonts w:ascii="Times New Roman" w:eastAsia="Times New Roman" w:hAnsi="Times New Roman"/>
          <w:sz w:val="24"/>
          <w:szCs w:val="24"/>
          <w:lang w:eastAsia="ru-RU"/>
        </w:rPr>
        <w:t>дозволах</w:t>
      </w:r>
      <w:proofErr w:type="spellEnd"/>
      <w:r>
        <w:rPr>
          <w:rFonts w:ascii="Times New Roman" w:eastAsia="Times New Roman" w:hAnsi="Times New Roman"/>
          <w:sz w:val="24"/>
          <w:szCs w:val="24"/>
          <w:lang w:eastAsia="ru-RU"/>
        </w:rPr>
        <w:t xml:space="preserve">, талонах. </w:t>
      </w:r>
      <w:proofErr w:type="spellStart"/>
      <w:r>
        <w:rPr>
          <w:rFonts w:ascii="Times New Roman" w:eastAsia="Times New Roman" w:hAnsi="Times New Roman"/>
          <w:sz w:val="24"/>
          <w:szCs w:val="24"/>
          <w:lang w:eastAsia="ru-RU"/>
        </w:rPr>
        <w:t>Також</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надає</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копії</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засвідчені</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учасником</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або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оригінали</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зразків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талонів</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що</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відповідають</w:t>
      </w:r>
      <w:proofErr w:type="spellEnd"/>
      <w:r>
        <w:rPr>
          <w:rFonts w:ascii="Times New Roman" w:eastAsia="Times New Roman" w:hAnsi="Times New Roman"/>
          <w:sz w:val="24"/>
          <w:szCs w:val="24"/>
          <w:lang w:eastAsia="ru-RU"/>
        </w:rPr>
        <w:t xml:space="preserve"> предмету </w:t>
      </w:r>
      <w:proofErr w:type="spellStart"/>
      <w:r>
        <w:rPr>
          <w:rFonts w:ascii="Times New Roman" w:eastAsia="Times New Roman" w:hAnsi="Times New Roman"/>
          <w:sz w:val="24"/>
          <w:szCs w:val="24"/>
          <w:lang w:eastAsia="ru-RU"/>
        </w:rPr>
        <w:t>закупі</w:t>
      </w:r>
      <w:proofErr w:type="gramStart"/>
      <w:r>
        <w:rPr>
          <w:rFonts w:ascii="Times New Roman" w:eastAsia="Times New Roman" w:hAnsi="Times New Roman"/>
          <w:sz w:val="24"/>
          <w:szCs w:val="24"/>
          <w:lang w:eastAsia="ru-RU"/>
        </w:rPr>
        <w:t>вл</w:t>
      </w:r>
      <w:proofErr w:type="gramEnd"/>
      <w:r>
        <w:rPr>
          <w:rFonts w:ascii="Times New Roman" w:eastAsia="Times New Roman" w:hAnsi="Times New Roman"/>
          <w:sz w:val="24"/>
          <w:szCs w:val="24"/>
          <w:lang w:eastAsia="ru-RU"/>
        </w:rPr>
        <w:t>і</w:t>
      </w:r>
      <w:proofErr w:type="spellEnd"/>
    </w:p>
    <w:p w:rsidR="00025FFA" w:rsidRPr="005247EF" w:rsidRDefault="00025FFA" w:rsidP="00025FFA">
      <w:pPr>
        <w:jc w:val="both"/>
        <w:rPr>
          <w:rFonts w:ascii="Times New Roman" w:eastAsiaTheme="minorHAnsi" w:hAnsi="Times New Roman"/>
          <w:sz w:val="24"/>
          <w:szCs w:val="24"/>
          <w:lang w:val="uk-UA"/>
        </w:rPr>
      </w:pPr>
      <w:r w:rsidRPr="005247EF">
        <w:rPr>
          <w:rFonts w:ascii="Times New Roman" w:hAnsi="Times New Roman"/>
          <w:sz w:val="24"/>
          <w:szCs w:val="24"/>
          <w:lang w:val="uk-UA"/>
        </w:rPr>
        <w:t>Учасник, який не є Емітентом талонів, надає оригінал  гарантійного листа (лист повинен містити № закупівлі та адресуватись Замовнику закупівлі) від Емітента на право використання торгівельної марки вказаної на талонах та з обов’язковим накладенням електронного підпису Емітент</w:t>
      </w:r>
      <w:r>
        <w:rPr>
          <w:rFonts w:ascii="Times New Roman" w:hAnsi="Times New Roman"/>
          <w:sz w:val="24"/>
          <w:szCs w:val="24"/>
          <w:lang w:val="uk-UA"/>
        </w:rPr>
        <w:t>у.</w:t>
      </w:r>
    </w:p>
    <w:p w:rsidR="00025FFA" w:rsidRDefault="00025FFA" w:rsidP="00025FFA">
      <w:pPr>
        <w:widowControl w:val="0"/>
        <w:suppressAutoHyphens/>
        <w:autoSpaceDE w:val="0"/>
        <w:spacing w:after="0" w:line="240" w:lineRule="auto"/>
        <w:contextualSpacing/>
        <w:jc w:val="both"/>
        <w:rPr>
          <w:rFonts w:ascii="Times New Roman" w:eastAsia="Times New Roman" w:hAnsi="Times New Roman"/>
          <w:sz w:val="24"/>
          <w:szCs w:val="24"/>
          <w:lang w:val="uk-UA"/>
        </w:rPr>
      </w:pPr>
    </w:p>
    <w:p w:rsidR="00025FFA" w:rsidRDefault="00025FFA" w:rsidP="00025FFA">
      <w:pPr>
        <w:widowControl w:val="0"/>
        <w:suppressAutoHyphens/>
        <w:autoSpaceDE w:val="0"/>
        <w:spacing w:after="0" w:line="240" w:lineRule="auto"/>
        <w:contextualSpacing/>
        <w:jc w:val="both"/>
        <w:rPr>
          <w:rFonts w:ascii="Times New Roman" w:eastAsia="Times New Roman" w:hAnsi="Times New Roman"/>
          <w:color w:val="000000"/>
          <w:sz w:val="24"/>
          <w:szCs w:val="24"/>
          <w:lang w:val="uk-UA"/>
        </w:rPr>
      </w:pPr>
      <w:r w:rsidRPr="00CC7C4E">
        <w:rPr>
          <w:rFonts w:ascii="Times New Roman" w:eastAsia="Times New Roman" w:hAnsi="Times New Roman"/>
          <w:sz w:val="24"/>
          <w:szCs w:val="24"/>
          <w:lang w:val="uk-UA"/>
        </w:rPr>
        <w:t>8.9.</w:t>
      </w:r>
      <w:r>
        <w:rPr>
          <w:rFonts w:ascii="Times New Roman" w:eastAsia="Times New Roman" w:hAnsi="Times New Roman"/>
          <w:sz w:val="24"/>
          <w:szCs w:val="24"/>
          <w:lang w:val="uk-UA"/>
        </w:rPr>
        <w:t xml:space="preserve">  </w:t>
      </w:r>
      <w:proofErr w:type="spellStart"/>
      <w:r>
        <w:rPr>
          <w:rFonts w:ascii="Times New Roman" w:eastAsia="Times New Roman" w:hAnsi="Times New Roman"/>
          <w:color w:val="000000"/>
          <w:sz w:val="24"/>
          <w:szCs w:val="24"/>
        </w:rPr>
        <w:t>Бензини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моторні</w:t>
      </w:r>
      <w:proofErr w:type="spellEnd"/>
      <w:r>
        <w:rPr>
          <w:rFonts w:ascii="Times New Roman" w:eastAsia="Times New Roman" w:hAnsi="Times New Roman"/>
          <w:color w:val="000000"/>
          <w:sz w:val="24"/>
          <w:szCs w:val="24"/>
        </w:rPr>
        <w:t xml:space="preserve"> (бензин А-9</w:t>
      </w:r>
      <w:r>
        <w:rPr>
          <w:rFonts w:ascii="Times New Roman" w:eastAsia="Times New Roman" w:hAnsi="Times New Roman"/>
          <w:color w:val="000000"/>
          <w:sz w:val="24"/>
          <w:szCs w:val="24"/>
          <w:lang w:val="uk-UA"/>
        </w:rPr>
        <w:t>2,  бензин А-95</w:t>
      </w:r>
      <w:r>
        <w:rPr>
          <w:rFonts w:ascii="Times New Roman" w:eastAsia="Times New Roman" w:hAnsi="Times New Roman"/>
          <w:color w:val="000000"/>
          <w:sz w:val="24"/>
          <w:szCs w:val="24"/>
        </w:rPr>
        <w:t xml:space="preserve">) та </w:t>
      </w:r>
      <w:proofErr w:type="spellStart"/>
      <w:r>
        <w:rPr>
          <w:rFonts w:ascii="Times New Roman" w:eastAsia="Times New Roman" w:hAnsi="Times New Roman"/>
          <w:color w:val="000000"/>
          <w:sz w:val="24"/>
          <w:szCs w:val="24"/>
        </w:rPr>
        <w:t>паливо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дизельне</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мають</w:t>
      </w:r>
      <w:proofErr w:type="spellEnd"/>
      <w:r>
        <w:rPr>
          <w:rFonts w:ascii="Times New Roman" w:eastAsia="Times New Roman" w:hAnsi="Times New Roman"/>
          <w:color w:val="000000"/>
          <w:sz w:val="24"/>
          <w:szCs w:val="24"/>
        </w:rPr>
        <w:t xml:space="preserve"> за </w:t>
      </w:r>
      <w:proofErr w:type="spellStart"/>
      <w:r>
        <w:rPr>
          <w:rFonts w:ascii="Times New Roman" w:eastAsia="Times New Roman" w:hAnsi="Times New Roman"/>
          <w:color w:val="000000"/>
          <w:sz w:val="24"/>
          <w:szCs w:val="24"/>
        </w:rPr>
        <w:t>всіма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своїми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показниками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відповідати</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вимогам</w:t>
      </w:r>
      <w:proofErr w:type="spellEnd"/>
      <w:r>
        <w:rPr>
          <w:rFonts w:ascii="Times New Roman" w:eastAsia="Times New Roman" w:hAnsi="Times New Roman"/>
          <w:color w:val="000000"/>
          <w:sz w:val="24"/>
          <w:szCs w:val="24"/>
        </w:rPr>
        <w:t xml:space="preserve"> ДСТУ. На </w:t>
      </w:r>
      <w:proofErr w:type="spellStart"/>
      <w:proofErr w:type="gramStart"/>
      <w:r>
        <w:rPr>
          <w:rFonts w:ascii="Times New Roman" w:eastAsia="Times New Roman" w:hAnsi="Times New Roman"/>
          <w:color w:val="000000"/>
          <w:sz w:val="24"/>
          <w:szCs w:val="24"/>
        </w:rPr>
        <w:t>п</w:t>
      </w:r>
      <w:proofErr w:type="gramEnd"/>
      <w:r>
        <w:rPr>
          <w:rFonts w:ascii="Times New Roman" w:eastAsia="Times New Roman" w:hAnsi="Times New Roman"/>
          <w:color w:val="000000"/>
          <w:sz w:val="24"/>
          <w:szCs w:val="24"/>
        </w:rPr>
        <w:t>ідтвердження</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w:t>
      </w:r>
      <w:proofErr w:type="spellEnd"/>
      <w:r>
        <w:rPr>
          <w:rFonts w:ascii="Times New Roman" w:eastAsia="Times New Roman" w:hAnsi="Times New Roman"/>
          <w:color w:val="000000"/>
          <w:sz w:val="24"/>
          <w:szCs w:val="24"/>
        </w:rPr>
        <w:t xml:space="preserve"> повинен </w:t>
      </w:r>
      <w:proofErr w:type="spellStart"/>
      <w:r>
        <w:rPr>
          <w:rFonts w:ascii="Times New Roman" w:eastAsia="Times New Roman" w:hAnsi="Times New Roman"/>
          <w:color w:val="000000"/>
          <w:sz w:val="24"/>
          <w:szCs w:val="24"/>
        </w:rPr>
        <w:t>надати</w:t>
      </w:r>
      <w:proofErr w:type="spellEnd"/>
      <w:r>
        <w:rPr>
          <w:rFonts w:ascii="Times New Roman" w:eastAsia="Times New Roman" w:hAnsi="Times New Roman"/>
          <w:color w:val="000000"/>
          <w:sz w:val="24"/>
          <w:szCs w:val="24"/>
        </w:rPr>
        <w:t xml:space="preserve"> в </w:t>
      </w:r>
      <w:proofErr w:type="spellStart"/>
      <w:r>
        <w:rPr>
          <w:rFonts w:ascii="Times New Roman" w:eastAsia="Times New Roman" w:hAnsi="Times New Roman"/>
          <w:color w:val="000000"/>
          <w:sz w:val="24"/>
          <w:szCs w:val="24"/>
        </w:rPr>
        <w:t>складі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своєї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пропозиції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оригінал</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або</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копії</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завірені</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Учасником</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наступних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документів</w:t>
      </w:r>
      <w:proofErr w:type="spellEnd"/>
      <w:r>
        <w:rPr>
          <w:rFonts w:ascii="Times New Roman" w:eastAsia="Times New Roman" w:hAnsi="Times New Roman"/>
          <w:color w:val="000000"/>
          <w:sz w:val="24"/>
          <w:szCs w:val="24"/>
        </w:rPr>
        <w:t>:</w:t>
      </w:r>
    </w:p>
    <w:p w:rsidR="00025FFA" w:rsidRDefault="000277AA" w:rsidP="00025FFA">
      <w:pPr>
        <w:widowControl w:val="0"/>
        <w:suppressAutoHyphens/>
        <w:autoSpaceDE w:val="0"/>
        <w:spacing w:after="0" w:line="240" w:lineRule="auto"/>
        <w:contextualSpacing/>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 xml:space="preserve"> </w:t>
      </w:r>
    </w:p>
    <w:p w:rsidR="00025FFA" w:rsidRDefault="000277AA" w:rsidP="00025FFA">
      <w:pPr>
        <w:widowControl w:val="0"/>
        <w:suppressAutoHyphens/>
        <w:autoSpaceDE w:val="0"/>
        <w:spacing w:after="0" w:line="240" w:lineRule="auto"/>
        <w:contextualSpacing/>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w:t>
      </w:r>
      <w:r w:rsidR="00025FFA">
        <w:rPr>
          <w:rFonts w:ascii="Times New Roman" w:eastAsia="Times New Roman" w:hAnsi="Times New Roman"/>
          <w:color w:val="000000"/>
          <w:sz w:val="24"/>
          <w:szCs w:val="24"/>
          <w:lang w:val="uk-UA"/>
        </w:rPr>
        <w:t xml:space="preserve"> Сертифікат відповідності Технічному регламенту щодо вимог до автомобільних бензинів, дизельного, суднових та котельних палив та ДСТУ</w:t>
      </w:r>
      <w:r w:rsidR="00025FFA">
        <w:rPr>
          <w:rFonts w:ascii="Times New Roman" w:eastAsia="Times New Roman" w:hAnsi="Times New Roman"/>
          <w:color w:val="000000"/>
          <w:sz w:val="24"/>
          <w:szCs w:val="24"/>
        </w:rPr>
        <w:t> </w:t>
      </w:r>
      <w:r w:rsidR="00025FFA">
        <w:rPr>
          <w:rFonts w:ascii="Times New Roman" w:eastAsia="Times New Roman" w:hAnsi="Times New Roman"/>
          <w:color w:val="000000"/>
          <w:sz w:val="24"/>
          <w:szCs w:val="24"/>
          <w:lang w:val="uk-UA"/>
        </w:rPr>
        <w:t>7687:2015</w:t>
      </w:r>
      <w:r w:rsidR="00025FFA">
        <w:rPr>
          <w:rFonts w:ascii="Times New Roman" w:eastAsia="Times New Roman" w:hAnsi="Times New Roman"/>
          <w:color w:val="000000"/>
          <w:sz w:val="24"/>
          <w:szCs w:val="24"/>
        </w:rPr>
        <w:t> </w:t>
      </w:r>
      <w:r w:rsidR="00025FFA">
        <w:rPr>
          <w:rFonts w:ascii="Times New Roman" w:eastAsia="Times New Roman" w:hAnsi="Times New Roman"/>
          <w:color w:val="000000"/>
          <w:sz w:val="24"/>
          <w:szCs w:val="24"/>
          <w:lang w:val="uk-UA"/>
        </w:rPr>
        <w:t>«Бензин автомобільний та ДСТУ</w:t>
      </w:r>
      <w:r w:rsidR="00025FFA">
        <w:rPr>
          <w:rFonts w:ascii="Times New Roman" w:eastAsia="Times New Roman" w:hAnsi="Times New Roman"/>
          <w:color w:val="000000"/>
          <w:sz w:val="24"/>
          <w:szCs w:val="24"/>
        </w:rPr>
        <w:t> </w:t>
      </w:r>
      <w:r w:rsidR="00025FFA">
        <w:rPr>
          <w:rFonts w:ascii="Times New Roman" w:eastAsia="Times New Roman" w:hAnsi="Times New Roman"/>
          <w:color w:val="000000"/>
          <w:sz w:val="24"/>
          <w:szCs w:val="24"/>
          <w:lang w:val="uk-UA"/>
        </w:rPr>
        <w:t>7688:2015</w:t>
      </w:r>
      <w:r w:rsidR="00025FFA">
        <w:rPr>
          <w:rFonts w:ascii="Times New Roman" w:eastAsia="Times New Roman" w:hAnsi="Times New Roman"/>
          <w:color w:val="000000"/>
          <w:sz w:val="24"/>
          <w:szCs w:val="24"/>
        </w:rPr>
        <w:t> </w:t>
      </w:r>
      <w:r w:rsidR="00025FFA">
        <w:rPr>
          <w:rFonts w:ascii="Times New Roman" w:eastAsia="Times New Roman" w:hAnsi="Times New Roman"/>
          <w:color w:val="000000"/>
          <w:sz w:val="24"/>
          <w:szCs w:val="24"/>
          <w:lang w:val="uk-UA"/>
        </w:rPr>
        <w:t xml:space="preserve">«Паливо дизельне». </w:t>
      </w:r>
      <w:proofErr w:type="spellStart"/>
      <w:proofErr w:type="gramStart"/>
      <w:r w:rsidR="00025FFA">
        <w:rPr>
          <w:rFonts w:ascii="Times New Roman" w:eastAsia="Times New Roman" w:hAnsi="Times New Roman"/>
          <w:color w:val="000000"/>
          <w:sz w:val="24"/>
          <w:szCs w:val="24"/>
        </w:rPr>
        <w:t>Техн</w:t>
      </w:r>
      <w:proofErr w:type="gramEnd"/>
      <w:r w:rsidR="00025FFA">
        <w:rPr>
          <w:rFonts w:ascii="Times New Roman" w:eastAsia="Times New Roman" w:hAnsi="Times New Roman"/>
          <w:color w:val="000000"/>
          <w:sz w:val="24"/>
          <w:szCs w:val="24"/>
        </w:rPr>
        <w:t>ічні</w:t>
      </w:r>
      <w:proofErr w:type="spellEnd"/>
      <w:r w:rsidR="00025FFA">
        <w:rPr>
          <w:rFonts w:ascii="Times New Roman" w:eastAsia="Times New Roman" w:hAnsi="Times New Roman"/>
          <w:color w:val="000000"/>
          <w:sz w:val="24"/>
          <w:szCs w:val="24"/>
        </w:rPr>
        <w:t xml:space="preserve"> </w:t>
      </w:r>
      <w:proofErr w:type="spellStart"/>
      <w:r w:rsidR="00025FFA">
        <w:rPr>
          <w:rFonts w:ascii="Times New Roman" w:eastAsia="Times New Roman" w:hAnsi="Times New Roman"/>
          <w:color w:val="000000"/>
          <w:sz w:val="24"/>
          <w:szCs w:val="24"/>
        </w:rPr>
        <w:t>умови</w:t>
      </w:r>
      <w:proofErr w:type="spellEnd"/>
      <w:r w:rsidR="00025FFA">
        <w:rPr>
          <w:rFonts w:ascii="Times New Roman" w:eastAsia="Times New Roman" w:hAnsi="Times New Roman"/>
          <w:color w:val="000000"/>
          <w:sz w:val="24"/>
          <w:szCs w:val="24"/>
        </w:rPr>
        <w:t>» на </w:t>
      </w:r>
      <w:proofErr w:type="spellStart"/>
      <w:r w:rsidR="00025FFA">
        <w:rPr>
          <w:rFonts w:ascii="Times New Roman" w:eastAsia="Times New Roman" w:hAnsi="Times New Roman"/>
          <w:color w:val="000000"/>
          <w:sz w:val="24"/>
          <w:szCs w:val="24"/>
        </w:rPr>
        <w:t>бензини</w:t>
      </w:r>
      <w:proofErr w:type="spellEnd"/>
      <w:r w:rsidR="00025FFA">
        <w:rPr>
          <w:rFonts w:ascii="Times New Roman" w:eastAsia="Times New Roman" w:hAnsi="Times New Roman"/>
          <w:color w:val="000000"/>
          <w:sz w:val="24"/>
          <w:szCs w:val="24"/>
        </w:rPr>
        <w:t xml:space="preserve"> </w:t>
      </w:r>
      <w:proofErr w:type="spellStart"/>
      <w:r w:rsidR="00025FFA">
        <w:rPr>
          <w:rFonts w:ascii="Times New Roman" w:eastAsia="Times New Roman" w:hAnsi="Times New Roman"/>
          <w:color w:val="000000"/>
          <w:sz w:val="24"/>
          <w:szCs w:val="24"/>
        </w:rPr>
        <w:t>автомобільні</w:t>
      </w:r>
      <w:proofErr w:type="spellEnd"/>
      <w:r w:rsidR="00025FFA">
        <w:rPr>
          <w:rFonts w:ascii="Times New Roman" w:eastAsia="Times New Roman" w:hAnsi="Times New Roman"/>
          <w:color w:val="000000"/>
          <w:sz w:val="24"/>
          <w:szCs w:val="24"/>
        </w:rPr>
        <w:t xml:space="preserve"> та </w:t>
      </w:r>
      <w:proofErr w:type="spellStart"/>
      <w:r w:rsidR="00025FFA">
        <w:rPr>
          <w:rFonts w:ascii="Times New Roman" w:eastAsia="Times New Roman" w:hAnsi="Times New Roman"/>
          <w:color w:val="000000"/>
          <w:sz w:val="24"/>
          <w:szCs w:val="24"/>
        </w:rPr>
        <w:t>паливо</w:t>
      </w:r>
      <w:proofErr w:type="spellEnd"/>
      <w:r w:rsidR="00025FFA">
        <w:rPr>
          <w:rFonts w:ascii="Times New Roman" w:eastAsia="Times New Roman" w:hAnsi="Times New Roman"/>
          <w:color w:val="000000"/>
          <w:sz w:val="24"/>
          <w:szCs w:val="24"/>
        </w:rPr>
        <w:t xml:space="preserve"> </w:t>
      </w:r>
      <w:proofErr w:type="spellStart"/>
      <w:r w:rsidR="00025FFA">
        <w:rPr>
          <w:rFonts w:ascii="Times New Roman" w:eastAsia="Times New Roman" w:hAnsi="Times New Roman"/>
          <w:color w:val="000000"/>
          <w:sz w:val="24"/>
          <w:szCs w:val="24"/>
        </w:rPr>
        <w:t>дизельне</w:t>
      </w:r>
      <w:proofErr w:type="spellEnd"/>
      <w:r w:rsidR="00025FFA">
        <w:rPr>
          <w:rFonts w:ascii="Times New Roman" w:eastAsia="Times New Roman" w:hAnsi="Times New Roman"/>
          <w:color w:val="000000"/>
          <w:sz w:val="24"/>
          <w:szCs w:val="24"/>
        </w:rPr>
        <w:t xml:space="preserve"> (</w:t>
      </w:r>
      <w:proofErr w:type="spellStart"/>
      <w:r w:rsidR="00025FFA">
        <w:rPr>
          <w:rFonts w:ascii="Times New Roman" w:eastAsia="Times New Roman" w:hAnsi="Times New Roman"/>
          <w:color w:val="000000"/>
          <w:sz w:val="24"/>
          <w:szCs w:val="24"/>
        </w:rPr>
        <w:t>далі</w:t>
      </w:r>
      <w:proofErr w:type="spellEnd"/>
      <w:r w:rsidR="00025FFA">
        <w:rPr>
          <w:rFonts w:ascii="Times New Roman" w:eastAsia="Times New Roman" w:hAnsi="Times New Roman"/>
          <w:color w:val="000000"/>
          <w:sz w:val="24"/>
          <w:szCs w:val="24"/>
        </w:rPr>
        <w:t xml:space="preserve"> - </w:t>
      </w:r>
      <w:proofErr w:type="spellStart"/>
      <w:r w:rsidR="00025FFA">
        <w:rPr>
          <w:rFonts w:ascii="Times New Roman" w:eastAsia="Times New Roman" w:hAnsi="Times New Roman"/>
          <w:color w:val="000000"/>
          <w:sz w:val="24"/>
          <w:szCs w:val="24"/>
        </w:rPr>
        <w:t>паливо</w:t>
      </w:r>
      <w:proofErr w:type="spellEnd"/>
      <w:r w:rsidR="00025FFA">
        <w:rPr>
          <w:rFonts w:ascii="Times New Roman" w:eastAsia="Times New Roman" w:hAnsi="Times New Roman"/>
          <w:color w:val="000000"/>
          <w:sz w:val="24"/>
          <w:szCs w:val="24"/>
        </w:rPr>
        <w:t xml:space="preserve">), </w:t>
      </w:r>
      <w:proofErr w:type="spellStart"/>
      <w:r w:rsidR="00025FFA">
        <w:rPr>
          <w:rFonts w:ascii="Times New Roman" w:eastAsia="Times New Roman" w:hAnsi="Times New Roman"/>
          <w:color w:val="000000"/>
          <w:sz w:val="24"/>
          <w:szCs w:val="24"/>
        </w:rPr>
        <w:t>виданий</w:t>
      </w:r>
      <w:proofErr w:type="spellEnd"/>
      <w:r w:rsidR="00025FFA">
        <w:rPr>
          <w:rFonts w:ascii="Times New Roman" w:eastAsia="Times New Roman" w:hAnsi="Times New Roman"/>
          <w:color w:val="000000"/>
          <w:sz w:val="24"/>
          <w:szCs w:val="24"/>
        </w:rPr>
        <w:t xml:space="preserve"> </w:t>
      </w:r>
      <w:proofErr w:type="spellStart"/>
      <w:r w:rsidR="00025FFA">
        <w:rPr>
          <w:rFonts w:ascii="Times New Roman" w:eastAsia="Times New Roman" w:hAnsi="Times New Roman"/>
          <w:color w:val="000000"/>
          <w:sz w:val="24"/>
          <w:szCs w:val="24"/>
        </w:rPr>
        <w:t>Учаснику</w:t>
      </w:r>
      <w:proofErr w:type="spellEnd"/>
      <w:r w:rsidR="00025FFA">
        <w:rPr>
          <w:rFonts w:ascii="Times New Roman" w:eastAsia="Times New Roman" w:hAnsi="Times New Roman"/>
          <w:color w:val="000000"/>
          <w:sz w:val="24"/>
          <w:szCs w:val="24"/>
        </w:rPr>
        <w:t xml:space="preserve"> </w:t>
      </w:r>
      <w:proofErr w:type="spellStart"/>
      <w:r w:rsidR="00025FFA">
        <w:rPr>
          <w:rFonts w:ascii="Times New Roman" w:eastAsia="Times New Roman" w:hAnsi="Times New Roman"/>
          <w:color w:val="000000"/>
          <w:sz w:val="24"/>
          <w:szCs w:val="24"/>
        </w:rPr>
        <w:t>уповноваженим</w:t>
      </w:r>
      <w:proofErr w:type="spellEnd"/>
      <w:r w:rsidR="00025FFA">
        <w:rPr>
          <w:rFonts w:ascii="Times New Roman" w:eastAsia="Times New Roman" w:hAnsi="Times New Roman"/>
          <w:color w:val="000000"/>
          <w:sz w:val="24"/>
          <w:szCs w:val="24"/>
        </w:rPr>
        <w:t xml:space="preserve"> (</w:t>
      </w:r>
      <w:proofErr w:type="spellStart"/>
      <w:r w:rsidR="00025FFA">
        <w:rPr>
          <w:rFonts w:ascii="Times New Roman" w:eastAsia="Times New Roman" w:hAnsi="Times New Roman"/>
          <w:color w:val="000000"/>
          <w:sz w:val="24"/>
          <w:szCs w:val="24"/>
        </w:rPr>
        <w:t>акредитованим</w:t>
      </w:r>
      <w:proofErr w:type="spellEnd"/>
      <w:r w:rsidR="00025FFA">
        <w:rPr>
          <w:rFonts w:ascii="Times New Roman" w:eastAsia="Times New Roman" w:hAnsi="Times New Roman"/>
          <w:color w:val="000000"/>
          <w:sz w:val="24"/>
          <w:szCs w:val="24"/>
        </w:rPr>
        <w:t xml:space="preserve">) органом з </w:t>
      </w:r>
      <w:proofErr w:type="spellStart"/>
      <w:r w:rsidR="00025FFA">
        <w:rPr>
          <w:rFonts w:ascii="Times New Roman" w:eastAsia="Times New Roman" w:hAnsi="Times New Roman"/>
          <w:color w:val="000000"/>
          <w:sz w:val="24"/>
          <w:szCs w:val="24"/>
        </w:rPr>
        <w:t>оцінки</w:t>
      </w:r>
      <w:proofErr w:type="spellEnd"/>
      <w:r w:rsidR="00025FFA">
        <w:rPr>
          <w:rFonts w:ascii="Times New Roman" w:eastAsia="Times New Roman" w:hAnsi="Times New Roman"/>
          <w:color w:val="000000"/>
          <w:sz w:val="24"/>
          <w:szCs w:val="24"/>
        </w:rPr>
        <w:t xml:space="preserve"> </w:t>
      </w:r>
      <w:proofErr w:type="spellStart"/>
      <w:r w:rsidR="00025FFA">
        <w:rPr>
          <w:rFonts w:ascii="Times New Roman" w:eastAsia="Times New Roman" w:hAnsi="Times New Roman"/>
          <w:color w:val="000000"/>
          <w:sz w:val="24"/>
          <w:szCs w:val="24"/>
        </w:rPr>
        <w:t>відповідності</w:t>
      </w:r>
      <w:proofErr w:type="spellEnd"/>
      <w:r w:rsidR="00025FFA">
        <w:rPr>
          <w:rFonts w:ascii="Times New Roman" w:eastAsia="Times New Roman" w:hAnsi="Times New Roman"/>
          <w:color w:val="000000"/>
          <w:sz w:val="24"/>
          <w:szCs w:val="24"/>
          <w:lang w:val="uk-UA"/>
        </w:rPr>
        <w:t>.</w:t>
      </w:r>
    </w:p>
    <w:p w:rsidR="00025FFA" w:rsidRDefault="00025FFA" w:rsidP="00025FFA">
      <w:pPr>
        <w:widowControl w:val="0"/>
        <w:suppressAutoHyphens/>
        <w:autoSpaceDE w:val="0"/>
        <w:spacing w:after="0" w:line="240" w:lineRule="auto"/>
        <w:contextualSpacing/>
        <w:jc w:val="both"/>
        <w:rPr>
          <w:rFonts w:ascii="Times New Roman" w:eastAsia="Times New Roman" w:hAnsi="Times New Roman"/>
          <w:color w:val="000000"/>
          <w:sz w:val="24"/>
          <w:szCs w:val="24"/>
          <w:lang w:val="uk-UA"/>
        </w:rPr>
      </w:pPr>
    </w:p>
    <w:p w:rsidR="00025FFA" w:rsidRPr="000277AA" w:rsidRDefault="00025FFA" w:rsidP="000277AA">
      <w:pPr>
        <w:pStyle w:val="a9"/>
        <w:widowControl w:val="0"/>
        <w:numPr>
          <w:ilvl w:val="0"/>
          <w:numId w:val="3"/>
        </w:numPr>
        <w:suppressAutoHyphens/>
        <w:autoSpaceDE w:val="0"/>
        <w:spacing w:after="0" w:line="240" w:lineRule="auto"/>
        <w:jc w:val="both"/>
        <w:rPr>
          <w:rFonts w:ascii="Times New Roman" w:eastAsia="Times New Roman" w:hAnsi="Times New Roman"/>
          <w:color w:val="000000"/>
          <w:sz w:val="24"/>
          <w:szCs w:val="24"/>
          <w:lang w:val="uk-UA"/>
        </w:rPr>
      </w:pPr>
      <w:r w:rsidRPr="000277AA">
        <w:rPr>
          <w:rFonts w:ascii="Times New Roman" w:eastAsia="Times New Roman" w:hAnsi="Times New Roman"/>
          <w:color w:val="000000"/>
          <w:sz w:val="24"/>
          <w:szCs w:val="24"/>
        </w:rPr>
        <w:t xml:space="preserve"> Паспорт </w:t>
      </w:r>
      <w:proofErr w:type="spellStart"/>
      <w:r w:rsidRPr="000277AA">
        <w:rPr>
          <w:rFonts w:ascii="Times New Roman" w:eastAsia="Times New Roman" w:hAnsi="Times New Roman"/>
          <w:color w:val="000000"/>
          <w:sz w:val="24"/>
          <w:szCs w:val="24"/>
        </w:rPr>
        <w:t>якості</w:t>
      </w:r>
      <w:proofErr w:type="spellEnd"/>
      <w:r w:rsidRPr="000277AA">
        <w:rPr>
          <w:rFonts w:ascii="Times New Roman" w:eastAsia="Times New Roman" w:hAnsi="Times New Roman"/>
          <w:color w:val="000000"/>
          <w:sz w:val="24"/>
          <w:szCs w:val="24"/>
        </w:rPr>
        <w:t xml:space="preserve"> </w:t>
      </w:r>
      <w:proofErr w:type="spellStart"/>
      <w:r w:rsidRPr="000277AA">
        <w:rPr>
          <w:rFonts w:ascii="Times New Roman" w:eastAsia="Times New Roman" w:hAnsi="Times New Roman"/>
          <w:color w:val="000000"/>
          <w:sz w:val="24"/>
          <w:szCs w:val="24"/>
        </w:rPr>
        <w:t>із</w:t>
      </w:r>
      <w:proofErr w:type="spellEnd"/>
      <w:r w:rsidRPr="000277AA">
        <w:rPr>
          <w:rFonts w:ascii="Times New Roman" w:eastAsia="Times New Roman" w:hAnsi="Times New Roman"/>
          <w:color w:val="000000"/>
          <w:sz w:val="24"/>
          <w:szCs w:val="24"/>
        </w:rPr>
        <w:t xml:space="preserve"> </w:t>
      </w:r>
      <w:proofErr w:type="spellStart"/>
      <w:r w:rsidRPr="000277AA">
        <w:rPr>
          <w:rFonts w:ascii="Times New Roman" w:eastAsia="Times New Roman" w:hAnsi="Times New Roman"/>
          <w:color w:val="000000"/>
          <w:sz w:val="24"/>
          <w:szCs w:val="24"/>
        </w:rPr>
        <w:t>зазначенням</w:t>
      </w:r>
      <w:proofErr w:type="spellEnd"/>
      <w:r w:rsidRPr="000277AA">
        <w:rPr>
          <w:rFonts w:ascii="Times New Roman" w:eastAsia="Times New Roman" w:hAnsi="Times New Roman"/>
          <w:color w:val="000000"/>
          <w:sz w:val="24"/>
          <w:szCs w:val="24"/>
        </w:rPr>
        <w:t xml:space="preserve"> </w:t>
      </w:r>
      <w:proofErr w:type="spellStart"/>
      <w:proofErr w:type="gramStart"/>
      <w:r w:rsidRPr="000277AA">
        <w:rPr>
          <w:rFonts w:ascii="Times New Roman" w:eastAsia="Times New Roman" w:hAnsi="Times New Roman"/>
          <w:color w:val="000000"/>
          <w:sz w:val="24"/>
          <w:szCs w:val="24"/>
        </w:rPr>
        <w:t>техн</w:t>
      </w:r>
      <w:proofErr w:type="gramEnd"/>
      <w:r w:rsidRPr="000277AA">
        <w:rPr>
          <w:rFonts w:ascii="Times New Roman" w:eastAsia="Times New Roman" w:hAnsi="Times New Roman"/>
          <w:color w:val="000000"/>
          <w:sz w:val="24"/>
          <w:szCs w:val="24"/>
        </w:rPr>
        <w:t>ічних</w:t>
      </w:r>
      <w:proofErr w:type="spellEnd"/>
      <w:r w:rsidRPr="000277AA">
        <w:rPr>
          <w:rFonts w:ascii="Times New Roman" w:eastAsia="Times New Roman" w:hAnsi="Times New Roman"/>
          <w:color w:val="000000"/>
          <w:sz w:val="24"/>
          <w:szCs w:val="24"/>
        </w:rPr>
        <w:t xml:space="preserve"> характеристик </w:t>
      </w:r>
      <w:proofErr w:type="spellStart"/>
      <w:r w:rsidRPr="000277AA">
        <w:rPr>
          <w:rFonts w:ascii="Times New Roman" w:eastAsia="Times New Roman" w:hAnsi="Times New Roman"/>
          <w:color w:val="000000"/>
          <w:sz w:val="24"/>
          <w:szCs w:val="24"/>
        </w:rPr>
        <w:t>пропонованого</w:t>
      </w:r>
      <w:proofErr w:type="spellEnd"/>
      <w:r w:rsidRPr="000277AA">
        <w:rPr>
          <w:rFonts w:ascii="Times New Roman" w:eastAsia="Times New Roman" w:hAnsi="Times New Roman"/>
          <w:color w:val="000000"/>
          <w:sz w:val="24"/>
          <w:szCs w:val="24"/>
        </w:rPr>
        <w:t xml:space="preserve"> </w:t>
      </w:r>
      <w:proofErr w:type="spellStart"/>
      <w:r w:rsidRPr="000277AA">
        <w:rPr>
          <w:rFonts w:ascii="Times New Roman" w:eastAsia="Times New Roman" w:hAnsi="Times New Roman"/>
          <w:color w:val="000000"/>
          <w:sz w:val="24"/>
          <w:szCs w:val="24"/>
        </w:rPr>
        <w:t>палива</w:t>
      </w:r>
      <w:proofErr w:type="spellEnd"/>
      <w:r w:rsidRPr="000277AA">
        <w:rPr>
          <w:rFonts w:ascii="Times New Roman" w:eastAsia="Times New Roman" w:hAnsi="Times New Roman"/>
          <w:color w:val="000000"/>
          <w:sz w:val="24"/>
          <w:szCs w:val="24"/>
        </w:rPr>
        <w:t xml:space="preserve">, </w:t>
      </w:r>
      <w:proofErr w:type="spellStart"/>
      <w:r w:rsidRPr="000277AA">
        <w:rPr>
          <w:rFonts w:ascii="Times New Roman" w:eastAsia="Times New Roman" w:hAnsi="Times New Roman"/>
          <w:color w:val="000000"/>
          <w:sz w:val="24"/>
          <w:szCs w:val="24"/>
        </w:rPr>
        <w:t>виданий</w:t>
      </w:r>
      <w:proofErr w:type="spellEnd"/>
      <w:r w:rsidRPr="000277AA">
        <w:rPr>
          <w:rFonts w:ascii="Times New Roman" w:eastAsia="Times New Roman" w:hAnsi="Times New Roman"/>
          <w:color w:val="000000"/>
          <w:sz w:val="24"/>
          <w:szCs w:val="24"/>
        </w:rPr>
        <w:t xml:space="preserve"> </w:t>
      </w:r>
      <w:proofErr w:type="spellStart"/>
      <w:r w:rsidRPr="000277AA">
        <w:rPr>
          <w:rFonts w:ascii="Times New Roman" w:eastAsia="Times New Roman" w:hAnsi="Times New Roman"/>
          <w:color w:val="000000"/>
          <w:sz w:val="24"/>
          <w:szCs w:val="24"/>
        </w:rPr>
        <w:t>підприємством-виробником</w:t>
      </w:r>
      <w:proofErr w:type="spellEnd"/>
      <w:r w:rsidRPr="000277AA">
        <w:rPr>
          <w:rFonts w:ascii="Times New Roman" w:eastAsia="Times New Roman" w:hAnsi="Times New Roman"/>
          <w:color w:val="000000"/>
          <w:sz w:val="24"/>
          <w:szCs w:val="24"/>
        </w:rPr>
        <w:t xml:space="preserve"> </w:t>
      </w:r>
      <w:proofErr w:type="spellStart"/>
      <w:r w:rsidRPr="000277AA">
        <w:rPr>
          <w:rFonts w:ascii="Times New Roman" w:eastAsia="Times New Roman" w:hAnsi="Times New Roman"/>
          <w:color w:val="000000"/>
          <w:sz w:val="24"/>
          <w:szCs w:val="24"/>
        </w:rPr>
        <w:t>палива</w:t>
      </w:r>
      <w:proofErr w:type="spellEnd"/>
    </w:p>
    <w:p w:rsidR="00025FFA" w:rsidRDefault="00025FFA" w:rsidP="00025FFA">
      <w:pPr>
        <w:widowControl w:val="0"/>
        <w:suppressAutoHyphens/>
        <w:autoSpaceDE w:val="0"/>
        <w:spacing w:after="0" w:line="240" w:lineRule="auto"/>
        <w:contextualSpacing/>
        <w:jc w:val="both"/>
        <w:rPr>
          <w:rFonts w:ascii="Times New Roman" w:eastAsia="Times New Roman" w:hAnsi="Times New Roman"/>
          <w:color w:val="000000"/>
          <w:sz w:val="24"/>
          <w:szCs w:val="24"/>
          <w:lang w:val="uk-UA"/>
        </w:rPr>
      </w:pPr>
    </w:p>
    <w:p w:rsidR="00025FFA" w:rsidRPr="000277AA" w:rsidRDefault="00025FFA" w:rsidP="000277AA">
      <w:pPr>
        <w:pStyle w:val="a9"/>
        <w:widowControl w:val="0"/>
        <w:numPr>
          <w:ilvl w:val="0"/>
          <w:numId w:val="3"/>
        </w:numPr>
        <w:suppressAutoHyphens/>
        <w:autoSpaceDE w:val="0"/>
        <w:spacing w:after="0" w:line="240" w:lineRule="auto"/>
        <w:jc w:val="both"/>
        <w:rPr>
          <w:rFonts w:ascii="Times New Roman" w:eastAsia="Times New Roman" w:hAnsi="Times New Roman"/>
          <w:color w:val="000000"/>
          <w:sz w:val="24"/>
          <w:szCs w:val="24"/>
          <w:lang w:val="uk-UA"/>
        </w:rPr>
      </w:pPr>
      <w:r w:rsidRPr="000277AA">
        <w:rPr>
          <w:rFonts w:ascii="Times New Roman" w:eastAsia="Times New Roman" w:hAnsi="Times New Roman"/>
          <w:color w:val="000000"/>
          <w:sz w:val="24"/>
          <w:szCs w:val="24"/>
        </w:rPr>
        <w:t xml:space="preserve"> </w:t>
      </w:r>
      <w:proofErr w:type="spellStart"/>
      <w:r w:rsidRPr="000277AA">
        <w:rPr>
          <w:rFonts w:ascii="Times New Roman" w:eastAsia="Times New Roman" w:hAnsi="Times New Roman"/>
          <w:color w:val="000000"/>
          <w:sz w:val="24"/>
          <w:szCs w:val="24"/>
        </w:rPr>
        <w:t>Декларацію</w:t>
      </w:r>
      <w:proofErr w:type="spellEnd"/>
      <w:r w:rsidRPr="000277AA">
        <w:rPr>
          <w:rFonts w:ascii="Times New Roman" w:eastAsia="Times New Roman" w:hAnsi="Times New Roman"/>
          <w:color w:val="000000"/>
          <w:sz w:val="24"/>
          <w:szCs w:val="24"/>
        </w:rPr>
        <w:t xml:space="preserve"> про </w:t>
      </w:r>
      <w:proofErr w:type="spellStart"/>
      <w:r w:rsidRPr="000277AA">
        <w:rPr>
          <w:rFonts w:ascii="Times New Roman" w:eastAsia="Times New Roman" w:hAnsi="Times New Roman"/>
          <w:color w:val="000000"/>
          <w:sz w:val="24"/>
          <w:szCs w:val="24"/>
        </w:rPr>
        <w:t>відповідність</w:t>
      </w:r>
      <w:proofErr w:type="spellEnd"/>
      <w:r w:rsidRPr="000277AA">
        <w:rPr>
          <w:rFonts w:ascii="Times New Roman" w:eastAsia="Times New Roman" w:hAnsi="Times New Roman"/>
          <w:color w:val="000000"/>
          <w:sz w:val="24"/>
          <w:szCs w:val="24"/>
        </w:rPr>
        <w:t xml:space="preserve"> </w:t>
      </w:r>
      <w:proofErr w:type="spellStart"/>
      <w:r w:rsidRPr="000277AA">
        <w:rPr>
          <w:rFonts w:ascii="Times New Roman" w:eastAsia="Times New Roman" w:hAnsi="Times New Roman"/>
          <w:color w:val="000000"/>
          <w:sz w:val="24"/>
          <w:szCs w:val="24"/>
        </w:rPr>
        <w:t>палива</w:t>
      </w:r>
      <w:proofErr w:type="spellEnd"/>
      <w:r w:rsidRPr="000277AA">
        <w:rPr>
          <w:rFonts w:ascii="Times New Roman" w:eastAsia="Times New Roman" w:hAnsi="Times New Roman"/>
          <w:color w:val="000000"/>
          <w:sz w:val="24"/>
          <w:szCs w:val="24"/>
        </w:rPr>
        <w:t xml:space="preserve"> </w:t>
      </w:r>
      <w:proofErr w:type="spellStart"/>
      <w:proofErr w:type="gramStart"/>
      <w:r w:rsidRPr="000277AA">
        <w:rPr>
          <w:rFonts w:ascii="Times New Roman" w:eastAsia="Times New Roman" w:hAnsi="Times New Roman"/>
          <w:color w:val="000000"/>
          <w:sz w:val="24"/>
          <w:szCs w:val="24"/>
        </w:rPr>
        <w:t>Техн</w:t>
      </w:r>
      <w:proofErr w:type="gramEnd"/>
      <w:r w:rsidRPr="000277AA">
        <w:rPr>
          <w:rFonts w:ascii="Times New Roman" w:eastAsia="Times New Roman" w:hAnsi="Times New Roman"/>
          <w:color w:val="000000"/>
          <w:sz w:val="24"/>
          <w:szCs w:val="24"/>
        </w:rPr>
        <w:t>ічному</w:t>
      </w:r>
      <w:proofErr w:type="spellEnd"/>
      <w:r w:rsidRPr="000277AA">
        <w:rPr>
          <w:rFonts w:ascii="Times New Roman" w:eastAsia="Times New Roman" w:hAnsi="Times New Roman"/>
          <w:color w:val="000000"/>
          <w:sz w:val="24"/>
          <w:szCs w:val="24"/>
        </w:rPr>
        <w:t xml:space="preserve"> регламенту,  ДСТУ 7687:2015 «Бензин </w:t>
      </w:r>
      <w:proofErr w:type="spellStart"/>
      <w:r w:rsidRPr="000277AA">
        <w:rPr>
          <w:rFonts w:ascii="Times New Roman" w:eastAsia="Times New Roman" w:hAnsi="Times New Roman"/>
          <w:color w:val="000000"/>
          <w:sz w:val="24"/>
          <w:szCs w:val="24"/>
        </w:rPr>
        <w:t>автомобільний</w:t>
      </w:r>
      <w:proofErr w:type="spellEnd"/>
      <w:r w:rsidRPr="000277AA">
        <w:rPr>
          <w:rFonts w:ascii="Times New Roman" w:eastAsia="Times New Roman" w:hAnsi="Times New Roman"/>
          <w:color w:val="000000"/>
          <w:sz w:val="24"/>
          <w:szCs w:val="24"/>
        </w:rPr>
        <w:t xml:space="preserve"> та ДСТУ 7688:2015 «</w:t>
      </w:r>
      <w:proofErr w:type="spellStart"/>
      <w:r w:rsidRPr="000277AA">
        <w:rPr>
          <w:rFonts w:ascii="Times New Roman" w:eastAsia="Times New Roman" w:hAnsi="Times New Roman"/>
          <w:color w:val="000000"/>
          <w:sz w:val="24"/>
          <w:szCs w:val="24"/>
        </w:rPr>
        <w:t>Паливо</w:t>
      </w:r>
      <w:proofErr w:type="spellEnd"/>
      <w:r w:rsidRPr="000277AA">
        <w:rPr>
          <w:rFonts w:ascii="Times New Roman" w:eastAsia="Times New Roman" w:hAnsi="Times New Roman"/>
          <w:color w:val="000000"/>
          <w:sz w:val="24"/>
          <w:szCs w:val="24"/>
        </w:rPr>
        <w:t xml:space="preserve"> </w:t>
      </w:r>
      <w:proofErr w:type="spellStart"/>
      <w:r w:rsidRPr="000277AA">
        <w:rPr>
          <w:rFonts w:ascii="Times New Roman" w:eastAsia="Times New Roman" w:hAnsi="Times New Roman"/>
          <w:color w:val="000000"/>
          <w:sz w:val="24"/>
          <w:szCs w:val="24"/>
        </w:rPr>
        <w:t>дизельне</w:t>
      </w:r>
      <w:proofErr w:type="spellEnd"/>
      <w:r w:rsidRPr="000277AA">
        <w:rPr>
          <w:rFonts w:ascii="Times New Roman" w:eastAsia="Times New Roman" w:hAnsi="Times New Roman"/>
          <w:color w:val="000000"/>
          <w:sz w:val="24"/>
          <w:szCs w:val="24"/>
          <w:lang w:val="uk-UA"/>
        </w:rPr>
        <w:t>»</w:t>
      </w:r>
    </w:p>
    <w:p w:rsidR="00025FFA" w:rsidRDefault="00025FFA" w:rsidP="00025FFA">
      <w:pPr>
        <w:pStyle w:val="a5"/>
        <w:shd w:val="clear" w:color="auto" w:fill="FFFFFF"/>
        <w:ind w:left="0"/>
        <w:jc w:val="both"/>
        <w:rPr>
          <w:rFonts w:ascii="Times New Roman" w:eastAsia="Times New Roman" w:hAnsi="Times New Roman"/>
          <w:b/>
          <w:color w:val="000000"/>
          <w:szCs w:val="24"/>
          <w:lang w:val="uk-UA"/>
        </w:rPr>
      </w:pPr>
    </w:p>
    <w:p w:rsidR="00903BDD" w:rsidRPr="00233EA0" w:rsidRDefault="000277AA" w:rsidP="00903BDD">
      <w:pPr>
        <w:spacing w:before="100" w:beforeAutospacing="1" w:after="100" w:afterAutospacing="1"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lang w:val="uk-UA"/>
        </w:rPr>
        <w:t>8.10.</w:t>
      </w:r>
      <w:r w:rsidR="00025FFA">
        <w:rPr>
          <w:rFonts w:ascii="Times New Roman" w:eastAsia="Times New Roman" w:hAnsi="Times New Roman"/>
          <w:color w:val="000000"/>
          <w:lang w:val="uk-UA"/>
        </w:rPr>
        <w:t xml:space="preserve"> </w:t>
      </w:r>
      <w:r w:rsidR="00025FFA">
        <w:rPr>
          <w:rFonts w:ascii="Times New Roman" w:hAnsi="Times New Roman"/>
          <w:lang w:val="uk-UA"/>
        </w:rPr>
        <w:t xml:space="preserve">АЗС повинні розташовуватися на території м. Одеса в радіусі </w:t>
      </w:r>
      <w:smartTag w:uri="urn:schemas-microsoft-com:office:smarttags" w:element="metricconverter">
        <w:smartTagPr>
          <w:attr w:name="ProductID" w:val="5 км"/>
        </w:smartTagPr>
        <w:r w:rsidR="00025FFA">
          <w:rPr>
            <w:rFonts w:ascii="Times New Roman" w:hAnsi="Times New Roman"/>
            <w:lang w:val="uk-UA"/>
          </w:rPr>
          <w:t>5 км</w:t>
        </w:r>
      </w:smartTag>
      <w:r w:rsidR="00025FFA">
        <w:rPr>
          <w:rFonts w:ascii="Times New Roman" w:hAnsi="Times New Roman"/>
          <w:lang w:val="uk-UA"/>
        </w:rPr>
        <w:t xml:space="preserve"> від місцезнаходження закладу замовника. Дія талонів паперових, пластикових або скетч-карток розповсюджується по всій Україні. Учасник повинен надати в електронному (сканованому) вигляді інформацію про мережу АЗС в межах вищевказаної території, на яких буде здійснюватися заправка (вказати адреси АЗС).</w:t>
      </w:r>
      <w:r w:rsidR="00903BDD" w:rsidRPr="00903BDD">
        <w:rPr>
          <w:rFonts w:ascii="Times New Roman" w:eastAsia="Times New Roman" w:hAnsi="Times New Roman"/>
          <w:color w:val="000000"/>
          <w:sz w:val="24"/>
          <w:szCs w:val="24"/>
          <w:lang w:eastAsia="ru-RU"/>
        </w:rPr>
        <w:t xml:space="preserve"> </w:t>
      </w:r>
      <w:r w:rsidR="00903BDD" w:rsidRPr="00233EA0">
        <w:rPr>
          <w:rFonts w:ascii="Times New Roman" w:eastAsia="Times New Roman" w:hAnsi="Times New Roman"/>
          <w:color w:val="000000"/>
          <w:sz w:val="24"/>
          <w:szCs w:val="24"/>
          <w:lang w:eastAsia="ru-RU"/>
        </w:rPr>
        <w:t xml:space="preserve">На </w:t>
      </w:r>
      <w:proofErr w:type="spellStart"/>
      <w:proofErr w:type="gramStart"/>
      <w:r w:rsidR="00903BDD" w:rsidRPr="00233EA0">
        <w:rPr>
          <w:rFonts w:ascii="Times New Roman" w:eastAsia="Times New Roman" w:hAnsi="Times New Roman"/>
          <w:color w:val="000000"/>
          <w:sz w:val="24"/>
          <w:szCs w:val="24"/>
          <w:lang w:eastAsia="ru-RU"/>
        </w:rPr>
        <w:t>п</w:t>
      </w:r>
      <w:proofErr w:type="gramEnd"/>
      <w:r w:rsidR="00903BDD" w:rsidRPr="00233EA0">
        <w:rPr>
          <w:rFonts w:ascii="Times New Roman" w:eastAsia="Times New Roman" w:hAnsi="Times New Roman"/>
          <w:color w:val="000000"/>
          <w:sz w:val="24"/>
          <w:szCs w:val="24"/>
          <w:lang w:eastAsia="ru-RU"/>
        </w:rPr>
        <w:t>ідтвердження</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наявності</w:t>
      </w:r>
      <w:proofErr w:type="spellEnd"/>
      <w:r w:rsidR="00903BDD" w:rsidRPr="00233EA0">
        <w:rPr>
          <w:rFonts w:ascii="Times New Roman" w:eastAsia="Times New Roman" w:hAnsi="Times New Roman"/>
          <w:color w:val="000000"/>
          <w:sz w:val="24"/>
          <w:szCs w:val="24"/>
          <w:lang w:eastAsia="ru-RU"/>
        </w:rPr>
        <w:t xml:space="preserve"> АЗС </w:t>
      </w:r>
      <w:proofErr w:type="spellStart"/>
      <w:r w:rsidR="00903BDD" w:rsidRPr="00233EA0">
        <w:rPr>
          <w:rFonts w:ascii="Times New Roman" w:eastAsia="Times New Roman" w:hAnsi="Times New Roman"/>
          <w:color w:val="000000"/>
          <w:sz w:val="24"/>
          <w:szCs w:val="24"/>
          <w:lang w:eastAsia="ru-RU"/>
        </w:rPr>
        <w:t>надати</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копії</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договорів</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оренди</w:t>
      </w:r>
      <w:proofErr w:type="spellEnd"/>
      <w:r w:rsidR="00903BDD" w:rsidRPr="00233EA0">
        <w:rPr>
          <w:rFonts w:ascii="Times New Roman" w:eastAsia="Times New Roman" w:hAnsi="Times New Roman"/>
          <w:color w:val="000000"/>
          <w:sz w:val="24"/>
          <w:szCs w:val="24"/>
          <w:lang w:eastAsia="ru-RU"/>
        </w:rPr>
        <w:t xml:space="preserve">/партнерства. У </w:t>
      </w:r>
      <w:proofErr w:type="spellStart"/>
      <w:r w:rsidR="00903BDD" w:rsidRPr="00233EA0">
        <w:rPr>
          <w:rFonts w:ascii="Times New Roman" w:eastAsia="Times New Roman" w:hAnsi="Times New Roman"/>
          <w:color w:val="000000"/>
          <w:sz w:val="24"/>
          <w:szCs w:val="24"/>
          <w:lang w:eastAsia="ru-RU"/>
        </w:rPr>
        <w:t>разі</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надання</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учасником</w:t>
      </w:r>
      <w:proofErr w:type="spellEnd"/>
      <w:r w:rsidR="00903BDD" w:rsidRPr="00233EA0">
        <w:rPr>
          <w:rFonts w:ascii="Times New Roman" w:eastAsia="Times New Roman" w:hAnsi="Times New Roman"/>
          <w:color w:val="000000"/>
          <w:sz w:val="24"/>
          <w:szCs w:val="24"/>
          <w:lang w:eastAsia="ru-RU"/>
        </w:rPr>
        <w:t xml:space="preserve"> договору </w:t>
      </w:r>
      <w:proofErr w:type="spellStart"/>
      <w:r w:rsidR="00903BDD" w:rsidRPr="00233EA0">
        <w:rPr>
          <w:rFonts w:ascii="Times New Roman" w:eastAsia="Times New Roman" w:hAnsi="Times New Roman"/>
          <w:color w:val="000000"/>
          <w:sz w:val="24"/>
          <w:szCs w:val="24"/>
          <w:lang w:eastAsia="ru-RU"/>
        </w:rPr>
        <w:t>оренди</w:t>
      </w:r>
      <w:proofErr w:type="spellEnd"/>
      <w:r w:rsidR="00903BDD" w:rsidRPr="00233EA0">
        <w:rPr>
          <w:rFonts w:ascii="Times New Roman" w:eastAsia="Times New Roman" w:hAnsi="Times New Roman"/>
          <w:color w:val="000000"/>
          <w:sz w:val="24"/>
          <w:szCs w:val="24"/>
          <w:lang w:eastAsia="ru-RU"/>
        </w:rPr>
        <w:t xml:space="preserve">/ партнерства, </w:t>
      </w:r>
      <w:proofErr w:type="spellStart"/>
      <w:r w:rsidR="00903BDD" w:rsidRPr="00233EA0">
        <w:rPr>
          <w:rFonts w:ascii="Times New Roman" w:eastAsia="Times New Roman" w:hAnsi="Times New Roman"/>
          <w:color w:val="000000"/>
          <w:sz w:val="24"/>
          <w:szCs w:val="24"/>
          <w:lang w:eastAsia="ru-RU"/>
        </w:rPr>
        <w:t>обов’язково</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надати</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оригінал</w:t>
      </w:r>
      <w:proofErr w:type="spellEnd"/>
      <w:r w:rsidR="00903BDD" w:rsidRPr="00233EA0">
        <w:rPr>
          <w:rFonts w:ascii="Times New Roman" w:eastAsia="Times New Roman" w:hAnsi="Times New Roman"/>
          <w:color w:val="000000"/>
          <w:sz w:val="24"/>
          <w:szCs w:val="24"/>
          <w:lang w:eastAsia="ru-RU"/>
        </w:rPr>
        <w:t xml:space="preserve"> листа </w:t>
      </w:r>
      <w:proofErr w:type="spellStart"/>
      <w:r w:rsidR="00903BDD" w:rsidRPr="00233EA0">
        <w:rPr>
          <w:rFonts w:ascii="Times New Roman" w:eastAsia="Times New Roman" w:hAnsi="Times New Roman"/>
          <w:color w:val="000000"/>
          <w:sz w:val="24"/>
          <w:szCs w:val="24"/>
          <w:lang w:eastAsia="ru-RU"/>
        </w:rPr>
        <w:t>від</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Орендодавця</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або</w:t>
      </w:r>
      <w:proofErr w:type="spellEnd"/>
      <w:r w:rsidR="00903BDD" w:rsidRPr="00233EA0">
        <w:rPr>
          <w:rFonts w:ascii="Times New Roman" w:eastAsia="Times New Roman" w:hAnsi="Times New Roman"/>
          <w:color w:val="000000"/>
          <w:sz w:val="24"/>
          <w:szCs w:val="24"/>
          <w:lang w:eastAsia="ru-RU"/>
        </w:rPr>
        <w:t xml:space="preserve"> партнера АЗС, про те, </w:t>
      </w:r>
      <w:proofErr w:type="spellStart"/>
      <w:r w:rsidR="00903BDD" w:rsidRPr="00233EA0">
        <w:rPr>
          <w:rFonts w:ascii="Times New Roman" w:eastAsia="Times New Roman" w:hAnsi="Times New Roman"/>
          <w:color w:val="000000"/>
          <w:sz w:val="24"/>
          <w:szCs w:val="24"/>
          <w:lang w:eastAsia="ru-RU"/>
        </w:rPr>
        <w:t>що</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він</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гарантує</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безумовне</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цілодобове</w:t>
      </w:r>
      <w:proofErr w:type="spellEnd"/>
      <w:r w:rsidR="00903BDD" w:rsidRPr="00233EA0">
        <w:rPr>
          <w:rFonts w:ascii="Times New Roman" w:eastAsia="Times New Roman" w:hAnsi="Times New Roman"/>
          <w:color w:val="000000"/>
          <w:sz w:val="24"/>
          <w:szCs w:val="24"/>
          <w:lang w:eastAsia="ru-RU"/>
        </w:rPr>
        <w:t xml:space="preserve"> та </w:t>
      </w:r>
      <w:proofErr w:type="spellStart"/>
      <w:r w:rsidR="00903BDD" w:rsidRPr="00233EA0">
        <w:rPr>
          <w:rFonts w:ascii="Times New Roman" w:eastAsia="Times New Roman" w:hAnsi="Times New Roman"/>
          <w:color w:val="000000"/>
          <w:sz w:val="24"/>
          <w:szCs w:val="24"/>
          <w:lang w:eastAsia="ru-RU"/>
        </w:rPr>
        <w:t>безперебійне</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здійснення</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відпуску</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пального</w:t>
      </w:r>
      <w:proofErr w:type="spellEnd"/>
      <w:r w:rsidR="00903BDD" w:rsidRPr="00233EA0">
        <w:rPr>
          <w:rFonts w:ascii="Times New Roman" w:eastAsia="Times New Roman" w:hAnsi="Times New Roman"/>
          <w:color w:val="000000"/>
          <w:sz w:val="24"/>
          <w:szCs w:val="24"/>
          <w:lang w:eastAsia="ru-RU"/>
        </w:rPr>
        <w:t xml:space="preserve"> на АЗС </w:t>
      </w:r>
      <w:proofErr w:type="spellStart"/>
      <w:r w:rsidR="00903BDD" w:rsidRPr="00233EA0">
        <w:rPr>
          <w:rFonts w:ascii="Times New Roman" w:eastAsia="Times New Roman" w:hAnsi="Times New Roman"/>
          <w:color w:val="000000"/>
          <w:sz w:val="24"/>
          <w:szCs w:val="24"/>
          <w:lang w:eastAsia="ru-RU"/>
        </w:rPr>
        <w:t>Замовнику</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протягом</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усього</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терміну</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lastRenderedPageBreak/>
        <w:t>дії</w:t>
      </w:r>
      <w:proofErr w:type="spellEnd"/>
      <w:r w:rsidR="00903BDD" w:rsidRPr="00233EA0">
        <w:rPr>
          <w:rFonts w:ascii="Times New Roman" w:eastAsia="Times New Roman" w:hAnsi="Times New Roman"/>
          <w:color w:val="000000"/>
          <w:sz w:val="24"/>
          <w:szCs w:val="24"/>
          <w:lang w:eastAsia="ru-RU"/>
        </w:rPr>
        <w:t xml:space="preserve"> договору та </w:t>
      </w:r>
      <w:proofErr w:type="spellStart"/>
      <w:r w:rsidR="00903BDD" w:rsidRPr="00233EA0">
        <w:rPr>
          <w:rFonts w:ascii="Times New Roman" w:eastAsia="Times New Roman" w:hAnsi="Times New Roman"/>
          <w:color w:val="000000"/>
          <w:sz w:val="24"/>
          <w:szCs w:val="24"/>
          <w:lang w:eastAsia="ru-RU"/>
        </w:rPr>
        <w:t>придатності</w:t>
      </w:r>
      <w:proofErr w:type="spellEnd"/>
      <w:r w:rsidR="00903BDD" w:rsidRPr="00233EA0">
        <w:rPr>
          <w:rFonts w:ascii="Times New Roman" w:eastAsia="Times New Roman" w:hAnsi="Times New Roman"/>
          <w:color w:val="000000"/>
          <w:sz w:val="24"/>
          <w:szCs w:val="24"/>
          <w:lang w:eastAsia="ru-RU"/>
        </w:rPr>
        <w:t xml:space="preserve"> товару (лист повинен </w:t>
      </w:r>
      <w:proofErr w:type="spellStart"/>
      <w:r w:rsidR="00903BDD" w:rsidRPr="00233EA0">
        <w:rPr>
          <w:rFonts w:ascii="Times New Roman" w:eastAsia="Times New Roman" w:hAnsi="Times New Roman"/>
          <w:color w:val="000000"/>
          <w:sz w:val="24"/>
          <w:szCs w:val="24"/>
          <w:lang w:eastAsia="ru-RU"/>
        </w:rPr>
        <w:t>містити</w:t>
      </w:r>
      <w:proofErr w:type="spellEnd"/>
      <w:r w:rsidR="00903BDD" w:rsidRPr="00233EA0">
        <w:rPr>
          <w:rFonts w:ascii="Times New Roman" w:eastAsia="Times New Roman" w:hAnsi="Times New Roman"/>
          <w:color w:val="000000"/>
          <w:sz w:val="24"/>
          <w:szCs w:val="24"/>
          <w:lang w:eastAsia="ru-RU"/>
        </w:rPr>
        <w:t xml:space="preserve"> № </w:t>
      </w:r>
      <w:proofErr w:type="spellStart"/>
      <w:r w:rsidR="00903BDD" w:rsidRPr="00233EA0">
        <w:rPr>
          <w:rFonts w:ascii="Times New Roman" w:eastAsia="Times New Roman" w:hAnsi="Times New Roman"/>
          <w:color w:val="000000"/>
          <w:sz w:val="24"/>
          <w:szCs w:val="24"/>
          <w:lang w:eastAsia="ru-RU"/>
        </w:rPr>
        <w:t>закупі</w:t>
      </w:r>
      <w:proofErr w:type="gramStart"/>
      <w:r w:rsidR="00903BDD" w:rsidRPr="00233EA0">
        <w:rPr>
          <w:rFonts w:ascii="Times New Roman" w:eastAsia="Times New Roman" w:hAnsi="Times New Roman"/>
          <w:color w:val="000000"/>
          <w:sz w:val="24"/>
          <w:szCs w:val="24"/>
          <w:lang w:eastAsia="ru-RU"/>
        </w:rPr>
        <w:t>вл</w:t>
      </w:r>
      <w:proofErr w:type="gramEnd"/>
      <w:r w:rsidR="00903BDD" w:rsidRPr="00233EA0">
        <w:rPr>
          <w:rFonts w:ascii="Times New Roman" w:eastAsia="Times New Roman" w:hAnsi="Times New Roman"/>
          <w:color w:val="000000"/>
          <w:sz w:val="24"/>
          <w:szCs w:val="24"/>
          <w:lang w:eastAsia="ru-RU"/>
        </w:rPr>
        <w:t>і</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адресуватись</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Замовнику</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закупівлі</w:t>
      </w:r>
      <w:proofErr w:type="spellEnd"/>
      <w:r w:rsidR="00903BDD" w:rsidRPr="00233EA0">
        <w:rPr>
          <w:rFonts w:ascii="Times New Roman" w:eastAsia="Times New Roman" w:hAnsi="Times New Roman"/>
          <w:color w:val="000000"/>
          <w:sz w:val="24"/>
          <w:szCs w:val="24"/>
          <w:lang w:eastAsia="ru-RU"/>
        </w:rPr>
        <w:t xml:space="preserve"> та з </w:t>
      </w:r>
      <w:proofErr w:type="spellStart"/>
      <w:r w:rsidR="00903BDD" w:rsidRPr="00233EA0">
        <w:rPr>
          <w:rFonts w:ascii="Times New Roman" w:eastAsia="Times New Roman" w:hAnsi="Times New Roman"/>
          <w:color w:val="000000"/>
          <w:sz w:val="24"/>
          <w:szCs w:val="24"/>
          <w:lang w:eastAsia="ru-RU"/>
        </w:rPr>
        <w:t>обов’язковим</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накладенням</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електронного</w:t>
      </w:r>
      <w:proofErr w:type="spellEnd"/>
      <w:r w:rsidR="00903BDD" w:rsidRPr="00233EA0">
        <w:rPr>
          <w:rFonts w:ascii="Times New Roman" w:eastAsia="Times New Roman" w:hAnsi="Times New Roman"/>
          <w:color w:val="000000"/>
          <w:sz w:val="24"/>
          <w:szCs w:val="24"/>
          <w:lang w:eastAsia="ru-RU"/>
        </w:rPr>
        <w:t xml:space="preserve"> </w:t>
      </w:r>
      <w:proofErr w:type="spellStart"/>
      <w:proofErr w:type="gramStart"/>
      <w:r w:rsidR="00903BDD" w:rsidRPr="00233EA0">
        <w:rPr>
          <w:rFonts w:ascii="Times New Roman" w:eastAsia="Times New Roman" w:hAnsi="Times New Roman"/>
          <w:color w:val="000000"/>
          <w:sz w:val="24"/>
          <w:szCs w:val="24"/>
          <w:lang w:eastAsia="ru-RU"/>
        </w:rPr>
        <w:t>п</w:t>
      </w:r>
      <w:proofErr w:type="gramEnd"/>
      <w:r w:rsidR="00903BDD" w:rsidRPr="00233EA0">
        <w:rPr>
          <w:rFonts w:ascii="Times New Roman" w:eastAsia="Times New Roman" w:hAnsi="Times New Roman"/>
          <w:color w:val="000000"/>
          <w:sz w:val="24"/>
          <w:szCs w:val="24"/>
          <w:lang w:eastAsia="ru-RU"/>
        </w:rPr>
        <w:t>ідпису</w:t>
      </w:r>
      <w:proofErr w:type="spellEnd"/>
      <w:r w:rsidR="00903BDD" w:rsidRPr="00233EA0">
        <w:rPr>
          <w:rFonts w:ascii="Times New Roman" w:eastAsia="Times New Roman" w:hAnsi="Times New Roman"/>
          <w:color w:val="000000"/>
          <w:sz w:val="24"/>
          <w:szCs w:val="24"/>
          <w:lang w:eastAsia="ru-RU"/>
        </w:rPr>
        <w:t xml:space="preserve"> Партнера/</w:t>
      </w:r>
      <w:proofErr w:type="spellStart"/>
      <w:r w:rsidR="00903BDD" w:rsidRPr="00233EA0">
        <w:rPr>
          <w:rFonts w:ascii="Times New Roman" w:eastAsia="Times New Roman" w:hAnsi="Times New Roman"/>
          <w:color w:val="000000"/>
          <w:sz w:val="24"/>
          <w:szCs w:val="24"/>
          <w:lang w:eastAsia="ru-RU"/>
        </w:rPr>
        <w:t>Оредодавця</w:t>
      </w:r>
      <w:proofErr w:type="spellEnd"/>
      <w:r w:rsidR="00903BDD" w:rsidRPr="00233EA0">
        <w:rPr>
          <w:rFonts w:ascii="Times New Roman" w:eastAsia="Times New Roman" w:hAnsi="Times New Roman"/>
          <w:color w:val="000000"/>
          <w:sz w:val="24"/>
          <w:szCs w:val="24"/>
          <w:lang w:eastAsia="ru-RU"/>
        </w:rPr>
        <w:t xml:space="preserve"> (</w:t>
      </w:r>
      <w:proofErr w:type="spellStart"/>
      <w:r w:rsidR="00903BDD" w:rsidRPr="00233EA0">
        <w:rPr>
          <w:rFonts w:ascii="Times New Roman" w:eastAsia="Times New Roman" w:hAnsi="Times New Roman"/>
          <w:color w:val="000000"/>
          <w:sz w:val="24"/>
          <w:szCs w:val="24"/>
          <w:lang w:eastAsia="ru-RU"/>
        </w:rPr>
        <w:t>власника</w:t>
      </w:r>
      <w:proofErr w:type="spellEnd"/>
      <w:r w:rsidR="00903BDD" w:rsidRPr="00233EA0">
        <w:rPr>
          <w:rFonts w:ascii="Times New Roman" w:eastAsia="Times New Roman" w:hAnsi="Times New Roman"/>
          <w:color w:val="000000"/>
          <w:sz w:val="24"/>
          <w:szCs w:val="24"/>
          <w:lang w:eastAsia="ru-RU"/>
        </w:rPr>
        <w:t xml:space="preserve"> АЗС).)</w:t>
      </w:r>
    </w:p>
    <w:p w:rsidR="00025FFA" w:rsidRPr="00903BDD" w:rsidRDefault="00903BDD" w:rsidP="00903BDD">
      <w:pPr>
        <w:spacing w:before="100" w:beforeAutospacing="1" w:after="100" w:afterAutospacing="1" w:line="240" w:lineRule="auto"/>
        <w:jc w:val="both"/>
        <w:rPr>
          <w:rFonts w:ascii="Times New Roman" w:eastAsia="Times New Roman" w:hAnsi="Times New Roman"/>
          <w:color w:val="000000"/>
          <w:sz w:val="24"/>
          <w:szCs w:val="24"/>
          <w:lang w:eastAsia="ru-RU"/>
        </w:rPr>
      </w:pPr>
      <w:proofErr w:type="spellStart"/>
      <w:r w:rsidRPr="00233EA0">
        <w:rPr>
          <w:rFonts w:ascii="Times New Roman" w:eastAsia="Times New Roman" w:hAnsi="Times New Roman"/>
          <w:color w:val="000000"/>
          <w:sz w:val="24"/>
          <w:szCs w:val="24"/>
          <w:lang w:eastAsia="ru-RU"/>
        </w:rPr>
        <w:t>Учасник</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процедури</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закупі</w:t>
      </w:r>
      <w:proofErr w:type="gramStart"/>
      <w:r w:rsidRPr="00233EA0">
        <w:rPr>
          <w:rFonts w:ascii="Times New Roman" w:eastAsia="Times New Roman" w:hAnsi="Times New Roman"/>
          <w:color w:val="000000"/>
          <w:sz w:val="24"/>
          <w:szCs w:val="24"/>
          <w:lang w:eastAsia="ru-RU"/>
        </w:rPr>
        <w:t>вл</w:t>
      </w:r>
      <w:proofErr w:type="gramEnd"/>
      <w:r w:rsidRPr="00233EA0">
        <w:rPr>
          <w:rFonts w:ascii="Times New Roman" w:eastAsia="Times New Roman" w:hAnsi="Times New Roman"/>
          <w:color w:val="000000"/>
          <w:sz w:val="24"/>
          <w:szCs w:val="24"/>
          <w:lang w:eastAsia="ru-RU"/>
        </w:rPr>
        <w:t>і</w:t>
      </w:r>
      <w:proofErr w:type="spellEnd"/>
      <w:r w:rsidRPr="00233EA0">
        <w:rPr>
          <w:rFonts w:ascii="Times New Roman" w:eastAsia="Times New Roman" w:hAnsi="Times New Roman"/>
          <w:color w:val="000000"/>
          <w:sz w:val="24"/>
          <w:szCs w:val="24"/>
          <w:lang w:eastAsia="ru-RU"/>
        </w:rPr>
        <w:t xml:space="preserve"> повинен </w:t>
      </w:r>
      <w:proofErr w:type="spellStart"/>
      <w:r w:rsidRPr="00233EA0">
        <w:rPr>
          <w:rFonts w:ascii="Times New Roman" w:eastAsia="Times New Roman" w:hAnsi="Times New Roman"/>
          <w:color w:val="000000"/>
          <w:sz w:val="24"/>
          <w:szCs w:val="24"/>
          <w:lang w:eastAsia="ru-RU"/>
        </w:rPr>
        <w:t>надати</w:t>
      </w:r>
      <w:proofErr w:type="spellEnd"/>
      <w:r w:rsidRPr="00233EA0">
        <w:rPr>
          <w:rFonts w:ascii="Times New Roman" w:eastAsia="Times New Roman" w:hAnsi="Times New Roman"/>
          <w:color w:val="000000"/>
          <w:sz w:val="24"/>
          <w:szCs w:val="24"/>
          <w:lang w:eastAsia="ru-RU"/>
        </w:rPr>
        <w:t xml:space="preserve"> в </w:t>
      </w:r>
      <w:proofErr w:type="spellStart"/>
      <w:r w:rsidRPr="00233EA0">
        <w:rPr>
          <w:rFonts w:ascii="Times New Roman" w:eastAsia="Times New Roman" w:hAnsi="Times New Roman"/>
          <w:color w:val="000000"/>
          <w:sz w:val="24"/>
          <w:szCs w:val="24"/>
          <w:lang w:eastAsia="ru-RU"/>
        </w:rPr>
        <w:t>складі</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тендерної</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пропозиції</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копії</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документів</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що</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підтверджують</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законні</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підстави</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використання</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учасником</w:t>
      </w:r>
      <w:proofErr w:type="spellEnd"/>
      <w:r w:rsidRPr="00233EA0">
        <w:rPr>
          <w:rFonts w:ascii="Times New Roman" w:eastAsia="Times New Roman" w:hAnsi="Times New Roman"/>
          <w:color w:val="000000"/>
          <w:sz w:val="24"/>
          <w:szCs w:val="24"/>
          <w:lang w:eastAsia="ru-RU"/>
        </w:rPr>
        <w:t xml:space="preserve"> АЗС, а </w:t>
      </w:r>
      <w:proofErr w:type="spellStart"/>
      <w:r w:rsidRPr="00233EA0">
        <w:rPr>
          <w:rFonts w:ascii="Times New Roman" w:eastAsia="Times New Roman" w:hAnsi="Times New Roman"/>
          <w:color w:val="000000"/>
          <w:sz w:val="24"/>
          <w:szCs w:val="24"/>
          <w:lang w:eastAsia="ru-RU"/>
        </w:rPr>
        <w:t>саме</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ліцензії</w:t>
      </w:r>
      <w:proofErr w:type="spellEnd"/>
      <w:r w:rsidRPr="00233EA0">
        <w:rPr>
          <w:rFonts w:ascii="Times New Roman" w:eastAsia="Times New Roman" w:hAnsi="Times New Roman"/>
          <w:color w:val="000000"/>
          <w:sz w:val="24"/>
          <w:szCs w:val="24"/>
          <w:lang w:eastAsia="ru-RU"/>
        </w:rPr>
        <w:t xml:space="preserve"> на право </w:t>
      </w:r>
      <w:proofErr w:type="spellStart"/>
      <w:r w:rsidRPr="00233EA0">
        <w:rPr>
          <w:rFonts w:ascii="Times New Roman" w:eastAsia="Times New Roman" w:hAnsi="Times New Roman"/>
          <w:color w:val="000000"/>
          <w:sz w:val="24"/>
          <w:szCs w:val="24"/>
          <w:lang w:eastAsia="ru-RU"/>
        </w:rPr>
        <w:t>роздрібної</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торгівлі</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пальним</w:t>
      </w:r>
      <w:proofErr w:type="spellEnd"/>
      <w:r w:rsidRPr="00233EA0">
        <w:rPr>
          <w:rFonts w:ascii="Times New Roman" w:eastAsia="Times New Roman" w:hAnsi="Times New Roman"/>
          <w:color w:val="000000"/>
          <w:sz w:val="24"/>
          <w:szCs w:val="24"/>
          <w:lang w:eastAsia="ru-RU"/>
        </w:rPr>
        <w:t xml:space="preserve"> для </w:t>
      </w:r>
      <w:proofErr w:type="spellStart"/>
      <w:r w:rsidRPr="00233EA0">
        <w:rPr>
          <w:rFonts w:ascii="Times New Roman" w:eastAsia="Times New Roman" w:hAnsi="Times New Roman"/>
          <w:color w:val="000000"/>
          <w:sz w:val="24"/>
          <w:szCs w:val="24"/>
          <w:lang w:eastAsia="ru-RU"/>
        </w:rPr>
        <w:t>власних</w:t>
      </w:r>
      <w:proofErr w:type="spellEnd"/>
      <w:r w:rsidRPr="00233EA0">
        <w:rPr>
          <w:rFonts w:ascii="Times New Roman" w:eastAsia="Times New Roman" w:hAnsi="Times New Roman"/>
          <w:color w:val="000000"/>
          <w:sz w:val="24"/>
          <w:szCs w:val="24"/>
          <w:lang w:eastAsia="ru-RU"/>
        </w:rPr>
        <w:t xml:space="preserve"> та </w:t>
      </w:r>
      <w:proofErr w:type="spellStart"/>
      <w:r w:rsidRPr="00233EA0">
        <w:rPr>
          <w:rFonts w:ascii="Times New Roman" w:eastAsia="Times New Roman" w:hAnsi="Times New Roman"/>
          <w:color w:val="000000"/>
          <w:sz w:val="24"/>
          <w:szCs w:val="24"/>
          <w:lang w:eastAsia="ru-RU"/>
        </w:rPr>
        <w:t>орендованих</w:t>
      </w:r>
      <w:proofErr w:type="spellEnd"/>
      <w:r w:rsidRPr="00233EA0">
        <w:rPr>
          <w:rFonts w:ascii="Times New Roman" w:eastAsia="Times New Roman" w:hAnsi="Times New Roman"/>
          <w:color w:val="000000"/>
          <w:sz w:val="24"/>
          <w:szCs w:val="24"/>
          <w:lang w:eastAsia="ru-RU"/>
        </w:rPr>
        <w:t xml:space="preserve"> АЗС </w:t>
      </w:r>
      <w:proofErr w:type="spellStart"/>
      <w:r w:rsidRPr="00233EA0">
        <w:rPr>
          <w:rFonts w:ascii="Times New Roman" w:eastAsia="Times New Roman" w:hAnsi="Times New Roman"/>
          <w:color w:val="000000"/>
          <w:sz w:val="24"/>
          <w:szCs w:val="24"/>
          <w:lang w:eastAsia="ru-RU"/>
        </w:rPr>
        <w:t>згідно</w:t>
      </w:r>
      <w:proofErr w:type="spellEnd"/>
      <w:r w:rsidRPr="00233EA0">
        <w:rPr>
          <w:rFonts w:ascii="Times New Roman" w:eastAsia="Times New Roman" w:hAnsi="Times New Roman"/>
          <w:color w:val="000000"/>
          <w:sz w:val="24"/>
          <w:szCs w:val="24"/>
          <w:lang w:eastAsia="ru-RU"/>
        </w:rPr>
        <w:t xml:space="preserve"> з </w:t>
      </w:r>
      <w:proofErr w:type="spellStart"/>
      <w:r w:rsidRPr="00233EA0">
        <w:rPr>
          <w:rFonts w:ascii="Times New Roman" w:eastAsia="Times New Roman" w:hAnsi="Times New Roman"/>
          <w:color w:val="000000"/>
          <w:sz w:val="24"/>
          <w:szCs w:val="24"/>
          <w:lang w:eastAsia="ru-RU"/>
        </w:rPr>
        <w:t>вимогами</w:t>
      </w:r>
      <w:proofErr w:type="spellEnd"/>
      <w:r w:rsidRPr="00233EA0">
        <w:rPr>
          <w:rFonts w:ascii="Times New Roman" w:eastAsia="Times New Roman" w:hAnsi="Times New Roman"/>
          <w:color w:val="000000"/>
          <w:sz w:val="24"/>
          <w:szCs w:val="24"/>
          <w:lang w:eastAsia="ru-RU"/>
        </w:rPr>
        <w:t xml:space="preserve"> Закону </w:t>
      </w:r>
      <w:proofErr w:type="spellStart"/>
      <w:r w:rsidRPr="00233EA0">
        <w:rPr>
          <w:rFonts w:ascii="Times New Roman" w:eastAsia="Times New Roman" w:hAnsi="Times New Roman"/>
          <w:color w:val="000000"/>
          <w:sz w:val="24"/>
          <w:szCs w:val="24"/>
          <w:lang w:eastAsia="ru-RU"/>
        </w:rPr>
        <w:t>України</w:t>
      </w:r>
      <w:proofErr w:type="spellEnd"/>
      <w:r w:rsidRPr="00233EA0">
        <w:rPr>
          <w:rFonts w:ascii="Times New Roman" w:eastAsia="Times New Roman" w:hAnsi="Times New Roman"/>
          <w:color w:val="000000"/>
          <w:sz w:val="24"/>
          <w:szCs w:val="24"/>
          <w:lang w:eastAsia="ru-RU"/>
        </w:rPr>
        <w:t xml:space="preserve"> «Про </w:t>
      </w:r>
      <w:proofErr w:type="spellStart"/>
      <w:r w:rsidRPr="00233EA0">
        <w:rPr>
          <w:rFonts w:ascii="Times New Roman" w:eastAsia="Times New Roman" w:hAnsi="Times New Roman"/>
          <w:color w:val="000000"/>
          <w:sz w:val="24"/>
          <w:szCs w:val="24"/>
          <w:lang w:eastAsia="ru-RU"/>
        </w:rPr>
        <w:t>державне</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регулювання</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виробництва</w:t>
      </w:r>
      <w:proofErr w:type="spellEnd"/>
      <w:r w:rsidRPr="00233EA0">
        <w:rPr>
          <w:rFonts w:ascii="Times New Roman" w:eastAsia="Times New Roman" w:hAnsi="Times New Roman"/>
          <w:color w:val="000000"/>
          <w:sz w:val="24"/>
          <w:szCs w:val="24"/>
          <w:lang w:eastAsia="ru-RU"/>
        </w:rPr>
        <w:t xml:space="preserve"> і </w:t>
      </w:r>
      <w:proofErr w:type="spellStart"/>
      <w:r w:rsidRPr="00233EA0">
        <w:rPr>
          <w:rFonts w:ascii="Times New Roman" w:eastAsia="Times New Roman" w:hAnsi="Times New Roman"/>
          <w:color w:val="000000"/>
          <w:sz w:val="24"/>
          <w:szCs w:val="24"/>
          <w:lang w:eastAsia="ru-RU"/>
        </w:rPr>
        <w:t>обігу</w:t>
      </w:r>
      <w:proofErr w:type="spellEnd"/>
      <w:r w:rsidRPr="00233EA0">
        <w:rPr>
          <w:rFonts w:ascii="Times New Roman" w:eastAsia="Times New Roman" w:hAnsi="Times New Roman"/>
          <w:color w:val="000000"/>
          <w:sz w:val="24"/>
          <w:szCs w:val="24"/>
          <w:lang w:eastAsia="ru-RU"/>
        </w:rPr>
        <w:t xml:space="preserve"> спирту </w:t>
      </w:r>
      <w:proofErr w:type="spellStart"/>
      <w:r w:rsidRPr="00233EA0">
        <w:rPr>
          <w:rFonts w:ascii="Times New Roman" w:eastAsia="Times New Roman" w:hAnsi="Times New Roman"/>
          <w:color w:val="000000"/>
          <w:sz w:val="24"/>
          <w:szCs w:val="24"/>
          <w:lang w:eastAsia="ru-RU"/>
        </w:rPr>
        <w:t>етилового</w:t>
      </w:r>
      <w:proofErr w:type="spellEnd"/>
      <w:r w:rsidRPr="00233EA0">
        <w:rPr>
          <w:rFonts w:ascii="Times New Roman" w:eastAsia="Times New Roman" w:hAnsi="Times New Roman"/>
          <w:color w:val="000000"/>
          <w:sz w:val="24"/>
          <w:szCs w:val="24"/>
          <w:lang w:eastAsia="ru-RU"/>
        </w:rPr>
        <w:t xml:space="preserve">, коньячного і плодового, </w:t>
      </w:r>
      <w:proofErr w:type="spellStart"/>
      <w:r w:rsidRPr="00233EA0">
        <w:rPr>
          <w:rFonts w:ascii="Times New Roman" w:eastAsia="Times New Roman" w:hAnsi="Times New Roman"/>
          <w:color w:val="000000"/>
          <w:sz w:val="24"/>
          <w:szCs w:val="24"/>
          <w:lang w:eastAsia="ru-RU"/>
        </w:rPr>
        <w:t>алкогольних</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напоїв</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тютюнових</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виробі</w:t>
      </w:r>
      <w:proofErr w:type="gramStart"/>
      <w:r w:rsidRPr="00233EA0">
        <w:rPr>
          <w:rFonts w:ascii="Times New Roman" w:eastAsia="Times New Roman" w:hAnsi="Times New Roman"/>
          <w:color w:val="000000"/>
          <w:sz w:val="24"/>
          <w:szCs w:val="24"/>
          <w:lang w:eastAsia="ru-RU"/>
        </w:rPr>
        <w:t>в</w:t>
      </w:r>
      <w:proofErr w:type="spellEnd"/>
      <w:proofErr w:type="gramEnd"/>
      <w:r w:rsidRPr="00233EA0">
        <w:rPr>
          <w:rFonts w:ascii="Times New Roman" w:eastAsia="Times New Roman" w:hAnsi="Times New Roman"/>
          <w:color w:val="000000"/>
          <w:sz w:val="24"/>
          <w:szCs w:val="24"/>
          <w:lang w:eastAsia="ru-RU"/>
        </w:rPr>
        <w:t xml:space="preserve"> та </w:t>
      </w:r>
      <w:proofErr w:type="spellStart"/>
      <w:r w:rsidRPr="00233EA0">
        <w:rPr>
          <w:rFonts w:ascii="Times New Roman" w:eastAsia="Times New Roman" w:hAnsi="Times New Roman"/>
          <w:color w:val="000000"/>
          <w:sz w:val="24"/>
          <w:szCs w:val="24"/>
          <w:lang w:eastAsia="ru-RU"/>
        </w:rPr>
        <w:t>пального</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від</w:t>
      </w:r>
      <w:proofErr w:type="spellEnd"/>
      <w:r w:rsidRPr="00233EA0">
        <w:rPr>
          <w:rFonts w:ascii="Times New Roman" w:eastAsia="Times New Roman" w:hAnsi="Times New Roman"/>
          <w:color w:val="000000"/>
          <w:sz w:val="24"/>
          <w:szCs w:val="24"/>
          <w:lang w:eastAsia="ru-RU"/>
        </w:rPr>
        <w:t xml:space="preserve"> 19.12.1995 № 481/95-ВР. У </w:t>
      </w:r>
      <w:proofErr w:type="spellStart"/>
      <w:r w:rsidRPr="00233EA0">
        <w:rPr>
          <w:rFonts w:ascii="Times New Roman" w:eastAsia="Times New Roman" w:hAnsi="Times New Roman"/>
          <w:color w:val="000000"/>
          <w:sz w:val="24"/>
          <w:szCs w:val="24"/>
          <w:lang w:eastAsia="ru-RU"/>
        </w:rPr>
        <w:t>разі</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залучення</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партнерських</w:t>
      </w:r>
      <w:proofErr w:type="spellEnd"/>
      <w:r w:rsidRPr="00233EA0">
        <w:rPr>
          <w:rFonts w:ascii="Times New Roman" w:eastAsia="Times New Roman" w:hAnsi="Times New Roman"/>
          <w:color w:val="000000"/>
          <w:sz w:val="24"/>
          <w:szCs w:val="24"/>
          <w:lang w:eastAsia="ru-RU"/>
        </w:rPr>
        <w:t xml:space="preserve"> АЗС </w:t>
      </w:r>
      <w:proofErr w:type="spellStart"/>
      <w:r w:rsidRPr="00233EA0">
        <w:rPr>
          <w:rFonts w:ascii="Times New Roman" w:eastAsia="Times New Roman" w:hAnsi="Times New Roman"/>
          <w:color w:val="000000"/>
          <w:sz w:val="24"/>
          <w:szCs w:val="24"/>
          <w:lang w:eastAsia="ru-RU"/>
        </w:rPr>
        <w:t>надати</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ліцензії</w:t>
      </w:r>
      <w:proofErr w:type="spellEnd"/>
      <w:r w:rsidRPr="00233EA0">
        <w:rPr>
          <w:rFonts w:ascii="Times New Roman" w:eastAsia="Times New Roman" w:hAnsi="Times New Roman"/>
          <w:color w:val="000000"/>
          <w:sz w:val="24"/>
          <w:szCs w:val="24"/>
          <w:lang w:eastAsia="ru-RU"/>
        </w:rPr>
        <w:t xml:space="preserve"> на право </w:t>
      </w:r>
      <w:proofErr w:type="spellStart"/>
      <w:r w:rsidRPr="00233EA0">
        <w:rPr>
          <w:rFonts w:ascii="Times New Roman" w:eastAsia="Times New Roman" w:hAnsi="Times New Roman"/>
          <w:color w:val="000000"/>
          <w:sz w:val="24"/>
          <w:szCs w:val="24"/>
          <w:lang w:eastAsia="ru-RU"/>
        </w:rPr>
        <w:t>роздрібної</w:t>
      </w:r>
      <w:proofErr w:type="spellEnd"/>
      <w:r w:rsidRPr="00233EA0">
        <w:rPr>
          <w:rFonts w:ascii="Times New Roman" w:eastAsia="Times New Roman" w:hAnsi="Times New Roman"/>
          <w:color w:val="000000"/>
          <w:sz w:val="24"/>
          <w:szCs w:val="24"/>
          <w:lang w:eastAsia="ru-RU"/>
        </w:rPr>
        <w:t xml:space="preserve"> </w:t>
      </w:r>
      <w:proofErr w:type="spellStart"/>
      <w:r w:rsidRPr="00233EA0">
        <w:rPr>
          <w:rFonts w:ascii="Times New Roman" w:eastAsia="Times New Roman" w:hAnsi="Times New Roman"/>
          <w:color w:val="000000"/>
          <w:sz w:val="24"/>
          <w:szCs w:val="24"/>
          <w:lang w:eastAsia="ru-RU"/>
        </w:rPr>
        <w:t>торгі</w:t>
      </w:r>
      <w:proofErr w:type="gramStart"/>
      <w:r w:rsidRPr="00233EA0">
        <w:rPr>
          <w:rFonts w:ascii="Times New Roman" w:eastAsia="Times New Roman" w:hAnsi="Times New Roman"/>
          <w:color w:val="000000"/>
          <w:sz w:val="24"/>
          <w:szCs w:val="24"/>
          <w:lang w:eastAsia="ru-RU"/>
        </w:rPr>
        <w:t>вл</w:t>
      </w:r>
      <w:proofErr w:type="gramEnd"/>
      <w:r w:rsidRPr="00233EA0">
        <w:rPr>
          <w:rFonts w:ascii="Times New Roman" w:eastAsia="Times New Roman" w:hAnsi="Times New Roman"/>
          <w:color w:val="000000"/>
          <w:sz w:val="24"/>
          <w:szCs w:val="24"/>
          <w:lang w:eastAsia="ru-RU"/>
        </w:rPr>
        <w:t>і</w:t>
      </w:r>
      <w:proofErr w:type="spellEnd"/>
      <w:r w:rsidRPr="00233EA0">
        <w:rPr>
          <w:rFonts w:ascii="Times New Roman" w:eastAsia="Times New Roman" w:hAnsi="Times New Roman"/>
          <w:color w:val="000000"/>
          <w:sz w:val="24"/>
          <w:szCs w:val="24"/>
          <w:lang w:eastAsia="ru-RU"/>
        </w:rPr>
        <w:t xml:space="preserve"> АЗС </w:t>
      </w:r>
      <w:proofErr w:type="spellStart"/>
      <w:r w:rsidRPr="00233EA0">
        <w:rPr>
          <w:rFonts w:ascii="Times New Roman" w:eastAsia="Times New Roman" w:hAnsi="Times New Roman"/>
          <w:color w:val="000000"/>
          <w:sz w:val="24"/>
          <w:szCs w:val="24"/>
          <w:lang w:eastAsia="ru-RU"/>
        </w:rPr>
        <w:t>партнері</w:t>
      </w:r>
      <w:proofErr w:type="spellEnd"/>
    </w:p>
    <w:p w:rsidR="00025FFA" w:rsidRPr="00762D42" w:rsidRDefault="00025FFA" w:rsidP="00025FFA">
      <w:pPr>
        <w:spacing w:after="0" w:line="240" w:lineRule="auto"/>
        <w:rPr>
          <w:rFonts w:ascii="Times New Roman" w:eastAsia="Times New Roman" w:hAnsi="Times New Roman"/>
          <w:sz w:val="24"/>
          <w:szCs w:val="24"/>
          <w:lang w:eastAsia="ru-RU"/>
        </w:rPr>
      </w:pPr>
    </w:p>
    <w:p w:rsidR="00025FFA" w:rsidRPr="00762D42" w:rsidRDefault="00025FFA" w:rsidP="00025FF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val="uk-UA" w:eastAsia="ru-RU"/>
        </w:rPr>
        <w:t>8</w:t>
      </w:r>
      <w:r w:rsidRPr="00762D42">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uk-UA" w:eastAsia="ru-RU"/>
        </w:rPr>
        <w:t>1</w:t>
      </w:r>
      <w:r w:rsidR="000277AA">
        <w:rPr>
          <w:rFonts w:ascii="Times New Roman" w:eastAsia="Times New Roman" w:hAnsi="Times New Roman"/>
          <w:color w:val="000000"/>
          <w:sz w:val="24"/>
          <w:szCs w:val="24"/>
          <w:lang w:val="uk-UA" w:eastAsia="ru-RU"/>
        </w:rPr>
        <w:t>1</w:t>
      </w:r>
      <w:r w:rsidRPr="00762D42">
        <w:rPr>
          <w:rFonts w:ascii="Times New Roman" w:eastAsia="Times New Roman" w:hAnsi="Times New Roman"/>
          <w:color w:val="000000"/>
          <w:sz w:val="24"/>
          <w:szCs w:val="24"/>
          <w:lang w:eastAsia="ru-RU"/>
        </w:rPr>
        <w:t xml:space="preserve">. У </w:t>
      </w:r>
      <w:proofErr w:type="spellStart"/>
      <w:r w:rsidRPr="00762D42">
        <w:rPr>
          <w:rFonts w:ascii="Times New Roman" w:eastAsia="Times New Roman" w:hAnsi="Times New Roman"/>
          <w:color w:val="000000"/>
          <w:sz w:val="24"/>
          <w:szCs w:val="24"/>
          <w:lang w:eastAsia="ru-RU"/>
        </w:rPr>
        <w:t>разі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якщо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який</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визначений</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переможцем</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спрощеної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закупівлі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відмовився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від</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підписання</w:t>
      </w:r>
      <w:proofErr w:type="spellEnd"/>
      <w:r w:rsidRPr="00762D42">
        <w:rPr>
          <w:rFonts w:ascii="Times New Roman" w:eastAsia="Times New Roman" w:hAnsi="Times New Roman"/>
          <w:color w:val="000000"/>
          <w:sz w:val="24"/>
          <w:szCs w:val="24"/>
          <w:lang w:eastAsia="ru-RU"/>
        </w:rPr>
        <w:t xml:space="preserve"> договору про </w:t>
      </w:r>
      <w:proofErr w:type="spellStart"/>
      <w:r w:rsidRPr="00762D42">
        <w:rPr>
          <w:rFonts w:ascii="Times New Roman" w:eastAsia="Times New Roman" w:hAnsi="Times New Roman"/>
          <w:color w:val="000000"/>
          <w:sz w:val="24"/>
          <w:szCs w:val="24"/>
          <w:lang w:eastAsia="ru-RU"/>
        </w:rPr>
        <w:t>закупівлю</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відповідно</w:t>
      </w:r>
      <w:proofErr w:type="spellEnd"/>
      <w:r w:rsidRPr="00762D42">
        <w:rPr>
          <w:rFonts w:ascii="Times New Roman" w:eastAsia="Times New Roman" w:hAnsi="Times New Roman"/>
          <w:color w:val="000000"/>
          <w:sz w:val="24"/>
          <w:szCs w:val="24"/>
          <w:lang w:eastAsia="ru-RU"/>
        </w:rPr>
        <w:t xml:space="preserve"> до </w:t>
      </w:r>
      <w:proofErr w:type="spellStart"/>
      <w:r w:rsidRPr="00762D42">
        <w:rPr>
          <w:rFonts w:ascii="Times New Roman" w:eastAsia="Times New Roman" w:hAnsi="Times New Roman"/>
          <w:color w:val="000000"/>
          <w:sz w:val="24"/>
          <w:szCs w:val="24"/>
          <w:lang w:eastAsia="ru-RU"/>
        </w:rPr>
        <w:t>вимог</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оголошення</w:t>
      </w:r>
      <w:proofErr w:type="spellEnd"/>
      <w:r w:rsidRPr="00762D42">
        <w:rPr>
          <w:rFonts w:ascii="Times New Roman" w:eastAsia="Times New Roman" w:hAnsi="Times New Roman"/>
          <w:color w:val="000000"/>
          <w:sz w:val="24"/>
          <w:szCs w:val="24"/>
          <w:lang w:eastAsia="ru-RU"/>
        </w:rPr>
        <w:t xml:space="preserve"> про </w:t>
      </w:r>
      <w:proofErr w:type="spellStart"/>
      <w:r w:rsidRPr="00762D42">
        <w:rPr>
          <w:rFonts w:ascii="Times New Roman" w:eastAsia="Times New Roman" w:hAnsi="Times New Roman"/>
          <w:color w:val="000000"/>
          <w:sz w:val="24"/>
          <w:szCs w:val="24"/>
          <w:lang w:eastAsia="ru-RU"/>
        </w:rPr>
        <w:t>проведення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спрощеної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закупівлі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замовник</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відхиляє</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його</w:t>
      </w:r>
      <w:proofErr w:type="spellEnd"/>
      <w:r w:rsidRPr="00762D42">
        <w:rPr>
          <w:rFonts w:ascii="Times New Roman" w:eastAsia="Times New Roman" w:hAnsi="Times New Roman"/>
          <w:color w:val="000000"/>
          <w:sz w:val="24"/>
          <w:szCs w:val="24"/>
          <w:lang w:eastAsia="ru-RU"/>
        </w:rPr>
        <w:t xml:space="preserve"> на </w:t>
      </w:r>
      <w:proofErr w:type="spellStart"/>
      <w:r w:rsidRPr="00762D42">
        <w:rPr>
          <w:rFonts w:ascii="Times New Roman" w:eastAsia="Times New Roman" w:hAnsi="Times New Roman"/>
          <w:color w:val="000000"/>
          <w:sz w:val="24"/>
          <w:szCs w:val="24"/>
          <w:lang w:eastAsia="ru-RU"/>
        </w:rPr>
        <w:t>підставі</w:t>
      </w:r>
      <w:proofErr w:type="spellEnd"/>
      <w:r w:rsidRPr="00762D42">
        <w:rPr>
          <w:rFonts w:ascii="Times New Roman" w:eastAsia="Times New Roman" w:hAnsi="Times New Roman"/>
          <w:color w:val="000000"/>
          <w:sz w:val="24"/>
          <w:szCs w:val="24"/>
          <w:lang w:eastAsia="ru-RU"/>
        </w:rPr>
        <w:t xml:space="preserve"> пункту 3 </w:t>
      </w:r>
      <w:proofErr w:type="spellStart"/>
      <w:r w:rsidRPr="00762D42">
        <w:rPr>
          <w:rFonts w:ascii="Times New Roman" w:eastAsia="Times New Roman" w:hAnsi="Times New Roman"/>
          <w:color w:val="000000"/>
          <w:sz w:val="24"/>
          <w:szCs w:val="24"/>
          <w:lang w:eastAsia="ru-RU"/>
        </w:rPr>
        <w:t>частини</w:t>
      </w:r>
      <w:proofErr w:type="spellEnd"/>
      <w:r w:rsidRPr="00762D42">
        <w:rPr>
          <w:rFonts w:ascii="Times New Roman" w:eastAsia="Times New Roman" w:hAnsi="Times New Roman"/>
          <w:color w:val="000000"/>
          <w:sz w:val="24"/>
          <w:szCs w:val="24"/>
          <w:lang w:eastAsia="ru-RU"/>
        </w:rPr>
        <w:t xml:space="preserve"> 13 </w:t>
      </w:r>
      <w:proofErr w:type="spellStart"/>
      <w:r w:rsidRPr="00762D42">
        <w:rPr>
          <w:rFonts w:ascii="Times New Roman" w:eastAsia="Times New Roman" w:hAnsi="Times New Roman"/>
          <w:color w:val="000000"/>
          <w:sz w:val="24"/>
          <w:szCs w:val="24"/>
          <w:lang w:eastAsia="ru-RU"/>
        </w:rPr>
        <w:t>статті</w:t>
      </w:r>
      <w:proofErr w:type="spellEnd"/>
      <w:r w:rsidRPr="00762D42">
        <w:rPr>
          <w:rFonts w:ascii="Times New Roman" w:eastAsia="Times New Roman" w:hAnsi="Times New Roman"/>
          <w:color w:val="000000"/>
          <w:sz w:val="24"/>
          <w:szCs w:val="24"/>
          <w:lang w:eastAsia="ru-RU"/>
        </w:rPr>
        <w:t xml:space="preserve"> 14 Закону, а </w:t>
      </w:r>
      <w:proofErr w:type="spellStart"/>
      <w:r w:rsidRPr="00762D42">
        <w:rPr>
          <w:rFonts w:ascii="Times New Roman" w:eastAsia="Times New Roman" w:hAnsi="Times New Roman"/>
          <w:color w:val="000000"/>
          <w:sz w:val="24"/>
          <w:szCs w:val="24"/>
          <w:lang w:eastAsia="ru-RU"/>
        </w:rPr>
        <w:t>саме</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замовник</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відхиляє</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пропозицію</w:t>
      </w:r>
      <w:proofErr w:type="spellEnd"/>
      <w:r w:rsidRPr="00762D42">
        <w:rPr>
          <w:rFonts w:ascii="Times New Roman" w:eastAsia="Times New Roman" w:hAnsi="Times New Roman"/>
          <w:color w:val="000000"/>
          <w:sz w:val="24"/>
          <w:szCs w:val="24"/>
          <w:lang w:eastAsia="ru-RU"/>
        </w:rPr>
        <w:t xml:space="preserve"> в </w:t>
      </w:r>
      <w:proofErr w:type="spellStart"/>
      <w:r w:rsidRPr="00762D42">
        <w:rPr>
          <w:rFonts w:ascii="Times New Roman" w:eastAsia="Times New Roman" w:hAnsi="Times New Roman"/>
          <w:color w:val="000000"/>
          <w:sz w:val="24"/>
          <w:szCs w:val="24"/>
          <w:lang w:eastAsia="ru-RU"/>
        </w:rPr>
        <w:t>разі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якщо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який</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визначений</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переможцем</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спрощеної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закупівлі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відмовився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від</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укладення</w:t>
      </w:r>
      <w:proofErr w:type="spellEnd"/>
      <w:r w:rsidRPr="00762D42">
        <w:rPr>
          <w:rFonts w:ascii="Times New Roman" w:eastAsia="Times New Roman" w:hAnsi="Times New Roman"/>
          <w:color w:val="000000"/>
          <w:sz w:val="24"/>
          <w:szCs w:val="24"/>
          <w:lang w:eastAsia="ru-RU"/>
        </w:rPr>
        <w:t xml:space="preserve"> договору про </w:t>
      </w:r>
      <w:proofErr w:type="spellStart"/>
      <w:r w:rsidRPr="00762D42">
        <w:rPr>
          <w:rFonts w:ascii="Times New Roman" w:eastAsia="Times New Roman" w:hAnsi="Times New Roman"/>
          <w:color w:val="000000"/>
          <w:sz w:val="24"/>
          <w:szCs w:val="24"/>
          <w:lang w:eastAsia="ru-RU"/>
        </w:rPr>
        <w:t>закупівлю</w:t>
      </w:r>
      <w:proofErr w:type="spellEnd"/>
      <w:r w:rsidRPr="00762D42">
        <w:rPr>
          <w:rFonts w:ascii="Times New Roman" w:eastAsia="Times New Roman" w:hAnsi="Times New Roman"/>
          <w:color w:val="000000"/>
          <w:sz w:val="24"/>
          <w:szCs w:val="24"/>
          <w:lang w:eastAsia="ru-RU"/>
        </w:rPr>
        <w:t>.</w:t>
      </w:r>
    </w:p>
    <w:p w:rsidR="00025FFA" w:rsidRPr="00762D42" w:rsidRDefault="00025FFA" w:rsidP="00025FFA">
      <w:pPr>
        <w:spacing w:after="0" w:line="240" w:lineRule="auto"/>
        <w:rPr>
          <w:rFonts w:ascii="Times New Roman" w:eastAsia="Times New Roman" w:hAnsi="Times New Roman"/>
          <w:sz w:val="24"/>
          <w:szCs w:val="24"/>
          <w:lang w:eastAsia="ru-RU"/>
        </w:rPr>
      </w:pPr>
    </w:p>
    <w:p w:rsidR="00025FFA" w:rsidRPr="00762D42" w:rsidRDefault="00025FFA" w:rsidP="00025FFA">
      <w:pPr>
        <w:spacing w:after="0" w:line="240" w:lineRule="auto"/>
        <w:rPr>
          <w:rFonts w:ascii="Times New Roman" w:eastAsia="Times New Roman" w:hAnsi="Times New Roman"/>
          <w:sz w:val="24"/>
          <w:szCs w:val="24"/>
          <w:lang w:eastAsia="ru-RU"/>
        </w:rPr>
      </w:pPr>
    </w:p>
    <w:p w:rsidR="00025FFA" w:rsidRPr="00762D42" w:rsidRDefault="00025FFA" w:rsidP="00025FF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val="uk-UA" w:eastAsia="ru-RU"/>
        </w:rPr>
        <w:t>8</w:t>
      </w:r>
      <w:r>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val="uk-UA" w:eastAsia="ru-RU"/>
        </w:rPr>
        <w:t>1</w:t>
      </w:r>
      <w:r w:rsidR="000277AA">
        <w:rPr>
          <w:rFonts w:ascii="Times New Roman" w:eastAsia="Times New Roman" w:hAnsi="Times New Roman"/>
          <w:color w:val="000000"/>
          <w:sz w:val="24"/>
          <w:szCs w:val="24"/>
          <w:lang w:val="uk-UA" w:eastAsia="ru-RU"/>
        </w:rPr>
        <w:t>2</w:t>
      </w:r>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якого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визначено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переможцем</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спрощеної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закупівлі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може</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надати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перерахунок</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ціни</w:t>
      </w:r>
      <w:proofErr w:type="spellEnd"/>
      <w:r w:rsidRPr="00762D42">
        <w:rPr>
          <w:rFonts w:ascii="Times New Roman" w:eastAsia="Times New Roman" w:hAnsi="Times New Roman"/>
          <w:color w:val="000000"/>
          <w:sz w:val="24"/>
          <w:szCs w:val="24"/>
          <w:lang w:eastAsia="ru-RU"/>
        </w:rPr>
        <w:t xml:space="preserve"> за результатами </w:t>
      </w:r>
      <w:proofErr w:type="spellStart"/>
      <w:r w:rsidRPr="00762D42">
        <w:rPr>
          <w:rFonts w:ascii="Times New Roman" w:eastAsia="Times New Roman" w:hAnsi="Times New Roman"/>
          <w:color w:val="000000"/>
          <w:sz w:val="24"/>
          <w:szCs w:val="24"/>
          <w:lang w:eastAsia="ru-RU"/>
        </w:rPr>
        <w:t>електронного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аукціону</w:t>
      </w:r>
      <w:proofErr w:type="spellEnd"/>
      <w:r w:rsidRPr="00762D42">
        <w:rPr>
          <w:rFonts w:ascii="Times New Roman" w:eastAsia="Times New Roman" w:hAnsi="Times New Roman"/>
          <w:color w:val="000000"/>
          <w:sz w:val="24"/>
          <w:szCs w:val="24"/>
          <w:lang w:eastAsia="ru-RU"/>
        </w:rPr>
        <w:t xml:space="preserve"> в </w:t>
      </w:r>
      <w:proofErr w:type="spellStart"/>
      <w:r w:rsidRPr="00762D42">
        <w:rPr>
          <w:rFonts w:ascii="Times New Roman" w:eastAsia="Times New Roman" w:hAnsi="Times New Roman"/>
          <w:color w:val="000000"/>
          <w:sz w:val="24"/>
          <w:szCs w:val="24"/>
          <w:lang w:eastAsia="ru-RU"/>
        </w:rPr>
        <w:t>бік</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зменшення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ціни</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пропозиції</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учасника</w:t>
      </w:r>
      <w:proofErr w:type="spellEnd"/>
      <w:r w:rsidRPr="00762D42">
        <w:rPr>
          <w:rFonts w:ascii="Times New Roman" w:eastAsia="Times New Roman" w:hAnsi="Times New Roman"/>
          <w:color w:val="000000"/>
          <w:sz w:val="24"/>
          <w:szCs w:val="24"/>
          <w:lang w:eastAsia="ru-RU"/>
        </w:rPr>
        <w:t xml:space="preserve"> без </w:t>
      </w:r>
      <w:proofErr w:type="spellStart"/>
      <w:r w:rsidRPr="00762D42">
        <w:rPr>
          <w:rFonts w:ascii="Times New Roman" w:eastAsia="Times New Roman" w:hAnsi="Times New Roman"/>
          <w:color w:val="000000"/>
          <w:sz w:val="24"/>
          <w:szCs w:val="24"/>
          <w:lang w:eastAsia="ru-RU"/>
        </w:rPr>
        <w:t>зменшення</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обсягів</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закупівлі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відповідно</w:t>
      </w:r>
      <w:proofErr w:type="spellEnd"/>
      <w:r w:rsidRPr="00762D42">
        <w:rPr>
          <w:rFonts w:ascii="Times New Roman" w:eastAsia="Times New Roman" w:hAnsi="Times New Roman"/>
          <w:color w:val="000000"/>
          <w:sz w:val="24"/>
          <w:szCs w:val="24"/>
          <w:lang w:eastAsia="ru-RU"/>
        </w:rPr>
        <w:t xml:space="preserve"> до </w:t>
      </w:r>
      <w:proofErr w:type="spellStart"/>
      <w:r w:rsidRPr="00762D42">
        <w:rPr>
          <w:rFonts w:ascii="Times New Roman" w:eastAsia="Times New Roman" w:hAnsi="Times New Roman"/>
          <w:color w:val="000000"/>
          <w:sz w:val="24"/>
          <w:szCs w:val="24"/>
          <w:lang w:eastAsia="ru-RU"/>
        </w:rPr>
        <w:t>частини</w:t>
      </w:r>
      <w:proofErr w:type="spellEnd"/>
      <w:r w:rsidRPr="00762D42">
        <w:rPr>
          <w:rFonts w:ascii="Times New Roman" w:eastAsia="Times New Roman" w:hAnsi="Times New Roman"/>
          <w:color w:val="000000"/>
          <w:sz w:val="24"/>
          <w:szCs w:val="24"/>
          <w:lang w:eastAsia="ru-RU"/>
        </w:rPr>
        <w:t xml:space="preserve"> 4 </w:t>
      </w:r>
      <w:proofErr w:type="spellStart"/>
      <w:r w:rsidRPr="00762D42">
        <w:rPr>
          <w:rFonts w:ascii="Times New Roman" w:eastAsia="Times New Roman" w:hAnsi="Times New Roman"/>
          <w:color w:val="000000"/>
          <w:sz w:val="24"/>
          <w:szCs w:val="24"/>
          <w:lang w:eastAsia="ru-RU"/>
        </w:rPr>
        <w:t>статті</w:t>
      </w:r>
      <w:proofErr w:type="spellEnd"/>
      <w:r w:rsidRPr="00762D42">
        <w:rPr>
          <w:rFonts w:ascii="Times New Roman" w:eastAsia="Times New Roman" w:hAnsi="Times New Roman"/>
          <w:color w:val="000000"/>
          <w:sz w:val="24"/>
          <w:szCs w:val="24"/>
          <w:lang w:eastAsia="ru-RU"/>
        </w:rPr>
        <w:t xml:space="preserve"> 41 Закону </w:t>
      </w:r>
      <w:proofErr w:type="spellStart"/>
      <w:r w:rsidRPr="00762D42">
        <w:rPr>
          <w:rFonts w:ascii="Times New Roman" w:eastAsia="Times New Roman" w:hAnsi="Times New Roman"/>
          <w:color w:val="000000"/>
          <w:sz w:val="24"/>
          <w:szCs w:val="24"/>
          <w:lang w:eastAsia="ru-RU"/>
        </w:rPr>
        <w:t>виключно</w:t>
      </w:r>
      <w:proofErr w:type="spellEnd"/>
      <w:r w:rsidRPr="00762D42">
        <w:rPr>
          <w:rFonts w:ascii="Times New Roman" w:eastAsia="Times New Roman" w:hAnsi="Times New Roman"/>
          <w:color w:val="000000"/>
          <w:sz w:val="24"/>
          <w:szCs w:val="24"/>
          <w:lang w:eastAsia="ru-RU"/>
        </w:rPr>
        <w:t xml:space="preserve"> у </w:t>
      </w:r>
      <w:proofErr w:type="spellStart"/>
      <w:r w:rsidRPr="00762D42">
        <w:rPr>
          <w:rFonts w:ascii="Times New Roman" w:eastAsia="Times New Roman" w:hAnsi="Times New Roman"/>
          <w:color w:val="000000"/>
          <w:sz w:val="24"/>
          <w:szCs w:val="24"/>
          <w:lang w:eastAsia="ru-RU"/>
        </w:rPr>
        <w:t>разі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якщо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було</w:t>
      </w:r>
      <w:proofErr w:type="spellEnd"/>
      <w:r w:rsidRPr="00762D42">
        <w:rPr>
          <w:rFonts w:ascii="Times New Roman" w:eastAsia="Times New Roman" w:hAnsi="Times New Roman"/>
          <w:color w:val="000000"/>
          <w:sz w:val="24"/>
          <w:szCs w:val="24"/>
          <w:lang w:eastAsia="ru-RU"/>
        </w:rPr>
        <w:t xml:space="preserve"> проведено </w:t>
      </w:r>
      <w:proofErr w:type="spellStart"/>
      <w:r w:rsidRPr="00762D42">
        <w:rPr>
          <w:rFonts w:ascii="Times New Roman" w:eastAsia="Times New Roman" w:hAnsi="Times New Roman"/>
          <w:color w:val="000000"/>
          <w:sz w:val="24"/>
          <w:szCs w:val="24"/>
          <w:lang w:eastAsia="ru-RU"/>
        </w:rPr>
        <w:t>аукціон</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тобто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якщо</w:t>
      </w:r>
      <w:proofErr w:type="spellEnd"/>
      <w:r w:rsidRPr="00762D42">
        <w:rPr>
          <w:rFonts w:ascii="Times New Roman" w:eastAsia="Times New Roman" w:hAnsi="Times New Roman"/>
          <w:color w:val="000000"/>
          <w:sz w:val="24"/>
          <w:szCs w:val="24"/>
          <w:lang w:eastAsia="ru-RU"/>
        </w:rPr>
        <w:t xml:space="preserve"> участь у </w:t>
      </w:r>
      <w:proofErr w:type="spellStart"/>
      <w:r w:rsidRPr="00762D42">
        <w:rPr>
          <w:rFonts w:ascii="Times New Roman" w:eastAsia="Times New Roman" w:hAnsi="Times New Roman"/>
          <w:color w:val="000000"/>
          <w:sz w:val="24"/>
          <w:szCs w:val="24"/>
          <w:lang w:eastAsia="ru-RU"/>
        </w:rPr>
        <w:t>спрощеній</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закупівлі</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прийняло</w:t>
      </w:r>
      <w:proofErr w:type="spellEnd"/>
      <w:r w:rsidRPr="00762D42">
        <w:rPr>
          <w:rFonts w:ascii="Times New Roman" w:eastAsia="Times New Roman" w:hAnsi="Times New Roman"/>
          <w:color w:val="000000"/>
          <w:sz w:val="24"/>
          <w:szCs w:val="24"/>
          <w:lang w:eastAsia="ru-RU"/>
        </w:rPr>
        <w:t xml:space="preserve"> два </w:t>
      </w:r>
      <w:proofErr w:type="spellStart"/>
      <w:r w:rsidRPr="00762D42">
        <w:rPr>
          <w:rFonts w:ascii="Times New Roman" w:eastAsia="Times New Roman" w:hAnsi="Times New Roman"/>
          <w:color w:val="000000"/>
          <w:sz w:val="24"/>
          <w:szCs w:val="24"/>
          <w:lang w:eastAsia="ru-RU"/>
        </w:rPr>
        <w:t>або</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більше</w:t>
      </w:r>
      <w:proofErr w:type="spellEnd"/>
      <w:r w:rsidRPr="00762D42">
        <w:rPr>
          <w:rFonts w:ascii="Times New Roman" w:eastAsia="Times New Roman" w:hAnsi="Times New Roman"/>
          <w:color w:val="000000"/>
          <w:sz w:val="24"/>
          <w:szCs w:val="24"/>
          <w:lang w:eastAsia="ru-RU"/>
        </w:rPr>
        <w:t xml:space="preserve"> </w:t>
      </w:r>
      <w:proofErr w:type="spellStart"/>
      <w:r w:rsidRPr="00762D42">
        <w:rPr>
          <w:rFonts w:ascii="Times New Roman" w:eastAsia="Times New Roman" w:hAnsi="Times New Roman"/>
          <w:color w:val="000000"/>
          <w:sz w:val="24"/>
          <w:szCs w:val="24"/>
          <w:lang w:eastAsia="ru-RU"/>
        </w:rPr>
        <w:t>учасника</w:t>
      </w:r>
      <w:proofErr w:type="spellEnd"/>
      <w:r w:rsidRPr="00762D42">
        <w:rPr>
          <w:rFonts w:ascii="Times New Roman" w:eastAsia="Times New Roman" w:hAnsi="Times New Roman"/>
          <w:color w:val="000000"/>
          <w:sz w:val="24"/>
          <w:szCs w:val="24"/>
          <w:lang w:eastAsia="ru-RU"/>
        </w:rPr>
        <w:t>.</w:t>
      </w:r>
    </w:p>
    <w:p w:rsidR="00025FFA" w:rsidRPr="00762D42" w:rsidRDefault="00025FFA" w:rsidP="00025FFA">
      <w:pPr>
        <w:spacing w:after="0" w:line="240" w:lineRule="auto"/>
        <w:rPr>
          <w:rFonts w:ascii="Times New Roman" w:eastAsia="Times New Roman" w:hAnsi="Times New Roman"/>
          <w:sz w:val="24"/>
          <w:szCs w:val="24"/>
          <w:lang w:eastAsia="ru-RU"/>
        </w:rPr>
      </w:pPr>
    </w:p>
    <w:p w:rsidR="00025FFA" w:rsidRPr="00762D42" w:rsidRDefault="00025FFA" w:rsidP="00025FFA">
      <w:pPr>
        <w:spacing w:after="0" w:line="240" w:lineRule="auto"/>
        <w:jc w:val="both"/>
        <w:rPr>
          <w:rFonts w:ascii="Times New Roman" w:eastAsia="Times New Roman" w:hAnsi="Times New Roman"/>
          <w:sz w:val="24"/>
          <w:szCs w:val="24"/>
          <w:lang w:eastAsia="ru-RU"/>
        </w:rPr>
      </w:pPr>
      <w:proofErr w:type="spellStart"/>
      <w:r w:rsidRPr="006B0063">
        <w:rPr>
          <w:rFonts w:ascii="Times New Roman" w:eastAsia="Times New Roman" w:hAnsi="Times New Roman"/>
          <w:i/>
          <w:iCs/>
          <w:color w:val="000000"/>
          <w:sz w:val="24"/>
          <w:szCs w:val="24"/>
          <w:shd w:val="clear" w:color="auto" w:fill="FFFF00"/>
          <w:lang w:eastAsia="ru-RU"/>
        </w:rPr>
        <w:t>Примітка</w:t>
      </w:r>
      <w:proofErr w:type="spellEnd"/>
      <w:r w:rsidRPr="006B0063">
        <w:rPr>
          <w:rFonts w:ascii="Times New Roman" w:eastAsia="Times New Roman" w:hAnsi="Times New Roman"/>
          <w:i/>
          <w:iCs/>
          <w:color w:val="000000"/>
          <w:sz w:val="24"/>
          <w:szCs w:val="24"/>
          <w:shd w:val="clear" w:color="auto" w:fill="FFFF00"/>
          <w:lang w:eastAsia="ru-RU"/>
        </w:rPr>
        <w:t>:</w:t>
      </w:r>
      <w:r w:rsidRPr="00762D42">
        <w:rPr>
          <w:rFonts w:ascii="Times New Roman" w:eastAsia="Times New Roman" w:hAnsi="Times New Roman"/>
          <w:i/>
          <w:iCs/>
          <w:color w:val="000000"/>
          <w:sz w:val="24"/>
          <w:szCs w:val="24"/>
          <w:lang w:eastAsia="ru-RU"/>
        </w:rPr>
        <w:t xml:space="preserve"> у </w:t>
      </w:r>
      <w:proofErr w:type="spellStart"/>
      <w:r w:rsidRPr="00762D42">
        <w:rPr>
          <w:rFonts w:ascii="Times New Roman" w:eastAsia="Times New Roman" w:hAnsi="Times New Roman"/>
          <w:i/>
          <w:iCs/>
          <w:color w:val="000000"/>
          <w:sz w:val="24"/>
          <w:szCs w:val="24"/>
          <w:lang w:eastAsia="ru-RU"/>
        </w:rPr>
        <w:t>спрощеній</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закупі</w:t>
      </w:r>
      <w:proofErr w:type="gramStart"/>
      <w:r w:rsidRPr="00762D42">
        <w:rPr>
          <w:rFonts w:ascii="Times New Roman" w:eastAsia="Times New Roman" w:hAnsi="Times New Roman"/>
          <w:i/>
          <w:iCs/>
          <w:color w:val="000000"/>
          <w:sz w:val="24"/>
          <w:szCs w:val="24"/>
          <w:lang w:eastAsia="ru-RU"/>
        </w:rPr>
        <w:t>вл</w:t>
      </w:r>
      <w:proofErr w:type="gramEnd"/>
      <w:r w:rsidRPr="00762D42">
        <w:rPr>
          <w:rFonts w:ascii="Times New Roman" w:eastAsia="Times New Roman" w:hAnsi="Times New Roman"/>
          <w:i/>
          <w:iCs/>
          <w:color w:val="000000"/>
          <w:sz w:val="24"/>
          <w:szCs w:val="24"/>
          <w:lang w:eastAsia="ru-RU"/>
        </w:rPr>
        <w:t>і</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замовник</w:t>
      </w:r>
      <w:proofErr w:type="spellEnd"/>
      <w:r w:rsidRPr="00762D42">
        <w:rPr>
          <w:rFonts w:ascii="Times New Roman" w:eastAsia="Times New Roman" w:hAnsi="Times New Roman"/>
          <w:i/>
          <w:iCs/>
          <w:color w:val="000000"/>
          <w:sz w:val="24"/>
          <w:szCs w:val="24"/>
          <w:lang w:eastAsia="ru-RU"/>
        </w:rPr>
        <w:t xml:space="preserve"> не </w:t>
      </w:r>
      <w:proofErr w:type="spellStart"/>
      <w:r w:rsidRPr="00762D42">
        <w:rPr>
          <w:rFonts w:ascii="Times New Roman" w:eastAsia="Times New Roman" w:hAnsi="Times New Roman"/>
          <w:i/>
          <w:iCs/>
          <w:color w:val="000000"/>
          <w:sz w:val="24"/>
          <w:szCs w:val="24"/>
          <w:lang w:eastAsia="ru-RU"/>
        </w:rPr>
        <w:t>встановлює</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кваліфікаційні</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критерії</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відповідно</w:t>
      </w:r>
      <w:proofErr w:type="spellEnd"/>
      <w:r w:rsidRPr="00762D42">
        <w:rPr>
          <w:rFonts w:ascii="Times New Roman" w:eastAsia="Times New Roman" w:hAnsi="Times New Roman"/>
          <w:i/>
          <w:iCs/>
          <w:color w:val="000000"/>
          <w:sz w:val="24"/>
          <w:szCs w:val="24"/>
          <w:lang w:eastAsia="ru-RU"/>
        </w:rPr>
        <w:t xml:space="preserve"> до </w:t>
      </w:r>
      <w:proofErr w:type="spellStart"/>
      <w:r w:rsidRPr="00762D42">
        <w:rPr>
          <w:rFonts w:ascii="Times New Roman" w:eastAsia="Times New Roman" w:hAnsi="Times New Roman"/>
          <w:i/>
          <w:iCs/>
          <w:color w:val="000000"/>
          <w:sz w:val="24"/>
          <w:szCs w:val="24"/>
          <w:lang w:eastAsia="ru-RU"/>
        </w:rPr>
        <w:t>статті</w:t>
      </w:r>
      <w:proofErr w:type="spellEnd"/>
      <w:r w:rsidRPr="00762D42">
        <w:rPr>
          <w:rFonts w:ascii="Times New Roman" w:eastAsia="Times New Roman" w:hAnsi="Times New Roman"/>
          <w:i/>
          <w:iCs/>
          <w:color w:val="000000"/>
          <w:sz w:val="24"/>
          <w:szCs w:val="24"/>
          <w:lang w:eastAsia="ru-RU"/>
        </w:rPr>
        <w:t xml:space="preserve"> 16 Закону та </w:t>
      </w:r>
      <w:proofErr w:type="spellStart"/>
      <w:r w:rsidRPr="00762D42">
        <w:rPr>
          <w:rFonts w:ascii="Times New Roman" w:eastAsia="Times New Roman" w:hAnsi="Times New Roman"/>
          <w:i/>
          <w:iCs/>
          <w:color w:val="000000"/>
          <w:sz w:val="24"/>
          <w:szCs w:val="24"/>
          <w:lang w:eastAsia="ru-RU"/>
        </w:rPr>
        <w:t>підстави</w:t>
      </w:r>
      <w:proofErr w:type="spellEnd"/>
      <w:r w:rsidRPr="00762D42">
        <w:rPr>
          <w:rFonts w:ascii="Times New Roman" w:eastAsia="Times New Roman" w:hAnsi="Times New Roman"/>
          <w:i/>
          <w:iCs/>
          <w:color w:val="000000"/>
          <w:sz w:val="24"/>
          <w:szCs w:val="24"/>
          <w:lang w:eastAsia="ru-RU"/>
        </w:rPr>
        <w:t xml:space="preserve"> для </w:t>
      </w:r>
      <w:proofErr w:type="spellStart"/>
      <w:r w:rsidRPr="00762D42">
        <w:rPr>
          <w:rFonts w:ascii="Times New Roman" w:eastAsia="Times New Roman" w:hAnsi="Times New Roman"/>
          <w:i/>
          <w:iCs/>
          <w:color w:val="000000"/>
          <w:sz w:val="24"/>
          <w:szCs w:val="24"/>
          <w:lang w:eastAsia="ru-RU"/>
        </w:rPr>
        <w:t>відмови</w:t>
      </w:r>
      <w:proofErr w:type="spellEnd"/>
      <w:r w:rsidRPr="00762D42">
        <w:rPr>
          <w:rFonts w:ascii="Times New Roman" w:eastAsia="Times New Roman" w:hAnsi="Times New Roman"/>
          <w:i/>
          <w:iCs/>
          <w:color w:val="000000"/>
          <w:sz w:val="24"/>
          <w:szCs w:val="24"/>
          <w:lang w:eastAsia="ru-RU"/>
        </w:rPr>
        <w:t xml:space="preserve"> в </w:t>
      </w:r>
      <w:proofErr w:type="spellStart"/>
      <w:r w:rsidRPr="00762D42">
        <w:rPr>
          <w:rFonts w:ascii="Times New Roman" w:eastAsia="Times New Roman" w:hAnsi="Times New Roman"/>
          <w:i/>
          <w:iCs/>
          <w:color w:val="000000"/>
          <w:sz w:val="24"/>
          <w:szCs w:val="24"/>
          <w:lang w:eastAsia="ru-RU"/>
        </w:rPr>
        <w:t>участі</w:t>
      </w:r>
      <w:proofErr w:type="spellEnd"/>
      <w:r w:rsidRPr="00762D42">
        <w:rPr>
          <w:rFonts w:ascii="Times New Roman" w:eastAsia="Times New Roman" w:hAnsi="Times New Roman"/>
          <w:i/>
          <w:iCs/>
          <w:color w:val="000000"/>
          <w:sz w:val="24"/>
          <w:szCs w:val="24"/>
          <w:lang w:eastAsia="ru-RU"/>
        </w:rPr>
        <w:t xml:space="preserve"> у </w:t>
      </w:r>
      <w:proofErr w:type="spellStart"/>
      <w:r w:rsidRPr="00762D42">
        <w:rPr>
          <w:rFonts w:ascii="Times New Roman" w:eastAsia="Times New Roman" w:hAnsi="Times New Roman"/>
          <w:i/>
          <w:iCs/>
          <w:color w:val="000000"/>
          <w:sz w:val="24"/>
          <w:szCs w:val="24"/>
          <w:lang w:eastAsia="ru-RU"/>
        </w:rPr>
        <w:t>процедурі</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закупівлі</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відповідно</w:t>
      </w:r>
      <w:proofErr w:type="spellEnd"/>
      <w:r w:rsidRPr="00762D42">
        <w:rPr>
          <w:rFonts w:ascii="Times New Roman" w:eastAsia="Times New Roman" w:hAnsi="Times New Roman"/>
          <w:i/>
          <w:iCs/>
          <w:color w:val="000000"/>
          <w:sz w:val="24"/>
          <w:szCs w:val="24"/>
          <w:lang w:eastAsia="ru-RU"/>
        </w:rPr>
        <w:t xml:space="preserve"> до </w:t>
      </w:r>
      <w:proofErr w:type="spellStart"/>
      <w:r w:rsidRPr="00762D42">
        <w:rPr>
          <w:rFonts w:ascii="Times New Roman" w:eastAsia="Times New Roman" w:hAnsi="Times New Roman"/>
          <w:i/>
          <w:iCs/>
          <w:color w:val="000000"/>
          <w:sz w:val="24"/>
          <w:szCs w:val="24"/>
          <w:lang w:eastAsia="ru-RU"/>
        </w:rPr>
        <w:t>статті</w:t>
      </w:r>
      <w:proofErr w:type="spellEnd"/>
      <w:r w:rsidRPr="00762D42">
        <w:rPr>
          <w:rFonts w:ascii="Times New Roman" w:eastAsia="Times New Roman" w:hAnsi="Times New Roman"/>
          <w:i/>
          <w:iCs/>
          <w:color w:val="000000"/>
          <w:sz w:val="24"/>
          <w:szCs w:val="24"/>
          <w:lang w:eastAsia="ru-RU"/>
        </w:rPr>
        <w:t xml:space="preserve"> 17 Закону. </w:t>
      </w:r>
      <w:proofErr w:type="spellStart"/>
      <w:r w:rsidRPr="00762D42">
        <w:rPr>
          <w:rFonts w:ascii="Times New Roman" w:eastAsia="Times New Roman" w:hAnsi="Times New Roman"/>
          <w:i/>
          <w:iCs/>
          <w:color w:val="000000"/>
          <w:sz w:val="24"/>
          <w:szCs w:val="24"/>
          <w:lang w:eastAsia="ru-RU"/>
        </w:rPr>
        <w:t>Це</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пояснюється</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тим</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що</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назва</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статті</w:t>
      </w:r>
      <w:proofErr w:type="spellEnd"/>
      <w:r w:rsidRPr="00762D42">
        <w:rPr>
          <w:rFonts w:ascii="Times New Roman" w:eastAsia="Times New Roman" w:hAnsi="Times New Roman"/>
          <w:i/>
          <w:iCs/>
          <w:color w:val="000000"/>
          <w:sz w:val="24"/>
          <w:szCs w:val="24"/>
          <w:lang w:eastAsia="ru-RU"/>
        </w:rPr>
        <w:t xml:space="preserve"> 16 та 17 Закону говорить про «</w:t>
      </w:r>
      <w:proofErr w:type="spellStart"/>
      <w:r w:rsidRPr="00762D42">
        <w:rPr>
          <w:rFonts w:ascii="Times New Roman" w:eastAsia="Times New Roman" w:hAnsi="Times New Roman"/>
          <w:i/>
          <w:iCs/>
          <w:color w:val="000000"/>
          <w:sz w:val="24"/>
          <w:szCs w:val="24"/>
          <w:lang w:eastAsia="ru-RU"/>
        </w:rPr>
        <w:t>процедури</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закупівель</w:t>
      </w:r>
      <w:proofErr w:type="spellEnd"/>
      <w:r w:rsidRPr="00762D42">
        <w:rPr>
          <w:rFonts w:ascii="Times New Roman" w:eastAsia="Times New Roman" w:hAnsi="Times New Roman"/>
          <w:i/>
          <w:iCs/>
          <w:color w:val="000000"/>
          <w:sz w:val="24"/>
          <w:szCs w:val="24"/>
          <w:lang w:eastAsia="ru-RU"/>
        </w:rPr>
        <w:t xml:space="preserve">», а </w:t>
      </w:r>
      <w:proofErr w:type="spellStart"/>
      <w:r w:rsidRPr="00762D42">
        <w:rPr>
          <w:rFonts w:ascii="Times New Roman" w:eastAsia="Times New Roman" w:hAnsi="Times New Roman"/>
          <w:i/>
          <w:iCs/>
          <w:color w:val="000000"/>
          <w:sz w:val="24"/>
          <w:szCs w:val="24"/>
          <w:lang w:eastAsia="ru-RU"/>
        </w:rPr>
        <w:t>спрощена</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закупівля</w:t>
      </w:r>
      <w:proofErr w:type="spellEnd"/>
      <w:r w:rsidRPr="00762D42">
        <w:rPr>
          <w:rFonts w:ascii="Times New Roman" w:eastAsia="Times New Roman" w:hAnsi="Times New Roman"/>
          <w:i/>
          <w:iCs/>
          <w:color w:val="000000"/>
          <w:sz w:val="24"/>
          <w:szCs w:val="24"/>
          <w:lang w:eastAsia="ru-RU"/>
        </w:rPr>
        <w:t xml:space="preserve"> не є процедурою </w:t>
      </w:r>
      <w:proofErr w:type="spellStart"/>
      <w:r w:rsidRPr="00762D42">
        <w:rPr>
          <w:rFonts w:ascii="Times New Roman" w:eastAsia="Times New Roman" w:hAnsi="Times New Roman"/>
          <w:i/>
          <w:iCs/>
          <w:color w:val="000000"/>
          <w:sz w:val="24"/>
          <w:szCs w:val="24"/>
          <w:lang w:eastAsia="ru-RU"/>
        </w:rPr>
        <w:t>закупівель</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Проте</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замовник</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має</w:t>
      </w:r>
      <w:proofErr w:type="spellEnd"/>
      <w:r w:rsidRPr="00762D42">
        <w:rPr>
          <w:rFonts w:ascii="Times New Roman" w:eastAsia="Times New Roman" w:hAnsi="Times New Roman"/>
          <w:i/>
          <w:iCs/>
          <w:color w:val="000000"/>
          <w:sz w:val="24"/>
          <w:szCs w:val="24"/>
          <w:lang w:eastAsia="ru-RU"/>
        </w:rPr>
        <w:t xml:space="preserve"> право </w:t>
      </w:r>
      <w:proofErr w:type="spellStart"/>
      <w:r w:rsidRPr="00762D42">
        <w:rPr>
          <w:rFonts w:ascii="Times New Roman" w:eastAsia="Times New Roman" w:hAnsi="Times New Roman"/>
          <w:i/>
          <w:iCs/>
          <w:color w:val="000000"/>
          <w:sz w:val="24"/>
          <w:szCs w:val="24"/>
          <w:lang w:eastAsia="ru-RU"/>
        </w:rPr>
        <w:t>встановити</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аналогічні</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вимоги</w:t>
      </w:r>
      <w:proofErr w:type="spellEnd"/>
      <w:r w:rsidRPr="00762D42">
        <w:rPr>
          <w:rFonts w:ascii="Times New Roman" w:eastAsia="Times New Roman" w:hAnsi="Times New Roman"/>
          <w:i/>
          <w:iCs/>
          <w:color w:val="000000"/>
          <w:sz w:val="24"/>
          <w:szCs w:val="24"/>
          <w:lang w:eastAsia="ru-RU"/>
        </w:rPr>
        <w:t xml:space="preserve"> до </w:t>
      </w:r>
      <w:proofErr w:type="spellStart"/>
      <w:r w:rsidRPr="00762D42">
        <w:rPr>
          <w:rFonts w:ascii="Times New Roman" w:eastAsia="Times New Roman" w:hAnsi="Times New Roman"/>
          <w:i/>
          <w:iCs/>
          <w:color w:val="000000"/>
          <w:sz w:val="24"/>
          <w:szCs w:val="24"/>
          <w:lang w:eastAsia="ru-RU"/>
        </w:rPr>
        <w:t>учасників</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наприклад</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зазначити</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що</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учасник</w:t>
      </w:r>
      <w:proofErr w:type="spellEnd"/>
      <w:r w:rsidRPr="00762D42">
        <w:rPr>
          <w:rFonts w:ascii="Times New Roman" w:eastAsia="Times New Roman" w:hAnsi="Times New Roman"/>
          <w:i/>
          <w:iCs/>
          <w:color w:val="000000"/>
          <w:sz w:val="24"/>
          <w:szCs w:val="24"/>
          <w:lang w:eastAsia="ru-RU"/>
        </w:rPr>
        <w:t xml:space="preserve"> у </w:t>
      </w:r>
      <w:proofErr w:type="spellStart"/>
      <w:r w:rsidRPr="00762D42">
        <w:rPr>
          <w:rFonts w:ascii="Times New Roman" w:eastAsia="Times New Roman" w:hAnsi="Times New Roman"/>
          <w:i/>
          <w:iCs/>
          <w:color w:val="000000"/>
          <w:sz w:val="24"/>
          <w:szCs w:val="24"/>
          <w:lang w:eastAsia="ru-RU"/>
        </w:rPr>
        <w:t>складі</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пропозиції</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має</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надати</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інформацію</w:t>
      </w:r>
      <w:proofErr w:type="spellEnd"/>
      <w:r w:rsidRPr="00762D42">
        <w:rPr>
          <w:rFonts w:ascii="Times New Roman" w:eastAsia="Times New Roman" w:hAnsi="Times New Roman"/>
          <w:i/>
          <w:iCs/>
          <w:color w:val="000000"/>
          <w:sz w:val="24"/>
          <w:szCs w:val="24"/>
          <w:lang w:eastAsia="ru-RU"/>
        </w:rPr>
        <w:t xml:space="preserve"> про </w:t>
      </w:r>
      <w:proofErr w:type="spellStart"/>
      <w:r w:rsidRPr="00762D42">
        <w:rPr>
          <w:rFonts w:ascii="Times New Roman" w:eastAsia="Times New Roman" w:hAnsi="Times New Roman"/>
          <w:i/>
          <w:iCs/>
          <w:color w:val="000000"/>
          <w:sz w:val="24"/>
          <w:szCs w:val="24"/>
          <w:lang w:eastAsia="ru-RU"/>
        </w:rPr>
        <w:t>досвід</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виконання</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аналогічних</w:t>
      </w:r>
      <w:proofErr w:type="spellEnd"/>
      <w:r w:rsidRPr="00762D42">
        <w:rPr>
          <w:rFonts w:ascii="Times New Roman" w:eastAsia="Times New Roman" w:hAnsi="Times New Roman"/>
          <w:i/>
          <w:iCs/>
          <w:color w:val="000000"/>
          <w:sz w:val="24"/>
          <w:szCs w:val="24"/>
          <w:lang w:eastAsia="ru-RU"/>
        </w:rPr>
        <w:t xml:space="preserve"> </w:t>
      </w:r>
      <w:proofErr w:type="spellStart"/>
      <w:r w:rsidRPr="00762D42">
        <w:rPr>
          <w:rFonts w:ascii="Times New Roman" w:eastAsia="Times New Roman" w:hAnsi="Times New Roman"/>
          <w:i/>
          <w:iCs/>
          <w:color w:val="000000"/>
          <w:sz w:val="24"/>
          <w:szCs w:val="24"/>
          <w:lang w:eastAsia="ru-RU"/>
        </w:rPr>
        <w:t>договорів</w:t>
      </w:r>
      <w:proofErr w:type="spellEnd"/>
      <w:r w:rsidRPr="00762D42">
        <w:rPr>
          <w:rFonts w:ascii="Times New Roman" w:eastAsia="Times New Roman" w:hAnsi="Times New Roman"/>
          <w:i/>
          <w:iCs/>
          <w:color w:val="000000"/>
          <w:sz w:val="24"/>
          <w:szCs w:val="24"/>
          <w:lang w:eastAsia="ru-RU"/>
        </w:rPr>
        <w:t xml:space="preserve"> та </w:t>
      </w:r>
      <w:proofErr w:type="spellStart"/>
      <w:r w:rsidRPr="00762D42">
        <w:rPr>
          <w:rFonts w:ascii="Times New Roman" w:eastAsia="Times New Roman" w:hAnsi="Times New Roman"/>
          <w:i/>
          <w:iCs/>
          <w:color w:val="000000"/>
          <w:sz w:val="24"/>
          <w:szCs w:val="24"/>
          <w:lang w:eastAsia="ru-RU"/>
        </w:rPr>
        <w:t>відповідні</w:t>
      </w:r>
      <w:proofErr w:type="spellEnd"/>
      <w:r w:rsidRPr="00762D42">
        <w:rPr>
          <w:rFonts w:ascii="Times New Roman" w:eastAsia="Times New Roman" w:hAnsi="Times New Roman"/>
          <w:i/>
          <w:iCs/>
          <w:color w:val="000000"/>
          <w:sz w:val="24"/>
          <w:szCs w:val="24"/>
          <w:lang w:eastAsia="ru-RU"/>
        </w:rPr>
        <w:t xml:space="preserve"> договори.</w:t>
      </w:r>
    </w:p>
    <w:p w:rsidR="00025FFA" w:rsidRPr="00762D42" w:rsidRDefault="00025FFA" w:rsidP="00025FFA">
      <w:pPr>
        <w:spacing w:after="0" w:line="240" w:lineRule="auto"/>
        <w:rPr>
          <w:rFonts w:ascii="Times New Roman" w:eastAsia="Times New Roman" w:hAnsi="Times New Roman"/>
          <w:sz w:val="24"/>
          <w:szCs w:val="24"/>
          <w:lang w:eastAsia="ru-RU"/>
        </w:rPr>
      </w:pPr>
    </w:p>
    <w:p w:rsidR="00025FFA" w:rsidRPr="00762D42" w:rsidRDefault="00025FFA" w:rsidP="00025FFA">
      <w:pPr>
        <w:tabs>
          <w:tab w:val="left" w:pos="426"/>
          <w:tab w:val="left" w:pos="1013"/>
        </w:tabs>
        <w:spacing w:after="0" w:line="240" w:lineRule="auto"/>
        <w:contextualSpacing/>
        <w:jc w:val="both"/>
        <w:rPr>
          <w:rFonts w:ascii="Times New Roman" w:hAnsi="Times New Roman"/>
          <w:color w:val="000000" w:themeColor="text1"/>
          <w:sz w:val="24"/>
          <w:szCs w:val="24"/>
          <w:lang w:val="uk-UA"/>
        </w:rPr>
      </w:pPr>
    </w:p>
    <w:p w:rsidR="00025FFA" w:rsidRPr="00471390" w:rsidRDefault="00025FFA" w:rsidP="00025FFA">
      <w:pPr>
        <w:widowControl w:val="0"/>
        <w:suppressAutoHyphens/>
        <w:spacing w:after="0" w:line="120" w:lineRule="atLeast"/>
        <w:contextualSpacing/>
        <w:jc w:val="both"/>
        <w:rPr>
          <w:rFonts w:ascii="Times New Roman" w:eastAsia="SimSun" w:hAnsi="Times New Roman"/>
          <w:kern w:val="1"/>
          <w:sz w:val="24"/>
          <w:szCs w:val="24"/>
          <w:lang w:val="uk-UA" w:eastAsia="hi-IN" w:bidi="hi-IN"/>
        </w:rPr>
      </w:pPr>
      <w:r>
        <w:rPr>
          <w:rFonts w:ascii="Times New Roman" w:hAnsi="Times New Roman"/>
          <w:b/>
          <w:i/>
          <w:sz w:val="24"/>
          <w:szCs w:val="24"/>
          <w:lang w:val="uk-UA"/>
        </w:rPr>
        <w:t>9</w:t>
      </w:r>
      <w:r w:rsidRPr="00762D42">
        <w:rPr>
          <w:rFonts w:ascii="Times New Roman" w:hAnsi="Times New Roman"/>
          <w:b/>
          <w:i/>
          <w:sz w:val="24"/>
          <w:szCs w:val="24"/>
          <w:lang w:val="uk-UA"/>
        </w:rPr>
        <w:t>.</w:t>
      </w:r>
      <w:r w:rsidRPr="00762D42">
        <w:rPr>
          <w:rFonts w:ascii="Times New Roman" w:eastAsia="Times New Roman" w:hAnsi="Times New Roman"/>
          <w:b/>
          <w:i/>
          <w:spacing w:val="-6"/>
          <w:sz w:val="24"/>
          <w:szCs w:val="24"/>
          <w:lang w:val="uk-UA"/>
        </w:rPr>
        <w:t xml:space="preserve"> Період уточнення інформації про закупівлю</w:t>
      </w:r>
      <w:r w:rsidRPr="00762D42">
        <w:rPr>
          <w:rFonts w:ascii="Times New Roman" w:eastAsia="Times New Roman" w:hAnsi="Times New Roman"/>
          <w:spacing w:val="-6"/>
          <w:sz w:val="24"/>
          <w:szCs w:val="24"/>
          <w:lang w:val="uk-UA"/>
        </w:rPr>
        <w:t>:</w:t>
      </w:r>
      <w:r w:rsidRPr="00471390">
        <w:rPr>
          <w:rFonts w:ascii="Times New Roman" w:eastAsia="Times New Roman" w:hAnsi="Times New Roman"/>
          <w:spacing w:val="-6"/>
          <w:sz w:val="24"/>
          <w:szCs w:val="24"/>
          <w:lang w:val="uk-UA"/>
        </w:rPr>
        <w:t xml:space="preserve"> </w:t>
      </w:r>
      <w:r w:rsidR="00D71E91" w:rsidRPr="00D71E91">
        <w:rPr>
          <w:rFonts w:ascii="Times New Roman" w:eastAsia="Times New Roman" w:hAnsi="Times New Roman"/>
          <w:spacing w:val="-6"/>
          <w:sz w:val="24"/>
          <w:szCs w:val="24"/>
          <w:lang w:val="uk-UA"/>
        </w:rPr>
        <w:t>30</w:t>
      </w:r>
      <w:r w:rsidRPr="00D71E91">
        <w:rPr>
          <w:rFonts w:ascii="Times New Roman" w:eastAsia="Times New Roman" w:hAnsi="Times New Roman"/>
          <w:spacing w:val="-6"/>
          <w:sz w:val="24"/>
          <w:szCs w:val="24"/>
          <w:lang w:val="uk-UA"/>
        </w:rPr>
        <w:t>.09.2022р.</w:t>
      </w:r>
    </w:p>
    <w:p w:rsidR="00025FFA" w:rsidRDefault="00025FFA" w:rsidP="00025FFA">
      <w:pPr>
        <w:widowControl w:val="0"/>
        <w:suppressAutoHyphens/>
        <w:spacing w:after="0" w:line="120" w:lineRule="atLeast"/>
        <w:contextualSpacing/>
        <w:jc w:val="both"/>
        <w:rPr>
          <w:rFonts w:ascii="Times New Roman" w:eastAsia="Times New Roman" w:hAnsi="Times New Roman"/>
          <w:b/>
          <w:i/>
          <w:spacing w:val="-6"/>
          <w:sz w:val="24"/>
          <w:szCs w:val="24"/>
          <w:lang w:val="uk-UA"/>
        </w:rPr>
      </w:pPr>
    </w:p>
    <w:p w:rsidR="00025FFA" w:rsidRPr="00D71E91" w:rsidRDefault="00025FFA" w:rsidP="00025FFA">
      <w:pPr>
        <w:widowControl w:val="0"/>
        <w:suppressAutoHyphens/>
        <w:spacing w:after="0" w:line="120" w:lineRule="atLeast"/>
        <w:contextualSpacing/>
        <w:jc w:val="both"/>
        <w:rPr>
          <w:rFonts w:ascii="Times New Roman" w:eastAsia="SimSun" w:hAnsi="Times New Roman"/>
          <w:kern w:val="1"/>
          <w:sz w:val="24"/>
          <w:szCs w:val="24"/>
          <w:lang w:val="uk-UA" w:eastAsia="hi-IN" w:bidi="hi-IN"/>
        </w:rPr>
      </w:pPr>
      <w:r>
        <w:rPr>
          <w:rFonts w:ascii="Times New Roman" w:eastAsia="Times New Roman" w:hAnsi="Times New Roman"/>
          <w:b/>
          <w:i/>
          <w:spacing w:val="-6"/>
          <w:sz w:val="24"/>
          <w:szCs w:val="24"/>
          <w:lang w:val="uk-UA"/>
        </w:rPr>
        <w:t>10</w:t>
      </w:r>
      <w:r w:rsidRPr="00762D42">
        <w:rPr>
          <w:rFonts w:ascii="Times New Roman" w:eastAsia="Times New Roman" w:hAnsi="Times New Roman"/>
          <w:b/>
          <w:i/>
          <w:spacing w:val="-6"/>
          <w:sz w:val="24"/>
          <w:szCs w:val="24"/>
          <w:lang w:val="uk-UA"/>
        </w:rPr>
        <w:t>. Кінцевий строк подання пропозиції:</w:t>
      </w:r>
      <w:r>
        <w:rPr>
          <w:rFonts w:ascii="Times New Roman" w:eastAsia="Times New Roman" w:hAnsi="Times New Roman"/>
          <w:b/>
          <w:i/>
          <w:spacing w:val="-6"/>
          <w:sz w:val="24"/>
          <w:szCs w:val="24"/>
          <w:lang w:val="uk-UA"/>
        </w:rPr>
        <w:t xml:space="preserve"> </w:t>
      </w:r>
      <w:r w:rsidR="00D71E91" w:rsidRPr="00D71E91">
        <w:rPr>
          <w:rFonts w:ascii="Times New Roman" w:eastAsia="Times New Roman" w:hAnsi="Times New Roman"/>
          <w:spacing w:val="-6"/>
          <w:sz w:val="24"/>
          <w:szCs w:val="24"/>
          <w:lang w:val="uk-UA"/>
        </w:rPr>
        <w:t>05.10</w:t>
      </w:r>
      <w:r w:rsidRPr="00D71E91">
        <w:rPr>
          <w:rFonts w:ascii="Times New Roman" w:eastAsia="Times New Roman" w:hAnsi="Times New Roman"/>
          <w:spacing w:val="-6"/>
          <w:sz w:val="24"/>
          <w:szCs w:val="24"/>
          <w:lang w:val="uk-UA"/>
        </w:rPr>
        <w:t>.2022р.</w:t>
      </w:r>
      <w:bookmarkStart w:id="2" w:name="n456"/>
      <w:bookmarkEnd w:id="2"/>
    </w:p>
    <w:p w:rsidR="00025FFA" w:rsidRPr="004D4A17" w:rsidRDefault="00025FFA" w:rsidP="00025FFA">
      <w:pPr>
        <w:rPr>
          <w:rFonts w:ascii="Times New Roman" w:hAnsi="Times New Roman"/>
          <w:i/>
          <w:sz w:val="24"/>
          <w:szCs w:val="24"/>
          <w:lang w:val="uk-UA"/>
        </w:rPr>
      </w:pPr>
      <w:r>
        <w:rPr>
          <w:rFonts w:ascii="Times New Roman" w:hAnsi="Times New Roman"/>
          <w:b/>
          <w:i/>
          <w:sz w:val="24"/>
          <w:szCs w:val="24"/>
          <w:lang w:val="uk-UA"/>
        </w:rPr>
        <w:t>11</w:t>
      </w:r>
      <w:r w:rsidRPr="00762D42">
        <w:rPr>
          <w:rFonts w:ascii="Times New Roman" w:hAnsi="Times New Roman"/>
          <w:b/>
          <w:i/>
          <w:sz w:val="24"/>
          <w:szCs w:val="24"/>
          <w:lang w:val="uk-UA"/>
        </w:rPr>
        <w:t>. Крок аукціону</w:t>
      </w:r>
      <w:r w:rsidRPr="00762D42">
        <w:rPr>
          <w:rFonts w:ascii="Times New Roman" w:hAnsi="Times New Roman"/>
          <w:sz w:val="24"/>
          <w:szCs w:val="24"/>
          <w:lang w:val="uk-UA"/>
        </w:rPr>
        <w:t xml:space="preserve"> </w:t>
      </w:r>
      <w:r w:rsidRPr="00762D42">
        <w:rPr>
          <w:rFonts w:ascii="Times New Roman" w:hAnsi="Times New Roman"/>
          <w:b/>
          <w:sz w:val="24"/>
          <w:szCs w:val="24"/>
          <w:lang w:val="uk-UA"/>
        </w:rPr>
        <w:t>:</w:t>
      </w:r>
      <w:r w:rsidRPr="00836CBA">
        <w:rPr>
          <w:rFonts w:ascii="Times New Roman" w:hAnsi="Times New Roman"/>
          <w:sz w:val="24"/>
          <w:szCs w:val="24"/>
          <w:lang w:val="uk-UA"/>
        </w:rPr>
        <w:t xml:space="preserve"> </w:t>
      </w:r>
      <w:r>
        <w:rPr>
          <w:rFonts w:ascii="Times New Roman" w:hAnsi="Times New Roman"/>
          <w:sz w:val="24"/>
          <w:szCs w:val="24"/>
          <w:lang w:val="uk-UA"/>
        </w:rPr>
        <w:t>0,5</w:t>
      </w:r>
      <w:r w:rsidRPr="00836CBA">
        <w:rPr>
          <w:rFonts w:ascii="Times New Roman" w:hAnsi="Times New Roman"/>
          <w:sz w:val="24"/>
          <w:szCs w:val="24"/>
          <w:lang w:val="uk-UA"/>
        </w:rPr>
        <w:t xml:space="preserve"> %  від очікуваної вартості товару</w:t>
      </w:r>
      <w:r w:rsidRPr="000456F3">
        <w:rPr>
          <w:rFonts w:ascii="Times New Roman" w:hAnsi="Times New Roman"/>
          <w:b/>
          <w:sz w:val="24"/>
          <w:szCs w:val="24"/>
          <w:lang w:val="uk-UA"/>
        </w:rPr>
        <w:t xml:space="preserve">:  </w:t>
      </w:r>
      <w:r w:rsidR="00484756" w:rsidRPr="00484756">
        <w:rPr>
          <w:rFonts w:ascii="Times New Roman" w:hAnsi="Times New Roman"/>
          <w:sz w:val="24"/>
          <w:szCs w:val="24"/>
          <w:lang w:val="uk-UA"/>
        </w:rPr>
        <w:t>106,00</w:t>
      </w:r>
      <w:r w:rsidRPr="00484756">
        <w:rPr>
          <w:rFonts w:ascii="Times New Roman" w:hAnsi="Times New Roman"/>
          <w:sz w:val="24"/>
          <w:szCs w:val="24"/>
          <w:lang w:val="uk-UA"/>
        </w:rPr>
        <w:t xml:space="preserve"> грн.</w:t>
      </w:r>
    </w:p>
    <w:p w:rsidR="00025FFA" w:rsidRPr="00836CBA" w:rsidRDefault="00025FFA" w:rsidP="00025FFA">
      <w:pPr>
        <w:autoSpaceDE w:val="0"/>
        <w:autoSpaceDN w:val="0"/>
        <w:adjustRightInd w:val="0"/>
        <w:spacing w:after="0"/>
        <w:contextualSpacing/>
        <w:jc w:val="both"/>
        <w:rPr>
          <w:rFonts w:ascii="Times New Roman" w:hAnsi="Times New Roman"/>
          <w:b/>
          <w:sz w:val="24"/>
          <w:szCs w:val="24"/>
          <w:lang w:val="uk-UA"/>
        </w:rPr>
      </w:pPr>
      <w:r w:rsidRPr="00836CBA">
        <w:rPr>
          <w:rFonts w:ascii="Times New Roman" w:hAnsi="Times New Roman"/>
          <w:b/>
          <w:sz w:val="24"/>
          <w:szCs w:val="24"/>
          <w:lang w:val="uk-UA"/>
        </w:rPr>
        <w:t xml:space="preserve">Додатки до </w:t>
      </w:r>
      <w:r>
        <w:rPr>
          <w:rFonts w:ascii="Times New Roman" w:hAnsi="Times New Roman"/>
          <w:b/>
          <w:sz w:val="24"/>
          <w:szCs w:val="24"/>
          <w:lang w:val="uk-UA"/>
        </w:rPr>
        <w:t>оголошення</w:t>
      </w:r>
      <w:r w:rsidRPr="00836CBA">
        <w:rPr>
          <w:rFonts w:ascii="Times New Roman" w:hAnsi="Times New Roman"/>
          <w:b/>
          <w:sz w:val="24"/>
          <w:szCs w:val="24"/>
          <w:lang w:val="uk-UA"/>
        </w:rPr>
        <w:t>:</w:t>
      </w:r>
    </w:p>
    <w:p w:rsidR="00025FFA" w:rsidRPr="00836CBA" w:rsidRDefault="00025FFA" w:rsidP="00025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napToGrid w:val="0"/>
          <w:sz w:val="24"/>
          <w:szCs w:val="24"/>
          <w:lang w:val="uk-UA"/>
        </w:rPr>
      </w:pPr>
      <w:r w:rsidRPr="00836CBA">
        <w:rPr>
          <w:rFonts w:ascii="Times New Roman" w:hAnsi="Times New Roman"/>
          <w:snapToGrid w:val="0"/>
          <w:sz w:val="24"/>
          <w:szCs w:val="24"/>
          <w:lang w:val="uk-UA"/>
        </w:rPr>
        <w:t xml:space="preserve">Додаток № 1 </w:t>
      </w:r>
      <w:r w:rsidRPr="00836CBA">
        <w:rPr>
          <w:rFonts w:ascii="Times New Roman" w:hAnsi="Times New Roman"/>
          <w:sz w:val="24"/>
          <w:szCs w:val="24"/>
          <w:lang w:val="uk-UA"/>
        </w:rPr>
        <w:t>–</w:t>
      </w:r>
      <w:r w:rsidRPr="00836CBA">
        <w:rPr>
          <w:rFonts w:ascii="Times New Roman" w:hAnsi="Times New Roman"/>
          <w:snapToGrid w:val="0"/>
          <w:sz w:val="24"/>
          <w:szCs w:val="24"/>
          <w:lang w:val="uk-UA"/>
        </w:rPr>
        <w:t xml:space="preserve"> Цінова пропозиція.</w:t>
      </w:r>
    </w:p>
    <w:p w:rsidR="00025FFA" w:rsidRPr="00836CBA" w:rsidRDefault="00025FFA" w:rsidP="00025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napToGrid w:val="0"/>
          <w:sz w:val="24"/>
          <w:szCs w:val="24"/>
          <w:lang w:val="uk-UA"/>
        </w:rPr>
      </w:pPr>
      <w:r w:rsidRPr="00836CBA">
        <w:rPr>
          <w:rFonts w:ascii="Times New Roman" w:hAnsi="Times New Roman"/>
          <w:snapToGrid w:val="0"/>
          <w:sz w:val="24"/>
          <w:szCs w:val="24"/>
          <w:lang w:val="uk-UA"/>
        </w:rPr>
        <w:t xml:space="preserve">Додаток № 2 </w:t>
      </w:r>
      <w:r w:rsidRPr="00836CBA">
        <w:rPr>
          <w:rFonts w:ascii="Times New Roman" w:hAnsi="Times New Roman"/>
          <w:sz w:val="24"/>
          <w:szCs w:val="24"/>
          <w:lang w:val="uk-UA"/>
        </w:rPr>
        <w:t>–</w:t>
      </w:r>
      <w:r w:rsidRPr="00836CBA">
        <w:rPr>
          <w:rFonts w:ascii="Times New Roman" w:hAnsi="Times New Roman"/>
          <w:snapToGrid w:val="0"/>
          <w:sz w:val="24"/>
          <w:szCs w:val="24"/>
          <w:lang w:val="uk-UA"/>
        </w:rPr>
        <w:t xml:space="preserve"> </w:t>
      </w:r>
      <w:r>
        <w:rPr>
          <w:rFonts w:ascii="Times New Roman" w:hAnsi="Times New Roman"/>
          <w:snapToGrid w:val="0"/>
          <w:sz w:val="24"/>
          <w:szCs w:val="24"/>
          <w:lang w:val="uk-UA"/>
        </w:rPr>
        <w:t xml:space="preserve">Технічні </w:t>
      </w:r>
      <w:r w:rsidRPr="00836CBA">
        <w:rPr>
          <w:rFonts w:ascii="Times New Roman" w:hAnsi="Times New Roman"/>
          <w:sz w:val="24"/>
          <w:szCs w:val="24"/>
          <w:lang w:val="uk-UA"/>
        </w:rPr>
        <w:t xml:space="preserve"> вимоги.</w:t>
      </w:r>
    </w:p>
    <w:p w:rsidR="00025FFA" w:rsidRPr="00836CBA" w:rsidRDefault="00025FFA" w:rsidP="00025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napToGrid w:val="0"/>
          <w:sz w:val="24"/>
          <w:szCs w:val="24"/>
          <w:lang w:val="uk-UA"/>
        </w:rPr>
      </w:pPr>
      <w:r w:rsidRPr="00836CBA">
        <w:rPr>
          <w:rFonts w:ascii="Times New Roman" w:hAnsi="Times New Roman"/>
          <w:sz w:val="24"/>
          <w:szCs w:val="24"/>
          <w:lang w:val="uk-UA"/>
        </w:rPr>
        <w:t>Проект договору про закупівлю (окремий файл)</w:t>
      </w:r>
      <w:r w:rsidRPr="00836CBA">
        <w:rPr>
          <w:rFonts w:ascii="Times New Roman" w:hAnsi="Times New Roman"/>
          <w:snapToGrid w:val="0"/>
          <w:sz w:val="24"/>
          <w:szCs w:val="24"/>
          <w:lang w:val="uk-UA"/>
        </w:rPr>
        <w:tab/>
      </w:r>
    </w:p>
    <w:p w:rsidR="00025FFA" w:rsidRPr="0005636B" w:rsidRDefault="00025FFA" w:rsidP="00025FFA">
      <w:pPr>
        <w:rPr>
          <w:lang w:val="uk-UA"/>
        </w:rPr>
      </w:pPr>
    </w:p>
    <w:p w:rsidR="00025FFA" w:rsidRPr="00AA4080" w:rsidRDefault="00025FFA" w:rsidP="00025FFA">
      <w:pPr>
        <w:rPr>
          <w:lang w:val="uk-UA"/>
        </w:rPr>
      </w:pPr>
    </w:p>
    <w:p w:rsidR="00025FFA" w:rsidRDefault="00025FFA" w:rsidP="00025FFA">
      <w:pPr>
        <w:shd w:val="clear" w:color="auto" w:fill="FFFFFF"/>
        <w:spacing w:after="0" w:line="240" w:lineRule="auto"/>
        <w:jc w:val="center"/>
        <w:rPr>
          <w:rFonts w:ascii="Times New Roman" w:hAnsi="Times New Roman"/>
          <w:lang w:val="uk-UA"/>
        </w:rPr>
      </w:pPr>
      <w:r w:rsidRPr="00332996">
        <w:rPr>
          <w:rFonts w:ascii="Times New Roman" w:hAnsi="Times New Roman"/>
          <w:lang w:val="uk-UA"/>
        </w:rPr>
        <w:t xml:space="preserve">           </w:t>
      </w:r>
      <w:r>
        <w:rPr>
          <w:rFonts w:ascii="Times New Roman" w:hAnsi="Times New Roman"/>
          <w:lang w:val="uk-UA"/>
        </w:rPr>
        <w:t xml:space="preserve">                              </w:t>
      </w:r>
    </w:p>
    <w:p w:rsidR="00025FFA" w:rsidRDefault="00025FFA" w:rsidP="00025FFA">
      <w:pPr>
        <w:shd w:val="clear" w:color="auto" w:fill="FFFFFF"/>
        <w:spacing w:after="0" w:line="240" w:lineRule="auto"/>
        <w:jc w:val="center"/>
        <w:rPr>
          <w:rFonts w:ascii="Times New Roman" w:hAnsi="Times New Roman"/>
          <w:lang w:val="uk-UA"/>
        </w:rPr>
      </w:pPr>
    </w:p>
    <w:p w:rsidR="00025FFA" w:rsidRDefault="00025FFA" w:rsidP="00025FFA">
      <w:pPr>
        <w:shd w:val="clear" w:color="auto" w:fill="FFFFFF"/>
        <w:spacing w:after="0" w:line="240" w:lineRule="auto"/>
        <w:jc w:val="center"/>
        <w:rPr>
          <w:rFonts w:ascii="Times New Roman" w:hAnsi="Times New Roman"/>
          <w:lang w:val="uk-UA"/>
        </w:rPr>
      </w:pPr>
    </w:p>
    <w:p w:rsidR="00025FFA" w:rsidRDefault="00025FFA" w:rsidP="00025FFA">
      <w:pPr>
        <w:shd w:val="clear" w:color="auto" w:fill="FFFFFF"/>
        <w:spacing w:after="0" w:line="240" w:lineRule="auto"/>
        <w:jc w:val="center"/>
        <w:rPr>
          <w:rFonts w:ascii="Times New Roman" w:hAnsi="Times New Roman"/>
          <w:lang w:val="uk-UA"/>
        </w:rPr>
      </w:pPr>
    </w:p>
    <w:p w:rsidR="00025FFA" w:rsidRDefault="00025FFA" w:rsidP="00025FFA">
      <w:pPr>
        <w:shd w:val="clear" w:color="auto" w:fill="FFFFFF"/>
        <w:spacing w:after="0" w:line="240" w:lineRule="auto"/>
        <w:jc w:val="center"/>
        <w:rPr>
          <w:rFonts w:ascii="Times New Roman" w:hAnsi="Times New Roman"/>
          <w:lang w:val="uk-UA"/>
        </w:rPr>
      </w:pPr>
    </w:p>
    <w:p w:rsidR="00025FFA" w:rsidRDefault="00025FFA" w:rsidP="00025FFA">
      <w:pPr>
        <w:shd w:val="clear" w:color="auto" w:fill="FFFFFF"/>
        <w:spacing w:after="0" w:line="240" w:lineRule="auto"/>
        <w:jc w:val="center"/>
        <w:rPr>
          <w:rFonts w:ascii="Times New Roman" w:hAnsi="Times New Roman"/>
          <w:lang w:val="uk-UA"/>
        </w:rPr>
      </w:pPr>
    </w:p>
    <w:p w:rsidR="00025FFA" w:rsidRDefault="00025FFA" w:rsidP="00025FFA">
      <w:pPr>
        <w:shd w:val="clear" w:color="auto" w:fill="FFFFFF"/>
        <w:spacing w:after="0" w:line="240" w:lineRule="auto"/>
        <w:jc w:val="center"/>
        <w:rPr>
          <w:rFonts w:ascii="Times New Roman" w:hAnsi="Times New Roman"/>
          <w:lang w:val="uk-UA"/>
        </w:rPr>
      </w:pPr>
    </w:p>
    <w:p w:rsidR="00025FFA" w:rsidRDefault="00025FFA" w:rsidP="00025FFA">
      <w:pPr>
        <w:shd w:val="clear" w:color="auto" w:fill="FFFFFF"/>
        <w:spacing w:after="0" w:line="240" w:lineRule="auto"/>
        <w:jc w:val="center"/>
        <w:rPr>
          <w:rFonts w:ascii="Times New Roman" w:hAnsi="Times New Roman"/>
          <w:lang w:val="uk-UA"/>
        </w:rPr>
      </w:pPr>
    </w:p>
    <w:p w:rsidR="00025FFA" w:rsidRDefault="00025FFA" w:rsidP="00025FFA">
      <w:pPr>
        <w:shd w:val="clear" w:color="auto" w:fill="FFFFFF"/>
        <w:spacing w:after="0" w:line="240" w:lineRule="auto"/>
        <w:jc w:val="center"/>
        <w:rPr>
          <w:rFonts w:ascii="Times New Roman" w:hAnsi="Times New Roman"/>
          <w:lang w:val="uk-UA"/>
        </w:rPr>
      </w:pPr>
    </w:p>
    <w:p w:rsidR="0094468B" w:rsidRDefault="0094468B" w:rsidP="00B05852">
      <w:pPr>
        <w:spacing w:after="0" w:line="240" w:lineRule="auto"/>
        <w:rPr>
          <w:rFonts w:ascii="Times New Roman" w:hAnsi="Times New Roman"/>
          <w:lang w:val="uk-UA"/>
        </w:rPr>
      </w:pPr>
    </w:p>
    <w:p w:rsidR="0094468B" w:rsidRDefault="0094468B" w:rsidP="00025FFA">
      <w:pPr>
        <w:spacing w:after="0" w:line="240" w:lineRule="auto"/>
        <w:ind w:left="720"/>
        <w:jc w:val="center"/>
        <w:rPr>
          <w:rFonts w:ascii="Times New Roman" w:hAnsi="Times New Roman"/>
          <w:lang w:val="uk-UA"/>
        </w:rPr>
      </w:pPr>
    </w:p>
    <w:p w:rsidR="00025FFA" w:rsidRDefault="00025FFA" w:rsidP="00025FFA">
      <w:pPr>
        <w:spacing w:after="0" w:line="240" w:lineRule="auto"/>
        <w:ind w:left="720"/>
        <w:jc w:val="center"/>
        <w:rPr>
          <w:rFonts w:ascii="Times New Roman" w:hAnsi="Times New Roman"/>
          <w:lang w:val="uk-UA"/>
        </w:rPr>
      </w:pPr>
    </w:p>
    <w:p w:rsidR="00025FFA" w:rsidRDefault="00025FFA" w:rsidP="00025FFA">
      <w:pPr>
        <w:spacing w:after="0" w:line="240" w:lineRule="auto"/>
        <w:ind w:left="720"/>
        <w:jc w:val="center"/>
        <w:rPr>
          <w:rFonts w:ascii="Times New Roman" w:hAnsi="Times New Roman"/>
          <w:b/>
          <w:lang w:val="uk-UA"/>
        </w:rPr>
      </w:pPr>
      <w:r>
        <w:rPr>
          <w:rFonts w:ascii="Times New Roman" w:hAnsi="Times New Roman"/>
          <w:lang w:val="uk-UA"/>
        </w:rPr>
        <w:t xml:space="preserve">                                                                                                                   </w:t>
      </w:r>
      <w:r>
        <w:rPr>
          <w:rFonts w:ascii="Times New Roman" w:hAnsi="Times New Roman"/>
          <w:b/>
          <w:lang w:val="uk-UA"/>
        </w:rPr>
        <w:t>Додаток 1</w:t>
      </w:r>
    </w:p>
    <w:p w:rsidR="00025FFA" w:rsidRDefault="00025FFA" w:rsidP="00025FFA">
      <w:pPr>
        <w:tabs>
          <w:tab w:val="left" w:pos="1080"/>
        </w:tabs>
        <w:spacing w:after="0" w:line="240" w:lineRule="auto"/>
        <w:rPr>
          <w:rFonts w:ascii="Times New Roman" w:hAnsi="Times New Roman"/>
          <w:sz w:val="18"/>
          <w:szCs w:val="18"/>
          <w:lang w:val="uk-UA"/>
        </w:rPr>
      </w:pPr>
      <w:r>
        <w:rPr>
          <w:rFonts w:ascii="Times New Roman" w:hAnsi="Times New Roman"/>
          <w:b/>
          <w:lang w:val="uk-UA"/>
        </w:rPr>
        <w:t xml:space="preserve">                                                                                                                                                 </w:t>
      </w:r>
      <w:r>
        <w:rPr>
          <w:rFonts w:ascii="Times New Roman" w:hAnsi="Times New Roman"/>
          <w:sz w:val="18"/>
          <w:szCs w:val="18"/>
        </w:rPr>
        <w:t xml:space="preserve">до </w:t>
      </w:r>
      <w:r>
        <w:rPr>
          <w:rFonts w:ascii="Times New Roman" w:hAnsi="Times New Roman"/>
          <w:sz w:val="18"/>
          <w:szCs w:val="18"/>
          <w:lang w:val="uk-UA"/>
        </w:rPr>
        <w:t>оголошення</w:t>
      </w:r>
      <w:r>
        <w:rPr>
          <w:rFonts w:ascii="Times New Roman" w:hAnsi="Times New Roman"/>
        </w:rPr>
        <w:t xml:space="preserve">      </w:t>
      </w:r>
    </w:p>
    <w:p w:rsidR="00025FFA" w:rsidRDefault="00025FFA" w:rsidP="00025FFA">
      <w:pPr>
        <w:spacing w:after="0" w:line="240" w:lineRule="auto"/>
        <w:jc w:val="center"/>
        <w:rPr>
          <w:rFonts w:ascii="Times New Roman" w:hAnsi="Times New Roman"/>
          <w:vertAlign w:val="superscript"/>
          <w:lang w:val="uk-UA"/>
        </w:rPr>
      </w:pPr>
      <w:r>
        <w:rPr>
          <w:rFonts w:ascii="Times New Roman" w:hAnsi="Times New Roman"/>
          <w:b/>
          <w:lang w:val="uk-UA"/>
        </w:rPr>
        <w:t>ФОРМА ПРОПОЗИЦІЇ</w:t>
      </w:r>
      <w:r>
        <w:rPr>
          <w:rFonts w:ascii="Times New Roman" w:hAnsi="Times New Roman"/>
          <w:b/>
          <w:vertAlign w:val="superscript"/>
          <w:lang w:val="uk-UA"/>
        </w:rPr>
        <w:t>1</w:t>
      </w:r>
    </w:p>
    <w:p w:rsidR="00025FFA" w:rsidRDefault="00025FFA" w:rsidP="00025FFA">
      <w:pPr>
        <w:spacing w:after="0" w:line="240" w:lineRule="auto"/>
        <w:jc w:val="center"/>
        <w:rPr>
          <w:rFonts w:ascii="Times New Roman" w:hAnsi="Times New Roman"/>
        </w:rPr>
      </w:pPr>
      <w:r>
        <w:rPr>
          <w:rFonts w:ascii="Times New Roman" w:hAnsi="Times New Roman"/>
          <w:lang w:val="uk-UA"/>
        </w:rPr>
        <w:t>(форма, подається у вигляді, наведеному нижче, або  на фірмовому бланку (в разі його наявності))</w:t>
      </w:r>
    </w:p>
    <w:p w:rsidR="00025FFA" w:rsidRDefault="00025FFA" w:rsidP="00025FFA">
      <w:pPr>
        <w:shd w:val="clear" w:color="auto" w:fill="FFFFFF"/>
        <w:spacing w:after="0" w:line="240" w:lineRule="auto"/>
        <w:ind w:firstLine="567"/>
        <w:jc w:val="both"/>
        <w:rPr>
          <w:rFonts w:ascii="Times New Roman" w:hAnsi="Times New Roman"/>
        </w:rPr>
      </w:pPr>
    </w:p>
    <w:tbl>
      <w:tblPr>
        <w:tblW w:w="10065" w:type="dxa"/>
        <w:tblLayout w:type="fixed"/>
        <w:tblLook w:val="04A0" w:firstRow="1" w:lastRow="0" w:firstColumn="1" w:lastColumn="0" w:noHBand="0" w:noVBand="1"/>
      </w:tblPr>
      <w:tblGrid>
        <w:gridCol w:w="4788"/>
        <w:gridCol w:w="252"/>
        <w:gridCol w:w="2484"/>
        <w:gridCol w:w="2541"/>
      </w:tblGrid>
      <w:tr w:rsidR="00025FFA" w:rsidTr="006E6501">
        <w:tc>
          <w:tcPr>
            <w:tcW w:w="10065" w:type="dxa"/>
            <w:gridSpan w:val="4"/>
            <w:tcBorders>
              <w:top w:val="single" w:sz="4" w:space="0" w:color="000000"/>
              <w:left w:val="single" w:sz="4" w:space="0" w:color="000000"/>
              <w:bottom w:val="single" w:sz="4" w:space="0" w:color="000000"/>
              <w:right w:val="single" w:sz="4" w:space="0" w:color="000000"/>
            </w:tcBorders>
            <w:hideMark/>
          </w:tcPr>
          <w:p w:rsidR="00025FFA" w:rsidRDefault="00025FFA" w:rsidP="006E6501">
            <w:pPr>
              <w:tabs>
                <w:tab w:val="left" w:pos="2160"/>
                <w:tab w:val="left" w:pos="3600"/>
              </w:tabs>
              <w:suppressAutoHyphens/>
              <w:spacing w:after="0" w:line="240" w:lineRule="auto"/>
              <w:jc w:val="center"/>
              <w:rPr>
                <w:rFonts w:eastAsia="Times New Roman"/>
                <w:lang w:eastAsia="zh-CN"/>
              </w:rPr>
            </w:pPr>
            <w:r>
              <w:rPr>
                <w:rFonts w:ascii="Times New Roman" w:hAnsi="Times New Roman"/>
                <w:b/>
                <w:lang w:val="uk-UA"/>
              </w:rPr>
              <w:t>Відомості про учасника закупівлі</w:t>
            </w:r>
          </w:p>
        </w:tc>
      </w:tr>
      <w:tr w:rsidR="00025FFA" w:rsidTr="006E6501">
        <w:tc>
          <w:tcPr>
            <w:tcW w:w="5040" w:type="dxa"/>
            <w:gridSpan w:val="2"/>
            <w:tcBorders>
              <w:top w:val="single" w:sz="4" w:space="0" w:color="000000"/>
              <w:left w:val="single" w:sz="4" w:space="0" w:color="000000"/>
              <w:bottom w:val="single" w:sz="4" w:space="0" w:color="000000"/>
              <w:right w:val="nil"/>
            </w:tcBorders>
            <w:hideMark/>
          </w:tcPr>
          <w:p w:rsidR="00025FFA" w:rsidRDefault="00025FFA" w:rsidP="006E6501">
            <w:pPr>
              <w:tabs>
                <w:tab w:val="left" w:pos="2160"/>
                <w:tab w:val="left" w:pos="3600"/>
              </w:tabs>
              <w:suppressAutoHyphens/>
              <w:spacing w:after="0" w:line="240" w:lineRule="auto"/>
              <w:jc w:val="both"/>
              <w:rPr>
                <w:rFonts w:ascii="Times New Roman" w:eastAsia="Times New Roman" w:hAnsi="Times New Roman"/>
                <w:lang w:val="uk-UA" w:eastAsia="zh-CN"/>
              </w:rPr>
            </w:pPr>
            <w:r>
              <w:rPr>
                <w:rFonts w:ascii="Times New Roman" w:hAnsi="Times New Roman"/>
                <w:lang w:val="uk-UA"/>
              </w:rPr>
              <w:t>Повне найменування учасника</w:t>
            </w:r>
          </w:p>
        </w:tc>
        <w:tc>
          <w:tcPr>
            <w:tcW w:w="5025" w:type="dxa"/>
            <w:gridSpan w:val="2"/>
            <w:tcBorders>
              <w:top w:val="single" w:sz="4" w:space="0" w:color="000000"/>
              <w:left w:val="single" w:sz="4" w:space="0" w:color="000000"/>
              <w:bottom w:val="single" w:sz="4" w:space="0" w:color="000000"/>
              <w:right w:val="single" w:sz="4" w:space="0" w:color="000000"/>
            </w:tcBorders>
          </w:tcPr>
          <w:p w:rsidR="00025FFA" w:rsidRDefault="00025FFA" w:rsidP="006E6501">
            <w:pPr>
              <w:tabs>
                <w:tab w:val="left" w:pos="2160"/>
                <w:tab w:val="left" w:pos="3600"/>
              </w:tabs>
              <w:suppressAutoHyphens/>
              <w:snapToGrid w:val="0"/>
              <w:spacing w:after="0" w:line="240" w:lineRule="auto"/>
              <w:jc w:val="both"/>
              <w:rPr>
                <w:rFonts w:ascii="Times New Roman" w:eastAsia="Times New Roman" w:hAnsi="Times New Roman"/>
                <w:lang w:val="uk-UA" w:eastAsia="zh-CN"/>
              </w:rPr>
            </w:pPr>
          </w:p>
        </w:tc>
      </w:tr>
      <w:tr w:rsidR="00025FFA" w:rsidTr="006E6501">
        <w:tc>
          <w:tcPr>
            <w:tcW w:w="5040" w:type="dxa"/>
            <w:gridSpan w:val="2"/>
            <w:tcBorders>
              <w:top w:val="single" w:sz="4" w:space="0" w:color="000000"/>
              <w:left w:val="single" w:sz="4" w:space="0" w:color="000000"/>
              <w:bottom w:val="single" w:sz="4" w:space="0" w:color="000000"/>
              <w:right w:val="nil"/>
            </w:tcBorders>
            <w:hideMark/>
          </w:tcPr>
          <w:p w:rsidR="00025FFA" w:rsidRDefault="00025FFA" w:rsidP="006E6501">
            <w:pPr>
              <w:tabs>
                <w:tab w:val="left" w:pos="2160"/>
                <w:tab w:val="left" w:pos="3600"/>
              </w:tabs>
              <w:suppressAutoHyphens/>
              <w:spacing w:after="0" w:line="240" w:lineRule="auto"/>
              <w:jc w:val="both"/>
              <w:rPr>
                <w:rFonts w:ascii="Times New Roman" w:eastAsia="Times New Roman" w:hAnsi="Times New Roman"/>
                <w:lang w:val="uk-UA" w:eastAsia="zh-CN"/>
              </w:rPr>
            </w:pPr>
            <w:r>
              <w:rPr>
                <w:rFonts w:ascii="Times New Roman" w:hAnsi="Times New Roman"/>
                <w:lang w:val="uk-UA"/>
              </w:rPr>
              <w:t>Керівництво (ПІБ, посада, контактні телефони)</w:t>
            </w:r>
          </w:p>
        </w:tc>
        <w:tc>
          <w:tcPr>
            <w:tcW w:w="5025" w:type="dxa"/>
            <w:gridSpan w:val="2"/>
            <w:tcBorders>
              <w:top w:val="single" w:sz="4" w:space="0" w:color="000000"/>
              <w:left w:val="single" w:sz="4" w:space="0" w:color="000000"/>
              <w:bottom w:val="single" w:sz="4" w:space="0" w:color="000000"/>
              <w:right w:val="single" w:sz="4" w:space="0" w:color="000000"/>
            </w:tcBorders>
          </w:tcPr>
          <w:p w:rsidR="00025FFA" w:rsidRDefault="00025FFA" w:rsidP="006E6501">
            <w:pPr>
              <w:tabs>
                <w:tab w:val="left" w:pos="2160"/>
                <w:tab w:val="left" w:pos="3600"/>
              </w:tabs>
              <w:suppressAutoHyphens/>
              <w:snapToGrid w:val="0"/>
              <w:spacing w:after="0" w:line="240" w:lineRule="auto"/>
              <w:jc w:val="both"/>
              <w:rPr>
                <w:rFonts w:ascii="Times New Roman" w:eastAsia="Times New Roman" w:hAnsi="Times New Roman"/>
                <w:lang w:val="uk-UA" w:eastAsia="zh-CN"/>
              </w:rPr>
            </w:pPr>
          </w:p>
        </w:tc>
      </w:tr>
      <w:tr w:rsidR="00025FFA" w:rsidTr="006E6501">
        <w:tc>
          <w:tcPr>
            <w:tcW w:w="5040" w:type="dxa"/>
            <w:gridSpan w:val="2"/>
            <w:tcBorders>
              <w:top w:val="single" w:sz="4" w:space="0" w:color="000000"/>
              <w:left w:val="single" w:sz="4" w:space="0" w:color="000000"/>
              <w:bottom w:val="single" w:sz="4" w:space="0" w:color="000000"/>
              <w:right w:val="nil"/>
            </w:tcBorders>
            <w:hideMark/>
          </w:tcPr>
          <w:p w:rsidR="00025FFA" w:rsidRDefault="00025FFA" w:rsidP="006E6501">
            <w:pPr>
              <w:tabs>
                <w:tab w:val="left" w:pos="2160"/>
                <w:tab w:val="left" w:pos="3600"/>
              </w:tabs>
              <w:suppressAutoHyphens/>
              <w:spacing w:after="0" w:line="240" w:lineRule="auto"/>
              <w:jc w:val="both"/>
              <w:rPr>
                <w:rFonts w:ascii="Times New Roman" w:eastAsia="Times New Roman" w:hAnsi="Times New Roman"/>
                <w:lang w:val="uk-UA" w:eastAsia="zh-CN"/>
              </w:rPr>
            </w:pPr>
            <w:r>
              <w:rPr>
                <w:rFonts w:ascii="Times New Roman" w:hAnsi="Times New Roman"/>
                <w:lang w:val="uk-UA"/>
              </w:rPr>
              <w:t>Ідентифікаційний код за ЄДРПОУ (за наявності)</w:t>
            </w:r>
          </w:p>
        </w:tc>
        <w:tc>
          <w:tcPr>
            <w:tcW w:w="5025" w:type="dxa"/>
            <w:gridSpan w:val="2"/>
            <w:tcBorders>
              <w:top w:val="single" w:sz="4" w:space="0" w:color="000000"/>
              <w:left w:val="single" w:sz="4" w:space="0" w:color="000000"/>
              <w:bottom w:val="single" w:sz="4" w:space="0" w:color="000000"/>
              <w:right w:val="single" w:sz="4" w:space="0" w:color="000000"/>
            </w:tcBorders>
          </w:tcPr>
          <w:p w:rsidR="00025FFA" w:rsidRDefault="00025FFA" w:rsidP="006E6501">
            <w:pPr>
              <w:tabs>
                <w:tab w:val="left" w:pos="2160"/>
                <w:tab w:val="left" w:pos="3600"/>
              </w:tabs>
              <w:suppressAutoHyphens/>
              <w:snapToGrid w:val="0"/>
              <w:spacing w:after="0" w:line="240" w:lineRule="auto"/>
              <w:jc w:val="both"/>
              <w:rPr>
                <w:rFonts w:ascii="Times New Roman" w:eastAsia="Times New Roman" w:hAnsi="Times New Roman"/>
                <w:lang w:val="uk-UA" w:eastAsia="zh-CN"/>
              </w:rPr>
            </w:pPr>
          </w:p>
        </w:tc>
      </w:tr>
      <w:tr w:rsidR="00025FFA" w:rsidTr="006E6501">
        <w:tc>
          <w:tcPr>
            <w:tcW w:w="5040" w:type="dxa"/>
            <w:gridSpan w:val="2"/>
            <w:tcBorders>
              <w:top w:val="single" w:sz="4" w:space="0" w:color="000000"/>
              <w:left w:val="single" w:sz="4" w:space="0" w:color="000000"/>
              <w:bottom w:val="single" w:sz="4" w:space="0" w:color="000000"/>
              <w:right w:val="nil"/>
            </w:tcBorders>
            <w:hideMark/>
          </w:tcPr>
          <w:p w:rsidR="00025FFA" w:rsidRDefault="00025FFA" w:rsidP="006E6501">
            <w:pPr>
              <w:tabs>
                <w:tab w:val="left" w:pos="2160"/>
                <w:tab w:val="left" w:pos="3600"/>
              </w:tabs>
              <w:suppressAutoHyphens/>
              <w:spacing w:after="0" w:line="240" w:lineRule="auto"/>
              <w:jc w:val="both"/>
              <w:rPr>
                <w:rFonts w:ascii="Times New Roman" w:eastAsia="Times New Roman" w:hAnsi="Times New Roman"/>
                <w:lang w:val="uk-UA" w:eastAsia="zh-CN"/>
              </w:rPr>
            </w:pPr>
            <w:r>
              <w:rPr>
                <w:rFonts w:ascii="Times New Roman" w:hAnsi="Times New Roman"/>
                <w:lang w:val="uk-UA"/>
              </w:rPr>
              <w:t>Місцезнаходження</w:t>
            </w:r>
          </w:p>
        </w:tc>
        <w:tc>
          <w:tcPr>
            <w:tcW w:w="5025" w:type="dxa"/>
            <w:gridSpan w:val="2"/>
            <w:tcBorders>
              <w:top w:val="single" w:sz="4" w:space="0" w:color="000000"/>
              <w:left w:val="single" w:sz="4" w:space="0" w:color="000000"/>
              <w:bottom w:val="single" w:sz="4" w:space="0" w:color="000000"/>
              <w:right w:val="single" w:sz="4" w:space="0" w:color="000000"/>
            </w:tcBorders>
          </w:tcPr>
          <w:p w:rsidR="00025FFA" w:rsidRDefault="00025FFA" w:rsidP="006E6501">
            <w:pPr>
              <w:tabs>
                <w:tab w:val="left" w:pos="2160"/>
                <w:tab w:val="left" w:pos="3600"/>
              </w:tabs>
              <w:suppressAutoHyphens/>
              <w:snapToGrid w:val="0"/>
              <w:spacing w:after="0" w:line="240" w:lineRule="auto"/>
              <w:jc w:val="both"/>
              <w:rPr>
                <w:rFonts w:ascii="Times New Roman" w:eastAsia="Times New Roman" w:hAnsi="Times New Roman"/>
                <w:lang w:val="uk-UA" w:eastAsia="zh-CN"/>
              </w:rPr>
            </w:pPr>
          </w:p>
        </w:tc>
      </w:tr>
      <w:tr w:rsidR="00025FFA" w:rsidTr="006E6501">
        <w:tc>
          <w:tcPr>
            <w:tcW w:w="5040" w:type="dxa"/>
            <w:gridSpan w:val="2"/>
            <w:tcBorders>
              <w:top w:val="single" w:sz="4" w:space="0" w:color="000000"/>
              <w:left w:val="single" w:sz="4" w:space="0" w:color="000000"/>
              <w:bottom w:val="single" w:sz="4" w:space="0" w:color="000000"/>
              <w:right w:val="nil"/>
            </w:tcBorders>
            <w:hideMark/>
          </w:tcPr>
          <w:p w:rsidR="00025FFA" w:rsidRDefault="00025FFA" w:rsidP="006E6501">
            <w:pPr>
              <w:tabs>
                <w:tab w:val="left" w:pos="2160"/>
                <w:tab w:val="left" w:pos="3600"/>
              </w:tabs>
              <w:suppressAutoHyphens/>
              <w:spacing w:after="0" w:line="240" w:lineRule="auto"/>
              <w:jc w:val="both"/>
              <w:rPr>
                <w:rFonts w:ascii="Times New Roman" w:eastAsia="Times New Roman" w:hAnsi="Times New Roman"/>
                <w:lang w:val="uk-UA" w:eastAsia="zh-CN"/>
              </w:rPr>
            </w:pPr>
            <w:r>
              <w:rPr>
                <w:rFonts w:ascii="Times New Roman" w:hAnsi="Times New Roman"/>
                <w:lang w:val="uk-UA"/>
              </w:rPr>
              <w:t>Особа, відповідальна за участь у торгах (ПІБ, посада, контактні телефони)</w:t>
            </w:r>
          </w:p>
        </w:tc>
        <w:tc>
          <w:tcPr>
            <w:tcW w:w="5025" w:type="dxa"/>
            <w:gridSpan w:val="2"/>
            <w:tcBorders>
              <w:top w:val="single" w:sz="4" w:space="0" w:color="000000"/>
              <w:left w:val="single" w:sz="4" w:space="0" w:color="000000"/>
              <w:bottom w:val="single" w:sz="4" w:space="0" w:color="000000"/>
              <w:right w:val="single" w:sz="4" w:space="0" w:color="000000"/>
            </w:tcBorders>
          </w:tcPr>
          <w:p w:rsidR="00025FFA" w:rsidRDefault="00025FFA" w:rsidP="006E6501">
            <w:pPr>
              <w:tabs>
                <w:tab w:val="left" w:pos="2160"/>
                <w:tab w:val="left" w:pos="3600"/>
              </w:tabs>
              <w:suppressAutoHyphens/>
              <w:snapToGrid w:val="0"/>
              <w:spacing w:after="0" w:line="240" w:lineRule="auto"/>
              <w:jc w:val="both"/>
              <w:rPr>
                <w:rFonts w:ascii="Times New Roman" w:eastAsia="Times New Roman" w:hAnsi="Times New Roman"/>
                <w:lang w:val="uk-UA" w:eastAsia="zh-CN"/>
              </w:rPr>
            </w:pPr>
          </w:p>
        </w:tc>
      </w:tr>
      <w:tr w:rsidR="00025FFA" w:rsidTr="006E6501">
        <w:tc>
          <w:tcPr>
            <w:tcW w:w="5040" w:type="dxa"/>
            <w:gridSpan w:val="2"/>
            <w:tcBorders>
              <w:top w:val="single" w:sz="4" w:space="0" w:color="000000"/>
              <w:left w:val="single" w:sz="4" w:space="0" w:color="000000"/>
              <w:bottom w:val="single" w:sz="4" w:space="0" w:color="000000"/>
              <w:right w:val="nil"/>
            </w:tcBorders>
            <w:hideMark/>
          </w:tcPr>
          <w:p w:rsidR="00025FFA" w:rsidRDefault="00025FFA" w:rsidP="006E6501">
            <w:pPr>
              <w:tabs>
                <w:tab w:val="left" w:pos="2160"/>
                <w:tab w:val="left" w:pos="3600"/>
              </w:tabs>
              <w:suppressAutoHyphens/>
              <w:spacing w:after="0" w:line="240" w:lineRule="auto"/>
              <w:jc w:val="both"/>
              <w:rPr>
                <w:rFonts w:ascii="Times New Roman" w:eastAsia="Times New Roman" w:hAnsi="Times New Roman"/>
                <w:lang w:val="uk-UA" w:eastAsia="zh-CN"/>
              </w:rPr>
            </w:pPr>
            <w:r>
              <w:rPr>
                <w:rFonts w:ascii="Times New Roman" w:hAnsi="Times New Roman"/>
                <w:lang w:val="uk-UA"/>
              </w:rPr>
              <w:t>Факс</w:t>
            </w:r>
          </w:p>
        </w:tc>
        <w:tc>
          <w:tcPr>
            <w:tcW w:w="5025" w:type="dxa"/>
            <w:gridSpan w:val="2"/>
            <w:tcBorders>
              <w:top w:val="single" w:sz="4" w:space="0" w:color="000000"/>
              <w:left w:val="single" w:sz="4" w:space="0" w:color="000000"/>
              <w:bottom w:val="single" w:sz="4" w:space="0" w:color="000000"/>
              <w:right w:val="single" w:sz="4" w:space="0" w:color="000000"/>
            </w:tcBorders>
          </w:tcPr>
          <w:p w:rsidR="00025FFA" w:rsidRDefault="00025FFA" w:rsidP="006E6501">
            <w:pPr>
              <w:tabs>
                <w:tab w:val="left" w:pos="2160"/>
                <w:tab w:val="left" w:pos="3600"/>
              </w:tabs>
              <w:suppressAutoHyphens/>
              <w:snapToGrid w:val="0"/>
              <w:spacing w:after="0" w:line="240" w:lineRule="auto"/>
              <w:jc w:val="both"/>
              <w:rPr>
                <w:rFonts w:ascii="Times New Roman" w:eastAsia="Times New Roman" w:hAnsi="Times New Roman"/>
                <w:lang w:val="uk-UA" w:eastAsia="zh-CN"/>
              </w:rPr>
            </w:pPr>
          </w:p>
        </w:tc>
      </w:tr>
      <w:tr w:rsidR="00025FFA" w:rsidTr="006E6501">
        <w:tc>
          <w:tcPr>
            <w:tcW w:w="5040" w:type="dxa"/>
            <w:gridSpan w:val="2"/>
            <w:tcBorders>
              <w:top w:val="single" w:sz="4" w:space="0" w:color="000000"/>
              <w:left w:val="single" w:sz="4" w:space="0" w:color="000000"/>
              <w:bottom w:val="single" w:sz="4" w:space="0" w:color="000000"/>
              <w:right w:val="nil"/>
            </w:tcBorders>
            <w:hideMark/>
          </w:tcPr>
          <w:p w:rsidR="00025FFA" w:rsidRDefault="00025FFA" w:rsidP="006E6501">
            <w:pPr>
              <w:tabs>
                <w:tab w:val="left" w:pos="2160"/>
                <w:tab w:val="left" w:pos="3600"/>
              </w:tabs>
              <w:suppressAutoHyphens/>
              <w:spacing w:after="0" w:line="240" w:lineRule="auto"/>
              <w:jc w:val="both"/>
              <w:rPr>
                <w:rFonts w:ascii="Times New Roman" w:eastAsia="Times New Roman" w:hAnsi="Times New Roman"/>
                <w:lang w:val="uk-UA" w:eastAsia="zh-CN"/>
              </w:rPr>
            </w:pPr>
            <w:r>
              <w:rPr>
                <w:rFonts w:ascii="Times New Roman" w:hAnsi="Times New Roman"/>
                <w:lang w:val="uk-UA"/>
              </w:rPr>
              <w:t>Електронна адреса</w:t>
            </w:r>
          </w:p>
        </w:tc>
        <w:tc>
          <w:tcPr>
            <w:tcW w:w="5025" w:type="dxa"/>
            <w:gridSpan w:val="2"/>
            <w:tcBorders>
              <w:top w:val="single" w:sz="4" w:space="0" w:color="000000"/>
              <w:left w:val="single" w:sz="4" w:space="0" w:color="000000"/>
              <w:bottom w:val="single" w:sz="4" w:space="0" w:color="000000"/>
              <w:right w:val="single" w:sz="4" w:space="0" w:color="000000"/>
            </w:tcBorders>
          </w:tcPr>
          <w:p w:rsidR="00025FFA" w:rsidRDefault="00025FFA" w:rsidP="006E6501">
            <w:pPr>
              <w:tabs>
                <w:tab w:val="left" w:pos="2160"/>
                <w:tab w:val="left" w:pos="3600"/>
              </w:tabs>
              <w:suppressAutoHyphens/>
              <w:snapToGrid w:val="0"/>
              <w:spacing w:after="0" w:line="240" w:lineRule="auto"/>
              <w:jc w:val="both"/>
              <w:rPr>
                <w:rFonts w:ascii="Times New Roman" w:eastAsia="Times New Roman" w:hAnsi="Times New Roman"/>
                <w:lang w:val="uk-UA" w:eastAsia="zh-CN"/>
              </w:rPr>
            </w:pPr>
          </w:p>
        </w:tc>
      </w:tr>
      <w:tr w:rsidR="00025FFA" w:rsidTr="006E6501">
        <w:tc>
          <w:tcPr>
            <w:tcW w:w="5040" w:type="dxa"/>
            <w:gridSpan w:val="2"/>
            <w:tcBorders>
              <w:top w:val="single" w:sz="4" w:space="0" w:color="000000"/>
              <w:left w:val="single" w:sz="4" w:space="0" w:color="000000"/>
              <w:bottom w:val="single" w:sz="4" w:space="0" w:color="000000"/>
              <w:right w:val="nil"/>
            </w:tcBorders>
            <w:hideMark/>
          </w:tcPr>
          <w:p w:rsidR="00025FFA" w:rsidRDefault="00025FFA" w:rsidP="006E6501">
            <w:pPr>
              <w:tabs>
                <w:tab w:val="left" w:pos="2160"/>
                <w:tab w:val="left" w:pos="3600"/>
              </w:tabs>
              <w:suppressAutoHyphens/>
              <w:spacing w:after="0" w:line="240" w:lineRule="auto"/>
              <w:jc w:val="both"/>
              <w:rPr>
                <w:rFonts w:ascii="Times New Roman" w:eastAsia="Times New Roman" w:hAnsi="Times New Roman"/>
                <w:lang w:val="uk-UA" w:eastAsia="zh-CN"/>
              </w:rPr>
            </w:pPr>
            <w:r>
              <w:rPr>
                <w:rFonts w:ascii="Times New Roman" w:hAnsi="Times New Roman"/>
                <w:lang w:val="uk-UA"/>
              </w:rPr>
              <w:t xml:space="preserve">Інша інформація </w:t>
            </w:r>
          </w:p>
        </w:tc>
        <w:tc>
          <w:tcPr>
            <w:tcW w:w="5025" w:type="dxa"/>
            <w:gridSpan w:val="2"/>
            <w:tcBorders>
              <w:top w:val="single" w:sz="4" w:space="0" w:color="000000"/>
              <w:left w:val="single" w:sz="4" w:space="0" w:color="000000"/>
              <w:bottom w:val="single" w:sz="4" w:space="0" w:color="000000"/>
              <w:right w:val="single" w:sz="4" w:space="0" w:color="000000"/>
            </w:tcBorders>
          </w:tcPr>
          <w:p w:rsidR="00025FFA" w:rsidRDefault="00025FFA" w:rsidP="006E6501">
            <w:pPr>
              <w:tabs>
                <w:tab w:val="left" w:pos="2160"/>
                <w:tab w:val="left" w:pos="3600"/>
              </w:tabs>
              <w:suppressAutoHyphens/>
              <w:snapToGrid w:val="0"/>
              <w:spacing w:after="0" w:line="240" w:lineRule="auto"/>
              <w:jc w:val="both"/>
              <w:rPr>
                <w:rFonts w:ascii="Times New Roman" w:eastAsia="Times New Roman" w:hAnsi="Times New Roman"/>
                <w:lang w:val="uk-UA" w:eastAsia="zh-CN"/>
              </w:rPr>
            </w:pPr>
          </w:p>
        </w:tc>
      </w:tr>
      <w:tr w:rsidR="00025FFA" w:rsidTr="006E6501">
        <w:tc>
          <w:tcPr>
            <w:tcW w:w="10065" w:type="dxa"/>
            <w:gridSpan w:val="4"/>
            <w:tcBorders>
              <w:top w:val="single" w:sz="4" w:space="0" w:color="000000"/>
              <w:left w:val="single" w:sz="4" w:space="0" w:color="000000"/>
              <w:bottom w:val="single" w:sz="4" w:space="0" w:color="000000"/>
              <w:right w:val="single" w:sz="4" w:space="0" w:color="000000"/>
            </w:tcBorders>
            <w:hideMark/>
          </w:tcPr>
          <w:p w:rsidR="00025FFA" w:rsidRDefault="00025FFA" w:rsidP="006E6501">
            <w:pPr>
              <w:tabs>
                <w:tab w:val="left" w:pos="2160"/>
                <w:tab w:val="left" w:pos="3600"/>
              </w:tabs>
              <w:suppressAutoHyphens/>
              <w:spacing w:after="0" w:line="240" w:lineRule="auto"/>
              <w:jc w:val="center"/>
              <w:rPr>
                <w:rFonts w:eastAsia="Times New Roman"/>
                <w:lang w:eastAsia="zh-CN"/>
              </w:rPr>
            </w:pPr>
            <w:r>
              <w:rPr>
                <w:rFonts w:ascii="Times New Roman" w:hAnsi="Times New Roman"/>
                <w:b/>
                <w:lang w:val="uk-UA"/>
              </w:rPr>
              <w:t>Пропозиція електронних закупівель</w:t>
            </w:r>
          </w:p>
        </w:tc>
      </w:tr>
      <w:tr w:rsidR="00025FFA" w:rsidRPr="00332996" w:rsidTr="006E6501">
        <w:tc>
          <w:tcPr>
            <w:tcW w:w="10065" w:type="dxa"/>
            <w:gridSpan w:val="4"/>
            <w:tcBorders>
              <w:top w:val="single" w:sz="4" w:space="0" w:color="000000"/>
              <w:left w:val="single" w:sz="4" w:space="0" w:color="000000"/>
              <w:bottom w:val="single" w:sz="4" w:space="0" w:color="000000"/>
              <w:right w:val="single" w:sz="4" w:space="0" w:color="000000"/>
            </w:tcBorders>
            <w:hideMark/>
          </w:tcPr>
          <w:p w:rsidR="00025FFA" w:rsidRDefault="00025FFA" w:rsidP="006E6501">
            <w:pPr>
              <w:spacing w:line="216" w:lineRule="auto"/>
              <w:jc w:val="both"/>
              <w:rPr>
                <w:rFonts w:eastAsia="Times New Roman"/>
                <w:lang w:eastAsia="zh-CN"/>
              </w:rPr>
            </w:pPr>
            <w:r>
              <w:rPr>
                <w:rFonts w:ascii="Times New Roman" w:hAnsi="Times New Roman"/>
                <w:lang w:val="uk-UA"/>
              </w:rPr>
              <w:t>___________________________________________(назва Учасника), надає свою пропозицію щодо участі у електронних торгах на закупівлю</w:t>
            </w:r>
            <w:r>
              <w:rPr>
                <w:rFonts w:ascii="Times New Roman" w:hAnsi="Times New Roman"/>
                <w:b/>
                <w:color w:val="000000"/>
                <w:sz w:val="24"/>
                <w:szCs w:val="24"/>
                <w:lang w:val="uk-UA"/>
              </w:rPr>
              <w:t xml:space="preserve"> </w:t>
            </w:r>
            <w:r>
              <w:rPr>
                <w:rFonts w:ascii="Times New Roman" w:hAnsi="Times New Roman"/>
                <w:color w:val="000000"/>
                <w:spacing w:val="-4"/>
              </w:rPr>
              <w:t>за кодом</w:t>
            </w:r>
            <w:r>
              <w:rPr>
                <w:rFonts w:ascii="Times New Roman" w:hAnsi="Times New Roman"/>
                <w:color w:val="000000"/>
                <w:spacing w:val="-4"/>
                <w:lang w:val="uk-UA"/>
              </w:rPr>
              <w:t xml:space="preserve">  </w:t>
            </w:r>
            <w:r>
              <w:rPr>
                <w:rFonts w:ascii="Times New Roman" w:hAnsi="Times New Roman"/>
                <w:color w:val="000000" w:themeColor="text1"/>
                <w:lang w:val="uk-UA"/>
              </w:rPr>
              <w:t xml:space="preserve">ДК 021:2015 </w:t>
            </w:r>
            <w:r>
              <w:rPr>
                <w:rFonts w:ascii="Times New Roman" w:hAnsi="Times New Roman"/>
                <w:color w:val="000000" w:themeColor="text1"/>
                <w:sz w:val="24"/>
                <w:szCs w:val="24"/>
                <w:lang w:val="uk-UA"/>
              </w:rPr>
              <w:t xml:space="preserve">– </w:t>
            </w:r>
            <w:r>
              <w:rPr>
                <w:rFonts w:ascii="Times New Roman" w:hAnsi="Times New Roman"/>
                <w:color w:val="000000"/>
                <w:spacing w:val="-4"/>
                <w:sz w:val="24"/>
                <w:szCs w:val="24"/>
                <w:lang w:val="uk-UA"/>
              </w:rPr>
              <w:t xml:space="preserve"> </w:t>
            </w:r>
            <w:r>
              <w:rPr>
                <w:rFonts w:ascii="Times New Roman" w:hAnsi="Times New Roman"/>
                <w:b/>
                <w:u w:val="single"/>
                <w:lang w:val="uk-UA"/>
              </w:rPr>
              <w:t>09130000-9 (нафта та дистиляти)</w:t>
            </w:r>
            <w:hyperlink r:id="rId7" w:history="1">
              <w:r>
                <w:rPr>
                  <w:rStyle w:val="a3"/>
                  <w:b/>
                  <w:color w:val="auto"/>
                  <w:szCs w:val="24"/>
                  <w:lang w:val="uk-UA"/>
                </w:rPr>
                <w:t xml:space="preserve">  </w:t>
              </w:r>
              <w:r>
                <w:rPr>
                  <w:rStyle w:val="a3"/>
                  <w:b/>
                  <w:color w:val="FFFFFF"/>
                  <w:szCs w:val="24"/>
                </w:rPr>
                <w:t>t</w:t>
              </w:r>
              <w:r>
                <w:rPr>
                  <w:rStyle w:val="a3"/>
                  <w:b/>
                  <w:color w:val="FFFFFF"/>
                  <w:szCs w:val="24"/>
                  <w:lang w:val="uk-UA"/>
                </w:rPr>
                <w:t>ЄДИНИЙ ЗАКУПІВЕЛЬСЛОВНИК</w:t>
              </w:r>
            </w:hyperlink>
          </w:p>
          <w:tbl>
            <w:tblPr>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1"/>
              <w:gridCol w:w="3792"/>
              <w:gridCol w:w="1134"/>
              <w:gridCol w:w="992"/>
              <w:gridCol w:w="1843"/>
              <w:gridCol w:w="1588"/>
            </w:tblGrid>
            <w:tr w:rsidR="00025FFA" w:rsidTr="006E6501">
              <w:tc>
                <w:tcPr>
                  <w:tcW w:w="431" w:type="dxa"/>
                  <w:tcBorders>
                    <w:top w:val="thickThinLargeGap" w:sz="6" w:space="0" w:color="C0C0C0"/>
                    <w:left w:val="thickThinLargeGap" w:sz="6" w:space="0" w:color="C0C0C0"/>
                    <w:bottom w:val="thinThickLargeGap" w:sz="6" w:space="0" w:color="C0C0C0"/>
                    <w:right w:val="thickThinLargeGap" w:sz="6" w:space="0" w:color="C0C0C0"/>
                  </w:tcBorders>
                  <w:hideMark/>
                </w:tcPr>
                <w:p w:rsidR="00025FFA" w:rsidRDefault="00025FFA" w:rsidP="006E6501">
                  <w:pPr>
                    <w:widowControl w:val="0"/>
                    <w:suppressAutoHyphens/>
                    <w:autoSpaceDE w:val="0"/>
                    <w:spacing w:after="0" w:line="240" w:lineRule="auto"/>
                    <w:jc w:val="both"/>
                    <w:rPr>
                      <w:rFonts w:ascii="Times New Roman" w:eastAsia="Times New Roman" w:hAnsi="Times New Roman"/>
                      <w:lang w:val="uk-UA" w:eastAsia="zh-CN"/>
                    </w:rPr>
                  </w:pPr>
                  <w:r>
                    <w:rPr>
                      <w:rFonts w:ascii="Times New Roman" w:hAnsi="Times New Roman"/>
                      <w:lang w:val="uk-UA"/>
                    </w:rPr>
                    <w:t>№</w:t>
                  </w:r>
                </w:p>
              </w:tc>
              <w:tc>
                <w:tcPr>
                  <w:tcW w:w="3792" w:type="dxa"/>
                  <w:tcBorders>
                    <w:top w:val="thickThinLargeGap" w:sz="6" w:space="0" w:color="C0C0C0"/>
                    <w:left w:val="thickThinLargeGap" w:sz="6" w:space="0" w:color="C0C0C0"/>
                    <w:bottom w:val="thinThickLargeGap" w:sz="6" w:space="0" w:color="C0C0C0"/>
                    <w:right w:val="thickThinLargeGap" w:sz="6" w:space="0" w:color="C0C0C0"/>
                  </w:tcBorders>
                  <w:hideMark/>
                </w:tcPr>
                <w:p w:rsidR="00025FFA" w:rsidRDefault="00025FFA" w:rsidP="006E6501">
                  <w:pPr>
                    <w:widowControl w:val="0"/>
                    <w:suppressAutoHyphens/>
                    <w:autoSpaceDE w:val="0"/>
                    <w:spacing w:after="0" w:line="240" w:lineRule="auto"/>
                    <w:jc w:val="center"/>
                    <w:rPr>
                      <w:rFonts w:ascii="Times New Roman" w:eastAsia="Times New Roman" w:hAnsi="Times New Roman"/>
                      <w:lang w:val="uk-UA" w:eastAsia="zh-CN"/>
                    </w:rPr>
                  </w:pPr>
                  <w:r>
                    <w:rPr>
                      <w:rFonts w:ascii="Times New Roman" w:hAnsi="Times New Roman"/>
                      <w:lang w:val="uk-UA"/>
                    </w:rPr>
                    <w:t>Найменування предмета закупівлі</w:t>
                  </w:r>
                </w:p>
              </w:tc>
              <w:tc>
                <w:tcPr>
                  <w:tcW w:w="1134" w:type="dxa"/>
                  <w:tcBorders>
                    <w:top w:val="thickThinLargeGap" w:sz="6" w:space="0" w:color="C0C0C0"/>
                    <w:left w:val="thickThinLargeGap" w:sz="6" w:space="0" w:color="C0C0C0"/>
                    <w:bottom w:val="thinThickLargeGap" w:sz="6" w:space="0" w:color="C0C0C0"/>
                    <w:right w:val="thickThinLargeGap" w:sz="6" w:space="0" w:color="C0C0C0"/>
                  </w:tcBorders>
                </w:tcPr>
                <w:p w:rsidR="00025FFA" w:rsidRDefault="00025FFA" w:rsidP="006E6501">
                  <w:pPr>
                    <w:widowControl w:val="0"/>
                    <w:autoSpaceDE w:val="0"/>
                    <w:spacing w:after="0" w:line="240" w:lineRule="auto"/>
                    <w:jc w:val="center"/>
                    <w:rPr>
                      <w:rFonts w:ascii="Times New Roman" w:eastAsia="Times New Roman" w:hAnsi="Times New Roman"/>
                      <w:lang w:val="uk-UA" w:eastAsia="zh-CN"/>
                    </w:rPr>
                  </w:pPr>
                  <w:r>
                    <w:rPr>
                      <w:rFonts w:ascii="Times New Roman" w:hAnsi="Times New Roman"/>
                      <w:lang w:val="uk-UA"/>
                    </w:rPr>
                    <w:t>Одиниці виміру</w:t>
                  </w:r>
                </w:p>
                <w:p w:rsidR="00025FFA" w:rsidRDefault="00025FFA" w:rsidP="006E6501">
                  <w:pPr>
                    <w:widowControl w:val="0"/>
                    <w:suppressAutoHyphens/>
                    <w:autoSpaceDE w:val="0"/>
                    <w:spacing w:after="0" w:line="240" w:lineRule="auto"/>
                    <w:jc w:val="center"/>
                    <w:rPr>
                      <w:rFonts w:ascii="Times New Roman" w:eastAsia="Times New Roman" w:hAnsi="Times New Roman"/>
                      <w:lang w:val="uk-UA" w:eastAsia="zh-CN"/>
                    </w:rPr>
                  </w:pPr>
                </w:p>
              </w:tc>
              <w:tc>
                <w:tcPr>
                  <w:tcW w:w="992" w:type="dxa"/>
                  <w:tcBorders>
                    <w:top w:val="thickThinLargeGap" w:sz="6" w:space="0" w:color="C0C0C0"/>
                    <w:left w:val="thickThinLargeGap" w:sz="6" w:space="0" w:color="C0C0C0"/>
                    <w:bottom w:val="thinThickLargeGap" w:sz="6" w:space="0" w:color="C0C0C0"/>
                    <w:right w:val="thickThinLargeGap" w:sz="6" w:space="0" w:color="C0C0C0"/>
                  </w:tcBorders>
                  <w:hideMark/>
                </w:tcPr>
                <w:p w:rsidR="00025FFA" w:rsidRDefault="00025FFA" w:rsidP="006E6501">
                  <w:pPr>
                    <w:widowControl w:val="0"/>
                    <w:suppressAutoHyphens/>
                    <w:autoSpaceDE w:val="0"/>
                    <w:spacing w:after="0" w:line="240" w:lineRule="auto"/>
                    <w:jc w:val="center"/>
                    <w:rPr>
                      <w:rFonts w:ascii="Times New Roman" w:eastAsia="Times New Roman" w:hAnsi="Times New Roman"/>
                      <w:lang w:val="uk-UA" w:eastAsia="zh-CN"/>
                    </w:rPr>
                  </w:pPr>
                  <w:r>
                    <w:rPr>
                      <w:rFonts w:ascii="Times New Roman" w:hAnsi="Times New Roman"/>
                      <w:lang w:val="uk-UA"/>
                    </w:rPr>
                    <w:t>Кількість</w:t>
                  </w:r>
                </w:p>
              </w:tc>
              <w:tc>
                <w:tcPr>
                  <w:tcW w:w="1843" w:type="dxa"/>
                  <w:tcBorders>
                    <w:top w:val="thickThinLargeGap" w:sz="6" w:space="0" w:color="C0C0C0"/>
                    <w:left w:val="thickThinLargeGap" w:sz="6" w:space="0" w:color="C0C0C0"/>
                    <w:bottom w:val="thinThickLargeGap" w:sz="6" w:space="0" w:color="C0C0C0"/>
                    <w:right w:val="thinThickLargeGap" w:sz="6" w:space="0" w:color="C0C0C0"/>
                  </w:tcBorders>
                  <w:hideMark/>
                </w:tcPr>
                <w:p w:rsidR="00025FFA" w:rsidRDefault="00025FFA" w:rsidP="006E6501">
                  <w:pPr>
                    <w:widowControl w:val="0"/>
                    <w:autoSpaceDE w:val="0"/>
                    <w:spacing w:after="0" w:line="240" w:lineRule="auto"/>
                    <w:jc w:val="center"/>
                    <w:rPr>
                      <w:rFonts w:ascii="Times New Roman" w:eastAsia="Times New Roman" w:hAnsi="Times New Roman"/>
                      <w:lang w:val="uk-UA" w:eastAsia="zh-CN"/>
                    </w:rPr>
                  </w:pPr>
                  <w:r>
                    <w:rPr>
                      <w:rFonts w:ascii="Times New Roman" w:hAnsi="Times New Roman"/>
                      <w:lang w:val="uk-UA"/>
                    </w:rPr>
                    <w:t>Ціна за одиницю                 (з ПДВ),</w:t>
                  </w:r>
                </w:p>
                <w:p w:rsidR="00025FFA" w:rsidRDefault="00025FFA" w:rsidP="006E6501">
                  <w:pPr>
                    <w:widowControl w:val="0"/>
                    <w:suppressAutoHyphens/>
                    <w:autoSpaceDE w:val="0"/>
                    <w:spacing w:after="0" w:line="240" w:lineRule="auto"/>
                    <w:jc w:val="center"/>
                    <w:rPr>
                      <w:rFonts w:ascii="Times New Roman" w:eastAsia="Times New Roman" w:hAnsi="Times New Roman"/>
                      <w:lang w:val="uk-UA" w:eastAsia="zh-CN"/>
                    </w:rPr>
                  </w:pPr>
                  <w:proofErr w:type="spellStart"/>
                  <w:r>
                    <w:rPr>
                      <w:rFonts w:ascii="Times New Roman" w:hAnsi="Times New Roman"/>
                      <w:lang w:val="uk-UA"/>
                    </w:rPr>
                    <w:t>грн</w:t>
                  </w:r>
                  <w:proofErr w:type="spellEnd"/>
                </w:p>
              </w:tc>
              <w:tc>
                <w:tcPr>
                  <w:tcW w:w="1588" w:type="dxa"/>
                  <w:tcBorders>
                    <w:top w:val="thickThinLargeGap" w:sz="6" w:space="0" w:color="C0C0C0"/>
                    <w:left w:val="thinThickLargeGap" w:sz="6" w:space="0" w:color="C0C0C0"/>
                    <w:bottom w:val="thinThickLargeGap" w:sz="6" w:space="0" w:color="C0C0C0"/>
                    <w:right w:val="thinThickLargeGap" w:sz="6" w:space="0" w:color="C0C0C0"/>
                  </w:tcBorders>
                  <w:hideMark/>
                </w:tcPr>
                <w:p w:rsidR="00025FFA" w:rsidRDefault="00025FFA" w:rsidP="006E6501">
                  <w:pPr>
                    <w:widowControl w:val="0"/>
                    <w:suppressAutoHyphens/>
                    <w:autoSpaceDE w:val="0"/>
                    <w:spacing w:after="0" w:line="240" w:lineRule="auto"/>
                    <w:jc w:val="center"/>
                    <w:rPr>
                      <w:rFonts w:ascii="Times New Roman" w:eastAsia="Times New Roman" w:hAnsi="Times New Roman"/>
                      <w:lang w:val="uk-UA" w:eastAsia="zh-CN"/>
                    </w:rPr>
                  </w:pPr>
                  <w:r>
                    <w:rPr>
                      <w:rFonts w:ascii="Times New Roman" w:hAnsi="Times New Roman"/>
                      <w:lang w:val="uk-UA"/>
                    </w:rPr>
                    <w:t xml:space="preserve">Загальна вартість з (ПДВ), </w:t>
                  </w:r>
                  <w:proofErr w:type="spellStart"/>
                  <w:r>
                    <w:rPr>
                      <w:rFonts w:ascii="Times New Roman" w:hAnsi="Times New Roman"/>
                      <w:lang w:val="uk-UA"/>
                    </w:rPr>
                    <w:t>грн</w:t>
                  </w:r>
                  <w:proofErr w:type="spellEnd"/>
                </w:p>
              </w:tc>
            </w:tr>
            <w:tr w:rsidR="00025FFA" w:rsidTr="006E6501">
              <w:trPr>
                <w:trHeight w:val="579"/>
              </w:trPr>
              <w:tc>
                <w:tcPr>
                  <w:tcW w:w="431" w:type="dxa"/>
                  <w:tcBorders>
                    <w:top w:val="thinThickLargeGap" w:sz="6" w:space="0" w:color="C0C0C0"/>
                    <w:left w:val="thickThinLargeGap" w:sz="6" w:space="0" w:color="C0C0C0"/>
                    <w:bottom w:val="thinThickLargeGap" w:sz="6" w:space="0" w:color="C0C0C0"/>
                    <w:right w:val="thickThinLargeGap" w:sz="6" w:space="0" w:color="C0C0C0"/>
                  </w:tcBorders>
                  <w:hideMark/>
                </w:tcPr>
                <w:p w:rsidR="00025FFA" w:rsidRDefault="0094468B" w:rsidP="006E6501">
                  <w:pPr>
                    <w:widowControl w:val="0"/>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1</w:t>
                  </w:r>
                </w:p>
              </w:tc>
              <w:tc>
                <w:tcPr>
                  <w:tcW w:w="3792" w:type="dxa"/>
                  <w:tcBorders>
                    <w:top w:val="thinThickLargeGap" w:sz="6" w:space="0" w:color="C0C0C0"/>
                    <w:left w:val="thickThinLargeGap" w:sz="6" w:space="0" w:color="C0C0C0"/>
                    <w:bottom w:val="thinThickLargeGap" w:sz="6" w:space="0" w:color="C0C0C0"/>
                    <w:right w:val="thinThickLargeGap" w:sz="6" w:space="0" w:color="C0C0C0"/>
                  </w:tcBorders>
                  <w:hideMark/>
                </w:tcPr>
                <w:p w:rsidR="00025FFA" w:rsidRDefault="00025FFA" w:rsidP="006E6501">
                  <w:pPr>
                    <w:pStyle w:val="1"/>
                    <w:spacing w:line="240" w:lineRule="auto"/>
                    <w:rPr>
                      <w:rFonts w:eastAsia="Times New Roman" w:cs="Times New Roman"/>
                      <w:color w:val="auto"/>
                      <w:sz w:val="24"/>
                      <w:szCs w:val="24"/>
                      <w:lang w:val="uk-UA" w:eastAsia="en-US"/>
                    </w:rPr>
                  </w:pPr>
                  <w:r>
                    <w:rPr>
                      <w:rFonts w:cs="Times New Roman"/>
                      <w:color w:val="auto"/>
                      <w:sz w:val="24"/>
                      <w:szCs w:val="24"/>
                      <w:lang w:val="uk-UA" w:eastAsia="en-US"/>
                    </w:rPr>
                    <w:t>Дизельне паливо (ДСТУ-7688:2015 (талони)</w:t>
                  </w:r>
                </w:p>
              </w:tc>
              <w:tc>
                <w:tcPr>
                  <w:tcW w:w="1134" w:type="dxa"/>
                  <w:tcBorders>
                    <w:top w:val="thinThickLargeGap" w:sz="6" w:space="0" w:color="C0C0C0"/>
                    <w:left w:val="thinThickLargeGap" w:sz="6" w:space="0" w:color="C0C0C0"/>
                    <w:bottom w:val="thinThickLargeGap" w:sz="6" w:space="0" w:color="C0C0C0"/>
                    <w:right w:val="thickThinLargeGap" w:sz="6" w:space="0" w:color="C0C0C0"/>
                  </w:tcBorders>
                  <w:vAlign w:val="center"/>
                  <w:hideMark/>
                </w:tcPr>
                <w:p w:rsidR="00025FFA" w:rsidRDefault="00025FFA" w:rsidP="006E6501">
                  <w:pPr>
                    <w:suppressAutoHyphens/>
                    <w:spacing w:after="0"/>
                    <w:jc w:val="center"/>
                    <w:rPr>
                      <w:rFonts w:ascii="Times New Roman" w:eastAsia="Times New Roman" w:hAnsi="Times New Roman"/>
                      <w:lang w:val="uk-UA" w:eastAsia="zh-CN"/>
                    </w:rPr>
                  </w:pPr>
                  <w:r>
                    <w:rPr>
                      <w:rFonts w:ascii="Times New Roman" w:hAnsi="Times New Roman"/>
                      <w:lang w:val="uk-UA"/>
                    </w:rPr>
                    <w:t>літр</w:t>
                  </w:r>
                </w:p>
              </w:tc>
              <w:tc>
                <w:tcPr>
                  <w:tcW w:w="992" w:type="dxa"/>
                  <w:tcBorders>
                    <w:top w:val="thinThickLargeGap" w:sz="6" w:space="0" w:color="C0C0C0"/>
                    <w:left w:val="thickThinLargeGap" w:sz="6" w:space="0" w:color="C0C0C0"/>
                    <w:bottom w:val="thickThinLargeGap" w:sz="6" w:space="0" w:color="C0C0C0"/>
                    <w:right w:val="thickThinLargeGap" w:sz="6" w:space="0" w:color="C0C0C0"/>
                  </w:tcBorders>
                </w:tcPr>
                <w:p w:rsidR="00025FFA" w:rsidRDefault="004C4082" w:rsidP="006E6501">
                  <w:pPr>
                    <w:widowControl w:val="0"/>
                    <w:suppressAutoHyphens/>
                    <w:autoSpaceDE w:val="0"/>
                    <w:spacing w:after="0" w:line="240" w:lineRule="auto"/>
                    <w:jc w:val="center"/>
                    <w:rPr>
                      <w:rFonts w:ascii="Times New Roman" w:eastAsia="Times New Roman" w:hAnsi="Times New Roman"/>
                      <w:lang w:val="uk-UA" w:eastAsia="zh-CN"/>
                    </w:rPr>
                  </w:pPr>
                  <w:r>
                    <w:rPr>
                      <w:rFonts w:ascii="Times New Roman" w:eastAsia="Times New Roman" w:hAnsi="Times New Roman"/>
                      <w:lang w:val="uk-UA" w:eastAsia="zh-CN"/>
                    </w:rPr>
                    <w:t>400</w:t>
                  </w:r>
                </w:p>
              </w:tc>
              <w:tc>
                <w:tcPr>
                  <w:tcW w:w="1843" w:type="dxa"/>
                  <w:tcBorders>
                    <w:top w:val="thinThickLargeGap" w:sz="6" w:space="0" w:color="C0C0C0"/>
                    <w:left w:val="thickThinLargeGap" w:sz="6" w:space="0" w:color="C0C0C0"/>
                    <w:bottom w:val="thickThinLargeGap" w:sz="6" w:space="0" w:color="C0C0C0"/>
                    <w:right w:val="single" w:sz="4" w:space="0" w:color="000000"/>
                  </w:tcBorders>
                </w:tcPr>
                <w:p w:rsidR="00025FFA" w:rsidRDefault="00025FFA" w:rsidP="006E6501">
                  <w:pPr>
                    <w:widowControl w:val="0"/>
                    <w:suppressAutoHyphens/>
                    <w:autoSpaceDE w:val="0"/>
                    <w:spacing w:after="0" w:line="240" w:lineRule="auto"/>
                    <w:jc w:val="center"/>
                    <w:rPr>
                      <w:rFonts w:ascii="Times New Roman" w:eastAsia="Times New Roman" w:hAnsi="Times New Roman"/>
                      <w:lang w:eastAsia="zh-CN"/>
                    </w:rPr>
                  </w:pPr>
                </w:p>
              </w:tc>
              <w:tc>
                <w:tcPr>
                  <w:tcW w:w="1588" w:type="dxa"/>
                  <w:tcBorders>
                    <w:top w:val="thinThickLargeGap" w:sz="6" w:space="0" w:color="C0C0C0"/>
                    <w:left w:val="single" w:sz="4" w:space="0" w:color="000000"/>
                    <w:bottom w:val="thickThinLargeGap" w:sz="6" w:space="0" w:color="C0C0C0"/>
                    <w:right w:val="thinThickLargeGap" w:sz="6" w:space="0" w:color="C0C0C0"/>
                  </w:tcBorders>
                </w:tcPr>
                <w:p w:rsidR="00025FFA" w:rsidRDefault="00025FFA" w:rsidP="006E6501">
                  <w:pPr>
                    <w:widowControl w:val="0"/>
                    <w:suppressAutoHyphens/>
                    <w:autoSpaceDE w:val="0"/>
                    <w:spacing w:after="0" w:line="240" w:lineRule="auto"/>
                    <w:jc w:val="center"/>
                    <w:rPr>
                      <w:rFonts w:ascii="Times New Roman" w:eastAsia="Times New Roman" w:hAnsi="Times New Roman"/>
                      <w:lang w:eastAsia="zh-CN"/>
                    </w:rPr>
                  </w:pPr>
                </w:p>
              </w:tc>
            </w:tr>
            <w:tr w:rsidR="00025FFA" w:rsidTr="006E6501">
              <w:tc>
                <w:tcPr>
                  <w:tcW w:w="431" w:type="dxa"/>
                  <w:tcBorders>
                    <w:top w:val="thinThickLargeGap" w:sz="6" w:space="0" w:color="C0C0C0"/>
                    <w:left w:val="single" w:sz="4" w:space="0" w:color="000000"/>
                    <w:bottom w:val="single" w:sz="4" w:space="0" w:color="000000"/>
                    <w:right w:val="single" w:sz="4" w:space="0" w:color="000000"/>
                  </w:tcBorders>
                </w:tcPr>
                <w:p w:rsidR="00025FFA" w:rsidRDefault="00025FFA" w:rsidP="006E6501">
                  <w:pPr>
                    <w:widowControl w:val="0"/>
                    <w:suppressAutoHyphens/>
                    <w:autoSpaceDE w:val="0"/>
                    <w:spacing w:after="0" w:line="240" w:lineRule="auto"/>
                    <w:jc w:val="both"/>
                    <w:rPr>
                      <w:rFonts w:ascii="Times New Roman" w:eastAsia="Times New Roman" w:hAnsi="Times New Roman"/>
                      <w:lang w:eastAsia="zh-CN"/>
                    </w:rPr>
                  </w:pPr>
                </w:p>
              </w:tc>
              <w:tc>
                <w:tcPr>
                  <w:tcW w:w="3792" w:type="dxa"/>
                  <w:tcBorders>
                    <w:top w:val="thinThickLargeGap" w:sz="6" w:space="0" w:color="C0C0C0"/>
                    <w:left w:val="single" w:sz="4" w:space="0" w:color="000000"/>
                    <w:bottom w:val="single" w:sz="4" w:space="0" w:color="000000"/>
                    <w:right w:val="single" w:sz="4" w:space="0" w:color="000000"/>
                  </w:tcBorders>
                </w:tcPr>
                <w:p w:rsidR="00025FFA" w:rsidRDefault="00025FFA" w:rsidP="006E6501">
                  <w:pPr>
                    <w:widowControl w:val="0"/>
                    <w:suppressAutoHyphens/>
                    <w:autoSpaceDE w:val="0"/>
                    <w:spacing w:after="0" w:line="240" w:lineRule="auto"/>
                    <w:jc w:val="both"/>
                    <w:rPr>
                      <w:rFonts w:ascii="Times New Roman" w:eastAsia="Times New Roman" w:hAnsi="Times New Roman"/>
                      <w:lang w:eastAsia="zh-CN"/>
                    </w:rPr>
                  </w:pPr>
                </w:p>
              </w:tc>
              <w:tc>
                <w:tcPr>
                  <w:tcW w:w="1134" w:type="dxa"/>
                  <w:tcBorders>
                    <w:top w:val="thinThickLargeGap" w:sz="6" w:space="0" w:color="C0C0C0"/>
                    <w:left w:val="single" w:sz="4" w:space="0" w:color="000000"/>
                    <w:bottom w:val="single" w:sz="4" w:space="0" w:color="000000"/>
                    <w:right w:val="thickThinLargeGap" w:sz="6" w:space="0" w:color="C0C0C0"/>
                  </w:tcBorders>
                </w:tcPr>
                <w:p w:rsidR="00025FFA" w:rsidRDefault="00025FFA" w:rsidP="006E6501">
                  <w:pPr>
                    <w:widowControl w:val="0"/>
                    <w:suppressAutoHyphens/>
                    <w:autoSpaceDE w:val="0"/>
                    <w:spacing w:after="0" w:line="240" w:lineRule="auto"/>
                    <w:jc w:val="center"/>
                    <w:rPr>
                      <w:rFonts w:ascii="Times New Roman" w:eastAsia="Times New Roman" w:hAnsi="Times New Roman"/>
                      <w:lang w:eastAsia="zh-CN"/>
                    </w:rPr>
                  </w:pPr>
                </w:p>
              </w:tc>
              <w:tc>
                <w:tcPr>
                  <w:tcW w:w="2835" w:type="dxa"/>
                  <w:gridSpan w:val="2"/>
                  <w:tcBorders>
                    <w:top w:val="thickThinLargeGap" w:sz="6" w:space="0" w:color="C0C0C0"/>
                    <w:left w:val="thickThinLargeGap" w:sz="6" w:space="0" w:color="C0C0C0"/>
                    <w:bottom w:val="thickThinLargeGap" w:sz="6" w:space="0" w:color="C0C0C0"/>
                    <w:right w:val="thinThickLargeGap" w:sz="6" w:space="0" w:color="C0C0C0"/>
                  </w:tcBorders>
                  <w:hideMark/>
                </w:tcPr>
                <w:p w:rsidR="00025FFA" w:rsidRDefault="00025FFA" w:rsidP="006E6501">
                  <w:pPr>
                    <w:widowControl w:val="0"/>
                    <w:suppressAutoHyphens/>
                    <w:autoSpaceDE w:val="0"/>
                    <w:spacing w:after="0" w:line="240" w:lineRule="auto"/>
                    <w:rPr>
                      <w:rFonts w:ascii="Times New Roman" w:eastAsia="Times New Roman" w:hAnsi="Times New Roman"/>
                      <w:lang w:val="uk-UA" w:eastAsia="zh-CN"/>
                    </w:rPr>
                  </w:pPr>
                  <w:r>
                    <w:rPr>
                      <w:rFonts w:ascii="Times New Roman" w:hAnsi="Times New Roman"/>
                      <w:lang w:val="uk-UA"/>
                    </w:rPr>
                    <w:t>Всього, грн.</w:t>
                  </w:r>
                </w:p>
              </w:tc>
              <w:tc>
                <w:tcPr>
                  <w:tcW w:w="1588" w:type="dxa"/>
                  <w:tcBorders>
                    <w:top w:val="thickThinLargeGap" w:sz="6" w:space="0" w:color="C0C0C0"/>
                    <w:left w:val="thinThickLargeGap" w:sz="6" w:space="0" w:color="C0C0C0"/>
                    <w:bottom w:val="thickThinLargeGap" w:sz="6" w:space="0" w:color="C0C0C0"/>
                    <w:right w:val="thinThickLargeGap" w:sz="6" w:space="0" w:color="C0C0C0"/>
                  </w:tcBorders>
                </w:tcPr>
                <w:p w:rsidR="00025FFA" w:rsidRDefault="00025FFA" w:rsidP="006E6501">
                  <w:pPr>
                    <w:widowControl w:val="0"/>
                    <w:suppressAutoHyphens/>
                    <w:autoSpaceDE w:val="0"/>
                    <w:spacing w:after="0" w:line="240" w:lineRule="auto"/>
                    <w:jc w:val="center"/>
                    <w:rPr>
                      <w:rFonts w:ascii="Times New Roman" w:eastAsia="Times New Roman" w:hAnsi="Times New Roman"/>
                      <w:lang w:eastAsia="zh-CN"/>
                    </w:rPr>
                  </w:pPr>
                </w:p>
              </w:tc>
            </w:tr>
            <w:tr w:rsidR="00025FFA" w:rsidTr="006E6501">
              <w:tc>
                <w:tcPr>
                  <w:tcW w:w="431" w:type="dxa"/>
                  <w:tcBorders>
                    <w:top w:val="single" w:sz="4" w:space="0" w:color="000000"/>
                    <w:left w:val="single" w:sz="4" w:space="0" w:color="000000"/>
                    <w:bottom w:val="single" w:sz="4" w:space="0" w:color="000000"/>
                    <w:right w:val="single" w:sz="4" w:space="0" w:color="000000"/>
                  </w:tcBorders>
                </w:tcPr>
                <w:p w:rsidR="00025FFA" w:rsidRDefault="00025FFA" w:rsidP="006E6501">
                  <w:pPr>
                    <w:widowControl w:val="0"/>
                    <w:suppressAutoHyphens/>
                    <w:autoSpaceDE w:val="0"/>
                    <w:spacing w:after="0" w:line="240" w:lineRule="auto"/>
                    <w:jc w:val="both"/>
                    <w:rPr>
                      <w:rFonts w:ascii="Times New Roman" w:eastAsia="Times New Roman" w:hAnsi="Times New Roman"/>
                      <w:lang w:eastAsia="zh-CN"/>
                    </w:rPr>
                  </w:pPr>
                </w:p>
              </w:tc>
              <w:tc>
                <w:tcPr>
                  <w:tcW w:w="3792" w:type="dxa"/>
                  <w:tcBorders>
                    <w:top w:val="single" w:sz="4" w:space="0" w:color="000000"/>
                    <w:left w:val="single" w:sz="4" w:space="0" w:color="000000"/>
                    <w:bottom w:val="single" w:sz="4" w:space="0" w:color="000000"/>
                    <w:right w:val="single" w:sz="4" w:space="0" w:color="000000"/>
                  </w:tcBorders>
                </w:tcPr>
                <w:p w:rsidR="00025FFA" w:rsidRDefault="00025FFA" w:rsidP="006E6501">
                  <w:pPr>
                    <w:widowControl w:val="0"/>
                    <w:suppressAutoHyphens/>
                    <w:autoSpaceDE w:val="0"/>
                    <w:spacing w:after="0" w:line="240" w:lineRule="auto"/>
                    <w:jc w:val="both"/>
                    <w:rPr>
                      <w:rFonts w:ascii="Times New Roman" w:eastAsia="Times New Roman" w:hAnsi="Times New Roman"/>
                      <w:lang w:eastAsia="zh-CN"/>
                    </w:rPr>
                  </w:pPr>
                </w:p>
              </w:tc>
              <w:tc>
                <w:tcPr>
                  <w:tcW w:w="1134" w:type="dxa"/>
                  <w:tcBorders>
                    <w:top w:val="single" w:sz="4" w:space="0" w:color="000000"/>
                    <w:left w:val="single" w:sz="4" w:space="0" w:color="000000"/>
                    <w:bottom w:val="single" w:sz="4" w:space="0" w:color="000000"/>
                    <w:right w:val="thickThinLargeGap" w:sz="6" w:space="0" w:color="C0C0C0"/>
                  </w:tcBorders>
                </w:tcPr>
                <w:p w:rsidR="00025FFA" w:rsidRDefault="00025FFA" w:rsidP="006E6501">
                  <w:pPr>
                    <w:widowControl w:val="0"/>
                    <w:suppressAutoHyphens/>
                    <w:autoSpaceDE w:val="0"/>
                    <w:spacing w:after="0" w:line="240" w:lineRule="auto"/>
                    <w:jc w:val="center"/>
                    <w:rPr>
                      <w:rFonts w:ascii="Times New Roman" w:eastAsia="Times New Roman" w:hAnsi="Times New Roman"/>
                      <w:lang w:eastAsia="zh-CN"/>
                    </w:rPr>
                  </w:pPr>
                </w:p>
              </w:tc>
              <w:tc>
                <w:tcPr>
                  <w:tcW w:w="2835" w:type="dxa"/>
                  <w:gridSpan w:val="2"/>
                  <w:tcBorders>
                    <w:top w:val="thickThinLargeGap" w:sz="6" w:space="0" w:color="C0C0C0"/>
                    <w:left w:val="thickThinLargeGap" w:sz="6" w:space="0" w:color="C0C0C0"/>
                    <w:bottom w:val="thinThickLargeGap" w:sz="6" w:space="0" w:color="C0C0C0"/>
                    <w:right w:val="thinThickLargeGap" w:sz="6" w:space="0" w:color="C0C0C0"/>
                  </w:tcBorders>
                  <w:hideMark/>
                </w:tcPr>
                <w:p w:rsidR="00025FFA" w:rsidRDefault="00025FFA" w:rsidP="006E6501">
                  <w:pPr>
                    <w:widowControl w:val="0"/>
                    <w:suppressAutoHyphens/>
                    <w:autoSpaceDE w:val="0"/>
                    <w:spacing w:after="0" w:line="240" w:lineRule="auto"/>
                    <w:rPr>
                      <w:rFonts w:ascii="Times New Roman" w:eastAsia="Times New Roman" w:hAnsi="Times New Roman"/>
                      <w:lang w:val="uk-UA" w:eastAsia="zh-CN"/>
                    </w:rPr>
                  </w:pPr>
                  <w:r>
                    <w:rPr>
                      <w:rFonts w:ascii="Times New Roman" w:hAnsi="Times New Roman"/>
                      <w:lang w:val="uk-UA"/>
                    </w:rPr>
                    <w:t>У тому числі ПДВ, грн.</w:t>
                  </w:r>
                </w:p>
              </w:tc>
              <w:tc>
                <w:tcPr>
                  <w:tcW w:w="1588" w:type="dxa"/>
                  <w:tcBorders>
                    <w:top w:val="thickThinLargeGap" w:sz="6" w:space="0" w:color="C0C0C0"/>
                    <w:left w:val="thinThickLargeGap" w:sz="6" w:space="0" w:color="C0C0C0"/>
                    <w:bottom w:val="thinThickLargeGap" w:sz="6" w:space="0" w:color="C0C0C0"/>
                    <w:right w:val="thinThickLargeGap" w:sz="6" w:space="0" w:color="C0C0C0"/>
                  </w:tcBorders>
                </w:tcPr>
                <w:p w:rsidR="00025FFA" w:rsidRDefault="00025FFA" w:rsidP="006E6501">
                  <w:pPr>
                    <w:widowControl w:val="0"/>
                    <w:suppressAutoHyphens/>
                    <w:autoSpaceDE w:val="0"/>
                    <w:spacing w:after="0" w:line="240" w:lineRule="auto"/>
                    <w:jc w:val="center"/>
                    <w:rPr>
                      <w:rFonts w:ascii="Times New Roman" w:eastAsia="Times New Roman" w:hAnsi="Times New Roman"/>
                      <w:lang w:eastAsia="zh-CN"/>
                    </w:rPr>
                  </w:pPr>
                </w:p>
              </w:tc>
            </w:tr>
          </w:tbl>
          <w:p w:rsidR="00025FFA" w:rsidRDefault="00025FFA" w:rsidP="006E6501">
            <w:pPr>
              <w:pStyle w:val="a5"/>
              <w:numPr>
                <w:ilvl w:val="0"/>
                <w:numId w:val="1"/>
              </w:numPr>
              <w:suppressAutoHyphens/>
              <w:spacing w:after="0"/>
              <w:ind w:left="0" w:firstLine="709"/>
              <w:jc w:val="both"/>
              <w:rPr>
                <w:rFonts w:ascii="Times New Roman" w:eastAsia="Times New Roman" w:hAnsi="Times New Roman"/>
                <w:color w:val="000000"/>
                <w:lang w:eastAsia="zh-CN"/>
              </w:rPr>
            </w:pPr>
            <w:r>
              <w:rPr>
                <w:rFonts w:ascii="Times New Roman" w:hAnsi="Times New Roman"/>
                <w:color w:val="000000"/>
                <w:lang w:val="uk-UA"/>
              </w:rPr>
              <w:t xml:space="preserve">У разі визнання нас переможцем торгів, ми візьмемо на себе зобов'язання виконати усі умови, передбачені Договором з ціною, що </w:t>
            </w:r>
            <w:proofErr w:type="spellStart"/>
            <w:r>
              <w:rPr>
                <w:rFonts w:ascii="Times New Roman" w:hAnsi="Times New Roman"/>
                <w:color w:val="000000"/>
                <w:lang w:val="uk-UA"/>
              </w:rPr>
              <w:t>ск</w:t>
            </w:r>
            <w:r>
              <w:rPr>
                <w:rFonts w:ascii="Times New Roman" w:hAnsi="Times New Roman"/>
                <w:color w:val="000000"/>
              </w:rPr>
              <w:t>лалась</w:t>
            </w:r>
            <w:proofErr w:type="spellEnd"/>
            <w:r>
              <w:rPr>
                <w:rFonts w:ascii="Times New Roman" w:hAnsi="Times New Roman"/>
                <w:color w:val="000000"/>
              </w:rPr>
              <w:t xml:space="preserve"> за результатом </w:t>
            </w:r>
            <w:proofErr w:type="spellStart"/>
            <w:r>
              <w:rPr>
                <w:rFonts w:ascii="Times New Roman" w:hAnsi="Times New Roman"/>
                <w:color w:val="000000"/>
              </w:rPr>
              <w:t>електронного</w:t>
            </w:r>
            <w:proofErr w:type="spellEnd"/>
            <w:r>
              <w:rPr>
                <w:rFonts w:ascii="Times New Roman" w:hAnsi="Times New Roman"/>
                <w:color w:val="000000"/>
              </w:rPr>
              <w:t xml:space="preserve"> </w:t>
            </w:r>
            <w:proofErr w:type="spellStart"/>
            <w:r>
              <w:rPr>
                <w:rFonts w:ascii="Times New Roman" w:hAnsi="Times New Roman"/>
                <w:color w:val="000000"/>
              </w:rPr>
              <w:t>аукціону</w:t>
            </w:r>
            <w:proofErr w:type="spellEnd"/>
            <w:r>
              <w:rPr>
                <w:rFonts w:ascii="Times New Roman" w:hAnsi="Times New Roman"/>
                <w:color w:val="000000"/>
              </w:rPr>
              <w:t xml:space="preserve">. </w:t>
            </w:r>
          </w:p>
          <w:p w:rsidR="00025FFA" w:rsidRDefault="00025FFA" w:rsidP="006E6501">
            <w:pPr>
              <w:pStyle w:val="a5"/>
              <w:numPr>
                <w:ilvl w:val="0"/>
                <w:numId w:val="1"/>
              </w:numPr>
              <w:suppressAutoHyphens/>
              <w:spacing w:after="0"/>
              <w:ind w:left="0" w:firstLine="709"/>
              <w:rPr>
                <w:rFonts w:ascii="Times New Roman" w:hAnsi="Times New Roman"/>
                <w:color w:val="000000"/>
                <w:lang w:val="uk-UA"/>
              </w:rPr>
            </w:pPr>
            <w:r>
              <w:rPr>
                <w:rFonts w:ascii="Times New Roman" w:hAnsi="Times New Roman"/>
                <w:color w:val="000000"/>
                <w:lang w:val="uk-UA"/>
              </w:rPr>
              <w:t>Ми погоджуємося з умовами, що Ви можете відхилити нашу чи всі  пропозиції згідно з умовами Документації</w:t>
            </w:r>
            <w:r>
              <w:rPr>
                <w:rFonts w:ascii="Times New Roman" w:hAnsi="Times New Roman"/>
                <w:bCs/>
                <w:color w:val="000000"/>
                <w:lang w:val="uk-UA"/>
              </w:rPr>
              <w:t xml:space="preserve">, а </w:t>
            </w:r>
            <w:r>
              <w:rPr>
                <w:rFonts w:ascii="Times New Roman" w:hAnsi="Times New Roman"/>
                <w:color w:val="000000"/>
                <w:lang w:val="uk-UA"/>
              </w:rPr>
              <w:t>також розуміємо, що Ви не обмежені у прийнятті будь-якої іншої пропозиції з більш вигідними для Вас умовами.</w:t>
            </w:r>
          </w:p>
          <w:p w:rsidR="00025FFA" w:rsidRDefault="00025FFA" w:rsidP="006E6501">
            <w:pPr>
              <w:pStyle w:val="a5"/>
              <w:numPr>
                <w:ilvl w:val="0"/>
                <w:numId w:val="1"/>
              </w:numPr>
              <w:suppressAutoHyphens/>
              <w:spacing w:after="0"/>
              <w:ind w:left="0" w:firstLine="709"/>
              <w:jc w:val="both"/>
              <w:rPr>
                <w:rFonts w:ascii="Times New Roman" w:hAnsi="Times New Roman"/>
                <w:lang w:val="uk-UA"/>
              </w:rPr>
            </w:pPr>
            <w:r>
              <w:rPr>
                <w:rFonts w:ascii="Times New Roman" w:hAnsi="Times New Roman"/>
                <w:lang w:val="uk-UA"/>
              </w:rPr>
              <w:t xml:space="preserve">Ознайомившись з технічними вимогами </w:t>
            </w:r>
            <w:r>
              <w:rPr>
                <w:rFonts w:ascii="Times New Roman" w:hAnsi="Times New Roman"/>
                <w:color w:val="000000"/>
                <w:lang w:val="uk-UA"/>
              </w:rPr>
              <w:t xml:space="preserve">викладеним у Додатку № 2 </w:t>
            </w:r>
            <w:r>
              <w:rPr>
                <w:rFonts w:ascii="Times New Roman" w:hAnsi="Times New Roman"/>
                <w:lang w:val="uk-UA"/>
              </w:rPr>
              <w:t xml:space="preserve">та вимогами щодо кількості та термінів поставки товару, що </w:t>
            </w:r>
            <w:proofErr w:type="spellStart"/>
            <w:r>
              <w:rPr>
                <w:rFonts w:ascii="Times New Roman" w:hAnsi="Times New Roman"/>
                <w:lang w:val="uk-UA"/>
              </w:rPr>
              <w:t>закуповується</w:t>
            </w:r>
            <w:proofErr w:type="spellEnd"/>
            <w:r>
              <w:rPr>
                <w:rFonts w:ascii="Times New Roman" w:hAnsi="Times New Roman"/>
                <w:lang w:val="uk-UA"/>
              </w:rPr>
              <w:t>, ми маємо можливість і погоджуємось забезпечити товаром відповідної якості, в необхідній кількості та в установлені Замовником строки.</w:t>
            </w:r>
          </w:p>
          <w:p w:rsidR="005C3186" w:rsidRDefault="00025FFA" w:rsidP="005C3186">
            <w:pPr>
              <w:spacing w:after="0"/>
              <w:jc w:val="both"/>
              <w:rPr>
                <w:rFonts w:ascii="Times New Roman" w:hAnsi="Times New Roman"/>
                <w:sz w:val="24"/>
                <w:szCs w:val="24"/>
                <w:bdr w:val="none" w:sz="0" w:space="0" w:color="auto" w:frame="1"/>
                <w:lang w:val="uk-UA"/>
              </w:rPr>
            </w:pPr>
            <w:r>
              <w:rPr>
                <w:rFonts w:ascii="Times New Roman" w:hAnsi="Times New Roman"/>
                <w:lang w:val="uk-UA"/>
              </w:rPr>
              <w:t xml:space="preserve">Якщо нас буде визначено переможцем, ми зобов’язуємося підписати Договір про закупівлю із Замовником </w:t>
            </w:r>
            <w:r w:rsidR="005C3186" w:rsidRPr="00D71E91">
              <w:rPr>
                <w:rFonts w:ascii="Times New Roman" w:hAnsi="Times New Roman"/>
                <w:sz w:val="24"/>
                <w:szCs w:val="24"/>
                <w:bdr w:val="none" w:sz="0" w:space="0" w:color="auto" w:frame="1"/>
                <w:lang w:val="uk-UA"/>
              </w:rPr>
              <w:t>не пізніше ніж через 20 календарних днів з дня оприлюднення рішення про намір укласти договір про закупівлю</w:t>
            </w:r>
            <w:r w:rsidR="005C3186" w:rsidRPr="00836CBA">
              <w:rPr>
                <w:rFonts w:ascii="Times New Roman" w:hAnsi="Times New Roman"/>
                <w:sz w:val="24"/>
                <w:szCs w:val="24"/>
                <w:bdr w:val="none" w:sz="0" w:space="0" w:color="auto" w:frame="1"/>
                <w:lang w:val="uk-UA"/>
              </w:rPr>
              <w:t xml:space="preserve"> </w:t>
            </w:r>
          </w:p>
          <w:p w:rsidR="00025FFA" w:rsidRDefault="00025FFA" w:rsidP="005C3186">
            <w:pPr>
              <w:pStyle w:val="a5"/>
              <w:suppressAutoHyphens/>
              <w:spacing w:after="0"/>
              <w:ind w:left="0"/>
              <w:jc w:val="both"/>
              <w:rPr>
                <w:rFonts w:ascii="Times New Roman" w:eastAsia="Times New Roman" w:hAnsi="Times New Roman"/>
                <w:lang w:val="uk-UA" w:eastAsia="zh-CN"/>
              </w:rPr>
            </w:pPr>
            <w:bookmarkStart w:id="3" w:name="_GoBack"/>
            <w:bookmarkEnd w:id="3"/>
          </w:p>
        </w:tc>
      </w:tr>
      <w:tr w:rsidR="00025FFA" w:rsidTr="006E6501">
        <w:tc>
          <w:tcPr>
            <w:tcW w:w="4788" w:type="dxa"/>
            <w:hideMark/>
          </w:tcPr>
          <w:p w:rsidR="00025FFA" w:rsidRDefault="00025FFA" w:rsidP="006E6501">
            <w:pPr>
              <w:tabs>
                <w:tab w:val="left" w:pos="2160"/>
                <w:tab w:val="left" w:pos="3600"/>
              </w:tabs>
              <w:suppressAutoHyphens/>
              <w:spacing w:after="0" w:line="240" w:lineRule="auto"/>
              <w:rPr>
                <w:rFonts w:ascii="Times New Roman" w:eastAsia="Times New Roman" w:hAnsi="Times New Roman"/>
                <w:b/>
                <w:lang w:val="uk-UA" w:eastAsia="zh-CN"/>
              </w:rPr>
            </w:pPr>
            <w:r>
              <w:rPr>
                <w:rFonts w:ascii="Times New Roman" w:hAnsi="Times New Roman"/>
                <w:b/>
                <w:lang w:val="uk-UA"/>
              </w:rPr>
              <w:t>Керівник організації – учасника процедури закупівлі або інша уповноважена посадова особа</w:t>
            </w:r>
          </w:p>
        </w:tc>
        <w:tc>
          <w:tcPr>
            <w:tcW w:w="2736" w:type="dxa"/>
            <w:gridSpan w:val="2"/>
          </w:tcPr>
          <w:p w:rsidR="00025FFA" w:rsidRDefault="00025FFA" w:rsidP="006E6501">
            <w:pPr>
              <w:tabs>
                <w:tab w:val="left" w:pos="2160"/>
                <w:tab w:val="left" w:pos="3600"/>
              </w:tabs>
              <w:spacing w:after="0" w:line="240" w:lineRule="auto"/>
              <w:jc w:val="both"/>
              <w:rPr>
                <w:rFonts w:ascii="Times New Roman" w:eastAsia="Times New Roman" w:hAnsi="Times New Roman"/>
                <w:b/>
                <w:lang w:val="uk-UA" w:eastAsia="zh-CN"/>
              </w:rPr>
            </w:pPr>
          </w:p>
          <w:p w:rsidR="00025FFA" w:rsidRDefault="00025FFA" w:rsidP="006E6501">
            <w:pPr>
              <w:tabs>
                <w:tab w:val="left" w:pos="2160"/>
                <w:tab w:val="left" w:pos="3600"/>
              </w:tabs>
              <w:suppressAutoHyphens/>
              <w:spacing w:after="0" w:line="240" w:lineRule="auto"/>
              <w:jc w:val="both"/>
              <w:rPr>
                <w:rFonts w:ascii="Times New Roman" w:eastAsia="Times New Roman" w:hAnsi="Times New Roman"/>
                <w:b/>
                <w:lang w:val="uk-UA" w:eastAsia="zh-CN"/>
              </w:rPr>
            </w:pPr>
            <w:r>
              <w:rPr>
                <w:rFonts w:ascii="Times New Roman" w:hAnsi="Times New Roman"/>
                <w:b/>
                <w:lang w:val="uk-UA"/>
              </w:rPr>
              <w:t>_____________________</w:t>
            </w:r>
          </w:p>
        </w:tc>
        <w:tc>
          <w:tcPr>
            <w:tcW w:w="2541" w:type="dxa"/>
          </w:tcPr>
          <w:p w:rsidR="00025FFA" w:rsidRDefault="00025FFA" w:rsidP="006E6501">
            <w:pPr>
              <w:tabs>
                <w:tab w:val="left" w:pos="2160"/>
                <w:tab w:val="left" w:pos="3600"/>
              </w:tabs>
              <w:snapToGrid w:val="0"/>
              <w:spacing w:after="0" w:line="240" w:lineRule="auto"/>
              <w:jc w:val="both"/>
              <w:rPr>
                <w:rFonts w:ascii="Times New Roman" w:eastAsia="Times New Roman" w:hAnsi="Times New Roman"/>
                <w:b/>
                <w:lang w:val="uk-UA" w:eastAsia="zh-CN"/>
              </w:rPr>
            </w:pPr>
          </w:p>
          <w:p w:rsidR="00025FFA" w:rsidRDefault="00025FFA" w:rsidP="006E6501">
            <w:pPr>
              <w:tabs>
                <w:tab w:val="left" w:pos="2160"/>
                <w:tab w:val="left" w:pos="3600"/>
              </w:tabs>
              <w:suppressAutoHyphens/>
              <w:spacing w:after="0" w:line="240" w:lineRule="auto"/>
              <w:jc w:val="both"/>
              <w:rPr>
                <w:rFonts w:eastAsia="Times New Roman"/>
                <w:lang w:eastAsia="zh-CN"/>
              </w:rPr>
            </w:pPr>
            <w:r>
              <w:rPr>
                <w:rFonts w:ascii="Times New Roman" w:hAnsi="Times New Roman"/>
                <w:b/>
                <w:lang w:val="uk-UA"/>
              </w:rPr>
              <w:t>_____________________</w:t>
            </w:r>
          </w:p>
        </w:tc>
      </w:tr>
      <w:tr w:rsidR="00025FFA" w:rsidTr="006E6501">
        <w:tc>
          <w:tcPr>
            <w:tcW w:w="4788" w:type="dxa"/>
          </w:tcPr>
          <w:p w:rsidR="00025FFA" w:rsidRDefault="00025FFA" w:rsidP="006E6501">
            <w:pPr>
              <w:tabs>
                <w:tab w:val="left" w:pos="2160"/>
                <w:tab w:val="left" w:pos="3600"/>
              </w:tabs>
              <w:suppressAutoHyphens/>
              <w:snapToGrid w:val="0"/>
              <w:spacing w:after="0" w:line="240" w:lineRule="auto"/>
              <w:jc w:val="both"/>
              <w:rPr>
                <w:rFonts w:ascii="Times New Roman" w:eastAsia="Times New Roman" w:hAnsi="Times New Roman"/>
                <w:b/>
                <w:lang w:val="uk-UA" w:eastAsia="zh-CN"/>
              </w:rPr>
            </w:pPr>
          </w:p>
        </w:tc>
        <w:tc>
          <w:tcPr>
            <w:tcW w:w="2736" w:type="dxa"/>
            <w:gridSpan w:val="2"/>
            <w:hideMark/>
          </w:tcPr>
          <w:p w:rsidR="00025FFA" w:rsidRDefault="00025FFA" w:rsidP="006E6501">
            <w:pPr>
              <w:tabs>
                <w:tab w:val="left" w:pos="2160"/>
                <w:tab w:val="left" w:pos="3600"/>
              </w:tabs>
              <w:suppressAutoHyphens/>
              <w:spacing w:after="0" w:line="240" w:lineRule="auto"/>
              <w:rPr>
                <w:rFonts w:ascii="Times New Roman" w:eastAsia="Times New Roman" w:hAnsi="Times New Roman"/>
                <w:i/>
                <w:lang w:val="uk-UA" w:eastAsia="zh-CN"/>
              </w:rPr>
            </w:pPr>
            <w:r>
              <w:rPr>
                <w:rFonts w:ascii="Times New Roman" w:hAnsi="Times New Roman"/>
                <w:i/>
                <w:lang w:val="uk-UA"/>
              </w:rPr>
              <w:t>(підпис)</w:t>
            </w:r>
          </w:p>
        </w:tc>
        <w:tc>
          <w:tcPr>
            <w:tcW w:w="2541" w:type="dxa"/>
            <w:hideMark/>
          </w:tcPr>
          <w:p w:rsidR="00025FFA" w:rsidRDefault="00025FFA" w:rsidP="006E6501">
            <w:pPr>
              <w:tabs>
                <w:tab w:val="left" w:pos="2160"/>
                <w:tab w:val="left" w:pos="3600"/>
              </w:tabs>
              <w:suppressAutoHyphens/>
              <w:spacing w:after="0" w:line="240" w:lineRule="auto"/>
              <w:jc w:val="center"/>
              <w:rPr>
                <w:rFonts w:ascii="Times New Roman" w:eastAsia="Times New Roman" w:hAnsi="Times New Roman"/>
                <w:i/>
                <w:lang w:val="uk-UA" w:eastAsia="zh-CN"/>
              </w:rPr>
            </w:pPr>
            <w:r>
              <w:rPr>
                <w:rFonts w:ascii="Times New Roman" w:hAnsi="Times New Roman"/>
                <w:i/>
                <w:lang w:val="uk-UA"/>
              </w:rPr>
              <w:t>(ініціали, прізвище)</w:t>
            </w:r>
          </w:p>
        </w:tc>
      </w:tr>
    </w:tbl>
    <w:p w:rsidR="00025FFA" w:rsidRDefault="00025FFA" w:rsidP="00025FFA">
      <w:pPr>
        <w:pStyle w:val="a6"/>
        <w:jc w:val="both"/>
      </w:pPr>
    </w:p>
    <w:p w:rsidR="00025FFA" w:rsidRDefault="00025FFA" w:rsidP="00025FFA">
      <w:pPr>
        <w:rPr>
          <w:lang w:val="uk-UA"/>
        </w:rPr>
      </w:pPr>
    </w:p>
    <w:p w:rsidR="00025FFA" w:rsidRDefault="00025FFA" w:rsidP="00025FFA">
      <w:pPr>
        <w:rPr>
          <w:lang w:val="uk-UA"/>
        </w:rPr>
      </w:pPr>
    </w:p>
    <w:p w:rsidR="00025FFA" w:rsidRDefault="00025FFA" w:rsidP="00025FFA">
      <w:pPr>
        <w:rPr>
          <w:lang w:val="uk-UA"/>
        </w:rPr>
      </w:pPr>
    </w:p>
    <w:p w:rsidR="009A2157" w:rsidRDefault="009A2157" w:rsidP="00025FFA">
      <w:pPr>
        <w:rPr>
          <w:lang w:val="uk-UA"/>
        </w:rPr>
      </w:pPr>
    </w:p>
    <w:p w:rsidR="009A2157" w:rsidRDefault="009A2157" w:rsidP="00025FFA">
      <w:pPr>
        <w:rPr>
          <w:lang w:val="uk-UA"/>
        </w:rPr>
      </w:pPr>
    </w:p>
    <w:p w:rsidR="00025FFA" w:rsidRDefault="00025FFA" w:rsidP="00025FFA">
      <w:pPr>
        <w:spacing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                                                                                                       Додаток 2</w:t>
      </w:r>
      <w:r>
        <w:rPr>
          <w:rFonts w:ascii="Times New Roman" w:eastAsia="Times New Roman" w:hAnsi="Times New Roman"/>
          <w:sz w:val="24"/>
          <w:szCs w:val="24"/>
          <w:lang w:val="uk-UA"/>
        </w:rPr>
        <w:t xml:space="preserve"> до оголошення</w:t>
      </w:r>
    </w:p>
    <w:p w:rsidR="00025FFA" w:rsidRDefault="00025FFA" w:rsidP="00025FFA">
      <w:pPr>
        <w:spacing w:line="240" w:lineRule="auto"/>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t>ТЕХНІЧНІ ВИМОГИ</w:t>
      </w:r>
    </w:p>
    <w:p w:rsidR="00025FFA" w:rsidRDefault="00025FFA" w:rsidP="00025FFA">
      <w:pPr>
        <w:spacing w:line="240" w:lineRule="auto"/>
        <w:rPr>
          <w:rFonts w:ascii="Times New Roman" w:eastAsia="Times New Roman" w:hAnsi="Times New Roman"/>
          <w:b/>
          <w:sz w:val="24"/>
          <w:szCs w:val="24"/>
          <w:lang w:val="uk-UA"/>
        </w:rPr>
      </w:pPr>
      <w:r>
        <w:rPr>
          <w:rFonts w:ascii="Times New Roman" w:eastAsia="Times New Roman" w:hAnsi="Times New Roman"/>
          <w:b/>
          <w:sz w:val="24"/>
          <w:szCs w:val="24"/>
          <w:lang w:val="uk-UA"/>
        </w:rPr>
        <w:t xml:space="preserve">(інформація про необхідні технічні, якісні та </w:t>
      </w:r>
      <w:proofErr w:type="spellStart"/>
      <w:r>
        <w:rPr>
          <w:rFonts w:ascii="Times New Roman" w:eastAsia="Times New Roman" w:hAnsi="Times New Roman"/>
          <w:b/>
          <w:sz w:val="24"/>
          <w:szCs w:val="24"/>
        </w:rPr>
        <w:t>кількісні</w:t>
      </w:r>
      <w:proofErr w:type="spellEnd"/>
      <w:r>
        <w:rPr>
          <w:rFonts w:ascii="Times New Roman" w:eastAsia="Times New Roman" w:hAnsi="Times New Roman"/>
          <w:b/>
          <w:sz w:val="24"/>
          <w:szCs w:val="24"/>
        </w:rPr>
        <w:t xml:space="preserve"> характеристики предмета </w:t>
      </w:r>
      <w:proofErr w:type="spellStart"/>
      <w:r>
        <w:rPr>
          <w:rFonts w:ascii="Times New Roman" w:eastAsia="Times New Roman" w:hAnsi="Times New Roman"/>
          <w:b/>
          <w:sz w:val="24"/>
          <w:szCs w:val="24"/>
        </w:rPr>
        <w:t>закупівлі</w:t>
      </w:r>
      <w:proofErr w:type="spellEnd"/>
      <w:r>
        <w:rPr>
          <w:rFonts w:ascii="Times New Roman" w:eastAsia="Times New Roman" w:hAnsi="Times New Roman"/>
          <w:b/>
          <w:sz w:val="24"/>
          <w:szCs w:val="24"/>
        </w:rPr>
        <w:t>)</w:t>
      </w:r>
    </w:p>
    <w:p w:rsidR="00025FFA" w:rsidRDefault="00025FFA" w:rsidP="00025FFA">
      <w:pPr>
        <w:shd w:val="clear" w:color="auto" w:fill="FFFFFF"/>
        <w:suppressAutoHyphens/>
        <w:spacing w:after="0" w:line="240" w:lineRule="auto"/>
        <w:ind w:left="30"/>
        <w:jc w:val="both"/>
        <w:rPr>
          <w:rFonts w:ascii="Times New Roman" w:eastAsia="Times New Roman" w:hAnsi="Times New Roman"/>
          <w:b/>
          <w:color w:val="000000"/>
          <w:lang w:val="uk-UA"/>
        </w:rPr>
      </w:pPr>
      <w:r>
        <w:rPr>
          <w:rFonts w:ascii="Times New Roman" w:eastAsia="Times New Roman" w:hAnsi="Times New Roman"/>
          <w:b/>
          <w:lang w:eastAsia="uk-UA"/>
        </w:rPr>
        <w:t>ДК 021:2015 :</w:t>
      </w:r>
      <w:r>
        <w:rPr>
          <w:rFonts w:ascii="Times New Roman" w:eastAsia="Times New Roman" w:hAnsi="Times New Roman"/>
          <w:lang w:eastAsia="uk-UA"/>
        </w:rPr>
        <w:t xml:space="preserve"> </w:t>
      </w:r>
      <w:r>
        <w:rPr>
          <w:rFonts w:ascii="Times New Roman" w:eastAsia="Dotum" w:hAnsi="Times New Roman"/>
          <w:b/>
          <w:bCs/>
          <w:noProof/>
          <w:color w:val="000000"/>
          <w:lang w:eastAsia="uk-UA"/>
        </w:rPr>
        <w:t>09130000-9 — Нафта і дистиляти</w:t>
      </w:r>
      <w:r>
        <w:rPr>
          <w:rFonts w:ascii="Times New Roman" w:eastAsia="Times New Roman" w:hAnsi="Times New Roman"/>
          <w:b/>
          <w:color w:val="000000"/>
        </w:rPr>
        <w:t xml:space="preserve"> (Бензин А – 9</w:t>
      </w:r>
      <w:r>
        <w:rPr>
          <w:rFonts w:ascii="Times New Roman" w:eastAsia="Times New Roman" w:hAnsi="Times New Roman"/>
          <w:b/>
          <w:color w:val="000000"/>
          <w:lang w:val="uk-UA"/>
        </w:rPr>
        <w:t>2</w:t>
      </w:r>
      <w:r>
        <w:rPr>
          <w:rFonts w:ascii="Times New Roman" w:eastAsia="Times New Roman" w:hAnsi="Times New Roman"/>
          <w:b/>
          <w:color w:val="000000"/>
        </w:rPr>
        <w:t xml:space="preserve">, </w:t>
      </w:r>
      <w:r>
        <w:rPr>
          <w:rFonts w:ascii="Times New Roman" w:eastAsia="Times New Roman" w:hAnsi="Times New Roman"/>
          <w:b/>
          <w:color w:val="000000"/>
          <w:lang w:val="uk-UA"/>
        </w:rPr>
        <w:t xml:space="preserve">Бензин А-95, </w:t>
      </w:r>
      <w:proofErr w:type="spellStart"/>
      <w:r>
        <w:rPr>
          <w:rFonts w:ascii="Times New Roman" w:eastAsia="Times New Roman" w:hAnsi="Times New Roman"/>
          <w:b/>
          <w:color w:val="000000"/>
        </w:rPr>
        <w:t>Дизельне</w:t>
      </w:r>
      <w:proofErr w:type="spellEnd"/>
      <w:r>
        <w:rPr>
          <w:rFonts w:ascii="Times New Roman" w:eastAsia="Times New Roman" w:hAnsi="Times New Roman"/>
          <w:b/>
          <w:color w:val="000000"/>
        </w:rPr>
        <w:t xml:space="preserve"> </w:t>
      </w:r>
      <w:proofErr w:type="spellStart"/>
      <w:r>
        <w:rPr>
          <w:rFonts w:ascii="Times New Roman" w:eastAsia="Times New Roman" w:hAnsi="Times New Roman"/>
          <w:b/>
          <w:color w:val="000000"/>
        </w:rPr>
        <w:t>паливо</w:t>
      </w:r>
      <w:proofErr w:type="spellEnd"/>
      <w:r>
        <w:rPr>
          <w:rFonts w:ascii="Times New Roman" w:eastAsia="Times New Roman" w:hAnsi="Times New Roman"/>
          <w:b/>
          <w:color w:val="000000"/>
          <w:lang w:val="uk-UA"/>
        </w:rPr>
        <w:t xml:space="preserve">) </w:t>
      </w:r>
    </w:p>
    <w:p w:rsidR="00025FFA" w:rsidRDefault="00025FFA" w:rsidP="00025FFA">
      <w:pPr>
        <w:shd w:val="clear" w:color="auto" w:fill="FFFFFF"/>
        <w:suppressAutoHyphens/>
        <w:spacing w:after="0" w:line="240" w:lineRule="auto"/>
        <w:ind w:left="30"/>
        <w:jc w:val="both"/>
        <w:rPr>
          <w:rFonts w:ascii="Times New Roman" w:eastAsia="Times New Roman" w:hAnsi="Times New Roman"/>
          <w:lang w:eastAsia="ar-SA"/>
        </w:rPr>
      </w:pPr>
    </w:p>
    <w:tbl>
      <w:tblPr>
        <w:tblStyle w:val="a7"/>
        <w:tblW w:w="9180" w:type="dxa"/>
        <w:tblLayout w:type="fixed"/>
        <w:tblLook w:val="04A0" w:firstRow="1" w:lastRow="0" w:firstColumn="1" w:lastColumn="0" w:noHBand="0" w:noVBand="1"/>
      </w:tblPr>
      <w:tblGrid>
        <w:gridCol w:w="675"/>
        <w:gridCol w:w="5954"/>
        <w:gridCol w:w="1134"/>
        <w:gridCol w:w="1417"/>
      </w:tblGrid>
      <w:tr w:rsidR="00025FFA" w:rsidTr="006E6501">
        <w:tc>
          <w:tcPr>
            <w:tcW w:w="675" w:type="dxa"/>
            <w:tcBorders>
              <w:top w:val="single" w:sz="4" w:space="0" w:color="auto"/>
              <w:left w:val="single" w:sz="4" w:space="0" w:color="auto"/>
              <w:bottom w:val="single" w:sz="4" w:space="0" w:color="auto"/>
              <w:right w:val="single" w:sz="4" w:space="0" w:color="auto"/>
            </w:tcBorders>
            <w:vAlign w:val="center"/>
            <w:hideMark/>
          </w:tcPr>
          <w:p w:rsidR="00025FFA" w:rsidRDefault="00025FFA" w:rsidP="006E6501">
            <w:pPr>
              <w:suppressAutoHyphens/>
              <w:jc w:val="center"/>
              <w:rPr>
                <w:rFonts w:ascii="Times New Roman" w:hAnsi="Times New Roman"/>
                <w:b/>
                <w:bCs/>
                <w:iCs/>
                <w:sz w:val="22"/>
                <w:szCs w:val="22"/>
                <w:lang w:eastAsia="ar-SA"/>
              </w:rPr>
            </w:pPr>
            <w:r>
              <w:rPr>
                <w:rFonts w:ascii="Times New Roman" w:hAnsi="Times New Roman"/>
                <w:b/>
                <w:bCs/>
                <w:iCs/>
                <w:lang w:eastAsia="ar-SA"/>
              </w:rPr>
              <w:t>№</w:t>
            </w:r>
          </w:p>
          <w:p w:rsidR="00025FFA" w:rsidRDefault="00025FFA" w:rsidP="006E6501">
            <w:pPr>
              <w:suppressAutoHyphens/>
              <w:jc w:val="center"/>
              <w:rPr>
                <w:rFonts w:ascii="Times New Roman" w:hAnsi="Times New Roman"/>
                <w:b/>
                <w:bCs/>
                <w:iCs/>
                <w:sz w:val="22"/>
                <w:szCs w:val="22"/>
                <w:lang w:eastAsia="ar-SA"/>
              </w:rPr>
            </w:pPr>
            <w:r>
              <w:rPr>
                <w:rFonts w:ascii="Times New Roman" w:hAnsi="Times New Roman"/>
                <w:b/>
                <w:bCs/>
                <w:iCs/>
                <w:lang w:eastAsia="ar-SA"/>
              </w:rPr>
              <w:t>п/</w:t>
            </w:r>
            <w:proofErr w:type="spellStart"/>
            <w:r>
              <w:rPr>
                <w:rFonts w:ascii="Times New Roman" w:hAnsi="Times New Roman"/>
                <w:b/>
                <w:bCs/>
                <w:iCs/>
                <w:lang w:eastAsia="ar-SA"/>
              </w:rPr>
              <w:t>п</w:t>
            </w:r>
            <w:proofErr w:type="spellEnd"/>
          </w:p>
        </w:tc>
        <w:tc>
          <w:tcPr>
            <w:tcW w:w="5954" w:type="dxa"/>
            <w:tcBorders>
              <w:top w:val="single" w:sz="4" w:space="0" w:color="auto"/>
              <w:left w:val="single" w:sz="4" w:space="0" w:color="auto"/>
              <w:bottom w:val="single" w:sz="4" w:space="0" w:color="auto"/>
              <w:right w:val="single" w:sz="4" w:space="0" w:color="auto"/>
            </w:tcBorders>
            <w:vAlign w:val="center"/>
            <w:hideMark/>
          </w:tcPr>
          <w:p w:rsidR="00025FFA" w:rsidRDefault="00025FFA" w:rsidP="006E6501">
            <w:pPr>
              <w:suppressAutoHyphens/>
              <w:jc w:val="center"/>
              <w:rPr>
                <w:rFonts w:ascii="Times New Roman" w:hAnsi="Times New Roman"/>
                <w:b/>
                <w:bCs/>
                <w:iCs/>
                <w:sz w:val="22"/>
                <w:szCs w:val="22"/>
                <w:lang w:eastAsia="ar-SA"/>
              </w:rPr>
            </w:pPr>
            <w:r>
              <w:rPr>
                <w:rFonts w:ascii="Times New Roman" w:hAnsi="Times New Roman"/>
                <w:b/>
                <w:bCs/>
                <w:iCs/>
                <w:lang w:eastAsia="ar-SA"/>
              </w:rPr>
              <w:t>Найменування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5FFA" w:rsidRDefault="00025FFA" w:rsidP="006E6501">
            <w:pPr>
              <w:suppressAutoHyphens/>
              <w:jc w:val="center"/>
              <w:rPr>
                <w:rFonts w:ascii="Times New Roman" w:hAnsi="Times New Roman"/>
                <w:b/>
                <w:bCs/>
                <w:iCs/>
                <w:sz w:val="22"/>
                <w:szCs w:val="22"/>
                <w:lang w:eastAsia="ar-SA"/>
              </w:rPr>
            </w:pPr>
            <w:r>
              <w:rPr>
                <w:rFonts w:ascii="Times New Roman" w:hAnsi="Times New Roman"/>
                <w:b/>
                <w:bCs/>
                <w:iCs/>
                <w:lang w:eastAsia="ar-SA"/>
              </w:rPr>
              <w:t>Од.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rsidR="00025FFA" w:rsidRDefault="00025FFA" w:rsidP="006E6501">
            <w:pPr>
              <w:suppressAutoHyphens/>
              <w:jc w:val="center"/>
              <w:rPr>
                <w:rFonts w:ascii="Times New Roman" w:hAnsi="Times New Roman"/>
                <w:b/>
                <w:bCs/>
                <w:iCs/>
                <w:sz w:val="22"/>
                <w:szCs w:val="22"/>
                <w:lang w:eastAsia="ar-SA"/>
              </w:rPr>
            </w:pPr>
            <w:r>
              <w:rPr>
                <w:rFonts w:ascii="Times New Roman" w:hAnsi="Times New Roman"/>
                <w:b/>
                <w:bCs/>
                <w:iCs/>
                <w:lang w:eastAsia="ar-SA"/>
              </w:rPr>
              <w:t>Кількість</w:t>
            </w:r>
          </w:p>
        </w:tc>
      </w:tr>
      <w:tr w:rsidR="00025FFA" w:rsidTr="006E6501">
        <w:trPr>
          <w:trHeight w:val="486"/>
        </w:trPr>
        <w:tc>
          <w:tcPr>
            <w:tcW w:w="675" w:type="dxa"/>
            <w:tcBorders>
              <w:top w:val="single" w:sz="4" w:space="0" w:color="auto"/>
              <w:left w:val="single" w:sz="4" w:space="0" w:color="auto"/>
              <w:bottom w:val="single" w:sz="4" w:space="0" w:color="auto"/>
              <w:right w:val="single" w:sz="4" w:space="0" w:color="auto"/>
            </w:tcBorders>
            <w:vAlign w:val="center"/>
            <w:hideMark/>
          </w:tcPr>
          <w:p w:rsidR="00025FFA" w:rsidRDefault="009A2157" w:rsidP="006E6501">
            <w:pPr>
              <w:suppressAutoHyphens/>
              <w:jc w:val="center"/>
              <w:rPr>
                <w:rFonts w:ascii="Times New Roman" w:hAnsi="Times New Roman"/>
                <w:lang w:eastAsia="ar-SA"/>
              </w:rPr>
            </w:pPr>
            <w:r>
              <w:rPr>
                <w:rFonts w:ascii="Times New Roman" w:hAnsi="Times New Roman"/>
                <w:lang w:eastAsia="ar-SA"/>
              </w:rPr>
              <w:t>1</w:t>
            </w:r>
          </w:p>
        </w:tc>
        <w:tc>
          <w:tcPr>
            <w:tcW w:w="5954" w:type="dxa"/>
            <w:tcBorders>
              <w:top w:val="single" w:sz="4" w:space="0" w:color="auto"/>
              <w:left w:val="single" w:sz="4" w:space="0" w:color="auto"/>
              <w:bottom w:val="single" w:sz="4" w:space="0" w:color="auto"/>
              <w:right w:val="single" w:sz="4" w:space="0" w:color="auto"/>
            </w:tcBorders>
            <w:hideMark/>
          </w:tcPr>
          <w:p w:rsidR="00025FFA" w:rsidRDefault="00025FFA" w:rsidP="006E6501">
            <w:pPr>
              <w:pStyle w:val="1"/>
              <w:rPr>
                <w:rFonts w:cs="Times New Roman"/>
                <w:color w:val="auto"/>
                <w:sz w:val="24"/>
                <w:szCs w:val="24"/>
                <w:lang w:eastAsia="en-US"/>
              </w:rPr>
            </w:pPr>
            <w:r>
              <w:rPr>
                <w:rFonts w:cs="Times New Roman"/>
                <w:color w:val="auto"/>
                <w:sz w:val="24"/>
                <w:szCs w:val="24"/>
                <w:lang w:eastAsia="en-US"/>
              </w:rPr>
              <w:t>Дизельне паливо (ДСТУ-7688:2015 (талони)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5FFA" w:rsidRDefault="00025FFA" w:rsidP="006E6501">
            <w:pPr>
              <w:suppressAutoHyphens/>
              <w:jc w:val="center"/>
              <w:rPr>
                <w:rFonts w:ascii="Times New Roman" w:hAnsi="Times New Roman"/>
                <w:bCs/>
                <w:iCs/>
                <w:lang w:eastAsia="ar-SA"/>
              </w:rPr>
            </w:pPr>
            <w:r>
              <w:rPr>
                <w:rFonts w:ascii="Times New Roman" w:hAnsi="Times New Roman"/>
                <w:bCs/>
                <w:iCs/>
                <w:lang w:eastAsia="ar-SA"/>
              </w:rPr>
              <w:t>л</w:t>
            </w:r>
          </w:p>
        </w:tc>
        <w:tc>
          <w:tcPr>
            <w:tcW w:w="1417" w:type="dxa"/>
            <w:tcBorders>
              <w:top w:val="single" w:sz="4" w:space="0" w:color="auto"/>
              <w:left w:val="single" w:sz="4" w:space="0" w:color="auto"/>
              <w:bottom w:val="single" w:sz="4" w:space="0" w:color="auto"/>
              <w:right w:val="single" w:sz="4" w:space="0" w:color="auto"/>
            </w:tcBorders>
            <w:vAlign w:val="center"/>
          </w:tcPr>
          <w:p w:rsidR="00025FFA" w:rsidRDefault="004C4082" w:rsidP="006E6501">
            <w:pPr>
              <w:suppressAutoHyphens/>
              <w:jc w:val="center"/>
              <w:rPr>
                <w:rFonts w:ascii="Times New Roman" w:hAnsi="Times New Roman"/>
                <w:bCs/>
                <w:iCs/>
                <w:lang w:eastAsia="ar-SA"/>
              </w:rPr>
            </w:pPr>
            <w:r>
              <w:rPr>
                <w:rFonts w:ascii="Times New Roman" w:hAnsi="Times New Roman"/>
                <w:bCs/>
                <w:iCs/>
                <w:lang w:eastAsia="ar-SA"/>
              </w:rPr>
              <w:t>400</w:t>
            </w:r>
          </w:p>
        </w:tc>
      </w:tr>
    </w:tbl>
    <w:p w:rsidR="00025FFA" w:rsidRDefault="00025FFA" w:rsidP="00025FFA">
      <w:pPr>
        <w:rPr>
          <w:rFonts w:ascii="Times New Roman" w:hAnsi="Times New Roman"/>
          <w:lang w:val="uk-UA"/>
        </w:rPr>
      </w:pPr>
    </w:p>
    <w:p w:rsidR="00025FFA" w:rsidRDefault="00025FFA" w:rsidP="00025FFA">
      <w:pPr>
        <w:spacing w:after="0" w:line="240" w:lineRule="auto"/>
        <w:jc w:val="both"/>
        <w:rPr>
          <w:rFonts w:ascii="Times New Roman" w:hAnsi="Times New Roman"/>
          <w:b/>
          <w:i/>
          <w:sz w:val="24"/>
          <w:szCs w:val="24"/>
          <w:u w:val="single"/>
        </w:rPr>
      </w:pPr>
      <w:r>
        <w:rPr>
          <w:rFonts w:ascii="Times New Roman" w:hAnsi="Times New Roman"/>
          <w:sz w:val="24"/>
          <w:szCs w:val="24"/>
        </w:rPr>
        <w:t xml:space="preserve">1.Бензини </w:t>
      </w:r>
      <w:proofErr w:type="spellStart"/>
      <w:r>
        <w:rPr>
          <w:rFonts w:ascii="Times New Roman" w:hAnsi="Times New Roman"/>
          <w:sz w:val="24"/>
          <w:szCs w:val="24"/>
        </w:rPr>
        <w:t>моторні</w:t>
      </w:r>
      <w:proofErr w:type="spellEnd"/>
      <w:r>
        <w:rPr>
          <w:rFonts w:ascii="Times New Roman" w:hAnsi="Times New Roman"/>
          <w:sz w:val="24"/>
          <w:szCs w:val="24"/>
        </w:rPr>
        <w:t xml:space="preserve">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відповідати</w:t>
      </w:r>
      <w:proofErr w:type="spellEnd"/>
      <w:r>
        <w:rPr>
          <w:rFonts w:ascii="Times New Roman" w:hAnsi="Times New Roman"/>
          <w:sz w:val="24"/>
          <w:szCs w:val="24"/>
        </w:rPr>
        <w:t xml:space="preserve"> </w:t>
      </w:r>
      <w:proofErr w:type="spellStart"/>
      <w:r>
        <w:rPr>
          <w:rFonts w:ascii="Times New Roman" w:hAnsi="Times New Roman"/>
          <w:sz w:val="24"/>
          <w:szCs w:val="24"/>
        </w:rPr>
        <w:t>наступним</w:t>
      </w:r>
      <w:proofErr w:type="spellEnd"/>
      <w:r>
        <w:rPr>
          <w:rFonts w:ascii="Times New Roman" w:hAnsi="Times New Roman"/>
          <w:sz w:val="24"/>
          <w:szCs w:val="24"/>
        </w:rPr>
        <w:t xml:space="preserve"> </w:t>
      </w:r>
      <w:proofErr w:type="spellStart"/>
      <w:r>
        <w:rPr>
          <w:rFonts w:ascii="Times New Roman" w:hAnsi="Times New Roman"/>
          <w:sz w:val="24"/>
          <w:szCs w:val="24"/>
        </w:rPr>
        <w:t>умовам</w:t>
      </w:r>
      <w:proofErr w:type="spellEnd"/>
      <w:r>
        <w:rPr>
          <w:rFonts w:ascii="Times New Roman" w:hAnsi="Times New Roman"/>
          <w:sz w:val="24"/>
          <w:szCs w:val="24"/>
        </w:rPr>
        <w:t xml:space="preserve">: </w:t>
      </w:r>
    </w:p>
    <w:p w:rsidR="00025FFA" w:rsidRDefault="00025FFA" w:rsidP="00025FFA">
      <w:pPr>
        <w:spacing w:after="0" w:line="240" w:lineRule="auto"/>
        <w:jc w:val="both"/>
        <w:rPr>
          <w:rFonts w:ascii="Times New Roman" w:hAnsi="Times New Roman"/>
          <w:sz w:val="24"/>
          <w:szCs w:val="24"/>
        </w:rPr>
      </w:pPr>
      <w:r>
        <w:rPr>
          <w:rFonts w:ascii="Times New Roman" w:hAnsi="Times New Roman"/>
          <w:sz w:val="24"/>
          <w:szCs w:val="24"/>
        </w:rPr>
        <w:t xml:space="preserve">     1.1. </w:t>
      </w:r>
      <w:proofErr w:type="spellStart"/>
      <w:r>
        <w:rPr>
          <w:rFonts w:ascii="Times New Roman" w:hAnsi="Times New Roman"/>
          <w:sz w:val="24"/>
          <w:szCs w:val="24"/>
        </w:rPr>
        <w:t>Усі</w:t>
      </w:r>
      <w:proofErr w:type="spellEnd"/>
      <w:r>
        <w:rPr>
          <w:rFonts w:ascii="Times New Roman" w:hAnsi="Times New Roman"/>
          <w:sz w:val="24"/>
          <w:szCs w:val="24"/>
        </w:rPr>
        <w:t xml:space="preserve"> </w:t>
      </w:r>
      <w:proofErr w:type="spellStart"/>
      <w:r>
        <w:rPr>
          <w:rFonts w:ascii="Times New Roman" w:hAnsi="Times New Roman"/>
          <w:sz w:val="24"/>
          <w:szCs w:val="24"/>
        </w:rPr>
        <w:t>види</w:t>
      </w:r>
      <w:proofErr w:type="spellEnd"/>
      <w:r>
        <w:rPr>
          <w:rFonts w:ascii="Times New Roman" w:hAnsi="Times New Roman"/>
          <w:sz w:val="24"/>
          <w:szCs w:val="24"/>
        </w:rPr>
        <w:t xml:space="preserve"> </w:t>
      </w:r>
      <w:proofErr w:type="spellStart"/>
      <w:r>
        <w:rPr>
          <w:rFonts w:ascii="Times New Roman" w:hAnsi="Times New Roman"/>
          <w:sz w:val="24"/>
          <w:szCs w:val="24"/>
        </w:rPr>
        <w:t>бензинів</w:t>
      </w:r>
      <w:proofErr w:type="spellEnd"/>
      <w:r>
        <w:rPr>
          <w:rFonts w:ascii="Times New Roman" w:hAnsi="Times New Roman"/>
          <w:sz w:val="24"/>
          <w:szCs w:val="24"/>
        </w:rPr>
        <w:t xml:space="preserve"> не </w:t>
      </w:r>
      <w:proofErr w:type="spellStart"/>
      <w:r>
        <w:rPr>
          <w:rFonts w:ascii="Times New Roman" w:hAnsi="Times New Roman"/>
          <w:sz w:val="24"/>
          <w:szCs w:val="24"/>
        </w:rPr>
        <w:t>етиловані</w:t>
      </w:r>
      <w:proofErr w:type="spellEnd"/>
      <w:r>
        <w:rPr>
          <w:rFonts w:ascii="Times New Roman" w:hAnsi="Times New Roman"/>
          <w:sz w:val="24"/>
          <w:szCs w:val="24"/>
        </w:rPr>
        <w:t>.</w:t>
      </w:r>
    </w:p>
    <w:p w:rsidR="00025FFA" w:rsidRDefault="00025FFA" w:rsidP="00025FFA">
      <w:pPr>
        <w:spacing w:after="0" w:line="240" w:lineRule="auto"/>
        <w:jc w:val="both"/>
        <w:rPr>
          <w:rFonts w:ascii="Times New Roman" w:hAnsi="Times New Roman"/>
          <w:sz w:val="24"/>
          <w:szCs w:val="24"/>
        </w:rPr>
      </w:pPr>
      <w:r>
        <w:rPr>
          <w:rFonts w:ascii="Times New Roman" w:hAnsi="Times New Roman"/>
          <w:sz w:val="24"/>
          <w:szCs w:val="24"/>
        </w:rPr>
        <w:t xml:space="preserve">     1.2. </w:t>
      </w:r>
      <w:proofErr w:type="spellStart"/>
      <w:r>
        <w:rPr>
          <w:rFonts w:ascii="Times New Roman" w:hAnsi="Times New Roman"/>
          <w:sz w:val="24"/>
          <w:szCs w:val="24"/>
        </w:rPr>
        <w:t>Мають</w:t>
      </w:r>
      <w:proofErr w:type="spellEnd"/>
      <w:r>
        <w:rPr>
          <w:rFonts w:ascii="Times New Roman" w:hAnsi="Times New Roman"/>
          <w:sz w:val="24"/>
          <w:szCs w:val="24"/>
        </w:rPr>
        <w:t xml:space="preserve"> </w:t>
      </w:r>
      <w:proofErr w:type="spellStart"/>
      <w:r>
        <w:rPr>
          <w:rFonts w:ascii="Times New Roman" w:hAnsi="Times New Roman"/>
          <w:sz w:val="24"/>
          <w:szCs w:val="24"/>
        </w:rPr>
        <w:t>високі</w:t>
      </w:r>
      <w:proofErr w:type="spellEnd"/>
      <w:r>
        <w:rPr>
          <w:rFonts w:ascii="Times New Roman" w:hAnsi="Times New Roman"/>
          <w:sz w:val="24"/>
          <w:szCs w:val="24"/>
        </w:rPr>
        <w:t xml:space="preserve"> </w:t>
      </w:r>
      <w:proofErr w:type="spellStart"/>
      <w:r>
        <w:rPr>
          <w:rFonts w:ascii="Times New Roman" w:hAnsi="Times New Roman"/>
          <w:sz w:val="24"/>
          <w:szCs w:val="24"/>
        </w:rPr>
        <w:t>карбюраційні</w:t>
      </w:r>
      <w:proofErr w:type="spellEnd"/>
      <w:r>
        <w:rPr>
          <w:rFonts w:ascii="Times New Roman" w:hAnsi="Times New Roman"/>
          <w:sz w:val="24"/>
          <w:szCs w:val="24"/>
        </w:rPr>
        <w:t xml:space="preserve"> </w:t>
      </w:r>
      <w:proofErr w:type="spellStart"/>
      <w:r>
        <w:rPr>
          <w:rFonts w:ascii="Times New Roman" w:hAnsi="Times New Roman"/>
          <w:sz w:val="24"/>
          <w:szCs w:val="24"/>
        </w:rPr>
        <w:t>властивості</w:t>
      </w:r>
      <w:proofErr w:type="spellEnd"/>
      <w:r>
        <w:rPr>
          <w:rFonts w:ascii="Times New Roman" w:hAnsi="Times New Roman"/>
          <w:sz w:val="24"/>
          <w:szCs w:val="24"/>
        </w:rPr>
        <w:t xml:space="preserve">, </w:t>
      </w:r>
      <w:proofErr w:type="spellStart"/>
      <w:r>
        <w:rPr>
          <w:rFonts w:ascii="Times New Roman" w:hAnsi="Times New Roman"/>
          <w:sz w:val="24"/>
          <w:szCs w:val="24"/>
        </w:rPr>
        <w:t>тобто</w:t>
      </w:r>
      <w:proofErr w:type="spellEnd"/>
      <w:r>
        <w:rPr>
          <w:rFonts w:ascii="Times New Roman" w:hAnsi="Times New Roman"/>
          <w:sz w:val="24"/>
          <w:szCs w:val="24"/>
        </w:rPr>
        <w:t xml:space="preserve"> </w:t>
      </w:r>
      <w:proofErr w:type="spellStart"/>
      <w:r>
        <w:rPr>
          <w:rFonts w:ascii="Times New Roman" w:hAnsi="Times New Roman"/>
          <w:sz w:val="24"/>
          <w:szCs w:val="24"/>
        </w:rPr>
        <w:t>утворюють</w:t>
      </w:r>
      <w:proofErr w:type="spellEnd"/>
      <w:r>
        <w:rPr>
          <w:rFonts w:ascii="Times New Roman" w:hAnsi="Times New Roman"/>
          <w:sz w:val="24"/>
          <w:szCs w:val="24"/>
        </w:rPr>
        <w:t xml:space="preserve"> </w:t>
      </w:r>
      <w:proofErr w:type="spellStart"/>
      <w:r>
        <w:rPr>
          <w:rFonts w:ascii="Times New Roman" w:hAnsi="Times New Roman"/>
          <w:sz w:val="24"/>
          <w:szCs w:val="24"/>
        </w:rPr>
        <w:t>паливну</w:t>
      </w:r>
      <w:proofErr w:type="spellEnd"/>
      <w:r>
        <w:rPr>
          <w:rFonts w:ascii="Times New Roman" w:hAnsi="Times New Roman"/>
          <w:sz w:val="24"/>
          <w:szCs w:val="24"/>
        </w:rPr>
        <w:t xml:space="preserve"> </w:t>
      </w:r>
      <w:proofErr w:type="spellStart"/>
      <w:r>
        <w:rPr>
          <w:rFonts w:ascii="Times New Roman" w:hAnsi="Times New Roman"/>
          <w:sz w:val="24"/>
          <w:szCs w:val="24"/>
        </w:rPr>
        <w:t>суміш</w:t>
      </w:r>
      <w:proofErr w:type="spellEnd"/>
      <w:r>
        <w:rPr>
          <w:rFonts w:ascii="Times New Roman" w:hAnsi="Times New Roman"/>
          <w:sz w:val="24"/>
          <w:szCs w:val="24"/>
        </w:rPr>
        <w:t xml:space="preserve">, яка </w:t>
      </w:r>
      <w:proofErr w:type="spellStart"/>
      <w:r>
        <w:rPr>
          <w:rFonts w:ascii="Times New Roman" w:hAnsi="Times New Roman"/>
          <w:sz w:val="24"/>
          <w:szCs w:val="24"/>
        </w:rPr>
        <w:t>забезпечує</w:t>
      </w:r>
      <w:proofErr w:type="spellEnd"/>
      <w:r>
        <w:rPr>
          <w:rFonts w:ascii="Times New Roman" w:hAnsi="Times New Roman"/>
          <w:sz w:val="24"/>
          <w:szCs w:val="24"/>
        </w:rPr>
        <w:t xml:space="preserve"> легкий запуск </w:t>
      </w:r>
      <w:proofErr w:type="spellStart"/>
      <w:r>
        <w:rPr>
          <w:rFonts w:ascii="Times New Roman" w:hAnsi="Times New Roman"/>
          <w:sz w:val="24"/>
          <w:szCs w:val="24"/>
        </w:rPr>
        <w:t>двигуна</w:t>
      </w:r>
      <w:proofErr w:type="spellEnd"/>
      <w:r>
        <w:rPr>
          <w:rFonts w:ascii="Times New Roman" w:hAnsi="Times New Roman"/>
          <w:sz w:val="24"/>
          <w:szCs w:val="24"/>
        </w:rPr>
        <w:t xml:space="preserve"> та </w:t>
      </w:r>
      <w:proofErr w:type="spellStart"/>
      <w:r>
        <w:rPr>
          <w:rFonts w:ascii="Times New Roman" w:hAnsi="Times New Roman"/>
          <w:sz w:val="24"/>
          <w:szCs w:val="24"/>
        </w:rPr>
        <w:t>стійку</w:t>
      </w:r>
      <w:proofErr w:type="spellEnd"/>
      <w:r>
        <w:rPr>
          <w:rFonts w:ascii="Times New Roman" w:hAnsi="Times New Roman"/>
          <w:sz w:val="24"/>
          <w:szCs w:val="24"/>
        </w:rPr>
        <w:t xml:space="preserve"> роботу при </w:t>
      </w:r>
      <w:proofErr w:type="spellStart"/>
      <w:r>
        <w:rPr>
          <w:rFonts w:ascii="Times New Roman" w:hAnsi="Times New Roman"/>
          <w:sz w:val="24"/>
          <w:szCs w:val="24"/>
        </w:rPr>
        <w:t>всіх</w:t>
      </w:r>
      <w:proofErr w:type="spellEnd"/>
      <w:r>
        <w:rPr>
          <w:rFonts w:ascii="Times New Roman" w:hAnsi="Times New Roman"/>
          <w:sz w:val="24"/>
          <w:szCs w:val="24"/>
        </w:rPr>
        <w:t xml:space="preserve"> режимах.</w:t>
      </w:r>
    </w:p>
    <w:p w:rsidR="00025FFA" w:rsidRDefault="00025FFA" w:rsidP="00025FFA">
      <w:pPr>
        <w:spacing w:after="0" w:line="240" w:lineRule="auto"/>
        <w:jc w:val="both"/>
        <w:rPr>
          <w:rFonts w:ascii="Times New Roman" w:hAnsi="Times New Roman"/>
          <w:sz w:val="24"/>
          <w:szCs w:val="24"/>
        </w:rPr>
      </w:pPr>
      <w:r>
        <w:rPr>
          <w:rFonts w:ascii="Times New Roman" w:hAnsi="Times New Roman"/>
          <w:sz w:val="24"/>
          <w:szCs w:val="24"/>
        </w:rPr>
        <w:t xml:space="preserve">    1.3. Не </w:t>
      </w:r>
      <w:proofErr w:type="spellStart"/>
      <w:r>
        <w:rPr>
          <w:rFonts w:ascii="Times New Roman" w:hAnsi="Times New Roman"/>
          <w:sz w:val="24"/>
          <w:szCs w:val="24"/>
        </w:rPr>
        <w:t>викликають</w:t>
      </w:r>
      <w:proofErr w:type="spellEnd"/>
      <w:r>
        <w:rPr>
          <w:rFonts w:ascii="Times New Roman" w:hAnsi="Times New Roman"/>
          <w:sz w:val="24"/>
          <w:szCs w:val="24"/>
        </w:rPr>
        <w:t xml:space="preserve"> </w:t>
      </w:r>
      <w:proofErr w:type="spellStart"/>
      <w:r>
        <w:rPr>
          <w:rFonts w:ascii="Times New Roman" w:hAnsi="Times New Roman"/>
          <w:sz w:val="24"/>
          <w:szCs w:val="24"/>
        </w:rPr>
        <w:t>детонацію</w:t>
      </w:r>
      <w:proofErr w:type="spellEnd"/>
      <w:r>
        <w:rPr>
          <w:rFonts w:ascii="Times New Roman" w:hAnsi="Times New Roman"/>
          <w:sz w:val="24"/>
          <w:szCs w:val="24"/>
        </w:rPr>
        <w:t xml:space="preserve"> </w:t>
      </w:r>
      <w:proofErr w:type="spellStart"/>
      <w:r>
        <w:rPr>
          <w:rFonts w:ascii="Times New Roman" w:hAnsi="Times New Roman"/>
          <w:sz w:val="24"/>
          <w:szCs w:val="24"/>
        </w:rPr>
        <w:t>двигуна</w:t>
      </w:r>
      <w:proofErr w:type="spellEnd"/>
      <w:r>
        <w:rPr>
          <w:rFonts w:ascii="Times New Roman" w:hAnsi="Times New Roman"/>
          <w:sz w:val="24"/>
          <w:szCs w:val="24"/>
        </w:rPr>
        <w:t>.</w:t>
      </w:r>
    </w:p>
    <w:p w:rsidR="00025FFA" w:rsidRDefault="00025FFA" w:rsidP="00025FFA">
      <w:pPr>
        <w:spacing w:after="0" w:line="240" w:lineRule="auto"/>
        <w:jc w:val="both"/>
        <w:rPr>
          <w:rFonts w:ascii="Times New Roman" w:hAnsi="Times New Roman"/>
          <w:sz w:val="24"/>
          <w:szCs w:val="24"/>
        </w:rPr>
      </w:pPr>
      <w:r>
        <w:rPr>
          <w:rFonts w:ascii="Times New Roman" w:hAnsi="Times New Roman"/>
          <w:sz w:val="24"/>
          <w:szCs w:val="24"/>
        </w:rPr>
        <w:t xml:space="preserve">    1.4. </w:t>
      </w:r>
      <w:proofErr w:type="spellStart"/>
      <w:r>
        <w:rPr>
          <w:rFonts w:ascii="Times New Roman" w:hAnsi="Times New Roman"/>
          <w:sz w:val="24"/>
          <w:szCs w:val="24"/>
        </w:rPr>
        <w:t>Забезпечують</w:t>
      </w:r>
      <w:proofErr w:type="spellEnd"/>
      <w:r>
        <w:rPr>
          <w:rFonts w:ascii="Times New Roman" w:hAnsi="Times New Roman"/>
          <w:sz w:val="24"/>
          <w:szCs w:val="24"/>
        </w:rPr>
        <w:t xml:space="preserve"> </w:t>
      </w:r>
      <w:proofErr w:type="spellStart"/>
      <w:r>
        <w:rPr>
          <w:rFonts w:ascii="Times New Roman" w:hAnsi="Times New Roman"/>
          <w:sz w:val="24"/>
          <w:szCs w:val="24"/>
        </w:rPr>
        <w:t>повне</w:t>
      </w:r>
      <w:proofErr w:type="spellEnd"/>
      <w:r>
        <w:rPr>
          <w:rFonts w:ascii="Times New Roman" w:hAnsi="Times New Roman"/>
          <w:sz w:val="24"/>
          <w:szCs w:val="24"/>
        </w:rPr>
        <w:t xml:space="preserve"> </w:t>
      </w:r>
      <w:proofErr w:type="spellStart"/>
      <w:r>
        <w:rPr>
          <w:rFonts w:ascii="Times New Roman" w:hAnsi="Times New Roman"/>
          <w:sz w:val="24"/>
          <w:szCs w:val="24"/>
        </w:rPr>
        <w:t>згорання</w:t>
      </w:r>
      <w:proofErr w:type="spellEnd"/>
      <w:r>
        <w:rPr>
          <w:rFonts w:ascii="Times New Roman" w:hAnsi="Times New Roman"/>
          <w:sz w:val="24"/>
          <w:szCs w:val="24"/>
        </w:rPr>
        <w:t>.</w:t>
      </w:r>
    </w:p>
    <w:p w:rsidR="00025FFA" w:rsidRDefault="00025FFA" w:rsidP="00025FFA">
      <w:pPr>
        <w:spacing w:after="0" w:line="240" w:lineRule="auto"/>
        <w:jc w:val="both"/>
        <w:rPr>
          <w:rFonts w:ascii="Times New Roman" w:hAnsi="Times New Roman"/>
          <w:sz w:val="24"/>
          <w:szCs w:val="24"/>
          <w:lang w:val="uk-UA"/>
        </w:rPr>
      </w:pPr>
      <w:r>
        <w:rPr>
          <w:rFonts w:ascii="Times New Roman" w:hAnsi="Times New Roman"/>
          <w:sz w:val="24"/>
          <w:szCs w:val="24"/>
        </w:rPr>
        <w:t xml:space="preserve">2. Бензин та </w:t>
      </w:r>
      <w:proofErr w:type="spellStart"/>
      <w:r>
        <w:rPr>
          <w:rFonts w:ascii="Times New Roman" w:hAnsi="Times New Roman"/>
          <w:sz w:val="24"/>
          <w:szCs w:val="24"/>
        </w:rPr>
        <w:t>дизельне</w:t>
      </w:r>
      <w:proofErr w:type="spellEnd"/>
      <w:r>
        <w:rPr>
          <w:rFonts w:ascii="Times New Roman" w:hAnsi="Times New Roman"/>
          <w:sz w:val="24"/>
          <w:szCs w:val="24"/>
        </w:rPr>
        <w:t xml:space="preserve"> </w:t>
      </w:r>
      <w:proofErr w:type="spellStart"/>
      <w:r>
        <w:rPr>
          <w:rFonts w:ascii="Times New Roman" w:hAnsi="Times New Roman"/>
          <w:sz w:val="24"/>
          <w:szCs w:val="24"/>
        </w:rPr>
        <w:t>паливо</w:t>
      </w:r>
      <w:proofErr w:type="spellEnd"/>
      <w:r>
        <w:rPr>
          <w:rFonts w:ascii="Times New Roman" w:hAnsi="Times New Roman"/>
          <w:sz w:val="24"/>
          <w:szCs w:val="24"/>
        </w:rPr>
        <w:t xml:space="preserve"> </w:t>
      </w:r>
      <w:proofErr w:type="spellStart"/>
      <w:r>
        <w:rPr>
          <w:rFonts w:ascii="Times New Roman" w:hAnsi="Times New Roman"/>
          <w:sz w:val="24"/>
          <w:szCs w:val="24"/>
        </w:rPr>
        <w:t>повинні</w:t>
      </w:r>
      <w:proofErr w:type="spellEnd"/>
      <w:r>
        <w:rPr>
          <w:rFonts w:ascii="Times New Roman" w:hAnsi="Times New Roman"/>
          <w:sz w:val="24"/>
          <w:szCs w:val="24"/>
        </w:rPr>
        <w:t xml:space="preserve"> </w:t>
      </w:r>
      <w:proofErr w:type="spellStart"/>
      <w:r>
        <w:rPr>
          <w:rFonts w:ascii="Times New Roman" w:hAnsi="Times New Roman"/>
          <w:sz w:val="24"/>
          <w:szCs w:val="24"/>
        </w:rPr>
        <w:t>відповідати</w:t>
      </w:r>
      <w:proofErr w:type="spellEnd"/>
      <w:r>
        <w:rPr>
          <w:rFonts w:ascii="Times New Roman" w:hAnsi="Times New Roman"/>
          <w:sz w:val="24"/>
          <w:szCs w:val="24"/>
        </w:rPr>
        <w:t xml:space="preserve"> ДСТУ (ГОСТ, ТУ) </w:t>
      </w:r>
      <w:proofErr w:type="spellStart"/>
      <w:r>
        <w:rPr>
          <w:rFonts w:ascii="Times New Roman" w:hAnsi="Times New Roman"/>
          <w:sz w:val="24"/>
          <w:szCs w:val="24"/>
        </w:rPr>
        <w:t>заводів-виробників</w:t>
      </w:r>
      <w:proofErr w:type="spellEnd"/>
      <w:r>
        <w:rPr>
          <w:rFonts w:ascii="Times New Roman" w:hAnsi="Times New Roman"/>
          <w:sz w:val="24"/>
          <w:szCs w:val="24"/>
        </w:rPr>
        <w:t>.</w:t>
      </w:r>
    </w:p>
    <w:p w:rsidR="00025FFA" w:rsidRDefault="00025FFA" w:rsidP="00025FFA">
      <w:pPr>
        <w:spacing w:after="0" w:line="240" w:lineRule="auto"/>
        <w:jc w:val="both"/>
        <w:rPr>
          <w:rFonts w:ascii="Times New Roman" w:hAnsi="Times New Roman"/>
          <w:sz w:val="24"/>
          <w:szCs w:val="24"/>
        </w:rPr>
      </w:pPr>
      <w:r>
        <w:rPr>
          <w:rFonts w:ascii="Times New Roman" w:hAnsi="Times New Roman"/>
          <w:sz w:val="24"/>
          <w:szCs w:val="24"/>
        </w:rPr>
        <w:t xml:space="preserve">3. </w:t>
      </w:r>
      <w:proofErr w:type="spellStart"/>
      <w:r>
        <w:rPr>
          <w:rFonts w:ascii="Times New Roman" w:hAnsi="Times New Roman"/>
          <w:sz w:val="24"/>
          <w:szCs w:val="24"/>
        </w:rPr>
        <w:t>Спосіб</w:t>
      </w:r>
      <w:proofErr w:type="spellEnd"/>
      <w:r>
        <w:rPr>
          <w:rFonts w:ascii="Times New Roman" w:hAnsi="Times New Roman"/>
          <w:sz w:val="24"/>
          <w:szCs w:val="24"/>
        </w:rPr>
        <w:t xml:space="preserve"> </w:t>
      </w:r>
      <w:proofErr w:type="spellStart"/>
      <w:r>
        <w:rPr>
          <w:rFonts w:ascii="Times New Roman" w:hAnsi="Times New Roman"/>
          <w:sz w:val="24"/>
          <w:szCs w:val="24"/>
        </w:rPr>
        <w:t>розрахунків</w:t>
      </w:r>
      <w:proofErr w:type="spellEnd"/>
      <w:r>
        <w:rPr>
          <w:rFonts w:ascii="Times New Roman" w:hAnsi="Times New Roman"/>
          <w:sz w:val="24"/>
          <w:szCs w:val="24"/>
        </w:rPr>
        <w:t xml:space="preserve">: </w:t>
      </w:r>
      <w:proofErr w:type="spellStart"/>
      <w:r>
        <w:rPr>
          <w:rFonts w:ascii="Times New Roman" w:hAnsi="Times New Roman"/>
          <w:sz w:val="24"/>
          <w:szCs w:val="24"/>
        </w:rPr>
        <w:t>талони</w:t>
      </w:r>
      <w:proofErr w:type="spellEnd"/>
      <w:r>
        <w:rPr>
          <w:rFonts w:ascii="Times New Roman" w:hAnsi="Times New Roman"/>
          <w:sz w:val="24"/>
          <w:szCs w:val="24"/>
        </w:rPr>
        <w:t>.</w:t>
      </w:r>
    </w:p>
    <w:p w:rsidR="00025FFA" w:rsidRDefault="00025FFA" w:rsidP="00025FFA">
      <w:pPr>
        <w:spacing w:after="0" w:line="240" w:lineRule="auto"/>
        <w:jc w:val="both"/>
        <w:rPr>
          <w:rFonts w:ascii="Times New Roman" w:hAnsi="Times New Roman"/>
          <w:sz w:val="24"/>
          <w:szCs w:val="24"/>
        </w:rPr>
      </w:pPr>
      <w:r>
        <w:rPr>
          <w:rFonts w:ascii="Times New Roman" w:hAnsi="Times New Roman"/>
          <w:sz w:val="24"/>
          <w:szCs w:val="24"/>
        </w:rPr>
        <w:t xml:space="preserve">4. </w:t>
      </w:r>
      <w:proofErr w:type="spellStart"/>
      <w:r>
        <w:rPr>
          <w:rFonts w:ascii="Times New Roman" w:hAnsi="Times New Roman"/>
          <w:sz w:val="24"/>
          <w:szCs w:val="24"/>
        </w:rPr>
        <w:t>Термін</w:t>
      </w:r>
      <w:proofErr w:type="spellEnd"/>
      <w:r>
        <w:rPr>
          <w:rFonts w:ascii="Times New Roman" w:hAnsi="Times New Roman"/>
          <w:sz w:val="24"/>
          <w:szCs w:val="24"/>
        </w:rPr>
        <w:t xml:space="preserve"> </w:t>
      </w:r>
      <w:proofErr w:type="spellStart"/>
      <w:r>
        <w:rPr>
          <w:rFonts w:ascii="Times New Roman" w:hAnsi="Times New Roman"/>
          <w:sz w:val="24"/>
          <w:szCs w:val="24"/>
        </w:rPr>
        <w:t>дії</w:t>
      </w:r>
      <w:proofErr w:type="spellEnd"/>
      <w:r>
        <w:rPr>
          <w:rFonts w:ascii="Times New Roman" w:hAnsi="Times New Roman"/>
          <w:sz w:val="24"/>
          <w:szCs w:val="24"/>
        </w:rPr>
        <w:t xml:space="preserve"> </w:t>
      </w:r>
      <w:proofErr w:type="spellStart"/>
      <w:r>
        <w:rPr>
          <w:rFonts w:ascii="Times New Roman" w:hAnsi="Times New Roman"/>
          <w:sz w:val="24"/>
          <w:szCs w:val="24"/>
        </w:rPr>
        <w:t>талонів</w:t>
      </w:r>
      <w:proofErr w:type="spellEnd"/>
      <w:r>
        <w:rPr>
          <w:rFonts w:ascii="Times New Roman" w:hAnsi="Times New Roman"/>
          <w:sz w:val="24"/>
          <w:szCs w:val="24"/>
        </w:rPr>
        <w:t xml:space="preserve"> повинен </w:t>
      </w:r>
      <w:proofErr w:type="spellStart"/>
      <w:r>
        <w:rPr>
          <w:rFonts w:ascii="Times New Roman" w:hAnsi="Times New Roman"/>
          <w:sz w:val="24"/>
          <w:szCs w:val="24"/>
        </w:rPr>
        <w:t>складати</w:t>
      </w:r>
      <w:proofErr w:type="spellEnd"/>
      <w:r>
        <w:rPr>
          <w:rFonts w:ascii="Times New Roman" w:hAnsi="Times New Roman"/>
          <w:sz w:val="24"/>
          <w:szCs w:val="24"/>
        </w:rPr>
        <w:t xml:space="preserve"> не </w:t>
      </w:r>
      <w:proofErr w:type="spellStart"/>
      <w:r>
        <w:rPr>
          <w:rFonts w:ascii="Times New Roman" w:hAnsi="Times New Roman"/>
          <w:sz w:val="24"/>
          <w:szCs w:val="24"/>
        </w:rPr>
        <w:t>менше</w:t>
      </w:r>
      <w:proofErr w:type="spellEnd"/>
      <w:r>
        <w:rPr>
          <w:rFonts w:ascii="Times New Roman" w:hAnsi="Times New Roman"/>
          <w:sz w:val="24"/>
          <w:szCs w:val="24"/>
        </w:rPr>
        <w:t xml:space="preserve"> </w:t>
      </w:r>
      <w:r w:rsidR="001B6BBB">
        <w:rPr>
          <w:rFonts w:ascii="Times New Roman" w:hAnsi="Times New Roman"/>
          <w:sz w:val="24"/>
          <w:szCs w:val="24"/>
          <w:lang w:val="uk-UA"/>
        </w:rPr>
        <w:t>12</w:t>
      </w:r>
      <w:r>
        <w:rPr>
          <w:rFonts w:ascii="Times New Roman" w:hAnsi="Times New Roman"/>
          <w:sz w:val="24"/>
          <w:szCs w:val="24"/>
          <w:lang w:val="uk-UA"/>
        </w:rPr>
        <w:t xml:space="preserve"> місяців</w:t>
      </w:r>
      <w:r>
        <w:rPr>
          <w:rFonts w:ascii="Times New Roman" w:hAnsi="Times New Roman"/>
          <w:sz w:val="24"/>
          <w:szCs w:val="24"/>
        </w:rPr>
        <w:t>.</w:t>
      </w:r>
    </w:p>
    <w:p w:rsidR="00025FFA" w:rsidRDefault="00025FFA" w:rsidP="00025FFA">
      <w:pPr>
        <w:spacing w:after="0" w:line="240" w:lineRule="auto"/>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rPr>
        <w:t xml:space="preserve">. </w:t>
      </w:r>
      <w:proofErr w:type="spellStart"/>
      <w:r>
        <w:rPr>
          <w:rFonts w:ascii="Times New Roman" w:hAnsi="Times New Roman"/>
          <w:sz w:val="24"/>
          <w:szCs w:val="24"/>
        </w:rPr>
        <w:t>Талони</w:t>
      </w:r>
      <w:proofErr w:type="spellEnd"/>
      <w:r>
        <w:rPr>
          <w:rFonts w:ascii="Times New Roman" w:hAnsi="Times New Roman"/>
          <w:sz w:val="24"/>
          <w:szCs w:val="24"/>
        </w:rPr>
        <w:t xml:space="preserve"> </w:t>
      </w:r>
      <w:proofErr w:type="spellStart"/>
      <w:r>
        <w:rPr>
          <w:rFonts w:ascii="Times New Roman" w:hAnsi="Times New Roman"/>
          <w:sz w:val="24"/>
          <w:szCs w:val="24"/>
        </w:rPr>
        <w:t>паперові</w:t>
      </w:r>
      <w:proofErr w:type="spellEnd"/>
      <w:r>
        <w:rPr>
          <w:rFonts w:ascii="Times New Roman" w:hAnsi="Times New Roman"/>
          <w:sz w:val="24"/>
          <w:szCs w:val="24"/>
        </w:rPr>
        <w:t xml:space="preserve">  є документом  </w:t>
      </w:r>
      <w:proofErr w:type="spellStart"/>
      <w:r>
        <w:rPr>
          <w:rFonts w:ascii="Times New Roman" w:hAnsi="Times New Roman"/>
          <w:sz w:val="24"/>
          <w:szCs w:val="24"/>
        </w:rPr>
        <w:t>встановленого</w:t>
      </w:r>
      <w:proofErr w:type="spellEnd"/>
      <w:r>
        <w:rPr>
          <w:rFonts w:ascii="Times New Roman" w:hAnsi="Times New Roman"/>
          <w:sz w:val="24"/>
          <w:szCs w:val="24"/>
        </w:rPr>
        <w:t xml:space="preserve"> </w:t>
      </w:r>
      <w:proofErr w:type="spellStart"/>
      <w:r>
        <w:rPr>
          <w:rFonts w:ascii="Times New Roman" w:hAnsi="Times New Roman"/>
          <w:sz w:val="24"/>
          <w:szCs w:val="24"/>
        </w:rPr>
        <w:t>зразка</w:t>
      </w:r>
      <w:proofErr w:type="spellEnd"/>
      <w:r>
        <w:rPr>
          <w:rFonts w:ascii="Times New Roman" w:hAnsi="Times New Roman"/>
          <w:sz w:val="24"/>
          <w:szCs w:val="24"/>
        </w:rPr>
        <w:t xml:space="preserve"> та </w:t>
      </w:r>
      <w:proofErr w:type="spellStart"/>
      <w:r>
        <w:rPr>
          <w:rFonts w:ascii="Times New Roman" w:hAnsi="Times New Roman"/>
          <w:sz w:val="24"/>
          <w:szCs w:val="24"/>
        </w:rPr>
        <w:t>форми</w:t>
      </w:r>
      <w:proofErr w:type="spellEnd"/>
      <w:r>
        <w:rPr>
          <w:rFonts w:ascii="Times New Roman" w:hAnsi="Times New Roman"/>
          <w:sz w:val="24"/>
          <w:szCs w:val="24"/>
        </w:rPr>
        <w:t xml:space="preserve">, одноразового </w:t>
      </w:r>
      <w:proofErr w:type="spellStart"/>
      <w:r>
        <w:rPr>
          <w:rFonts w:ascii="Times New Roman" w:hAnsi="Times New Roman"/>
          <w:sz w:val="24"/>
          <w:szCs w:val="24"/>
        </w:rPr>
        <w:t>використання</w:t>
      </w:r>
      <w:proofErr w:type="spellEnd"/>
      <w:r>
        <w:rPr>
          <w:rFonts w:ascii="Times New Roman" w:hAnsi="Times New Roman"/>
          <w:sz w:val="24"/>
          <w:szCs w:val="24"/>
        </w:rPr>
        <w:t xml:space="preserve">, </w:t>
      </w:r>
      <w:proofErr w:type="spellStart"/>
      <w:r>
        <w:rPr>
          <w:rFonts w:ascii="Times New Roman" w:hAnsi="Times New Roman"/>
          <w:sz w:val="24"/>
          <w:szCs w:val="24"/>
        </w:rPr>
        <w:t>який</w:t>
      </w:r>
      <w:proofErr w:type="spellEnd"/>
      <w:r>
        <w:rPr>
          <w:rFonts w:ascii="Times New Roman" w:hAnsi="Times New Roman"/>
          <w:sz w:val="24"/>
          <w:szCs w:val="24"/>
        </w:rPr>
        <w:t xml:space="preserve"> </w:t>
      </w:r>
      <w:proofErr w:type="spellStart"/>
      <w:r>
        <w:rPr>
          <w:rFonts w:ascii="Times New Roman" w:hAnsi="Times New Roman"/>
          <w:sz w:val="24"/>
          <w:szCs w:val="24"/>
        </w:rPr>
        <w:t>посвідчує</w:t>
      </w:r>
      <w:proofErr w:type="spellEnd"/>
      <w:r>
        <w:rPr>
          <w:rFonts w:ascii="Times New Roman" w:hAnsi="Times New Roman"/>
          <w:sz w:val="24"/>
          <w:szCs w:val="24"/>
        </w:rPr>
        <w:t xml:space="preserve"> право </w:t>
      </w:r>
      <w:proofErr w:type="spellStart"/>
      <w:r>
        <w:rPr>
          <w:rFonts w:ascii="Times New Roman" w:hAnsi="Times New Roman"/>
          <w:sz w:val="24"/>
          <w:szCs w:val="24"/>
        </w:rPr>
        <w:t>Замовника</w:t>
      </w:r>
      <w:proofErr w:type="spellEnd"/>
      <w:r>
        <w:rPr>
          <w:rFonts w:ascii="Times New Roman" w:hAnsi="Times New Roman"/>
          <w:sz w:val="24"/>
          <w:szCs w:val="24"/>
        </w:rPr>
        <w:t xml:space="preserve"> на </w:t>
      </w:r>
      <w:proofErr w:type="spellStart"/>
      <w:r>
        <w:rPr>
          <w:rFonts w:ascii="Times New Roman" w:hAnsi="Times New Roman"/>
          <w:sz w:val="24"/>
          <w:szCs w:val="24"/>
        </w:rPr>
        <w:t>одержання</w:t>
      </w:r>
      <w:proofErr w:type="spellEnd"/>
      <w:r>
        <w:rPr>
          <w:rFonts w:ascii="Times New Roman" w:hAnsi="Times New Roman"/>
          <w:sz w:val="24"/>
          <w:szCs w:val="24"/>
        </w:rPr>
        <w:t xml:space="preserve"> </w:t>
      </w:r>
      <w:proofErr w:type="spellStart"/>
      <w:r>
        <w:rPr>
          <w:rFonts w:ascii="Times New Roman" w:hAnsi="Times New Roman"/>
          <w:sz w:val="24"/>
          <w:szCs w:val="24"/>
        </w:rPr>
        <w:t>певної</w:t>
      </w:r>
      <w:proofErr w:type="spellEnd"/>
      <w:r>
        <w:rPr>
          <w:rFonts w:ascii="Times New Roman" w:hAnsi="Times New Roman"/>
          <w:sz w:val="24"/>
          <w:szCs w:val="24"/>
        </w:rPr>
        <w:t xml:space="preserve"> </w:t>
      </w:r>
      <w:proofErr w:type="spellStart"/>
      <w:r>
        <w:rPr>
          <w:rFonts w:ascii="Times New Roman" w:hAnsi="Times New Roman"/>
          <w:sz w:val="24"/>
          <w:szCs w:val="24"/>
        </w:rPr>
        <w:t>кількості</w:t>
      </w:r>
      <w:proofErr w:type="spellEnd"/>
      <w:r>
        <w:rPr>
          <w:rFonts w:ascii="Times New Roman" w:hAnsi="Times New Roman"/>
          <w:sz w:val="24"/>
          <w:szCs w:val="24"/>
        </w:rPr>
        <w:t xml:space="preserve"> та </w:t>
      </w:r>
      <w:proofErr w:type="spellStart"/>
      <w:r>
        <w:rPr>
          <w:rFonts w:ascii="Times New Roman" w:hAnsi="Times New Roman"/>
          <w:sz w:val="24"/>
          <w:szCs w:val="24"/>
        </w:rPr>
        <w:t>певної</w:t>
      </w:r>
      <w:proofErr w:type="spellEnd"/>
      <w:r>
        <w:rPr>
          <w:rFonts w:ascii="Times New Roman" w:hAnsi="Times New Roman"/>
          <w:sz w:val="24"/>
          <w:szCs w:val="24"/>
        </w:rPr>
        <w:t xml:space="preserve"> марки </w:t>
      </w:r>
      <w:proofErr w:type="spellStart"/>
      <w:r>
        <w:rPr>
          <w:rFonts w:ascii="Times New Roman" w:hAnsi="Times New Roman"/>
          <w:sz w:val="24"/>
          <w:szCs w:val="24"/>
        </w:rPr>
        <w:t>палива</w:t>
      </w:r>
      <w:proofErr w:type="spellEnd"/>
      <w:r>
        <w:rPr>
          <w:rFonts w:ascii="Times New Roman" w:hAnsi="Times New Roman"/>
          <w:sz w:val="24"/>
          <w:szCs w:val="24"/>
        </w:rPr>
        <w:t xml:space="preserve"> на АЗС </w:t>
      </w:r>
      <w:proofErr w:type="spellStart"/>
      <w:r>
        <w:rPr>
          <w:rFonts w:ascii="Times New Roman" w:hAnsi="Times New Roman"/>
          <w:sz w:val="24"/>
          <w:szCs w:val="24"/>
        </w:rPr>
        <w:t>Учасника</w:t>
      </w:r>
      <w:proofErr w:type="spellEnd"/>
      <w:r>
        <w:rPr>
          <w:rFonts w:ascii="Times New Roman" w:hAnsi="Times New Roman"/>
          <w:sz w:val="24"/>
          <w:szCs w:val="24"/>
        </w:rPr>
        <w:t>.</w:t>
      </w:r>
    </w:p>
    <w:p w:rsidR="00025FFA" w:rsidRDefault="00025FFA" w:rsidP="00025FFA">
      <w:pPr>
        <w:spacing w:after="0" w:line="240" w:lineRule="auto"/>
        <w:jc w:val="both"/>
        <w:rPr>
          <w:rFonts w:ascii="Times New Roman" w:hAnsi="Times New Roman"/>
          <w:sz w:val="24"/>
          <w:szCs w:val="24"/>
        </w:rPr>
      </w:pPr>
      <w:r>
        <w:rPr>
          <w:rFonts w:ascii="Times New Roman" w:hAnsi="Times New Roman"/>
          <w:sz w:val="24"/>
          <w:szCs w:val="24"/>
          <w:lang w:val="uk-UA"/>
        </w:rPr>
        <w:t>6</w:t>
      </w:r>
      <w:r>
        <w:rPr>
          <w:rFonts w:ascii="Times New Roman" w:hAnsi="Times New Roman"/>
          <w:sz w:val="24"/>
          <w:szCs w:val="24"/>
        </w:rPr>
        <w:t xml:space="preserve">. Талон на </w:t>
      </w:r>
      <w:proofErr w:type="spellStart"/>
      <w:r>
        <w:rPr>
          <w:rFonts w:ascii="Times New Roman" w:hAnsi="Times New Roman"/>
          <w:sz w:val="24"/>
          <w:szCs w:val="24"/>
        </w:rPr>
        <w:t>паливо</w:t>
      </w:r>
      <w:proofErr w:type="spellEnd"/>
      <w:r>
        <w:rPr>
          <w:rFonts w:ascii="Times New Roman" w:hAnsi="Times New Roman"/>
          <w:sz w:val="24"/>
          <w:szCs w:val="24"/>
        </w:rPr>
        <w:t xml:space="preserve"> </w:t>
      </w:r>
      <w:proofErr w:type="spellStart"/>
      <w:r>
        <w:rPr>
          <w:rFonts w:ascii="Times New Roman" w:hAnsi="Times New Roman"/>
          <w:sz w:val="24"/>
          <w:szCs w:val="24"/>
        </w:rPr>
        <w:t>виготовлений</w:t>
      </w:r>
      <w:proofErr w:type="spellEnd"/>
      <w:r>
        <w:rPr>
          <w:rFonts w:ascii="Times New Roman" w:hAnsi="Times New Roman"/>
          <w:sz w:val="24"/>
          <w:szCs w:val="24"/>
        </w:rPr>
        <w:t xml:space="preserve"> на </w:t>
      </w:r>
      <w:proofErr w:type="spellStart"/>
      <w:r>
        <w:rPr>
          <w:rFonts w:ascii="Times New Roman" w:hAnsi="Times New Roman"/>
          <w:sz w:val="24"/>
          <w:szCs w:val="24"/>
        </w:rPr>
        <w:t>паперовому</w:t>
      </w:r>
      <w:proofErr w:type="spellEnd"/>
      <w:r>
        <w:rPr>
          <w:rFonts w:ascii="Times New Roman" w:hAnsi="Times New Roman"/>
          <w:sz w:val="24"/>
          <w:szCs w:val="24"/>
        </w:rPr>
        <w:t xml:space="preserve"> </w:t>
      </w:r>
      <w:proofErr w:type="spellStart"/>
      <w:r>
        <w:rPr>
          <w:rFonts w:ascii="Times New Roman" w:hAnsi="Times New Roman"/>
          <w:sz w:val="24"/>
          <w:szCs w:val="24"/>
        </w:rPr>
        <w:t>носії</w:t>
      </w:r>
      <w:proofErr w:type="spellEnd"/>
      <w:r>
        <w:rPr>
          <w:rFonts w:ascii="Times New Roman" w:hAnsi="Times New Roman"/>
          <w:sz w:val="24"/>
          <w:szCs w:val="24"/>
        </w:rPr>
        <w:t xml:space="preserve">, </w:t>
      </w:r>
      <w:proofErr w:type="spellStart"/>
      <w:r>
        <w:rPr>
          <w:rFonts w:ascii="Times New Roman" w:hAnsi="Times New Roman"/>
          <w:sz w:val="24"/>
          <w:szCs w:val="24"/>
        </w:rPr>
        <w:t>містить</w:t>
      </w:r>
      <w:proofErr w:type="spellEnd"/>
      <w:r>
        <w:rPr>
          <w:rFonts w:ascii="Times New Roman" w:hAnsi="Times New Roman"/>
          <w:sz w:val="24"/>
          <w:szCs w:val="24"/>
        </w:rPr>
        <w:t xml:space="preserve"> </w:t>
      </w:r>
      <w:proofErr w:type="spellStart"/>
      <w:r>
        <w:rPr>
          <w:rFonts w:ascii="Times New Roman" w:hAnsi="Times New Roman"/>
          <w:sz w:val="24"/>
          <w:szCs w:val="24"/>
        </w:rPr>
        <w:t>вказівку</w:t>
      </w:r>
      <w:proofErr w:type="spellEnd"/>
      <w:r>
        <w:rPr>
          <w:rFonts w:ascii="Times New Roman" w:hAnsi="Times New Roman"/>
          <w:sz w:val="24"/>
          <w:szCs w:val="24"/>
        </w:rPr>
        <w:t xml:space="preserve"> на </w:t>
      </w:r>
      <w:proofErr w:type="spellStart"/>
      <w:r>
        <w:rPr>
          <w:rFonts w:ascii="Times New Roman" w:hAnsi="Times New Roman"/>
          <w:sz w:val="24"/>
          <w:szCs w:val="24"/>
        </w:rPr>
        <w:t>кожен</w:t>
      </w:r>
      <w:proofErr w:type="spellEnd"/>
      <w:r>
        <w:rPr>
          <w:rFonts w:ascii="Times New Roman" w:hAnsi="Times New Roman"/>
          <w:sz w:val="24"/>
          <w:szCs w:val="24"/>
        </w:rPr>
        <w:t xml:space="preserve"> вид </w:t>
      </w:r>
      <w:proofErr w:type="spellStart"/>
      <w:r>
        <w:rPr>
          <w:rFonts w:ascii="Times New Roman" w:hAnsi="Times New Roman"/>
          <w:sz w:val="24"/>
          <w:szCs w:val="24"/>
        </w:rPr>
        <w:t>палива</w:t>
      </w:r>
      <w:proofErr w:type="spellEnd"/>
      <w:r>
        <w:rPr>
          <w:rFonts w:ascii="Times New Roman" w:hAnsi="Times New Roman"/>
          <w:sz w:val="24"/>
          <w:szCs w:val="24"/>
        </w:rPr>
        <w:t xml:space="preserve"> та </w:t>
      </w:r>
      <w:proofErr w:type="spellStart"/>
      <w:r>
        <w:rPr>
          <w:rFonts w:ascii="Times New Roman" w:hAnsi="Times New Roman"/>
          <w:sz w:val="24"/>
          <w:szCs w:val="24"/>
        </w:rPr>
        <w:t>номінал</w:t>
      </w:r>
      <w:proofErr w:type="spellEnd"/>
      <w:r>
        <w:rPr>
          <w:rFonts w:ascii="Times New Roman" w:hAnsi="Times New Roman"/>
          <w:sz w:val="24"/>
          <w:szCs w:val="24"/>
        </w:rPr>
        <w:t xml:space="preserve"> і строк </w:t>
      </w:r>
      <w:proofErr w:type="spellStart"/>
      <w:r>
        <w:rPr>
          <w:rFonts w:ascii="Times New Roman" w:hAnsi="Times New Roman"/>
          <w:sz w:val="24"/>
          <w:szCs w:val="24"/>
        </w:rPr>
        <w:t>дії</w:t>
      </w:r>
      <w:proofErr w:type="spellEnd"/>
      <w:r>
        <w:rPr>
          <w:rFonts w:ascii="Times New Roman" w:hAnsi="Times New Roman"/>
          <w:sz w:val="24"/>
          <w:szCs w:val="24"/>
        </w:rPr>
        <w:t xml:space="preserve"> талону. </w:t>
      </w:r>
    </w:p>
    <w:p w:rsidR="00025FFA" w:rsidRDefault="00025FFA" w:rsidP="00025FFA">
      <w:pPr>
        <w:spacing w:after="0" w:line="240" w:lineRule="auto"/>
        <w:jc w:val="both"/>
        <w:rPr>
          <w:rFonts w:ascii="Times New Roman" w:hAnsi="Times New Roman"/>
          <w:sz w:val="24"/>
          <w:szCs w:val="24"/>
        </w:rPr>
      </w:pPr>
      <w:r>
        <w:rPr>
          <w:rFonts w:ascii="Times New Roman" w:hAnsi="Times New Roman"/>
          <w:sz w:val="24"/>
          <w:szCs w:val="24"/>
          <w:lang w:val="uk-UA"/>
        </w:rPr>
        <w:t>7</w:t>
      </w:r>
      <w:r>
        <w:rPr>
          <w:rFonts w:ascii="Times New Roman" w:hAnsi="Times New Roman"/>
          <w:sz w:val="24"/>
          <w:szCs w:val="24"/>
        </w:rPr>
        <w:t xml:space="preserve">. На талон нанесено штрих - код, </w:t>
      </w:r>
      <w:proofErr w:type="spellStart"/>
      <w:r>
        <w:rPr>
          <w:rFonts w:ascii="Times New Roman" w:hAnsi="Times New Roman"/>
          <w:sz w:val="24"/>
          <w:szCs w:val="24"/>
        </w:rPr>
        <w:t>голографічне</w:t>
      </w:r>
      <w:proofErr w:type="spellEnd"/>
      <w:r>
        <w:rPr>
          <w:rFonts w:ascii="Times New Roman" w:hAnsi="Times New Roman"/>
          <w:sz w:val="24"/>
          <w:szCs w:val="24"/>
        </w:rPr>
        <w:t xml:space="preserve"> </w:t>
      </w:r>
      <w:proofErr w:type="spellStart"/>
      <w:r>
        <w:rPr>
          <w:rFonts w:ascii="Times New Roman" w:hAnsi="Times New Roman"/>
          <w:sz w:val="24"/>
          <w:szCs w:val="24"/>
        </w:rPr>
        <w:t>зображення</w:t>
      </w:r>
      <w:proofErr w:type="spellEnd"/>
      <w:r>
        <w:rPr>
          <w:rFonts w:ascii="Times New Roman" w:hAnsi="Times New Roman"/>
          <w:sz w:val="24"/>
          <w:szCs w:val="24"/>
        </w:rPr>
        <w:t xml:space="preserve"> та </w:t>
      </w:r>
      <w:proofErr w:type="spellStart"/>
      <w:r>
        <w:rPr>
          <w:rFonts w:ascii="Times New Roman" w:hAnsi="Times New Roman"/>
          <w:sz w:val="24"/>
          <w:szCs w:val="24"/>
        </w:rPr>
        <w:t>інші</w:t>
      </w:r>
      <w:proofErr w:type="spellEnd"/>
      <w:r>
        <w:rPr>
          <w:rFonts w:ascii="Times New Roman" w:hAnsi="Times New Roman"/>
          <w:sz w:val="24"/>
          <w:szCs w:val="24"/>
        </w:rPr>
        <w:t xml:space="preserve"> </w:t>
      </w:r>
      <w:proofErr w:type="spellStart"/>
      <w:r>
        <w:rPr>
          <w:rFonts w:ascii="Times New Roman" w:hAnsi="Times New Roman"/>
          <w:sz w:val="24"/>
          <w:szCs w:val="24"/>
        </w:rPr>
        <w:t>ступені</w:t>
      </w:r>
      <w:proofErr w:type="spellEnd"/>
      <w:r>
        <w:rPr>
          <w:rFonts w:ascii="Times New Roman" w:hAnsi="Times New Roman"/>
          <w:sz w:val="24"/>
          <w:szCs w:val="24"/>
        </w:rPr>
        <w:t xml:space="preserve"> </w:t>
      </w:r>
      <w:proofErr w:type="spellStart"/>
      <w:r>
        <w:rPr>
          <w:rFonts w:ascii="Times New Roman" w:hAnsi="Times New Roman"/>
          <w:sz w:val="24"/>
          <w:szCs w:val="24"/>
        </w:rPr>
        <w:t>захисту</w:t>
      </w:r>
      <w:proofErr w:type="spellEnd"/>
      <w:r>
        <w:rPr>
          <w:rFonts w:ascii="Times New Roman" w:hAnsi="Times New Roman"/>
          <w:sz w:val="24"/>
          <w:szCs w:val="24"/>
        </w:rPr>
        <w:t xml:space="preserve">. </w:t>
      </w:r>
    </w:p>
    <w:p w:rsidR="00025FFA" w:rsidRDefault="00025FFA" w:rsidP="00025FFA">
      <w:pPr>
        <w:tabs>
          <w:tab w:val="left" w:pos="567"/>
          <w:tab w:val="left" w:pos="851"/>
        </w:tabs>
        <w:jc w:val="both"/>
        <w:rPr>
          <w:rFonts w:ascii="Times New Roman" w:hAnsi="Times New Roman"/>
          <w:color w:val="000000"/>
          <w:sz w:val="24"/>
          <w:szCs w:val="24"/>
          <w:lang w:val="uk-UA"/>
        </w:rPr>
      </w:pPr>
      <w:r>
        <w:rPr>
          <w:rFonts w:ascii="Times New Roman" w:hAnsi="Times New Roman"/>
          <w:color w:val="000000"/>
          <w:sz w:val="24"/>
          <w:szCs w:val="24"/>
          <w:lang w:val="uk-UA"/>
        </w:rPr>
        <w:t>8</w:t>
      </w:r>
      <w:r>
        <w:rPr>
          <w:rFonts w:ascii="Times New Roman" w:hAnsi="Times New Roman"/>
          <w:color w:val="000000"/>
          <w:sz w:val="24"/>
          <w:szCs w:val="24"/>
        </w:rPr>
        <w:t xml:space="preserve">. </w:t>
      </w:r>
      <w:proofErr w:type="spellStart"/>
      <w:r>
        <w:rPr>
          <w:rFonts w:ascii="Times New Roman" w:hAnsi="Times New Roman"/>
          <w:color w:val="000000"/>
          <w:sz w:val="24"/>
          <w:szCs w:val="24"/>
        </w:rPr>
        <w:t>Талони</w:t>
      </w:r>
      <w:proofErr w:type="spellEnd"/>
      <w:r>
        <w:rPr>
          <w:rFonts w:ascii="Times New Roman" w:hAnsi="Times New Roman"/>
          <w:color w:val="000000"/>
          <w:sz w:val="24"/>
          <w:szCs w:val="24"/>
        </w:rPr>
        <w:t xml:space="preserve"> на </w:t>
      </w:r>
      <w:proofErr w:type="spellStart"/>
      <w:r>
        <w:rPr>
          <w:rFonts w:ascii="Times New Roman" w:hAnsi="Times New Roman"/>
          <w:color w:val="000000"/>
          <w:sz w:val="24"/>
          <w:szCs w:val="24"/>
        </w:rPr>
        <w:t>паливо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повинні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діяти</w:t>
      </w:r>
      <w:proofErr w:type="spellEnd"/>
      <w:r>
        <w:rPr>
          <w:rFonts w:ascii="Times New Roman" w:hAnsi="Times New Roman"/>
          <w:color w:val="000000"/>
          <w:sz w:val="24"/>
          <w:szCs w:val="24"/>
        </w:rPr>
        <w:t xml:space="preserve"> по </w:t>
      </w:r>
      <w:proofErr w:type="spellStart"/>
      <w:r>
        <w:rPr>
          <w:rFonts w:ascii="Times New Roman" w:hAnsi="Times New Roman"/>
          <w:color w:val="000000"/>
          <w:sz w:val="24"/>
          <w:szCs w:val="24"/>
        </w:rPr>
        <w:t>всій</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території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України</w:t>
      </w:r>
      <w:proofErr w:type="spellEnd"/>
      <w:r>
        <w:rPr>
          <w:rFonts w:ascii="Times New Roman" w:hAnsi="Times New Roman"/>
          <w:color w:val="000000"/>
          <w:sz w:val="24"/>
          <w:szCs w:val="24"/>
        </w:rPr>
        <w:t xml:space="preserve"> (не </w:t>
      </w:r>
      <w:proofErr w:type="spellStart"/>
      <w:r>
        <w:rPr>
          <w:rFonts w:ascii="Times New Roman" w:hAnsi="Times New Roman"/>
          <w:color w:val="000000"/>
          <w:sz w:val="24"/>
          <w:szCs w:val="24"/>
        </w:rPr>
        <w:t>обмежені</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отриманні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територіально</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конкретним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регіоном</w:t>
      </w:r>
      <w:proofErr w:type="spellEnd"/>
      <w:r>
        <w:rPr>
          <w:rFonts w:ascii="Times New Roman" w:hAnsi="Times New Roman"/>
          <w:color w:val="000000"/>
          <w:sz w:val="24"/>
          <w:szCs w:val="24"/>
        </w:rPr>
        <w:t>).</w:t>
      </w:r>
    </w:p>
    <w:p w:rsidR="00025FFA" w:rsidRPr="00CC7C4E" w:rsidRDefault="00025FFA" w:rsidP="00025FFA">
      <w:pPr>
        <w:spacing w:line="240" w:lineRule="auto"/>
        <w:jc w:val="both"/>
        <w:rPr>
          <w:rStyle w:val="4"/>
          <w:sz w:val="20"/>
          <w:szCs w:val="20"/>
          <w:lang w:eastAsia="uk-UA"/>
        </w:rPr>
      </w:pPr>
    </w:p>
    <w:p w:rsidR="00025FFA" w:rsidRDefault="00025FFA" w:rsidP="00025FFA">
      <w:pPr>
        <w:spacing w:line="240" w:lineRule="auto"/>
        <w:jc w:val="both"/>
        <w:rPr>
          <w:rStyle w:val="4"/>
          <w:rFonts w:ascii="Times New Roman" w:hAnsi="Times New Roman"/>
          <w:sz w:val="20"/>
          <w:szCs w:val="20"/>
          <w:lang w:val="uk-UA" w:eastAsia="uk-UA"/>
        </w:rPr>
      </w:pPr>
    </w:p>
    <w:p w:rsidR="00025FFA" w:rsidRDefault="00025FFA" w:rsidP="00025FFA">
      <w:pPr>
        <w:spacing w:line="240" w:lineRule="auto"/>
        <w:jc w:val="both"/>
      </w:pPr>
      <w:r>
        <w:rPr>
          <w:rStyle w:val="4"/>
          <w:rFonts w:ascii="Times New Roman" w:hAnsi="Times New Roman"/>
          <w:sz w:val="20"/>
          <w:szCs w:val="20"/>
          <w:lang w:eastAsia="uk-UA"/>
        </w:rPr>
        <w:t xml:space="preserve">Посада, </w:t>
      </w:r>
      <w:proofErr w:type="spellStart"/>
      <w:r>
        <w:rPr>
          <w:rStyle w:val="4"/>
          <w:rFonts w:ascii="Times New Roman" w:hAnsi="Times New Roman"/>
          <w:sz w:val="20"/>
          <w:szCs w:val="20"/>
          <w:lang w:eastAsia="uk-UA"/>
        </w:rPr>
        <w:t>прізвище</w:t>
      </w:r>
      <w:proofErr w:type="spellEnd"/>
      <w:r>
        <w:rPr>
          <w:rStyle w:val="4"/>
          <w:rFonts w:ascii="Times New Roman" w:hAnsi="Times New Roman"/>
          <w:sz w:val="20"/>
          <w:szCs w:val="20"/>
          <w:lang w:eastAsia="uk-UA"/>
        </w:rPr>
        <w:t xml:space="preserve">, </w:t>
      </w:r>
      <w:proofErr w:type="spellStart"/>
      <w:r>
        <w:rPr>
          <w:rStyle w:val="4"/>
          <w:rFonts w:ascii="Times New Roman" w:hAnsi="Times New Roman"/>
          <w:sz w:val="20"/>
          <w:szCs w:val="20"/>
          <w:lang w:eastAsia="uk-UA"/>
        </w:rPr>
        <w:t>ініціали</w:t>
      </w:r>
      <w:proofErr w:type="spellEnd"/>
      <w:r>
        <w:rPr>
          <w:rStyle w:val="4"/>
          <w:rFonts w:ascii="Times New Roman" w:hAnsi="Times New Roman"/>
          <w:sz w:val="20"/>
          <w:szCs w:val="20"/>
          <w:lang w:eastAsia="uk-UA"/>
        </w:rPr>
        <w:t xml:space="preserve">, </w:t>
      </w:r>
      <w:proofErr w:type="spellStart"/>
      <w:r>
        <w:rPr>
          <w:rStyle w:val="4"/>
          <w:rFonts w:ascii="Times New Roman" w:hAnsi="Times New Roman"/>
          <w:sz w:val="20"/>
          <w:szCs w:val="20"/>
          <w:lang w:eastAsia="uk-UA"/>
        </w:rPr>
        <w:t>підпис</w:t>
      </w:r>
      <w:proofErr w:type="spellEnd"/>
      <w:r>
        <w:rPr>
          <w:rStyle w:val="4"/>
          <w:rFonts w:ascii="Times New Roman" w:hAnsi="Times New Roman"/>
          <w:sz w:val="20"/>
          <w:szCs w:val="20"/>
          <w:lang w:eastAsia="uk-UA"/>
        </w:rPr>
        <w:t xml:space="preserve"> </w:t>
      </w:r>
      <w:proofErr w:type="spellStart"/>
      <w:r>
        <w:rPr>
          <w:rStyle w:val="4"/>
          <w:rFonts w:ascii="Times New Roman" w:hAnsi="Times New Roman"/>
          <w:sz w:val="20"/>
          <w:szCs w:val="20"/>
          <w:lang w:eastAsia="uk-UA"/>
        </w:rPr>
        <w:t>уповноваженої</w:t>
      </w:r>
      <w:proofErr w:type="spellEnd"/>
      <w:r>
        <w:rPr>
          <w:rStyle w:val="4"/>
          <w:rFonts w:ascii="Times New Roman" w:hAnsi="Times New Roman"/>
          <w:sz w:val="20"/>
          <w:szCs w:val="20"/>
          <w:lang w:eastAsia="uk-UA"/>
        </w:rPr>
        <w:t xml:space="preserve"> особи </w:t>
      </w:r>
      <w:proofErr w:type="spellStart"/>
      <w:r>
        <w:rPr>
          <w:rStyle w:val="4"/>
          <w:rFonts w:ascii="Times New Roman" w:hAnsi="Times New Roman"/>
          <w:sz w:val="20"/>
          <w:szCs w:val="20"/>
          <w:lang w:eastAsia="uk-UA"/>
        </w:rPr>
        <w:t>Учасника</w:t>
      </w:r>
      <w:proofErr w:type="spellEnd"/>
      <w:r>
        <w:rPr>
          <w:rStyle w:val="4"/>
          <w:rFonts w:ascii="Times New Roman" w:hAnsi="Times New Roman"/>
          <w:sz w:val="20"/>
          <w:szCs w:val="20"/>
          <w:lang w:eastAsia="uk-UA"/>
        </w:rPr>
        <w:t xml:space="preserve">, </w:t>
      </w:r>
      <w:proofErr w:type="spellStart"/>
      <w:r>
        <w:rPr>
          <w:rStyle w:val="4"/>
          <w:rFonts w:ascii="Times New Roman" w:hAnsi="Times New Roman"/>
          <w:sz w:val="20"/>
          <w:szCs w:val="20"/>
          <w:lang w:eastAsia="uk-UA"/>
        </w:rPr>
        <w:t>завірені</w:t>
      </w:r>
      <w:proofErr w:type="spellEnd"/>
      <w:r>
        <w:rPr>
          <w:rStyle w:val="4"/>
          <w:rFonts w:ascii="Times New Roman" w:hAnsi="Times New Roman"/>
          <w:sz w:val="20"/>
          <w:szCs w:val="20"/>
          <w:lang w:eastAsia="uk-UA"/>
        </w:rPr>
        <w:t xml:space="preserve"> </w:t>
      </w:r>
      <w:proofErr w:type="spellStart"/>
      <w:r>
        <w:rPr>
          <w:rStyle w:val="4"/>
          <w:rFonts w:ascii="Times New Roman" w:hAnsi="Times New Roman"/>
          <w:sz w:val="20"/>
          <w:szCs w:val="20"/>
          <w:lang w:eastAsia="uk-UA"/>
        </w:rPr>
        <w:t>печаткою</w:t>
      </w:r>
      <w:proofErr w:type="spellEnd"/>
    </w:p>
    <w:p w:rsidR="00025FFA" w:rsidRDefault="00025FFA" w:rsidP="00025FFA">
      <w:pPr>
        <w:rPr>
          <w:sz w:val="20"/>
          <w:szCs w:val="20"/>
        </w:rPr>
      </w:pPr>
    </w:p>
    <w:p w:rsidR="00025FFA" w:rsidRDefault="00025FFA" w:rsidP="00025FFA">
      <w:pPr>
        <w:rPr>
          <w:sz w:val="20"/>
          <w:szCs w:val="20"/>
        </w:rPr>
      </w:pPr>
    </w:p>
    <w:p w:rsidR="00025FFA" w:rsidRDefault="00025FFA" w:rsidP="00025FFA"/>
    <w:p w:rsidR="00025FFA" w:rsidRPr="00030208" w:rsidRDefault="00025FFA" w:rsidP="00025FFA">
      <w:pPr>
        <w:rPr>
          <w:lang w:val="uk-UA"/>
        </w:rPr>
      </w:pPr>
    </w:p>
    <w:p w:rsidR="00025FFA" w:rsidRDefault="00025FFA" w:rsidP="00025FFA">
      <w:pPr>
        <w:rPr>
          <w:lang w:val="uk-UA"/>
        </w:rPr>
      </w:pPr>
    </w:p>
    <w:p w:rsidR="00025FFA" w:rsidRDefault="00025FFA" w:rsidP="00025FFA">
      <w:pPr>
        <w:rPr>
          <w:lang w:val="uk-UA"/>
        </w:rPr>
      </w:pPr>
    </w:p>
    <w:p w:rsidR="00025FFA" w:rsidRDefault="00025FFA" w:rsidP="00025FFA">
      <w:pPr>
        <w:rPr>
          <w:lang w:val="uk-UA"/>
        </w:rPr>
      </w:pPr>
    </w:p>
    <w:p w:rsidR="00A41FDC" w:rsidRDefault="00A41FDC"/>
    <w:sectPr w:rsidR="00A41FDC" w:rsidSect="00332996">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00124"/>
    <w:multiLevelType w:val="multilevel"/>
    <w:tmpl w:val="DE04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926C6"/>
    <w:multiLevelType w:val="hybridMultilevel"/>
    <w:tmpl w:val="57C6E10E"/>
    <w:lvl w:ilvl="0" w:tplc="84B21F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0A61BB"/>
    <w:multiLevelType w:val="hybridMultilevel"/>
    <w:tmpl w:val="A5761374"/>
    <w:lvl w:ilvl="0" w:tplc="983A72F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D3"/>
    <w:rsid w:val="00025FFA"/>
    <w:rsid w:val="000277AA"/>
    <w:rsid w:val="001B6BBB"/>
    <w:rsid w:val="001F48D3"/>
    <w:rsid w:val="002C4C84"/>
    <w:rsid w:val="00484756"/>
    <w:rsid w:val="004C4082"/>
    <w:rsid w:val="00562EE1"/>
    <w:rsid w:val="005C3186"/>
    <w:rsid w:val="0072348C"/>
    <w:rsid w:val="00903BDD"/>
    <w:rsid w:val="0094468B"/>
    <w:rsid w:val="009A2157"/>
    <w:rsid w:val="00A41FDC"/>
    <w:rsid w:val="00AD6855"/>
    <w:rsid w:val="00B05852"/>
    <w:rsid w:val="00B51251"/>
    <w:rsid w:val="00D71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F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5FFA"/>
    <w:rPr>
      <w:color w:val="0000FF" w:themeColor="hyperlink"/>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025FFA"/>
    <w:rPr>
      <w:sz w:val="24"/>
      <w:lang w:val="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basedOn w:val="a"/>
    <w:link w:val="a4"/>
    <w:unhideWhenUsed/>
    <w:qFormat/>
    <w:rsid w:val="00025FFA"/>
    <w:pPr>
      <w:ind w:left="720"/>
      <w:contextualSpacing/>
    </w:pPr>
    <w:rPr>
      <w:rFonts w:asciiTheme="minorHAnsi" w:eastAsiaTheme="minorHAnsi" w:hAnsiTheme="minorHAnsi" w:cstheme="minorBidi"/>
      <w:sz w:val="24"/>
      <w:lang w:val="x-none"/>
    </w:rPr>
  </w:style>
  <w:style w:type="paragraph" w:customStyle="1" w:styleId="1">
    <w:name w:val="Обычный1"/>
    <w:qFormat/>
    <w:rsid w:val="00025FFA"/>
    <w:pPr>
      <w:spacing w:after="0"/>
      <w:contextualSpacing/>
    </w:pPr>
    <w:rPr>
      <w:rFonts w:ascii="Times New Roman" w:eastAsia="Arial" w:hAnsi="Times New Roman" w:cs="Arial"/>
      <w:color w:val="000000"/>
      <w:lang w:eastAsia="ru-RU"/>
    </w:rPr>
  </w:style>
  <w:style w:type="paragraph" w:customStyle="1" w:styleId="a6">
    <w:name w:val="Базовый"/>
    <w:qFormat/>
    <w:rsid w:val="00025FFA"/>
    <w:pPr>
      <w:tabs>
        <w:tab w:val="left" w:pos="708"/>
      </w:tabs>
      <w:suppressAutoHyphens/>
      <w:contextualSpacing/>
    </w:pPr>
    <w:rPr>
      <w:rFonts w:ascii="Calibri" w:eastAsia="Times New Roman" w:hAnsi="Calibri" w:cs="Calibri"/>
      <w:sz w:val="28"/>
      <w:szCs w:val="28"/>
      <w:lang w:val="uk-UA"/>
    </w:rPr>
  </w:style>
  <w:style w:type="character" w:customStyle="1" w:styleId="4">
    <w:name w:val="Основной текст (4)"/>
    <w:rsid w:val="00025FFA"/>
    <w:rPr>
      <w:b/>
      <w:bCs/>
      <w:i/>
      <w:iCs/>
      <w:sz w:val="23"/>
      <w:szCs w:val="23"/>
      <w:u w:val="single"/>
      <w:lang w:bidi="ar-SA"/>
    </w:rPr>
  </w:style>
  <w:style w:type="table" w:styleId="a7">
    <w:name w:val="Table Grid"/>
    <w:basedOn w:val="a1"/>
    <w:uiPriority w:val="59"/>
    <w:rsid w:val="00025FFA"/>
    <w:pPr>
      <w:spacing w:after="0" w:line="240" w:lineRule="auto"/>
    </w:pPr>
    <w:rPr>
      <w:rFonts w:ascii="Calibri" w:eastAsia="Calibri" w:hAnsi="Calibri" w:cs="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025FFA"/>
    <w:rPr>
      <w:b/>
      <w:bCs/>
    </w:rPr>
  </w:style>
  <w:style w:type="paragraph" w:customStyle="1" w:styleId="2">
    <w:name w:val="Обычный2"/>
    <w:rsid w:val="00025FFA"/>
    <w:pPr>
      <w:spacing w:after="0"/>
    </w:pPr>
    <w:rPr>
      <w:rFonts w:ascii="Arial" w:eastAsia="Times New Roman" w:hAnsi="Arial" w:cs="Arial"/>
      <w:color w:val="000000"/>
      <w:szCs w:val="20"/>
      <w:lang w:val="en-US"/>
    </w:rPr>
  </w:style>
  <w:style w:type="paragraph" w:styleId="a9">
    <w:name w:val="List Paragraph"/>
    <w:basedOn w:val="a"/>
    <w:uiPriority w:val="34"/>
    <w:qFormat/>
    <w:rsid w:val="000277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FF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5FFA"/>
    <w:rPr>
      <w:color w:val="0000FF" w:themeColor="hyperlink"/>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025FFA"/>
    <w:rPr>
      <w:sz w:val="24"/>
      <w:lang w:val="x-none"/>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basedOn w:val="a"/>
    <w:link w:val="a4"/>
    <w:unhideWhenUsed/>
    <w:qFormat/>
    <w:rsid w:val="00025FFA"/>
    <w:pPr>
      <w:ind w:left="720"/>
      <w:contextualSpacing/>
    </w:pPr>
    <w:rPr>
      <w:rFonts w:asciiTheme="minorHAnsi" w:eastAsiaTheme="minorHAnsi" w:hAnsiTheme="minorHAnsi" w:cstheme="minorBidi"/>
      <w:sz w:val="24"/>
      <w:lang w:val="x-none"/>
    </w:rPr>
  </w:style>
  <w:style w:type="paragraph" w:customStyle="1" w:styleId="1">
    <w:name w:val="Обычный1"/>
    <w:qFormat/>
    <w:rsid w:val="00025FFA"/>
    <w:pPr>
      <w:spacing w:after="0"/>
      <w:contextualSpacing/>
    </w:pPr>
    <w:rPr>
      <w:rFonts w:ascii="Times New Roman" w:eastAsia="Arial" w:hAnsi="Times New Roman" w:cs="Arial"/>
      <w:color w:val="000000"/>
      <w:lang w:eastAsia="ru-RU"/>
    </w:rPr>
  </w:style>
  <w:style w:type="paragraph" w:customStyle="1" w:styleId="a6">
    <w:name w:val="Базовый"/>
    <w:qFormat/>
    <w:rsid w:val="00025FFA"/>
    <w:pPr>
      <w:tabs>
        <w:tab w:val="left" w:pos="708"/>
      </w:tabs>
      <w:suppressAutoHyphens/>
      <w:contextualSpacing/>
    </w:pPr>
    <w:rPr>
      <w:rFonts w:ascii="Calibri" w:eastAsia="Times New Roman" w:hAnsi="Calibri" w:cs="Calibri"/>
      <w:sz w:val="28"/>
      <w:szCs w:val="28"/>
      <w:lang w:val="uk-UA"/>
    </w:rPr>
  </w:style>
  <w:style w:type="character" w:customStyle="1" w:styleId="4">
    <w:name w:val="Основной текст (4)"/>
    <w:rsid w:val="00025FFA"/>
    <w:rPr>
      <w:b/>
      <w:bCs/>
      <w:i/>
      <w:iCs/>
      <w:sz w:val="23"/>
      <w:szCs w:val="23"/>
      <w:u w:val="single"/>
      <w:lang w:bidi="ar-SA"/>
    </w:rPr>
  </w:style>
  <w:style w:type="table" w:styleId="a7">
    <w:name w:val="Table Grid"/>
    <w:basedOn w:val="a1"/>
    <w:uiPriority w:val="59"/>
    <w:rsid w:val="00025FFA"/>
    <w:pPr>
      <w:spacing w:after="0" w:line="240" w:lineRule="auto"/>
    </w:pPr>
    <w:rPr>
      <w:rFonts w:ascii="Calibri" w:eastAsia="Calibri" w:hAnsi="Calibri" w:cs="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uiPriority w:val="22"/>
    <w:qFormat/>
    <w:rsid w:val="00025FFA"/>
    <w:rPr>
      <w:b/>
      <w:bCs/>
    </w:rPr>
  </w:style>
  <w:style w:type="paragraph" w:customStyle="1" w:styleId="2">
    <w:name w:val="Обычный2"/>
    <w:rsid w:val="00025FFA"/>
    <w:pPr>
      <w:spacing w:after="0"/>
    </w:pPr>
    <w:rPr>
      <w:rFonts w:ascii="Arial" w:eastAsia="Times New Roman" w:hAnsi="Arial" w:cs="Arial"/>
      <w:color w:val="000000"/>
      <w:szCs w:val="20"/>
      <w:lang w:val="en-US"/>
    </w:rPr>
  </w:style>
  <w:style w:type="paragraph" w:styleId="a9">
    <w:name w:val="List Paragraph"/>
    <w:basedOn w:val="a"/>
    <w:uiPriority w:val="34"/>
    <w:qFormat/>
    <w:rsid w:val="00027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k21.dovidnyk.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89;pz.7@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2410</Words>
  <Characters>13737</Characters>
  <Application>Microsoft Office Word</Application>
  <DocSecurity>0</DocSecurity>
  <Lines>114</Lines>
  <Paragraphs>32</Paragraphs>
  <ScaleCrop>false</ScaleCrop>
  <Company/>
  <LinksUpToDate>false</LinksUpToDate>
  <CharactersWithSpaces>16115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2022-09-21T10:15:00Z</dcterms:created>
  <dcterms:modified xsi:type="dcterms:W3CDTF">2022-09-26T10:34:00Z</dcterms:modified>
</cp:coreProperties>
</file>