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73" w:rsidRPr="00271773" w:rsidRDefault="00271773" w:rsidP="00271773">
      <w:pPr>
        <w:pBdr>
          <w:top w:val="nil"/>
          <w:left w:val="nil"/>
          <w:bottom w:val="nil"/>
          <w:right w:val="nil"/>
          <w:between w:val="nil"/>
        </w:pBdr>
        <w:spacing w:line="276" w:lineRule="auto"/>
        <w:jc w:val="right"/>
        <w:rPr>
          <w:b/>
          <w:i/>
          <w:color w:val="000000"/>
          <w:sz w:val="24"/>
          <w:szCs w:val="24"/>
          <w:lang w:val="ru-RU"/>
        </w:rPr>
      </w:pPr>
      <w:r w:rsidRPr="00271773">
        <w:rPr>
          <w:b/>
          <w:i/>
          <w:color w:val="000000"/>
          <w:sz w:val="24"/>
          <w:szCs w:val="24"/>
          <w:lang w:val="ru-RU"/>
        </w:rPr>
        <w:t xml:space="preserve">Додаток 4 </w:t>
      </w:r>
    </w:p>
    <w:p w:rsidR="00271773" w:rsidRDefault="00271773" w:rsidP="00271773">
      <w:pPr>
        <w:pBdr>
          <w:top w:val="nil"/>
          <w:left w:val="nil"/>
          <w:bottom w:val="nil"/>
          <w:right w:val="nil"/>
          <w:between w:val="nil"/>
        </w:pBdr>
        <w:spacing w:line="276" w:lineRule="auto"/>
        <w:jc w:val="right"/>
        <w:rPr>
          <w:b/>
          <w:i/>
          <w:color w:val="000000"/>
          <w:sz w:val="24"/>
          <w:szCs w:val="24"/>
          <w:lang w:val="ru-RU"/>
        </w:rPr>
      </w:pPr>
      <w:r>
        <w:rPr>
          <w:b/>
          <w:i/>
          <w:color w:val="000000"/>
          <w:sz w:val="24"/>
          <w:szCs w:val="24"/>
          <w:lang w:val="ru-RU"/>
        </w:rPr>
        <w:t>до оголошення спрощеної</w:t>
      </w:r>
      <w:r w:rsidRPr="00271773">
        <w:rPr>
          <w:b/>
          <w:i/>
          <w:color w:val="000000"/>
          <w:sz w:val="24"/>
          <w:szCs w:val="24"/>
          <w:lang w:val="ru-RU"/>
        </w:rPr>
        <w:t xml:space="preserve"> закупівлі</w:t>
      </w:r>
    </w:p>
    <w:p w:rsidR="00271773" w:rsidRPr="00271773" w:rsidRDefault="00271773" w:rsidP="00271773">
      <w:pPr>
        <w:pBdr>
          <w:top w:val="nil"/>
          <w:left w:val="nil"/>
          <w:bottom w:val="nil"/>
          <w:right w:val="nil"/>
          <w:between w:val="nil"/>
        </w:pBdr>
        <w:spacing w:line="276" w:lineRule="auto"/>
        <w:jc w:val="right"/>
        <w:rPr>
          <w:b/>
          <w:i/>
          <w:color w:val="000000"/>
          <w:sz w:val="24"/>
          <w:szCs w:val="24"/>
        </w:rPr>
      </w:pPr>
    </w:p>
    <w:p w:rsidR="00271773" w:rsidRPr="00271773" w:rsidRDefault="00271773" w:rsidP="00271773">
      <w:pPr>
        <w:pBdr>
          <w:top w:val="nil"/>
          <w:left w:val="nil"/>
          <w:bottom w:val="nil"/>
          <w:right w:val="nil"/>
          <w:between w:val="nil"/>
        </w:pBdr>
        <w:spacing w:line="276" w:lineRule="auto"/>
        <w:jc w:val="right"/>
        <w:rPr>
          <w:b/>
          <w:i/>
          <w:color w:val="000000"/>
          <w:sz w:val="24"/>
          <w:szCs w:val="24"/>
        </w:rPr>
      </w:pPr>
      <w:r w:rsidRPr="00271773">
        <w:rPr>
          <w:b/>
          <w:i/>
          <w:color w:val="000000"/>
          <w:sz w:val="24"/>
          <w:szCs w:val="24"/>
        </w:rPr>
        <w:t>Проект договору</w:t>
      </w:r>
    </w:p>
    <w:p w:rsidR="00271773" w:rsidRPr="00271773" w:rsidRDefault="00271773" w:rsidP="00271773">
      <w:pPr>
        <w:pBdr>
          <w:top w:val="nil"/>
          <w:left w:val="nil"/>
          <w:bottom w:val="nil"/>
          <w:right w:val="nil"/>
          <w:between w:val="nil"/>
        </w:pBdr>
        <w:spacing w:line="276" w:lineRule="auto"/>
        <w:jc w:val="right"/>
        <w:rPr>
          <w:b/>
          <w:i/>
          <w:color w:val="000000"/>
          <w:sz w:val="24"/>
          <w:szCs w:val="24"/>
          <w:lang w:val="ru-RU"/>
        </w:rPr>
      </w:pPr>
    </w:p>
    <w:p w:rsidR="002E7A8F" w:rsidRDefault="00E11094">
      <w:pPr>
        <w:pBdr>
          <w:top w:val="nil"/>
          <w:left w:val="nil"/>
          <w:bottom w:val="nil"/>
          <w:right w:val="nil"/>
          <w:between w:val="nil"/>
        </w:pBdr>
        <w:spacing w:line="276" w:lineRule="auto"/>
        <w:jc w:val="center"/>
        <w:rPr>
          <w:color w:val="000000"/>
          <w:sz w:val="24"/>
          <w:szCs w:val="24"/>
        </w:rPr>
      </w:pPr>
      <w:r>
        <w:rPr>
          <w:b/>
          <w:color w:val="000000"/>
          <w:sz w:val="24"/>
          <w:szCs w:val="24"/>
        </w:rPr>
        <w:t xml:space="preserve">  </w:t>
      </w:r>
      <w:r w:rsidR="00CB6C67">
        <w:rPr>
          <w:b/>
          <w:color w:val="000000"/>
          <w:sz w:val="24"/>
          <w:szCs w:val="24"/>
        </w:rPr>
        <w:t>Д О Г О В І Р  №_________________</w:t>
      </w:r>
    </w:p>
    <w:p w:rsidR="002E7A8F" w:rsidRDefault="002E7A8F">
      <w:pPr>
        <w:keepNext/>
        <w:pBdr>
          <w:top w:val="nil"/>
          <w:left w:val="nil"/>
          <w:bottom w:val="nil"/>
          <w:right w:val="nil"/>
          <w:between w:val="nil"/>
        </w:pBdr>
        <w:tabs>
          <w:tab w:val="left" w:pos="0"/>
        </w:tabs>
        <w:spacing w:line="276" w:lineRule="auto"/>
        <w:jc w:val="center"/>
        <w:rPr>
          <w:b/>
          <w:i/>
          <w:color w:val="000000"/>
          <w:sz w:val="24"/>
          <w:szCs w:val="24"/>
        </w:rPr>
      </w:pPr>
    </w:p>
    <w:tbl>
      <w:tblPr>
        <w:tblStyle w:val="af2"/>
        <w:tblW w:w="10154" w:type="dxa"/>
        <w:tblInd w:w="-34" w:type="dxa"/>
        <w:tblLayout w:type="fixed"/>
        <w:tblLook w:val="0000"/>
      </w:tblPr>
      <w:tblGrid>
        <w:gridCol w:w="5060"/>
        <w:gridCol w:w="5094"/>
      </w:tblGrid>
      <w:tr w:rsidR="002E7A8F">
        <w:tc>
          <w:tcPr>
            <w:tcW w:w="5060" w:type="dxa"/>
          </w:tcPr>
          <w:p w:rsidR="002E7A8F" w:rsidRDefault="00CB6C67">
            <w:pPr>
              <w:pBdr>
                <w:top w:val="nil"/>
                <w:left w:val="nil"/>
                <w:bottom w:val="nil"/>
                <w:right w:val="nil"/>
                <w:between w:val="nil"/>
              </w:pBdr>
              <w:spacing w:line="276" w:lineRule="auto"/>
              <w:jc w:val="both"/>
              <w:rPr>
                <w:color w:val="000000"/>
                <w:sz w:val="24"/>
                <w:szCs w:val="24"/>
              </w:rPr>
            </w:pPr>
            <w:r>
              <w:rPr>
                <w:b/>
                <w:color w:val="000000"/>
                <w:sz w:val="24"/>
                <w:szCs w:val="24"/>
              </w:rPr>
              <w:t>м. ___________________</w:t>
            </w:r>
          </w:p>
        </w:tc>
        <w:tc>
          <w:tcPr>
            <w:tcW w:w="5094" w:type="dxa"/>
          </w:tcPr>
          <w:p w:rsidR="002E7A8F" w:rsidRDefault="00CB6C67">
            <w:pPr>
              <w:pBdr>
                <w:top w:val="nil"/>
                <w:left w:val="nil"/>
                <w:bottom w:val="nil"/>
                <w:right w:val="nil"/>
                <w:between w:val="nil"/>
              </w:pBdr>
              <w:spacing w:line="276" w:lineRule="auto"/>
              <w:jc w:val="center"/>
              <w:rPr>
                <w:color w:val="000000"/>
                <w:sz w:val="24"/>
                <w:szCs w:val="24"/>
              </w:rPr>
            </w:pPr>
            <w:r>
              <w:rPr>
                <w:b/>
                <w:color w:val="000000"/>
                <w:sz w:val="24"/>
                <w:szCs w:val="24"/>
              </w:rPr>
              <w:t xml:space="preserve">                          “____” _____________ 2022 р.</w:t>
            </w:r>
          </w:p>
        </w:tc>
      </w:tr>
    </w:tbl>
    <w:p w:rsidR="002E7A8F" w:rsidRDefault="002E7A8F">
      <w:pPr>
        <w:pBdr>
          <w:top w:val="nil"/>
          <w:left w:val="nil"/>
          <w:bottom w:val="nil"/>
          <w:right w:val="nil"/>
          <w:between w:val="nil"/>
        </w:pBdr>
        <w:spacing w:line="276" w:lineRule="auto"/>
        <w:jc w:val="both"/>
        <w:rPr>
          <w:color w:val="000000"/>
          <w:sz w:val="24"/>
          <w:szCs w:val="24"/>
        </w:rPr>
      </w:pPr>
    </w:p>
    <w:p w:rsidR="002E7A8F" w:rsidRDefault="00CB6C67">
      <w:pPr>
        <w:pBdr>
          <w:top w:val="nil"/>
          <w:left w:val="nil"/>
          <w:bottom w:val="nil"/>
          <w:right w:val="nil"/>
          <w:between w:val="nil"/>
        </w:pBdr>
        <w:spacing w:line="276" w:lineRule="auto"/>
        <w:jc w:val="both"/>
        <w:rPr>
          <w:color w:val="000000"/>
          <w:sz w:val="24"/>
          <w:szCs w:val="24"/>
        </w:rPr>
      </w:pPr>
      <w:r>
        <w:rPr>
          <w:b/>
          <w:color w:val="000000"/>
          <w:sz w:val="24"/>
          <w:szCs w:val="24"/>
        </w:rPr>
        <w:t>ПОКУПЕЦЬ</w:t>
      </w:r>
      <w:r>
        <w:rPr>
          <w:color w:val="000000"/>
          <w:sz w:val="24"/>
          <w:szCs w:val="24"/>
        </w:rPr>
        <w:t xml:space="preserve">: _____________________________________________________________________, в особі __________________________________________________, що діє на підставі  Статуту, з одного боку, та </w:t>
      </w:r>
    </w:p>
    <w:p w:rsidR="002E7A8F" w:rsidRDefault="00CB6C67">
      <w:pPr>
        <w:pBdr>
          <w:top w:val="nil"/>
          <w:left w:val="nil"/>
          <w:bottom w:val="nil"/>
          <w:right w:val="nil"/>
          <w:between w:val="nil"/>
        </w:pBdr>
        <w:spacing w:line="276" w:lineRule="auto"/>
        <w:jc w:val="both"/>
        <w:rPr>
          <w:color w:val="000000"/>
          <w:sz w:val="24"/>
          <w:szCs w:val="24"/>
        </w:rPr>
      </w:pPr>
      <w:bookmarkStart w:id="0" w:name="_heading=h.gjdgxs" w:colFirst="0" w:colLast="0"/>
      <w:bookmarkEnd w:id="0"/>
      <w:r>
        <w:rPr>
          <w:b/>
          <w:color w:val="000000"/>
          <w:sz w:val="24"/>
          <w:szCs w:val="24"/>
        </w:rPr>
        <w:t>ПОСТАЧАЛЬНИК</w:t>
      </w:r>
      <w:r>
        <w:rPr>
          <w:color w:val="000000"/>
          <w:sz w:val="24"/>
          <w:szCs w:val="24"/>
        </w:rPr>
        <w:t xml:space="preserve">: </w:t>
      </w:r>
      <w:r>
        <w:rPr>
          <w:b/>
          <w:color w:val="000000"/>
          <w:sz w:val="24"/>
          <w:szCs w:val="24"/>
        </w:rPr>
        <w:t>_________________________________________</w:t>
      </w:r>
      <w:r>
        <w:rPr>
          <w:color w:val="000000"/>
          <w:sz w:val="24"/>
          <w:szCs w:val="24"/>
        </w:rPr>
        <w:t xml:space="preserve">(далі – ПОСТАЧАЛЬНИК)  в особі___________________, що діє на підставі _____________________ з іншого боку, та окремо </w:t>
      </w:r>
      <w:r>
        <w:rPr>
          <w:b/>
          <w:color w:val="000000"/>
          <w:sz w:val="24"/>
          <w:szCs w:val="24"/>
        </w:rPr>
        <w:t>СТОРОНА</w:t>
      </w:r>
      <w:r>
        <w:rPr>
          <w:color w:val="000000"/>
          <w:sz w:val="24"/>
          <w:szCs w:val="24"/>
        </w:rPr>
        <w:t xml:space="preserve">, </w:t>
      </w:r>
      <w:r>
        <w:rPr>
          <w:sz w:val="24"/>
          <w:szCs w:val="24"/>
        </w:rPr>
        <w:t>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  2102-IX, Постановою КМУ «Деякі питання здійснення оборонних та публічних закупівель товарів, робіт і послуг в умовах воєнного стану» від 28 лютого 2022 р. № 169, (зі змінами)</w:t>
      </w:r>
      <w:r>
        <w:rPr>
          <w:color w:val="000000"/>
          <w:sz w:val="24"/>
          <w:szCs w:val="24"/>
        </w:rPr>
        <w:t xml:space="preserve">, </w:t>
      </w:r>
      <w:r>
        <w:rPr>
          <w:color w:val="000000"/>
          <w:sz w:val="24"/>
          <w:szCs w:val="24"/>
          <w:highlight w:val="white"/>
        </w:rPr>
        <w:t xml:space="preserve">в подальшому разом </w:t>
      </w:r>
      <w:r>
        <w:rPr>
          <w:b/>
          <w:color w:val="000000"/>
          <w:sz w:val="24"/>
          <w:szCs w:val="24"/>
          <w:highlight w:val="white"/>
        </w:rPr>
        <w:t>СТОРОНИ,</w:t>
      </w:r>
      <w:r>
        <w:rPr>
          <w:color w:val="000000"/>
          <w:sz w:val="24"/>
          <w:szCs w:val="24"/>
        </w:rPr>
        <w:t xml:space="preserve">  уклали даний Договір про наступне: </w:t>
      </w:r>
    </w:p>
    <w:p w:rsidR="002E7A8F" w:rsidRDefault="002E7A8F">
      <w:pPr>
        <w:pBdr>
          <w:top w:val="nil"/>
          <w:left w:val="nil"/>
          <w:bottom w:val="nil"/>
          <w:right w:val="nil"/>
          <w:between w:val="nil"/>
        </w:pBdr>
        <w:ind w:left="-285"/>
        <w:jc w:val="both"/>
        <w:rPr>
          <w:color w:val="000000"/>
          <w:sz w:val="24"/>
          <w:szCs w:val="24"/>
        </w:rPr>
      </w:pPr>
    </w:p>
    <w:p w:rsidR="002E7A8F" w:rsidRPr="002D09F3" w:rsidRDefault="00CB6C67" w:rsidP="00600BD9">
      <w:pPr>
        <w:numPr>
          <w:ilvl w:val="0"/>
          <w:numId w:val="1"/>
        </w:numPr>
        <w:pBdr>
          <w:top w:val="nil"/>
          <w:left w:val="nil"/>
          <w:bottom w:val="nil"/>
          <w:right w:val="nil"/>
          <w:between w:val="nil"/>
        </w:pBdr>
        <w:jc w:val="center"/>
        <w:rPr>
          <w:color w:val="000000"/>
          <w:sz w:val="24"/>
          <w:szCs w:val="24"/>
          <w:u w:val="single"/>
        </w:rPr>
      </w:pPr>
      <w:r>
        <w:rPr>
          <w:b/>
          <w:color w:val="000000"/>
          <w:sz w:val="24"/>
          <w:szCs w:val="24"/>
          <w:u w:val="single"/>
        </w:rPr>
        <w:t xml:space="preserve">ПРЕДМЕТ ДОГОВОРУ </w:t>
      </w:r>
    </w:p>
    <w:p w:rsidR="002D09F3" w:rsidRPr="00600BD9" w:rsidRDefault="002D09F3" w:rsidP="002D09F3">
      <w:pPr>
        <w:pBdr>
          <w:top w:val="nil"/>
          <w:left w:val="nil"/>
          <w:bottom w:val="nil"/>
          <w:right w:val="nil"/>
          <w:between w:val="nil"/>
        </w:pBdr>
        <w:ind w:left="720"/>
        <w:rPr>
          <w:color w:val="000000"/>
          <w:sz w:val="24"/>
          <w:szCs w:val="24"/>
          <w:u w:val="single"/>
        </w:rPr>
      </w:pPr>
    </w:p>
    <w:p w:rsidR="002E7A8F" w:rsidRPr="00D056E3" w:rsidRDefault="001B1266" w:rsidP="00D056E3">
      <w:pPr>
        <w:pStyle w:val="1"/>
        <w:shd w:val="clear" w:color="auto" w:fill="FDFEFD"/>
        <w:spacing w:before="0" w:after="0" w:line="276" w:lineRule="auto"/>
        <w:ind w:leftChars="0" w:left="2" w:hanging="2"/>
        <w:contextualSpacing/>
        <w:jc w:val="both"/>
        <w:textAlignment w:val="baseline"/>
        <w:rPr>
          <w:rFonts w:ascii="Times New Roman" w:hAnsi="Times New Roman"/>
          <w:b w:val="0"/>
          <w:color w:val="000000"/>
          <w:sz w:val="24"/>
          <w:szCs w:val="24"/>
        </w:rPr>
      </w:pPr>
      <w:r>
        <w:rPr>
          <w:rFonts w:ascii="Times New Roman" w:hAnsi="Times New Roman"/>
          <w:color w:val="000000"/>
          <w:sz w:val="24"/>
          <w:szCs w:val="24"/>
        </w:rPr>
        <w:t xml:space="preserve">    </w:t>
      </w:r>
      <w:r w:rsidR="00CB6C67" w:rsidRPr="001B1266">
        <w:rPr>
          <w:rFonts w:ascii="Times New Roman" w:hAnsi="Times New Roman"/>
          <w:color w:val="000000"/>
          <w:sz w:val="24"/>
          <w:szCs w:val="24"/>
        </w:rPr>
        <w:t xml:space="preserve">1.1. </w:t>
      </w:r>
      <w:r w:rsidR="00CB6C67" w:rsidRPr="00D056E3">
        <w:rPr>
          <w:rFonts w:ascii="Times New Roman" w:hAnsi="Times New Roman"/>
          <w:b w:val="0"/>
          <w:color w:val="000000"/>
          <w:sz w:val="24"/>
          <w:szCs w:val="24"/>
        </w:rPr>
        <w:t xml:space="preserve">За цим Договором - ПОСТАЧАЛЬНИК зобов’язується поставити у зумовлені строки ПОКУПЦЕВІ товар, а </w:t>
      </w:r>
      <w:r w:rsidR="009C240A" w:rsidRPr="00D056E3">
        <w:rPr>
          <w:rFonts w:ascii="Times New Roman" w:hAnsi="Times New Roman"/>
          <w:b w:val="0"/>
          <w:color w:val="000000"/>
          <w:sz w:val="24"/>
          <w:szCs w:val="24"/>
        </w:rPr>
        <w:t>саме:  код</w:t>
      </w:r>
      <w:r w:rsidR="00CB6C67" w:rsidRPr="00D056E3">
        <w:rPr>
          <w:rFonts w:ascii="Times New Roman" w:hAnsi="Times New Roman"/>
          <w:b w:val="0"/>
          <w:color w:val="000000"/>
          <w:sz w:val="24"/>
          <w:szCs w:val="24"/>
        </w:rPr>
        <w:t xml:space="preserve"> </w:t>
      </w:r>
      <w:r w:rsidR="00D056E3" w:rsidRPr="00D056E3">
        <w:rPr>
          <w:rFonts w:ascii="Times New Roman" w:hAnsi="Times New Roman"/>
          <w:bCs w:val="0"/>
          <w:color w:val="000000"/>
          <w:sz w:val="24"/>
          <w:szCs w:val="24"/>
        </w:rPr>
        <w:t>ДК 021:2015 33750000-2 – Засоби для догляду за малюками (Підгузки для дорослих, підгузки-труси для дорослих, дитячі підгузки). Код за НК 024:2019 «Класифікатор медичних виробів»: 11239-підгузки для дорослих, 35008 – Дитячий підгузок</w:t>
      </w:r>
      <w:r w:rsidR="00D056E3" w:rsidRPr="00D056E3">
        <w:rPr>
          <w:rFonts w:ascii="Times New Roman" w:hAnsi="Times New Roman"/>
          <w:b w:val="0"/>
          <w:bCs w:val="0"/>
          <w:color w:val="000000"/>
          <w:sz w:val="24"/>
          <w:szCs w:val="24"/>
        </w:rPr>
        <w:t xml:space="preserve">, </w:t>
      </w:r>
      <w:r w:rsidR="001D6DF6" w:rsidRPr="00D056E3">
        <w:rPr>
          <w:rFonts w:ascii="Times New Roman" w:hAnsi="Times New Roman"/>
          <w:b w:val="0"/>
          <w:color w:val="000000"/>
          <w:sz w:val="24"/>
          <w:szCs w:val="24"/>
        </w:rPr>
        <w:t>далі «Товар»</w:t>
      </w:r>
      <w:r w:rsidR="00CB6C67" w:rsidRPr="00D056E3">
        <w:rPr>
          <w:rFonts w:ascii="Times New Roman" w:hAnsi="Times New Roman"/>
          <w:b w:val="0"/>
          <w:color w:val="000000"/>
          <w:sz w:val="24"/>
          <w:szCs w:val="24"/>
        </w:rPr>
        <w:t xml:space="preserve">, 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2E7A8F" w:rsidRDefault="00CB6C67" w:rsidP="00D056E3">
      <w:pPr>
        <w:pBdr>
          <w:top w:val="nil"/>
          <w:left w:val="nil"/>
          <w:bottom w:val="nil"/>
          <w:right w:val="nil"/>
          <w:between w:val="nil"/>
        </w:pBdr>
        <w:spacing w:line="276" w:lineRule="auto"/>
        <w:ind w:firstLine="426"/>
        <w:contextualSpacing/>
        <w:jc w:val="both"/>
        <w:rPr>
          <w:color w:val="000000"/>
          <w:sz w:val="24"/>
          <w:szCs w:val="24"/>
        </w:rPr>
      </w:pPr>
      <w:r>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2E7A8F" w:rsidRDefault="00CB6C67" w:rsidP="00D056E3">
      <w:pPr>
        <w:pBdr>
          <w:top w:val="nil"/>
          <w:left w:val="nil"/>
          <w:bottom w:val="nil"/>
          <w:right w:val="nil"/>
          <w:between w:val="nil"/>
        </w:pBdr>
        <w:tabs>
          <w:tab w:val="left" w:pos="0"/>
          <w:tab w:val="left" w:pos="284"/>
        </w:tabs>
        <w:spacing w:line="276" w:lineRule="auto"/>
        <w:ind w:firstLine="284"/>
        <w:contextualSpacing/>
        <w:jc w:val="both"/>
        <w:rPr>
          <w:color w:val="000000"/>
          <w:sz w:val="24"/>
          <w:szCs w:val="24"/>
        </w:rPr>
      </w:pPr>
      <w:r w:rsidRPr="001B1266">
        <w:rPr>
          <w:b/>
          <w:color w:val="000000"/>
          <w:sz w:val="24"/>
          <w:szCs w:val="24"/>
        </w:rPr>
        <w:t>1.2</w:t>
      </w:r>
      <w:r>
        <w:rPr>
          <w:color w:val="000000"/>
          <w:sz w:val="24"/>
          <w:szCs w:val="24"/>
        </w:rPr>
        <w:t>. Обсяги закупівлі Товару можуть бути зменшені залежно від реального фінансування видатків та потреб ПОКУПЦЯ</w:t>
      </w:r>
    </w:p>
    <w:p w:rsidR="002E7A8F" w:rsidRDefault="002E7A8F">
      <w:pPr>
        <w:pBdr>
          <w:top w:val="nil"/>
          <w:left w:val="nil"/>
          <w:bottom w:val="nil"/>
          <w:right w:val="nil"/>
          <w:between w:val="nil"/>
        </w:pBdr>
        <w:tabs>
          <w:tab w:val="left" w:pos="0"/>
          <w:tab w:val="left" w:pos="284"/>
        </w:tabs>
        <w:ind w:firstLine="284"/>
        <w:jc w:val="both"/>
        <w:rPr>
          <w:color w:val="000000"/>
          <w:sz w:val="24"/>
          <w:szCs w:val="24"/>
          <w:u w:val="single"/>
        </w:rPr>
      </w:pPr>
    </w:p>
    <w:p w:rsidR="002E7A8F" w:rsidRPr="002D09F3" w:rsidRDefault="00CB6C67" w:rsidP="002D09F3">
      <w:pPr>
        <w:pStyle w:val="af6"/>
        <w:numPr>
          <w:ilvl w:val="0"/>
          <w:numId w:val="1"/>
        </w:numPr>
        <w:pBdr>
          <w:top w:val="nil"/>
          <w:left w:val="nil"/>
          <w:bottom w:val="nil"/>
          <w:right w:val="nil"/>
          <w:between w:val="nil"/>
        </w:pBdr>
        <w:tabs>
          <w:tab w:val="left" w:pos="0"/>
          <w:tab w:val="left" w:pos="284"/>
        </w:tabs>
        <w:jc w:val="center"/>
        <w:rPr>
          <w:b/>
          <w:color w:val="000000"/>
          <w:sz w:val="24"/>
          <w:szCs w:val="24"/>
          <w:u w:val="single"/>
          <w:lang w:val="ru-RU"/>
        </w:rPr>
      </w:pPr>
      <w:r w:rsidRPr="002D09F3">
        <w:rPr>
          <w:b/>
          <w:color w:val="000000"/>
          <w:sz w:val="24"/>
          <w:szCs w:val="24"/>
          <w:u w:val="single"/>
        </w:rPr>
        <w:t>КІЛЬКІСТЬ, АСОРТИМЕНТ ТА ЯКІСТЬ ТОВАРУ</w:t>
      </w:r>
    </w:p>
    <w:p w:rsidR="002D09F3" w:rsidRPr="002D09F3" w:rsidRDefault="002D09F3" w:rsidP="002D09F3">
      <w:pPr>
        <w:pStyle w:val="af6"/>
        <w:pBdr>
          <w:top w:val="nil"/>
          <w:left w:val="nil"/>
          <w:bottom w:val="nil"/>
          <w:right w:val="nil"/>
          <w:between w:val="nil"/>
        </w:pBdr>
        <w:tabs>
          <w:tab w:val="left" w:pos="0"/>
          <w:tab w:val="left" w:pos="284"/>
        </w:tabs>
        <w:rPr>
          <w:color w:val="000000"/>
          <w:sz w:val="24"/>
          <w:szCs w:val="24"/>
          <w:u w:val="single"/>
          <w:lang w:val="ru-RU"/>
        </w:rPr>
      </w:pPr>
    </w:p>
    <w:p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highlight w:val="white"/>
        </w:rPr>
        <w:t>2.1.</w:t>
      </w:r>
      <w:r w:rsidR="004624D4">
        <w:rPr>
          <w:b/>
          <w:color w:val="000000"/>
          <w:sz w:val="24"/>
          <w:szCs w:val="24"/>
          <w:lang w:val="ru-RU"/>
        </w:rPr>
        <w:t xml:space="preserve"> </w:t>
      </w:r>
      <w:r>
        <w:rPr>
          <w:color w:val="000000"/>
          <w:sz w:val="24"/>
          <w:szCs w:val="24"/>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2.2.</w:t>
      </w:r>
      <w:r>
        <w:rPr>
          <w:color w:val="000000"/>
          <w:sz w:val="24"/>
          <w:szCs w:val="24"/>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rsidR="002E7A8F" w:rsidRDefault="00CB6C67">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2.3.</w:t>
      </w:r>
      <w:r>
        <w:rPr>
          <w:color w:val="000000"/>
          <w:sz w:val="24"/>
          <w:szCs w:val="24"/>
        </w:rPr>
        <w:t xml:space="preserve"> Одиниці виміру для кожного виду Товару вказуються в накладних на передачу (поставку) кожної партії Товару.</w:t>
      </w:r>
    </w:p>
    <w:p w:rsidR="00DE47B6" w:rsidRPr="00430454" w:rsidRDefault="00CB6C67" w:rsidP="00430454">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2.4.</w:t>
      </w:r>
      <w:r w:rsidR="004624D4" w:rsidRPr="004624D4">
        <w:rPr>
          <w:color w:val="000000"/>
          <w:sz w:val="24"/>
          <w:szCs w:val="24"/>
        </w:rPr>
        <w:t xml:space="preserve"> </w:t>
      </w:r>
      <w:r>
        <w:rPr>
          <w:color w:val="000000"/>
          <w:sz w:val="24"/>
          <w:szCs w:val="24"/>
        </w:rPr>
        <w:t xml:space="preserve">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w:t>
      </w:r>
      <w:r>
        <w:rPr>
          <w:color w:val="000000"/>
          <w:sz w:val="24"/>
          <w:szCs w:val="24"/>
        </w:rPr>
        <w:lastRenderedPageBreak/>
        <w:t>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rsidR="00DE47B6" w:rsidRPr="00430454" w:rsidRDefault="00DE47B6" w:rsidP="00DE47B6">
      <w:pPr>
        <w:pBdr>
          <w:top w:val="nil"/>
          <w:left w:val="nil"/>
          <w:bottom w:val="nil"/>
          <w:right w:val="nil"/>
          <w:between w:val="nil"/>
        </w:pBdr>
        <w:tabs>
          <w:tab w:val="left" w:pos="0"/>
          <w:tab w:val="left" w:pos="284"/>
        </w:tabs>
        <w:ind w:firstLine="284"/>
        <w:jc w:val="both"/>
        <w:rPr>
          <w:color w:val="000000"/>
          <w:sz w:val="24"/>
          <w:szCs w:val="24"/>
        </w:rPr>
      </w:pPr>
    </w:p>
    <w:p w:rsidR="002E7A8F" w:rsidRDefault="00CB6C67" w:rsidP="00600BD9">
      <w:pPr>
        <w:pBdr>
          <w:top w:val="nil"/>
          <w:left w:val="nil"/>
          <w:bottom w:val="nil"/>
          <w:right w:val="nil"/>
          <w:between w:val="nil"/>
        </w:pBdr>
        <w:tabs>
          <w:tab w:val="left" w:pos="0"/>
          <w:tab w:val="left" w:pos="284"/>
        </w:tabs>
        <w:ind w:left="360"/>
        <w:jc w:val="center"/>
        <w:rPr>
          <w:b/>
          <w:color w:val="000000"/>
          <w:sz w:val="24"/>
          <w:szCs w:val="24"/>
          <w:u w:val="single"/>
        </w:rPr>
      </w:pPr>
      <w:r>
        <w:rPr>
          <w:b/>
          <w:color w:val="000000"/>
          <w:sz w:val="24"/>
          <w:szCs w:val="24"/>
          <w:u w:val="single"/>
        </w:rPr>
        <w:t>3.УМОВИ  ПОСТАВКИ ТОВАРУ</w:t>
      </w:r>
    </w:p>
    <w:p w:rsidR="00551B84" w:rsidRPr="00600BD9" w:rsidRDefault="00551B84" w:rsidP="00600BD9">
      <w:pPr>
        <w:pBdr>
          <w:top w:val="nil"/>
          <w:left w:val="nil"/>
          <w:bottom w:val="nil"/>
          <w:right w:val="nil"/>
          <w:between w:val="nil"/>
        </w:pBdr>
        <w:tabs>
          <w:tab w:val="left" w:pos="0"/>
          <w:tab w:val="left" w:pos="284"/>
        </w:tabs>
        <w:ind w:left="360"/>
        <w:jc w:val="center"/>
        <w:rPr>
          <w:color w:val="000000"/>
          <w:sz w:val="24"/>
          <w:szCs w:val="24"/>
          <w:u w:val="single"/>
          <w:lang w:val="ru-RU"/>
        </w:rPr>
      </w:pPr>
    </w:p>
    <w:p w:rsidR="002E7A8F" w:rsidRPr="00DE47B6" w:rsidRDefault="00CB6C67">
      <w:pPr>
        <w:pBdr>
          <w:top w:val="nil"/>
          <w:left w:val="nil"/>
          <w:bottom w:val="nil"/>
          <w:right w:val="nil"/>
          <w:between w:val="nil"/>
        </w:pBdr>
        <w:tabs>
          <w:tab w:val="left" w:pos="0"/>
          <w:tab w:val="left" w:pos="284"/>
        </w:tabs>
        <w:spacing w:line="276" w:lineRule="auto"/>
        <w:ind w:firstLine="284"/>
        <w:jc w:val="both"/>
        <w:rPr>
          <w:b/>
          <w:color w:val="000000"/>
          <w:sz w:val="24"/>
          <w:szCs w:val="24"/>
          <w:highlight w:val="white"/>
          <w:lang w:val="ru-RU"/>
        </w:rPr>
      </w:pPr>
      <w:r>
        <w:rPr>
          <w:b/>
          <w:color w:val="000000"/>
          <w:sz w:val="24"/>
          <w:szCs w:val="24"/>
          <w:highlight w:val="white"/>
        </w:rPr>
        <w:t>3.1.</w:t>
      </w:r>
      <w:r>
        <w:rPr>
          <w:color w:val="000000"/>
          <w:sz w:val="24"/>
          <w:szCs w:val="24"/>
          <w:highlight w:val="white"/>
        </w:rPr>
        <w:t xml:space="preserve"> Поставка Товару здійснюється за адресою: </w:t>
      </w:r>
      <w:r w:rsidR="00DE47B6" w:rsidRPr="00DE47B6">
        <w:rPr>
          <w:b/>
          <w:color w:val="000000"/>
          <w:sz w:val="24"/>
          <w:szCs w:val="24"/>
          <w:highlight w:val="white"/>
          <w:lang w:val="ru-RU"/>
        </w:rPr>
        <w:t>42700, м. Охтирка, Сумська обл., вул. Сумська, 55</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3.1.1.</w:t>
      </w:r>
      <w:r>
        <w:rPr>
          <w:color w:val="000000"/>
          <w:sz w:val="24"/>
          <w:szCs w:val="24"/>
        </w:rPr>
        <w:t xml:space="preserve"> Асортимент, кількість, ціну Товару, строк придатності Покупець вказує в Заявці на поставку.</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highlight w:val="white"/>
        </w:rPr>
        <w:t>3.2.</w:t>
      </w:r>
      <w:r>
        <w:rPr>
          <w:color w:val="000000"/>
          <w:sz w:val="24"/>
          <w:szCs w:val="24"/>
          <w:highlight w:val="white"/>
        </w:rPr>
        <w:t xml:space="preserve"> Постачання Товару здійснюється транспортом та за рахунок Постачальника на умовах </w:t>
      </w:r>
      <w:r>
        <w:rPr>
          <w:b/>
          <w:color w:val="000000"/>
          <w:sz w:val="24"/>
          <w:szCs w:val="24"/>
          <w:highlight w:val="white"/>
        </w:rPr>
        <w:t>DPU згідно Інкотермс 2020 р.</w:t>
      </w:r>
      <w:r w:rsidR="00810876">
        <w:rPr>
          <w:b/>
          <w:color w:val="000000"/>
          <w:sz w:val="24"/>
          <w:szCs w:val="24"/>
          <w:highlight w:val="white"/>
          <w:lang w:val="ru-RU"/>
        </w:rPr>
        <w:t xml:space="preserve"> </w:t>
      </w:r>
      <w:r>
        <w:rPr>
          <w:b/>
          <w:color w:val="000000"/>
          <w:sz w:val="24"/>
          <w:szCs w:val="24"/>
          <w:highlight w:val="white"/>
        </w:rPr>
        <w:t>(Поставка в місці з розвантаженням)</w:t>
      </w:r>
      <w:r>
        <w:rPr>
          <w:color w:val="000000"/>
          <w:sz w:val="24"/>
          <w:szCs w:val="24"/>
          <w:highlight w:val="white"/>
        </w:rPr>
        <w:t>.</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3.3.</w:t>
      </w:r>
      <w:r>
        <w:rPr>
          <w:color w:val="000000"/>
          <w:sz w:val="24"/>
          <w:szCs w:val="24"/>
        </w:rPr>
        <w:t xml:space="preserve"> 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3.4</w:t>
      </w:r>
      <w:r>
        <w:rPr>
          <w:color w:val="000000"/>
          <w:sz w:val="24"/>
          <w:szCs w:val="24"/>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3.5.</w:t>
      </w:r>
      <w:r>
        <w:rPr>
          <w:color w:val="000000"/>
          <w:sz w:val="24"/>
          <w:szCs w:val="24"/>
        </w:rPr>
        <w:t xml:space="preserve"> Поставка та передача замовленого Товару Постачальником Покупцю здійснюється не пізніше чотирьох робочих днів від дати погодження Заявки Покупця Постачальником, за умови наявності такого замовленого Товару на складі Постачальника.</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3.6.</w:t>
      </w:r>
      <w:r>
        <w:rPr>
          <w:color w:val="000000"/>
          <w:sz w:val="24"/>
          <w:szCs w:val="24"/>
        </w:rPr>
        <w:t xml:space="preserve"> Датою поставки Товару є дата отримання відповідної партії  Товару Покупцем. </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3.7.</w:t>
      </w:r>
      <w:r>
        <w:rPr>
          <w:color w:val="000000"/>
          <w:sz w:val="24"/>
          <w:szCs w:val="24"/>
        </w:rPr>
        <w:t xml:space="preserve"> Доказом передачі Товару Покупцю є накладна на поставку окремої партії Товару, що підписана уповноваженою особою Покупця.</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3.8.</w:t>
      </w:r>
      <w:r>
        <w:rPr>
          <w:color w:val="000000"/>
          <w:sz w:val="24"/>
          <w:szCs w:val="24"/>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3.9.</w:t>
      </w:r>
      <w:r>
        <w:rPr>
          <w:color w:val="000000"/>
          <w:sz w:val="24"/>
          <w:szCs w:val="24"/>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3.10. </w:t>
      </w:r>
      <w:r>
        <w:rPr>
          <w:color w:val="000000"/>
          <w:sz w:val="24"/>
          <w:szCs w:val="24"/>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3.11.</w:t>
      </w:r>
      <w:r>
        <w:rPr>
          <w:color w:val="000000"/>
          <w:sz w:val="24"/>
          <w:szCs w:val="24"/>
        </w:rPr>
        <w:t xml:space="preserve"> Часткова поставка Товару, зазначеного у Заявці, допускається.</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3.12.</w:t>
      </w:r>
      <w:r>
        <w:rPr>
          <w:color w:val="000000"/>
          <w:sz w:val="24"/>
          <w:szCs w:val="24"/>
        </w:rPr>
        <w:t xml:space="preserve"> Якщо Сторонами будуть погоджені інші умови поставки окремої партії чи партій Товару, Сторони підписують додаткову угоду до даного Договору, в якій зазначають такі умови. </w:t>
      </w:r>
    </w:p>
    <w:p w:rsidR="002E7A8F" w:rsidRDefault="00CB6C67">
      <w:pPr>
        <w:pBdr>
          <w:top w:val="nil"/>
          <w:left w:val="nil"/>
          <w:bottom w:val="nil"/>
          <w:right w:val="nil"/>
          <w:between w:val="nil"/>
        </w:pBdr>
        <w:shd w:val="clear" w:color="auto" w:fill="FFFFFF"/>
        <w:tabs>
          <w:tab w:val="left" w:pos="0"/>
          <w:tab w:val="left" w:pos="284"/>
        </w:tabs>
        <w:spacing w:line="276" w:lineRule="auto"/>
        <w:ind w:firstLine="284"/>
        <w:jc w:val="both"/>
        <w:rPr>
          <w:color w:val="000000"/>
          <w:sz w:val="24"/>
          <w:szCs w:val="24"/>
        </w:rPr>
      </w:pPr>
      <w:r>
        <w:rPr>
          <w:b/>
          <w:color w:val="000000"/>
          <w:sz w:val="24"/>
          <w:szCs w:val="24"/>
        </w:rPr>
        <w:t>3.13.</w:t>
      </w:r>
      <w:r>
        <w:rPr>
          <w:color w:val="000000"/>
          <w:sz w:val="24"/>
          <w:szCs w:val="24"/>
        </w:rPr>
        <w:t xml:space="preserve"> Строк поставки товарів </w:t>
      </w:r>
      <w:r>
        <w:rPr>
          <w:b/>
          <w:color w:val="000000"/>
          <w:sz w:val="24"/>
          <w:szCs w:val="24"/>
        </w:rPr>
        <w:t>до закінчення терміну дії договору(у разі пролонгації терміну дії договору, строк поставки автоматично подовжується)</w:t>
      </w:r>
      <w:r>
        <w:rPr>
          <w:color w:val="000000"/>
          <w:sz w:val="24"/>
          <w:szCs w:val="24"/>
        </w:rPr>
        <w:t>.</w:t>
      </w:r>
    </w:p>
    <w:p w:rsidR="002E7A8F" w:rsidRDefault="002E7A8F">
      <w:pPr>
        <w:pBdr>
          <w:top w:val="nil"/>
          <w:left w:val="nil"/>
          <w:bottom w:val="nil"/>
          <w:right w:val="nil"/>
          <w:between w:val="nil"/>
        </w:pBdr>
        <w:shd w:val="clear" w:color="auto" w:fill="FFFFFF"/>
        <w:tabs>
          <w:tab w:val="left" w:pos="0"/>
          <w:tab w:val="left" w:pos="284"/>
        </w:tabs>
        <w:ind w:firstLine="284"/>
        <w:jc w:val="both"/>
        <w:rPr>
          <w:color w:val="000000"/>
          <w:sz w:val="24"/>
          <w:szCs w:val="24"/>
        </w:rPr>
      </w:pPr>
    </w:p>
    <w:p w:rsidR="002E7A8F" w:rsidRPr="009C240A" w:rsidRDefault="00CB6C67" w:rsidP="00600BD9">
      <w:pPr>
        <w:pBdr>
          <w:top w:val="nil"/>
          <w:left w:val="nil"/>
          <w:bottom w:val="nil"/>
          <w:right w:val="nil"/>
          <w:between w:val="nil"/>
        </w:pBdr>
        <w:tabs>
          <w:tab w:val="left" w:pos="0"/>
          <w:tab w:val="left" w:pos="284"/>
        </w:tabs>
        <w:ind w:firstLine="284"/>
        <w:jc w:val="center"/>
        <w:rPr>
          <w:b/>
          <w:color w:val="000000"/>
          <w:sz w:val="24"/>
          <w:szCs w:val="24"/>
          <w:highlight w:val="white"/>
        </w:rPr>
      </w:pPr>
      <w:r>
        <w:rPr>
          <w:b/>
          <w:color w:val="000000"/>
          <w:sz w:val="24"/>
          <w:szCs w:val="24"/>
          <w:highlight w:val="white"/>
        </w:rPr>
        <w:t>4.УМОВИ ЗДАЧІ-ПРИЙМАННЯ ТОВАРУ</w:t>
      </w:r>
    </w:p>
    <w:p w:rsidR="002D09F3" w:rsidRPr="009C240A" w:rsidRDefault="002D09F3" w:rsidP="00600BD9">
      <w:pPr>
        <w:pBdr>
          <w:top w:val="nil"/>
          <w:left w:val="nil"/>
          <w:bottom w:val="nil"/>
          <w:right w:val="nil"/>
          <w:between w:val="nil"/>
        </w:pBdr>
        <w:tabs>
          <w:tab w:val="left" w:pos="0"/>
          <w:tab w:val="left" w:pos="284"/>
        </w:tabs>
        <w:ind w:firstLine="284"/>
        <w:jc w:val="center"/>
        <w:rPr>
          <w:color w:val="000000"/>
          <w:sz w:val="24"/>
          <w:szCs w:val="24"/>
          <w:highlight w:val="white"/>
        </w:rPr>
      </w:pP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4.1.</w:t>
      </w:r>
      <w:r>
        <w:rPr>
          <w:color w:val="000000"/>
          <w:sz w:val="24"/>
          <w:szCs w:val="24"/>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w:t>
      </w:r>
      <w:r>
        <w:rPr>
          <w:color w:val="000000"/>
          <w:sz w:val="24"/>
          <w:szCs w:val="24"/>
        </w:rPr>
        <w:lastRenderedPageBreak/>
        <w:t xml:space="preserve">постановою Держарбітражу при Раді Міністрів СРСР від 25 квітня 1966 р. №П-7 (далі  - Інструкція П-7). </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4.2.</w:t>
      </w:r>
      <w:r w:rsidR="00BA4C81">
        <w:rPr>
          <w:b/>
          <w:color w:val="000000"/>
          <w:sz w:val="24"/>
          <w:szCs w:val="24"/>
          <w:lang w:val="ru-RU"/>
        </w:rPr>
        <w:t xml:space="preserve"> </w:t>
      </w:r>
      <w:r>
        <w:rPr>
          <w:color w:val="000000"/>
          <w:sz w:val="24"/>
          <w:szCs w:val="24"/>
        </w:rPr>
        <w:t>Товари вважаються зданими Постачальником і прийнятими Покупцем:</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а) відносно кількості – відповідно до накладної(-них), що підтверджується підписом представника Покупця та печаткою або штампом, якщо Товар відвантажено без довіреності згідно п.3.9 даного Договору  на всіх примірниках накладної;</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б) відносно якості – згідно з сертифікатом якості виробника та іншими супровідними документами.</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4.3.</w:t>
      </w:r>
      <w:r w:rsidR="00BA4C81">
        <w:rPr>
          <w:b/>
          <w:color w:val="000000"/>
          <w:sz w:val="24"/>
          <w:szCs w:val="24"/>
          <w:lang w:val="ru-RU"/>
        </w:rPr>
        <w:t xml:space="preserve"> </w:t>
      </w:r>
      <w:r>
        <w:rPr>
          <w:color w:val="000000"/>
          <w:sz w:val="24"/>
          <w:szCs w:val="24"/>
          <w:highlight w:val="white"/>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4.4.</w:t>
      </w:r>
      <w:r>
        <w:rPr>
          <w:color w:val="000000"/>
          <w:sz w:val="24"/>
          <w:szCs w:val="24"/>
        </w:rPr>
        <w:t xml:space="preserve"> Претензії на внутрішньотарну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допоставляє або замінює такий Товар протягом 5 (п’яти) календарних днів з моменту визнання претензії від Покупця. У випадку неможливості допоставки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4.5.</w:t>
      </w:r>
      <w:r>
        <w:rPr>
          <w:color w:val="000000"/>
          <w:sz w:val="24"/>
          <w:szCs w:val="24"/>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4.6.</w:t>
      </w:r>
      <w:r>
        <w:rPr>
          <w:color w:val="000000"/>
          <w:sz w:val="24"/>
          <w:szCs w:val="24"/>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lang w:val="ru-RU"/>
        </w:rPr>
      </w:pPr>
      <w:r>
        <w:rPr>
          <w:b/>
          <w:color w:val="000000"/>
          <w:sz w:val="24"/>
          <w:szCs w:val="24"/>
        </w:rPr>
        <w:t>4.7.</w:t>
      </w:r>
      <w:r>
        <w:rPr>
          <w:color w:val="000000"/>
          <w:sz w:val="24"/>
          <w:szCs w:val="24"/>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rsidR="002D09F3" w:rsidRPr="002D09F3" w:rsidRDefault="002D09F3">
      <w:pPr>
        <w:pBdr>
          <w:top w:val="nil"/>
          <w:left w:val="nil"/>
          <w:bottom w:val="nil"/>
          <w:right w:val="nil"/>
          <w:between w:val="nil"/>
        </w:pBdr>
        <w:tabs>
          <w:tab w:val="left" w:pos="0"/>
          <w:tab w:val="left" w:pos="284"/>
        </w:tabs>
        <w:spacing w:line="276" w:lineRule="auto"/>
        <w:ind w:firstLine="284"/>
        <w:jc w:val="both"/>
        <w:rPr>
          <w:color w:val="000000"/>
          <w:sz w:val="24"/>
          <w:szCs w:val="24"/>
          <w:lang w:val="ru-RU"/>
        </w:rPr>
      </w:pPr>
    </w:p>
    <w:p w:rsidR="002E7A8F" w:rsidRDefault="002E7A8F">
      <w:pPr>
        <w:pBdr>
          <w:top w:val="nil"/>
          <w:left w:val="nil"/>
          <w:bottom w:val="nil"/>
          <w:right w:val="nil"/>
          <w:between w:val="nil"/>
        </w:pBdr>
        <w:tabs>
          <w:tab w:val="left" w:pos="0"/>
          <w:tab w:val="left" w:pos="284"/>
        </w:tabs>
        <w:jc w:val="both"/>
        <w:rPr>
          <w:color w:val="000000"/>
          <w:sz w:val="24"/>
          <w:szCs w:val="24"/>
        </w:rPr>
      </w:pPr>
    </w:p>
    <w:p w:rsidR="002E7A8F" w:rsidRDefault="00CB6C67" w:rsidP="00600BD9">
      <w:pPr>
        <w:pBdr>
          <w:top w:val="nil"/>
          <w:left w:val="nil"/>
          <w:bottom w:val="nil"/>
          <w:right w:val="nil"/>
          <w:between w:val="nil"/>
        </w:pBdr>
        <w:tabs>
          <w:tab w:val="left" w:pos="0"/>
          <w:tab w:val="left" w:pos="284"/>
        </w:tabs>
        <w:ind w:firstLine="284"/>
        <w:jc w:val="center"/>
        <w:rPr>
          <w:b/>
          <w:color w:val="000000"/>
          <w:sz w:val="24"/>
          <w:szCs w:val="24"/>
          <w:u w:val="single"/>
          <w:lang w:val="ru-RU"/>
        </w:rPr>
      </w:pPr>
      <w:r>
        <w:rPr>
          <w:b/>
          <w:color w:val="000000"/>
          <w:sz w:val="24"/>
          <w:szCs w:val="24"/>
          <w:u w:val="single"/>
        </w:rPr>
        <w:t>5. СУМА ДОГОВОРУ І ПОРЯДОК  РОЗРАХУНКІВ</w:t>
      </w:r>
    </w:p>
    <w:p w:rsidR="002D09F3" w:rsidRPr="002D09F3" w:rsidRDefault="002D09F3" w:rsidP="00600BD9">
      <w:pPr>
        <w:pBdr>
          <w:top w:val="nil"/>
          <w:left w:val="nil"/>
          <w:bottom w:val="nil"/>
          <w:right w:val="nil"/>
          <w:between w:val="nil"/>
        </w:pBdr>
        <w:tabs>
          <w:tab w:val="left" w:pos="0"/>
          <w:tab w:val="left" w:pos="284"/>
        </w:tabs>
        <w:ind w:firstLine="284"/>
        <w:jc w:val="center"/>
        <w:rPr>
          <w:color w:val="000000"/>
          <w:sz w:val="24"/>
          <w:szCs w:val="24"/>
          <w:u w:val="single"/>
          <w:lang w:val="ru-RU"/>
        </w:rPr>
      </w:pP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5.1.</w:t>
      </w:r>
      <w:r>
        <w:rPr>
          <w:color w:val="000000"/>
          <w:sz w:val="24"/>
          <w:szCs w:val="24"/>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Pr>
          <w:color w:val="000000"/>
          <w:sz w:val="24"/>
          <w:szCs w:val="24"/>
          <w:highlight w:val="white"/>
        </w:rPr>
        <w:t>Постачальника</w:t>
      </w:r>
      <w:r>
        <w:rPr>
          <w:color w:val="000000"/>
          <w:sz w:val="24"/>
          <w:szCs w:val="24"/>
        </w:rPr>
        <w:t xml:space="preserve"> (зміни економічної політики держави, коливання курсу валют, інфляційні процеси, зміна закупівельної ціни) ціни можуть коригуватися, що відповідно узгоджується Сторонами.</w:t>
      </w:r>
    </w:p>
    <w:p w:rsidR="002E7A8F" w:rsidRPr="00BA4C81"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lang w:val="ru-RU"/>
        </w:rPr>
      </w:pPr>
      <w:r w:rsidRPr="003031B0">
        <w:rPr>
          <w:b/>
          <w:color w:val="000000"/>
          <w:sz w:val="24"/>
          <w:szCs w:val="24"/>
        </w:rPr>
        <w:t>5.2.</w:t>
      </w:r>
      <w:r w:rsidRPr="003031B0">
        <w:rPr>
          <w:color w:val="000000"/>
          <w:sz w:val="24"/>
          <w:szCs w:val="24"/>
        </w:rPr>
        <w:t xml:space="preserve"> Ціна цього Договору становить:  </w:t>
      </w:r>
      <w:r w:rsidRPr="003031B0">
        <w:rPr>
          <w:b/>
          <w:color w:val="000000"/>
          <w:sz w:val="24"/>
          <w:szCs w:val="24"/>
        </w:rPr>
        <w:t>________________</w:t>
      </w:r>
      <w:r w:rsidR="00BA4C81">
        <w:rPr>
          <w:b/>
          <w:color w:val="000000"/>
          <w:sz w:val="24"/>
          <w:szCs w:val="24"/>
          <w:lang w:val="ru-RU"/>
        </w:rPr>
        <w:t>___________</w:t>
      </w:r>
    </w:p>
    <w:p w:rsidR="002E7A8F" w:rsidRDefault="00CB6C67">
      <w:pPr>
        <w:pBdr>
          <w:top w:val="nil"/>
          <w:left w:val="nil"/>
          <w:bottom w:val="nil"/>
          <w:right w:val="nil"/>
          <w:between w:val="nil"/>
        </w:pBdr>
        <w:tabs>
          <w:tab w:val="left" w:pos="0"/>
          <w:tab w:val="left" w:pos="284"/>
        </w:tabs>
        <w:spacing w:line="276" w:lineRule="auto"/>
        <w:ind w:firstLine="284"/>
        <w:rPr>
          <w:color w:val="000000"/>
          <w:sz w:val="24"/>
          <w:szCs w:val="24"/>
        </w:rPr>
      </w:pPr>
      <w:r>
        <w:rPr>
          <w:b/>
          <w:color w:val="000000"/>
          <w:sz w:val="24"/>
          <w:szCs w:val="24"/>
        </w:rPr>
        <w:t xml:space="preserve">5.3. </w:t>
      </w:r>
      <w:r>
        <w:rPr>
          <w:color w:val="000000"/>
          <w:sz w:val="24"/>
          <w:szCs w:val="24"/>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lastRenderedPageBreak/>
        <w:t>5.4.</w:t>
      </w:r>
      <w:r>
        <w:rPr>
          <w:color w:val="000000"/>
          <w:sz w:val="24"/>
          <w:szCs w:val="24"/>
        </w:rPr>
        <w:t xml:space="preserve"> Розрахунки за даним Договором здійснюються у національній валюті України.</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5.5.</w:t>
      </w:r>
      <w:r>
        <w:rPr>
          <w:color w:val="000000"/>
          <w:sz w:val="24"/>
          <w:szCs w:val="24"/>
        </w:rPr>
        <w:t xml:space="preserve"> Оплата Покупцем Товару за цим Договором здійснюється з відстроченням платежу 30  (</w:t>
      </w:r>
      <w:r>
        <w:rPr>
          <w:color w:val="000000"/>
          <w:sz w:val="24"/>
          <w:szCs w:val="24"/>
          <w:u w:val="single"/>
        </w:rPr>
        <w:t>тридцять</w:t>
      </w:r>
      <w:r>
        <w:rPr>
          <w:color w:val="000000"/>
          <w:sz w:val="24"/>
          <w:szCs w:val="24"/>
        </w:rPr>
        <w:t>) календарних днів з моменту поставки Товару Покупцю за накладною, або не пізніше 3 днів з моменту надходження фінансування Покупцеві на розрахунковий рахунок.</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5.6.</w:t>
      </w:r>
      <w:r>
        <w:rPr>
          <w:color w:val="000000"/>
          <w:sz w:val="24"/>
          <w:szCs w:val="24"/>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rsidR="002E7A8F" w:rsidRDefault="00CB6C67" w:rsidP="003031B0">
      <w:pPr>
        <w:pBdr>
          <w:top w:val="nil"/>
          <w:left w:val="nil"/>
          <w:bottom w:val="nil"/>
          <w:right w:val="nil"/>
          <w:between w:val="nil"/>
        </w:pBdr>
        <w:tabs>
          <w:tab w:val="left" w:pos="0"/>
          <w:tab w:val="left" w:pos="284"/>
        </w:tabs>
        <w:spacing w:line="276" w:lineRule="auto"/>
        <w:ind w:firstLine="284"/>
        <w:jc w:val="both"/>
        <w:rPr>
          <w:color w:val="000000"/>
          <w:sz w:val="24"/>
          <w:szCs w:val="24"/>
          <w:lang w:val="ru-RU"/>
        </w:rPr>
      </w:pPr>
      <w:r>
        <w:rPr>
          <w:b/>
          <w:color w:val="000000"/>
          <w:sz w:val="24"/>
          <w:szCs w:val="24"/>
        </w:rPr>
        <w:t>5.7.</w:t>
      </w:r>
      <w:r>
        <w:rPr>
          <w:color w:val="000000"/>
          <w:sz w:val="24"/>
          <w:szCs w:val="24"/>
        </w:rPr>
        <w:t xml:space="preserve"> Розрахунок за поставлений Товар вважається здійсненим Покупцем після надходження в повному обсязі коштів на поточний рахунок </w:t>
      </w:r>
      <w:r>
        <w:rPr>
          <w:color w:val="000000"/>
          <w:sz w:val="24"/>
          <w:szCs w:val="24"/>
          <w:highlight w:val="white"/>
        </w:rPr>
        <w:t>Постачальника</w:t>
      </w:r>
      <w:r>
        <w:rPr>
          <w:color w:val="000000"/>
          <w:sz w:val="24"/>
          <w:szCs w:val="24"/>
        </w:rPr>
        <w:t>.</w:t>
      </w:r>
    </w:p>
    <w:p w:rsidR="00E17530" w:rsidRPr="00E17530" w:rsidRDefault="00E17530" w:rsidP="003031B0">
      <w:pPr>
        <w:pBdr>
          <w:top w:val="nil"/>
          <w:left w:val="nil"/>
          <w:bottom w:val="nil"/>
          <w:right w:val="nil"/>
          <w:between w:val="nil"/>
        </w:pBdr>
        <w:tabs>
          <w:tab w:val="left" w:pos="0"/>
          <w:tab w:val="left" w:pos="284"/>
        </w:tabs>
        <w:spacing w:line="276" w:lineRule="auto"/>
        <w:ind w:firstLine="284"/>
        <w:jc w:val="both"/>
        <w:rPr>
          <w:color w:val="000000"/>
          <w:sz w:val="24"/>
          <w:szCs w:val="24"/>
          <w:lang w:val="ru-RU"/>
        </w:rPr>
      </w:pPr>
    </w:p>
    <w:p w:rsidR="002E7A8F" w:rsidRDefault="00CB6C67" w:rsidP="00E17530">
      <w:pPr>
        <w:pBdr>
          <w:top w:val="nil"/>
          <w:left w:val="nil"/>
          <w:bottom w:val="nil"/>
          <w:right w:val="nil"/>
          <w:between w:val="nil"/>
        </w:pBdr>
        <w:tabs>
          <w:tab w:val="left" w:pos="0"/>
          <w:tab w:val="left" w:pos="284"/>
        </w:tabs>
        <w:ind w:firstLine="284"/>
        <w:jc w:val="center"/>
        <w:rPr>
          <w:b/>
          <w:color w:val="000000"/>
          <w:sz w:val="24"/>
          <w:szCs w:val="24"/>
          <w:u w:val="single"/>
          <w:lang w:val="ru-RU"/>
        </w:rPr>
      </w:pPr>
      <w:r>
        <w:rPr>
          <w:b/>
          <w:color w:val="000000"/>
          <w:sz w:val="24"/>
          <w:szCs w:val="24"/>
          <w:u w:val="single"/>
        </w:rPr>
        <w:t>6. ВІДПОВІДАЛЬНІСТЬ  СТОРІН</w:t>
      </w:r>
    </w:p>
    <w:p w:rsidR="002D09F3" w:rsidRPr="002D09F3" w:rsidRDefault="002D09F3" w:rsidP="00E17530">
      <w:pPr>
        <w:pBdr>
          <w:top w:val="nil"/>
          <w:left w:val="nil"/>
          <w:bottom w:val="nil"/>
          <w:right w:val="nil"/>
          <w:between w:val="nil"/>
        </w:pBdr>
        <w:tabs>
          <w:tab w:val="left" w:pos="0"/>
          <w:tab w:val="left" w:pos="284"/>
        </w:tabs>
        <w:ind w:firstLine="284"/>
        <w:jc w:val="center"/>
        <w:rPr>
          <w:color w:val="000000"/>
          <w:sz w:val="24"/>
          <w:szCs w:val="24"/>
          <w:lang w:val="ru-RU"/>
        </w:rPr>
      </w:pP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6.1.</w:t>
      </w:r>
      <w:r>
        <w:rPr>
          <w:color w:val="000000"/>
          <w:sz w:val="24"/>
          <w:szCs w:val="24"/>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6.2.</w:t>
      </w:r>
      <w:r>
        <w:rPr>
          <w:color w:val="000000"/>
          <w:sz w:val="24"/>
          <w:szCs w:val="24"/>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6.3.</w:t>
      </w:r>
      <w:r>
        <w:rPr>
          <w:color w:val="000000"/>
          <w:sz w:val="24"/>
          <w:szCs w:val="24"/>
        </w:rPr>
        <w:t>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w:t>
      </w:r>
      <w:r>
        <w:rPr>
          <w:color w:val="000000"/>
          <w:sz w:val="24"/>
          <w:szCs w:val="24"/>
          <w:highlight w:val="white"/>
        </w:rPr>
        <w:t xml:space="preserve">. </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6.4</w:t>
      </w:r>
      <w:r>
        <w:rPr>
          <w:color w:val="000000"/>
          <w:sz w:val="24"/>
          <w:szCs w:val="24"/>
          <w:highlight w:val="white"/>
        </w:rPr>
        <w:t>.</w:t>
      </w:r>
      <w:r>
        <w:rPr>
          <w:color w:val="000000"/>
          <w:sz w:val="24"/>
          <w:szCs w:val="24"/>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прострочки.</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6.5</w:t>
      </w:r>
      <w:r>
        <w:rPr>
          <w:color w:val="000000"/>
          <w:sz w:val="24"/>
          <w:szCs w:val="24"/>
        </w:rPr>
        <w:t xml:space="preserve"> У випадку неповідомлення про зміну реквізитів, вся направлена </w:t>
      </w:r>
      <w:r>
        <w:rPr>
          <w:color w:val="000000"/>
          <w:sz w:val="24"/>
          <w:szCs w:val="24"/>
          <w:highlight w:val="white"/>
        </w:rPr>
        <w:t xml:space="preserve">Постачальником </w:t>
      </w:r>
      <w:r>
        <w:rPr>
          <w:color w:val="000000"/>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2E7A8F" w:rsidRDefault="002E7A8F">
      <w:pPr>
        <w:pBdr>
          <w:top w:val="nil"/>
          <w:left w:val="nil"/>
          <w:bottom w:val="nil"/>
          <w:right w:val="nil"/>
          <w:between w:val="nil"/>
        </w:pBdr>
        <w:tabs>
          <w:tab w:val="left" w:pos="0"/>
          <w:tab w:val="left" w:pos="284"/>
        </w:tabs>
        <w:spacing w:line="276" w:lineRule="auto"/>
        <w:ind w:firstLine="284"/>
        <w:jc w:val="both"/>
        <w:rPr>
          <w:color w:val="000000"/>
          <w:sz w:val="24"/>
          <w:szCs w:val="24"/>
        </w:rPr>
      </w:pPr>
    </w:p>
    <w:p w:rsidR="002E7A8F" w:rsidRPr="009C240A" w:rsidRDefault="00CB6C67" w:rsidP="00E13AEB">
      <w:pPr>
        <w:pBdr>
          <w:top w:val="nil"/>
          <w:left w:val="nil"/>
          <w:bottom w:val="nil"/>
          <w:right w:val="nil"/>
          <w:between w:val="nil"/>
        </w:pBdr>
        <w:tabs>
          <w:tab w:val="left" w:pos="0"/>
          <w:tab w:val="left" w:pos="284"/>
        </w:tabs>
        <w:ind w:firstLine="284"/>
        <w:jc w:val="center"/>
        <w:rPr>
          <w:b/>
          <w:color w:val="000000"/>
          <w:sz w:val="24"/>
          <w:szCs w:val="24"/>
          <w:u w:val="single"/>
        </w:rPr>
      </w:pPr>
      <w:r>
        <w:rPr>
          <w:b/>
          <w:color w:val="000000"/>
          <w:sz w:val="24"/>
          <w:szCs w:val="24"/>
          <w:u w:val="single"/>
        </w:rPr>
        <w:t>7. ФОРС-МАЖОРНІ ОБСТАВИНИ</w:t>
      </w:r>
    </w:p>
    <w:p w:rsidR="002D09F3" w:rsidRPr="009C240A" w:rsidRDefault="002D09F3" w:rsidP="00E13AEB">
      <w:pPr>
        <w:pBdr>
          <w:top w:val="nil"/>
          <w:left w:val="nil"/>
          <w:bottom w:val="nil"/>
          <w:right w:val="nil"/>
          <w:between w:val="nil"/>
        </w:pBdr>
        <w:tabs>
          <w:tab w:val="left" w:pos="0"/>
          <w:tab w:val="left" w:pos="284"/>
        </w:tabs>
        <w:ind w:firstLine="284"/>
        <w:jc w:val="center"/>
        <w:rPr>
          <w:color w:val="000000"/>
          <w:sz w:val="24"/>
          <w:szCs w:val="24"/>
          <w:u w:val="single"/>
        </w:rPr>
      </w:pP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7.1</w:t>
      </w:r>
      <w:r>
        <w:rPr>
          <w:color w:val="000000"/>
          <w:sz w:val="24"/>
          <w:szCs w:val="24"/>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2E7A8F" w:rsidRDefault="00CB6C67">
      <w:pPr>
        <w:pBdr>
          <w:top w:val="nil"/>
          <w:left w:val="nil"/>
          <w:bottom w:val="nil"/>
          <w:right w:val="nil"/>
          <w:between w:val="nil"/>
        </w:pBdr>
        <w:tabs>
          <w:tab w:val="left" w:pos="0"/>
          <w:tab w:val="left" w:pos="284"/>
        </w:tabs>
        <w:spacing w:line="276" w:lineRule="auto"/>
        <w:jc w:val="both"/>
        <w:rPr>
          <w:color w:val="000000"/>
          <w:sz w:val="24"/>
          <w:szCs w:val="24"/>
          <w:u w:val="single"/>
        </w:rPr>
      </w:pPr>
      <w:r>
        <w:rPr>
          <w:color w:val="000000"/>
          <w:sz w:val="24"/>
          <w:szCs w:val="24"/>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7.2</w:t>
      </w:r>
      <w:r>
        <w:rPr>
          <w:color w:val="000000"/>
          <w:sz w:val="24"/>
          <w:szCs w:val="24"/>
        </w:rPr>
        <w:t>.</w:t>
      </w:r>
      <w:r w:rsidR="002D09F3">
        <w:rPr>
          <w:color w:val="000000"/>
          <w:sz w:val="24"/>
          <w:szCs w:val="24"/>
          <w:lang w:val="ru-RU"/>
        </w:rPr>
        <w:t xml:space="preserve"> </w:t>
      </w:r>
      <w:r>
        <w:rPr>
          <w:color w:val="000000"/>
          <w:sz w:val="24"/>
          <w:szCs w:val="24"/>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rsidR="002E7A8F" w:rsidRDefault="00CB6C67" w:rsidP="002D09F3">
      <w:pPr>
        <w:pBdr>
          <w:top w:val="nil"/>
          <w:left w:val="nil"/>
          <w:bottom w:val="nil"/>
          <w:right w:val="nil"/>
          <w:between w:val="nil"/>
        </w:pBdr>
        <w:tabs>
          <w:tab w:val="left" w:pos="0"/>
          <w:tab w:val="left" w:pos="284"/>
          <w:tab w:val="left" w:pos="900"/>
        </w:tabs>
        <w:spacing w:line="276" w:lineRule="auto"/>
        <w:jc w:val="both"/>
        <w:rPr>
          <w:color w:val="000000"/>
          <w:sz w:val="24"/>
          <w:szCs w:val="24"/>
        </w:rPr>
      </w:pPr>
      <w:r>
        <w:rPr>
          <w:color w:val="000000"/>
          <w:sz w:val="24"/>
          <w:szCs w:val="24"/>
        </w:rPr>
        <w:t>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lastRenderedPageBreak/>
        <w:t>7.3</w:t>
      </w:r>
      <w:r>
        <w:rPr>
          <w:color w:val="000000"/>
          <w:sz w:val="24"/>
          <w:szCs w:val="24"/>
        </w:rPr>
        <w:t>.</w:t>
      </w:r>
      <w:r w:rsidR="002D09F3" w:rsidRPr="002D09F3">
        <w:rPr>
          <w:color w:val="000000"/>
          <w:sz w:val="24"/>
          <w:szCs w:val="24"/>
        </w:rPr>
        <w:t xml:space="preserve"> </w:t>
      </w:r>
      <w:r>
        <w:rPr>
          <w:color w:val="000000"/>
          <w:sz w:val="24"/>
          <w:szCs w:val="24"/>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7.4</w:t>
      </w:r>
      <w:r>
        <w:rPr>
          <w:color w:val="000000"/>
          <w:sz w:val="24"/>
          <w:szCs w:val="24"/>
        </w:rPr>
        <w:t>.</w:t>
      </w:r>
      <w:r w:rsidR="002D09F3">
        <w:rPr>
          <w:color w:val="000000"/>
          <w:sz w:val="24"/>
          <w:szCs w:val="24"/>
          <w:lang w:val="ru-RU"/>
        </w:rPr>
        <w:t xml:space="preserve"> </w:t>
      </w:r>
      <w:r>
        <w:rPr>
          <w:color w:val="000000"/>
          <w:sz w:val="24"/>
          <w:szCs w:val="24"/>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2E7A8F" w:rsidRDefault="00CB6C67">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7.5</w:t>
      </w:r>
      <w:r>
        <w:rPr>
          <w:color w:val="000000"/>
          <w:sz w:val="24"/>
          <w:szCs w:val="24"/>
        </w:rPr>
        <w:t>.</w:t>
      </w:r>
      <w:r w:rsidR="002D09F3" w:rsidRPr="002D09F3">
        <w:rPr>
          <w:color w:val="000000"/>
          <w:sz w:val="24"/>
          <w:szCs w:val="24"/>
        </w:rPr>
        <w:t xml:space="preserve"> </w:t>
      </w:r>
      <w:r>
        <w:rPr>
          <w:color w:val="000000"/>
          <w:sz w:val="24"/>
          <w:szCs w:val="24"/>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rsidR="002E7A8F" w:rsidRDefault="002E7A8F">
      <w:pPr>
        <w:pBdr>
          <w:top w:val="nil"/>
          <w:left w:val="nil"/>
          <w:bottom w:val="nil"/>
          <w:right w:val="nil"/>
          <w:between w:val="nil"/>
        </w:pBdr>
        <w:tabs>
          <w:tab w:val="left" w:pos="0"/>
          <w:tab w:val="left" w:pos="284"/>
          <w:tab w:val="left" w:pos="900"/>
        </w:tabs>
        <w:ind w:firstLine="284"/>
        <w:jc w:val="both"/>
        <w:rPr>
          <w:color w:val="000000"/>
          <w:sz w:val="24"/>
          <w:szCs w:val="24"/>
        </w:rPr>
      </w:pPr>
    </w:p>
    <w:p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8. ПОРЯДОК  ВРЕГУЛЮВАННЯ  СПОРІВ</w:t>
      </w:r>
    </w:p>
    <w:p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8.1</w:t>
      </w:r>
      <w:r>
        <w:rPr>
          <w:color w:val="000000"/>
          <w:sz w:val="24"/>
          <w:szCs w:val="24"/>
        </w:rPr>
        <w:t>. Усі спори, що виникають з цього Договору або пов'язані із ним, вирішуються шляхом переговорів між Сторонами.</w:t>
      </w:r>
    </w:p>
    <w:p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8.2.</w:t>
      </w:r>
      <w:r>
        <w:rPr>
          <w:color w:val="000000"/>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E7A8F" w:rsidRDefault="00CB6C67">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8.3.</w:t>
      </w:r>
      <w:r>
        <w:rPr>
          <w:color w:val="000000"/>
          <w:sz w:val="24"/>
          <w:szCs w:val="24"/>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9. СТРОК ДІЇ ТА УМОВИ РОЗІРВАННЯ ДОГОВОРУ.</w:t>
      </w:r>
    </w:p>
    <w:p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9.1.</w:t>
      </w:r>
      <w:r>
        <w:rPr>
          <w:color w:val="000000"/>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2E7A8F" w:rsidRDefault="00CB6C67">
      <w:pPr>
        <w:keepNext/>
        <w:pBdr>
          <w:top w:val="nil"/>
          <w:left w:val="nil"/>
          <w:bottom w:val="nil"/>
          <w:right w:val="nil"/>
          <w:between w:val="nil"/>
        </w:pBdr>
        <w:spacing w:line="276" w:lineRule="auto"/>
        <w:jc w:val="both"/>
        <w:rPr>
          <w:color w:val="000000"/>
          <w:sz w:val="24"/>
          <w:szCs w:val="24"/>
        </w:rPr>
      </w:pPr>
      <w:r>
        <w:rPr>
          <w:b/>
          <w:color w:val="000000"/>
          <w:sz w:val="24"/>
          <w:szCs w:val="24"/>
        </w:rPr>
        <w:t xml:space="preserve">    9.2.</w:t>
      </w:r>
      <w:r>
        <w:rPr>
          <w:color w:val="000000"/>
          <w:sz w:val="24"/>
          <w:szCs w:val="24"/>
        </w:rPr>
        <w:t xml:space="preserve"> Цей Договір набирає чинності з моменту підписання та діє до </w:t>
      </w:r>
      <w:r w:rsidR="008B2D40">
        <w:rPr>
          <w:b/>
          <w:color w:val="000000"/>
          <w:sz w:val="24"/>
          <w:szCs w:val="24"/>
          <w:lang w:val="ru-RU"/>
        </w:rPr>
        <w:t>21</w:t>
      </w:r>
      <w:r w:rsidR="00517F6E" w:rsidRPr="00517F6E">
        <w:rPr>
          <w:b/>
          <w:sz w:val="24"/>
          <w:szCs w:val="24"/>
        </w:rPr>
        <w:t xml:space="preserve"> </w:t>
      </w:r>
      <w:r w:rsidR="008B2D40">
        <w:rPr>
          <w:b/>
          <w:sz w:val="24"/>
          <w:szCs w:val="24"/>
          <w:lang w:val="ru-RU"/>
        </w:rPr>
        <w:t>листопада</w:t>
      </w:r>
      <w:r w:rsidRPr="00517F6E">
        <w:rPr>
          <w:b/>
          <w:color w:val="000000"/>
          <w:sz w:val="24"/>
          <w:szCs w:val="24"/>
        </w:rPr>
        <w:t xml:space="preserve"> 2022 року</w:t>
      </w:r>
      <w:r>
        <w:rPr>
          <w:color w:val="000000"/>
          <w:sz w:val="24"/>
          <w:szCs w:val="24"/>
        </w:rPr>
        <w:t xml:space="preserve"> (відповідно до Закону України «Про затвердження Указу Президента України "Про введення воєнного стану в Україні"» від 2</w:t>
      </w:r>
      <w:r>
        <w:rPr>
          <w:sz w:val="24"/>
          <w:szCs w:val="24"/>
        </w:rPr>
        <w:t>4</w:t>
      </w:r>
      <w:r>
        <w:rPr>
          <w:color w:val="000000"/>
          <w:sz w:val="24"/>
          <w:szCs w:val="24"/>
        </w:rPr>
        <w:t xml:space="preserve">.02.2022№  2102-IX, Закону України  Про затвердження Указу Президента України "Про продовження строку дії воєнного стану в Україні" №2119-IXвід 18.03.2022, </w:t>
      </w:r>
      <w:r>
        <w:rPr>
          <w:sz w:val="24"/>
          <w:szCs w:val="24"/>
        </w:rPr>
        <w:t>Закону України  Про затвердження Указу Президента України "Про продовження строку дії воєнного стану в Україні" №2212-IX від 21.04.2022, Закону України  Про затвердження Указу Президента України "Про продовження строку дії воєнного стану в Україні" №2263-IX від 22.05.2022</w:t>
      </w:r>
      <w:r>
        <w:rPr>
          <w:color w:val="000000"/>
          <w:sz w:val="24"/>
          <w:szCs w:val="24"/>
        </w:rPr>
        <w:t xml:space="preserve">).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2E7A8F" w:rsidRDefault="00CB6C67">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9.3. </w:t>
      </w:r>
      <w:r>
        <w:rPr>
          <w:color w:val="000000"/>
          <w:sz w:val="24"/>
          <w:szCs w:val="24"/>
        </w:rPr>
        <w:t>Дострокове розірвання Договору може мати місце лише за взаємною згодою Сторін.</w:t>
      </w:r>
    </w:p>
    <w:p w:rsidR="00E13AEB" w:rsidRPr="00E13AEB" w:rsidRDefault="00E13AEB" w:rsidP="003B0B29">
      <w:pPr>
        <w:pBdr>
          <w:top w:val="nil"/>
          <w:left w:val="nil"/>
          <w:bottom w:val="nil"/>
          <w:right w:val="nil"/>
          <w:between w:val="nil"/>
        </w:pBdr>
        <w:tabs>
          <w:tab w:val="left" w:pos="0"/>
          <w:tab w:val="left" w:pos="284"/>
        </w:tabs>
        <w:jc w:val="both"/>
        <w:rPr>
          <w:color w:val="000000"/>
          <w:sz w:val="24"/>
          <w:szCs w:val="24"/>
          <w:lang w:val="ru-RU"/>
        </w:rPr>
      </w:pPr>
    </w:p>
    <w:p w:rsidR="002E7A8F" w:rsidRDefault="00CB6C67">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10. ІНШІ  УМОВИ ДОГОВОРУ</w:t>
      </w:r>
    </w:p>
    <w:p w:rsidR="002E7A8F" w:rsidRDefault="002E7A8F">
      <w:pPr>
        <w:pBdr>
          <w:top w:val="nil"/>
          <w:left w:val="nil"/>
          <w:bottom w:val="nil"/>
          <w:right w:val="nil"/>
          <w:between w:val="nil"/>
        </w:pBdr>
        <w:tabs>
          <w:tab w:val="left" w:pos="0"/>
          <w:tab w:val="left" w:pos="284"/>
        </w:tabs>
        <w:ind w:firstLine="284"/>
        <w:jc w:val="both"/>
        <w:rPr>
          <w:color w:val="000000"/>
          <w:sz w:val="24"/>
          <w:szCs w:val="24"/>
        </w:rPr>
      </w:pPr>
    </w:p>
    <w:p w:rsidR="002E7A8F" w:rsidRDefault="00CB6C67" w:rsidP="003031B0">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10.1.</w:t>
      </w:r>
      <w:r>
        <w:rPr>
          <w:color w:val="000000"/>
          <w:sz w:val="24"/>
          <w:szCs w:val="24"/>
        </w:rPr>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w:t>
      </w:r>
      <w:r>
        <w:rPr>
          <w:color w:val="000000"/>
          <w:sz w:val="24"/>
          <w:szCs w:val="24"/>
        </w:rPr>
        <w:lastRenderedPageBreak/>
        <w:t xml:space="preserve">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2E7A8F" w:rsidRDefault="00CB6C67" w:rsidP="003031B0">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має вказане вище застереження.</w:t>
      </w:r>
    </w:p>
    <w:p w:rsidR="002E7A8F" w:rsidRDefault="00CB6C67" w:rsidP="003031B0">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10.2.</w:t>
      </w:r>
      <w:r>
        <w:rPr>
          <w:color w:val="000000"/>
          <w:sz w:val="24"/>
          <w:szCs w:val="24"/>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rsidR="002E7A8F" w:rsidRDefault="00CB6C67" w:rsidP="003031B0">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10.3.</w:t>
      </w:r>
      <w:r>
        <w:rPr>
          <w:color w:val="000000"/>
          <w:sz w:val="24"/>
          <w:szCs w:val="24"/>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rsidR="002E7A8F" w:rsidRDefault="00CB6C67" w:rsidP="003031B0">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10.4</w:t>
      </w:r>
      <w:r>
        <w:rPr>
          <w:color w:val="000000"/>
          <w:sz w:val="24"/>
          <w:szCs w:val="24"/>
        </w:rPr>
        <w:t>. Після підписання даного Договору будь-які попередні домовленості стосовно предмету Договору втрачають силу.</w:t>
      </w:r>
    </w:p>
    <w:p w:rsidR="002E7A8F" w:rsidRDefault="00CB6C67" w:rsidP="003031B0">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10.5.</w:t>
      </w:r>
      <w:r>
        <w:rPr>
          <w:color w:val="000000"/>
          <w:sz w:val="24"/>
          <w:szCs w:val="24"/>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rsidR="002E7A8F" w:rsidRDefault="00CB6C67" w:rsidP="003031B0">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10.6. </w:t>
      </w:r>
      <w:r>
        <w:rPr>
          <w:color w:val="000000"/>
          <w:sz w:val="24"/>
          <w:szCs w:val="24"/>
        </w:rPr>
        <w:t xml:space="preserve">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rsidR="002E7A8F" w:rsidRDefault="00CB6C67" w:rsidP="003031B0">
      <w:pPr>
        <w:pBdr>
          <w:top w:val="nil"/>
          <w:left w:val="nil"/>
          <w:bottom w:val="nil"/>
          <w:right w:val="nil"/>
          <w:between w:val="nil"/>
        </w:pBdr>
        <w:tabs>
          <w:tab w:val="left" w:pos="0"/>
          <w:tab w:val="left" w:pos="284"/>
        </w:tabs>
        <w:spacing w:line="276" w:lineRule="auto"/>
        <w:ind w:firstLine="284"/>
        <w:jc w:val="both"/>
        <w:rPr>
          <w:sz w:val="24"/>
          <w:szCs w:val="24"/>
        </w:rPr>
      </w:pPr>
      <w:r>
        <w:rPr>
          <w:b/>
          <w:color w:val="000000"/>
          <w:sz w:val="24"/>
          <w:szCs w:val="24"/>
        </w:rPr>
        <w:t>10.7</w:t>
      </w:r>
      <w:r>
        <w:rPr>
          <w:color w:val="000000"/>
          <w:sz w:val="24"/>
          <w:szCs w:val="24"/>
        </w:rPr>
        <w:t xml:space="preserve">. </w:t>
      </w:r>
      <w:r>
        <w:rPr>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E7A8F" w:rsidRDefault="00CB6C67" w:rsidP="003031B0">
      <w:pPr>
        <w:pBdr>
          <w:top w:val="nil"/>
          <w:left w:val="nil"/>
          <w:bottom w:val="nil"/>
          <w:right w:val="nil"/>
          <w:between w:val="nil"/>
        </w:pBdr>
        <w:shd w:val="clear" w:color="auto" w:fill="FFFFFF"/>
        <w:spacing w:line="276" w:lineRule="auto"/>
        <w:ind w:hanging="2"/>
        <w:jc w:val="both"/>
        <w:rPr>
          <w:color w:val="000000"/>
          <w:sz w:val="24"/>
          <w:szCs w:val="24"/>
        </w:rPr>
      </w:pPr>
      <w:r>
        <w:rPr>
          <w:color w:val="000000"/>
          <w:sz w:val="24"/>
          <w:szCs w:val="24"/>
        </w:rPr>
        <w:t>- зменшення обсягів закупівлі, зокрема з урахуванням фактичного обсягу видатків замовника;</w:t>
      </w:r>
    </w:p>
    <w:p w:rsidR="002E7A8F" w:rsidRDefault="00CB6C67" w:rsidP="003031B0">
      <w:pPr>
        <w:pBdr>
          <w:top w:val="nil"/>
          <w:left w:val="nil"/>
          <w:bottom w:val="nil"/>
          <w:right w:val="nil"/>
          <w:between w:val="nil"/>
        </w:pBdr>
        <w:shd w:val="clear" w:color="auto" w:fill="FFFFFF"/>
        <w:spacing w:line="276" w:lineRule="auto"/>
        <w:ind w:hanging="2"/>
        <w:jc w:val="both"/>
        <w:rPr>
          <w:color w:val="000000"/>
          <w:sz w:val="24"/>
          <w:szCs w:val="24"/>
        </w:rPr>
      </w:pPr>
      <w:r>
        <w:rPr>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E7A8F" w:rsidRDefault="00CB6C67" w:rsidP="003031B0">
      <w:pPr>
        <w:pBdr>
          <w:top w:val="nil"/>
          <w:left w:val="nil"/>
          <w:bottom w:val="nil"/>
          <w:right w:val="nil"/>
          <w:between w:val="nil"/>
        </w:pBdr>
        <w:shd w:val="clear" w:color="auto" w:fill="FFFFFF"/>
        <w:spacing w:line="276" w:lineRule="auto"/>
        <w:ind w:hanging="2"/>
        <w:jc w:val="both"/>
        <w:rPr>
          <w:color w:val="000000"/>
          <w:sz w:val="24"/>
          <w:szCs w:val="24"/>
        </w:rPr>
      </w:pPr>
      <w:r>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2E7A8F" w:rsidRDefault="00CB6C67" w:rsidP="003031B0">
      <w:pPr>
        <w:pBdr>
          <w:top w:val="nil"/>
          <w:left w:val="nil"/>
          <w:bottom w:val="nil"/>
          <w:right w:val="nil"/>
          <w:between w:val="nil"/>
        </w:pBdr>
        <w:shd w:val="clear" w:color="auto" w:fill="FFFFFF"/>
        <w:spacing w:line="276" w:lineRule="auto"/>
        <w:ind w:hanging="2"/>
        <w:jc w:val="both"/>
        <w:rPr>
          <w:color w:val="000000"/>
          <w:sz w:val="24"/>
          <w:szCs w:val="24"/>
        </w:rPr>
      </w:pPr>
      <w:r>
        <w:rPr>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7A8F" w:rsidRDefault="00CB6C67" w:rsidP="003031B0">
      <w:pPr>
        <w:pBdr>
          <w:top w:val="nil"/>
          <w:left w:val="nil"/>
          <w:bottom w:val="nil"/>
          <w:right w:val="nil"/>
          <w:between w:val="nil"/>
        </w:pBdr>
        <w:shd w:val="clear" w:color="auto" w:fill="FFFFFF"/>
        <w:spacing w:line="276" w:lineRule="auto"/>
        <w:ind w:hanging="2"/>
        <w:jc w:val="both"/>
        <w:rPr>
          <w:color w:val="000000"/>
          <w:sz w:val="24"/>
          <w:szCs w:val="24"/>
        </w:rPr>
      </w:pPr>
      <w:r>
        <w:rPr>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E7A8F" w:rsidRDefault="00CB6C67" w:rsidP="003031B0">
      <w:pPr>
        <w:pBdr>
          <w:top w:val="nil"/>
          <w:left w:val="nil"/>
          <w:bottom w:val="nil"/>
          <w:right w:val="nil"/>
          <w:between w:val="nil"/>
        </w:pBdr>
        <w:shd w:val="clear" w:color="auto" w:fill="FFFFFF"/>
        <w:spacing w:line="276" w:lineRule="auto"/>
        <w:ind w:hanging="2"/>
        <w:jc w:val="both"/>
        <w:rPr>
          <w:color w:val="000000"/>
          <w:sz w:val="24"/>
          <w:szCs w:val="24"/>
        </w:rPr>
      </w:pPr>
      <w:r>
        <w:rPr>
          <w:color w:val="000000"/>
          <w:sz w:val="24"/>
          <w:szCs w:val="24"/>
        </w:rPr>
        <w:lastRenderedPageBreak/>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E7A8F" w:rsidRDefault="00CB6C67" w:rsidP="003031B0">
      <w:pPr>
        <w:pBdr>
          <w:top w:val="nil"/>
          <w:left w:val="nil"/>
          <w:bottom w:val="nil"/>
          <w:right w:val="nil"/>
          <w:between w:val="nil"/>
        </w:pBdr>
        <w:shd w:val="clear" w:color="auto" w:fill="FFFFFF"/>
        <w:spacing w:line="276" w:lineRule="auto"/>
        <w:ind w:hanging="2"/>
        <w:jc w:val="both"/>
        <w:rPr>
          <w:color w:val="000000"/>
          <w:sz w:val="24"/>
          <w:szCs w:val="24"/>
        </w:rPr>
      </w:pPr>
      <w:r>
        <w:rPr>
          <w:color w:val="000000"/>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E7A8F" w:rsidRDefault="00CB6C67" w:rsidP="003031B0">
      <w:pPr>
        <w:pBdr>
          <w:top w:val="nil"/>
          <w:left w:val="nil"/>
          <w:bottom w:val="nil"/>
          <w:right w:val="nil"/>
          <w:between w:val="nil"/>
        </w:pBdr>
        <w:shd w:val="clear" w:color="auto" w:fill="FFFFFF"/>
        <w:spacing w:line="276" w:lineRule="auto"/>
        <w:ind w:hanging="2"/>
        <w:jc w:val="both"/>
        <w:rPr>
          <w:color w:val="000000"/>
          <w:sz w:val="24"/>
          <w:szCs w:val="24"/>
        </w:rPr>
      </w:pPr>
      <w:bookmarkStart w:id="1" w:name="_heading=h.30j0zll" w:colFirst="0" w:colLast="0"/>
      <w:bookmarkEnd w:id="1"/>
      <w:r>
        <w:rPr>
          <w:color w:val="000000"/>
          <w:sz w:val="24"/>
          <w:szCs w:val="24"/>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E7A8F" w:rsidRDefault="002E7A8F">
      <w:pPr>
        <w:pBdr>
          <w:top w:val="nil"/>
          <w:left w:val="nil"/>
          <w:bottom w:val="nil"/>
          <w:right w:val="nil"/>
          <w:between w:val="nil"/>
        </w:pBdr>
        <w:tabs>
          <w:tab w:val="left" w:pos="0"/>
          <w:tab w:val="left" w:pos="284"/>
        </w:tabs>
        <w:jc w:val="center"/>
        <w:rPr>
          <w:color w:val="000000"/>
          <w:sz w:val="24"/>
          <w:szCs w:val="24"/>
          <w:u w:val="single"/>
        </w:rPr>
      </w:pPr>
    </w:p>
    <w:p w:rsidR="002E7A8F" w:rsidRDefault="00CB6C67">
      <w:pPr>
        <w:pBdr>
          <w:top w:val="nil"/>
          <w:left w:val="nil"/>
          <w:bottom w:val="nil"/>
          <w:right w:val="nil"/>
          <w:between w:val="nil"/>
        </w:pBdr>
        <w:tabs>
          <w:tab w:val="left" w:pos="0"/>
          <w:tab w:val="left" w:pos="284"/>
        </w:tabs>
        <w:jc w:val="center"/>
        <w:rPr>
          <w:color w:val="000000"/>
          <w:sz w:val="24"/>
          <w:szCs w:val="24"/>
          <w:u w:val="single"/>
        </w:rPr>
      </w:pPr>
      <w:r>
        <w:rPr>
          <w:b/>
          <w:color w:val="000000"/>
          <w:sz w:val="24"/>
          <w:szCs w:val="24"/>
          <w:u w:val="single"/>
        </w:rPr>
        <w:t>11. ЮРИДИЧНІ АДРЕСИ, ПЛАТІЖНІ РЕКВІЗИТИ  І  ПІДПИСИ  СТОРІН</w:t>
      </w:r>
    </w:p>
    <w:p w:rsidR="002E7A8F" w:rsidRDefault="002E7A8F">
      <w:pPr>
        <w:pBdr>
          <w:top w:val="nil"/>
          <w:left w:val="nil"/>
          <w:bottom w:val="nil"/>
          <w:right w:val="nil"/>
          <w:between w:val="nil"/>
        </w:pBdr>
        <w:shd w:val="clear" w:color="auto" w:fill="FFFFFF"/>
        <w:rPr>
          <w:color w:val="000000"/>
          <w:sz w:val="24"/>
          <w:szCs w:val="24"/>
        </w:rPr>
      </w:pPr>
    </w:p>
    <w:p w:rsidR="002E7A8F" w:rsidRDefault="002E7A8F">
      <w:pPr>
        <w:pBdr>
          <w:top w:val="nil"/>
          <w:left w:val="nil"/>
          <w:bottom w:val="nil"/>
          <w:right w:val="nil"/>
          <w:between w:val="nil"/>
        </w:pBdr>
        <w:shd w:val="clear" w:color="auto" w:fill="FFFFFF"/>
        <w:tabs>
          <w:tab w:val="left" w:pos="1710"/>
        </w:tabs>
        <w:rPr>
          <w:color w:val="000000"/>
          <w:sz w:val="24"/>
          <w:szCs w:val="24"/>
        </w:rPr>
      </w:pPr>
    </w:p>
    <w:p w:rsidR="00951097" w:rsidRDefault="00125BCC" w:rsidP="00951097">
      <w:pPr>
        <w:widowControl w:val="0"/>
        <w:pBdr>
          <w:top w:val="nil"/>
          <w:left w:val="nil"/>
          <w:bottom w:val="nil"/>
          <w:right w:val="nil"/>
          <w:between w:val="nil"/>
        </w:pBdr>
        <w:tabs>
          <w:tab w:val="left" w:pos="1320"/>
          <w:tab w:val="left" w:pos="7020"/>
        </w:tabs>
        <w:ind w:left="-360"/>
        <w:jc w:val="both"/>
        <w:rPr>
          <w:color w:val="000000"/>
          <w:sz w:val="24"/>
          <w:szCs w:val="24"/>
        </w:rPr>
      </w:pPr>
      <w:r>
        <w:rPr>
          <w:b/>
          <w:color w:val="000000"/>
          <w:sz w:val="24"/>
          <w:szCs w:val="24"/>
        </w:rPr>
        <w:t xml:space="preserve">                           </w:t>
      </w:r>
      <w:r w:rsidR="00951097">
        <w:rPr>
          <w:b/>
          <w:color w:val="000000"/>
          <w:sz w:val="24"/>
          <w:szCs w:val="24"/>
        </w:rPr>
        <w:t>ПОКУПЕЦЬ</w:t>
      </w:r>
      <w:r w:rsidR="00951097">
        <w:rPr>
          <w:b/>
          <w:color w:val="000000"/>
          <w:sz w:val="24"/>
          <w:szCs w:val="24"/>
        </w:rPr>
        <w:tab/>
        <w:t>ПОСТАЧАЛЬНИК</w:t>
      </w:r>
    </w:p>
    <w:p w:rsidR="00951097" w:rsidRDefault="00951097" w:rsidP="00951097">
      <w:pPr>
        <w:pBdr>
          <w:top w:val="nil"/>
          <w:left w:val="nil"/>
          <w:bottom w:val="nil"/>
          <w:right w:val="nil"/>
          <w:between w:val="nil"/>
        </w:pBdr>
        <w:shd w:val="clear" w:color="auto" w:fill="FFFFFF"/>
        <w:jc w:val="both"/>
        <w:rPr>
          <w:color w:val="000000"/>
          <w:sz w:val="24"/>
          <w:szCs w:val="24"/>
        </w:rPr>
      </w:pPr>
    </w:p>
    <w:tbl>
      <w:tblPr>
        <w:tblW w:w="10345" w:type="dxa"/>
        <w:jc w:val="center"/>
        <w:tblCellSpacing w:w="0" w:type="dxa"/>
        <w:tblLayout w:type="fixed"/>
        <w:tblCellMar>
          <w:left w:w="0" w:type="dxa"/>
          <w:right w:w="0" w:type="dxa"/>
        </w:tblCellMar>
        <w:tblLook w:val="0000"/>
      </w:tblPr>
      <w:tblGrid>
        <w:gridCol w:w="10345"/>
      </w:tblGrid>
      <w:tr w:rsidR="00951097" w:rsidRPr="00CF4C8C" w:rsidTr="00965AC5">
        <w:trPr>
          <w:tblCellSpacing w:w="0" w:type="dxa"/>
          <w:jc w:val="center"/>
        </w:trPr>
        <w:tc>
          <w:tcPr>
            <w:tcW w:w="4961" w:type="dxa"/>
          </w:tcPr>
          <w:p w:rsidR="00951097" w:rsidRPr="00CF4C8C" w:rsidRDefault="00951097" w:rsidP="00965AC5">
            <w:pPr>
              <w:rPr>
                <w:b/>
                <w:color w:val="000000" w:themeColor="text1"/>
                <w:sz w:val="24"/>
                <w:szCs w:val="24"/>
              </w:rPr>
            </w:pPr>
            <w:r w:rsidRPr="00CF4C8C">
              <w:rPr>
                <w:b/>
                <w:color w:val="000000" w:themeColor="text1"/>
                <w:sz w:val="24"/>
                <w:szCs w:val="24"/>
              </w:rPr>
              <w:t xml:space="preserve">Комунальне некомерційне підприємство </w:t>
            </w:r>
          </w:p>
          <w:p w:rsidR="00951097" w:rsidRPr="00CF4C8C" w:rsidRDefault="00951097" w:rsidP="00965AC5">
            <w:pPr>
              <w:rPr>
                <w:b/>
                <w:color w:val="000000" w:themeColor="text1"/>
                <w:sz w:val="24"/>
                <w:szCs w:val="24"/>
              </w:rPr>
            </w:pPr>
            <w:r w:rsidRPr="00CF4C8C">
              <w:rPr>
                <w:b/>
                <w:color w:val="000000" w:themeColor="text1"/>
                <w:sz w:val="24"/>
                <w:szCs w:val="24"/>
              </w:rPr>
              <w:t xml:space="preserve">Охтирської міської ради «Охтирський міський </w:t>
            </w:r>
          </w:p>
          <w:p w:rsidR="00951097" w:rsidRPr="00CF4C8C" w:rsidRDefault="00951097" w:rsidP="00965AC5">
            <w:pPr>
              <w:rPr>
                <w:b/>
                <w:color w:val="000000" w:themeColor="text1"/>
                <w:sz w:val="24"/>
                <w:szCs w:val="24"/>
              </w:rPr>
            </w:pPr>
            <w:r w:rsidRPr="00CF4C8C">
              <w:rPr>
                <w:b/>
                <w:color w:val="000000" w:themeColor="text1"/>
                <w:sz w:val="24"/>
                <w:szCs w:val="24"/>
              </w:rPr>
              <w:t>центр первинної медико-санітарної допомоги»</w:t>
            </w:r>
          </w:p>
        </w:tc>
      </w:tr>
      <w:tr w:rsidR="00951097" w:rsidRPr="00CF4C8C" w:rsidTr="00965AC5">
        <w:trPr>
          <w:tblCellSpacing w:w="0" w:type="dxa"/>
          <w:jc w:val="center"/>
        </w:trPr>
        <w:tc>
          <w:tcPr>
            <w:tcW w:w="4961" w:type="dxa"/>
          </w:tcPr>
          <w:p w:rsidR="00951097" w:rsidRPr="00CF4C8C" w:rsidRDefault="00951097" w:rsidP="00965AC5">
            <w:pPr>
              <w:contextualSpacing/>
              <w:rPr>
                <w:color w:val="000000" w:themeColor="text1"/>
                <w:sz w:val="24"/>
                <w:szCs w:val="24"/>
              </w:rPr>
            </w:pPr>
            <w:r w:rsidRPr="00CF4C8C">
              <w:rPr>
                <w:color w:val="000000" w:themeColor="text1"/>
                <w:sz w:val="24"/>
                <w:szCs w:val="24"/>
              </w:rPr>
              <w:t xml:space="preserve">42700, Сумська обл., </w:t>
            </w:r>
          </w:p>
          <w:p w:rsidR="00951097" w:rsidRPr="00CF4C8C" w:rsidRDefault="00951097" w:rsidP="00965AC5">
            <w:pPr>
              <w:contextualSpacing/>
              <w:rPr>
                <w:color w:val="000000" w:themeColor="text1"/>
                <w:sz w:val="24"/>
                <w:szCs w:val="24"/>
              </w:rPr>
            </w:pPr>
            <w:r w:rsidRPr="00CF4C8C">
              <w:rPr>
                <w:color w:val="000000" w:themeColor="text1"/>
                <w:sz w:val="24"/>
                <w:szCs w:val="24"/>
              </w:rPr>
              <w:t>м. Охтирка, вул. Сумська, 55</w:t>
            </w:r>
          </w:p>
          <w:p w:rsidR="00951097" w:rsidRPr="00CF4C8C" w:rsidRDefault="00951097" w:rsidP="00965AC5">
            <w:pPr>
              <w:contextualSpacing/>
              <w:rPr>
                <w:color w:val="000000" w:themeColor="text1"/>
                <w:sz w:val="24"/>
                <w:szCs w:val="24"/>
              </w:rPr>
            </w:pPr>
            <w:r w:rsidRPr="00CF4C8C">
              <w:rPr>
                <w:color w:val="000000" w:themeColor="text1"/>
                <w:sz w:val="24"/>
                <w:szCs w:val="24"/>
              </w:rPr>
              <w:t xml:space="preserve">Р/р </w:t>
            </w:r>
            <w:r w:rsidRPr="00CF4C8C">
              <w:rPr>
                <w:color w:val="000000" w:themeColor="text1"/>
                <w:sz w:val="24"/>
                <w:szCs w:val="24"/>
                <w:lang w:val="en-US"/>
              </w:rPr>
              <w:t>UA</w:t>
            </w:r>
            <w:r w:rsidRPr="00CF4C8C">
              <w:rPr>
                <w:color w:val="000000" w:themeColor="text1"/>
                <w:sz w:val="24"/>
                <w:szCs w:val="24"/>
              </w:rPr>
              <w:t>648201720344330001000098757</w:t>
            </w:r>
          </w:p>
          <w:p w:rsidR="00951097" w:rsidRPr="00CF4C8C" w:rsidRDefault="00951097" w:rsidP="00965AC5">
            <w:pPr>
              <w:contextualSpacing/>
              <w:rPr>
                <w:color w:val="000000" w:themeColor="text1"/>
                <w:sz w:val="24"/>
                <w:szCs w:val="24"/>
              </w:rPr>
            </w:pPr>
            <w:r w:rsidRPr="00CF4C8C">
              <w:rPr>
                <w:color w:val="000000" w:themeColor="text1"/>
                <w:sz w:val="24"/>
                <w:szCs w:val="24"/>
              </w:rPr>
              <w:t>Держказначейська служба України</w:t>
            </w:r>
          </w:p>
          <w:p w:rsidR="00951097" w:rsidRPr="00CF4C8C" w:rsidRDefault="00951097" w:rsidP="00965AC5">
            <w:pPr>
              <w:contextualSpacing/>
              <w:rPr>
                <w:color w:val="000000" w:themeColor="text1"/>
                <w:sz w:val="24"/>
                <w:szCs w:val="24"/>
              </w:rPr>
            </w:pPr>
            <w:r w:rsidRPr="00CF4C8C">
              <w:rPr>
                <w:color w:val="000000" w:themeColor="text1"/>
                <w:sz w:val="24"/>
                <w:szCs w:val="24"/>
              </w:rPr>
              <w:t>МФО 820172</w:t>
            </w:r>
          </w:p>
          <w:p w:rsidR="00951097" w:rsidRPr="00CF4C8C" w:rsidRDefault="00951097" w:rsidP="00965AC5">
            <w:pPr>
              <w:contextualSpacing/>
              <w:jc w:val="both"/>
              <w:rPr>
                <w:color w:val="000000" w:themeColor="text1"/>
                <w:sz w:val="24"/>
                <w:szCs w:val="24"/>
              </w:rPr>
            </w:pPr>
            <w:r w:rsidRPr="00CF4C8C">
              <w:rPr>
                <w:color w:val="000000" w:themeColor="text1"/>
                <w:sz w:val="24"/>
                <w:szCs w:val="24"/>
              </w:rPr>
              <w:t>Код ЄДРПОУ 40980271</w:t>
            </w:r>
          </w:p>
          <w:p w:rsidR="00951097" w:rsidRPr="00CF4C8C" w:rsidRDefault="00951097" w:rsidP="00965AC5">
            <w:pPr>
              <w:rPr>
                <w:b/>
                <w:color w:val="000000" w:themeColor="text1"/>
                <w:sz w:val="24"/>
                <w:szCs w:val="24"/>
              </w:rPr>
            </w:pPr>
            <w:r w:rsidRPr="00CF4C8C">
              <w:rPr>
                <w:b/>
                <w:color w:val="000000" w:themeColor="text1"/>
                <w:sz w:val="24"/>
                <w:szCs w:val="24"/>
              </w:rPr>
              <w:t>Директор</w:t>
            </w:r>
          </w:p>
          <w:p w:rsidR="00951097" w:rsidRPr="00CF4C8C" w:rsidRDefault="00951097" w:rsidP="00965AC5">
            <w:pPr>
              <w:rPr>
                <w:b/>
                <w:color w:val="000000" w:themeColor="text1"/>
                <w:sz w:val="24"/>
                <w:szCs w:val="24"/>
              </w:rPr>
            </w:pPr>
            <w:r w:rsidRPr="00CF4C8C">
              <w:rPr>
                <w:b/>
                <w:color w:val="000000" w:themeColor="text1"/>
                <w:sz w:val="24"/>
                <w:szCs w:val="24"/>
              </w:rPr>
              <w:t>КНП Охтирської міської ради</w:t>
            </w:r>
          </w:p>
          <w:p w:rsidR="00951097" w:rsidRPr="00CF4C8C" w:rsidRDefault="00951097" w:rsidP="00965AC5">
            <w:pPr>
              <w:rPr>
                <w:b/>
                <w:color w:val="000000" w:themeColor="text1"/>
                <w:sz w:val="24"/>
                <w:szCs w:val="24"/>
              </w:rPr>
            </w:pPr>
            <w:r w:rsidRPr="00CF4C8C">
              <w:rPr>
                <w:b/>
                <w:color w:val="000000" w:themeColor="text1"/>
                <w:sz w:val="24"/>
                <w:szCs w:val="24"/>
              </w:rPr>
              <w:t xml:space="preserve"> «Охтирський міський центр </w:t>
            </w:r>
          </w:p>
          <w:p w:rsidR="00951097" w:rsidRPr="00CF4C8C" w:rsidRDefault="00951097" w:rsidP="00965AC5">
            <w:pPr>
              <w:rPr>
                <w:b/>
                <w:color w:val="000000" w:themeColor="text1"/>
                <w:sz w:val="24"/>
                <w:szCs w:val="24"/>
              </w:rPr>
            </w:pPr>
            <w:r w:rsidRPr="00CF4C8C">
              <w:rPr>
                <w:b/>
                <w:color w:val="000000" w:themeColor="text1"/>
                <w:sz w:val="24"/>
                <w:szCs w:val="24"/>
              </w:rPr>
              <w:t>первинної медико-санітарної допомоги »</w:t>
            </w:r>
          </w:p>
          <w:p w:rsidR="00951097" w:rsidRPr="00CF4C8C" w:rsidRDefault="00951097" w:rsidP="00965AC5">
            <w:pPr>
              <w:rPr>
                <w:b/>
                <w:color w:val="000000" w:themeColor="text1"/>
                <w:sz w:val="24"/>
                <w:szCs w:val="24"/>
              </w:rPr>
            </w:pPr>
          </w:p>
          <w:p w:rsidR="00951097" w:rsidRPr="00CF4C8C" w:rsidRDefault="00951097" w:rsidP="00965AC5">
            <w:pPr>
              <w:rPr>
                <w:color w:val="000000" w:themeColor="text1"/>
                <w:sz w:val="24"/>
                <w:szCs w:val="24"/>
              </w:rPr>
            </w:pPr>
            <w:r w:rsidRPr="00CF4C8C">
              <w:rPr>
                <w:color w:val="000000" w:themeColor="text1"/>
                <w:sz w:val="24"/>
                <w:szCs w:val="24"/>
              </w:rPr>
              <w:t>____________________</w:t>
            </w:r>
            <w:r w:rsidRPr="00CF4C8C">
              <w:rPr>
                <w:b/>
                <w:color w:val="000000" w:themeColor="text1"/>
                <w:sz w:val="24"/>
                <w:szCs w:val="24"/>
              </w:rPr>
              <w:t>Олена МАКСИМЕНКО</w:t>
            </w:r>
          </w:p>
          <w:p w:rsidR="00951097" w:rsidRPr="00CF4C8C" w:rsidRDefault="00951097" w:rsidP="00965AC5">
            <w:pPr>
              <w:rPr>
                <w:color w:val="000000" w:themeColor="text1"/>
                <w:sz w:val="24"/>
                <w:szCs w:val="24"/>
              </w:rPr>
            </w:pPr>
            <w:r w:rsidRPr="00CF4C8C">
              <w:rPr>
                <w:i/>
                <w:iCs/>
                <w:color w:val="000000" w:themeColor="text1"/>
                <w:sz w:val="24"/>
                <w:szCs w:val="24"/>
              </w:rPr>
              <w:t>(підпис)</w:t>
            </w:r>
            <w:r w:rsidRPr="00CF4C8C">
              <w:rPr>
                <w:color w:val="000000" w:themeColor="text1"/>
                <w:sz w:val="24"/>
                <w:szCs w:val="24"/>
              </w:rPr>
              <w:t xml:space="preserve">                М. П.</w:t>
            </w:r>
          </w:p>
        </w:tc>
      </w:tr>
    </w:tbl>
    <w:p w:rsidR="00951097" w:rsidRDefault="00951097" w:rsidP="00951097">
      <w:pPr>
        <w:pBdr>
          <w:top w:val="nil"/>
          <w:left w:val="nil"/>
          <w:bottom w:val="nil"/>
          <w:right w:val="nil"/>
          <w:between w:val="nil"/>
        </w:pBdr>
        <w:tabs>
          <w:tab w:val="left" w:pos="540"/>
        </w:tabs>
        <w:ind w:right="-25"/>
        <w:rPr>
          <w:color w:val="000000"/>
          <w:sz w:val="24"/>
          <w:szCs w:val="24"/>
        </w:rPr>
      </w:pPr>
    </w:p>
    <w:p w:rsidR="002E7A8F" w:rsidRDefault="00CB6C67">
      <w:pPr>
        <w:pBdr>
          <w:top w:val="nil"/>
          <w:left w:val="nil"/>
          <w:bottom w:val="nil"/>
          <w:right w:val="nil"/>
          <w:between w:val="nil"/>
        </w:pBdr>
        <w:shd w:val="clear" w:color="auto" w:fill="FFFFFF"/>
        <w:jc w:val="right"/>
        <w:rPr>
          <w:color w:val="000000"/>
          <w:sz w:val="24"/>
          <w:szCs w:val="24"/>
        </w:rPr>
      </w:pPr>
      <w:r>
        <w:br w:type="page"/>
      </w:r>
      <w:r>
        <w:rPr>
          <w:b/>
          <w:color w:val="000000"/>
          <w:sz w:val="24"/>
          <w:szCs w:val="24"/>
        </w:rPr>
        <w:lastRenderedPageBreak/>
        <w:t>Додаток №1 до договору</w:t>
      </w:r>
    </w:p>
    <w:p w:rsidR="002E7A8F" w:rsidRDefault="00CB6C67">
      <w:pPr>
        <w:pBdr>
          <w:top w:val="nil"/>
          <w:left w:val="nil"/>
          <w:bottom w:val="nil"/>
          <w:right w:val="nil"/>
          <w:between w:val="nil"/>
        </w:pBdr>
        <w:shd w:val="clear" w:color="auto" w:fill="FFFFFF"/>
        <w:jc w:val="right"/>
        <w:rPr>
          <w:color w:val="000000"/>
          <w:sz w:val="24"/>
          <w:szCs w:val="24"/>
        </w:rPr>
      </w:pPr>
      <w:r>
        <w:rPr>
          <w:b/>
          <w:color w:val="000000"/>
          <w:sz w:val="24"/>
          <w:szCs w:val="24"/>
        </w:rPr>
        <w:t xml:space="preserve"> №_______ від __________2022 р.</w:t>
      </w:r>
    </w:p>
    <w:p w:rsidR="002E7A8F" w:rsidRDefault="002E7A8F">
      <w:pPr>
        <w:pBdr>
          <w:top w:val="nil"/>
          <w:left w:val="nil"/>
          <w:bottom w:val="nil"/>
          <w:right w:val="nil"/>
          <w:between w:val="nil"/>
        </w:pBdr>
        <w:shd w:val="clear" w:color="auto" w:fill="FFFFFF"/>
        <w:jc w:val="both"/>
        <w:rPr>
          <w:color w:val="000000"/>
          <w:sz w:val="24"/>
          <w:szCs w:val="24"/>
        </w:rPr>
      </w:pPr>
    </w:p>
    <w:p w:rsidR="002E7A8F" w:rsidRDefault="00CB6C67">
      <w:pPr>
        <w:pBdr>
          <w:top w:val="nil"/>
          <w:left w:val="nil"/>
          <w:bottom w:val="nil"/>
          <w:right w:val="nil"/>
          <w:between w:val="nil"/>
        </w:pBdr>
        <w:shd w:val="clear" w:color="auto" w:fill="FFFFFF"/>
        <w:jc w:val="center"/>
        <w:rPr>
          <w:color w:val="000000"/>
          <w:sz w:val="24"/>
          <w:szCs w:val="24"/>
        </w:rPr>
      </w:pPr>
      <w:r>
        <w:rPr>
          <w:b/>
          <w:i/>
          <w:color w:val="000000"/>
          <w:sz w:val="24"/>
          <w:szCs w:val="24"/>
        </w:rPr>
        <w:t>«СПЕЦИФІКАЦІЯ»</w:t>
      </w:r>
    </w:p>
    <w:p w:rsidR="002E7A8F" w:rsidRDefault="002E7A8F">
      <w:pPr>
        <w:pBdr>
          <w:top w:val="nil"/>
          <w:left w:val="nil"/>
          <w:bottom w:val="nil"/>
          <w:right w:val="nil"/>
          <w:between w:val="nil"/>
        </w:pBdr>
        <w:shd w:val="clear" w:color="auto" w:fill="FFFFFF"/>
        <w:jc w:val="center"/>
        <w:rPr>
          <w:color w:val="000000"/>
          <w:sz w:val="24"/>
          <w:szCs w:val="24"/>
        </w:rPr>
      </w:pPr>
    </w:p>
    <w:p w:rsidR="002E7A8F" w:rsidRDefault="002E7A8F">
      <w:pPr>
        <w:pBdr>
          <w:top w:val="nil"/>
          <w:left w:val="nil"/>
          <w:bottom w:val="nil"/>
          <w:right w:val="nil"/>
          <w:between w:val="nil"/>
        </w:pBdr>
        <w:shd w:val="clear" w:color="auto" w:fill="FFFFFF"/>
        <w:jc w:val="both"/>
        <w:rPr>
          <w:color w:val="000000"/>
          <w:sz w:val="24"/>
          <w:szCs w:val="24"/>
        </w:rPr>
      </w:pPr>
    </w:p>
    <w:tbl>
      <w:tblPr>
        <w:tblStyle w:val="af4"/>
        <w:tblW w:w="10395" w:type="dxa"/>
        <w:jc w:val="center"/>
        <w:tblInd w:w="-459" w:type="dxa"/>
        <w:tblLayout w:type="fixed"/>
        <w:tblLook w:val="0000"/>
      </w:tblPr>
      <w:tblGrid>
        <w:gridCol w:w="519"/>
        <w:gridCol w:w="3123"/>
        <w:gridCol w:w="1561"/>
        <w:gridCol w:w="1254"/>
        <w:gridCol w:w="1148"/>
        <w:gridCol w:w="1574"/>
        <w:gridCol w:w="1216"/>
      </w:tblGrid>
      <w:tr w:rsidR="002E7A8F" w:rsidTr="00A01612">
        <w:trPr>
          <w:trHeight w:val="1361"/>
          <w:jc w:val="center"/>
        </w:trPr>
        <w:tc>
          <w:tcPr>
            <w:tcW w:w="519" w:type="dxa"/>
            <w:tcBorders>
              <w:top w:val="single" w:sz="4" w:space="0" w:color="000000"/>
              <w:left w:val="single" w:sz="4" w:space="0" w:color="000000"/>
              <w:bottom w:val="single" w:sz="4" w:space="0" w:color="000000"/>
              <w:right w:val="single" w:sz="4" w:space="0" w:color="000000"/>
            </w:tcBorders>
            <w:vAlign w:val="center"/>
          </w:tcPr>
          <w:p w:rsidR="002E7A8F" w:rsidRDefault="00CB6C67">
            <w:pPr>
              <w:pBdr>
                <w:top w:val="nil"/>
                <w:left w:val="nil"/>
                <w:bottom w:val="nil"/>
                <w:right w:val="nil"/>
                <w:between w:val="nil"/>
              </w:pBdr>
              <w:jc w:val="center"/>
              <w:rPr>
                <w:color w:val="000000"/>
              </w:rPr>
            </w:pPr>
            <w:r>
              <w:rPr>
                <w:color w:val="000000"/>
              </w:rPr>
              <w:t>№ п/ п</w:t>
            </w:r>
          </w:p>
        </w:tc>
        <w:tc>
          <w:tcPr>
            <w:tcW w:w="3123" w:type="dxa"/>
            <w:tcBorders>
              <w:top w:val="single" w:sz="4" w:space="0" w:color="000000"/>
              <w:left w:val="single" w:sz="4" w:space="0" w:color="000000"/>
              <w:bottom w:val="single" w:sz="4" w:space="0" w:color="000000"/>
              <w:right w:val="single" w:sz="4" w:space="0" w:color="000000"/>
            </w:tcBorders>
            <w:vAlign w:val="center"/>
          </w:tcPr>
          <w:p w:rsidR="002E7A8F" w:rsidRDefault="00CB6C67">
            <w:pPr>
              <w:pBdr>
                <w:top w:val="nil"/>
                <w:left w:val="nil"/>
                <w:bottom w:val="nil"/>
                <w:right w:val="nil"/>
                <w:between w:val="nil"/>
              </w:pBdr>
              <w:jc w:val="center"/>
              <w:rPr>
                <w:color w:val="000000"/>
                <w:sz w:val="24"/>
                <w:szCs w:val="24"/>
              </w:rPr>
            </w:pPr>
            <w:r>
              <w:rPr>
                <w:color w:val="000000"/>
                <w:sz w:val="24"/>
                <w:szCs w:val="24"/>
              </w:rPr>
              <w:t>Найменування товару</w:t>
            </w:r>
          </w:p>
        </w:tc>
        <w:tc>
          <w:tcPr>
            <w:tcW w:w="1561" w:type="dxa"/>
            <w:tcBorders>
              <w:top w:val="single" w:sz="4" w:space="0" w:color="000000"/>
              <w:left w:val="single" w:sz="4" w:space="0" w:color="000000"/>
              <w:bottom w:val="single" w:sz="4" w:space="0" w:color="000000"/>
              <w:right w:val="single" w:sz="4" w:space="0" w:color="000000"/>
            </w:tcBorders>
            <w:vAlign w:val="center"/>
          </w:tcPr>
          <w:p w:rsidR="002E7A8F" w:rsidRDefault="00CB6C67">
            <w:pPr>
              <w:pBdr>
                <w:top w:val="nil"/>
                <w:left w:val="nil"/>
                <w:bottom w:val="nil"/>
                <w:right w:val="nil"/>
                <w:between w:val="nil"/>
              </w:pBdr>
              <w:jc w:val="center"/>
              <w:rPr>
                <w:color w:val="000000"/>
                <w:sz w:val="24"/>
                <w:szCs w:val="24"/>
              </w:rPr>
            </w:pPr>
            <w:r>
              <w:rPr>
                <w:color w:val="000000"/>
                <w:sz w:val="24"/>
                <w:szCs w:val="24"/>
              </w:rPr>
              <w:t>Назва виробника та країна походження</w:t>
            </w:r>
          </w:p>
        </w:tc>
        <w:tc>
          <w:tcPr>
            <w:tcW w:w="1254" w:type="dxa"/>
            <w:tcBorders>
              <w:top w:val="single" w:sz="4" w:space="0" w:color="000000"/>
              <w:left w:val="single" w:sz="4" w:space="0" w:color="000000"/>
              <w:right w:val="single" w:sz="4" w:space="0" w:color="000000"/>
            </w:tcBorders>
            <w:vAlign w:val="center"/>
          </w:tcPr>
          <w:p w:rsidR="002E7A8F" w:rsidRDefault="00CB6C67">
            <w:pPr>
              <w:pBdr>
                <w:top w:val="nil"/>
                <w:left w:val="nil"/>
                <w:bottom w:val="nil"/>
                <w:right w:val="nil"/>
                <w:between w:val="nil"/>
              </w:pBdr>
              <w:jc w:val="center"/>
              <w:rPr>
                <w:color w:val="000000"/>
                <w:sz w:val="24"/>
                <w:szCs w:val="24"/>
              </w:rPr>
            </w:pPr>
            <w:r>
              <w:rPr>
                <w:color w:val="000000"/>
                <w:sz w:val="24"/>
                <w:szCs w:val="24"/>
              </w:rPr>
              <w:t>Одиниця виміру</w:t>
            </w:r>
          </w:p>
        </w:tc>
        <w:tc>
          <w:tcPr>
            <w:tcW w:w="1148" w:type="dxa"/>
            <w:tcBorders>
              <w:top w:val="single" w:sz="4" w:space="0" w:color="000000"/>
              <w:left w:val="single" w:sz="4" w:space="0" w:color="000000"/>
              <w:bottom w:val="single" w:sz="4" w:space="0" w:color="000000"/>
              <w:right w:val="single" w:sz="4" w:space="0" w:color="000000"/>
            </w:tcBorders>
            <w:vAlign w:val="center"/>
          </w:tcPr>
          <w:p w:rsidR="002E7A8F" w:rsidRDefault="00CB6C67">
            <w:pPr>
              <w:pBdr>
                <w:top w:val="nil"/>
                <w:left w:val="nil"/>
                <w:bottom w:val="nil"/>
                <w:right w:val="nil"/>
                <w:between w:val="nil"/>
              </w:pBdr>
              <w:jc w:val="center"/>
              <w:rPr>
                <w:color w:val="000000"/>
                <w:sz w:val="24"/>
                <w:szCs w:val="24"/>
              </w:rPr>
            </w:pPr>
            <w:r>
              <w:rPr>
                <w:color w:val="000000"/>
                <w:sz w:val="24"/>
                <w:szCs w:val="24"/>
              </w:rPr>
              <w:t>Кількість</w:t>
            </w:r>
          </w:p>
        </w:tc>
        <w:tc>
          <w:tcPr>
            <w:tcW w:w="1574" w:type="dxa"/>
            <w:tcBorders>
              <w:top w:val="single" w:sz="4" w:space="0" w:color="000000"/>
              <w:left w:val="single" w:sz="4" w:space="0" w:color="000000"/>
              <w:bottom w:val="single" w:sz="4" w:space="0" w:color="000000"/>
              <w:right w:val="single" w:sz="4" w:space="0" w:color="000000"/>
            </w:tcBorders>
            <w:vAlign w:val="center"/>
          </w:tcPr>
          <w:p w:rsidR="002E7A8F" w:rsidRDefault="00CB6C67">
            <w:pPr>
              <w:pBdr>
                <w:top w:val="nil"/>
                <w:left w:val="nil"/>
                <w:bottom w:val="nil"/>
                <w:right w:val="nil"/>
                <w:between w:val="nil"/>
              </w:pBdr>
              <w:jc w:val="center"/>
              <w:rPr>
                <w:color w:val="000000"/>
                <w:sz w:val="24"/>
                <w:szCs w:val="24"/>
              </w:rPr>
            </w:pPr>
            <w:r>
              <w:rPr>
                <w:color w:val="000000"/>
                <w:sz w:val="24"/>
                <w:szCs w:val="24"/>
              </w:rPr>
              <w:t>Ціна за одиницю грн., без ПДВ</w:t>
            </w:r>
          </w:p>
        </w:tc>
        <w:tc>
          <w:tcPr>
            <w:tcW w:w="1216" w:type="dxa"/>
            <w:tcBorders>
              <w:top w:val="single" w:sz="4" w:space="0" w:color="000000"/>
              <w:left w:val="single" w:sz="4" w:space="0" w:color="000000"/>
              <w:bottom w:val="single" w:sz="4" w:space="0" w:color="000000"/>
              <w:right w:val="single" w:sz="4" w:space="0" w:color="000000"/>
            </w:tcBorders>
            <w:vAlign w:val="center"/>
          </w:tcPr>
          <w:p w:rsidR="002E7A8F" w:rsidRDefault="00CB6C67">
            <w:pPr>
              <w:pBdr>
                <w:top w:val="nil"/>
                <w:left w:val="nil"/>
                <w:bottom w:val="nil"/>
                <w:right w:val="nil"/>
                <w:between w:val="nil"/>
              </w:pBdr>
              <w:jc w:val="center"/>
              <w:rPr>
                <w:color w:val="000000"/>
                <w:sz w:val="24"/>
                <w:szCs w:val="24"/>
              </w:rPr>
            </w:pPr>
            <w:r>
              <w:rPr>
                <w:color w:val="000000"/>
                <w:sz w:val="24"/>
                <w:szCs w:val="24"/>
              </w:rPr>
              <w:t>Сума, грн., без ПДВ</w:t>
            </w:r>
          </w:p>
        </w:tc>
      </w:tr>
      <w:tr w:rsidR="002E7A8F" w:rsidTr="00A01612">
        <w:trPr>
          <w:trHeight w:val="774"/>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F" w:rsidRDefault="00CB6C67">
            <w:pPr>
              <w:pBdr>
                <w:top w:val="nil"/>
                <w:left w:val="nil"/>
                <w:bottom w:val="nil"/>
                <w:right w:val="nil"/>
                <w:between w:val="nil"/>
              </w:pBdr>
              <w:jc w:val="center"/>
              <w:rPr>
                <w:color w:val="000000"/>
                <w:sz w:val="24"/>
                <w:szCs w:val="24"/>
              </w:rPr>
            </w:pPr>
            <w:r>
              <w:rPr>
                <w:color w:val="000000"/>
                <w:sz w:val="24"/>
                <w:szCs w:val="24"/>
              </w:rPr>
              <w:t>1</w:t>
            </w:r>
          </w:p>
        </w:tc>
        <w:tc>
          <w:tcPr>
            <w:tcW w:w="3123" w:type="dxa"/>
            <w:tcBorders>
              <w:top w:val="nil"/>
              <w:left w:val="nil"/>
              <w:bottom w:val="single" w:sz="8" w:space="0" w:color="000000"/>
              <w:right w:val="single" w:sz="8" w:space="0" w:color="000000"/>
            </w:tcBorders>
            <w:shd w:val="clear" w:color="auto" w:fill="FFFFFF"/>
            <w:vAlign w:val="center"/>
          </w:tcPr>
          <w:p w:rsidR="002E7A8F" w:rsidRDefault="002E7A8F">
            <w:pPr>
              <w:pBdr>
                <w:top w:val="nil"/>
                <w:left w:val="nil"/>
                <w:bottom w:val="nil"/>
                <w:right w:val="nil"/>
                <w:between w:val="nil"/>
              </w:pBdr>
              <w:jc w:val="center"/>
              <w:rPr>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2E7A8F" w:rsidRDefault="002E7A8F">
            <w:pPr>
              <w:pBdr>
                <w:top w:val="nil"/>
                <w:left w:val="nil"/>
                <w:bottom w:val="nil"/>
                <w:right w:val="nil"/>
                <w:between w:val="nil"/>
              </w:pBdr>
              <w:jc w:val="center"/>
              <w:rPr>
                <w:color w:val="000000"/>
                <w:sz w:val="24"/>
                <w:szCs w:val="24"/>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2E7A8F" w:rsidRDefault="002E7A8F">
            <w:pPr>
              <w:pBdr>
                <w:top w:val="nil"/>
                <w:left w:val="nil"/>
                <w:bottom w:val="nil"/>
                <w:right w:val="nil"/>
                <w:between w:val="nil"/>
              </w:pBdr>
              <w:jc w:val="center"/>
              <w:rPr>
                <w:color w:val="000000"/>
                <w:sz w:val="24"/>
                <w:szCs w:val="24"/>
              </w:rPr>
            </w:pPr>
          </w:p>
          <w:p w:rsidR="002E7A8F" w:rsidRDefault="002E7A8F">
            <w:pPr>
              <w:pBdr>
                <w:top w:val="nil"/>
                <w:left w:val="nil"/>
                <w:bottom w:val="nil"/>
                <w:right w:val="nil"/>
                <w:between w:val="nil"/>
              </w:pBdr>
              <w:rPr>
                <w:color w:val="000000"/>
                <w:sz w:val="24"/>
                <w:szCs w:val="24"/>
              </w:rPr>
            </w:pPr>
          </w:p>
          <w:p w:rsidR="002E7A8F" w:rsidRDefault="002E7A8F">
            <w:pPr>
              <w:pBdr>
                <w:top w:val="nil"/>
                <w:left w:val="nil"/>
                <w:bottom w:val="nil"/>
                <w:right w:val="nil"/>
                <w:between w:val="nil"/>
              </w:pBdr>
              <w:rPr>
                <w:color w:val="000000"/>
                <w:sz w:val="24"/>
                <w:szCs w:val="24"/>
              </w:rPr>
            </w:pPr>
          </w:p>
          <w:p w:rsidR="002E7A8F" w:rsidRDefault="002E7A8F">
            <w:pPr>
              <w:pBdr>
                <w:top w:val="nil"/>
                <w:left w:val="nil"/>
                <w:bottom w:val="nil"/>
                <w:right w:val="nil"/>
                <w:between w:val="nil"/>
              </w:pBdr>
              <w:rPr>
                <w:color w:val="000000"/>
                <w:sz w:val="24"/>
                <w:szCs w:val="24"/>
              </w:rPr>
            </w:pPr>
          </w:p>
        </w:tc>
        <w:tc>
          <w:tcPr>
            <w:tcW w:w="1148" w:type="dxa"/>
            <w:tcBorders>
              <w:top w:val="single" w:sz="4" w:space="0" w:color="000000"/>
              <w:left w:val="single" w:sz="4" w:space="0" w:color="000000"/>
              <w:bottom w:val="single" w:sz="4" w:space="0" w:color="000000"/>
              <w:right w:val="single" w:sz="4" w:space="0" w:color="000000"/>
            </w:tcBorders>
            <w:vAlign w:val="center"/>
          </w:tcPr>
          <w:p w:rsidR="002E7A8F" w:rsidRDefault="002E7A8F">
            <w:pPr>
              <w:pBdr>
                <w:top w:val="nil"/>
                <w:left w:val="nil"/>
                <w:bottom w:val="nil"/>
                <w:right w:val="nil"/>
                <w:between w:val="nil"/>
              </w:pBdr>
              <w:jc w:val="center"/>
              <w:rPr>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2E7A8F" w:rsidRDefault="002E7A8F">
            <w:pPr>
              <w:pBdr>
                <w:top w:val="nil"/>
                <w:left w:val="nil"/>
                <w:bottom w:val="nil"/>
                <w:right w:val="nil"/>
                <w:between w:val="nil"/>
              </w:pBdr>
              <w:jc w:val="center"/>
              <w:rPr>
                <w:color w:val="000000"/>
                <w:sz w:val="24"/>
                <w:szCs w:val="24"/>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2E7A8F" w:rsidRDefault="002E7A8F">
            <w:pPr>
              <w:pBdr>
                <w:top w:val="nil"/>
                <w:left w:val="nil"/>
                <w:bottom w:val="nil"/>
                <w:right w:val="nil"/>
                <w:between w:val="nil"/>
              </w:pBdr>
              <w:jc w:val="center"/>
              <w:rPr>
                <w:color w:val="000000"/>
                <w:sz w:val="24"/>
                <w:szCs w:val="24"/>
              </w:rPr>
            </w:pPr>
          </w:p>
        </w:tc>
      </w:tr>
      <w:tr w:rsidR="002E7A8F" w:rsidTr="00A01612">
        <w:trPr>
          <w:trHeight w:val="774"/>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A8F" w:rsidRDefault="00CB6C67">
            <w:pPr>
              <w:pBdr>
                <w:top w:val="nil"/>
                <w:left w:val="nil"/>
                <w:bottom w:val="nil"/>
                <w:right w:val="nil"/>
                <w:between w:val="nil"/>
              </w:pBdr>
              <w:jc w:val="center"/>
              <w:rPr>
                <w:color w:val="000000"/>
                <w:sz w:val="24"/>
                <w:szCs w:val="24"/>
              </w:rPr>
            </w:pPr>
            <w:r>
              <w:rPr>
                <w:color w:val="000000"/>
                <w:sz w:val="24"/>
                <w:szCs w:val="24"/>
              </w:rPr>
              <w:t>2</w:t>
            </w:r>
          </w:p>
        </w:tc>
        <w:tc>
          <w:tcPr>
            <w:tcW w:w="3123" w:type="dxa"/>
            <w:tcBorders>
              <w:top w:val="nil"/>
              <w:left w:val="nil"/>
              <w:bottom w:val="single" w:sz="8" w:space="0" w:color="000000"/>
              <w:right w:val="single" w:sz="8" w:space="0" w:color="000000"/>
            </w:tcBorders>
            <w:shd w:val="clear" w:color="auto" w:fill="FFFFFF"/>
            <w:vAlign w:val="center"/>
          </w:tcPr>
          <w:p w:rsidR="002E7A8F" w:rsidRDefault="002E7A8F">
            <w:pPr>
              <w:pBdr>
                <w:top w:val="nil"/>
                <w:left w:val="nil"/>
                <w:bottom w:val="nil"/>
                <w:right w:val="nil"/>
                <w:between w:val="nil"/>
              </w:pBdr>
              <w:jc w:val="center"/>
              <w:rPr>
                <w:color w:val="000000"/>
                <w:sz w:val="24"/>
                <w:szCs w:val="24"/>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2E7A8F" w:rsidRDefault="002E7A8F">
            <w:pPr>
              <w:pBdr>
                <w:top w:val="nil"/>
                <w:left w:val="nil"/>
                <w:bottom w:val="nil"/>
                <w:right w:val="nil"/>
                <w:between w:val="nil"/>
              </w:pBdr>
              <w:jc w:val="center"/>
              <w:rPr>
                <w:color w:val="000000"/>
                <w:sz w:val="24"/>
                <w:szCs w:val="24"/>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2E7A8F" w:rsidRDefault="002E7A8F">
            <w:pPr>
              <w:pBdr>
                <w:top w:val="nil"/>
                <w:left w:val="nil"/>
                <w:bottom w:val="nil"/>
                <w:right w:val="nil"/>
                <w:between w:val="nil"/>
              </w:pBdr>
              <w:rPr>
                <w:color w:val="000000"/>
                <w:sz w:val="24"/>
                <w:szCs w:val="24"/>
              </w:rPr>
            </w:pPr>
          </w:p>
        </w:tc>
        <w:tc>
          <w:tcPr>
            <w:tcW w:w="1148" w:type="dxa"/>
            <w:tcBorders>
              <w:top w:val="single" w:sz="4" w:space="0" w:color="000000"/>
              <w:left w:val="single" w:sz="4" w:space="0" w:color="000000"/>
              <w:bottom w:val="single" w:sz="4" w:space="0" w:color="000000"/>
              <w:right w:val="single" w:sz="4" w:space="0" w:color="000000"/>
            </w:tcBorders>
            <w:vAlign w:val="center"/>
          </w:tcPr>
          <w:p w:rsidR="002E7A8F" w:rsidRDefault="002E7A8F">
            <w:pPr>
              <w:pBdr>
                <w:top w:val="nil"/>
                <w:left w:val="nil"/>
                <w:bottom w:val="nil"/>
                <w:right w:val="nil"/>
                <w:between w:val="nil"/>
              </w:pBdr>
              <w:jc w:val="center"/>
              <w:rPr>
                <w:color w:val="000000"/>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2E7A8F" w:rsidRDefault="002E7A8F">
            <w:pPr>
              <w:pBdr>
                <w:top w:val="nil"/>
                <w:left w:val="nil"/>
                <w:bottom w:val="nil"/>
                <w:right w:val="nil"/>
                <w:between w:val="nil"/>
              </w:pBdr>
              <w:jc w:val="center"/>
              <w:rPr>
                <w:color w:val="000000"/>
                <w:sz w:val="24"/>
                <w:szCs w:val="24"/>
              </w:rPr>
            </w:pPr>
          </w:p>
        </w:tc>
        <w:tc>
          <w:tcPr>
            <w:tcW w:w="1216" w:type="dxa"/>
            <w:tcBorders>
              <w:top w:val="single" w:sz="4" w:space="0" w:color="000000"/>
              <w:left w:val="single" w:sz="4" w:space="0" w:color="000000"/>
              <w:bottom w:val="single" w:sz="4" w:space="0" w:color="000000"/>
              <w:right w:val="single" w:sz="4" w:space="0" w:color="000000"/>
            </w:tcBorders>
            <w:vAlign w:val="center"/>
          </w:tcPr>
          <w:p w:rsidR="002E7A8F" w:rsidRDefault="002E7A8F">
            <w:pPr>
              <w:pBdr>
                <w:top w:val="nil"/>
                <w:left w:val="nil"/>
                <w:bottom w:val="nil"/>
                <w:right w:val="nil"/>
                <w:between w:val="nil"/>
              </w:pBdr>
              <w:jc w:val="center"/>
              <w:rPr>
                <w:color w:val="000000"/>
                <w:sz w:val="24"/>
                <w:szCs w:val="24"/>
              </w:rPr>
            </w:pPr>
          </w:p>
        </w:tc>
      </w:tr>
      <w:tr w:rsidR="002E7A8F" w:rsidTr="00A01612">
        <w:trPr>
          <w:trHeight w:val="334"/>
          <w:jc w:val="center"/>
        </w:trPr>
        <w:tc>
          <w:tcPr>
            <w:tcW w:w="519" w:type="dxa"/>
            <w:tcBorders>
              <w:top w:val="single" w:sz="4" w:space="0" w:color="000000"/>
              <w:left w:val="single" w:sz="4" w:space="0" w:color="000000"/>
              <w:bottom w:val="single" w:sz="4" w:space="0" w:color="000000"/>
              <w:right w:val="single" w:sz="4" w:space="0" w:color="000000"/>
            </w:tcBorders>
          </w:tcPr>
          <w:p w:rsidR="002E7A8F" w:rsidRDefault="00CB6C67">
            <w:pPr>
              <w:pBdr>
                <w:top w:val="nil"/>
                <w:left w:val="nil"/>
                <w:bottom w:val="nil"/>
                <w:right w:val="nil"/>
                <w:between w:val="nil"/>
              </w:pBdr>
              <w:jc w:val="center"/>
              <w:rPr>
                <w:color w:val="000000"/>
                <w:sz w:val="24"/>
                <w:szCs w:val="24"/>
              </w:rPr>
            </w:pPr>
            <w:r>
              <w:rPr>
                <w:color w:val="000000"/>
                <w:sz w:val="24"/>
                <w:szCs w:val="24"/>
              </w:rPr>
              <w:t> </w:t>
            </w:r>
          </w:p>
        </w:tc>
        <w:tc>
          <w:tcPr>
            <w:tcW w:w="9876" w:type="dxa"/>
            <w:gridSpan w:val="6"/>
            <w:tcBorders>
              <w:top w:val="single" w:sz="4" w:space="0" w:color="000000"/>
              <w:left w:val="single" w:sz="4" w:space="0" w:color="000000"/>
              <w:bottom w:val="single" w:sz="4" w:space="0" w:color="000000"/>
              <w:right w:val="single" w:sz="4" w:space="0" w:color="000000"/>
            </w:tcBorders>
          </w:tcPr>
          <w:p w:rsidR="002E7A8F" w:rsidRDefault="00CB6C67">
            <w:pPr>
              <w:pBdr>
                <w:top w:val="nil"/>
                <w:left w:val="nil"/>
                <w:bottom w:val="nil"/>
                <w:right w:val="nil"/>
                <w:between w:val="nil"/>
              </w:pBdr>
              <w:ind w:right="162"/>
              <w:rPr>
                <w:color w:val="000000"/>
                <w:sz w:val="24"/>
                <w:szCs w:val="24"/>
              </w:rPr>
            </w:pPr>
            <w:r>
              <w:rPr>
                <w:color w:val="000000"/>
                <w:sz w:val="24"/>
                <w:szCs w:val="24"/>
              </w:rPr>
              <w:t xml:space="preserve">                                                                                                Всього:     </w:t>
            </w:r>
          </w:p>
        </w:tc>
      </w:tr>
    </w:tbl>
    <w:p w:rsidR="002E7A8F" w:rsidRDefault="00CB6C67">
      <w:pPr>
        <w:pBdr>
          <w:top w:val="nil"/>
          <w:left w:val="nil"/>
          <w:bottom w:val="nil"/>
          <w:right w:val="nil"/>
          <w:between w:val="nil"/>
        </w:pBdr>
        <w:tabs>
          <w:tab w:val="left" w:pos="0"/>
          <w:tab w:val="left" w:pos="284"/>
        </w:tabs>
        <w:ind w:firstLine="284"/>
        <w:rPr>
          <w:color w:val="000000"/>
          <w:sz w:val="24"/>
          <w:szCs w:val="24"/>
        </w:rPr>
      </w:pPr>
      <w:r>
        <w:rPr>
          <w:b/>
          <w:color w:val="000000"/>
          <w:sz w:val="24"/>
          <w:szCs w:val="24"/>
        </w:rPr>
        <w:t>Вартість</w:t>
      </w:r>
      <w:r>
        <w:rPr>
          <w:color w:val="000000"/>
          <w:sz w:val="24"/>
          <w:szCs w:val="24"/>
        </w:rPr>
        <w:t>:</w:t>
      </w:r>
    </w:p>
    <w:p w:rsidR="002E7A8F" w:rsidRDefault="00CB6C67">
      <w:pPr>
        <w:pBdr>
          <w:top w:val="nil"/>
          <w:left w:val="nil"/>
          <w:bottom w:val="nil"/>
          <w:right w:val="nil"/>
          <w:between w:val="nil"/>
        </w:pBdr>
        <w:tabs>
          <w:tab w:val="left" w:pos="0"/>
          <w:tab w:val="left" w:pos="284"/>
        </w:tabs>
        <w:ind w:firstLine="284"/>
        <w:rPr>
          <w:color w:val="000000"/>
          <w:sz w:val="24"/>
          <w:szCs w:val="24"/>
          <w:highlight w:val="white"/>
        </w:rPr>
      </w:pPr>
      <w:r>
        <w:rPr>
          <w:b/>
          <w:color w:val="000000"/>
          <w:sz w:val="24"/>
          <w:szCs w:val="24"/>
        </w:rPr>
        <w:tab/>
      </w:r>
    </w:p>
    <w:p w:rsidR="002E7A8F" w:rsidRDefault="00CB6C67" w:rsidP="0072583D">
      <w:pPr>
        <w:widowControl w:val="0"/>
        <w:pBdr>
          <w:top w:val="nil"/>
          <w:left w:val="nil"/>
          <w:bottom w:val="nil"/>
          <w:right w:val="nil"/>
          <w:between w:val="nil"/>
        </w:pBdr>
        <w:spacing w:line="276" w:lineRule="auto"/>
        <w:jc w:val="both"/>
        <w:rPr>
          <w:color w:val="000000"/>
          <w:sz w:val="24"/>
          <w:szCs w:val="24"/>
        </w:rPr>
      </w:pPr>
      <w:r>
        <w:rPr>
          <w:color w:val="000000"/>
          <w:sz w:val="24"/>
          <w:szCs w:val="24"/>
        </w:rPr>
        <w:t>Даний Додаток є невід’ємною частиною Договору № _____ від ___._____________2022 р. складений українською мовою у двох автентичних примірниках, що мають рівну юридичну силу, по одному для кожної із Сторін.</w:t>
      </w:r>
    </w:p>
    <w:p w:rsidR="009B5672" w:rsidRDefault="009B5672" w:rsidP="0072583D">
      <w:pPr>
        <w:widowControl w:val="0"/>
        <w:pBdr>
          <w:top w:val="nil"/>
          <w:left w:val="nil"/>
          <w:bottom w:val="nil"/>
          <w:right w:val="nil"/>
          <w:between w:val="nil"/>
        </w:pBdr>
        <w:spacing w:line="276" w:lineRule="auto"/>
        <w:jc w:val="both"/>
        <w:rPr>
          <w:color w:val="000000"/>
          <w:sz w:val="24"/>
          <w:szCs w:val="24"/>
        </w:rPr>
      </w:pPr>
    </w:p>
    <w:p w:rsidR="009B5672" w:rsidRDefault="009B5672" w:rsidP="009B5672">
      <w:pPr>
        <w:widowControl w:val="0"/>
        <w:pBdr>
          <w:top w:val="nil"/>
          <w:left w:val="nil"/>
          <w:bottom w:val="nil"/>
          <w:right w:val="nil"/>
          <w:between w:val="nil"/>
        </w:pBdr>
        <w:tabs>
          <w:tab w:val="left" w:pos="1320"/>
          <w:tab w:val="left" w:pos="7020"/>
        </w:tabs>
        <w:ind w:left="-360"/>
        <w:jc w:val="both"/>
        <w:rPr>
          <w:color w:val="000000"/>
          <w:sz w:val="24"/>
          <w:szCs w:val="24"/>
        </w:rPr>
      </w:pPr>
      <w:r>
        <w:rPr>
          <w:color w:val="000000"/>
          <w:sz w:val="24"/>
          <w:szCs w:val="24"/>
        </w:rPr>
        <w:tab/>
        <w:t> </w:t>
      </w:r>
      <w:r>
        <w:rPr>
          <w:b/>
          <w:color w:val="000000"/>
          <w:sz w:val="24"/>
          <w:szCs w:val="24"/>
        </w:rPr>
        <w:t>ПОКУПЕЦЬ</w:t>
      </w:r>
      <w:r>
        <w:rPr>
          <w:b/>
          <w:color w:val="000000"/>
          <w:sz w:val="24"/>
          <w:szCs w:val="24"/>
        </w:rPr>
        <w:tab/>
        <w:t>ПОСТАЧАЛЬНИК</w:t>
      </w:r>
    </w:p>
    <w:p w:rsidR="002E7A8F" w:rsidRDefault="002E7A8F">
      <w:pPr>
        <w:pBdr>
          <w:top w:val="nil"/>
          <w:left w:val="nil"/>
          <w:bottom w:val="nil"/>
          <w:right w:val="nil"/>
          <w:between w:val="nil"/>
        </w:pBdr>
        <w:shd w:val="clear" w:color="auto" w:fill="FFFFFF"/>
        <w:jc w:val="both"/>
        <w:rPr>
          <w:color w:val="000000"/>
          <w:sz w:val="24"/>
          <w:szCs w:val="24"/>
        </w:rPr>
      </w:pPr>
    </w:p>
    <w:tbl>
      <w:tblPr>
        <w:tblW w:w="10345" w:type="dxa"/>
        <w:jc w:val="center"/>
        <w:tblCellSpacing w:w="0" w:type="dxa"/>
        <w:tblLayout w:type="fixed"/>
        <w:tblCellMar>
          <w:left w:w="0" w:type="dxa"/>
          <w:right w:w="0" w:type="dxa"/>
        </w:tblCellMar>
        <w:tblLook w:val="0000"/>
      </w:tblPr>
      <w:tblGrid>
        <w:gridCol w:w="10345"/>
      </w:tblGrid>
      <w:tr w:rsidR="00CF4C8C" w:rsidRPr="00CF4C8C" w:rsidTr="00965AC5">
        <w:trPr>
          <w:tblCellSpacing w:w="0" w:type="dxa"/>
          <w:jc w:val="center"/>
        </w:trPr>
        <w:tc>
          <w:tcPr>
            <w:tcW w:w="4961" w:type="dxa"/>
          </w:tcPr>
          <w:p w:rsidR="00CF4C8C" w:rsidRPr="00CF4C8C" w:rsidRDefault="00CF4C8C" w:rsidP="00965AC5">
            <w:pPr>
              <w:rPr>
                <w:b/>
                <w:color w:val="000000" w:themeColor="text1"/>
                <w:sz w:val="24"/>
                <w:szCs w:val="24"/>
              </w:rPr>
            </w:pPr>
            <w:r w:rsidRPr="00CF4C8C">
              <w:rPr>
                <w:b/>
                <w:color w:val="000000" w:themeColor="text1"/>
                <w:sz w:val="24"/>
                <w:szCs w:val="24"/>
              </w:rPr>
              <w:t xml:space="preserve">Комунальне некомерційне підприємство </w:t>
            </w:r>
          </w:p>
          <w:p w:rsidR="00CF4C8C" w:rsidRPr="00CF4C8C" w:rsidRDefault="00CF4C8C" w:rsidP="00965AC5">
            <w:pPr>
              <w:rPr>
                <w:b/>
                <w:color w:val="000000" w:themeColor="text1"/>
                <w:sz w:val="24"/>
                <w:szCs w:val="24"/>
              </w:rPr>
            </w:pPr>
            <w:r w:rsidRPr="00CF4C8C">
              <w:rPr>
                <w:b/>
                <w:color w:val="000000" w:themeColor="text1"/>
                <w:sz w:val="24"/>
                <w:szCs w:val="24"/>
              </w:rPr>
              <w:t xml:space="preserve">Охтирської міської ради «Охтирський міський </w:t>
            </w:r>
          </w:p>
          <w:p w:rsidR="00CF4C8C" w:rsidRPr="00CF4C8C" w:rsidRDefault="00CF4C8C" w:rsidP="00965AC5">
            <w:pPr>
              <w:rPr>
                <w:b/>
                <w:color w:val="000000" w:themeColor="text1"/>
                <w:sz w:val="24"/>
                <w:szCs w:val="24"/>
              </w:rPr>
            </w:pPr>
            <w:r w:rsidRPr="00CF4C8C">
              <w:rPr>
                <w:b/>
                <w:color w:val="000000" w:themeColor="text1"/>
                <w:sz w:val="24"/>
                <w:szCs w:val="24"/>
              </w:rPr>
              <w:t>центр первинної медико-санітарної допомоги»</w:t>
            </w:r>
          </w:p>
        </w:tc>
      </w:tr>
      <w:tr w:rsidR="00CF4C8C" w:rsidRPr="00CF4C8C" w:rsidTr="00965AC5">
        <w:trPr>
          <w:tblCellSpacing w:w="0" w:type="dxa"/>
          <w:jc w:val="center"/>
        </w:trPr>
        <w:tc>
          <w:tcPr>
            <w:tcW w:w="4961" w:type="dxa"/>
          </w:tcPr>
          <w:p w:rsidR="00CF4C8C" w:rsidRPr="00CF4C8C" w:rsidRDefault="00CF4C8C" w:rsidP="00965AC5">
            <w:pPr>
              <w:contextualSpacing/>
              <w:rPr>
                <w:color w:val="000000" w:themeColor="text1"/>
                <w:sz w:val="24"/>
                <w:szCs w:val="24"/>
              </w:rPr>
            </w:pPr>
            <w:r w:rsidRPr="00CF4C8C">
              <w:rPr>
                <w:color w:val="000000" w:themeColor="text1"/>
                <w:sz w:val="24"/>
                <w:szCs w:val="24"/>
              </w:rPr>
              <w:t xml:space="preserve">42700, Сумська обл., </w:t>
            </w:r>
          </w:p>
          <w:p w:rsidR="00CF4C8C" w:rsidRPr="00CF4C8C" w:rsidRDefault="00CF4C8C" w:rsidP="00965AC5">
            <w:pPr>
              <w:contextualSpacing/>
              <w:rPr>
                <w:color w:val="000000" w:themeColor="text1"/>
                <w:sz w:val="24"/>
                <w:szCs w:val="24"/>
              </w:rPr>
            </w:pPr>
            <w:r w:rsidRPr="00CF4C8C">
              <w:rPr>
                <w:color w:val="000000" w:themeColor="text1"/>
                <w:sz w:val="24"/>
                <w:szCs w:val="24"/>
              </w:rPr>
              <w:t>м. Охтирка, вул. Сумська, 55</w:t>
            </w:r>
          </w:p>
          <w:p w:rsidR="00CF4C8C" w:rsidRPr="00CF4C8C" w:rsidRDefault="00CF4C8C" w:rsidP="00965AC5">
            <w:pPr>
              <w:contextualSpacing/>
              <w:rPr>
                <w:color w:val="000000" w:themeColor="text1"/>
                <w:sz w:val="24"/>
                <w:szCs w:val="24"/>
              </w:rPr>
            </w:pPr>
            <w:r w:rsidRPr="00CF4C8C">
              <w:rPr>
                <w:color w:val="000000" w:themeColor="text1"/>
                <w:sz w:val="24"/>
                <w:szCs w:val="24"/>
              </w:rPr>
              <w:t xml:space="preserve">Р/р </w:t>
            </w:r>
            <w:r w:rsidRPr="00CF4C8C">
              <w:rPr>
                <w:color w:val="000000" w:themeColor="text1"/>
                <w:sz w:val="24"/>
                <w:szCs w:val="24"/>
                <w:lang w:val="en-US"/>
              </w:rPr>
              <w:t>UA</w:t>
            </w:r>
            <w:r w:rsidRPr="00CF4C8C">
              <w:rPr>
                <w:color w:val="000000" w:themeColor="text1"/>
                <w:sz w:val="24"/>
                <w:szCs w:val="24"/>
              </w:rPr>
              <w:t>648201720344330001000098757</w:t>
            </w:r>
          </w:p>
          <w:p w:rsidR="00CF4C8C" w:rsidRPr="00CF4C8C" w:rsidRDefault="00CF4C8C" w:rsidP="00965AC5">
            <w:pPr>
              <w:contextualSpacing/>
              <w:rPr>
                <w:color w:val="000000" w:themeColor="text1"/>
                <w:sz w:val="24"/>
                <w:szCs w:val="24"/>
              </w:rPr>
            </w:pPr>
            <w:r w:rsidRPr="00CF4C8C">
              <w:rPr>
                <w:color w:val="000000" w:themeColor="text1"/>
                <w:sz w:val="24"/>
                <w:szCs w:val="24"/>
              </w:rPr>
              <w:t>Держказначейська служба України</w:t>
            </w:r>
          </w:p>
          <w:p w:rsidR="00CF4C8C" w:rsidRPr="00CF4C8C" w:rsidRDefault="00CF4C8C" w:rsidP="00965AC5">
            <w:pPr>
              <w:contextualSpacing/>
              <w:rPr>
                <w:color w:val="000000" w:themeColor="text1"/>
                <w:sz w:val="24"/>
                <w:szCs w:val="24"/>
              </w:rPr>
            </w:pPr>
            <w:r w:rsidRPr="00CF4C8C">
              <w:rPr>
                <w:color w:val="000000" w:themeColor="text1"/>
                <w:sz w:val="24"/>
                <w:szCs w:val="24"/>
              </w:rPr>
              <w:t>МФО 820172</w:t>
            </w:r>
          </w:p>
          <w:p w:rsidR="00CF4C8C" w:rsidRPr="00CF4C8C" w:rsidRDefault="00CF4C8C" w:rsidP="00965AC5">
            <w:pPr>
              <w:contextualSpacing/>
              <w:jc w:val="both"/>
              <w:rPr>
                <w:color w:val="000000" w:themeColor="text1"/>
                <w:sz w:val="24"/>
                <w:szCs w:val="24"/>
              </w:rPr>
            </w:pPr>
            <w:r w:rsidRPr="00CF4C8C">
              <w:rPr>
                <w:color w:val="000000" w:themeColor="text1"/>
                <w:sz w:val="24"/>
                <w:szCs w:val="24"/>
              </w:rPr>
              <w:t>Код ЄДРПОУ 40980271</w:t>
            </w:r>
          </w:p>
          <w:p w:rsidR="00CF4C8C" w:rsidRPr="00CF4C8C" w:rsidRDefault="00CF4C8C" w:rsidP="00965AC5">
            <w:pPr>
              <w:rPr>
                <w:b/>
                <w:color w:val="000000" w:themeColor="text1"/>
                <w:sz w:val="24"/>
                <w:szCs w:val="24"/>
              </w:rPr>
            </w:pPr>
            <w:r w:rsidRPr="00CF4C8C">
              <w:rPr>
                <w:b/>
                <w:color w:val="000000" w:themeColor="text1"/>
                <w:sz w:val="24"/>
                <w:szCs w:val="24"/>
              </w:rPr>
              <w:t>Директор</w:t>
            </w:r>
          </w:p>
          <w:p w:rsidR="00CF4C8C" w:rsidRPr="00CF4C8C" w:rsidRDefault="00CF4C8C" w:rsidP="00965AC5">
            <w:pPr>
              <w:rPr>
                <w:b/>
                <w:color w:val="000000" w:themeColor="text1"/>
                <w:sz w:val="24"/>
                <w:szCs w:val="24"/>
              </w:rPr>
            </w:pPr>
            <w:r w:rsidRPr="00CF4C8C">
              <w:rPr>
                <w:b/>
                <w:color w:val="000000" w:themeColor="text1"/>
                <w:sz w:val="24"/>
                <w:szCs w:val="24"/>
              </w:rPr>
              <w:t>КНП Охтирської міської ради</w:t>
            </w:r>
          </w:p>
          <w:p w:rsidR="00CF4C8C" w:rsidRPr="00CF4C8C" w:rsidRDefault="00CF4C8C" w:rsidP="00965AC5">
            <w:pPr>
              <w:rPr>
                <w:b/>
                <w:color w:val="000000" w:themeColor="text1"/>
                <w:sz w:val="24"/>
                <w:szCs w:val="24"/>
              </w:rPr>
            </w:pPr>
            <w:r w:rsidRPr="00CF4C8C">
              <w:rPr>
                <w:b/>
                <w:color w:val="000000" w:themeColor="text1"/>
                <w:sz w:val="24"/>
                <w:szCs w:val="24"/>
              </w:rPr>
              <w:t xml:space="preserve"> «Охтирський міський центр </w:t>
            </w:r>
          </w:p>
          <w:p w:rsidR="00CF4C8C" w:rsidRPr="00CF4C8C" w:rsidRDefault="00CF4C8C" w:rsidP="00965AC5">
            <w:pPr>
              <w:rPr>
                <w:b/>
                <w:color w:val="000000" w:themeColor="text1"/>
                <w:sz w:val="24"/>
                <w:szCs w:val="24"/>
              </w:rPr>
            </w:pPr>
            <w:r w:rsidRPr="00CF4C8C">
              <w:rPr>
                <w:b/>
                <w:color w:val="000000" w:themeColor="text1"/>
                <w:sz w:val="24"/>
                <w:szCs w:val="24"/>
              </w:rPr>
              <w:t>первинної медико-санітарної допомоги »</w:t>
            </w:r>
          </w:p>
          <w:p w:rsidR="00CF4C8C" w:rsidRPr="00CF4C8C" w:rsidRDefault="00CF4C8C" w:rsidP="00965AC5">
            <w:pPr>
              <w:rPr>
                <w:b/>
                <w:color w:val="000000" w:themeColor="text1"/>
                <w:sz w:val="24"/>
                <w:szCs w:val="24"/>
              </w:rPr>
            </w:pPr>
          </w:p>
          <w:p w:rsidR="00CF4C8C" w:rsidRPr="00CF4C8C" w:rsidRDefault="00CF4C8C" w:rsidP="00965AC5">
            <w:pPr>
              <w:rPr>
                <w:color w:val="000000" w:themeColor="text1"/>
                <w:sz w:val="24"/>
                <w:szCs w:val="24"/>
              </w:rPr>
            </w:pPr>
            <w:r w:rsidRPr="00CF4C8C">
              <w:rPr>
                <w:color w:val="000000" w:themeColor="text1"/>
                <w:sz w:val="24"/>
                <w:szCs w:val="24"/>
              </w:rPr>
              <w:t>____________________</w:t>
            </w:r>
            <w:r w:rsidRPr="00CF4C8C">
              <w:rPr>
                <w:b/>
                <w:color w:val="000000" w:themeColor="text1"/>
                <w:sz w:val="24"/>
                <w:szCs w:val="24"/>
              </w:rPr>
              <w:t>Олена МАКСИМЕНКО</w:t>
            </w:r>
          </w:p>
          <w:p w:rsidR="00CF4C8C" w:rsidRPr="00CF4C8C" w:rsidRDefault="00CF4C8C" w:rsidP="00965AC5">
            <w:pPr>
              <w:rPr>
                <w:color w:val="000000" w:themeColor="text1"/>
                <w:sz w:val="24"/>
                <w:szCs w:val="24"/>
              </w:rPr>
            </w:pPr>
            <w:r w:rsidRPr="00CF4C8C">
              <w:rPr>
                <w:i/>
                <w:iCs/>
                <w:color w:val="000000" w:themeColor="text1"/>
                <w:sz w:val="24"/>
                <w:szCs w:val="24"/>
              </w:rPr>
              <w:t>(підпис)</w:t>
            </w:r>
            <w:r w:rsidRPr="00CF4C8C">
              <w:rPr>
                <w:color w:val="000000" w:themeColor="text1"/>
                <w:sz w:val="24"/>
                <w:szCs w:val="24"/>
              </w:rPr>
              <w:t xml:space="preserve">                М. П.</w:t>
            </w:r>
          </w:p>
        </w:tc>
      </w:tr>
    </w:tbl>
    <w:p w:rsidR="002E7A8F" w:rsidRDefault="002E7A8F">
      <w:pPr>
        <w:pBdr>
          <w:top w:val="nil"/>
          <w:left w:val="nil"/>
          <w:bottom w:val="nil"/>
          <w:right w:val="nil"/>
          <w:between w:val="nil"/>
        </w:pBdr>
        <w:tabs>
          <w:tab w:val="left" w:pos="540"/>
        </w:tabs>
        <w:ind w:right="-25"/>
        <w:rPr>
          <w:color w:val="000000"/>
          <w:sz w:val="24"/>
          <w:szCs w:val="24"/>
        </w:rPr>
      </w:pPr>
    </w:p>
    <w:sectPr w:rsidR="002E7A8F" w:rsidSect="00A915F0">
      <w:footerReference w:type="default" r:id="rId8"/>
      <w:footerReference w:type="first" r:id="rId9"/>
      <w:pgSz w:w="11906" w:h="16838"/>
      <w:pgMar w:top="851" w:right="850" w:bottom="1134" w:left="993" w:header="567" w:footer="283"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2B3" w:rsidRDefault="004072B3">
      <w:r>
        <w:separator/>
      </w:r>
    </w:p>
  </w:endnote>
  <w:endnote w:type="continuationSeparator" w:id="1">
    <w:p w:rsidR="004072B3" w:rsidRDefault="00407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8F" w:rsidRDefault="00517E87">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CB6C67">
      <w:rPr>
        <w:color w:val="000000"/>
        <w:sz w:val="24"/>
        <w:szCs w:val="24"/>
      </w:rPr>
      <w:instrText>PAGE</w:instrText>
    </w:r>
    <w:r>
      <w:rPr>
        <w:color w:val="000000"/>
        <w:sz w:val="24"/>
        <w:szCs w:val="24"/>
      </w:rPr>
      <w:fldChar w:fldCharType="separate"/>
    </w:r>
    <w:r w:rsidR="00A01612">
      <w:rPr>
        <w:noProof/>
        <w:color w:val="000000"/>
        <w:sz w:val="24"/>
        <w:szCs w:val="24"/>
      </w:rPr>
      <w:t>8</w:t>
    </w:r>
    <w:r>
      <w:rPr>
        <w:color w:val="000000"/>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8F" w:rsidRDefault="00517E87">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sidR="00CB6C67">
      <w:rPr>
        <w:color w:val="000000"/>
        <w:sz w:val="24"/>
        <w:szCs w:val="24"/>
      </w:rPr>
      <w:instrText>PAGE</w:instrText>
    </w:r>
    <w:r>
      <w:rPr>
        <w:color w:val="000000"/>
        <w:sz w:val="24"/>
        <w:szCs w:val="24"/>
      </w:rPr>
      <w:fldChar w:fldCharType="separate"/>
    </w:r>
    <w:r w:rsidR="001B1266">
      <w:rPr>
        <w:noProof/>
        <w:color w:val="000000"/>
        <w:sz w:val="24"/>
        <w:szCs w:val="24"/>
      </w:rPr>
      <w:t>1</w:t>
    </w:r>
    <w:r>
      <w:rPr>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2B3" w:rsidRDefault="004072B3">
      <w:r>
        <w:separator/>
      </w:r>
    </w:p>
  </w:footnote>
  <w:footnote w:type="continuationSeparator" w:id="1">
    <w:p w:rsidR="004072B3" w:rsidRDefault="00407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defaultTabStop w:val="720"/>
  <w:characterSpacingControl w:val="doNotCompress"/>
  <w:footnotePr>
    <w:footnote w:id="0"/>
    <w:footnote w:id="1"/>
  </w:footnotePr>
  <w:endnotePr>
    <w:endnote w:id="0"/>
    <w:endnote w:id="1"/>
  </w:endnotePr>
  <w:compat/>
  <w:rsids>
    <w:rsidRoot w:val="002E7A8F"/>
    <w:rsid w:val="0010257D"/>
    <w:rsid w:val="00125BCC"/>
    <w:rsid w:val="001B1266"/>
    <w:rsid w:val="001B3E0C"/>
    <w:rsid w:val="001D6DF6"/>
    <w:rsid w:val="00207D93"/>
    <w:rsid w:val="00227DCB"/>
    <w:rsid w:val="00271773"/>
    <w:rsid w:val="002D09F3"/>
    <w:rsid w:val="002E7A8F"/>
    <w:rsid w:val="003031B0"/>
    <w:rsid w:val="003B0B29"/>
    <w:rsid w:val="004072B3"/>
    <w:rsid w:val="00430454"/>
    <w:rsid w:val="0045089F"/>
    <w:rsid w:val="004624D4"/>
    <w:rsid w:val="00517E87"/>
    <w:rsid w:val="00517F6E"/>
    <w:rsid w:val="00551B84"/>
    <w:rsid w:val="00600BD9"/>
    <w:rsid w:val="0072583D"/>
    <w:rsid w:val="007E405C"/>
    <w:rsid w:val="00810876"/>
    <w:rsid w:val="00851929"/>
    <w:rsid w:val="008B2D40"/>
    <w:rsid w:val="00951097"/>
    <w:rsid w:val="009B5672"/>
    <w:rsid w:val="009C240A"/>
    <w:rsid w:val="00A01612"/>
    <w:rsid w:val="00A2280D"/>
    <w:rsid w:val="00A562F9"/>
    <w:rsid w:val="00A640E1"/>
    <w:rsid w:val="00A915F0"/>
    <w:rsid w:val="00AA5CB0"/>
    <w:rsid w:val="00AA7617"/>
    <w:rsid w:val="00BA4C81"/>
    <w:rsid w:val="00CB6C67"/>
    <w:rsid w:val="00CF4C8C"/>
    <w:rsid w:val="00D056E3"/>
    <w:rsid w:val="00DA4C72"/>
    <w:rsid w:val="00DB2803"/>
    <w:rsid w:val="00DE47B6"/>
    <w:rsid w:val="00E11094"/>
    <w:rsid w:val="00E13AEB"/>
    <w:rsid w:val="00E17530"/>
    <w:rsid w:val="00E73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F0"/>
  </w:style>
  <w:style w:type="paragraph" w:styleId="1">
    <w:name w:val="heading 1"/>
    <w:basedOn w:val="10"/>
    <w:next w:val="10"/>
    <w:uiPriority w:val="9"/>
    <w:qFormat/>
    <w:rsid w:val="00A915F0"/>
    <w:pPr>
      <w:keepNext/>
      <w:spacing w:before="240" w:after="60"/>
    </w:pPr>
    <w:rPr>
      <w:rFonts w:ascii="Cambria" w:hAnsi="Cambria"/>
      <w:b/>
      <w:bCs/>
      <w:kern w:val="32"/>
      <w:sz w:val="32"/>
      <w:szCs w:val="32"/>
    </w:rPr>
  </w:style>
  <w:style w:type="paragraph" w:styleId="2">
    <w:name w:val="heading 2"/>
    <w:basedOn w:val="10"/>
    <w:next w:val="10"/>
    <w:uiPriority w:val="9"/>
    <w:semiHidden/>
    <w:unhideWhenUsed/>
    <w:qFormat/>
    <w:rsid w:val="00A915F0"/>
    <w:pPr>
      <w:keepNext/>
      <w:spacing w:before="240" w:after="60"/>
      <w:outlineLvl w:val="1"/>
    </w:pPr>
    <w:rPr>
      <w:rFonts w:ascii="Cambria" w:hAnsi="Cambria"/>
      <w:b/>
      <w:bCs/>
      <w:i/>
      <w:iCs/>
      <w:sz w:val="28"/>
      <w:szCs w:val="28"/>
    </w:rPr>
  </w:style>
  <w:style w:type="paragraph" w:styleId="3">
    <w:name w:val="heading 3"/>
    <w:basedOn w:val="a"/>
    <w:next w:val="a"/>
    <w:uiPriority w:val="9"/>
    <w:semiHidden/>
    <w:unhideWhenUsed/>
    <w:qFormat/>
    <w:rsid w:val="00A915F0"/>
    <w:pPr>
      <w:keepNext/>
      <w:keepLines/>
      <w:spacing w:before="280" w:after="80"/>
      <w:outlineLvl w:val="2"/>
    </w:pPr>
    <w:rPr>
      <w:b/>
      <w:sz w:val="28"/>
      <w:szCs w:val="28"/>
    </w:rPr>
  </w:style>
  <w:style w:type="paragraph" w:styleId="4">
    <w:name w:val="heading 4"/>
    <w:basedOn w:val="a"/>
    <w:next w:val="a"/>
    <w:uiPriority w:val="9"/>
    <w:semiHidden/>
    <w:unhideWhenUsed/>
    <w:qFormat/>
    <w:rsid w:val="00A915F0"/>
    <w:pPr>
      <w:keepNext/>
      <w:keepLines/>
      <w:spacing w:before="240" w:after="40"/>
      <w:outlineLvl w:val="3"/>
    </w:pPr>
    <w:rPr>
      <w:b/>
      <w:sz w:val="24"/>
      <w:szCs w:val="24"/>
    </w:rPr>
  </w:style>
  <w:style w:type="paragraph" w:styleId="5">
    <w:name w:val="heading 5"/>
    <w:basedOn w:val="10"/>
    <w:next w:val="10"/>
    <w:uiPriority w:val="9"/>
    <w:semiHidden/>
    <w:unhideWhenUsed/>
    <w:qFormat/>
    <w:rsid w:val="00A915F0"/>
    <w:pPr>
      <w:suppressAutoHyphens w:val="0"/>
      <w:spacing w:before="240" w:after="60"/>
      <w:outlineLvl w:val="4"/>
    </w:pPr>
    <w:rPr>
      <w:rFonts w:ascii="Calibri" w:hAnsi="Calibri"/>
      <w:b/>
      <w:bCs/>
      <w:i/>
      <w:iCs/>
      <w:sz w:val="26"/>
      <w:szCs w:val="26"/>
      <w:lang w:val="uk-UA" w:eastAsia="ar-SA"/>
    </w:rPr>
  </w:style>
  <w:style w:type="paragraph" w:styleId="6">
    <w:name w:val="heading 6"/>
    <w:basedOn w:val="a"/>
    <w:next w:val="a"/>
    <w:uiPriority w:val="9"/>
    <w:semiHidden/>
    <w:unhideWhenUsed/>
    <w:qFormat/>
    <w:rsid w:val="00A915F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915F0"/>
    <w:tblPr>
      <w:tblCellMar>
        <w:top w:w="0" w:type="dxa"/>
        <w:left w:w="0" w:type="dxa"/>
        <w:bottom w:w="0" w:type="dxa"/>
        <w:right w:w="0" w:type="dxa"/>
      </w:tblCellMar>
    </w:tblPr>
  </w:style>
  <w:style w:type="paragraph" w:styleId="a3">
    <w:name w:val="Title"/>
    <w:basedOn w:val="a"/>
    <w:next w:val="a"/>
    <w:uiPriority w:val="10"/>
    <w:qFormat/>
    <w:rsid w:val="00A915F0"/>
    <w:pPr>
      <w:keepNext/>
      <w:keepLines/>
      <w:spacing w:before="480" w:after="120"/>
    </w:pPr>
    <w:rPr>
      <w:b/>
      <w:sz w:val="72"/>
      <w:szCs w:val="72"/>
    </w:rPr>
  </w:style>
  <w:style w:type="table" w:customStyle="1" w:styleId="TableNormal0">
    <w:name w:val="Table Normal"/>
    <w:rsid w:val="00A915F0"/>
    <w:tblPr>
      <w:tblCellMar>
        <w:top w:w="0" w:type="dxa"/>
        <w:left w:w="0" w:type="dxa"/>
        <w:bottom w:w="0" w:type="dxa"/>
        <w:right w:w="0" w:type="dxa"/>
      </w:tblCellMar>
    </w:tblPr>
  </w:style>
  <w:style w:type="paragraph" w:customStyle="1" w:styleId="10">
    <w:name w:val="Обычный1"/>
    <w:rsid w:val="00A915F0"/>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11">
    <w:name w:val="Основной шрифт абзаца1"/>
    <w:rsid w:val="00A915F0"/>
    <w:rPr>
      <w:w w:val="100"/>
      <w:position w:val="-1"/>
      <w:effect w:val="none"/>
      <w:vertAlign w:val="baseline"/>
      <w:cs w:val="0"/>
      <w:em w:val="none"/>
    </w:rPr>
  </w:style>
  <w:style w:type="table" w:customStyle="1" w:styleId="12">
    <w:name w:val="Обычная таблица1"/>
    <w:rsid w:val="00A915F0"/>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rsid w:val="00A915F0"/>
  </w:style>
  <w:style w:type="paragraph" w:customStyle="1" w:styleId="14">
    <w:name w:val="Обычный (веб)1"/>
    <w:basedOn w:val="10"/>
    <w:rsid w:val="00A915F0"/>
    <w:pPr>
      <w:spacing w:before="23" w:after="23"/>
      <w:ind w:left="122" w:right="367"/>
      <w:jc w:val="both"/>
    </w:pPr>
    <w:rPr>
      <w:rFonts w:ascii="Arial" w:hAnsi="Arial" w:cs="Arial"/>
      <w:sz w:val="33"/>
      <w:szCs w:val="33"/>
    </w:rPr>
  </w:style>
  <w:style w:type="paragraph" w:customStyle="1" w:styleId="15">
    <w:name w:val="Основной текст1"/>
    <w:basedOn w:val="10"/>
    <w:rsid w:val="00A915F0"/>
    <w:pPr>
      <w:autoSpaceDE w:val="0"/>
      <w:autoSpaceDN w:val="0"/>
      <w:spacing w:after="120"/>
      <w:jc w:val="both"/>
    </w:pPr>
    <w:rPr>
      <w:rFonts w:ascii="Arial" w:hAnsi="Arial"/>
      <w:sz w:val="20"/>
      <w:szCs w:val="20"/>
      <w:lang w:val="en-GB" w:eastAsia="en-US"/>
    </w:rPr>
  </w:style>
  <w:style w:type="paragraph" w:customStyle="1" w:styleId="a4">
    <w:name w:val="Нормальний текст"/>
    <w:basedOn w:val="10"/>
    <w:rsid w:val="00A915F0"/>
    <w:pPr>
      <w:spacing w:before="120"/>
      <w:ind w:firstLine="567"/>
      <w:jc w:val="both"/>
    </w:pPr>
    <w:rPr>
      <w:rFonts w:ascii="Antiqua" w:hAnsi="Antiqua"/>
      <w:sz w:val="26"/>
      <w:szCs w:val="20"/>
      <w:lang w:val="uk-UA"/>
    </w:rPr>
  </w:style>
  <w:style w:type="paragraph" w:customStyle="1" w:styleId="21">
    <w:name w:val="Основной текст с отступом 21"/>
    <w:basedOn w:val="10"/>
    <w:rsid w:val="00A915F0"/>
    <w:pPr>
      <w:spacing w:after="120" w:line="480" w:lineRule="auto"/>
      <w:ind w:left="283"/>
    </w:pPr>
  </w:style>
  <w:style w:type="paragraph" w:customStyle="1" w:styleId="rvps2">
    <w:name w:val="rvps2"/>
    <w:basedOn w:val="10"/>
    <w:rsid w:val="00A915F0"/>
    <w:pPr>
      <w:spacing w:before="100" w:beforeAutospacing="1" w:after="100" w:afterAutospacing="1"/>
    </w:pPr>
  </w:style>
  <w:style w:type="character" w:customStyle="1" w:styleId="16">
    <w:name w:val="Гиперссылка1"/>
    <w:rsid w:val="00A915F0"/>
    <w:rPr>
      <w:color w:val="0000FF"/>
      <w:w w:val="100"/>
      <w:position w:val="-1"/>
      <w:u w:val="single"/>
      <w:effect w:val="none"/>
      <w:vertAlign w:val="baseline"/>
      <w:cs w:val="0"/>
      <w:em w:val="none"/>
    </w:rPr>
  </w:style>
  <w:style w:type="character" w:customStyle="1" w:styleId="rvts0">
    <w:name w:val="rvts0"/>
    <w:basedOn w:val="11"/>
    <w:rsid w:val="00A915F0"/>
    <w:rPr>
      <w:w w:val="100"/>
      <w:position w:val="-1"/>
      <w:effect w:val="none"/>
      <w:vertAlign w:val="baseline"/>
      <w:cs w:val="0"/>
      <w:em w:val="none"/>
    </w:rPr>
  </w:style>
  <w:style w:type="paragraph" w:customStyle="1" w:styleId="FR1">
    <w:name w:val="FR1"/>
    <w:rsid w:val="00A915F0"/>
    <w:pPr>
      <w:widowControl w:val="0"/>
      <w:suppressAutoHyphens/>
      <w:spacing w:line="1" w:lineRule="atLeast"/>
      <w:ind w:leftChars="-1" w:left="40" w:hangingChars="1" w:hanging="1"/>
      <w:jc w:val="both"/>
      <w:textDirection w:val="btLr"/>
      <w:textAlignment w:val="top"/>
      <w:outlineLvl w:val="0"/>
    </w:pPr>
    <w:rPr>
      <w:snapToGrid w:val="0"/>
      <w:position w:val="-1"/>
      <w:lang w:eastAsia="en-US"/>
    </w:rPr>
  </w:style>
  <w:style w:type="paragraph" w:customStyle="1" w:styleId="17">
    <w:name w:val="Нижний колонтитул1"/>
    <w:basedOn w:val="10"/>
    <w:rsid w:val="00A915F0"/>
    <w:pPr>
      <w:tabs>
        <w:tab w:val="center" w:pos="4677"/>
        <w:tab w:val="right" w:pos="9355"/>
      </w:tabs>
    </w:pPr>
  </w:style>
  <w:style w:type="character" w:customStyle="1" w:styleId="a5">
    <w:name w:val="Нижний колонтитул Знак"/>
    <w:rsid w:val="00A915F0"/>
    <w:rPr>
      <w:w w:val="100"/>
      <w:position w:val="-1"/>
      <w:sz w:val="24"/>
      <w:szCs w:val="24"/>
      <w:effect w:val="none"/>
      <w:vertAlign w:val="baseline"/>
      <w:cs w:val="0"/>
      <w:em w:val="none"/>
      <w:lang w:val="ru-RU" w:eastAsia="ru-RU" w:bidi="ar-SA"/>
    </w:rPr>
  </w:style>
  <w:style w:type="character" w:customStyle="1" w:styleId="HTML">
    <w:name w:val="Стандартный HTML Знак"/>
    <w:rsid w:val="00A915F0"/>
    <w:rPr>
      <w:rFonts w:ascii="Courier New" w:eastAsia="Batang" w:hAnsi="Courier New" w:cs="Courier New"/>
      <w:color w:val="000000"/>
      <w:w w:val="100"/>
      <w:position w:val="-1"/>
      <w:sz w:val="18"/>
      <w:szCs w:val="18"/>
      <w:effect w:val="none"/>
      <w:vertAlign w:val="baseline"/>
      <w:cs w:val="0"/>
      <w:em w:val="none"/>
      <w:lang w:val="ru-RU" w:eastAsia="ru-RU" w:bidi="ar-SA"/>
    </w:rPr>
  </w:style>
  <w:style w:type="paragraph" w:customStyle="1" w:styleId="HTML1">
    <w:name w:val="Стандартный HTML1"/>
    <w:basedOn w:val="10"/>
    <w:rsid w:val="00A9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11"/>
    <w:rsid w:val="00A915F0"/>
    <w:rPr>
      <w:w w:val="100"/>
      <w:position w:val="-1"/>
      <w:effect w:val="none"/>
      <w:vertAlign w:val="baseline"/>
      <w:cs w:val="0"/>
      <w:em w:val="none"/>
    </w:rPr>
  </w:style>
  <w:style w:type="character" w:customStyle="1" w:styleId="apple-converted-space">
    <w:name w:val="apple-converted-space"/>
    <w:basedOn w:val="11"/>
    <w:rsid w:val="00A915F0"/>
    <w:rPr>
      <w:w w:val="100"/>
      <w:position w:val="-1"/>
      <w:effect w:val="none"/>
      <w:vertAlign w:val="baseline"/>
      <w:cs w:val="0"/>
      <w:em w:val="none"/>
    </w:rPr>
  </w:style>
  <w:style w:type="paragraph" w:customStyle="1" w:styleId="18">
    <w:name w:val="Абзац списка1"/>
    <w:basedOn w:val="10"/>
    <w:rsid w:val="00A915F0"/>
    <w:pPr>
      <w:spacing w:after="200" w:line="276" w:lineRule="auto"/>
      <w:ind w:left="720"/>
      <w:contextualSpacing/>
    </w:pPr>
    <w:rPr>
      <w:szCs w:val="22"/>
      <w:lang w:eastAsia="en-US"/>
    </w:rPr>
  </w:style>
  <w:style w:type="paragraph" w:customStyle="1" w:styleId="19">
    <w:name w:val="Текст выноски1"/>
    <w:basedOn w:val="10"/>
    <w:rsid w:val="00A915F0"/>
    <w:rPr>
      <w:rFonts w:ascii="Tahoma" w:hAnsi="Tahoma"/>
      <w:sz w:val="16"/>
      <w:szCs w:val="16"/>
    </w:rPr>
  </w:style>
  <w:style w:type="character" w:customStyle="1" w:styleId="a6">
    <w:name w:val="Текст выноски Знак"/>
    <w:rsid w:val="00A915F0"/>
    <w:rPr>
      <w:rFonts w:ascii="Tahoma" w:hAnsi="Tahoma" w:cs="Tahoma"/>
      <w:w w:val="100"/>
      <w:position w:val="-1"/>
      <w:sz w:val="16"/>
      <w:szCs w:val="16"/>
      <w:effect w:val="none"/>
      <w:vertAlign w:val="baseline"/>
      <w:cs w:val="0"/>
      <w:em w:val="none"/>
    </w:rPr>
  </w:style>
  <w:style w:type="table" w:customStyle="1" w:styleId="1a">
    <w:name w:val="Сетка таблицы1"/>
    <w:basedOn w:val="12"/>
    <w:rsid w:val="00A915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Рецензия1"/>
    <w:rsid w:val="00A915F0"/>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7">
    <w:name w:val="Основной текст Знак"/>
    <w:rsid w:val="00A915F0"/>
    <w:rPr>
      <w:rFonts w:ascii="Arial" w:hAnsi="Arial"/>
      <w:w w:val="100"/>
      <w:position w:val="-1"/>
      <w:effect w:val="none"/>
      <w:vertAlign w:val="baseline"/>
      <w:cs w:val="0"/>
      <w:em w:val="none"/>
      <w:lang w:val="en-GB" w:eastAsia="en-US"/>
    </w:rPr>
  </w:style>
  <w:style w:type="paragraph" w:styleId="a8">
    <w:name w:val="Plain Text"/>
    <w:basedOn w:val="10"/>
    <w:qFormat/>
    <w:rsid w:val="00A915F0"/>
    <w:rPr>
      <w:rFonts w:ascii="Courier New" w:hAnsi="Courier New"/>
      <w:sz w:val="20"/>
      <w:szCs w:val="20"/>
      <w:lang w:val="uk-UA"/>
    </w:rPr>
  </w:style>
  <w:style w:type="character" w:customStyle="1" w:styleId="a9">
    <w:name w:val="Текст Знак"/>
    <w:rsid w:val="00A915F0"/>
    <w:rPr>
      <w:rFonts w:ascii="Courier New" w:hAnsi="Courier New"/>
      <w:w w:val="100"/>
      <w:position w:val="-1"/>
      <w:effect w:val="none"/>
      <w:vertAlign w:val="baseline"/>
      <w:cs w:val="0"/>
      <w:em w:val="none"/>
      <w:lang w:val="uk-UA"/>
    </w:rPr>
  </w:style>
  <w:style w:type="paragraph" w:customStyle="1" w:styleId="1c">
    <w:name w:val="Абзац списка1"/>
    <w:basedOn w:val="10"/>
    <w:rsid w:val="00A915F0"/>
    <w:pPr>
      <w:ind w:left="720"/>
      <w:contextualSpacing/>
    </w:pPr>
  </w:style>
  <w:style w:type="character" w:customStyle="1" w:styleId="1d">
    <w:name w:val="Выделение1"/>
    <w:rsid w:val="00A915F0"/>
    <w:rPr>
      <w:i/>
      <w:iCs/>
      <w:w w:val="100"/>
      <w:position w:val="-1"/>
      <w:effect w:val="none"/>
      <w:vertAlign w:val="baseline"/>
      <w:cs w:val="0"/>
      <w:em w:val="none"/>
    </w:rPr>
  </w:style>
  <w:style w:type="character" w:customStyle="1" w:styleId="1e">
    <w:name w:val="Заголовок 1 Знак"/>
    <w:rsid w:val="00A915F0"/>
    <w:rPr>
      <w:rFonts w:ascii="Cambria" w:eastAsia="Times New Roman" w:hAnsi="Cambria" w:cs="Times New Roman"/>
      <w:b/>
      <w:bCs/>
      <w:w w:val="100"/>
      <w:kern w:val="32"/>
      <w:position w:val="-1"/>
      <w:sz w:val="32"/>
      <w:szCs w:val="32"/>
      <w:effect w:val="none"/>
      <w:vertAlign w:val="baseline"/>
      <w:cs w:val="0"/>
      <w:em w:val="none"/>
    </w:rPr>
  </w:style>
  <w:style w:type="character" w:customStyle="1" w:styleId="20">
    <w:name w:val="Заголовок 2 Знак"/>
    <w:rsid w:val="00A915F0"/>
    <w:rPr>
      <w:rFonts w:ascii="Cambria" w:eastAsia="Times New Roman" w:hAnsi="Cambria" w:cs="Times New Roman"/>
      <w:b/>
      <w:bCs/>
      <w:i/>
      <w:iCs/>
      <w:w w:val="100"/>
      <w:position w:val="-1"/>
      <w:sz w:val="28"/>
      <w:szCs w:val="28"/>
      <w:effect w:val="none"/>
      <w:vertAlign w:val="baseline"/>
      <w:cs w:val="0"/>
      <w:em w:val="none"/>
    </w:rPr>
  </w:style>
  <w:style w:type="paragraph" w:customStyle="1" w:styleId="1f">
    <w:name w:val="Основной текст с отступом1"/>
    <w:basedOn w:val="10"/>
    <w:rsid w:val="00A915F0"/>
    <w:pPr>
      <w:suppressAutoHyphens w:val="0"/>
      <w:spacing w:after="120"/>
      <w:ind w:left="283"/>
    </w:pPr>
    <w:rPr>
      <w:sz w:val="20"/>
      <w:szCs w:val="20"/>
      <w:lang w:val="uk-UA" w:eastAsia="ar-SA"/>
    </w:rPr>
  </w:style>
  <w:style w:type="character" w:customStyle="1" w:styleId="aa">
    <w:name w:val="Основной текст с отступом Знак"/>
    <w:rsid w:val="00A915F0"/>
    <w:rPr>
      <w:w w:val="100"/>
      <w:position w:val="-1"/>
      <w:effect w:val="none"/>
      <w:vertAlign w:val="baseline"/>
      <w:cs w:val="0"/>
      <w:em w:val="none"/>
      <w:lang w:val="uk-UA" w:eastAsia="ar-SA"/>
    </w:rPr>
  </w:style>
  <w:style w:type="character" w:customStyle="1" w:styleId="50">
    <w:name w:val="Заголовок 5 Знак"/>
    <w:rsid w:val="00A915F0"/>
    <w:rPr>
      <w:rFonts w:ascii="Calibri" w:hAnsi="Calibri"/>
      <w:b/>
      <w:bCs/>
      <w:i/>
      <w:iCs/>
      <w:w w:val="100"/>
      <w:position w:val="-1"/>
      <w:sz w:val="26"/>
      <w:szCs w:val="26"/>
      <w:effect w:val="none"/>
      <w:vertAlign w:val="baseline"/>
      <w:cs w:val="0"/>
      <w:em w:val="none"/>
      <w:lang w:val="uk-UA" w:eastAsia="ar-SA"/>
    </w:rPr>
  </w:style>
  <w:style w:type="character" w:customStyle="1" w:styleId="docdatadocyv52152baiaagaaboqcaaadfqqaaawlbaaaaaaaaaaaaaaaaaaaaaaaaaaaaaaaaaaaaaaaaaaaaaaaaaaaaaaaaaaaaaaaaaaaaaaaaaaaaaaaaaaaaaaaaaaaaaaaaaaaaaaaaaaaaaaaaaaaaaaaaaaaaaaaaaaaaaaaaaaaaaaaaaaaaaaaaaaaaaaaaaaaaaaaaaaaaaaaaaaaaaaaaaaaaaaaaaaaaaaaaaaaaaaa">
    <w:name w:val="docdata;docy;v5;2152;baiaagaaboqcaaadfqqaaawlbaaaaaaaaaaaaaaaaaaaaaaaaaaaaaaaaaaaaaaaaaaaaaaaaaaaaaaaaaaaaaaaaaaaaaaaaaaaaaaaaaaaaaaaaaaaaaaaaaaaaaaaaaaaaaaaaaaaaaaaaaaaaaaaaaaaaaaaaaaaaaaaaaaaaaaaaaaaaaaaaaaaaaaaaaaaaaaaaaaaaaaaaaaaaaaaaaaaaaaaaaaaaaaa"/>
    <w:basedOn w:val="11"/>
    <w:rsid w:val="00A915F0"/>
    <w:rPr>
      <w:w w:val="100"/>
      <w:position w:val="-1"/>
      <w:effect w:val="none"/>
      <w:vertAlign w:val="baseline"/>
      <w:cs w:val="0"/>
      <w:em w:val="none"/>
    </w:rPr>
  </w:style>
  <w:style w:type="paragraph" w:customStyle="1" w:styleId="2151baiaagaaboqcaaadfaqaaawkbaaaaaaaaaaaaaaaaaaaaaaaaaaaaaaaaaaaaaaaaaaaaaaaaaaaaaaaaaaaaaaaaaaaaaaaaaaaaaaaaaaaaaaaaaaaaaaaaaaaaaaaaaaaaaaaaaaaaaaaaaaaaaaaaaaaaaaaaaaaaaaaaaaaaaaaaaaaaaaaaaaaaaaaaaaaaaaaaaaaaaaaaaaaaaaaaaaaaaaaaaaaaaaa">
    <w:name w:val="2151;baiaagaaboqcaaadfaqaaawkbaaaaaaaaaaaaaaaaaaaaaaaaaaaaaaaaaaaaaaaaaaaaaaaaaaaaaaaaaaaaaaaaaaaaaaaaaaaaaaaaaaaaaaaaaaaaaaaaaaaaaaaaaaaaaaaaaaaaaaaaaaaaaaaaaaaaaaaaaaaaaaaaaaaaaaaaaaaaaaaaaaaaaaaaaaaaaaaaaaaaaaaaaaaaaaaaaaaaaaaaaaaaaaa"/>
    <w:basedOn w:val="10"/>
    <w:rsid w:val="00A915F0"/>
    <w:pPr>
      <w:spacing w:before="100" w:beforeAutospacing="1" w:after="100" w:afterAutospacing="1"/>
    </w:pPr>
    <w:rPr>
      <w:lang w:val="uk-UA" w:eastAsia="uk-UA"/>
    </w:rPr>
  </w:style>
  <w:style w:type="paragraph" w:customStyle="1" w:styleId="2083baiaagaaboqcaaadoaqaaavgbaaaaaaaaaaaaaaaaaaaaaaaaaaaaaaaaaaaaaaaaaaaaaaaaaaaaaaaaaaaaaaaaaaaaaaaaaaaaaaaaaaaaaaaaaaaaaaaaaaaaaaaaaaaaaaaaaaaaaaaaaaaaaaaaaaaaaaaaaaaaaaaaaaaaaaaaaaaaaaaaaaaaaaaaaaaaaaaaaaaaaaaaaaaaaaaaaaaaaaaaaaaaaaa">
    <w:name w:val="2083;baiaagaaboqcaaadoaqaaavgbaaaaaaaaaaaaaaaaaaaaaaaaaaaaaaaaaaaaaaaaaaaaaaaaaaaaaaaaaaaaaaaaaaaaaaaaaaaaaaaaaaaaaaaaaaaaaaaaaaaaaaaaaaaaaaaaaaaaaaaaaaaaaaaaaaaaaaaaaaaaaaaaaaaaaaaaaaaaaaaaaaaaaaaaaaaaaaaaaaaaaaaaaaaaaaaaaaaaaaaaaaaaaaa"/>
    <w:basedOn w:val="10"/>
    <w:rsid w:val="00A915F0"/>
    <w:pPr>
      <w:spacing w:before="100" w:beforeAutospacing="1" w:after="100" w:afterAutospacing="1"/>
    </w:pPr>
    <w:rPr>
      <w:lang w:val="uk-UA" w:eastAsia="uk-UA"/>
    </w:rPr>
  </w:style>
  <w:style w:type="paragraph" w:customStyle="1" w:styleId="1f0">
    <w:name w:val="Верхний колонтитул1"/>
    <w:basedOn w:val="10"/>
    <w:rsid w:val="00A915F0"/>
    <w:pPr>
      <w:tabs>
        <w:tab w:val="center" w:pos="4677"/>
        <w:tab w:val="right" w:pos="9355"/>
      </w:tabs>
    </w:pPr>
  </w:style>
  <w:style w:type="character" w:customStyle="1" w:styleId="ab">
    <w:name w:val="Верхний колонтитул Знак"/>
    <w:rsid w:val="00A915F0"/>
    <w:rPr>
      <w:w w:val="100"/>
      <w:position w:val="-1"/>
      <w:sz w:val="24"/>
      <w:szCs w:val="24"/>
      <w:effect w:val="none"/>
      <w:vertAlign w:val="baseline"/>
      <w:cs w:val="0"/>
      <w:em w:val="none"/>
    </w:rPr>
  </w:style>
  <w:style w:type="paragraph" w:customStyle="1" w:styleId="1f1">
    <w:name w:val="Без интервала1"/>
    <w:rsid w:val="00A915F0"/>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ac">
    <w:name w:val="Без интервала Знак"/>
    <w:rsid w:val="00A915F0"/>
    <w:rPr>
      <w:rFonts w:ascii="Calibri" w:hAnsi="Calibri"/>
      <w:w w:val="100"/>
      <w:position w:val="-1"/>
      <w:sz w:val="22"/>
      <w:szCs w:val="22"/>
      <w:effect w:val="none"/>
      <w:vertAlign w:val="baseline"/>
      <w:cs w:val="0"/>
      <w:em w:val="none"/>
      <w:lang w:val="uk-UA" w:eastAsia="en-US"/>
    </w:rPr>
  </w:style>
  <w:style w:type="paragraph" w:styleId="ad">
    <w:name w:val="Subtitle"/>
    <w:basedOn w:val="a"/>
    <w:next w:val="a"/>
    <w:uiPriority w:val="11"/>
    <w:qFormat/>
    <w:rsid w:val="00A915F0"/>
    <w:pPr>
      <w:keepNext/>
      <w:keepLines/>
      <w:spacing w:before="360" w:after="80"/>
    </w:pPr>
    <w:rPr>
      <w:rFonts w:ascii="Georgia" w:eastAsia="Georgia" w:hAnsi="Georgia" w:cs="Georgia"/>
      <w:i/>
      <w:color w:val="666666"/>
      <w:sz w:val="48"/>
      <w:szCs w:val="48"/>
    </w:rPr>
  </w:style>
  <w:style w:type="table" w:customStyle="1" w:styleId="ae">
    <w:basedOn w:val="TableNormal0"/>
    <w:rsid w:val="00A915F0"/>
    <w:tblPr>
      <w:tblStyleRowBandSize w:val="1"/>
      <w:tblStyleColBandSize w:val="1"/>
      <w:tblCellMar>
        <w:top w:w="0" w:type="dxa"/>
        <w:left w:w="108" w:type="dxa"/>
        <w:bottom w:w="0" w:type="dxa"/>
        <w:right w:w="108" w:type="dxa"/>
      </w:tblCellMar>
    </w:tblPr>
  </w:style>
  <w:style w:type="table" w:customStyle="1" w:styleId="af">
    <w:basedOn w:val="TableNormal0"/>
    <w:rsid w:val="00A915F0"/>
    <w:tblPr>
      <w:tblStyleRowBandSize w:val="1"/>
      <w:tblStyleColBandSize w:val="1"/>
      <w:tblCellMar>
        <w:top w:w="0" w:type="dxa"/>
        <w:left w:w="108" w:type="dxa"/>
        <w:bottom w:w="0" w:type="dxa"/>
        <w:right w:w="108" w:type="dxa"/>
      </w:tblCellMar>
    </w:tblPr>
  </w:style>
  <w:style w:type="table" w:customStyle="1" w:styleId="af0">
    <w:basedOn w:val="TableNormal0"/>
    <w:rsid w:val="00A915F0"/>
    <w:tblPr>
      <w:tblStyleRowBandSize w:val="1"/>
      <w:tblStyleColBandSize w:val="1"/>
      <w:tblCellMar>
        <w:top w:w="0" w:type="dxa"/>
        <w:left w:w="108" w:type="dxa"/>
        <w:bottom w:w="0" w:type="dxa"/>
        <w:right w:w="108" w:type="dxa"/>
      </w:tblCellMar>
    </w:tblPr>
  </w:style>
  <w:style w:type="table" w:customStyle="1" w:styleId="af1">
    <w:basedOn w:val="TableNormal0"/>
    <w:rsid w:val="00A915F0"/>
    <w:tblPr>
      <w:tblStyleRowBandSize w:val="1"/>
      <w:tblStyleColBandSize w:val="1"/>
      <w:tblCellMar>
        <w:top w:w="0" w:type="dxa"/>
        <w:left w:w="108" w:type="dxa"/>
        <w:bottom w:w="0" w:type="dxa"/>
        <w:right w:w="108" w:type="dxa"/>
      </w:tblCellMar>
    </w:tblPr>
  </w:style>
  <w:style w:type="table" w:customStyle="1" w:styleId="af2">
    <w:basedOn w:val="TableNormal0"/>
    <w:rsid w:val="00A915F0"/>
    <w:tblPr>
      <w:tblStyleRowBandSize w:val="1"/>
      <w:tblStyleColBandSize w:val="1"/>
      <w:tblCellMar>
        <w:top w:w="0" w:type="dxa"/>
        <w:left w:w="108" w:type="dxa"/>
        <w:bottom w:w="0" w:type="dxa"/>
        <w:right w:w="108" w:type="dxa"/>
      </w:tblCellMar>
    </w:tblPr>
  </w:style>
  <w:style w:type="table" w:customStyle="1" w:styleId="af3">
    <w:basedOn w:val="TableNormal0"/>
    <w:rsid w:val="00A915F0"/>
    <w:tblPr>
      <w:tblStyleRowBandSize w:val="1"/>
      <w:tblStyleColBandSize w:val="1"/>
      <w:tblCellMar>
        <w:top w:w="0" w:type="dxa"/>
        <w:left w:w="108" w:type="dxa"/>
        <w:bottom w:w="0" w:type="dxa"/>
        <w:right w:w="108" w:type="dxa"/>
      </w:tblCellMar>
    </w:tblPr>
  </w:style>
  <w:style w:type="table" w:customStyle="1" w:styleId="af4">
    <w:basedOn w:val="TableNormal0"/>
    <w:rsid w:val="00A915F0"/>
    <w:tblPr>
      <w:tblStyleRowBandSize w:val="1"/>
      <w:tblStyleColBandSize w:val="1"/>
      <w:tblCellMar>
        <w:top w:w="0" w:type="dxa"/>
        <w:left w:w="108" w:type="dxa"/>
        <w:bottom w:w="0" w:type="dxa"/>
        <w:right w:w="108" w:type="dxa"/>
      </w:tblCellMar>
    </w:tblPr>
  </w:style>
  <w:style w:type="table" w:customStyle="1" w:styleId="af5">
    <w:basedOn w:val="TableNormal0"/>
    <w:rsid w:val="00A915F0"/>
    <w:tblPr>
      <w:tblStyleRowBandSize w:val="1"/>
      <w:tblStyleColBandSize w:val="1"/>
      <w:tblCellMar>
        <w:top w:w="0" w:type="dxa"/>
        <w:left w:w="108" w:type="dxa"/>
        <w:bottom w:w="0" w:type="dxa"/>
        <w:right w:w="108" w:type="dxa"/>
      </w:tblCellMar>
    </w:tblPr>
  </w:style>
  <w:style w:type="paragraph" w:styleId="af6">
    <w:name w:val="List Paragraph"/>
    <w:basedOn w:val="a"/>
    <w:uiPriority w:val="34"/>
    <w:qFormat/>
    <w:rsid w:val="002D09F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wYcr7Pg8b9/NUknaLijHy+UwA==">AMUW2mV8pj2OfM1yTPMM0vsmIzqvWaCn6A92Q+Tz6F/ui87N3bMeF/1pks0MhAITgnb4p280h5X6p8dvxcFprkh+oZGOLXqH5wJC7bG9+XaL5WT5GrNxDfV05eJ0E7sAg3hSMXLPoUkX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3260</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35</cp:revision>
  <dcterms:created xsi:type="dcterms:W3CDTF">2022-07-26T07:18:00Z</dcterms:created>
  <dcterms:modified xsi:type="dcterms:W3CDTF">2022-08-18T07:12:00Z</dcterms:modified>
</cp:coreProperties>
</file>