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81DF" w14:textId="77777777" w:rsidR="00C36FF6" w:rsidRDefault="00C36FF6" w:rsidP="000B143C">
      <w:pPr>
        <w:widowControl w:val="0"/>
        <w:shd w:val="clear" w:color="auto" w:fill="FFFFFF"/>
        <w:tabs>
          <w:tab w:val="left" w:pos="9355"/>
        </w:tabs>
        <w:jc w:val="right"/>
        <w:outlineLvl w:val="0"/>
        <w:rPr>
          <w:rFonts w:eastAsia="SimSun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14:paraId="0C721BA3" w14:textId="59646D02" w:rsidR="00C36FF6" w:rsidRPr="00A4418F" w:rsidRDefault="00C36FF6" w:rsidP="00C36FF6">
      <w:pPr>
        <w:ind w:left="770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highlight w:val="white"/>
        </w:rPr>
      </w:pPr>
      <w:r w:rsidRPr="00A4418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01615" w:rsidRPr="00A4418F">
        <w:rPr>
          <w:rFonts w:ascii="Times New Roman" w:hAnsi="Times New Roman"/>
          <w:iCs/>
          <w:color w:val="000000"/>
          <w:sz w:val="28"/>
          <w:szCs w:val="28"/>
          <w:lang w:val="uk-UA"/>
        </w:rPr>
        <w:t>д</w:t>
      </w:r>
      <w:r w:rsidRPr="00A4418F">
        <w:rPr>
          <w:rFonts w:ascii="Times New Roman" w:hAnsi="Times New Roman"/>
          <w:iCs/>
          <w:color w:val="000000"/>
          <w:sz w:val="28"/>
          <w:szCs w:val="28"/>
          <w:lang w:val="uk-UA"/>
        </w:rPr>
        <w:t>о т</w:t>
      </w:r>
      <w:proofErr w:type="spellStart"/>
      <w:r w:rsidRPr="00A4418F">
        <w:rPr>
          <w:rFonts w:ascii="Times New Roman" w:hAnsi="Times New Roman"/>
          <w:iCs/>
          <w:color w:val="000000"/>
          <w:sz w:val="28"/>
          <w:szCs w:val="28"/>
        </w:rPr>
        <w:t>ендерної</w:t>
      </w:r>
      <w:proofErr w:type="spellEnd"/>
      <w:r w:rsidRPr="00A4418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A4418F">
        <w:rPr>
          <w:rFonts w:ascii="Times New Roman" w:hAnsi="Times New Roman"/>
          <w:iCs/>
          <w:color w:val="000000"/>
          <w:sz w:val="28"/>
          <w:szCs w:val="28"/>
        </w:rPr>
        <w:t>документації</w:t>
      </w:r>
      <w:proofErr w:type="spellEnd"/>
      <w:r w:rsidRPr="00A4418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</w:p>
    <w:p w14:paraId="109AE49B" w14:textId="77777777" w:rsidR="00C36FF6" w:rsidRDefault="00C36FF6" w:rsidP="00C36FF6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ТЕХНІЧНІ ВИМОГИ</w:t>
      </w:r>
    </w:p>
    <w:p w14:paraId="2140BE1D" w14:textId="77777777" w:rsidR="00C36FF6" w:rsidRDefault="00C36FF6" w:rsidP="00C36FF6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b/>
          <w:sz w:val="28"/>
          <w:szCs w:val="28"/>
        </w:rPr>
        <w:t>необхідні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якісні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кількісні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характеристики </w:t>
      </w:r>
    </w:p>
    <w:p w14:paraId="4BCA3407" w14:textId="77777777" w:rsidR="00C36FF6" w:rsidRDefault="00C36FF6" w:rsidP="00C36FF6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предмета </w:t>
      </w:r>
      <w:proofErr w:type="spellStart"/>
      <w:r>
        <w:rPr>
          <w:rFonts w:ascii="Times New Roman" w:hAnsi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(товар))</w:t>
      </w:r>
      <w:bookmarkStart w:id="0" w:name="_Toc86735312"/>
      <w:bookmarkStart w:id="1" w:name="_Toc191360589"/>
      <w:bookmarkStart w:id="2" w:name="_Toc190675057"/>
      <w:bookmarkStart w:id="3" w:name="_Toc89588198"/>
      <w:bookmarkStart w:id="4" w:name="_Toc273092487"/>
      <w:bookmarkEnd w:id="0"/>
      <w:bookmarkEnd w:id="1"/>
      <w:bookmarkEnd w:id="2"/>
      <w:bookmarkEnd w:id="3"/>
      <w:bookmarkEnd w:id="4"/>
    </w:p>
    <w:p w14:paraId="273AD40D" w14:textId="77777777" w:rsidR="00C36FF6" w:rsidRDefault="00C36FF6" w:rsidP="00C36FF6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>Автомобіль легковий повнопривідний позашляховик, що був у використанні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b/>
          <w:color w:val="000000"/>
          <w:sz w:val="28"/>
          <w:szCs w:val="28"/>
        </w:rPr>
        <w:t>341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133</w:t>
      </w:r>
      <w:r>
        <w:rPr>
          <w:rFonts w:ascii="Times New Roman" w:hAnsi="Times New Roman"/>
          <w:b/>
          <w:color w:val="000000"/>
          <w:sz w:val="28"/>
          <w:szCs w:val="28"/>
        </w:rPr>
        <w:t>00-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>Позашляхові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 xml:space="preserve"> засоби транспортні</w:t>
      </w:r>
    </w:p>
    <w:p w14:paraId="16E5B298" w14:textId="77777777" w:rsidR="00C36FF6" w:rsidRDefault="00C36FF6" w:rsidP="00C36F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за ДК 021-2015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</w:rPr>
        <w:t>Єдиного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</w:rPr>
        <w:t>закупівельного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 словника</w:t>
      </w:r>
    </w:p>
    <w:p w14:paraId="050129B8" w14:textId="77777777" w:rsidR="00C36FF6" w:rsidRDefault="00C36FF6" w:rsidP="00C36FF6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Опис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вимоги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 предмету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закупівлі</w:t>
      </w:r>
      <w:proofErr w:type="spellEnd"/>
    </w:p>
    <w:p w14:paraId="18AA29AC" w14:textId="77777777" w:rsidR="00C36FF6" w:rsidRDefault="00C36FF6" w:rsidP="00C36FF6">
      <w:pPr>
        <w:pStyle w:val="a4"/>
        <w:numPr>
          <w:ilvl w:val="0"/>
          <w:numId w:val="1"/>
        </w:numPr>
        <w:ind w:left="0" w:firstLine="567"/>
        <w:jc w:val="both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Предмет </w:t>
      </w:r>
      <w:proofErr w:type="spellStart"/>
      <w:r>
        <w:rPr>
          <w:b/>
          <w:color w:val="000000"/>
          <w:sz w:val="28"/>
          <w:szCs w:val="28"/>
          <w:lang w:val="ru-RU"/>
        </w:rPr>
        <w:t>закупівлі</w:t>
      </w:r>
      <w:proofErr w:type="spellEnd"/>
      <w:r>
        <w:rPr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Автомобіль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легковий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повнопривідний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позашляховик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що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був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використанні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 (ДК 021-2015 – 34113300-5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Позашляхові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засоби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транспортні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).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Кількість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1 </w:t>
      </w:r>
      <w:proofErr w:type="spellStart"/>
      <w:r>
        <w:rPr>
          <w:sz w:val="28"/>
          <w:szCs w:val="28"/>
          <w:lang w:val="ru-RU"/>
        </w:rPr>
        <w:t>одиниця</w:t>
      </w:r>
      <w:proofErr w:type="spellEnd"/>
      <w:r>
        <w:rPr>
          <w:sz w:val="28"/>
          <w:szCs w:val="28"/>
          <w:lang w:val="ru-RU"/>
        </w:rPr>
        <w:t xml:space="preserve"> (шт.)</w:t>
      </w:r>
    </w:p>
    <w:p w14:paraId="530D7D4E" w14:textId="77777777" w:rsidR="00C36FF6" w:rsidRDefault="00C36FF6" w:rsidP="00C36FF6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Місце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знаходження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b/>
          <w:color w:val="000000"/>
          <w:sz w:val="28"/>
          <w:szCs w:val="28"/>
          <w:lang w:val="ru-RU"/>
        </w:rPr>
        <w:t>реєстрація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авто: </w:t>
      </w:r>
      <w:proofErr w:type="spellStart"/>
      <w:r>
        <w:rPr>
          <w:color w:val="000000"/>
          <w:sz w:val="28"/>
          <w:szCs w:val="28"/>
          <w:lang w:val="ru-RU"/>
        </w:rPr>
        <w:t>Україна</w:t>
      </w:r>
      <w:proofErr w:type="spellEnd"/>
      <w:r>
        <w:rPr>
          <w:color w:val="000000"/>
          <w:sz w:val="28"/>
          <w:szCs w:val="28"/>
          <w:lang w:val="ru-RU"/>
        </w:rPr>
        <w:t xml:space="preserve"> (повинно бути </w:t>
      </w:r>
      <w:proofErr w:type="spellStart"/>
      <w:r>
        <w:rPr>
          <w:color w:val="000000"/>
          <w:sz w:val="28"/>
          <w:szCs w:val="28"/>
          <w:lang w:val="ru-RU"/>
        </w:rPr>
        <w:t>розмитнене</w:t>
      </w:r>
      <w:proofErr w:type="spellEnd"/>
      <w:r>
        <w:rPr>
          <w:color w:val="000000"/>
          <w:sz w:val="28"/>
          <w:szCs w:val="28"/>
          <w:lang w:val="ru-RU"/>
        </w:rPr>
        <w:t>);</w:t>
      </w:r>
    </w:p>
    <w:p w14:paraId="478D00A9" w14:textId="105981D6" w:rsidR="00C36FF6" w:rsidRDefault="00C36FF6" w:rsidP="00C36FF6">
      <w:pPr>
        <w:pStyle w:val="a4"/>
        <w:numPr>
          <w:ilvl w:val="0"/>
          <w:numId w:val="1"/>
        </w:numPr>
        <w:ind w:left="0" w:firstLine="567"/>
        <w:jc w:val="both"/>
        <w:rPr>
          <w:lang w:val="ru-RU"/>
        </w:rPr>
      </w:pPr>
      <w:proofErr w:type="spellStart"/>
      <w:r>
        <w:rPr>
          <w:b/>
          <w:sz w:val="28"/>
          <w:szCs w:val="28"/>
          <w:shd w:val="clear" w:color="auto" w:fill="FFFFFF"/>
          <w:lang w:val="ru-RU"/>
        </w:rPr>
        <w:t>Рік</w:t>
      </w:r>
      <w:proofErr w:type="spellEnd"/>
      <w:r>
        <w:rPr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  <w:lang w:val="ru-RU"/>
        </w:rPr>
        <w:t>випуску</w:t>
      </w:r>
      <w:proofErr w:type="spellEnd"/>
      <w:r>
        <w:rPr>
          <w:b/>
          <w:sz w:val="28"/>
          <w:szCs w:val="28"/>
          <w:shd w:val="clear" w:color="auto" w:fill="FFFFFF"/>
          <w:lang w:val="ru-RU"/>
        </w:rPr>
        <w:t xml:space="preserve"> авто: </w:t>
      </w:r>
      <w:r>
        <w:rPr>
          <w:sz w:val="28"/>
          <w:szCs w:val="28"/>
          <w:shd w:val="clear" w:color="auto" w:fill="FFFFFF"/>
          <w:lang w:val="ru-RU"/>
        </w:rPr>
        <w:t xml:space="preserve">не </w:t>
      </w:r>
      <w:proofErr w:type="spellStart"/>
      <w:r>
        <w:rPr>
          <w:sz w:val="28"/>
          <w:szCs w:val="28"/>
          <w:shd w:val="clear" w:color="auto" w:fill="FFFFFF"/>
          <w:lang w:val="ru-RU"/>
        </w:rPr>
        <w:t>раніше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200</w:t>
      </w:r>
      <w:r w:rsidR="0083627E">
        <w:rPr>
          <w:sz w:val="28"/>
          <w:szCs w:val="28"/>
          <w:shd w:val="clear" w:color="auto" w:fill="FFFFFF"/>
          <w:lang w:val="ru-RU"/>
        </w:rPr>
        <w:t>3</w:t>
      </w:r>
      <w:r>
        <w:rPr>
          <w:sz w:val="28"/>
          <w:szCs w:val="28"/>
          <w:shd w:val="clear" w:color="auto" w:fill="FFFFFF"/>
          <w:lang w:val="ru-RU"/>
        </w:rPr>
        <w:t xml:space="preserve"> року;</w:t>
      </w:r>
    </w:p>
    <w:p w14:paraId="075F3FBF" w14:textId="77777777" w:rsidR="00C36FF6" w:rsidRDefault="00C36FF6" w:rsidP="00C36FF6">
      <w:pPr>
        <w:pStyle w:val="a5"/>
        <w:numPr>
          <w:ilvl w:val="0"/>
          <w:numId w:val="1"/>
        </w:numPr>
        <w:shd w:val="clear" w:color="auto" w:fill="FFFFFF"/>
        <w:suppressAutoHyphens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поставки товару: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89200,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Закарпатська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обл.,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Ужгородський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р-н, м.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Перечин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поставки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безкоштовна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доставка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6C1D2886" w14:textId="77777777" w:rsidR="00C36FF6" w:rsidRDefault="00C36FF6" w:rsidP="00C36FF6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Строк поставки товару:</w:t>
      </w:r>
      <w:r>
        <w:rPr>
          <w:bCs/>
          <w:sz w:val="28"/>
          <w:szCs w:val="28"/>
          <w:lang w:val="ru-RU"/>
        </w:rPr>
        <w:t xml:space="preserve"> до 7 (семи) </w:t>
      </w:r>
      <w:proofErr w:type="spellStart"/>
      <w:r>
        <w:rPr>
          <w:bCs/>
          <w:sz w:val="28"/>
          <w:szCs w:val="28"/>
          <w:lang w:val="ru-RU"/>
        </w:rPr>
        <w:t>днів</w:t>
      </w:r>
      <w:proofErr w:type="spellEnd"/>
      <w:r>
        <w:rPr>
          <w:bCs/>
          <w:sz w:val="28"/>
          <w:szCs w:val="28"/>
          <w:lang w:val="ru-RU"/>
        </w:rPr>
        <w:t xml:space="preserve"> з </w:t>
      </w:r>
      <w:proofErr w:type="spellStart"/>
      <w:r>
        <w:rPr>
          <w:bCs/>
          <w:sz w:val="28"/>
          <w:szCs w:val="28"/>
          <w:lang w:val="ru-RU"/>
        </w:rPr>
        <w:t>дати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укладення</w:t>
      </w:r>
      <w:proofErr w:type="spellEnd"/>
      <w:r>
        <w:rPr>
          <w:bCs/>
          <w:sz w:val="28"/>
          <w:szCs w:val="28"/>
          <w:lang w:val="ru-RU"/>
        </w:rPr>
        <w:t xml:space="preserve"> договору.</w:t>
      </w:r>
    </w:p>
    <w:p w14:paraId="35A887FA" w14:textId="77777777" w:rsidR="00C36FF6" w:rsidRDefault="00C36FF6" w:rsidP="00C36FF6">
      <w:pPr>
        <w:pStyle w:val="Standard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Учасник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гарантує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запропонований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складі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автомобіль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технічно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справним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пошкодженим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без ДТП та проведена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регламентна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заміна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ременів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фільтрів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паливо-мастильних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матеріалів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учасник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надає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uk-UA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uk-UA"/>
        </w:rPr>
        <w:t xml:space="preserve"> 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довільній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формі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1D755FDC" w14:textId="77777777" w:rsidR="00C36FF6" w:rsidRPr="0083627E" w:rsidRDefault="00C36FF6" w:rsidP="00C36FF6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Автомобіль</w:t>
      </w:r>
      <w:proofErr w:type="spellEnd"/>
      <w:r>
        <w:rPr>
          <w:bCs/>
          <w:sz w:val="28"/>
          <w:szCs w:val="28"/>
          <w:lang w:val="ru-RU"/>
        </w:rPr>
        <w:t xml:space="preserve"> повинен бути готовим до </w:t>
      </w:r>
      <w:proofErr w:type="spellStart"/>
      <w:r>
        <w:rPr>
          <w:bCs/>
          <w:sz w:val="28"/>
          <w:szCs w:val="28"/>
          <w:lang w:val="ru-RU"/>
        </w:rPr>
        <w:t>експлуатації</w:t>
      </w:r>
      <w:proofErr w:type="spellEnd"/>
      <w:r>
        <w:rPr>
          <w:bCs/>
          <w:sz w:val="28"/>
          <w:szCs w:val="28"/>
          <w:lang w:val="ru-RU"/>
        </w:rPr>
        <w:t xml:space="preserve">. </w:t>
      </w:r>
      <w:proofErr w:type="spellStart"/>
      <w:r>
        <w:rPr>
          <w:bCs/>
          <w:sz w:val="28"/>
          <w:szCs w:val="28"/>
          <w:lang w:val="ru-RU"/>
        </w:rPr>
        <w:t>Автомобіль</w:t>
      </w:r>
      <w:proofErr w:type="spellEnd"/>
      <w:r>
        <w:rPr>
          <w:bCs/>
          <w:sz w:val="28"/>
          <w:szCs w:val="28"/>
          <w:lang w:val="ru-RU"/>
        </w:rPr>
        <w:t xml:space="preserve"> повинен </w:t>
      </w:r>
      <w:proofErr w:type="spellStart"/>
      <w:r>
        <w:rPr>
          <w:bCs/>
          <w:sz w:val="28"/>
          <w:szCs w:val="28"/>
          <w:lang w:val="ru-RU"/>
        </w:rPr>
        <w:t>відповідати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вимогам</w:t>
      </w:r>
      <w:proofErr w:type="spellEnd"/>
      <w:r>
        <w:rPr>
          <w:bCs/>
          <w:sz w:val="28"/>
          <w:szCs w:val="28"/>
          <w:lang w:val="ru-RU"/>
        </w:rPr>
        <w:t xml:space="preserve"> нормативно-</w:t>
      </w:r>
      <w:proofErr w:type="spellStart"/>
      <w:r>
        <w:rPr>
          <w:bCs/>
          <w:sz w:val="28"/>
          <w:szCs w:val="28"/>
          <w:lang w:val="ru-RU"/>
        </w:rPr>
        <w:t>правових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актів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України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щодо</w:t>
      </w:r>
      <w:proofErr w:type="spellEnd"/>
      <w:r>
        <w:rPr>
          <w:bCs/>
          <w:sz w:val="28"/>
          <w:szCs w:val="28"/>
          <w:lang w:val="ru-RU"/>
        </w:rPr>
        <w:t xml:space="preserve"> допуску </w:t>
      </w:r>
      <w:proofErr w:type="spellStart"/>
      <w:r>
        <w:rPr>
          <w:bCs/>
          <w:sz w:val="28"/>
          <w:szCs w:val="28"/>
          <w:lang w:val="ru-RU"/>
        </w:rPr>
        <w:t>транспортних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засобів</w:t>
      </w:r>
      <w:proofErr w:type="spellEnd"/>
      <w:r>
        <w:rPr>
          <w:bCs/>
          <w:sz w:val="28"/>
          <w:szCs w:val="28"/>
          <w:lang w:val="ru-RU"/>
        </w:rPr>
        <w:t xml:space="preserve"> до </w:t>
      </w:r>
      <w:proofErr w:type="spellStart"/>
      <w:r>
        <w:rPr>
          <w:bCs/>
          <w:sz w:val="28"/>
          <w:szCs w:val="28"/>
          <w:lang w:val="ru-RU"/>
        </w:rPr>
        <w:t>експлуатації</w:t>
      </w:r>
      <w:proofErr w:type="spellEnd"/>
      <w:r>
        <w:rPr>
          <w:bCs/>
          <w:sz w:val="28"/>
          <w:szCs w:val="28"/>
          <w:lang w:val="ru-RU"/>
        </w:rPr>
        <w:t>.</w:t>
      </w:r>
    </w:p>
    <w:p w14:paraId="51D5540A" w14:textId="312977D6" w:rsidR="0083627E" w:rsidRPr="0083627E" w:rsidRDefault="0083627E" w:rsidP="00C36FF6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Учасник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додає</w:t>
      </w:r>
      <w:proofErr w:type="spellEnd"/>
      <w:r>
        <w:rPr>
          <w:bCs/>
          <w:sz w:val="28"/>
          <w:szCs w:val="28"/>
          <w:lang w:val="ru-RU"/>
        </w:rPr>
        <w:t>:</w:t>
      </w:r>
    </w:p>
    <w:p w14:paraId="2D68B8A0" w14:textId="11D6DD56" w:rsidR="0083627E" w:rsidRDefault="0083627E" w:rsidP="0083627E">
      <w:pPr>
        <w:pStyle w:val="a4"/>
        <w:tabs>
          <w:tab w:val="left" w:pos="0"/>
        </w:tabs>
        <w:ind w:left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копію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технічного</w:t>
      </w:r>
      <w:proofErr w:type="spellEnd"/>
      <w:r>
        <w:rPr>
          <w:bCs/>
          <w:sz w:val="28"/>
          <w:szCs w:val="28"/>
          <w:lang w:val="ru-RU"/>
        </w:rPr>
        <w:t xml:space="preserve"> паспорту </w:t>
      </w:r>
      <w:proofErr w:type="spellStart"/>
      <w:r>
        <w:rPr>
          <w:bCs/>
          <w:sz w:val="28"/>
          <w:szCs w:val="28"/>
          <w:lang w:val="ru-RU"/>
        </w:rPr>
        <w:t>автомобіля</w:t>
      </w:r>
      <w:proofErr w:type="spellEnd"/>
      <w:r>
        <w:rPr>
          <w:bCs/>
          <w:sz w:val="28"/>
          <w:szCs w:val="28"/>
          <w:lang w:val="ru-RU"/>
        </w:rPr>
        <w:t>;</w:t>
      </w:r>
    </w:p>
    <w:p w14:paraId="4823CA07" w14:textId="34DB2B73" w:rsidR="0083627E" w:rsidRDefault="0083627E" w:rsidP="0083627E">
      <w:pPr>
        <w:pStyle w:val="a4"/>
        <w:tabs>
          <w:tab w:val="left" w:pos="0"/>
        </w:tabs>
        <w:ind w:left="567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зображення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або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реальну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фотографію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автомобіля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що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пропонується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gramStart"/>
      <w:r>
        <w:rPr>
          <w:bCs/>
          <w:sz w:val="28"/>
          <w:szCs w:val="28"/>
          <w:lang w:val="ru-RU"/>
        </w:rPr>
        <w:t>для продажу</w:t>
      </w:r>
      <w:proofErr w:type="gram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відповідно</w:t>
      </w:r>
      <w:proofErr w:type="spellEnd"/>
      <w:r>
        <w:rPr>
          <w:bCs/>
          <w:sz w:val="28"/>
          <w:szCs w:val="28"/>
          <w:lang w:val="ru-RU"/>
        </w:rPr>
        <w:t xml:space="preserve"> до </w:t>
      </w:r>
      <w:proofErr w:type="spellStart"/>
      <w:r>
        <w:rPr>
          <w:bCs/>
          <w:sz w:val="28"/>
          <w:szCs w:val="28"/>
          <w:lang w:val="ru-RU"/>
        </w:rPr>
        <w:t>технічних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вимог</w:t>
      </w:r>
      <w:proofErr w:type="spellEnd"/>
      <w:r>
        <w:rPr>
          <w:bCs/>
          <w:sz w:val="28"/>
          <w:szCs w:val="28"/>
          <w:lang w:val="ru-RU"/>
        </w:rPr>
        <w:t xml:space="preserve"> (при </w:t>
      </w:r>
      <w:proofErr w:type="spellStart"/>
      <w:r>
        <w:rPr>
          <w:bCs/>
          <w:sz w:val="28"/>
          <w:szCs w:val="28"/>
          <w:lang w:val="ru-RU"/>
        </w:rPr>
        <w:t>наявності</w:t>
      </w:r>
      <w:proofErr w:type="spellEnd"/>
      <w:r>
        <w:rPr>
          <w:bCs/>
          <w:sz w:val="28"/>
          <w:szCs w:val="28"/>
          <w:lang w:val="ru-RU"/>
        </w:rPr>
        <w:t xml:space="preserve">). </w:t>
      </w:r>
      <w:proofErr w:type="spellStart"/>
      <w:r>
        <w:rPr>
          <w:bCs/>
          <w:sz w:val="28"/>
          <w:szCs w:val="28"/>
          <w:lang w:val="ru-RU"/>
        </w:rPr>
        <w:t>Зображення</w:t>
      </w:r>
      <w:proofErr w:type="spellEnd"/>
      <w:r>
        <w:rPr>
          <w:bCs/>
          <w:sz w:val="28"/>
          <w:szCs w:val="28"/>
          <w:lang w:val="ru-RU"/>
        </w:rPr>
        <w:t xml:space="preserve"> (</w:t>
      </w:r>
      <w:proofErr w:type="spellStart"/>
      <w:r>
        <w:rPr>
          <w:bCs/>
          <w:sz w:val="28"/>
          <w:szCs w:val="28"/>
          <w:lang w:val="ru-RU"/>
        </w:rPr>
        <w:t>фотографія</w:t>
      </w:r>
      <w:proofErr w:type="spellEnd"/>
      <w:r>
        <w:rPr>
          <w:bCs/>
          <w:sz w:val="28"/>
          <w:szCs w:val="28"/>
          <w:lang w:val="ru-RU"/>
        </w:rPr>
        <w:t xml:space="preserve">) </w:t>
      </w:r>
      <w:proofErr w:type="spellStart"/>
      <w:r>
        <w:rPr>
          <w:bCs/>
          <w:sz w:val="28"/>
          <w:szCs w:val="28"/>
          <w:lang w:val="ru-RU"/>
        </w:rPr>
        <w:t>повинні</w:t>
      </w:r>
      <w:proofErr w:type="spellEnd"/>
      <w:r>
        <w:rPr>
          <w:bCs/>
          <w:sz w:val="28"/>
          <w:szCs w:val="28"/>
          <w:lang w:val="ru-RU"/>
        </w:rPr>
        <w:t xml:space="preserve"> бути </w:t>
      </w:r>
      <w:proofErr w:type="spellStart"/>
      <w:r>
        <w:rPr>
          <w:bCs/>
          <w:sz w:val="28"/>
          <w:szCs w:val="28"/>
          <w:lang w:val="ru-RU"/>
        </w:rPr>
        <w:t>чіткими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передавати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реальний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вигляд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автомобіля</w:t>
      </w:r>
      <w:proofErr w:type="spellEnd"/>
      <w:r>
        <w:rPr>
          <w:bCs/>
          <w:sz w:val="28"/>
          <w:szCs w:val="28"/>
          <w:lang w:val="ru-RU"/>
        </w:rPr>
        <w:t>.</w:t>
      </w:r>
    </w:p>
    <w:p w14:paraId="3AEB2CD3" w14:textId="77777777" w:rsidR="00C36FF6" w:rsidRDefault="00C36FF6" w:rsidP="00C36FF6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lastRenderedPageBreak/>
        <w:t>Учасник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визначає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ціну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автомобіля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що</w:t>
      </w:r>
      <w:proofErr w:type="spellEnd"/>
      <w:r>
        <w:rPr>
          <w:bCs/>
          <w:sz w:val="28"/>
          <w:szCs w:val="28"/>
          <w:lang w:val="ru-RU"/>
        </w:rPr>
        <w:t xml:space="preserve"> є предметом </w:t>
      </w:r>
      <w:proofErr w:type="spellStart"/>
      <w:r>
        <w:rPr>
          <w:bCs/>
          <w:sz w:val="28"/>
          <w:szCs w:val="28"/>
          <w:lang w:val="ru-RU"/>
        </w:rPr>
        <w:t>закупівлі</w:t>
      </w:r>
      <w:proofErr w:type="spellEnd"/>
      <w:r>
        <w:rPr>
          <w:bCs/>
          <w:sz w:val="28"/>
          <w:szCs w:val="28"/>
          <w:lang w:val="ru-RU"/>
        </w:rPr>
        <w:t xml:space="preserve">, з </w:t>
      </w:r>
      <w:proofErr w:type="spellStart"/>
      <w:r>
        <w:rPr>
          <w:bCs/>
          <w:sz w:val="28"/>
          <w:szCs w:val="28"/>
          <w:lang w:val="ru-RU"/>
        </w:rPr>
        <w:t>урахуванням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усіх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своїх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витрат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податків</w:t>
      </w:r>
      <w:proofErr w:type="spellEnd"/>
      <w:r>
        <w:rPr>
          <w:bCs/>
          <w:sz w:val="28"/>
          <w:szCs w:val="28"/>
          <w:lang w:val="ru-RU"/>
        </w:rPr>
        <w:t xml:space="preserve"> і </w:t>
      </w:r>
      <w:proofErr w:type="spellStart"/>
      <w:r>
        <w:rPr>
          <w:bCs/>
          <w:sz w:val="28"/>
          <w:szCs w:val="28"/>
          <w:lang w:val="ru-RU"/>
        </w:rPr>
        <w:t>зборів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що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сплачуються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або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мають</w:t>
      </w:r>
      <w:proofErr w:type="spellEnd"/>
      <w:r>
        <w:rPr>
          <w:bCs/>
          <w:sz w:val="28"/>
          <w:szCs w:val="28"/>
          <w:lang w:val="ru-RU"/>
        </w:rPr>
        <w:t xml:space="preserve"> бути </w:t>
      </w:r>
      <w:proofErr w:type="spellStart"/>
      <w:r>
        <w:rPr>
          <w:bCs/>
          <w:sz w:val="28"/>
          <w:szCs w:val="28"/>
          <w:lang w:val="ru-RU"/>
        </w:rPr>
        <w:t>сплачені</w:t>
      </w:r>
      <w:proofErr w:type="spellEnd"/>
      <w:r>
        <w:rPr>
          <w:bCs/>
          <w:sz w:val="28"/>
          <w:szCs w:val="28"/>
          <w:lang w:val="ru-RU"/>
        </w:rPr>
        <w:t>.</w:t>
      </w:r>
    </w:p>
    <w:p w14:paraId="6B237371" w14:textId="77777777" w:rsidR="00C36FF6" w:rsidRDefault="00C36FF6" w:rsidP="00C36FF6">
      <w:pPr>
        <w:widowControl w:val="0"/>
        <w:spacing w:line="252" w:lineRule="auto"/>
        <w:ind w:hanging="2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коли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учасник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фізичною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особою, то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податковим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агентом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обчислення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доходів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нараховуються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виплачуються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надаються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платнику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перерахування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платника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Податковий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агент,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нараховує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виплачує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оподатковуваний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дохід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користь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платника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зобов'язаний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утримувати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такого доходу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використовуючи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ставку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визначену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167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Податкового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податоку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доходи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фізичних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ставку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збору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визначену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підпунктом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1.3. пункту 16¹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підрозділу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розділу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Податкового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військового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збору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A109941" w14:textId="77777777" w:rsidR="00C36FF6" w:rsidRDefault="00C36FF6" w:rsidP="00C36FF6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Постачальник</w:t>
      </w:r>
      <w:proofErr w:type="spellEnd"/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разі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переможцем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зобов’язується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термін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укладання</w:t>
      </w:r>
      <w:proofErr w:type="spellEnd"/>
      <w:r>
        <w:rPr>
          <w:sz w:val="28"/>
          <w:szCs w:val="28"/>
          <w:lang w:val="ru-RU"/>
        </w:rPr>
        <w:t xml:space="preserve"> договору за </w:t>
      </w:r>
      <w:proofErr w:type="spellStart"/>
      <w:r>
        <w:rPr>
          <w:sz w:val="28"/>
          <w:szCs w:val="28"/>
          <w:lang w:val="ru-RU"/>
        </w:rPr>
        <w:t>власний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рахунок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візуальний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огляд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перевірку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стану </w:t>
      </w:r>
      <w:proofErr w:type="spellStart"/>
      <w:r>
        <w:rPr>
          <w:sz w:val="28"/>
          <w:szCs w:val="28"/>
          <w:lang w:val="ru-RU"/>
        </w:rPr>
        <w:t>автомобіля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представниками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замовника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проведенням</w:t>
      </w:r>
      <w:proofErr w:type="spellEnd"/>
      <w:r>
        <w:rPr>
          <w:sz w:val="28"/>
          <w:szCs w:val="28"/>
          <w:lang w:val="ru-RU"/>
        </w:rPr>
        <w:t xml:space="preserve"> тест-драйву.</w:t>
      </w:r>
    </w:p>
    <w:p w14:paraId="79D43F55" w14:textId="77777777" w:rsidR="00C36FF6" w:rsidRDefault="00C36FF6" w:rsidP="00C36FF6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</w:t>
      </w:r>
      <w:proofErr w:type="spellStart"/>
      <w:r>
        <w:rPr>
          <w:color w:val="000000"/>
          <w:sz w:val="28"/>
          <w:szCs w:val="28"/>
          <w:lang w:val="ru-RU"/>
        </w:rPr>
        <w:t>поставці</w:t>
      </w:r>
      <w:proofErr w:type="spellEnd"/>
      <w:r>
        <w:rPr>
          <w:color w:val="000000"/>
          <w:sz w:val="28"/>
          <w:szCs w:val="28"/>
          <w:lang w:val="ru-RU"/>
        </w:rPr>
        <w:t xml:space="preserve"> товару </w:t>
      </w:r>
      <w:proofErr w:type="spellStart"/>
      <w:r>
        <w:rPr>
          <w:color w:val="000000"/>
          <w:sz w:val="28"/>
          <w:szCs w:val="28"/>
          <w:lang w:val="ru-RU"/>
        </w:rPr>
        <w:t>учасником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надається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наступна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технічна</w:t>
      </w:r>
      <w:proofErr w:type="spellEnd"/>
      <w:r>
        <w:rPr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/>
        </w:rPr>
        <w:t>експлуатаційна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документація</w:t>
      </w:r>
      <w:proofErr w:type="spellEnd"/>
      <w:r>
        <w:rPr>
          <w:color w:val="000000"/>
          <w:sz w:val="28"/>
          <w:szCs w:val="28"/>
          <w:lang w:val="ru-RU"/>
        </w:rPr>
        <w:t xml:space="preserve">, а </w:t>
      </w:r>
      <w:proofErr w:type="spellStart"/>
      <w:r>
        <w:rPr>
          <w:color w:val="000000"/>
          <w:sz w:val="28"/>
          <w:szCs w:val="28"/>
          <w:lang w:val="ru-RU"/>
        </w:rPr>
        <w:t>саме</w:t>
      </w:r>
      <w:proofErr w:type="spellEnd"/>
      <w:r>
        <w:rPr>
          <w:color w:val="000000"/>
          <w:sz w:val="28"/>
          <w:szCs w:val="28"/>
          <w:lang w:val="ru-RU"/>
        </w:rPr>
        <w:t>:</w:t>
      </w:r>
    </w:p>
    <w:p w14:paraId="5E8E8F39" w14:textId="77777777" w:rsidR="00C36FF6" w:rsidRDefault="00C36FF6" w:rsidP="00C36FF6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Повний</w:t>
      </w:r>
      <w:proofErr w:type="spellEnd"/>
      <w:r>
        <w:rPr>
          <w:color w:val="000000"/>
          <w:sz w:val="28"/>
          <w:szCs w:val="28"/>
          <w:lang w:val="ru-RU"/>
        </w:rPr>
        <w:t xml:space="preserve"> пакет </w:t>
      </w:r>
      <w:proofErr w:type="spellStart"/>
      <w:r>
        <w:rPr>
          <w:color w:val="000000"/>
          <w:sz w:val="28"/>
          <w:szCs w:val="28"/>
          <w:lang w:val="ru-RU"/>
        </w:rPr>
        <w:t>документів</w:t>
      </w:r>
      <w:proofErr w:type="spellEnd"/>
      <w:r>
        <w:rPr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color w:val="000000"/>
          <w:sz w:val="28"/>
          <w:szCs w:val="28"/>
          <w:lang w:val="ru-RU"/>
        </w:rPr>
        <w:t>реєстрації</w:t>
      </w:r>
      <w:proofErr w:type="spellEnd"/>
      <w:r>
        <w:rPr>
          <w:color w:val="000000"/>
          <w:sz w:val="28"/>
          <w:szCs w:val="28"/>
          <w:lang w:val="ru-RU"/>
        </w:rPr>
        <w:t>/</w:t>
      </w:r>
      <w:proofErr w:type="spellStart"/>
      <w:r>
        <w:rPr>
          <w:color w:val="000000"/>
          <w:sz w:val="28"/>
          <w:szCs w:val="28"/>
          <w:lang w:val="ru-RU"/>
        </w:rPr>
        <w:t>перереєстрації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автомобіля</w:t>
      </w:r>
      <w:proofErr w:type="spellEnd"/>
      <w:r>
        <w:rPr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/>
        </w:rPr>
        <w:t>сервісних</w:t>
      </w:r>
      <w:proofErr w:type="spellEnd"/>
      <w:r>
        <w:rPr>
          <w:color w:val="000000"/>
          <w:sz w:val="28"/>
          <w:szCs w:val="28"/>
          <w:lang w:val="ru-RU"/>
        </w:rPr>
        <w:t xml:space="preserve"> центрах МВС </w:t>
      </w:r>
      <w:proofErr w:type="spellStart"/>
      <w:r>
        <w:rPr>
          <w:color w:val="000000"/>
          <w:sz w:val="28"/>
          <w:szCs w:val="28"/>
          <w:lang w:val="ru-RU"/>
        </w:rPr>
        <w:t>України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14:paraId="1E19548D" w14:textId="77777777" w:rsidR="00C36FF6" w:rsidRDefault="00C36FF6" w:rsidP="00C36FF6">
      <w:pPr>
        <w:pStyle w:val="a4"/>
        <w:numPr>
          <w:ilvl w:val="0"/>
          <w:numId w:val="2"/>
        </w:numPr>
        <w:ind w:left="0" w:firstLine="567"/>
        <w:jc w:val="both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Документи</w:t>
      </w:r>
      <w:proofErr w:type="spellEnd"/>
      <w:r>
        <w:rPr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color w:val="000000"/>
          <w:sz w:val="28"/>
          <w:szCs w:val="28"/>
          <w:lang w:val="ru-RU"/>
        </w:rPr>
        <w:t>ідентифікацію</w:t>
      </w:r>
      <w:proofErr w:type="spellEnd"/>
      <w:r>
        <w:rPr>
          <w:color w:val="000000"/>
          <w:sz w:val="28"/>
          <w:szCs w:val="28"/>
          <w:lang w:val="ru-RU"/>
        </w:rPr>
        <w:t xml:space="preserve"> транспортного </w:t>
      </w:r>
      <w:proofErr w:type="spellStart"/>
      <w:r>
        <w:rPr>
          <w:color w:val="000000"/>
          <w:sz w:val="28"/>
          <w:szCs w:val="28"/>
          <w:lang w:val="ru-RU"/>
        </w:rPr>
        <w:t>засобу</w:t>
      </w:r>
      <w:proofErr w:type="spellEnd"/>
      <w:r>
        <w:rPr>
          <w:color w:val="000000"/>
          <w:sz w:val="28"/>
          <w:szCs w:val="28"/>
          <w:lang w:val="ru-RU"/>
        </w:rPr>
        <w:t>-паспорт.</w:t>
      </w:r>
    </w:p>
    <w:p w14:paraId="4CCD6CB4" w14:textId="77777777" w:rsidR="00C36FF6" w:rsidRDefault="00C36FF6" w:rsidP="00C36FF6">
      <w:pPr>
        <w:spacing w:line="264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ТЕХНІЧНІ ВИМОГИ ДО ПРЕДМЕТА ЗАКУПІВЛІ</w:t>
      </w:r>
    </w:p>
    <w:p w14:paraId="7FD01A2A" w14:textId="77777777" w:rsidR="00C36FF6" w:rsidRDefault="00C36FF6" w:rsidP="00C36FF6">
      <w:pPr>
        <w:spacing w:line="264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вимогах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міститься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конкретні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торговельну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марку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фірму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патент,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тип предмета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джерело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походження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виробника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мається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увазі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еквівалент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”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3536"/>
        <w:gridCol w:w="6"/>
        <w:gridCol w:w="2553"/>
      </w:tblGrid>
      <w:tr w:rsidR="00C36FF6" w14:paraId="09DBF4DC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C939" w14:textId="77777777" w:rsidR="00C36FF6" w:rsidRDefault="00C36FF6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  <w14:ligatures w14:val="standardContextual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C753C" w14:textId="77777777" w:rsidR="00C36FF6" w:rsidRDefault="00C36FF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A5D6F" w14:textId="77777777" w:rsidR="00C36FF6" w:rsidRDefault="00C36FF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F2E9D" w14:textId="77777777" w:rsidR="00C36FF6" w:rsidRDefault="00C36FF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пропоновані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(колонка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заповнюється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C36FF6" w14:paraId="25D4BAAC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5BC2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1863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271EA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Зареєстрований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розмитнене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2A33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2E65A108" w14:textId="77777777" w:rsidTr="00C36FF6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1A6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:lang w:val="uk-UA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8CFD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9E1A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Бувший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пошкоджений,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проведена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фільтрів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паливно-мастильних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D45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6520ABD8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75E5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7855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випуску 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19D1" w14:textId="48119BEA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836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1E99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56FC54F4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7CA0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C2F7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6A74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одиниця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AD1F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5091A314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F48D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98BE2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1B97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00 000,00 гривень з ПДВ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5C6E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3F742E0A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1C2A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78A9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кузов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CB98B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Позашляховик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F4A5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62F23F10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1623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3B1E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Платформа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D826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Бажано рамна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F328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69CB7869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3AA2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808F5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Розташування водійського місця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6A03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ліва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B8C0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76936FC4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4C1B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F7A3C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приводу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0FBC8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4+4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F30A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05787FD7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A7B2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503F3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Гальмівна система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5422B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Справна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2AA3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3B87CD41" w14:textId="77777777" w:rsidTr="00C36FF6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1FA9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9E51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документація</w:t>
            </w:r>
            <w:proofErr w:type="spellEnd"/>
          </w:p>
        </w:tc>
        <w:tc>
          <w:tcPr>
            <w:tcW w:w="3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5016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необхідної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1A7B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4684E2E9" w14:textId="77777777" w:rsidTr="00C36FF6">
        <w:trPr>
          <w:trHeight w:val="283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1805" w14:textId="77777777" w:rsidR="00C36FF6" w:rsidRDefault="00C36FF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Двигун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56C0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FF6" w14:paraId="41168C28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D258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61AC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C5F3" w14:textId="23F595E4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менше 2.5 см.³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B32D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4963F206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A6F6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E955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4408" w14:textId="0ACE9FCC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Дизельне паливо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E54F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36229941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A05B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842B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токсичності палива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5FE7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менше Євро 3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0B8A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6E43D7F0" w14:textId="77777777" w:rsidTr="00C36FF6">
        <w:trPr>
          <w:trHeight w:val="283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3092" w14:textId="77777777" w:rsidR="00C36FF6" w:rsidRDefault="00C36FF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Трансмісія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48B4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FF6" w14:paraId="66F4551E" w14:textId="77777777" w:rsidTr="00C36FF6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FF505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27964F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передач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BE3834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F0520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14:paraId="51EE19B1" w14:textId="77777777" w:rsidTr="00C36FF6">
        <w:trPr>
          <w:trHeight w:val="283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5E74" w14:textId="77777777" w:rsidR="00C36FF6" w:rsidRDefault="00C36FF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59F7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FF6" w14:paraId="30A1393B" w14:textId="77777777" w:rsidTr="00C36FF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87A6" w14:textId="77777777" w:rsidR="00C36FF6" w:rsidRDefault="00C36FF6" w:rsidP="001C32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CB7CF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Колісна резина 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4522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наявним протектором не менше 80%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0764" w14:textId="77777777" w:rsidR="00C36FF6" w:rsidRDefault="00C36FF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1D653A" w14:textId="77777777" w:rsidR="00C36FF6" w:rsidRDefault="00C36FF6" w:rsidP="00C36FF6">
      <w:pPr>
        <w:spacing w:after="120" w:line="36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14:paraId="66C11EE9" w14:textId="77777777" w:rsidR="00C36FF6" w:rsidRDefault="00C36FF6" w:rsidP="00C36FF6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Ми,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  <w:t>(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назва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Учасника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підтверджуємо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/>
          <w:b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</w:rPr>
        <w:t>готовність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виконувати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вищезазначені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вимоги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Замовника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19CBBD5E" w14:textId="77777777" w:rsidR="00C36FF6" w:rsidRDefault="00C36FF6" w:rsidP="00C36F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_________________          __________________</w:t>
      </w:r>
    </w:p>
    <w:p w14:paraId="382C8821" w14:textId="77777777" w:rsidR="00C36FF6" w:rsidRDefault="00C36FF6" w:rsidP="00C36FF6">
      <w:pPr>
        <w:pStyle w:val="a3"/>
        <w:rPr>
          <w:lang w:val="uk-UA"/>
        </w:rPr>
      </w:pPr>
      <w:r>
        <w:rPr>
          <w:lang w:val="uk-UA"/>
        </w:rPr>
        <w:t xml:space="preserve">                 </w:t>
      </w:r>
      <w:r>
        <w:rPr>
          <w:rFonts w:ascii="Times New Roman" w:hAnsi="Times New Roman" w:cs="Times New Roman"/>
          <w:lang w:val="uk-UA"/>
        </w:rPr>
        <w:t>(посада)</w:t>
      </w:r>
      <w:r>
        <w:rPr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lang w:val="uk-UA"/>
        </w:rPr>
        <w:t>(підпис, МП.)</w:t>
      </w:r>
      <w:r>
        <w:rPr>
          <w:lang w:val="uk-UA"/>
        </w:rPr>
        <w:t xml:space="preserve">                                </w:t>
      </w:r>
      <w:r>
        <w:rPr>
          <w:rFonts w:ascii="Times New Roman" w:hAnsi="Times New Roman" w:cs="Times New Roman"/>
          <w:lang w:val="uk-UA"/>
        </w:rPr>
        <w:t>(Прізвище, ініціали)</w:t>
      </w:r>
    </w:p>
    <w:p w14:paraId="1F6F30AF" w14:textId="77777777" w:rsidR="00C36FF6" w:rsidRDefault="00C36FF6" w:rsidP="00C36FF6">
      <w:pPr>
        <w:tabs>
          <w:tab w:val="left" w:pos="198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14:paraId="07AB631F" w14:textId="77777777" w:rsidR="00C36FF6" w:rsidRDefault="00C36FF6" w:rsidP="00C36FF6">
      <w:pPr>
        <w:widowControl w:val="0"/>
        <w:spacing w:before="240"/>
        <w:ind w:left="18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50662EB" w14:textId="77777777" w:rsidR="00C36FF6" w:rsidRDefault="00C36FF6" w:rsidP="00C36F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DB639" w14:textId="77777777" w:rsidR="00C36FF6" w:rsidRDefault="00C36FF6" w:rsidP="00C36F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49547" w14:textId="77777777" w:rsidR="00C36FF6" w:rsidRDefault="00C36FF6" w:rsidP="00C36F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C05EE" w14:textId="77777777" w:rsidR="00F531BD" w:rsidRPr="00C36FF6" w:rsidRDefault="00F531BD" w:rsidP="008362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C3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1C0"/>
    <w:multiLevelType w:val="multilevel"/>
    <w:tmpl w:val="120C01C0"/>
    <w:lvl w:ilvl="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18B67C0"/>
    <w:multiLevelType w:val="multilevel"/>
    <w:tmpl w:val="618B67C0"/>
    <w:lvl w:ilvl="0">
      <w:start w:val="1"/>
      <w:numFmt w:val="decimal"/>
      <w:lvlText w:val="%1."/>
      <w:lvlJc w:val="left"/>
      <w:pPr>
        <w:ind w:left="75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35B9E"/>
    <w:multiLevelType w:val="multilevel"/>
    <w:tmpl w:val="7A735B9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150366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324185">
    <w:abstractNumId w:val="2"/>
  </w:num>
  <w:num w:numId="3" w16cid:durableId="2115318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D4"/>
    <w:rsid w:val="000B143C"/>
    <w:rsid w:val="00793A3F"/>
    <w:rsid w:val="0083627E"/>
    <w:rsid w:val="008B2BD4"/>
    <w:rsid w:val="008D5C02"/>
    <w:rsid w:val="00A4418F"/>
    <w:rsid w:val="00C36FF6"/>
    <w:rsid w:val="00DC7369"/>
    <w:rsid w:val="00F01615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0EB6"/>
  <w15:chartTrackingRefBased/>
  <w15:docId w15:val="{38BEFA06-7248-42BD-A830-39BD548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F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369"/>
    <w:pPr>
      <w:spacing w:after="0" w:line="240" w:lineRule="auto"/>
    </w:pPr>
  </w:style>
  <w:style w:type="paragraph" w:styleId="a4">
    <w:name w:val="Normal (Web)"/>
    <w:basedOn w:val="a"/>
    <w:semiHidden/>
    <w:unhideWhenUsed/>
    <w:qFormat/>
    <w:rsid w:val="00C36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C36FF6"/>
    <w:pPr>
      <w:spacing w:after="0" w:line="240" w:lineRule="auto"/>
      <w:ind w:left="720"/>
      <w:contextualSpacing/>
    </w:pPr>
    <w:rPr>
      <w:rFonts w:eastAsia="SimSun"/>
      <w:sz w:val="20"/>
      <w:szCs w:val="20"/>
      <w:lang w:val="en-US" w:eastAsia="zh-CN"/>
    </w:rPr>
  </w:style>
  <w:style w:type="paragraph" w:customStyle="1" w:styleId="Standard">
    <w:name w:val="Standard"/>
    <w:semiHidden/>
    <w:qFormat/>
    <w:rsid w:val="00C36FF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2023-06-02T07:48:00Z</cp:lastPrinted>
  <dcterms:created xsi:type="dcterms:W3CDTF">2023-06-01T06:03:00Z</dcterms:created>
  <dcterms:modified xsi:type="dcterms:W3CDTF">2023-06-02T07:59:00Z</dcterms:modified>
</cp:coreProperties>
</file>