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710" w:rsidRDefault="00490710" w:rsidP="00490710">
      <w:pPr>
        <w:spacing w:before="100" w:beforeAutospacing="1" w:after="100" w:afterAutospacing="1"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ПРОЄКТ ДОГОВОРУ ПОСТАВКИ</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м. _________ </w:t>
      </w:r>
      <w:r>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ab/>
        <w:t>«____» ____________ 2024 р.</w:t>
      </w:r>
    </w:p>
    <w:p w:rsidR="00490710" w:rsidRDefault="00490710" w:rsidP="00490710">
      <w:pPr>
        <w:spacing w:before="100" w:beforeAutospacing="1" w:after="100" w:afterAutospacing="1" w:line="240" w:lineRule="auto"/>
        <w:ind w:firstLine="709"/>
        <w:jc w:val="both"/>
        <w:rPr>
          <w:rFonts w:ascii="Times New Roman" w:eastAsia="Times New Roman" w:hAnsi="Times New Roman"/>
          <w:color w:val="000000"/>
          <w:sz w:val="24"/>
          <w:szCs w:val="24"/>
          <w:lang w:eastAsia="uk-UA"/>
        </w:rPr>
      </w:pPr>
      <w:proofErr w:type="spellStart"/>
      <w:r>
        <w:rPr>
          <w:rFonts w:ascii="Times New Roman" w:eastAsia="Times New Roman" w:hAnsi="Times New Roman"/>
          <w:b/>
          <w:color w:val="000000"/>
          <w:sz w:val="24"/>
          <w:szCs w:val="24"/>
          <w:lang w:eastAsia="uk-UA"/>
        </w:rPr>
        <w:t>Заліщицька</w:t>
      </w:r>
      <w:proofErr w:type="spellEnd"/>
      <w:r>
        <w:rPr>
          <w:rFonts w:ascii="Times New Roman" w:eastAsia="Times New Roman" w:hAnsi="Times New Roman"/>
          <w:b/>
          <w:color w:val="000000"/>
          <w:sz w:val="24"/>
          <w:szCs w:val="24"/>
          <w:lang w:eastAsia="uk-UA"/>
        </w:rPr>
        <w:t xml:space="preserve"> міська рада</w:t>
      </w:r>
      <w:r>
        <w:rPr>
          <w:rFonts w:ascii="Times New Roman" w:eastAsia="Times New Roman" w:hAnsi="Times New Roman"/>
          <w:color w:val="000000"/>
          <w:sz w:val="24"/>
          <w:szCs w:val="24"/>
          <w:lang w:eastAsia="uk-UA"/>
        </w:rPr>
        <w:t xml:space="preserve">, в особі </w:t>
      </w:r>
      <w:r w:rsidR="008E597C">
        <w:rPr>
          <w:rFonts w:ascii="Times New Roman" w:eastAsia="Times New Roman" w:hAnsi="Times New Roman"/>
          <w:color w:val="000000"/>
          <w:sz w:val="24"/>
          <w:szCs w:val="24"/>
          <w:lang w:eastAsia="uk-UA"/>
        </w:rPr>
        <w:t xml:space="preserve"> міського голови Івана ДРОЗДА</w:t>
      </w:r>
      <w:r>
        <w:rPr>
          <w:rFonts w:ascii="Times New Roman" w:eastAsia="Times New Roman" w:hAnsi="Times New Roman"/>
          <w:color w:val="000000"/>
          <w:sz w:val="24"/>
          <w:szCs w:val="24"/>
          <w:lang w:eastAsia="uk-UA"/>
        </w:rPr>
        <w:t>, що діє на підставі Закону України «Про місцеве самоврядування», що (далі - Замовник), з однієї сторони, та __________________________________ в особі ___________________, що діє на підставі _____________________, (далі - Учасник), з іншої сторони, разом - Сторони, уклали цей договір про таке (далі - Договір):</w:t>
      </w:r>
    </w:p>
    <w:p w:rsidR="00490710" w:rsidRDefault="00490710" w:rsidP="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ЗАГАЛЬНІ ПОЛОЖЕННЯ</w:t>
      </w:r>
    </w:p>
    <w:p w:rsidR="00490710" w:rsidRDefault="00490710" w:rsidP="00490710">
      <w:pPr>
        <w:spacing w:before="100" w:beforeAutospacing="1" w:after="100" w:afterAutospacing="1"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В порядку та на умовах, визначених цим Договором, Учасник передає у власність Замовнику, а Замовник приймає та оплачує товари: 09130000-9 – Нафта і дистиляти (Бензин (09132000-3) (Бензин А-95)), надалі іменується "Товар", на суму </w:t>
      </w:r>
      <w:r w:rsidR="008E597C">
        <w:rPr>
          <w:rFonts w:ascii="Times New Roman" w:eastAsia="Times New Roman" w:hAnsi="Times New Roman"/>
          <w:color w:val="000000"/>
          <w:sz w:val="24"/>
          <w:szCs w:val="24"/>
          <w:lang w:eastAsia="uk-UA"/>
        </w:rPr>
        <w:t>60000,00</w:t>
      </w:r>
      <w:r>
        <w:rPr>
          <w:rFonts w:ascii="Times New Roman" w:eastAsia="Times New Roman" w:hAnsi="Times New Roman"/>
          <w:color w:val="000000"/>
          <w:sz w:val="24"/>
          <w:szCs w:val="24"/>
          <w:lang w:eastAsia="uk-UA"/>
        </w:rPr>
        <w:t xml:space="preserve"> грн. (_</w:t>
      </w:r>
      <w:r w:rsidR="008E597C">
        <w:rPr>
          <w:rFonts w:ascii="Times New Roman" w:eastAsia="Times New Roman" w:hAnsi="Times New Roman"/>
          <w:color w:val="000000"/>
          <w:sz w:val="24"/>
          <w:szCs w:val="24"/>
          <w:lang w:eastAsia="uk-UA"/>
        </w:rPr>
        <w:t xml:space="preserve">Шістдесят тисяч гривень </w:t>
      </w:r>
      <w:r>
        <w:rPr>
          <w:rFonts w:ascii="Times New Roman" w:eastAsia="Times New Roman" w:hAnsi="Times New Roman"/>
          <w:color w:val="000000"/>
          <w:sz w:val="24"/>
          <w:szCs w:val="24"/>
          <w:lang w:eastAsia="uk-UA"/>
        </w:rPr>
        <w:t>грн.. _</w:t>
      </w:r>
      <w:r w:rsidR="008E597C">
        <w:rPr>
          <w:rFonts w:ascii="Times New Roman" w:eastAsia="Times New Roman" w:hAnsi="Times New Roman"/>
          <w:color w:val="000000"/>
          <w:sz w:val="24"/>
          <w:szCs w:val="24"/>
          <w:lang w:eastAsia="uk-UA"/>
        </w:rPr>
        <w:t>00</w:t>
      </w:r>
      <w:r>
        <w:rPr>
          <w:rFonts w:ascii="Times New Roman" w:eastAsia="Times New Roman" w:hAnsi="Times New Roman"/>
          <w:color w:val="000000"/>
          <w:sz w:val="24"/>
          <w:szCs w:val="24"/>
          <w:lang w:eastAsia="uk-UA"/>
        </w:rPr>
        <w:t>___________ коп..), загальна кількість, одиниця виміру, ціна за одиницю виміру та загальна вартість яких визначена Сторонами у Специфікації, що є додатком № 1 до цього Договору.</w:t>
      </w:r>
    </w:p>
    <w:p w:rsidR="00490710" w:rsidRDefault="00490710" w:rsidP="00490710">
      <w:pPr>
        <w:spacing w:before="100" w:beforeAutospacing="1" w:after="100" w:afterAutospacing="1" w:line="240" w:lineRule="auto"/>
        <w:ind w:firstLine="709"/>
        <w:jc w:val="both"/>
        <w:rPr>
          <w:rFonts w:ascii="Times New Roman" w:eastAsia="Times New Roman" w:hAnsi="Times New Roman"/>
          <w:color w:val="000000"/>
          <w:sz w:val="24"/>
          <w:szCs w:val="24"/>
          <w:lang w:eastAsia="uk-UA"/>
        </w:rPr>
      </w:pPr>
      <w:proofErr w:type="spellStart"/>
      <w:r>
        <w:rPr>
          <w:rFonts w:ascii="Times New Roman" w:eastAsia="Times New Roman" w:hAnsi="Times New Roman"/>
          <w:color w:val="000000"/>
          <w:sz w:val="24"/>
          <w:szCs w:val="24"/>
          <w:lang w:eastAsia="uk-UA"/>
        </w:rPr>
        <w:t>Скретч</w:t>
      </w:r>
      <w:proofErr w:type="spellEnd"/>
      <w:r>
        <w:rPr>
          <w:rFonts w:ascii="Times New Roman" w:eastAsia="Times New Roman" w:hAnsi="Times New Roman"/>
          <w:color w:val="000000"/>
          <w:sz w:val="24"/>
          <w:szCs w:val="24"/>
          <w:lang w:eastAsia="uk-UA"/>
        </w:rPr>
        <w:t xml:space="preserve">-картка/талон (Бланк – дозволу внутрішнього обігу (надалі - Бланк) – є документом встановленого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w:t>
      </w:r>
      <w:proofErr w:type="spellStart"/>
      <w:r>
        <w:rPr>
          <w:rFonts w:ascii="Times New Roman" w:eastAsia="Times New Roman" w:hAnsi="Times New Roman"/>
          <w:color w:val="000000"/>
          <w:sz w:val="24"/>
          <w:szCs w:val="24"/>
          <w:lang w:eastAsia="uk-UA"/>
        </w:rPr>
        <w:t>Скретч</w:t>
      </w:r>
      <w:proofErr w:type="spellEnd"/>
      <w:r>
        <w:rPr>
          <w:rFonts w:ascii="Times New Roman" w:eastAsia="Times New Roman" w:hAnsi="Times New Roman"/>
          <w:color w:val="000000"/>
          <w:sz w:val="24"/>
          <w:szCs w:val="24"/>
          <w:lang w:eastAsia="uk-UA"/>
        </w:rPr>
        <w:t xml:space="preserve"> - картка/Талон (Бланк) надає право Замовнику або Довіреній особі отримати Товар на АЗС. </w:t>
      </w:r>
      <w:proofErr w:type="spellStart"/>
      <w:r>
        <w:rPr>
          <w:rFonts w:ascii="Times New Roman" w:eastAsia="Times New Roman" w:hAnsi="Times New Roman"/>
          <w:color w:val="000000"/>
          <w:sz w:val="24"/>
          <w:szCs w:val="24"/>
          <w:lang w:eastAsia="uk-UA"/>
        </w:rPr>
        <w:t>Скретч</w:t>
      </w:r>
      <w:proofErr w:type="spellEnd"/>
      <w:r>
        <w:rPr>
          <w:rFonts w:ascii="Times New Roman" w:eastAsia="Times New Roman" w:hAnsi="Times New Roman"/>
          <w:color w:val="000000"/>
          <w:sz w:val="24"/>
          <w:szCs w:val="24"/>
          <w:lang w:eastAsia="uk-UA"/>
        </w:rPr>
        <w:t xml:space="preserve"> - картка/талон (Бланк) не є платіжним документом, що підтверджує оплату Товару.</w:t>
      </w:r>
    </w:p>
    <w:p w:rsidR="00490710" w:rsidRDefault="00490710" w:rsidP="00490710">
      <w:pPr>
        <w:spacing w:before="100" w:beforeAutospacing="1" w:after="100" w:afterAutospacing="1"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Учасник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Учасника, положенням його установчих документів чи інших локальних актів.</w:t>
      </w:r>
    </w:p>
    <w:p w:rsidR="00490710" w:rsidRDefault="00490710" w:rsidP="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I. ПРЕДМЕТ ДОГОВОРУ</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1.1. Учасник зобов’язується протягом 2024 року та відповідно до умов, зазначених в Договорі, передати Замовнику Товар на АЗС Учасника з використанням </w:t>
      </w:r>
      <w:proofErr w:type="spellStart"/>
      <w:r>
        <w:rPr>
          <w:rFonts w:ascii="Times New Roman" w:eastAsia="Times New Roman" w:hAnsi="Times New Roman"/>
          <w:color w:val="000000"/>
          <w:sz w:val="24"/>
          <w:szCs w:val="24"/>
          <w:lang w:eastAsia="uk-UA"/>
        </w:rPr>
        <w:t>скретч</w:t>
      </w:r>
      <w:proofErr w:type="spellEnd"/>
      <w:r>
        <w:rPr>
          <w:rFonts w:ascii="Times New Roman" w:eastAsia="Times New Roman" w:hAnsi="Times New Roman"/>
          <w:color w:val="000000"/>
          <w:sz w:val="24"/>
          <w:szCs w:val="24"/>
          <w:lang w:eastAsia="uk-UA"/>
        </w:rPr>
        <w:t>-карток/ талонів (бланків – дозволів внутрішнього обігу на відпуск Товару), а Замовник зобов’язується приймати у власність Товар на повністю оплачувати його вартість (ціну) в порядку та на умовах визначених в цьому Договорі.</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 Найменування, номенклатура, асортимент та ціна Товару наведені в специфікації додаток №1 до даного Договору.</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1.3. Обсяги закупівлі Товару за взаємною згодою Сторін можуть бути зменшені залежно від реального фінансування видатків Замовника.</w:t>
      </w:r>
    </w:p>
    <w:p w:rsidR="00490710" w:rsidRDefault="00490710" w:rsidP="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ІІ. УМОВИ ПОСТАВКИ ТОВАРУ</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2.1. Строк (термін ) поставки: на протязі 2024 року.</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2.2. Передача Товару здійснюється за накладними.</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2.3. Накладна є підставою для оплати Замовником.</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2.4. Представник Замовника отримує Товар на підставі документу, що засвідчує особу, та довіреності на одержання матеріальних цінностей.</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2.5. Найменування, відповідно Додатку № 1 до Договору (Специфікація), одиниці виміру, кількість та ціна Товару вказується в рахунку-фактурі та накладній Учасника.</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2.6. Оплата здійснюється в розмірі повної вартості Товару, відповідно до Актів приймання передачі та видаткової накладної, шляхом безготівкового переказу на поточний рахунок Учасника, вказаний у реквізитах цього Договору.</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2.7. Замовник здійснює оплату протягом 10 (десять) робочих днів з дати поставки Товару, вказаної у видатковій накладній. У разі затримки фінансування, розрахунок здійснюється протягом 20 (двадцяти) робочих днів з моменту отримання фінансування.</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2.8. Приймання-передача Товару за кількістю та якістю здійснюється Сторонами в порядку, що визначається чинним законодавством України.</w:t>
      </w:r>
    </w:p>
    <w:p w:rsidR="00490710" w:rsidRDefault="00490710" w:rsidP="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ІІІ. ЯКІСТЬ ТОВАРІВ</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3.1. Учасник повинен надати Замовнику товар - Бензин А-95, якість якого відповідає умовам цього Договору, відповідним стандартам і нормативам. Разом з Товаром Учасник повинен поставити Замовнику (або довіреним особам) Товар, якість якого відповідає державним стандартам, технічним умовам та вимогам, що звичайно ставляться.</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3.2.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Замовнику (або Довіреній особі)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Замовником (або Довіреною особою) та отримані з АЗС, на якій було здійснено фактичний відпуск таких нафтопродуктів (Товарів).</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3.3. Сторони погоджуються, що недоліком товару є будь-яка невідповідність продукції вимогам нормативно-правових актів і нормативних документів, умовам договору або вимогам, що пред'являються до Товару, а також інформації про Товар, наданий </w:t>
      </w:r>
      <w:proofErr w:type="spellStart"/>
      <w:r>
        <w:rPr>
          <w:rFonts w:ascii="Times New Roman" w:eastAsia="Times New Roman" w:hAnsi="Times New Roman"/>
          <w:color w:val="000000"/>
          <w:sz w:val="24"/>
          <w:szCs w:val="24"/>
          <w:lang w:eastAsia="uk-UA"/>
        </w:rPr>
        <w:t>Участником</w:t>
      </w:r>
      <w:proofErr w:type="spellEnd"/>
      <w:r>
        <w:rPr>
          <w:rFonts w:ascii="Times New Roman" w:eastAsia="Times New Roman" w:hAnsi="Times New Roman"/>
          <w:color w:val="000000"/>
          <w:sz w:val="24"/>
          <w:szCs w:val="24"/>
          <w:lang w:eastAsia="uk-UA"/>
        </w:rPr>
        <w:t>.</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proofErr w:type="spellStart"/>
      <w:r>
        <w:rPr>
          <w:rFonts w:ascii="Times New Roman" w:eastAsia="Times New Roman" w:hAnsi="Times New Roman"/>
          <w:color w:val="000000"/>
          <w:sz w:val="24"/>
          <w:szCs w:val="24"/>
          <w:lang w:eastAsia="uk-UA"/>
        </w:rPr>
        <w:t>Скретч</w:t>
      </w:r>
      <w:proofErr w:type="spellEnd"/>
      <w:r>
        <w:rPr>
          <w:rFonts w:ascii="Times New Roman" w:eastAsia="Times New Roman" w:hAnsi="Times New Roman"/>
          <w:color w:val="000000"/>
          <w:sz w:val="24"/>
          <w:szCs w:val="24"/>
          <w:lang w:eastAsia="uk-UA"/>
        </w:rPr>
        <w:t xml:space="preserve">-картка/талон (Бланк – дозволу внутрішнього обігу (надалі - Бланк) – є документом встановленого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w:t>
      </w:r>
      <w:proofErr w:type="spellStart"/>
      <w:r>
        <w:rPr>
          <w:rFonts w:ascii="Times New Roman" w:eastAsia="Times New Roman" w:hAnsi="Times New Roman"/>
          <w:color w:val="000000"/>
          <w:sz w:val="24"/>
          <w:szCs w:val="24"/>
          <w:lang w:eastAsia="uk-UA"/>
        </w:rPr>
        <w:t>Скретч</w:t>
      </w:r>
      <w:proofErr w:type="spellEnd"/>
      <w:r>
        <w:rPr>
          <w:rFonts w:ascii="Times New Roman" w:eastAsia="Times New Roman" w:hAnsi="Times New Roman"/>
          <w:color w:val="000000"/>
          <w:sz w:val="24"/>
          <w:szCs w:val="24"/>
          <w:lang w:eastAsia="uk-UA"/>
        </w:rPr>
        <w:t xml:space="preserve">-картка/Талон (Бланк) надає право Замовнику або Довіреній особі отримати Товар на АЗС. </w:t>
      </w:r>
      <w:proofErr w:type="spellStart"/>
      <w:r>
        <w:rPr>
          <w:rFonts w:ascii="Times New Roman" w:eastAsia="Times New Roman" w:hAnsi="Times New Roman"/>
          <w:color w:val="000000"/>
          <w:sz w:val="24"/>
          <w:szCs w:val="24"/>
          <w:lang w:eastAsia="uk-UA"/>
        </w:rPr>
        <w:t>Скретч</w:t>
      </w:r>
      <w:proofErr w:type="spellEnd"/>
      <w:r>
        <w:rPr>
          <w:rFonts w:ascii="Times New Roman" w:eastAsia="Times New Roman" w:hAnsi="Times New Roman"/>
          <w:color w:val="000000"/>
          <w:sz w:val="24"/>
          <w:szCs w:val="24"/>
          <w:lang w:eastAsia="uk-UA"/>
        </w:rPr>
        <w:t>-картка/талон (Бланк) не є платіжним документом, що підтверджує оплату Товару.</w:t>
      </w:r>
    </w:p>
    <w:p w:rsidR="00490710" w:rsidRDefault="00490710" w:rsidP="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IV. ЦІНА ДОГОВОРУ</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4.1. Ціна цього Договору становить _____________________ грн.. (_________________________________________________ грн.. ___________ коп..).</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4.2. Ціна договору може бути зменшена за взаємною згодою Сторін.</w:t>
      </w:r>
    </w:p>
    <w:p w:rsidR="00490710" w:rsidRDefault="00490710" w:rsidP="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V. ВІДПОВІДАЛЬНІСТЬ СТОРІН</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5.1.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 xml:space="preserve">5.2. За невиконання або несвоєчасне виконання договірних зобов’язань з постачання товару Замовнику, передачі Замовнику необхідних документів на товар, Учасник сплачує Замовнику штрафні санкції у розмірі подвійної облікової ставки НБУ від загальної вартості товару за кожен день </w:t>
      </w:r>
      <w:proofErr w:type="spellStart"/>
      <w:r>
        <w:rPr>
          <w:rFonts w:ascii="Times New Roman" w:eastAsia="Times New Roman" w:hAnsi="Times New Roman"/>
          <w:color w:val="000000"/>
          <w:sz w:val="24"/>
          <w:szCs w:val="24"/>
          <w:lang w:eastAsia="uk-UA"/>
        </w:rPr>
        <w:t>просрочки</w:t>
      </w:r>
      <w:proofErr w:type="spellEnd"/>
      <w:r>
        <w:rPr>
          <w:rFonts w:ascii="Times New Roman" w:eastAsia="Times New Roman" w:hAnsi="Times New Roman"/>
          <w:color w:val="000000"/>
          <w:sz w:val="24"/>
          <w:szCs w:val="24"/>
          <w:lang w:eastAsia="uk-UA"/>
        </w:rPr>
        <w:t>.</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5.3. У разі передачі Учасником товару неналежної якості, що може бути встановлено Замовником при отриманні товару або під час його експлуатації у межах гарантійного строку, Учасник сплачує Замовнику штраф у розмірі 20 % від вартості товару.</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5.4. Сторона, яка порушила зобов’язання, визначене цим Договором та (або) чинним законодавством України, зобов’язана відшкодувати завдані цим збитки Стороні, права або законні інтереси якої порушено.</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5.5.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490710" w:rsidRDefault="00490710" w:rsidP="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VI. ФОРС-МАЖОРНІ ОБСТАВИНИ</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6.1. Сторони не несуть відповідальності за порушення своїх зобов'язань за цим Договором, якщо воно сталося за форс-мажорних обставин, дії сторін Договору при настанні обставин непереборної сили, що не дозволяють виконати умови договору.</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6.2.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6.2.1.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Не вважаються випадком форс-мажорних обставин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6.2.2. Настання непереборної сили має бути засвідчено компетентним органом, що визначений чинним законодавством України.</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6.2.3.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6.2.4.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6.2.5.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490710" w:rsidRDefault="00490710" w:rsidP="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VII. ПРАВА ТА ОБОВ`ЯЗКИ СТОРІН</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7.1. Замовник зобов'язаний своєчасно та в повному обсязі сплатити кошти за поставлені товари, приймати товар згідно з умовами даного Договору.</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7.2. Замовник має право: достроково розірвати цей Договір у разі невиконання Учасником своїх зобов’язань за Договором, повідомивши про це Учасника за 5 календарних днів до його розірвання; контролювати поставку товарів у строки встановлені цим Договором.</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7.3. Учасник зобов'язаний забезпечити поставку товарів у строки, встановлені цим Договором, забезпечити поставку товарів, якість яких відповідає умовам тендеру.</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7.4. Учасник має право: своєчасно та в повному обсязі отримати плату за поставлені товари.</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7.5. Учасник к зобов'язаний своєчасно інформувати Замовника про всі зміни, щодо умов та термінів виконання обов’язків.</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7.6. Учасник не має права інформувати сторонніх осіб, щодо цього Договору, без згоди Замовника.</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7.7. Учасник зобов'язаний зберігати усі документи, щодо цього Договору, протягом 5 років після закінчення дії Договору.</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7.8. Учасник та його співробітники не можуть отримувати за виконання цього Договору іншої винагороди ніж вказано у Договорі. Вони мають зберігати професійну таємницю під час та після виконання Договору.</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7.9. Учасник зобов'язаний утримуватися від будь-яких відносин, які можуть поставити під загрозу їхню незалежність або їх співробітників.</w:t>
      </w:r>
    </w:p>
    <w:p w:rsidR="00490710" w:rsidRDefault="00490710" w:rsidP="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VIII. ТЕРМІН ДІЇ ДОГОВОРУ</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8.1. Цей Договір вважається укладеним і набирає чинності з моменту укладення договору  та діє до 31.12.2024 року, а в частині фінансових зобов’язань – до повного їх виконання. Закінчення дії цього Договору не звільняє Сторони від його виконання та відповідальності за порушення його умов.</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8.2.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8.3. Сторона цього Договору, яка одержала пропозицію про зміну цього Договору, у 10-денний строк після одержання пропозиції повідомляє другу Сторону про результати її розгляду.</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8.5.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90710" w:rsidRDefault="00490710" w:rsidP="00490710">
      <w:pPr>
        <w:spacing w:before="100" w:beforeAutospacing="1" w:after="100" w:afterAutospacing="1" w:line="240" w:lineRule="auto"/>
        <w:jc w:val="center"/>
        <w:rPr>
          <w:rFonts w:ascii="Times New Roman" w:eastAsia="Times New Roman" w:hAnsi="Times New Roman"/>
          <w:color w:val="000000"/>
          <w:sz w:val="24"/>
          <w:szCs w:val="24"/>
          <w:lang w:eastAsia="uk-UA"/>
        </w:rPr>
      </w:pPr>
      <w:r>
        <w:rPr>
          <w:rFonts w:ascii="Times New Roman" w:eastAsia="Times New Roman" w:hAnsi="Times New Roman"/>
          <w:b/>
          <w:color w:val="000000"/>
          <w:sz w:val="24"/>
          <w:szCs w:val="24"/>
          <w:lang w:eastAsia="uk-UA"/>
        </w:rPr>
        <w:t>IX. РОЗВ'ЯЗАННЯ</w:t>
      </w:r>
      <w:r>
        <w:rPr>
          <w:rFonts w:ascii="Times New Roman" w:eastAsia="Times New Roman" w:hAnsi="Times New Roman"/>
          <w:color w:val="000000"/>
          <w:sz w:val="24"/>
          <w:szCs w:val="24"/>
          <w:lang w:eastAsia="uk-UA"/>
        </w:rPr>
        <w:t xml:space="preserve"> </w:t>
      </w:r>
      <w:r>
        <w:rPr>
          <w:rFonts w:ascii="Times New Roman" w:eastAsia="Times New Roman" w:hAnsi="Times New Roman"/>
          <w:b/>
          <w:color w:val="000000"/>
          <w:sz w:val="24"/>
          <w:szCs w:val="24"/>
          <w:lang w:eastAsia="uk-UA"/>
        </w:rPr>
        <w:t>СПОРІВ</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490710" w:rsidRDefault="00490710" w:rsidP="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X. ОСОБЛИВІ УМОВИ</w:t>
      </w:r>
    </w:p>
    <w:p w:rsidR="00490710" w:rsidRDefault="00490710" w:rsidP="00490710">
      <w:pPr>
        <w:spacing w:after="0" w:line="240" w:lineRule="auto"/>
        <w:jc w:val="both"/>
        <w:rPr>
          <w:color w:val="000000"/>
          <w:sz w:val="24"/>
          <w:szCs w:val="24"/>
        </w:rPr>
      </w:pPr>
      <w:r>
        <w:rPr>
          <w:rFonts w:ascii="Times New Roman" w:hAnsi="Times New Roman"/>
          <w:color w:val="000000"/>
          <w:sz w:val="24"/>
          <w:szCs w:val="24"/>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w:t>
      </w:r>
      <w:r>
        <w:rPr>
          <w:rFonts w:ascii="Times New Roman" w:hAnsi="Times New Roman"/>
          <w:color w:val="000000"/>
        </w:rPr>
        <w:t xml:space="preserve"> </w:t>
      </w:r>
      <w:r>
        <w:rPr>
          <w:rFonts w:ascii="Times New Roman" w:hAnsi="Times New Roman"/>
          <w:color w:val="000000"/>
          <w:sz w:val="24"/>
          <w:szCs w:val="24"/>
        </w:rPr>
        <w:t>пропозиції учасника у разі застосування переговорної процедури.</w:t>
      </w:r>
      <w:r>
        <w:rPr>
          <w:color w:val="000000"/>
          <w:sz w:val="24"/>
          <w:szCs w:val="24"/>
        </w:rPr>
        <w:t xml:space="preserve"> </w:t>
      </w:r>
    </w:p>
    <w:p w:rsidR="00490710" w:rsidRDefault="00490710" w:rsidP="00490710">
      <w:pPr>
        <w:spacing w:after="0" w:line="240" w:lineRule="auto"/>
        <w:ind w:firstLine="709"/>
        <w:jc w:val="both"/>
        <w:rPr>
          <w:rFonts w:ascii="Times New Roman" w:hAnsi="Times New Roman"/>
          <w:sz w:val="24"/>
          <w:szCs w:val="24"/>
          <w:lang w:eastAsia="uk-UA"/>
        </w:rPr>
      </w:pPr>
      <w:r>
        <w:rPr>
          <w:rFonts w:ascii="Times New Roman" w:hAnsi="Times New Roman"/>
          <w:color w:val="000000"/>
          <w:sz w:val="24"/>
          <w:szCs w:val="24"/>
          <w:lang w:eastAsia="uk-UA"/>
        </w:rPr>
        <w:t>Істотні умови даного Договору, в тому числі ціна за одиницю Товару, можуть змінюватися, шляхом укладення відповідної додаткової угоди до даного Договору у наступних випадках:</w:t>
      </w:r>
    </w:p>
    <w:p w:rsidR="00490710" w:rsidRDefault="00490710" w:rsidP="00490710">
      <w:pPr>
        <w:spacing w:after="0" w:line="240" w:lineRule="auto"/>
        <w:jc w:val="both"/>
        <w:rPr>
          <w:rFonts w:ascii="Times New Roman" w:hAnsi="Times New Roman"/>
          <w:sz w:val="24"/>
          <w:szCs w:val="24"/>
          <w:lang w:eastAsia="uk-UA"/>
        </w:rPr>
      </w:pPr>
      <w:r>
        <w:rPr>
          <w:rFonts w:ascii="Times New Roman" w:hAnsi="Times New Roman"/>
          <w:color w:val="000000"/>
          <w:sz w:val="24"/>
          <w:szCs w:val="24"/>
          <w:lang w:eastAsia="uk-UA"/>
        </w:rPr>
        <w:t>1) зменшення обсягів закупівлі, зокрема з урахуванням фактичного обсягу видатків замовника;</w:t>
      </w:r>
    </w:p>
    <w:p w:rsidR="00490710" w:rsidRDefault="00490710" w:rsidP="00490710">
      <w:pPr>
        <w:spacing w:after="0" w:line="240" w:lineRule="auto"/>
        <w:jc w:val="both"/>
        <w:rPr>
          <w:rFonts w:ascii="Times New Roman" w:hAnsi="Times New Roman"/>
          <w:i/>
          <w:iCs/>
          <w:color w:val="000000"/>
          <w:sz w:val="24"/>
          <w:szCs w:val="24"/>
          <w:lang w:eastAsia="uk-UA"/>
        </w:rPr>
      </w:pPr>
      <w:r>
        <w:rPr>
          <w:rFonts w:ascii="Times New Roman" w:hAnsi="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olor w:val="000000"/>
          <w:sz w:val="24"/>
          <w:szCs w:val="24"/>
          <w:lang w:eastAsia="uk-UA"/>
        </w:rPr>
        <w:t>пропорційно</w:t>
      </w:r>
      <w:proofErr w:type="spellEnd"/>
      <w:r>
        <w:rPr>
          <w:rFonts w:ascii="Times New Roman" w:hAnsi="Times New Roman"/>
          <w:color w:val="000000"/>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90710" w:rsidRDefault="00490710" w:rsidP="00490710">
      <w:pPr>
        <w:spacing w:after="0" w:line="240" w:lineRule="auto"/>
        <w:jc w:val="both"/>
        <w:rPr>
          <w:rFonts w:ascii="Times New Roman" w:hAnsi="Times New Roman"/>
          <w:sz w:val="24"/>
          <w:szCs w:val="24"/>
          <w:lang w:eastAsia="uk-UA"/>
        </w:rPr>
      </w:pPr>
      <w:r>
        <w:rPr>
          <w:rFonts w:ascii="Times New Roman" w:hAnsi="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90710" w:rsidRDefault="00490710" w:rsidP="00490710">
      <w:pPr>
        <w:spacing w:after="0" w:line="240" w:lineRule="auto"/>
        <w:jc w:val="both"/>
        <w:rPr>
          <w:rFonts w:ascii="Times New Roman" w:hAnsi="Times New Roman"/>
          <w:sz w:val="24"/>
          <w:szCs w:val="24"/>
          <w:lang w:eastAsia="uk-UA"/>
        </w:rPr>
      </w:pPr>
      <w:r>
        <w:rPr>
          <w:rFonts w:ascii="Times New Roman" w:hAnsi="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0710" w:rsidRDefault="00490710" w:rsidP="00490710">
      <w:pPr>
        <w:spacing w:after="0" w:line="240" w:lineRule="auto"/>
        <w:jc w:val="both"/>
        <w:rPr>
          <w:rFonts w:ascii="Times New Roman" w:hAnsi="Times New Roman"/>
          <w:sz w:val="24"/>
          <w:szCs w:val="24"/>
          <w:lang w:eastAsia="uk-UA"/>
        </w:rPr>
      </w:pPr>
      <w:r>
        <w:rPr>
          <w:rFonts w:ascii="Times New Roman" w:hAnsi="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490710" w:rsidRDefault="00490710" w:rsidP="00490710">
      <w:pPr>
        <w:spacing w:after="0" w:line="240" w:lineRule="auto"/>
        <w:jc w:val="both"/>
        <w:rPr>
          <w:rFonts w:ascii="Times New Roman" w:hAnsi="Times New Roman"/>
          <w:sz w:val="24"/>
          <w:szCs w:val="24"/>
          <w:lang w:eastAsia="uk-UA"/>
        </w:rPr>
      </w:pPr>
      <w:r>
        <w:rPr>
          <w:rFonts w:ascii="Times New Roman" w:hAnsi="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olor w:val="000000"/>
          <w:sz w:val="24"/>
          <w:szCs w:val="24"/>
          <w:lang w:eastAsia="uk-UA"/>
        </w:rPr>
        <w:t>пропорційно</w:t>
      </w:r>
      <w:proofErr w:type="spellEnd"/>
      <w:r>
        <w:rPr>
          <w:rFonts w:ascii="Times New Roman" w:hAnsi="Times New Roman"/>
          <w:color w:val="000000"/>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color w:val="000000"/>
          <w:sz w:val="24"/>
          <w:szCs w:val="24"/>
          <w:lang w:eastAsia="uk-UA"/>
        </w:rPr>
        <w:t>пропорційно</w:t>
      </w:r>
      <w:proofErr w:type="spellEnd"/>
      <w:r>
        <w:rPr>
          <w:rFonts w:ascii="Times New Roman" w:hAnsi="Times New Roman"/>
          <w:color w:val="000000"/>
          <w:sz w:val="24"/>
          <w:szCs w:val="24"/>
          <w:lang w:eastAsia="uk-UA"/>
        </w:rPr>
        <w:t xml:space="preserve"> до зміни податкового навантаження внаслідок зміни системи оподаткування.</w:t>
      </w:r>
    </w:p>
    <w:p w:rsidR="00490710" w:rsidRDefault="00490710" w:rsidP="00490710">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000000"/>
          <w:sz w:val="24"/>
          <w:szCs w:val="24"/>
          <w:lang w:eastAsia="uk-UA"/>
        </w:rPr>
        <w:t>Platts</w:t>
      </w:r>
      <w:proofErr w:type="spellEnd"/>
      <w:r>
        <w:rPr>
          <w:rFonts w:ascii="Times New Roman" w:hAnsi="Times New Roman"/>
          <w:color w:val="000000"/>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90710" w:rsidRDefault="00490710" w:rsidP="00490710">
      <w:pPr>
        <w:spacing w:after="0" w:line="240" w:lineRule="auto"/>
        <w:jc w:val="both"/>
        <w:rPr>
          <w:rFonts w:ascii="Times New Roman" w:hAnsi="Times New Roman"/>
          <w:sz w:val="24"/>
          <w:szCs w:val="24"/>
          <w:lang w:eastAsia="uk-UA"/>
        </w:rPr>
      </w:pPr>
      <w:r>
        <w:rPr>
          <w:rFonts w:ascii="Times New Roman" w:hAnsi="Times New Roman"/>
          <w:color w:val="000000"/>
          <w:sz w:val="24"/>
          <w:szCs w:val="24"/>
          <w:lang w:eastAsia="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10.2. Зміна умов Договору або внесення доповнень до нього можливе лише за взаємною згодою сторін.</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10.3.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490710" w:rsidRDefault="00490710" w:rsidP="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XІ. ІНШІ УМОВИ</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11.1. Цей Договір укладено українською мовою у двох примірниках, по одному примірнику для кожної із Сторін, що мають рівну юридичну силу.</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11.2. Жодна із Сторін не має права передавати свої права та обов’язки за цим Договором третій стороні без письмової згоди на те іншої Сторони.</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11.3.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11.4.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rsidR="00490710" w:rsidRDefault="00490710" w:rsidP="00490710">
      <w:pPr>
        <w:spacing w:before="100" w:beforeAutospacing="1" w:after="100" w:afterAutospacing="1"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Додатки до Договору: Додаток 1. Специфікація.</w:t>
      </w:r>
    </w:p>
    <w:p w:rsidR="00490710" w:rsidRDefault="00490710" w:rsidP="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XІI. МІСЦЕЗНАХОДЖЕННЯ ТА БАНКІВСЬКІ РЕКВІЗИТИ СТОРІН</w:t>
      </w:r>
    </w:p>
    <w:tbl>
      <w:tblPr>
        <w:tblW w:w="0" w:type="auto"/>
        <w:tblLook w:val="00A0" w:firstRow="1" w:lastRow="0" w:firstColumn="1" w:lastColumn="0" w:noHBand="0" w:noVBand="0"/>
      </w:tblPr>
      <w:tblGrid>
        <w:gridCol w:w="4886"/>
        <w:gridCol w:w="4743"/>
      </w:tblGrid>
      <w:tr w:rsidR="00490710" w:rsidTr="00490710">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0710" w:rsidRDefault="00490710">
            <w:pPr>
              <w:spacing w:after="43" w:line="240" w:lineRule="atLeast"/>
              <w:jc w:val="center"/>
              <w:rPr>
                <w:rFonts w:ascii="Times New Roman" w:hAnsi="Times New Roman"/>
                <w:sz w:val="24"/>
                <w:szCs w:val="24"/>
                <w:lang w:eastAsia="uk-UA"/>
              </w:rPr>
            </w:pPr>
            <w:r>
              <w:rPr>
                <w:rFonts w:ascii="Times New Roman" w:hAnsi="Times New Roman"/>
                <w:b/>
                <w:bCs/>
                <w:color w:val="000000"/>
                <w:sz w:val="24"/>
                <w:szCs w:val="24"/>
                <w:lang w:eastAsia="uk-UA"/>
              </w:rPr>
              <w:t>Замовник</w:t>
            </w:r>
          </w:p>
        </w:tc>
        <w:tc>
          <w:tcPr>
            <w:tcW w:w="4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0710" w:rsidRDefault="00490710">
            <w:pPr>
              <w:spacing w:after="43" w:line="240" w:lineRule="atLeast"/>
              <w:jc w:val="center"/>
              <w:rPr>
                <w:rFonts w:ascii="Times New Roman" w:hAnsi="Times New Roman"/>
                <w:sz w:val="24"/>
                <w:szCs w:val="24"/>
                <w:lang w:eastAsia="uk-UA"/>
              </w:rPr>
            </w:pPr>
            <w:r>
              <w:rPr>
                <w:rFonts w:ascii="Times New Roman" w:hAnsi="Times New Roman"/>
                <w:b/>
                <w:bCs/>
                <w:color w:val="000000"/>
                <w:sz w:val="24"/>
                <w:szCs w:val="24"/>
                <w:lang w:eastAsia="uk-UA"/>
              </w:rPr>
              <w:t>Учасник</w:t>
            </w:r>
          </w:p>
        </w:tc>
      </w:tr>
      <w:tr w:rsidR="00490710" w:rsidTr="00490710">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0710" w:rsidRDefault="00490710">
            <w:pPr>
              <w:spacing w:after="0" w:line="240" w:lineRule="atLeast"/>
              <w:jc w:val="center"/>
              <w:rPr>
                <w:rFonts w:ascii="Times New Roman" w:hAnsi="Times New Roman"/>
                <w:sz w:val="24"/>
                <w:szCs w:val="24"/>
                <w:lang w:eastAsia="uk-UA"/>
              </w:rPr>
            </w:pPr>
            <w:r>
              <w:rPr>
                <w:rFonts w:ascii="Times New Roman" w:hAnsi="Times New Roman"/>
                <w:b/>
                <w:bCs/>
                <w:color w:val="000000"/>
                <w:sz w:val="24"/>
                <w:szCs w:val="24"/>
                <w:lang w:val="en-US" w:eastAsia="uk-UA"/>
              </w:rPr>
              <w:t>P</w:t>
            </w:r>
            <w:r>
              <w:rPr>
                <w:rFonts w:ascii="Times New Roman" w:hAnsi="Times New Roman"/>
                <w:b/>
                <w:bCs/>
                <w:color w:val="000000"/>
                <w:sz w:val="24"/>
                <w:szCs w:val="24"/>
                <w:lang w:eastAsia="uk-UA"/>
              </w:rPr>
              <w:t xml:space="preserve"> міська рада</w:t>
            </w:r>
          </w:p>
        </w:tc>
        <w:tc>
          <w:tcPr>
            <w:tcW w:w="4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0710" w:rsidRDefault="00490710">
            <w:pPr>
              <w:spacing w:after="43" w:line="240" w:lineRule="atLeast"/>
              <w:jc w:val="center"/>
              <w:rPr>
                <w:rFonts w:ascii="Times New Roman" w:hAnsi="Times New Roman"/>
                <w:sz w:val="24"/>
                <w:szCs w:val="24"/>
                <w:lang w:eastAsia="uk-UA"/>
              </w:rPr>
            </w:pPr>
            <w:r>
              <w:rPr>
                <w:rFonts w:ascii="Times New Roman" w:hAnsi="Times New Roman"/>
                <w:b/>
                <w:bCs/>
                <w:color w:val="000000"/>
                <w:sz w:val="24"/>
                <w:szCs w:val="24"/>
                <w:lang w:eastAsia="uk-UA"/>
              </w:rPr>
              <w:t>___________________</w:t>
            </w:r>
          </w:p>
        </w:tc>
      </w:tr>
      <w:tr w:rsidR="00490710" w:rsidTr="00490710">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0710" w:rsidRDefault="00490710">
            <w:pPr>
              <w:spacing w:after="0" w:line="240" w:lineRule="auto"/>
              <w:rPr>
                <w:rFonts w:ascii="Times New Roman" w:hAnsi="Times New Roman"/>
                <w:sz w:val="24"/>
                <w:szCs w:val="24"/>
                <w:lang w:eastAsia="uk-UA"/>
              </w:rPr>
            </w:pPr>
            <w:r>
              <w:rPr>
                <w:rFonts w:ascii="Times New Roman" w:hAnsi="Times New Roman"/>
                <w:color w:val="000000"/>
                <w:sz w:val="24"/>
                <w:szCs w:val="24"/>
                <w:lang w:eastAsia="uk-UA"/>
              </w:rPr>
              <w:t xml:space="preserve">Юр. Адреса: 48601, </w:t>
            </w:r>
            <w:r>
              <w:rPr>
                <w:rFonts w:ascii="Times New Roman" w:hAnsi="Times New Roman"/>
                <w:bCs/>
                <w:sz w:val="24"/>
                <w:szCs w:val="24"/>
              </w:rPr>
              <w:t xml:space="preserve">Тернопільська обл.., </w:t>
            </w:r>
            <w:proofErr w:type="spellStart"/>
            <w:r>
              <w:rPr>
                <w:rFonts w:ascii="Times New Roman" w:hAnsi="Times New Roman"/>
                <w:bCs/>
                <w:sz w:val="24"/>
                <w:szCs w:val="24"/>
              </w:rPr>
              <w:t>Чортківський</w:t>
            </w:r>
            <w:proofErr w:type="spellEnd"/>
            <w:r>
              <w:rPr>
                <w:rFonts w:ascii="Times New Roman" w:hAnsi="Times New Roman"/>
                <w:bCs/>
                <w:sz w:val="24"/>
                <w:szCs w:val="24"/>
              </w:rPr>
              <w:t xml:space="preserve"> р-н, </w:t>
            </w:r>
            <w:proofErr w:type="spellStart"/>
            <w:r>
              <w:rPr>
                <w:rFonts w:ascii="Times New Roman" w:hAnsi="Times New Roman"/>
                <w:bCs/>
                <w:sz w:val="24"/>
                <w:szCs w:val="24"/>
              </w:rPr>
              <w:t>м.Заліщики</w:t>
            </w:r>
            <w:proofErr w:type="spellEnd"/>
            <w:r>
              <w:rPr>
                <w:rFonts w:ascii="Times New Roman" w:hAnsi="Times New Roman"/>
                <w:bCs/>
                <w:sz w:val="24"/>
                <w:szCs w:val="24"/>
              </w:rPr>
              <w:t xml:space="preserve">, </w:t>
            </w:r>
            <w:proofErr w:type="spellStart"/>
            <w:r>
              <w:rPr>
                <w:rFonts w:ascii="Times New Roman" w:hAnsi="Times New Roman"/>
                <w:bCs/>
                <w:sz w:val="24"/>
                <w:szCs w:val="24"/>
              </w:rPr>
              <w:t>вул</w:t>
            </w:r>
            <w:proofErr w:type="spellEnd"/>
            <w:r>
              <w:rPr>
                <w:rFonts w:ascii="Times New Roman" w:hAnsi="Times New Roman"/>
                <w:bCs/>
                <w:sz w:val="24"/>
                <w:szCs w:val="24"/>
              </w:rPr>
              <w:t>..</w:t>
            </w:r>
            <w:proofErr w:type="spellStart"/>
            <w:r>
              <w:rPr>
                <w:rFonts w:ascii="Times New Roman" w:hAnsi="Times New Roman"/>
                <w:bCs/>
                <w:sz w:val="24"/>
                <w:szCs w:val="24"/>
              </w:rPr>
              <w:t>С.Бандери</w:t>
            </w:r>
            <w:proofErr w:type="spellEnd"/>
            <w:r>
              <w:rPr>
                <w:rFonts w:ascii="Times New Roman" w:hAnsi="Times New Roman"/>
                <w:bCs/>
                <w:sz w:val="24"/>
                <w:szCs w:val="24"/>
              </w:rPr>
              <w:t>, 15Б</w:t>
            </w:r>
          </w:p>
          <w:p w:rsidR="00490710" w:rsidRDefault="00490710">
            <w:pPr>
              <w:spacing w:after="0" w:line="240" w:lineRule="auto"/>
              <w:rPr>
                <w:rFonts w:ascii="Times New Roman" w:hAnsi="Times New Roman"/>
                <w:sz w:val="24"/>
                <w:szCs w:val="24"/>
                <w:lang w:eastAsia="uk-UA"/>
              </w:rPr>
            </w:pP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 (03554) 2-16-20</w:t>
            </w:r>
          </w:p>
          <w:p w:rsidR="00490710" w:rsidRDefault="00490710">
            <w:pPr>
              <w:spacing w:after="0" w:line="240" w:lineRule="auto"/>
              <w:rPr>
                <w:rFonts w:ascii="Times New Roman" w:hAnsi="Times New Roman"/>
                <w:sz w:val="24"/>
                <w:szCs w:val="24"/>
                <w:lang w:eastAsia="uk-UA"/>
              </w:rPr>
            </w:pPr>
            <w:r>
              <w:rPr>
                <w:rFonts w:ascii="Times New Roman" w:hAnsi="Times New Roman"/>
                <w:color w:val="000000"/>
                <w:sz w:val="24"/>
                <w:szCs w:val="24"/>
                <w:lang w:eastAsia="uk-UA"/>
              </w:rPr>
              <w:t xml:space="preserve">ІПН (ЄДРПОУ): </w:t>
            </w:r>
            <w:r>
              <w:rPr>
                <w:rFonts w:ascii="Times New Roman" w:hAnsi="Times New Roman"/>
                <w:color w:val="000000"/>
                <w:sz w:val="24"/>
                <w:szCs w:val="24"/>
              </w:rPr>
              <w:t>04058396</w:t>
            </w:r>
          </w:p>
          <w:p w:rsidR="00490710" w:rsidRDefault="00490710">
            <w:pPr>
              <w:spacing w:after="0" w:line="240" w:lineRule="auto"/>
              <w:rPr>
                <w:rFonts w:ascii="Times New Roman" w:hAnsi="Times New Roman"/>
                <w:sz w:val="24"/>
                <w:szCs w:val="24"/>
                <w:lang w:eastAsia="uk-UA"/>
              </w:rPr>
            </w:pPr>
            <w:r>
              <w:rPr>
                <w:rFonts w:ascii="Times New Roman" w:hAnsi="Times New Roman"/>
                <w:color w:val="000000"/>
                <w:sz w:val="24"/>
                <w:szCs w:val="24"/>
                <w:lang w:eastAsia="uk-UA"/>
              </w:rPr>
              <w:t>Рахунок: ____________________________</w:t>
            </w:r>
          </w:p>
          <w:p w:rsidR="00490710" w:rsidRDefault="00490710">
            <w:pPr>
              <w:spacing w:after="0" w:line="240" w:lineRule="auto"/>
              <w:rPr>
                <w:rFonts w:ascii="Times New Roman" w:hAnsi="Times New Roman"/>
                <w:sz w:val="24"/>
                <w:szCs w:val="24"/>
                <w:lang w:eastAsia="uk-UA"/>
              </w:rPr>
            </w:pPr>
            <w:r>
              <w:rPr>
                <w:rFonts w:ascii="Times New Roman" w:hAnsi="Times New Roman"/>
                <w:color w:val="000000"/>
                <w:sz w:val="24"/>
                <w:szCs w:val="24"/>
                <w:lang w:eastAsia="uk-UA"/>
              </w:rPr>
              <w:t>Банк: в ДКСУ м. Київ</w:t>
            </w:r>
          </w:p>
          <w:p w:rsidR="00490710" w:rsidRDefault="00490710">
            <w:pPr>
              <w:spacing w:after="0" w:line="240" w:lineRule="auto"/>
              <w:rPr>
                <w:rFonts w:ascii="Times New Roman" w:hAnsi="Times New Roman"/>
                <w:sz w:val="24"/>
                <w:szCs w:val="24"/>
                <w:lang w:eastAsia="uk-UA"/>
              </w:rPr>
            </w:pPr>
            <w:r>
              <w:rPr>
                <w:rFonts w:ascii="Times New Roman" w:hAnsi="Times New Roman"/>
                <w:color w:val="000000"/>
                <w:sz w:val="24"/>
                <w:szCs w:val="24"/>
                <w:lang w:eastAsia="uk-UA"/>
              </w:rPr>
              <w:t>МФО 820172</w:t>
            </w:r>
          </w:p>
          <w:p w:rsidR="00490710" w:rsidRDefault="00490710">
            <w:pPr>
              <w:spacing w:after="240" w:line="240" w:lineRule="atLeast"/>
              <w:rPr>
                <w:rFonts w:ascii="Times New Roman" w:hAnsi="Times New Roman"/>
                <w:sz w:val="24"/>
                <w:szCs w:val="24"/>
                <w:lang w:eastAsia="uk-UA"/>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0710" w:rsidRDefault="00490710">
            <w:pPr>
              <w:spacing w:after="0" w:line="240" w:lineRule="auto"/>
              <w:rPr>
                <w:rFonts w:ascii="Times New Roman" w:hAnsi="Times New Roman"/>
                <w:sz w:val="24"/>
                <w:szCs w:val="24"/>
                <w:lang w:eastAsia="uk-UA"/>
              </w:rPr>
            </w:pPr>
            <w:r>
              <w:rPr>
                <w:rFonts w:ascii="Times New Roman" w:hAnsi="Times New Roman"/>
                <w:color w:val="000000"/>
                <w:sz w:val="24"/>
                <w:szCs w:val="24"/>
                <w:lang w:eastAsia="uk-UA"/>
              </w:rPr>
              <w:t>Юр. Адреса: ___________________________</w:t>
            </w:r>
          </w:p>
          <w:p w:rsidR="00490710" w:rsidRDefault="00490710">
            <w:pPr>
              <w:spacing w:after="0" w:line="240" w:lineRule="auto"/>
              <w:rPr>
                <w:rFonts w:ascii="Times New Roman" w:hAnsi="Times New Roman"/>
                <w:sz w:val="24"/>
                <w:szCs w:val="24"/>
                <w:lang w:eastAsia="uk-UA"/>
              </w:rPr>
            </w:pP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 ___________________________</w:t>
            </w:r>
          </w:p>
          <w:p w:rsidR="00490710" w:rsidRDefault="00490710">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xml:space="preserve">ІПН </w:t>
            </w:r>
          </w:p>
          <w:p w:rsidR="00490710" w:rsidRDefault="00490710">
            <w:pPr>
              <w:spacing w:after="0" w:line="240" w:lineRule="auto"/>
              <w:rPr>
                <w:rFonts w:ascii="Times New Roman" w:hAnsi="Times New Roman"/>
                <w:sz w:val="24"/>
                <w:szCs w:val="24"/>
                <w:lang w:eastAsia="uk-UA"/>
              </w:rPr>
            </w:pPr>
            <w:r>
              <w:rPr>
                <w:rFonts w:ascii="Times New Roman" w:hAnsi="Times New Roman"/>
                <w:color w:val="000000"/>
                <w:sz w:val="24"/>
                <w:szCs w:val="24"/>
                <w:lang w:eastAsia="uk-UA"/>
              </w:rPr>
              <w:t>код ЄДРПОУ: ___________________________</w:t>
            </w:r>
          </w:p>
          <w:p w:rsidR="00490710" w:rsidRDefault="00490710">
            <w:pPr>
              <w:spacing w:after="0" w:line="240" w:lineRule="auto"/>
              <w:rPr>
                <w:rFonts w:ascii="Times New Roman" w:hAnsi="Times New Roman"/>
                <w:sz w:val="24"/>
                <w:szCs w:val="24"/>
                <w:lang w:eastAsia="uk-UA"/>
              </w:rPr>
            </w:pPr>
            <w:r>
              <w:rPr>
                <w:rFonts w:ascii="Times New Roman" w:hAnsi="Times New Roman"/>
                <w:color w:val="000000"/>
                <w:sz w:val="24"/>
                <w:szCs w:val="24"/>
                <w:lang w:eastAsia="uk-UA"/>
              </w:rPr>
              <w:t>Рахунок: ___________________________</w:t>
            </w:r>
          </w:p>
          <w:p w:rsidR="00490710" w:rsidRDefault="00490710">
            <w:pPr>
              <w:spacing w:after="0" w:line="240" w:lineRule="auto"/>
              <w:rPr>
                <w:rFonts w:ascii="Times New Roman" w:hAnsi="Times New Roman"/>
                <w:sz w:val="24"/>
                <w:szCs w:val="24"/>
                <w:lang w:eastAsia="uk-UA"/>
              </w:rPr>
            </w:pPr>
            <w:r>
              <w:rPr>
                <w:rFonts w:ascii="Times New Roman" w:hAnsi="Times New Roman"/>
                <w:color w:val="000000"/>
                <w:sz w:val="24"/>
                <w:szCs w:val="24"/>
                <w:lang w:eastAsia="uk-UA"/>
              </w:rPr>
              <w:t>Банк: ___________________________</w:t>
            </w:r>
          </w:p>
          <w:p w:rsidR="00490710" w:rsidRDefault="00490710">
            <w:pPr>
              <w:spacing w:after="0" w:line="240" w:lineRule="auto"/>
              <w:rPr>
                <w:rFonts w:ascii="Times New Roman" w:hAnsi="Times New Roman"/>
                <w:sz w:val="24"/>
                <w:szCs w:val="24"/>
                <w:lang w:eastAsia="uk-UA"/>
              </w:rPr>
            </w:pPr>
            <w:r>
              <w:rPr>
                <w:rFonts w:ascii="Times New Roman" w:hAnsi="Times New Roman"/>
                <w:color w:val="000000"/>
                <w:sz w:val="24"/>
                <w:szCs w:val="24"/>
                <w:lang w:eastAsia="uk-UA"/>
              </w:rPr>
              <w:t>МФО  __________</w:t>
            </w:r>
          </w:p>
        </w:tc>
      </w:tr>
      <w:tr w:rsidR="00490710" w:rsidTr="00490710">
        <w:trPr>
          <w:trHeight w:val="802"/>
        </w:trPr>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0710" w:rsidRDefault="00490710">
            <w:pPr>
              <w:spacing w:after="0" w:line="240" w:lineRule="auto"/>
              <w:rPr>
                <w:rFonts w:ascii="Times New Roman" w:hAnsi="Times New Roman"/>
                <w:sz w:val="24"/>
                <w:szCs w:val="24"/>
                <w:lang w:eastAsia="uk-UA"/>
              </w:rPr>
            </w:pPr>
          </w:p>
          <w:p w:rsidR="00490710" w:rsidRDefault="00490710">
            <w:pPr>
              <w:spacing w:after="0" w:line="240" w:lineRule="atLeast"/>
              <w:rPr>
                <w:rFonts w:ascii="Times New Roman" w:hAnsi="Times New Roman"/>
                <w:sz w:val="24"/>
                <w:szCs w:val="24"/>
                <w:lang w:eastAsia="uk-UA"/>
              </w:rPr>
            </w:pPr>
            <w:r>
              <w:rPr>
                <w:rFonts w:ascii="Times New Roman" w:hAnsi="Times New Roman"/>
                <w:b/>
                <w:bCs/>
                <w:color w:val="000000"/>
                <w:sz w:val="24"/>
                <w:szCs w:val="24"/>
                <w:lang w:eastAsia="uk-UA"/>
              </w:rPr>
              <w:t>_____________________/______________/</w:t>
            </w:r>
          </w:p>
        </w:tc>
        <w:tc>
          <w:tcPr>
            <w:tcW w:w="4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0710" w:rsidRDefault="00490710">
            <w:pPr>
              <w:spacing w:after="0" w:line="240" w:lineRule="auto"/>
              <w:rPr>
                <w:rFonts w:ascii="Times New Roman" w:hAnsi="Times New Roman"/>
                <w:sz w:val="24"/>
                <w:szCs w:val="24"/>
                <w:lang w:eastAsia="uk-UA"/>
              </w:rPr>
            </w:pPr>
          </w:p>
          <w:p w:rsidR="00490710" w:rsidRDefault="00490710">
            <w:pPr>
              <w:spacing w:after="0" w:line="240" w:lineRule="atLeast"/>
              <w:rPr>
                <w:rFonts w:ascii="Times New Roman" w:hAnsi="Times New Roman"/>
                <w:sz w:val="24"/>
                <w:szCs w:val="24"/>
                <w:lang w:eastAsia="uk-UA"/>
              </w:rPr>
            </w:pPr>
            <w:r>
              <w:rPr>
                <w:rFonts w:ascii="Times New Roman" w:hAnsi="Times New Roman"/>
                <w:b/>
                <w:bCs/>
                <w:color w:val="000000"/>
                <w:sz w:val="24"/>
                <w:szCs w:val="24"/>
                <w:lang w:eastAsia="uk-UA"/>
              </w:rPr>
              <w:t>_____________________/ ____________/ </w:t>
            </w:r>
          </w:p>
        </w:tc>
      </w:tr>
    </w:tbl>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Проект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про публічні закупівлі.</w:t>
      </w:r>
    </w:p>
    <w:p w:rsidR="00490710" w:rsidRDefault="00490710" w:rsidP="00490710">
      <w:pPr>
        <w:spacing w:before="100" w:beforeAutospacing="1" w:after="100" w:afterAutospacing="1" w:line="240" w:lineRule="auto"/>
        <w:rPr>
          <w:rFonts w:ascii="Times New Roman" w:eastAsia="Times New Roman" w:hAnsi="Times New Roman"/>
          <w:color w:val="000000"/>
          <w:sz w:val="24"/>
          <w:szCs w:val="24"/>
          <w:lang w:eastAsia="uk-UA"/>
        </w:rPr>
      </w:pPr>
    </w:p>
    <w:p w:rsidR="00490710" w:rsidRDefault="00490710" w:rsidP="00490710">
      <w:pPr>
        <w:spacing w:before="100" w:beforeAutospacing="1" w:after="100" w:afterAutospacing="1" w:line="240" w:lineRule="auto"/>
        <w:rPr>
          <w:rFonts w:ascii="Times New Roman" w:eastAsia="Times New Roman" w:hAnsi="Times New Roman"/>
          <w:color w:val="000000"/>
          <w:sz w:val="24"/>
          <w:szCs w:val="24"/>
          <w:lang w:eastAsia="uk-UA"/>
        </w:rPr>
      </w:pPr>
    </w:p>
    <w:p w:rsidR="00490710" w:rsidRDefault="00490710" w:rsidP="00490710">
      <w:pPr>
        <w:spacing w:before="100" w:beforeAutospacing="1" w:after="100" w:afterAutospacing="1" w:line="240" w:lineRule="auto"/>
        <w:rPr>
          <w:rFonts w:ascii="Times New Roman" w:eastAsia="Times New Roman" w:hAnsi="Times New Roman"/>
          <w:color w:val="000000"/>
          <w:sz w:val="24"/>
          <w:szCs w:val="24"/>
          <w:lang w:eastAsia="uk-UA"/>
        </w:rPr>
      </w:pPr>
    </w:p>
    <w:p w:rsidR="00490710" w:rsidRDefault="00490710" w:rsidP="00490710">
      <w:pPr>
        <w:spacing w:before="100" w:beforeAutospacing="1" w:after="100" w:afterAutospacing="1" w:line="240" w:lineRule="auto"/>
        <w:rPr>
          <w:rFonts w:ascii="Times New Roman" w:eastAsia="Times New Roman" w:hAnsi="Times New Roman"/>
          <w:color w:val="000000"/>
          <w:sz w:val="24"/>
          <w:szCs w:val="24"/>
          <w:lang w:eastAsia="uk-UA"/>
        </w:rPr>
      </w:pPr>
    </w:p>
    <w:p w:rsidR="00490710" w:rsidRDefault="00490710" w:rsidP="00490710">
      <w:pPr>
        <w:spacing w:before="100" w:beforeAutospacing="1" w:after="100" w:afterAutospacing="1" w:line="240" w:lineRule="auto"/>
        <w:rPr>
          <w:rFonts w:ascii="Times New Roman" w:eastAsia="Times New Roman" w:hAnsi="Times New Roman"/>
          <w:color w:val="000000"/>
          <w:sz w:val="24"/>
          <w:szCs w:val="24"/>
          <w:lang w:eastAsia="uk-UA"/>
        </w:rPr>
      </w:pPr>
    </w:p>
    <w:p w:rsidR="00490710" w:rsidRDefault="00490710" w:rsidP="00490710">
      <w:pPr>
        <w:spacing w:before="100" w:beforeAutospacing="1" w:after="100" w:afterAutospacing="1" w:line="240" w:lineRule="auto"/>
        <w:rPr>
          <w:rFonts w:ascii="Times New Roman" w:eastAsia="Times New Roman" w:hAnsi="Times New Roman"/>
          <w:color w:val="000000"/>
          <w:sz w:val="24"/>
          <w:szCs w:val="24"/>
          <w:lang w:eastAsia="uk-UA"/>
        </w:rPr>
      </w:pPr>
    </w:p>
    <w:p w:rsidR="00490710" w:rsidRDefault="00490710" w:rsidP="00490710">
      <w:pPr>
        <w:spacing w:before="100" w:beforeAutospacing="1" w:after="100" w:afterAutospacing="1" w:line="240" w:lineRule="auto"/>
        <w:rPr>
          <w:rFonts w:ascii="Times New Roman" w:eastAsia="Times New Roman" w:hAnsi="Times New Roman"/>
          <w:color w:val="000000"/>
          <w:sz w:val="24"/>
          <w:szCs w:val="24"/>
          <w:lang w:eastAsia="uk-UA"/>
        </w:rPr>
      </w:pPr>
    </w:p>
    <w:p w:rsidR="00490710" w:rsidRDefault="00490710" w:rsidP="00490710">
      <w:pPr>
        <w:spacing w:before="100" w:beforeAutospacing="1" w:after="100" w:afterAutospacing="1" w:line="240" w:lineRule="auto"/>
        <w:rPr>
          <w:rFonts w:ascii="Times New Roman" w:eastAsia="Times New Roman" w:hAnsi="Times New Roman"/>
          <w:color w:val="000000"/>
          <w:sz w:val="24"/>
          <w:szCs w:val="24"/>
          <w:lang w:eastAsia="uk-UA"/>
        </w:rPr>
      </w:pPr>
    </w:p>
    <w:p w:rsidR="00490710" w:rsidRDefault="00490710" w:rsidP="00490710">
      <w:pPr>
        <w:spacing w:after="0" w:line="240" w:lineRule="auto"/>
        <w:ind w:left="7788"/>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Додаток №1</w:t>
      </w:r>
    </w:p>
    <w:p w:rsidR="00490710" w:rsidRDefault="00490710" w:rsidP="00490710">
      <w:pPr>
        <w:spacing w:after="0" w:line="240" w:lineRule="auto"/>
        <w:ind w:left="5664" w:firstLine="708"/>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 _________</w:t>
      </w:r>
    </w:p>
    <w:p w:rsidR="00490710" w:rsidRDefault="00490710" w:rsidP="00490710">
      <w:pPr>
        <w:spacing w:after="0" w:line="240" w:lineRule="auto"/>
        <w:ind w:left="5664" w:firstLine="708"/>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від «___» __________2024 р.</w:t>
      </w:r>
    </w:p>
    <w:p w:rsidR="00490710" w:rsidRDefault="00490710" w:rsidP="00490710">
      <w:pPr>
        <w:spacing w:before="100" w:beforeAutospacing="1" w:after="100" w:afterAutospacing="1" w:line="240" w:lineRule="auto"/>
        <w:rPr>
          <w:rFonts w:ascii="Times New Roman" w:eastAsia="Times New Roman" w:hAnsi="Times New Roman"/>
          <w:color w:val="000000"/>
          <w:sz w:val="24"/>
          <w:szCs w:val="24"/>
          <w:lang w:eastAsia="uk-UA"/>
        </w:rPr>
      </w:pPr>
    </w:p>
    <w:p w:rsidR="00490710" w:rsidRDefault="00490710" w:rsidP="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 xml:space="preserve">СПЕЦИФІКАЦІЯ </w:t>
      </w:r>
    </w:p>
    <w:p w:rsidR="00490710" w:rsidRDefault="00490710" w:rsidP="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09130000-9 – Нафта і дистиляти (Бензин (09132000-3) (Бензин А-95))</w:t>
      </w:r>
    </w:p>
    <w:tbl>
      <w:tblPr>
        <w:tblStyle w:val="a3"/>
        <w:tblW w:w="0" w:type="auto"/>
        <w:tblInd w:w="0" w:type="dxa"/>
        <w:tblLayout w:type="fixed"/>
        <w:tblLook w:val="04A0" w:firstRow="1" w:lastRow="0" w:firstColumn="1" w:lastColumn="0" w:noHBand="0" w:noVBand="1"/>
      </w:tblPr>
      <w:tblGrid>
        <w:gridCol w:w="632"/>
        <w:gridCol w:w="1846"/>
        <w:gridCol w:w="1273"/>
        <w:gridCol w:w="1034"/>
        <w:gridCol w:w="1135"/>
        <w:gridCol w:w="1090"/>
        <w:gridCol w:w="947"/>
        <w:gridCol w:w="951"/>
        <w:gridCol w:w="947"/>
      </w:tblGrid>
      <w:tr w:rsidR="00490710" w:rsidTr="00490710">
        <w:tc>
          <w:tcPr>
            <w:tcW w:w="632" w:type="dxa"/>
            <w:vMerge w:val="restart"/>
            <w:tcBorders>
              <w:top w:val="single" w:sz="4" w:space="0" w:color="auto"/>
              <w:left w:val="single" w:sz="4" w:space="0" w:color="auto"/>
              <w:bottom w:val="single" w:sz="4" w:space="0" w:color="auto"/>
              <w:right w:val="single" w:sz="4" w:space="0" w:color="auto"/>
            </w:tcBorders>
            <w:hideMark/>
          </w:tcPr>
          <w:p w:rsidR="00490710" w:rsidRDefault="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 з/п</w:t>
            </w:r>
          </w:p>
        </w:tc>
        <w:tc>
          <w:tcPr>
            <w:tcW w:w="1846" w:type="dxa"/>
            <w:vMerge w:val="restart"/>
            <w:tcBorders>
              <w:top w:val="single" w:sz="4" w:space="0" w:color="auto"/>
              <w:left w:val="single" w:sz="4" w:space="0" w:color="auto"/>
              <w:bottom w:val="single" w:sz="4" w:space="0" w:color="auto"/>
              <w:right w:val="single" w:sz="4" w:space="0" w:color="auto"/>
            </w:tcBorders>
            <w:hideMark/>
          </w:tcPr>
          <w:p w:rsidR="00490710" w:rsidRDefault="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Найменування товару</w:t>
            </w:r>
          </w:p>
        </w:tc>
        <w:tc>
          <w:tcPr>
            <w:tcW w:w="1273" w:type="dxa"/>
            <w:vMerge w:val="restart"/>
            <w:tcBorders>
              <w:top w:val="single" w:sz="4" w:space="0" w:color="auto"/>
              <w:left w:val="single" w:sz="4" w:space="0" w:color="auto"/>
              <w:bottom w:val="single" w:sz="4" w:space="0" w:color="auto"/>
              <w:right w:val="single" w:sz="4" w:space="0" w:color="auto"/>
            </w:tcBorders>
            <w:hideMark/>
          </w:tcPr>
          <w:p w:rsidR="00490710" w:rsidRDefault="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країна виробник</w:t>
            </w:r>
          </w:p>
        </w:tc>
        <w:tc>
          <w:tcPr>
            <w:tcW w:w="1034" w:type="dxa"/>
            <w:vMerge w:val="restart"/>
            <w:tcBorders>
              <w:top w:val="single" w:sz="4" w:space="0" w:color="auto"/>
              <w:left w:val="single" w:sz="4" w:space="0" w:color="auto"/>
              <w:bottom w:val="single" w:sz="4" w:space="0" w:color="auto"/>
              <w:right w:val="single" w:sz="4" w:space="0" w:color="auto"/>
            </w:tcBorders>
            <w:hideMark/>
          </w:tcPr>
          <w:p w:rsidR="00490710" w:rsidRDefault="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Од. виміру</w:t>
            </w:r>
          </w:p>
        </w:tc>
        <w:tc>
          <w:tcPr>
            <w:tcW w:w="1135" w:type="dxa"/>
            <w:vMerge w:val="restart"/>
            <w:tcBorders>
              <w:top w:val="single" w:sz="4" w:space="0" w:color="auto"/>
              <w:left w:val="single" w:sz="4" w:space="0" w:color="auto"/>
              <w:bottom w:val="single" w:sz="4" w:space="0" w:color="auto"/>
              <w:right w:val="single" w:sz="4" w:space="0" w:color="auto"/>
            </w:tcBorders>
            <w:hideMark/>
          </w:tcPr>
          <w:p w:rsidR="00490710" w:rsidRDefault="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Кількість</w:t>
            </w:r>
          </w:p>
        </w:tc>
        <w:tc>
          <w:tcPr>
            <w:tcW w:w="2037" w:type="dxa"/>
            <w:gridSpan w:val="2"/>
            <w:tcBorders>
              <w:top w:val="single" w:sz="4" w:space="0" w:color="auto"/>
              <w:left w:val="single" w:sz="4" w:space="0" w:color="auto"/>
              <w:bottom w:val="single" w:sz="4" w:space="0" w:color="auto"/>
              <w:right w:val="single" w:sz="4" w:space="0" w:color="auto"/>
            </w:tcBorders>
            <w:hideMark/>
          </w:tcPr>
          <w:p w:rsidR="00490710" w:rsidRDefault="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Ціна/од. грн</w:t>
            </w:r>
          </w:p>
        </w:tc>
        <w:tc>
          <w:tcPr>
            <w:tcW w:w="1898" w:type="dxa"/>
            <w:gridSpan w:val="2"/>
            <w:tcBorders>
              <w:top w:val="single" w:sz="4" w:space="0" w:color="auto"/>
              <w:left w:val="single" w:sz="4" w:space="0" w:color="auto"/>
              <w:bottom w:val="single" w:sz="4" w:space="0" w:color="auto"/>
              <w:right w:val="single" w:sz="4" w:space="0" w:color="auto"/>
            </w:tcBorders>
            <w:hideMark/>
          </w:tcPr>
          <w:p w:rsidR="00490710" w:rsidRDefault="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Вартість грн..</w:t>
            </w:r>
          </w:p>
        </w:tc>
      </w:tr>
      <w:tr w:rsidR="00490710" w:rsidTr="00490710">
        <w:tc>
          <w:tcPr>
            <w:tcW w:w="632" w:type="dxa"/>
            <w:vMerge/>
            <w:tcBorders>
              <w:top w:val="single" w:sz="4" w:space="0" w:color="auto"/>
              <w:left w:val="single" w:sz="4" w:space="0" w:color="auto"/>
              <w:bottom w:val="single" w:sz="4" w:space="0" w:color="auto"/>
              <w:right w:val="single" w:sz="4" w:space="0" w:color="auto"/>
            </w:tcBorders>
            <w:vAlign w:val="center"/>
            <w:hideMark/>
          </w:tcPr>
          <w:p w:rsidR="00490710" w:rsidRDefault="00490710">
            <w:pPr>
              <w:spacing w:line="240" w:lineRule="auto"/>
              <w:rPr>
                <w:rFonts w:ascii="Times New Roman" w:eastAsia="Times New Roman" w:hAnsi="Times New Roman"/>
                <w:b/>
                <w:color w:val="000000"/>
                <w:sz w:val="24"/>
                <w:szCs w:val="24"/>
                <w:lang w:eastAsia="uk-U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490710" w:rsidRDefault="00490710">
            <w:pPr>
              <w:spacing w:line="240" w:lineRule="auto"/>
              <w:rPr>
                <w:rFonts w:ascii="Times New Roman" w:eastAsia="Times New Roman" w:hAnsi="Times New Roman"/>
                <w:b/>
                <w:color w:val="000000"/>
                <w:sz w:val="24"/>
                <w:szCs w:val="24"/>
                <w:lang w:eastAsia="uk-UA"/>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490710" w:rsidRDefault="00490710">
            <w:pPr>
              <w:spacing w:line="240" w:lineRule="auto"/>
              <w:rPr>
                <w:rFonts w:ascii="Times New Roman" w:eastAsia="Times New Roman" w:hAnsi="Times New Roman"/>
                <w:b/>
                <w:color w:val="000000"/>
                <w:sz w:val="24"/>
                <w:szCs w:val="24"/>
                <w:lang w:eastAsia="uk-UA"/>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490710" w:rsidRDefault="00490710">
            <w:pPr>
              <w:spacing w:line="240" w:lineRule="auto"/>
              <w:rPr>
                <w:rFonts w:ascii="Times New Roman" w:eastAsia="Times New Roman" w:hAnsi="Times New Roman"/>
                <w:b/>
                <w:color w:val="000000"/>
                <w:sz w:val="24"/>
                <w:szCs w:val="24"/>
                <w:lang w:eastAsia="uk-UA"/>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90710" w:rsidRDefault="00490710">
            <w:pPr>
              <w:spacing w:line="240" w:lineRule="auto"/>
              <w:rPr>
                <w:rFonts w:ascii="Times New Roman" w:eastAsia="Times New Roman" w:hAnsi="Times New Roman"/>
                <w:b/>
                <w:color w:val="000000"/>
                <w:sz w:val="24"/>
                <w:szCs w:val="24"/>
                <w:lang w:eastAsia="uk-UA"/>
              </w:rPr>
            </w:pPr>
          </w:p>
        </w:tc>
        <w:tc>
          <w:tcPr>
            <w:tcW w:w="1090" w:type="dxa"/>
            <w:tcBorders>
              <w:top w:val="single" w:sz="4" w:space="0" w:color="auto"/>
              <w:left w:val="single" w:sz="4" w:space="0" w:color="auto"/>
              <w:bottom w:val="single" w:sz="4" w:space="0" w:color="auto"/>
              <w:right w:val="single" w:sz="4" w:space="0" w:color="auto"/>
            </w:tcBorders>
            <w:hideMark/>
          </w:tcPr>
          <w:p w:rsidR="00490710" w:rsidRDefault="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без ПДВ</w:t>
            </w:r>
          </w:p>
        </w:tc>
        <w:tc>
          <w:tcPr>
            <w:tcW w:w="947" w:type="dxa"/>
            <w:tcBorders>
              <w:top w:val="single" w:sz="4" w:space="0" w:color="auto"/>
              <w:left w:val="single" w:sz="4" w:space="0" w:color="auto"/>
              <w:bottom w:val="single" w:sz="4" w:space="0" w:color="auto"/>
              <w:right w:val="single" w:sz="4" w:space="0" w:color="auto"/>
            </w:tcBorders>
            <w:hideMark/>
          </w:tcPr>
          <w:p w:rsidR="00490710" w:rsidRDefault="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з ПДВ</w:t>
            </w:r>
          </w:p>
        </w:tc>
        <w:tc>
          <w:tcPr>
            <w:tcW w:w="951" w:type="dxa"/>
            <w:tcBorders>
              <w:top w:val="single" w:sz="4" w:space="0" w:color="auto"/>
              <w:left w:val="single" w:sz="4" w:space="0" w:color="auto"/>
              <w:bottom w:val="single" w:sz="4" w:space="0" w:color="auto"/>
              <w:right w:val="single" w:sz="4" w:space="0" w:color="auto"/>
            </w:tcBorders>
            <w:hideMark/>
          </w:tcPr>
          <w:p w:rsidR="00490710" w:rsidRDefault="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без ПДВ</w:t>
            </w:r>
          </w:p>
        </w:tc>
        <w:tc>
          <w:tcPr>
            <w:tcW w:w="947" w:type="dxa"/>
            <w:tcBorders>
              <w:top w:val="single" w:sz="4" w:space="0" w:color="auto"/>
              <w:left w:val="single" w:sz="4" w:space="0" w:color="auto"/>
              <w:bottom w:val="single" w:sz="4" w:space="0" w:color="auto"/>
              <w:right w:val="single" w:sz="4" w:space="0" w:color="auto"/>
            </w:tcBorders>
            <w:hideMark/>
          </w:tcPr>
          <w:p w:rsidR="00490710" w:rsidRDefault="00490710">
            <w:pPr>
              <w:spacing w:before="100" w:beforeAutospacing="1" w:after="100" w:afterAutospacing="1"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з ПДВ</w:t>
            </w:r>
          </w:p>
        </w:tc>
      </w:tr>
      <w:tr w:rsidR="00490710" w:rsidTr="00490710">
        <w:tc>
          <w:tcPr>
            <w:tcW w:w="632" w:type="dxa"/>
            <w:tcBorders>
              <w:top w:val="single" w:sz="4" w:space="0" w:color="auto"/>
              <w:left w:val="single" w:sz="4" w:space="0" w:color="auto"/>
              <w:bottom w:val="single" w:sz="4" w:space="0" w:color="auto"/>
              <w:right w:val="single" w:sz="4" w:space="0" w:color="auto"/>
            </w:tcBorders>
            <w:hideMark/>
          </w:tcPr>
          <w:p w:rsidR="00490710" w:rsidRDefault="00490710">
            <w:pPr>
              <w:spacing w:before="100" w:beforeAutospacing="1" w:after="100" w:afterAutospacing="1"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p>
        </w:tc>
        <w:tc>
          <w:tcPr>
            <w:tcW w:w="1846" w:type="dxa"/>
            <w:tcBorders>
              <w:top w:val="single" w:sz="4" w:space="0" w:color="auto"/>
              <w:left w:val="single" w:sz="4" w:space="0" w:color="auto"/>
              <w:bottom w:val="single" w:sz="4" w:space="0" w:color="auto"/>
              <w:right w:val="single" w:sz="4" w:space="0" w:color="auto"/>
            </w:tcBorders>
            <w:hideMark/>
          </w:tcPr>
          <w:p w:rsidR="00490710" w:rsidRDefault="00490710">
            <w:pPr>
              <w:spacing w:before="100" w:beforeAutospacing="1" w:after="100" w:afterAutospacing="1"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бензин А-95</w:t>
            </w:r>
          </w:p>
        </w:tc>
        <w:tc>
          <w:tcPr>
            <w:tcW w:w="1273" w:type="dxa"/>
            <w:tcBorders>
              <w:top w:val="single" w:sz="4" w:space="0" w:color="auto"/>
              <w:left w:val="single" w:sz="4" w:space="0" w:color="auto"/>
              <w:bottom w:val="single" w:sz="4" w:space="0" w:color="auto"/>
              <w:right w:val="single" w:sz="4" w:space="0" w:color="auto"/>
            </w:tcBorders>
          </w:tcPr>
          <w:p w:rsidR="00490710" w:rsidRDefault="00490710">
            <w:pPr>
              <w:spacing w:before="100" w:beforeAutospacing="1" w:after="100" w:afterAutospacing="1" w:line="240" w:lineRule="auto"/>
              <w:jc w:val="center"/>
              <w:rPr>
                <w:rFonts w:ascii="Times New Roman" w:eastAsia="Times New Roman" w:hAnsi="Times New Roman"/>
                <w:color w:val="000000"/>
                <w:sz w:val="24"/>
                <w:szCs w:val="24"/>
                <w:lang w:eastAsia="uk-UA"/>
              </w:rPr>
            </w:pPr>
          </w:p>
        </w:tc>
        <w:tc>
          <w:tcPr>
            <w:tcW w:w="1034" w:type="dxa"/>
            <w:tcBorders>
              <w:top w:val="single" w:sz="4" w:space="0" w:color="auto"/>
              <w:left w:val="single" w:sz="4" w:space="0" w:color="auto"/>
              <w:bottom w:val="single" w:sz="4" w:space="0" w:color="auto"/>
              <w:right w:val="single" w:sz="4" w:space="0" w:color="auto"/>
            </w:tcBorders>
            <w:hideMark/>
          </w:tcPr>
          <w:p w:rsidR="00490710" w:rsidRDefault="00490710">
            <w:pPr>
              <w:spacing w:before="100" w:beforeAutospacing="1" w:after="100" w:afterAutospacing="1"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л</w:t>
            </w:r>
          </w:p>
        </w:tc>
        <w:tc>
          <w:tcPr>
            <w:tcW w:w="1135" w:type="dxa"/>
            <w:tcBorders>
              <w:top w:val="single" w:sz="4" w:space="0" w:color="auto"/>
              <w:left w:val="single" w:sz="4" w:space="0" w:color="auto"/>
              <w:bottom w:val="single" w:sz="4" w:space="0" w:color="auto"/>
              <w:right w:val="single" w:sz="4" w:space="0" w:color="auto"/>
            </w:tcBorders>
            <w:hideMark/>
          </w:tcPr>
          <w:p w:rsidR="00490710" w:rsidRDefault="008E597C">
            <w:pPr>
              <w:spacing w:before="100" w:beforeAutospacing="1" w:after="100" w:afterAutospacing="1"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1000</w:t>
            </w:r>
          </w:p>
        </w:tc>
        <w:tc>
          <w:tcPr>
            <w:tcW w:w="1090" w:type="dxa"/>
            <w:tcBorders>
              <w:top w:val="single" w:sz="4" w:space="0" w:color="auto"/>
              <w:left w:val="single" w:sz="4" w:space="0" w:color="auto"/>
              <w:bottom w:val="single" w:sz="4" w:space="0" w:color="auto"/>
              <w:right w:val="single" w:sz="4" w:space="0" w:color="auto"/>
            </w:tcBorders>
          </w:tcPr>
          <w:p w:rsidR="00490710" w:rsidRDefault="00490710">
            <w:pPr>
              <w:spacing w:before="100" w:beforeAutospacing="1" w:after="100" w:afterAutospacing="1" w:line="240" w:lineRule="auto"/>
              <w:jc w:val="center"/>
              <w:rPr>
                <w:rFonts w:ascii="Times New Roman" w:eastAsia="Times New Roman" w:hAnsi="Times New Roman"/>
                <w:color w:val="000000"/>
                <w:sz w:val="24"/>
                <w:szCs w:val="24"/>
                <w:lang w:eastAsia="uk-UA"/>
              </w:rPr>
            </w:pPr>
          </w:p>
        </w:tc>
        <w:tc>
          <w:tcPr>
            <w:tcW w:w="947" w:type="dxa"/>
            <w:tcBorders>
              <w:top w:val="single" w:sz="4" w:space="0" w:color="auto"/>
              <w:left w:val="single" w:sz="4" w:space="0" w:color="auto"/>
              <w:bottom w:val="single" w:sz="4" w:space="0" w:color="auto"/>
              <w:right w:val="single" w:sz="4" w:space="0" w:color="auto"/>
            </w:tcBorders>
          </w:tcPr>
          <w:p w:rsidR="00490710" w:rsidRDefault="00490710">
            <w:pPr>
              <w:spacing w:before="100" w:beforeAutospacing="1" w:after="100" w:afterAutospacing="1" w:line="240" w:lineRule="auto"/>
              <w:jc w:val="center"/>
              <w:rPr>
                <w:rFonts w:ascii="Times New Roman" w:eastAsia="Times New Roman" w:hAnsi="Times New Roman"/>
                <w:color w:val="000000"/>
                <w:sz w:val="24"/>
                <w:szCs w:val="24"/>
                <w:lang w:eastAsia="uk-UA"/>
              </w:rPr>
            </w:pPr>
          </w:p>
        </w:tc>
        <w:tc>
          <w:tcPr>
            <w:tcW w:w="951" w:type="dxa"/>
            <w:tcBorders>
              <w:top w:val="single" w:sz="4" w:space="0" w:color="auto"/>
              <w:left w:val="single" w:sz="4" w:space="0" w:color="auto"/>
              <w:bottom w:val="single" w:sz="4" w:space="0" w:color="auto"/>
              <w:right w:val="single" w:sz="4" w:space="0" w:color="auto"/>
            </w:tcBorders>
          </w:tcPr>
          <w:p w:rsidR="00490710" w:rsidRDefault="00490710">
            <w:pPr>
              <w:spacing w:before="100" w:beforeAutospacing="1" w:after="100" w:afterAutospacing="1" w:line="240" w:lineRule="auto"/>
              <w:jc w:val="center"/>
              <w:rPr>
                <w:rFonts w:ascii="Times New Roman" w:eastAsia="Times New Roman" w:hAnsi="Times New Roman"/>
                <w:color w:val="000000"/>
                <w:sz w:val="24"/>
                <w:szCs w:val="24"/>
                <w:lang w:eastAsia="uk-UA"/>
              </w:rPr>
            </w:pPr>
          </w:p>
        </w:tc>
        <w:tc>
          <w:tcPr>
            <w:tcW w:w="947" w:type="dxa"/>
            <w:tcBorders>
              <w:top w:val="single" w:sz="4" w:space="0" w:color="auto"/>
              <w:left w:val="single" w:sz="4" w:space="0" w:color="auto"/>
              <w:bottom w:val="single" w:sz="4" w:space="0" w:color="auto"/>
              <w:right w:val="single" w:sz="4" w:space="0" w:color="auto"/>
            </w:tcBorders>
          </w:tcPr>
          <w:p w:rsidR="00490710" w:rsidRDefault="00490710">
            <w:pPr>
              <w:spacing w:before="100" w:beforeAutospacing="1" w:after="100" w:afterAutospacing="1" w:line="240" w:lineRule="auto"/>
              <w:jc w:val="center"/>
              <w:rPr>
                <w:rFonts w:ascii="Times New Roman" w:eastAsia="Times New Roman" w:hAnsi="Times New Roman"/>
                <w:color w:val="000000"/>
                <w:sz w:val="24"/>
                <w:szCs w:val="24"/>
                <w:lang w:eastAsia="uk-UA"/>
              </w:rPr>
            </w:pPr>
          </w:p>
        </w:tc>
      </w:tr>
      <w:tr w:rsidR="00490710" w:rsidTr="00490710">
        <w:tc>
          <w:tcPr>
            <w:tcW w:w="632" w:type="dxa"/>
            <w:tcBorders>
              <w:top w:val="single" w:sz="4" w:space="0" w:color="auto"/>
              <w:left w:val="single" w:sz="4" w:space="0" w:color="auto"/>
              <w:bottom w:val="single" w:sz="4" w:space="0" w:color="auto"/>
              <w:right w:val="single" w:sz="4" w:space="0" w:color="auto"/>
            </w:tcBorders>
          </w:tcPr>
          <w:p w:rsidR="00490710" w:rsidRDefault="00490710">
            <w:pPr>
              <w:spacing w:before="100" w:beforeAutospacing="1" w:after="100" w:afterAutospacing="1" w:line="240" w:lineRule="auto"/>
              <w:jc w:val="center"/>
              <w:rPr>
                <w:rFonts w:ascii="Times New Roman" w:eastAsia="Times New Roman" w:hAnsi="Times New Roman"/>
                <w:b/>
                <w:color w:val="000000"/>
                <w:sz w:val="24"/>
                <w:szCs w:val="24"/>
                <w:lang w:eastAsia="uk-UA"/>
              </w:rPr>
            </w:pPr>
          </w:p>
        </w:tc>
        <w:tc>
          <w:tcPr>
            <w:tcW w:w="1846" w:type="dxa"/>
            <w:tcBorders>
              <w:top w:val="single" w:sz="4" w:space="0" w:color="auto"/>
              <w:left w:val="single" w:sz="4" w:space="0" w:color="auto"/>
              <w:bottom w:val="single" w:sz="4" w:space="0" w:color="auto"/>
              <w:right w:val="single" w:sz="4" w:space="0" w:color="auto"/>
            </w:tcBorders>
          </w:tcPr>
          <w:p w:rsidR="00490710" w:rsidRDefault="00490710">
            <w:pPr>
              <w:spacing w:before="100" w:beforeAutospacing="1" w:after="100" w:afterAutospacing="1" w:line="240" w:lineRule="auto"/>
              <w:jc w:val="center"/>
              <w:rPr>
                <w:rFonts w:ascii="Times New Roman" w:eastAsia="Times New Roman" w:hAnsi="Times New Roman"/>
                <w:b/>
                <w:color w:val="000000"/>
                <w:sz w:val="24"/>
                <w:szCs w:val="24"/>
                <w:lang w:eastAsia="uk-UA"/>
              </w:rPr>
            </w:pPr>
            <w:bookmarkStart w:id="0" w:name="_GoBack"/>
            <w:bookmarkEnd w:id="0"/>
          </w:p>
        </w:tc>
        <w:tc>
          <w:tcPr>
            <w:tcW w:w="1273" w:type="dxa"/>
            <w:tcBorders>
              <w:top w:val="single" w:sz="4" w:space="0" w:color="auto"/>
              <w:left w:val="single" w:sz="4" w:space="0" w:color="auto"/>
              <w:bottom w:val="single" w:sz="4" w:space="0" w:color="auto"/>
              <w:right w:val="single" w:sz="4" w:space="0" w:color="auto"/>
            </w:tcBorders>
          </w:tcPr>
          <w:p w:rsidR="00490710" w:rsidRDefault="00490710">
            <w:pPr>
              <w:spacing w:before="100" w:beforeAutospacing="1" w:after="100" w:afterAutospacing="1" w:line="240" w:lineRule="auto"/>
              <w:jc w:val="center"/>
              <w:rPr>
                <w:rFonts w:ascii="Times New Roman" w:eastAsia="Times New Roman" w:hAnsi="Times New Roman"/>
                <w:b/>
                <w:color w:val="000000"/>
                <w:sz w:val="24"/>
                <w:szCs w:val="24"/>
                <w:lang w:eastAsia="uk-UA"/>
              </w:rPr>
            </w:pPr>
          </w:p>
        </w:tc>
        <w:tc>
          <w:tcPr>
            <w:tcW w:w="1034" w:type="dxa"/>
            <w:tcBorders>
              <w:top w:val="single" w:sz="4" w:space="0" w:color="auto"/>
              <w:left w:val="single" w:sz="4" w:space="0" w:color="auto"/>
              <w:bottom w:val="single" w:sz="4" w:space="0" w:color="auto"/>
              <w:right w:val="single" w:sz="4" w:space="0" w:color="auto"/>
            </w:tcBorders>
          </w:tcPr>
          <w:p w:rsidR="00490710" w:rsidRDefault="00490710">
            <w:pPr>
              <w:spacing w:before="100" w:beforeAutospacing="1" w:after="100" w:afterAutospacing="1" w:line="240" w:lineRule="auto"/>
              <w:jc w:val="center"/>
              <w:rPr>
                <w:rFonts w:ascii="Times New Roman" w:eastAsia="Times New Roman" w:hAnsi="Times New Roman"/>
                <w:b/>
                <w:color w:val="000000"/>
                <w:sz w:val="24"/>
                <w:szCs w:val="24"/>
                <w:lang w:eastAsia="uk-UA"/>
              </w:rPr>
            </w:pPr>
          </w:p>
        </w:tc>
        <w:tc>
          <w:tcPr>
            <w:tcW w:w="1135" w:type="dxa"/>
            <w:tcBorders>
              <w:top w:val="single" w:sz="4" w:space="0" w:color="auto"/>
              <w:left w:val="single" w:sz="4" w:space="0" w:color="auto"/>
              <w:bottom w:val="single" w:sz="4" w:space="0" w:color="auto"/>
              <w:right w:val="single" w:sz="4" w:space="0" w:color="auto"/>
            </w:tcBorders>
          </w:tcPr>
          <w:p w:rsidR="00490710" w:rsidRDefault="00490710">
            <w:pPr>
              <w:spacing w:before="100" w:beforeAutospacing="1" w:after="100" w:afterAutospacing="1" w:line="240" w:lineRule="auto"/>
              <w:jc w:val="center"/>
              <w:rPr>
                <w:rFonts w:ascii="Times New Roman" w:eastAsia="Times New Roman" w:hAnsi="Times New Roman"/>
                <w:b/>
                <w:color w:val="000000"/>
                <w:sz w:val="24"/>
                <w:szCs w:val="24"/>
                <w:lang w:eastAsia="uk-UA"/>
              </w:rPr>
            </w:pPr>
          </w:p>
        </w:tc>
        <w:tc>
          <w:tcPr>
            <w:tcW w:w="1090" w:type="dxa"/>
            <w:tcBorders>
              <w:top w:val="single" w:sz="4" w:space="0" w:color="auto"/>
              <w:left w:val="single" w:sz="4" w:space="0" w:color="auto"/>
              <w:bottom w:val="single" w:sz="4" w:space="0" w:color="auto"/>
              <w:right w:val="single" w:sz="4" w:space="0" w:color="auto"/>
            </w:tcBorders>
          </w:tcPr>
          <w:p w:rsidR="00490710" w:rsidRDefault="00490710">
            <w:pPr>
              <w:spacing w:before="100" w:beforeAutospacing="1" w:after="100" w:afterAutospacing="1" w:line="240" w:lineRule="auto"/>
              <w:jc w:val="center"/>
              <w:rPr>
                <w:rFonts w:ascii="Times New Roman" w:eastAsia="Times New Roman" w:hAnsi="Times New Roman"/>
                <w:b/>
                <w:color w:val="000000"/>
                <w:sz w:val="24"/>
                <w:szCs w:val="24"/>
                <w:lang w:eastAsia="uk-UA"/>
              </w:rPr>
            </w:pPr>
          </w:p>
        </w:tc>
        <w:tc>
          <w:tcPr>
            <w:tcW w:w="947" w:type="dxa"/>
            <w:tcBorders>
              <w:top w:val="single" w:sz="4" w:space="0" w:color="auto"/>
              <w:left w:val="single" w:sz="4" w:space="0" w:color="auto"/>
              <w:bottom w:val="single" w:sz="4" w:space="0" w:color="auto"/>
              <w:right w:val="single" w:sz="4" w:space="0" w:color="auto"/>
            </w:tcBorders>
          </w:tcPr>
          <w:p w:rsidR="00490710" w:rsidRDefault="00490710">
            <w:pPr>
              <w:spacing w:before="100" w:beforeAutospacing="1" w:after="100" w:afterAutospacing="1" w:line="240" w:lineRule="auto"/>
              <w:jc w:val="center"/>
              <w:rPr>
                <w:rFonts w:ascii="Times New Roman" w:eastAsia="Times New Roman" w:hAnsi="Times New Roman"/>
                <w:b/>
                <w:color w:val="000000"/>
                <w:sz w:val="24"/>
                <w:szCs w:val="24"/>
                <w:lang w:eastAsia="uk-UA"/>
              </w:rPr>
            </w:pPr>
          </w:p>
        </w:tc>
        <w:tc>
          <w:tcPr>
            <w:tcW w:w="951" w:type="dxa"/>
            <w:tcBorders>
              <w:top w:val="single" w:sz="4" w:space="0" w:color="auto"/>
              <w:left w:val="single" w:sz="4" w:space="0" w:color="auto"/>
              <w:bottom w:val="single" w:sz="4" w:space="0" w:color="auto"/>
              <w:right w:val="single" w:sz="4" w:space="0" w:color="auto"/>
            </w:tcBorders>
          </w:tcPr>
          <w:p w:rsidR="00490710" w:rsidRDefault="00490710">
            <w:pPr>
              <w:spacing w:before="100" w:beforeAutospacing="1" w:after="100" w:afterAutospacing="1" w:line="240" w:lineRule="auto"/>
              <w:jc w:val="center"/>
              <w:rPr>
                <w:rFonts w:ascii="Times New Roman" w:eastAsia="Times New Roman" w:hAnsi="Times New Roman"/>
                <w:b/>
                <w:color w:val="000000"/>
                <w:sz w:val="24"/>
                <w:szCs w:val="24"/>
                <w:lang w:eastAsia="uk-UA"/>
              </w:rPr>
            </w:pPr>
          </w:p>
        </w:tc>
        <w:tc>
          <w:tcPr>
            <w:tcW w:w="947" w:type="dxa"/>
            <w:tcBorders>
              <w:top w:val="single" w:sz="4" w:space="0" w:color="auto"/>
              <w:left w:val="single" w:sz="4" w:space="0" w:color="auto"/>
              <w:bottom w:val="single" w:sz="4" w:space="0" w:color="auto"/>
              <w:right w:val="single" w:sz="4" w:space="0" w:color="auto"/>
            </w:tcBorders>
          </w:tcPr>
          <w:p w:rsidR="00490710" w:rsidRDefault="00490710">
            <w:pPr>
              <w:spacing w:before="100" w:beforeAutospacing="1" w:after="100" w:afterAutospacing="1" w:line="240" w:lineRule="auto"/>
              <w:jc w:val="center"/>
              <w:rPr>
                <w:rFonts w:ascii="Times New Roman" w:eastAsia="Times New Roman" w:hAnsi="Times New Roman"/>
                <w:b/>
                <w:color w:val="000000"/>
                <w:sz w:val="24"/>
                <w:szCs w:val="24"/>
                <w:lang w:eastAsia="uk-UA"/>
              </w:rPr>
            </w:pPr>
          </w:p>
        </w:tc>
      </w:tr>
    </w:tbl>
    <w:p w:rsidR="00490710" w:rsidRDefault="00490710" w:rsidP="00490710">
      <w:pPr>
        <w:spacing w:before="100" w:beforeAutospacing="1" w:after="100" w:afterAutospacing="1" w:line="240" w:lineRule="auto"/>
        <w:jc w:val="both"/>
        <w:rPr>
          <w:rFonts w:ascii="Times New Roman" w:eastAsia="Times New Roman" w:hAnsi="Times New Roman"/>
          <w:color w:val="000000"/>
          <w:sz w:val="24"/>
          <w:szCs w:val="24"/>
          <w:lang w:eastAsia="uk-UA"/>
        </w:rPr>
      </w:pPr>
      <w:r>
        <w:rPr>
          <w:rFonts w:ascii="Times New Roman" w:eastAsia="Times New Roman" w:hAnsi="Times New Roman"/>
          <w:b/>
          <w:color w:val="000000"/>
          <w:sz w:val="24"/>
          <w:szCs w:val="24"/>
          <w:lang w:eastAsia="uk-UA"/>
        </w:rPr>
        <w:t>Всього:</w:t>
      </w:r>
      <w:r>
        <w:rPr>
          <w:rFonts w:ascii="Times New Roman" w:eastAsia="Times New Roman" w:hAnsi="Times New Roman"/>
          <w:color w:val="000000"/>
          <w:sz w:val="24"/>
          <w:szCs w:val="24"/>
          <w:lang w:eastAsia="uk-UA"/>
        </w:rPr>
        <w:t xml:space="preserve"> ________________________грн. (__________________________ гривень ____ копійок), в тому числі ПДВ – ________________________ грн. (_______________________________________ гривень ____ копійок).</w:t>
      </w:r>
    </w:p>
    <w:p w:rsidR="00490710" w:rsidRDefault="00490710" w:rsidP="00490710">
      <w:pPr>
        <w:spacing w:before="100" w:beforeAutospacing="1" w:after="100" w:afterAutospacing="1" w:line="240" w:lineRule="auto"/>
        <w:rPr>
          <w:rFonts w:ascii="Times New Roman" w:eastAsia="Times New Roman" w:hAnsi="Times New Roman"/>
          <w:color w:val="000000"/>
          <w:sz w:val="24"/>
          <w:szCs w:val="24"/>
          <w:lang w:eastAsia="uk-UA"/>
        </w:rPr>
      </w:pPr>
    </w:p>
    <w:p w:rsidR="00490710" w:rsidRDefault="00490710" w:rsidP="00490710">
      <w:pPr>
        <w:spacing w:before="100" w:beforeAutospacing="1" w:after="100" w:afterAutospacing="1" w:line="240" w:lineRule="auto"/>
        <w:rPr>
          <w:rFonts w:ascii="Times New Roman" w:eastAsia="Times New Roman" w:hAnsi="Times New Roman"/>
          <w:color w:val="000000"/>
          <w:sz w:val="24"/>
          <w:szCs w:val="24"/>
          <w:lang w:eastAsia="uk-UA"/>
        </w:rPr>
      </w:pPr>
    </w:p>
    <w:p w:rsidR="00490710" w:rsidRDefault="00490710" w:rsidP="00490710">
      <w:pPr>
        <w:spacing w:before="100" w:beforeAutospacing="1" w:after="100" w:afterAutospacing="1" w:line="240" w:lineRule="auto"/>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 xml:space="preserve">         Замовник </w:t>
      </w:r>
      <w:r>
        <w:rPr>
          <w:rFonts w:ascii="Times New Roman" w:eastAsia="Times New Roman" w:hAnsi="Times New Roman"/>
          <w:b/>
          <w:color w:val="000000"/>
          <w:sz w:val="24"/>
          <w:szCs w:val="24"/>
          <w:lang w:eastAsia="uk-UA"/>
        </w:rPr>
        <w:tab/>
      </w:r>
      <w:r>
        <w:rPr>
          <w:rFonts w:ascii="Times New Roman" w:eastAsia="Times New Roman" w:hAnsi="Times New Roman"/>
          <w:b/>
          <w:color w:val="000000"/>
          <w:sz w:val="24"/>
          <w:szCs w:val="24"/>
          <w:lang w:eastAsia="uk-UA"/>
        </w:rPr>
        <w:tab/>
      </w:r>
      <w:r>
        <w:rPr>
          <w:rFonts w:ascii="Times New Roman" w:eastAsia="Times New Roman" w:hAnsi="Times New Roman"/>
          <w:b/>
          <w:color w:val="000000"/>
          <w:sz w:val="24"/>
          <w:szCs w:val="24"/>
          <w:lang w:eastAsia="uk-UA"/>
        </w:rPr>
        <w:tab/>
      </w:r>
      <w:r>
        <w:rPr>
          <w:rFonts w:ascii="Times New Roman" w:eastAsia="Times New Roman" w:hAnsi="Times New Roman"/>
          <w:b/>
          <w:color w:val="000000"/>
          <w:sz w:val="24"/>
          <w:szCs w:val="24"/>
          <w:lang w:eastAsia="uk-UA"/>
        </w:rPr>
        <w:tab/>
      </w:r>
      <w:r>
        <w:rPr>
          <w:rFonts w:ascii="Times New Roman" w:eastAsia="Times New Roman" w:hAnsi="Times New Roman"/>
          <w:b/>
          <w:color w:val="000000"/>
          <w:sz w:val="24"/>
          <w:szCs w:val="24"/>
          <w:lang w:eastAsia="uk-UA"/>
        </w:rPr>
        <w:tab/>
      </w:r>
      <w:r>
        <w:rPr>
          <w:rFonts w:ascii="Times New Roman" w:eastAsia="Times New Roman" w:hAnsi="Times New Roman"/>
          <w:b/>
          <w:color w:val="000000"/>
          <w:sz w:val="24"/>
          <w:szCs w:val="24"/>
          <w:lang w:eastAsia="uk-UA"/>
        </w:rPr>
        <w:tab/>
      </w:r>
      <w:r>
        <w:rPr>
          <w:rFonts w:ascii="Times New Roman" w:eastAsia="Times New Roman" w:hAnsi="Times New Roman"/>
          <w:b/>
          <w:color w:val="000000"/>
          <w:sz w:val="24"/>
          <w:szCs w:val="24"/>
          <w:lang w:eastAsia="uk-UA"/>
        </w:rPr>
        <w:tab/>
        <w:t>Учасник</w:t>
      </w:r>
    </w:p>
    <w:p w:rsidR="00490710" w:rsidRDefault="00490710" w:rsidP="00490710">
      <w:pPr>
        <w:spacing w:before="100" w:beforeAutospacing="1" w:after="100" w:afterAutospacing="1" w:line="240" w:lineRule="auto"/>
        <w:rPr>
          <w:rFonts w:ascii="Times New Roman" w:eastAsia="Times New Roman" w:hAnsi="Times New Roman"/>
          <w:color w:val="000000"/>
          <w:sz w:val="24"/>
          <w:szCs w:val="24"/>
          <w:lang w:eastAsia="uk-UA"/>
        </w:rPr>
      </w:pPr>
    </w:p>
    <w:p w:rsidR="00490710" w:rsidRDefault="00490710" w:rsidP="00490710">
      <w:pPr>
        <w:spacing w:before="100" w:beforeAutospacing="1" w:after="100" w:afterAutospacing="1"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__________________ (ПІБ)</w:t>
      </w:r>
      <w:r>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ab/>
        <w:t xml:space="preserve"> __________________ (ПІБ)</w:t>
      </w:r>
    </w:p>
    <w:p w:rsidR="00490710" w:rsidRDefault="00490710" w:rsidP="00490710">
      <w:pPr>
        <w:spacing w:after="0" w:line="240" w:lineRule="auto"/>
        <w:ind w:firstLine="644"/>
        <w:jc w:val="both"/>
        <w:rPr>
          <w:rFonts w:ascii="Times New Roman" w:hAnsi="Times New Roman"/>
          <w:sz w:val="24"/>
          <w:szCs w:val="24"/>
          <w:lang w:eastAsia="uk-UA"/>
        </w:rPr>
      </w:pPr>
    </w:p>
    <w:p w:rsidR="00490710" w:rsidRDefault="00490710" w:rsidP="00490710">
      <w:pPr>
        <w:spacing w:after="200" w:line="276" w:lineRule="auto"/>
      </w:pPr>
    </w:p>
    <w:p w:rsidR="00490710" w:rsidRDefault="00490710" w:rsidP="00490710"/>
    <w:p w:rsidR="0005692C" w:rsidRDefault="0005692C"/>
    <w:sectPr w:rsidR="000569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8F"/>
    <w:rsid w:val="0005692C"/>
    <w:rsid w:val="00490710"/>
    <w:rsid w:val="008E597C"/>
    <w:rsid w:val="00CA1E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A464"/>
  <w15:chartTrackingRefBased/>
  <w15:docId w15:val="{0EC39E78-0144-4661-A105-397C320A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71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71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1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DEEC-7E9B-479C-8B76-E6EC0A47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11314</Words>
  <Characters>6450</Characters>
  <Application>Microsoft Office Word</Application>
  <DocSecurity>0</DocSecurity>
  <Lines>53</Lines>
  <Paragraphs>35</Paragraphs>
  <ScaleCrop>false</ScaleCrop>
  <Company>SPecialiST RePack</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2024-01-15T08:33:00Z</dcterms:created>
  <dcterms:modified xsi:type="dcterms:W3CDTF">2024-04-16T06:50:00Z</dcterms:modified>
</cp:coreProperties>
</file>