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54" w:rsidRPr="00585FEE" w:rsidRDefault="00C95E54" w:rsidP="00C95E54">
      <w:pPr>
        <w:jc w:val="right"/>
        <w:rPr>
          <w:rFonts w:ascii="Times New Roman" w:hAnsi="Times New Roman"/>
          <w:sz w:val="24"/>
          <w:szCs w:val="16"/>
        </w:rPr>
      </w:pPr>
      <w:r w:rsidRPr="00585FEE">
        <w:rPr>
          <w:rFonts w:ascii="Times New Roman" w:hAnsi="Times New Roman"/>
          <w:sz w:val="24"/>
          <w:szCs w:val="16"/>
        </w:rPr>
        <w:t>ЗАТВЕРДЖЕНО</w:t>
      </w:r>
    </w:p>
    <w:p w:rsidR="00C95E54" w:rsidRPr="00585FEE" w:rsidRDefault="00C95E54" w:rsidP="00C95E54">
      <w:pPr>
        <w:jc w:val="right"/>
        <w:rPr>
          <w:rFonts w:ascii="Times New Roman" w:hAnsi="Times New Roman"/>
          <w:sz w:val="24"/>
          <w:szCs w:val="16"/>
        </w:rPr>
      </w:pPr>
      <w:r w:rsidRPr="00585FEE">
        <w:rPr>
          <w:rFonts w:ascii="Times New Roman" w:hAnsi="Times New Roman"/>
          <w:sz w:val="24"/>
          <w:szCs w:val="16"/>
        </w:rPr>
        <w:t xml:space="preserve">Рішенням  уповноваженої  особи </w:t>
      </w:r>
    </w:p>
    <w:p w:rsidR="00C95E54" w:rsidRPr="00585FEE" w:rsidRDefault="00C95E54" w:rsidP="00C95E54">
      <w:pPr>
        <w:jc w:val="right"/>
        <w:rPr>
          <w:rFonts w:ascii="Times New Roman" w:hAnsi="Times New Roman"/>
          <w:sz w:val="24"/>
          <w:szCs w:val="16"/>
        </w:rPr>
      </w:pPr>
      <w:r w:rsidRPr="00585FEE">
        <w:rPr>
          <w:rFonts w:ascii="Times New Roman" w:hAnsi="Times New Roman"/>
          <w:sz w:val="24"/>
          <w:szCs w:val="16"/>
        </w:rPr>
        <w:t xml:space="preserve"> по здійсненню публічних закупівель </w:t>
      </w:r>
    </w:p>
    <w:p w:rsidR="00C95E54" w:rsidRPr="00585FEE" w:rsidRDefault="00C95E54" w:rsidP="00C95E54">
      <w:pPr>
        <w:jc w:val="right"/>
        <w:rPr>
          <w:rFonts w:ascii="Times New Roman" w:hAnsi="Times New Roman"/>
          <w:sz w:val="24"/>
          <w:szCs w:val="16"/>
        </w:rPr>
      </w:pPr>
      <w:r w:rsidRPr="00585FEE">
        <w:rPr>
          <w:rFonts w:ascii="Times New Roman" w:hAnsi="Times New Roman"/>
          <w:sz w:val="24"/>
          <w:szCs w:val="16"/>
        </w:rPr>
        <w:t xml:space="preserve">Комунальної установи </w:t>
      </w:r>
    </w:p>
    <w:p w:rsidR="00C95E54" w:rsidRPr="00585FEE" w:rsidRDefault="00C95E54" w:rsidP="00C95E54">
      <w:pPr>
        <w:jc w:val="right"/>
        <w:rPr>
          <w:rFonts w:ascii="Times New Roman" w:hAnsi="Times New Roman"/>
          <w:sz w:val="24"/>
          <w:szCs w:val="16"/>
        </w:rPr>
      </w:pPr>
      <w:r w:rsidRPr="00585FEE">
        <w:rPr>
          <w:rFonts w:ascii="Times New Roman" w:hAnsi="Times New Roman"/>
          <w:sz w:val="24"/>
          <w:szCs w:val="16"/>
        </w:rPr>
        <w:t>«Муніципальна варта»</w:t>
      </w:r>
    </w:p>
    <w:p w:rsidR="00C95E54" w:rsidRPr="00585FEE" w:rsidRDefault="00C95E54" w:rsidP="00C95E54">
      <w:pPr>
        <w:jc w:val="right"/>
        <w:rPr>
          <w:rFonts w:ascii="Times New Roman" w:hAnsi="Times New Roman"/>
          <w:sz w:val="24"/>
          <w:szCs w:val="16"/>
        </w:rPr>
      </w:pPr>
      <w:r w:rsidRPr="00585FEE">
        <w:rPr>
          <w:rFonts w:ascii="Times New Roman" w:hAnsi="Times New Roman"/>
          <w:sz w:val="24"/>
          <w:szCs w:val="16"/>
        </w:rPr>
        <w:t xml:space="preserve">№ </w:t>
      </w:r>
      <w:r w:rsidR="00DF4E4F">
        <w:rPr>
          <w:rFonts w:ascii="Times New Roman" w:hAnsi="Times New Roman"/>
          <w:sz w:val="24"/>
          <w:szCs w:val="16"/>
        </w:rPr>
        <w:t>2</w:t>
      </w:r>
      <w:r w:rsidRPr="00585FEE">
        <w:rPr>
          <w:rFonts w:ascii="Times New Roman" w:hAnsi="Times New Roman"/>
          <w:sz w:val="24"/>
          <w:szCs w:val="16"/>
        </w:rPr>
        <w:t xml:space="preserve">  від </w:t>
      </w:r>
      <w:r w:rsidR="00DF4E4F">
        <w:rPr>
          <w:rFonts w:ascii="Times New Roman" w:hAnsi="Times New Roman"/>
          <w:sz w:val="24"/>
          <w:szCs w:val="16"/>
        </w:rPr>
        <w:t xml:space="preserve"> 05.01.2024</w:t>
      </w:r>
      <w:r w:rsidRPr="00585FEE">
        <w:rPr>
          <w:rFonts w:ascii="Times New Roman" w:hAnsi="Times New Roman"/>
          <w:sz w:val="24"/>
          <w:szCs w:val="16"/>
        </w:rPr>
        <w:t xml:space="preserve"> року</w:t>
      </w:r>
    </w:p>
    <w:p w:rsidR="00C95E54" w:rsidRPr="00585FEE" w:rsidRDefault="00C95E54" w:rsidP="00C95E54">
      <w:pPr>
        <w:jc w:val="right"/>
        <w:rPr>
          <w:rFonts w:ascii="Times New Roman" w:hAnsi="Times New Roman"/>
          <w:sz w:val="24"/>
          <w:szCs w:val="16"/>
        </w:rPr>
      </w:pPr>
      <w:r w:rsidRPr="00585FEE">
        <w:rPr>
          <w:rFonts w:ascii="Times New Roman" w:hAnsi="Times New Roman"/>
          <w:sz w:val="24"/>
          <w:szCs w:val="16"/>
        </w:rPr>
        <w:t xml:space="preserve"> </w:t>
      </w:r>
    </w:p>
    <w:p w:rsidR="00C95E54" w:rsidRPr="00585FEE" w:rsidRDefault="00C95E54" w:rsidP="00C95E54">
      <w:pPr>
        <w:jc w:val="right"/>
        <w:rPr>
          <w:rFonts w:ascii="Times New Roman" w:hAnsi="Times New Roman"/>
          <w:sz w:val="16"/>
          <w:szCs w:val="16"/>
        </w:rPr>
      </w:pPr>
      <w:r w:rsidRPr="00585FEE">
        <w:rPr>
          <w:rFonts w:ascii="Times New Roman" w:hAnsi="Times New Roman"/>
          <w:sz w:val="24"/>
          <w:szCs w:val="16"/>
        </w:rPr>
        <w:t>________ Ірина АРХАРОВА</w:t>
      </w:r>
    </w:p>
    <w:p w:rsidR="00925B29" w:rsidRPr="00585FEE" w:rsidRDefault="00925B29" w:rsidP="00925B29">
      <w:pPr>
        <w:tabs>
          <w:tab w:val="left" w:pos="5220"/>
        </w:tabs>
        <w:rPr>
          <w:rFonts w:ascii="Times New Roman" w:eastAsia="Times New Roman" w:hAnsi="Times New Roman" w:cs="Times New Roman"/>
          <w:b/>
          <w:sz w:val="28"/>
          <w:szCs w:val="28"/>
          <w:lang w:eastAsia="ru-RU"/>
        </w:rPr>
      </w:pPr>
    </w:p>
    <w:p w:rsidR="00CA1E97" w:rsidRPr="00585FEE" w:rsidRDefault="00CA1E97" w:rsidP="00925B29">
      <w:pPr>
        <w:tabs>
          <w:tab w:val="left" w:pos="5220"/>
        </w:tabs>
        <w:rPr>
          <w:rFonts w:ascii="Times New Roman" w:eastAsia="Times New Roman" w:hAnsi="Times New Roman" w:cs="Times New Roman"/>
          <w:b/>
          <w:sz w:val="28"/>
          <w:szCs w:val="28"/>
          <w:lang w:eastAsia="ru-RU"/>
        </w:rPr>
      </w:pPr>
    </w:p>
    <w:p w:rsidR="00CA1E97" w:rsidRPr="00585FEE" w:rsidRDefault="00CA1E97" w:rsidP="00925B29">
      <w:pPr>
        <w:tabs>
          <w:tab w:val="left" w:pos="5220"/>
        </w:tabs>
        <w:rPr>
          <w:rFonts w:ascii="Times New Roman" w:eastAsia="Times New Roman" w:hAnsi="Times New Roman" w:cs="Times New Roman"/>
          <w:b/>
          <w:sz w:val="28"/>
          <w:szCs w:val="28"/>
          <w:lang w:eastAsia="ru-RU"/>
        </w:rPr>
      </w:pPr>
    </w:p>
    <w:p w:rsidR="00461712" w:rsidRDefault="00461712" w:rsidP="00925B29">
      <w:pPr>
        <w:tabs>
          <w:tab w:val="left" w:pos="5220"/>
        </w:tabs>
        <w:jc w:val="center"/>
        <w:rPr>
          <w:rFonts w:ascii="Times New Roman" w:eastAsia="Times New Roman" w:hAnsi="Times New Roman" w:cs="Times New Roman"/>
          <w:b/>
          <w:color w:val="000000"/>
          <w:sz w:val="28"/>
          <w:szCs w:val="28"/>
          <w:lang w:eastAsia="ru-RU"/>
        </w:rPr>
      </w:pPr>
    </w:p>
    <w:p w:rsidR="00461712" w:rsidRDefault="00461712" w:rsidP="00925B29">
      <w:pPr>
        <w:tabs>
          <w:tab w:val="left" w:pos="5220"/>
        </w:tabs>
        <w:jc w:val="center"/>
        <w:rPr>
          <w:rFonts w:ascii="Times New Roman" w:eastAsia="Times New Roman" w:hAnsi="Times New Roman" w:cs="Times New Roman"/>
          <w:b/>
          <w:color w:val="000000"/>
          <w:sz w:val="28"/>
          <w:szCs w:val="28"/>
          <w:lang w:eastAsia="ru-RU"/>
        </w:rPr>
      </w:pPr>
    </w:p>
    <w:p w:rsidR="00461712" w:rsidRDefault="00461712" w:rsidP="00925B29">
      <w:pPr>
        <w:tabs>
          <w:tab w:val="left" w:pos="5220"/>
        </w:tabs>
        <w:jc w:val="center"/>
        <w:rPr>
          <w:rFonts w:ascii="Times New Roman" w:eastAsia="Times New Roman" w:hAnsi="Times New Roman" w:cs="Times New Roman"/>
          <w:b/>
          <w:color w:val="000000"/>
          <w:sz w:val="28"/>
          <w:szCs w:val="28"/>
          <w:lang w:eastAsia="ru-RU"/>
        </w:rPr>
      </w:pPr>
    </w:p>
    <w:p w:rsidR="00925B29" w:rsidRPr="00585FEE" w:rsidRDefault="00925B29" w:rsidP="00925B29">
      <w:pPr>
        <w:tabs>
          <w:tab w:val="left" w:pos="5220"/>
        </w:tabs>
        <w:jc w:val="center"/>
        <w:rPr>
          <w:rFonts w:ascii="Times New Roman" w:eastAsia="Times New Roman" w:hAnsi="Times New Roman" w:cs="Times New Roman"/>
          <w:color w:val="000000"/>
          <w:sz w:val="28"/>
          <w:szCs w:val="28"/>
          <w:lang w:eastAsia="ru-RU"/>
        </w:rPr>
      </w:pPr>
      <w:r w:rsidRPr="00585FEE">
        <w:rPr>
          <w:rFonts w:ascii="Times New Roman" w:eastAsia="Times New Roman" w:hAnsi="Times New Roman" w:cs="Times New Roman"/>
          <w:b/>
          <w:color w:val="000000"/>
          <w:sz w:val="28"/>
          <w:szCs w:val="28"/>
          <w:lang w:eastAsia="ru-RU"/>
        </w:rPr>
        <w:t xml:space="preserve">ТЕНДЕРНА ДОКУМЕНТАЦІЯ </w:t>
      </w:r>
    </w:p>
    <w:p w:rsidR="00925B29" w:rsidRPr="00585FEE" w:rsidRDefault="00925B29" w:rsidP="00925B29">
      <w:pPr>
        <w:tabs>
          <w:tab w:val="left" w:pos="5220"/>
        </w:tabs>
        <w:jc w:val="center"/>
        <w:rPr>
          <w:rFonts w:ascii="Times New Roman" w:eastAsia="Times New Roman" w:hAnsi="Times New Roman" w:cs="Times New Roman"/>
          <w:color w:val="000000"/>
          <w:sz w:val="28"/>
          <w:szCs w:val="28"/>
          <w:lang w:eastAsia="ru-RU"/>
        </w:rPr>
      </w:pPr>
      <w:r w:rsidRPr="00585FEE">
        <w:rPr>
          <w:rFonts w:ascii="Times New Roman" w:eastAsia="Times New Roman" w:hAnsi="Times New Roman" w:cs="Times New Roman"/>
          <w:color w:val="000000"/>
          <w:sz w:val="28"/>
          <w:szCs w:val="28"/>
          <w:lang w:eastAsia="ru-RU"/>
        </w:rPr>
        <w:t xml:space="preserve">на закупівлю </w:t>
      </w:r>
    </w:p>
    <w:p w:rsidR="00C95E54" w:rsidRPr="00585FEE" w:rsidRDefault="00C95E54" w:rsidP="00C95E54">
      <w:pPr>
        <w:jc w:val="center"/>
        <w:rPr>
          <w:rFonts w:ascii="Times New Roman" w:hAnsi="Times New Roman"/>
          <w:b/>
          <w:bCs/>
          <w:sz w:val="28"/>
          <w:szCs w:val="28"/>
        </w:rPr>
      </w:pPr>
      <w:r w:rsidRPr="00585FEE">
        <w:rPr>
          <w:rFonts w:ascii="Times New Roman" w:hAnsi="Times New Roman"/>
          <w:b/>
          <w:bCs/>
          <w:sz w:val="28"/>
          <w:szCs w:val="28"/>
        </w:rPr>
        <w:t>ДК 021:2015: 50110000-9  «Послуги з ремонту і технічного</w:t>
      </w:r>
    </w:p>
    <w:p w:rsidR="00C95E54" w:rsidRPr="00585FEE" w:rsidRDefault="00C95E54" w:rsidP="00C95E54">
      <w:pPr>
        <w:jc w:val="center"/>
        <w:rPr>
          <w:rFonts w:ascii="Times New Roman" w:hAnsi="Times New Roman"/>
          <w:b/>
          <w:bCs/>
          <w:sz w:val="28"/>
          <w:szCs w:val="28"/>
        </w:rPr>
      </w:pPr>
      <w:r w:rsidRPr="00585FEE">
        <w:rPr>
          <w:rFonts w:ascii="Times New Roman" w:hAnsi="Times New Roman"/>
          <w:b/>
          <w:bCs/>
          <w:sz w:val="28"/>
          <w:szCs w:val="28"/>
        </w:rPr>
        <w:t>обслуговування мототранспортних засобів і супутнього обладнання»</w:t>
      </w:r>
    </w:p>
    <w:p w:rsidR="00021396" w:rsidRPr="00585FEE" w:rsidRDefault="00C95E54" w:rsidP="00C95E54">
      <w:pPr>
        <w:spacing w:after="200" w:line="276" w:lineRule="auto"/>
        <w:jc w:val="center"/>
        <w:rPr>
          <w:rFonts w:ascii="Times New Roman" w:hAnsi="Times New Roman" w:cs="Times New Roman"/>
          <w:b/>
          <w:color w:val="000000"/>
          <w:sz w:val="28"/>
          <w:szCs w:val="28"/>
        </w:rPr>
      </w:pPr>
      <w:r w:rsidRPr="00585FEE">
        <w:rPr>
          <w:rFonts w:ascii="Times New Roman" w:hAnsi="Times New Roman"/>
          <w:b/>
          <w:sz w:val="28"/>
        </w:rPr>
        <w:t>Поточний ремонт автотранспорту та електроскутерів</w:t>
      </w:r>
    </w:p>
    <w:p w:rsidR="00021396" w:rsidRPr="00585FEE" w:rsidRDefault="00021396" w:rsidP="00925B29">
      <w:pPr>
        <w:spacing w:after="200" w:line="276" w:lineRule="auto"/>
        <w:jc w:val="center"/>
        <w:rPr>
          <w:rFonts w:ascii="Times New Roman" w:hAnsi="Times New Roman" w:cs="Times New Roman"/>
          <w:b/>
          <w:color w:val="000000"/>
          <w:sz w:val="28"/>
          <w:szCs w:val="28"/>
        </w:rPr>
      </w:pPr>
    </w:p>
    <w:p w:rsidR="00925B29" w:rsidRPr="00585FEE" w:rsidRDefault="00925B29" w:rsidP="00925B29">
      <w:pPr>
        <w:spacing w:after="200" w:line="276" w:lineRule="auto"/>
        <w:jc w:val="center"/>
        <w:rPr>
          <w:rFonts w:ascii="Times New Roman" w:eastAsia="Times New Roman" w:hAnsi="Times New Roman" w:cs="Times New Roman"/>
          <w:b/>
          <w:sz w:val="28"/>
          <w:szCs w:val="28"/>
          <w:lang w:eastAsia="ru-RU"/>
        </w:rPr>
      </w:pPr>
      <w:r w:rsidRPr="00585FEE">
        <w:rPr>
          <w:rFonts w:ascii="Times New Roman" w:eastAsia="Times New Roman" w:hAnsi="Times New Roman" w:cs="Times New Roman"/>
          <w:sz w:val="28"/>
          <w:szCs w:val="28"/>
          <w:lang w:eastAsia="ru-RU"/>
        </w:rPr>
        <w:t>Процедура закупівлі</w:t>
      </w:r>
      <w:r w:rsidRPr="00585FEE">
        <w:rPr>
          <w:rFonts w:ascii="Times New Roman" w:eastAsia="Times New Roman" w:hAnsi="Times New Roman" w:cs="Times New Roman"/>
          <w:b/>
          <w:sz w:val="28"/>
          <w:szCs w:val="28"/>
          <w:lang w:eastAsia="ru-RU"/>
        </w:rPr>
        <w:t>: відкриті торги</w:t>
      </w:r>
      <w:r w:rsidR="00EE7B1F" w:rsidRPr="00585FEE">
        <w:rPr>
          <w:rFonts w:ascii="Times New Roman" w:eastAsia="Times New Roman" w:hAnsi="Times New Roman" w:cs="Times New Roman"/>
          <w:b/>
          <w:sz w:val="28"/>
          <w:szCs w:val="28"/>
          <w:lang w:eastAsia="ru-RU"/>
        </w:rPr>
        <w:t xml:space="preserve"> (з особливостями)</w:t>
      </w:r>
    </w:p>
    <w:p w:rsidR="00925B29" w:rsidRPr="00585FEE" w:rsidRDefault="00925B29" w:rsidP="00925B29">
      <w:pPr>
        <w:tabs>
          <w:tab w:val="left" w:pos="5220"/>
        </w:tabs>
        <w:jc w:val="center"/>
        <w:rPr>
          <w:rFonts w:ascii="Times New Roman" w:eastAsia="Times New Roman" w:hAnsi="Times New Roman" w:cs="Times New Roman"/>
          <w:b/>
          <w:color w:val="000000"/>
          <w:sz w:val="28"/>
          <w:szCs w:val="28"/>
          <w:lang w:eastAsia="ru-RU"/>
        </w:rPr>
      </w:pPr>
    </w:p>
    <w:p w:rsidR="00925B29" w:rsidRPr="00585FEE" w:rsidRDefault="00925B29" w:rsidP="00925B29">
      <w:pPr>
        <w:tabs>
          <w:tab w:val="left" w:pos="5220"/>
        </w:tabs>
        <w:jc w:val="center"/>
        <w:rPr>
          <w:rFonts w:ascii="Times New Roman" w:eastAsia="Times New Roman" w:hAnsi="Times New Roman" w:cs="Times New Roman"/>
          <w:b/>
          <w:color w:val="000000"/>
          <w:sz w:val="28"/>
          <w:szCs w:val="28"/>
          <w:lang w:eastAsia="ru-RU"/>
        </w:rPr>
      </w:pPr>
    </w:p>
    <w:p w:rsidR="00925B29" w:rsidRPr="00585FEE" w:rsidRDefault="00925B29" w:rsidP="00925B29">
      <w:pPr>
        <w:tabs>
          <w:tab w:val="left" w:pos="5220"/>
        </w:tabs>
        <w:jc w:val="center"/>
        <w:rPr>
          <w:rFonts w:ascii="Times New Roman" w:eastAsia="Times New Roman" w:hAnsi="Times New Roman" w:cs="Times New Roman"/>
          <w:b/>
          <w:color w:val="000000"/>
          <w:sz w:val="28"/>
          <w:szCs w:val="28"/>
          <w:lang w:eastAsia="ru-RU"/>
        </w:rPr>
      </w:pPr>
    </w:p>
    <w:p w:rsidR="00925B29" w:rsidRPr="00585FEE" w:rsidRDefault="00925B29" w:rsidP="00925B29">
      <w:pPr>
        <w:tabs>
          <w:tab w:val="left" w:pos="5220"/>
        </w:tabs>
        <w:jc w:val="center"/>
        <w:rPr>
          <w:rFonts w:ascii="Times New Roman" w:eastAsia="Times New Roman" w:hAnsi="Times New Roman" w:cs="Times New Roman"/>
          <w:b/>
          <w:color w:val="000000"/>
          <w:sz w:val="28"/>
          <w:szCs w:val="28"/>
          <w:lang w:eastAsia="ru-RU"/>
        </w:rPr>
      </w:pPr>
    </w:p>
    <w:p w:rsidR="00925B29" w:rsidRPr="00585FEE" w:rsidRDefault="00925B29" w:rsidP="00925B29">
      <w:pPr>
        <w:tabs>
          <w:tab w:val="left" w:pos="5220"/>
        </w:tabs>
        <w:jc w:val="center"/>
        <w:rPr>
          <w:rFonts w:ascii="Times New Roman" w:eastAsia="Times New Roman" w:hAnsi="Times New Roman" w:cs="Times New Roman"/>
          <w:b/>
          <w:color w:val="000000"/>
          <w:sz w:val="28"/>
          <w:szCs w:val="28"/>
          <w:lang w:eastAsia="ru-RU"/>
        </w:rPr>
      </w:pPr>
    </w:p>
    <w:p w:rsidR="00925B29" w:rsidRPr="00585FEE" w:rsidRDefault="00925B29" w:rsidP="00925B29">
      <w:pPr>
        <w:tabs>
          <w:tab w:val="left" w:pos="5220"/>
        </w:tabs>
        <w:jc w:val="center"/>
        <w:rPr>
          <w:rFonts w:ascii="Times New Roman" w:eastAsia="Times New Roman" w:hAnsi="Times New Roman" w:cs="Times New Roman"/>
          <w:b/>
          <w:color w:val="000000"/>
          <w:sz w:val="28"/>
          <w:szCs w:val="28"/>
          <w:lang w:eastAsia="ru-RU"/>
        </w:rPr>
      </w:pPr>
    </w:p>
    <w:p w:rsidR="00925B29" w:rsidRPr="00585FEE" w:rsidRDefault="00925B29" w:rsidP="00925B29">
      <w:pPr>
        <w:tabs>
          <w:tab w:val="left" w:pos="5220"/>
        </w:tabs>
        <w:jc w:val="center"/>
        <w:rPr>
          <w:rFonts w:ascii="Times New Roman" w:eastAsia="Times New Roman" w:hAnsi="Times New Roman" w:cs="Times New Roman"/>
          <w:b/>
          <w:color w:val="000000"/>
          <w:sz w:val="28"/>
          <w:szCs w:val="28"/>
          <w:lang w:eastAsia="ru-RU"/>
        </w:rPr>
      </w:pPr>
    </w:p>
    <w:p w:rsidR="00925B29" w:rsidRPr="00585FEE" w:rsidRDefault="00925B29" w:rsidP="00925B29">
      <w:pPr>
        <w:tabs>
          <w:tab w:val="left" w:pos="5220"/>
        </w:tabs>
        <w:jc w:val="center"/>
        <w:rPr>
          <w:rFonts w:ascii="Times New Roman" w:eastAsia="Times New Roman" w:hAnsi="Times New Roman" w:cs="Times New Roman"/>
          <w:b/>
          <w:color w:val="000000"/>
          <w:sz w:val="28"/>
          <w:szCs w:val="28"/>
          <w:lang w:eastAsia="ru-RU"/>
        </w:rPr>
      </w:pPr>
    </w:p>
    <w:p w:rsidR="00925B29" w:rsidRPr="00585FEE" w:rsidRDefault="00925B29" w:rsidP="00925B29">
      <w:pPr>
        <w:tabs>
          <w:tab w:val="left" w:pos="5220"/>
        </w:tabs>
        <w:jc w:val="center"/>
        <w:rPr>
          <w:rFonts w:ascii="Times New Roman" w:eastAsia="Times New Roman" w:hAnsi="Times New Roman" w:cs="Times New Roman"/>
          <w:b/>
          <w:color w:val="000000"/>
          <w:sz w:val="28"/>
          <w:szCs w:val="28"/>
          <w:lang w:eastAsia="ru-RU"/>
        </w:rPr>
      </w:pPr>
    </w:p>
    <w:p w:rsidR="00925B29" w:rsidRPr="00585FEE" w:rsidRDefault="00925B29" w:rsidP="00925B29">
      <w:pPr>
        <w:tabs>
          <w:tab w:val="left" w:pos="5220"/>
        </w:tabs>
        <w:jc w:val="center"/>
        <w:rPr>
          <w:rFonts w:ascii="Times New Roman" w:eastAsia="Times New Roman" w:hAnsi="Times New Roman" w:cs="Times New Roman"/>
          <w:b/>
          <w:color w:val="000000"/>
          <w:sz w:val="28"/>
          <w:szCs w:val="28"/>
          <w:lang w:eastAsia="ru-RU"/>
        </w:rPr>
      </w:pPr>
    </w:p>
    <w:p w:rsidR="00925B29" w:rsidRPr="00585FEE" w:rsidRDefault="00925B29" w:rsidP="00925B29">
      <w:pPr>
        <w:tabs>
          <w:tab w:val="left" w:pos="5220"/>
        </w:tabs>
        <w:jc w:val="center"/>
        <w:rPr>
          <w:rFonts w:ascii="Times New Roman" w:eastAsia="Times New Roman" w:hAnsi="Times New Roman" w:cs="Times New Roman"/>
          <w:b/>
          <w:color w:val="000000"/>
          <w:sz w:val="28"/>
          <w:szCs w:val="28"/>
          <w:lang w:eastAsia="ru-RU"/>
        </w:rPr>
      </w:pPr>
    </w:p>
    <w:p w:rsidR="00925B29" w:rsidRPr="00585FEE" w:rsidRDefault="00925B29" w:rsidP="00925B29">
      <w:pPr>
        <w:tabs>
          <w:tab w:val="left" w:pos="5220"/>
        </w:tabs>
        <w:jc w:val="center"/>
        <w:rPr>
          <w:rFonts w:ascii="Times New Roman" w:eastAsia="Times New Roman" w:hAnsi="Times New Roman" w:cs="Times New Roman"/>
          <w:b/>
          <w:color w:val="000000"/>
          <w:sz w:val="28"/>
          <w:szCs w:val="28"/>
          <w:lang w:eastAsia="ru-RU"/>
        </w:rPr>
      </w:pPr>
    </w:p>
    <w:p w:rsidR="00925B29" w:rsidRPr="00585FEE" w:rsidRDefault="00925B29" w:rsidP="00925B29">
      <w:pPr>
        <w:tabs>
          <w:tab w:val="left" w:pos="5220"/>
        </w:tabs>
        <w:jc w:val="center"/>
        <w:rPr>
          <w:rFonts w:ascii="Times New Roman" w:eastAsia="Times New Roman" w:hAnsi="Times New Roman" w:cs="Times New Roman"/>
          <w:b/>
          <w:color w:val="000000"/>
          <w:sz w:val="28"/>
          <w:szCs w:val="28"/>
          <w:lang w:eastAsia="ru-RU"/>
        </w:rPr>
      </w:pPr>
    </w:p>
    <w:p w:rsidR="00925B29" w:rsidRPr="00585FEE" w:rsidRDefault="00925B29" w:rsidP="00925B29">
      <w:pPr>
        <w:tabs>
          <w:tab w:val="left" w:pos="5220"/>
        </w:tabs>
        <w:rPr>
          <w:rFonts w:ascii="Times New Roman" w:eastAsia="Times New Roman" w:hAnsi="Times New Roman" w:cs="Times New Roman"/>
          <w:b/>
          <w:color w:val="000000"/>
          <w:sz w:val="28"/>
          <w:szCs w:val="28"/>
          <w:lang w:eastAsia="ru-RU"/>
        </w:rPr>
      </w:pPr>
    </w:p>
    <w:p w:rsidR="00DF1D7A" w:rsidRPr="00585FEE" w:rsidRDefault="00DF1D7A" w:rsidP="00925B29">
      <w:pPr>
        <w:tabs>
          <w:tab w:val="left" w:pos="5220"/>
        </w:tabs>
        <w:jc w:val="center"/>
        <w:rPr>
          <w:rFonts w:ascii="Times New Roman" w:eastAsia="Times New Roman" w:hAnsi="Times New Roman" w:cs="Times New Roman"/>
          <w:b/>
          <w:color w:val="000000"/>
          <w:sz w:val="28"/>
          <w:szCs w:val="28"/>
          <w:lang w:eastAsia="ru-RU"/>
        </w:rPr>
      </w:pPr>
    </w:p>
    <w:p w:rsidR="00DF1D7A" w:rsidRPr="00585FEE" w:rsidRDefault="00DF1D7A" w:rsidP="00925B29">
      <w:pPr>
        <w:tabs>
          <w:tab w:val="left" w:pos="5220"/>
        </w:tabs>
        <w:jc w:val="center"/>
        <w:rPr>
          <w:rFonts w:ascii="Times New Roman" w:eastAsia="Times New Roman" w:hAnsi="Times New Roman" w:cs="Times New Roman"/>
          <w:b/>
          <w:color w:val="000000"/>
          <w:sz w:val="28"/>
          <w:szCs w:val="28"/>
          <w:lang w:eastAsia="ru-RU"/>
        </w:rPr>
      </w:pPr>
    </w:p>
    <w:p w:rsidR="00DF1D7A" w:rsidRPr="00585FEE" w:rsidRDefault="00DF1D7A" w:rsidP="00925B29">
      <w:pPr>
        <w:tabs>
          <w:tab w:val="left" w:pos="5220"/>
        </w:tabs>
        <w:jc w:val="center"/>
        <w:rPr>
          <w:rFonts w:ascii="Times New Roman" w:eastAsia="Times New Roman" w:hAnsi="Times New Roman" w:cs="Times New Roman"/>
          <w:b/>
          <w:color w:val="000000"/>
          <w:sz w:val="28"/>
          <w:szCs w:val="28"/>
          <w:lang w:eastAsia="ru-RU"/>
        </w:rPr>
      </w:pPr>
    </w:p>
    <w:p w:rsidR="00DF1D7A" w:rsidRPr="00585FEE" w:rsidRDefault="00DF1D7A" w:rsidP="00E05A43">
      <w:pPr>
        <w:tabs>
          <w:tab w:val="left" w:pos="5220"/>
        </w:tabs>
        <w:rPr>
          <w:rFonts w:ascii="Times New Roman" w:eastAsia="Times New Roman" w:hAnsi="Times New Roman" w:cs="Times New Roman"/>
          <w:b/>
          <w:color w:val="000000"/>
          <w:sz w:val="28"/>
          <w:szCs w:val="28"/>
          <w:lang w:eastAsia="ru-RU"/>
        </w:rPr>
      </w:pPr>
    </w:p>
    <w:p w:rsidR="00C95E54" w:rsidRPr="00585FEE" w:rsidRDefault="00C95E54" w:rsidP="00E05A43">
      <w:pPr>
        <w:tabs>
          <w:tab w:val="left" w:pos="5220"/>
        </w:tabs>
        <w:rPr>
          <w:rFonts w:ascii="Times New Roman" w:eastAsia="Times New Roman" w:hAnsi="Times New Roman" w:cs="Times New Roman"/>
          <w:b/>
          <w:color w:val="000000"/>
          <w:sz w:val="28"/>
          <w:szCs w:val="28"/>
          <w:lang w:eastAsia="ru-RU"/>
        </w:rPr>
      </w:pPr>
    </w:p>
    <w:p w:rsidR="00C95E54" w:rsidRPr="00585FEE" w:rsidRDefault="00C95E54" w:rsidP="00E05A43">
      <w:pPr>
        <w:tabs>
          <w:tab w:val="left" w:pos="5220"/>
        </w:tabs>
        <w:rPr>
          <w:rFonts w:ascii="Times New Roman" w:eastAsia="Times New Roman" w:hAnsi="Times New Roman" w:cs="Times New Roman"/>
          <w:b/>
          <w:color w:val="000000"/>
          <w:sz w:val="28"/>
          <w:szCs w:val="28"/>
          <w:lang w:eastAsia="ru-RU"/>
        </w:rPr>
      </w:pPr>
    </w:p>
    <w:p w:rsidR="00C95E54" w:rsidRPr="00585FEE" w:rsidRDefault="00C95E54" w:rsidP="00E05A43">
      <w:pPr>
        <w:tabs>
          <w:tab w:val="left" w:pos="5220"/>
        </w:tabs>
        <w:rPr>
          <w:rFonts w:ascii="Times New Roman" w:eastAsia="Times New Roman" w:hAnsi="Times New Roman" w:cs="Times New Roman"/>
          <w:b/>
          <w:color w:val="000000"/>
          <w:sz w:val="28"/>
          <w:szCs w:val="28"/>
          <w:lang w:eastAsia="ru-RU"/>
        </w:rPr>
      </w:pPr>
    </w:p>
    <w:p w:rsidR="00C95E54" w:rsidRPr="00585FEE" w:rsidRDefault="00C95E54" w:rsidP="00E05A43">
      <w:pPr>
        <w:tabs>
          <w:tab w:val="left" w:pos="5220"/>
        </w:tabs>
        <w:rPr>
          <w:rFonts w:ascii="Times New Roman" w:eastAsia="Times New Roman" w:hAnsi="Times New Roman" w:cs="Times New Roman"/>
          <w:b/>
          <w:color w:val="000000"/>
          <w:sz w:val="28"/>
          <w:szCs w:val="28"/>
          <w:lang w:eastAsia="ru-RU"/>
        </w:rPr>
      </w:pPr>
    </w:p>
    <w:p w:rsidR="00DF1D7A" w:rsidRPr="00585FEE" w:rsidRDefault="00DF1D7A" w:rsidP="00925B29">
      <w:pPr>
        <w:tabs>
          <w:tab w:val="left" w:pos="5220"/>
        </w:tabs>
        <w:jc w:val="center"/>
        <w:rPr>
          <w:rFonts w:ascii="Times New Roman" w:eastAsia="Times New Roman" w:hAnsi="Times New Roman" w:cs="Times New Roman"/>
          <w:b/>
          <w:color w:val="000000"/>
          <w:sz w:val="28"/>
          <w:szCs w:val="28"/>
          <w:lang w:eastAsia="ru-RU"/>
        </w:rPr>
      </w:pPr>
    </w:p>
    <w:p w:rsidR="00CA1E97" w:rsidRPr="00585FEE" w:rsidRDefault="00CA1E97" w:rsidP="00C95E54">
      <w:pPr>
        <w:tabs>
          <w:tab w:val="left" w:pos="5220"/>
        </w:tabs>
        <w:jc w:val="center"/>
        <w:rPr>
          <w:rFonts w:ascii="Times New Roman" w:eastAsia="Times New Roman" w:hAnsi="Times New Roman" w:cs="Times New Roman"/>
          <w:b/>
          <w:color w:val="000000"/>
          <w:sz w:val="28"/>
          <w:szCs w:val="28"/>
          <w:lang w:eastAsia="ru-RU"/>
        </w:rPr>
      </w:pPr>
      <w:r w:rsidRPr="00585FEE">
        <w:rPr>
          <w:rFonts w:ascii="Times New Roman" w:eastAsia="Times New Roman" w:hAnsi="Times New Roman" w:cs="Times New Roman"/>
          <w:b/>
          <w:color w:val="000000"/>
          <w:sz w:val="28"/>
          <w:szCs w:val="28"/>
          <w:lang w:eastAsia="ru-RU"/>
        </w:rPr>
        <w:t xml:space="preserve">м. </w:t>
      </w:r>
      <w:r w:rsidR="00C95E54" w:rsidRPr="00585FEE">
        <w:rPr>
          <w:rFonts w:ascii="Times New Roman" w:eastAsia="Times New Roman" w:hAnsi="Times New Roman" w:cs="Times New Roman"/>
          <w:b/>
          <w:color w:val="000000"/>
          <w:sz w:val="28"/>
          <w:szCs w:val="28"/>
          <w:lang w:eastAsia="ru-RU"/>
        </w:rPr>
        <w:t>Одеса</w:t>
      </w:r>
      <w:r w:rsidR="00925B29" w:rsidRPr="00585FEE">
        <w:rPr>
          <w:rFonts w:ascii="Times New Roman" w:eastAsia="Times New Roman" w:hAnsi="Times New Roman" w:cs="Times New Roman"/>
          <w:b/>
          <w:color w:val="000000"/>
          <w:sz w:val="28"/>
          <w:szCs w:val="28"/>
          <w:lang w:eastAsia="ru-RU"/>
        </w:rPr>
        <w:t xml:space="preserve"> – </w:t>
      </w:r>
      <w:r w:rsidR="008F7533">
        <w:rPr>
          <w:rFonts w:ascii="Times New Roman" w:eastAsia="Times New Roman" w:hAnsi="Times New Roman" w:cs="Times New Roman"/>
          <w:b/>
          <w:color w:val="000000"/>
          <w:sz w:val="28"/>
          <w:szCs w:val="28"/>
          <w:lang w:eastAsia="ru-RU"/>
        </w:rPr>
        <w:t>2024</w:t>
      </w:r>
    </w:p>
    <w:p w:rsidR="00C95E54" w:rsidRPr="00585FEE" w:rsidRDefault="00C95E54" w:rsidP="00C95E54">
      <w:pPr>
        <w:rPr>
          <w:rFonts w:ascii="Times New Roman" w:hAnsi="Times New Roman" w:cs="Times New Roman"/>
          <w:b/>
          <w:sz w:val="22"/>
          <w:szCs w:val="22"/>
        </w:rPr>
      </w:pPr>
    </w:p>
    <w:p w:rsidR="00925B29" w:rsidRPr="00585FEE" w:rsidRDefault="00925B29" w:rsidP="00925B29">
      <w:pPr>
        <w:jc w:val="center"/>
        <w:rPr>
          <w:rFonts w:ascii="Times New Roman" w:hAnsi="Times New Roman" w:cs="Times New Roman"/>
          <w:b/>
          <w:sz w:val="22"/>
          <w:szCs w:val="22"/>
        </w:rPr>
      </w:pPr>
      <w:r w:rsidRPr="00585FEE">
        <w:rPr>
          <w:rFonts w:ascii="Times New Roman" w:hAnsi="Times New Roman" w:cs="Times New Roman"/>
          <w:b/>
          <w:sz w:val="22"/>
          <w:szCs w:val="22"/>
        </w:rPr>
        <w:lastRenderedPageBreak/>
        <w:t>Зміст тендерної документації</w:t>
      </w:r>
    </w:p>
    <w:p w:rsidR="00925B29" w:rsidRPr="00585FEE" w:rsidRDefault="00925B29" w:rsidP="00925B29">
      <w:pPr>
        <w:jc w:val="center"/>
        <w:rPr>
          <w:rFonts w:ascii="Times New Roman" w:hAnsi="Times New Roman" w:cs="Times New Roman"/>
          <w:b/>
          <w:sz w:val="22"/>
          <w:szCs w:val="22"/>
        </w:rPr>
      </w:pPr>
    </w:p>
    <w:p w:rsidR="00925B29" w:rsidRPr="00585FEE" w:rsidRDefault="00925B29" w:rsidP="00925B29">
      <w:pPr>
        <w:jc w:val="center"/>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981"/>
      </w:tblGrid>
      <w:tr w:rsidR="00925B29" w:rsidRPr="00585FEE" w:rsidTr="00CA1E97">
        <w:tc>
          <w:tcPr>
            <w:tcW w:w="10280" w:type="dxa"/>
            <w:gridSpan w:val="2"/>
            <w:shd w:val="clear" w:color="auto" w:fill="auto"/>
          </w:tcPr>
          <w:p w:rsidR="00925B29" w:rsidRPr="00585FEE" w:rsidRDefault="00925B29" w:rsidP="00CA1E97">
            <w:pPr>
              <w:jc w:val="center"/>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Розділ 1.  Загальні положення</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Терміни, які вживаються в тендерній документації </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2</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Інформація про замовника торгів</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3</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Процедура закупівлі</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4</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Інформація про предмет закупівлі</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5</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Недискримінація учасників</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6</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Інформація про валюту, у якій повинно бути розраховано та зазначено ціну тендерної пропозиції </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7</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Інформація про мову (мови), якою (якими) повинно бути складено тендерні пропозиції </w:t>
            </w:r>
          </w:p>
        </w:tc>
      </w:tr>
      <w:tr w:rsidR="00925B29" w:rsidRPr="00585FEE" w:rsidTr="00CA1E97">
        <w:tc>
          <w:tcPr>
            <w:tcW w:w="10280" w:type="dxa"/>
            <w:gridSpan w:val="2"/>
            <w:shd w:val="clear" w:color="auto" w:fill="auto"/>
          </w:tcPr>
          <w:p w:rsidR="00925B29" w:rsidRPr="00585FEE" w:rsidRDefault="00925B29" w:rsidP="00CA1E97">
            <w:pPr>
              <w:jc w:val="center"/>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Розділ 2. Порядок унесення змін та надання роз’яснень до тендерної документації</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Процедура надання роз’яснень щодо тендерної документації </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2</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Унесення змін до тендерної документації</w:t>
            </w:r>
          </w:p>
        </w:tc>
      </w:tr>
      <w:tr w:rsidR="00925B29" w:rsidRPr="00585FEE" w:rsidTr="00CA1E97">
        <w:tc>
          <w:tcPr>
            <w:tcW w:w="10280" w:type="dxa"/>
            <w:gridSpan w:val="2"/>
            <w:shd w:val="clear" w:color="auto" w:fill="auto"/>
          </w:tcPr>
          <w:p w:rsidR="00925B29" w:rsidRPr="00585FEE" w:rsidRDefault="00925B29" w:rsidP="00CA1E97">
            <w:pPr>
              <w:jc w:val="center"/>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Розділ 3. Інструкція з підготовки тендерної пропозиції</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Зміст і спосіб подання тендерної пропозиції</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2</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Забезпечення  тендерної пропозиції </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3</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Строк, протягом якого тендерні пропозиції є дійсними</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4</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5</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Інформація про технічні, якісні та кількісні характеристики предмета закупівлі</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6</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Унесення змін або відкликання  тендерної пропозиції учасником</w:t>
            </w:r>
          </w:p>
        </w:tc>
      </w:tr>
      <w:tr w:rsidR="00925B29" w:rsidRPr="00585FEE" w:rsidTr="00CA1E97">
        <w:tc>
          <w:tcPr>
            <w:tcW w:w="10280" w:type="dxa"/>
            <w:gridSpan w:val="2"/>
            <w:shd w:val="clear" w:color="auto" w:fill="auto"/>
          </w:tcPr>
          <w:p w:rsidR="00925B29" w:rsidRPr="00585FEE" w:rsidRDefault="00925B29" w:rsidP="00CA1E97">
            <w:pPr>
              <w:jc w:val="center"/>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Розділ 4. Подання та розкриття тендерної пропозиції</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Кінцевий строк подання  тендерних пропозицій </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2</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Дата та час розкриття тендерної пропозиції</w:t>
            </w:r>
          </w:p>
        </w:tc>
      </w:tr>
      <w:tr w:rsidR="00925B29" w:rsidRPr="00585FEE" w:rsidTr="00CA1E97">
        <w:tc>
          <w:tcPr>
            <w:tcW w:w="10280" w:type="dxa"/>
            <w:gridSpan w:val="2"/>
            <w:shd w:val="clear" w:color="auto" w:fill="auto"/>
          </w:tcPr>
          <w:p w:rsidR="00925B29" w:rsidRPr="00585FEE" w:rsidRDefault="00925B29" w:rsidP="00CA1E97">
            <w:pPr>
              <w:jc w:val="center"/>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Розділ 5. Оцінка тендерної пропозиції</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Перелік критеріїв та методика оцінки тендерної пропозиції із зазначенням питомої ваги критерію</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2</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Інша інформація</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3</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Відхилення  тендерних пропозицій</w:t>
            </w:r>
          </w:p>
        </w:tc>
      </w:tr>
      <w:tr w:rsidR="00925B29" w:rsidRPr="00585FEE" w:rsidTr="00CA1E97">
        <w:tc>
          <w:tcPr>
            <w:tcW w:w="10280" w:type="dxa"/>
            <w:gridSpan w:val="2"/>
            <w:shd w:val="clear" w:color="auto" w:fill="auto"/>
          </w:tcPr>
          <w:p w:rsidR="00925B29" w:rsidRPr="00585FEE" w:rsidRDefault="00925B29" w:rsidP="00CA1E97">
            <w:pPr>
              <w:jc w:val="center"/>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Розділ 6. Результати торгів та укладання договору про закупівлю</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Відміна замовником торгів чи визнання їх такими, що не відбулися</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2</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Строк укладання договору</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3</w:t>
            </w:r>
          </w:p>
        </w:tc>
        <w:tc>
          <w:tcPr>
            <w:tcW w:w="9605" w:type="dxa"/>
            <w:shd w:val="clear" w:color="auto" w:fill="auto"/>
          </w:tcPr>
          <w:p w:rsidR="00925B29" w:rsidRPr="00585FEE" w:rsidRDefault="00F67E68"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Проект</w:t>
            </w:r>
            <w:r w:rsidR="00925B29" w:rsidRPr="00585FEE">
              <w:rPr>
                <w:rFonts w:ascii="Times New Roman" w:eastAsia="Times New Roman" w:hAnsi="Times New Roman" w:cs="Times New Roman"/>
                <w:sz w:val="22"/>
                <w:szCs w:val="22"/>
              </w:rPr>
              <w:t xml:space="preserve"> договору про закупівлю</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4</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Істотні умови, що обов’язково включаються до договору про закупівлю</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5</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Укладання договору про закупівлю</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6</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Нікчемність договору </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7</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Дії замовника при відмові переможця торгів підписати договір про закупівлю</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8</w:t>
            </w:r>
          </w:p>
        </w:tc>
        <w:tc>
          <w:tcPr>
            <w:tcW w:w="9605"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Забезпечення виконання договору про закупівлю</w:t>
            </w:r>
          </w:p>
        </w:tc>
      </w:tr>
      <w:tr w:rsidR="00925B29" w:rsidRPr="00585FEE" w:rsidTr="00CA1E97">
        <w:tc>
          <w:tcPr>
            <w:tcW w:w="67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p>
        </w:tc>
        <w:tc>
          <w:tcPr>
            <w:tcW w:w="9605" w:type="dxa"/>
            <w:shd w:val="clear" w:color="auto" w:fill="auto"/>
          </w:tcPr>
          <w:p w:rsidR="00925B29" w:rsidRPr="00585FEE" w:rsidRDefault="00925B29" w:rsidP="00CA1E97">
            <w:pPr>
              <w:jc w:val="center"/>
              <w:rPr>
                <w:rFonts w:ascii="Times New Roman" w:eastAsia="Times New Roman" w:hAnsi="Times New Roman" w:cs="Times New Roman"/>
                <w:sz w:val="22"/>
                <w:szCs w:val="22"/>
              </w:rPr>
            </w:pPr>
          </w:p>
        </w:tc>
      </w:tr>
      <w:tr w:rsidR="00925B29" w:rsidRPr="00585FEE" w:rsidTr="00CA1E97">
        <w:tc>
          <w:tcPr>
            <w:tcW w:w="10280" w:type="dxa"/>
            <w:gridSpan w:val="2"/>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b/>
                <w:sz w:val="22"/>
                <w:szCs w:val="22"/>
              </w:rPr>
              <w:t>Додаток 1</w:t>
            </w:r>
            <w:r w:rsidRPr="00585FEE">
              <w:rPr>
                <w:rFonts w:ascii="Times New Roman" w:eastAsia="Times New Roman" w:hAnsi="Times New Roman" w:cs="Times New Roman"/>
                <w:sz w:val="22"/>
                <w:szCs w:val="22"/>
              </w:rPr>
              <w:t xml:space="preserve"> Кваліфікаційні критерії до учасників та перелік документів, які підтверджують відповідність учасника установленим кваліфікаційним критеріям</w:t>
            </w:r>
          </w:p>
        </w:tc>
      </w:tr>
      <w:tr w:rsidR="00925B29" w:rsidRPr="00585FEE" w:rsidTr="00CA1E97">
        <w:tc>
          <w:tcPr>
            <w:tcW w:w="10280" w:type="dxa"/>
            <w:gridSpan w:val="2"/>
            <w:shd w:val="clear" w:color="auto" w:fill="auto"/>
          </w:tcPr>
          <w:p w:rsidR="00925B29" w:rsidRPr="00585FEE" w:rsidRDefault="00925B29" w:rsidP="00CA1E97">
            <w:pPr>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 xml:space="preserve">Додаток 2 </w:t>
            </w:r>
            <w:r w:rsidRPr="00585FEE">
              <w:rPr>
                <w:rFonts w:ascii="Times New Roman" w:eastAsia="Times New Roman" w:hAnsi="Times New Roman" w:cs="Times New Roman"/>
                <w:sz w:val="22"/>
                <w:szCs w:val="22"/>
              </w:rPr>
              <w:t>Перелік документів, які вимагаються для підтвердження відповідності  тендерної пропозиції учасника іншим вимогам замовника</w:t>
            </w:r>
          </w:p>
        </w:tc>
      </w:tr>
      <w:tr w:rsidR="00925B29" w:rsidRPr="00585FEE" w:rsidTr="00CA1E97">
        <w:tc>
          <w:tcPr>
            <w:tcW w:w="10280" w:type="dxa"/>
            <w:gridSpan w:val="2"/>
            <w:shd w:val="clear" w:color="auto" w:fill="auto"/>
          </w:tcPr>
          <w:p w:rsidR="00925B29" w:rsidRPr="00585FEE" w:rsidRDefault="00925B29" w:rsidP="00DE6795">
            <w:pPr>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 xml:space="preserve">Додаток 3 </w:t>
            </w:r>
            <w:r w:rsidRPr="00585FEE">
              <w:rPr>
                <w:rFonts w:ascii="Times New Roman" w:eastAsia="Times New Roman" w:hAnsi="Times New Roman" w:cs="Times New Roman"/>
                <w:sz w:val="22"/>
                <w:szCs w:val="22"/>
              </w:rPr>
              <w:t>Перелік документів та інформації, що має надати переможець то</w:t>
            </w:r>
            <w:r w:rsidR="00DF1D7A" w:rsidRPr="00585FEE">
              <w:rPr>
                <w:rFonts w:ascii="Times New Roman" w:eastAsia="Times New Roman" w:hAnsi="Times New Roman" w:cs="Times New Roman"/>
                <w:sz w:val="22"/>
                <w:szCs w:val="22"/>
              </w:rPr>
              <w:t xml:space="preserve">ргів </w:t>
            </w:r>
          </w:p>
        </w:tc>
      </w:tr>
      <w:tr w:rsidR="00925B29" w:rsidRPr="00585FEE" w:rsidTr="00CA1E97">
        <w:tc>
          <w:tcPr>
            <w:tcW w:w="10280" w:type="dxa"/>
            <w:gridSpan w:val="2"/>
            <w:shd w:val="clear" w:color="auto" w:fill="auto"/>
          </w:tcPr>
          <w:p w:rsidR="00925B29" w:rsidRPr="00585FEE" w:rsidRDefault="00925B29" w:rsidP="00CA1E97">
            <w:pPr>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 xml:space="preserve">Додаток 4 </w:t>
            </w:r>
            <w:r w:rsidRPr="00585FEE">
              <w:rPr>
                <w:rFonts w:ascii="Times New Roman" w:eastAsia="Times New Roman" w:hAnsi="Times New Roman" w:cs="Times New Roman"/>
                <w:sz w:val="22"/>
                <w:szCs w:val="22"/>
              </w:rPr>
              <w:t>ІНФОРМАЦІЯ ПРО НЕОБХІДНІ ТЕХНІЧНІ, ЯКІСНІ ТА КІЛЬКІСНІ ХАРАКТЕРИСТИКИ ПРЕДМЕТА ЗАКУПІВЛІ</w:t>
            </w:r>
          </w:p>
        </w:tc>
      </w:tr>
      <w:tr w:rsidR="00925B29" w:rsidRPr="00585FEE" w:rsidTr="00CA1E97">
        <w:tc>
          <w:tcPr>
            <w:tcW w:w="10280" w:type="dxa"/>
            <w:gridSpan w:val="2"/>
            <w:shd w:val="clear" w:color="auto" w:fill="auto"/>
          </w:tcPr>
          <w:p w:rsidR="00925B29" w:rsidRPr="00585FEE" w:rsidRDefault="00925B29" w:rsidP="00CA1E97">
            <w:pPr>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 xml:space="preserve">Додаток 5  </w:t>
            </w:r>
            <w:r w:rsidR="00F67E68" w:rsidRPr="00585FEE">
              <w:rPr>
                <w:rFonts w:ascii="Times New Roman" w:eastAsia="Times New Roman" w:hAnsi="Times New Roman" w:cs="Times New Roman"/>
                <w:sz w:val="22"/>
                <w:szCs w:val="22"/>
              </w:rPr>
              <w:t>Проект</w:t>
            </w:r>
            <w:r w:rsidRPr="00585FEE">
              <w:rPr>
                <w:rFonts w:ascii="Times New Roman" w:eastAsia="Times New Roman" w:hAnsi="Times New Roman" w:cs="Times New Roman"/>
                <w:sz w:val="22"/>
                <w:szCs w:val="22"/>
              </w:rPr>
              <w:t xml:space="preserve"> договору про закупівлю</w:t>
            </w:r>
          </w:p>
        </w:tc>
      </w:tr>
      <w:tr w:rsidR="00925B29" w:rsidRPr="00585FEE" w:rsidTr="00CA1E97">
        <w:tc>
          <w:tcPr>
            <w:tcW w:w="10280" w:type="dxa"/>
            <w:gridSpan w:val="2"/>
            <w:shd w:val="clear" w:color="auto" w:fill="auto"/>
          </w:tcPr>
          <w:p w:rsidR="00925B29" w:rsidRPr="00585FEE" w:rsidRDefault="00925B29" w:rsidP="00CA1E97">
            <w:pPr>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 xml:space="preserve">Додаток 6 </w:t>
            </w:r>
            <w:r w:rsidRPr="00585FEE">
              <w:rPr>
                <w:rFonts w:ascii="Times New Roman" w:eastAsia="Times New Roman" w:hAnsi="Times New Roman" w:cs="Times New Roman"/>
                <w:sz w:val="22"/>
                <w:szCs w:val="22"/>
              </w:rPr>
              <w:t>Форма «Тендерна пропозиція»</w:t>
            </w:r>
          </w:p>
        </w:tc>
      </w:tr>
      <w:tr w:rsidR="00925B29" w:rsidRPr="00585FEE" w:rsidTr="00CA1E97">
        <w:tc>
          <w:tcPr>
            <w:tcW w:w="10280" w:type="dxa"/>
            <w:gridSpan w:val="2"/>
            <w:shd w:val="clear" w:color="auto" w:fill="auto"/>
          </w:tcPr>
          <w:p w:rsidR="00925B29" w:rsidRPr="00585FEE" w:rsidRDefault="00925B29" w:rsidP="00CA1E97">
            <w:pPr>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 xml:space="preserve">Додаток 7 </w:t>
            </w:r>
            <w:r w:rsidRPr="00585FEE">
              <w:rPr>
                <w:rFonts w:ascii="Times New Roman" w:eastAsia="Times New Roman" w:hAnsi="Times New Roman" w:cs="Times New Roman"/>
                <w:sz w:val="22"/>
                <w:szCs w:val="22"/>
              </w:rPr>
              <w:t>Згода на обробку персональних даних</w:t>
            </w:r>
          </w:p>
        </w:tc>
      </w:tr>
      <w:tr w:rsidR="00F67E68" w:rsidRPr="00585FEE" w:rsidTr="00CA1E97">
        <w:tc>
          <w:tcPr>
            <w:tcW w:w="10280" w:type="dxa"/>
            <w:gridSpan w:val="2"/>
            <w:shd w:val="clear" w:color="auto" w:fill="auto"/>
          </w:tcPr>
          <w:p w:rsidR="00F67E68" w:rsidRPr="00585FEE" w:rsidRDefault="00F67E68" w:rsidP="00CA1E97">
            <w:pPr>
              <w:jc w:val="both"/>
              <w:rPr>
                <w:rFonts w:ascii="Times New Roman" w:eastAsia="Times New Roman" w:hAnsi="Times New Roman" w:cs="Times New Roman"/>
                <w:b/>
                <w:sz w:val="22"/>
                <w:szCs w:val="22"/>
              </w:rPr>
            </w:pPr>
            <w:r w:rsidRPr="00585FEE">
              <w:rPr>
                <w:rFonts w:ascii="Times New Roman" w:eastAsia="Times New Roman" w:hAnsi="Times New Roman"/>
                <w:b/>
                <w:bCs/>
                <w:szCs w:val="24"/>
                <w:lang w:eastAsia="ru-RU"/>
              </w:rPr>
              <w:t xml:space="preserve">Додаток 8 </w:t>
            </w:r>
            <w:r w:rsidRPr="00585FEE">
              <w:rPr>
                <w:rFonts w:ascii="Times New Roman" w:hAnsi="Times New Roman"/>
              </w:rPr>
              <w:t>Довідка  про дотримання вимог закону України «Про охорону навколишнього природного середовища»</w:t>
            </w:r>
          </w:p>
        </w:tc>
      </w:tr>
    </w:tbl>
    <w:p w:rsidR="00925B29" w:rsidRPr="00585FEE" w:rsidRDefault="00925B29" w:rsidP="00925B29">
      <w:pPr>
        <w:jc w:val="center"/>
        <w:rPr>
          <w:rFonts w:ascii="Times New Roman" w:hAnsi="Times New Roman" w:cs="Times New Roman"/>
          <w:b/>
          <w:sz w:val="22"/>
          <w:szCs w:val="22"/>
        </w:rPr>
      </w:pPr>
    </w:p>
    <w:p w:rsidR="00925B29" w:rsidRPr="00585FEE" w:rsidRDefault="00925B29" w:rsidP="00925B29">
      <w:pPr>
        <w:jc w:val="center"/>
        <w:rPr>
          <w:rFonts w:ascii="Times New Roman" w:hAnsi="Times New Roman" w:cs="Times New Roman"/>
          <w:b/>
          <w:sz w:val="22"/>
          <w:szCs w:val="22"/>
        </w:rPr>
      </w:pPr>
    </w:p>
    <w:p w:rsidR="00DE6795" w:rsidRPr="00585FEE" w:rsidRDefault="00DE6795" w:rsidP="00925B29">
      <w:pPr>
        <w:jc w:val="center"/>
        <w:rPr>
          <w:rFonts w:ascii="Times New Roman" w:hAnsi="Times New Roman" w:cs="Times New Roman"/>
          <w:b/>
          <w:sz w:val="22"/>
          <w:szCs w:val="22"/>
        </w:rPr>
      </w:pPr>
    </w:p>
    <w:p w:rsidR="00DE6795" w:rsidRPr="00585FEE" w:rsidRDefault="00DE6795" w:rsidP="00925B29">
      <w:pPr>
        <w:jc w:val="center"/>
        <w:rPr>
          <w:rFonts w:ascii="Times New Roman" w:hAnsi="Times New Roman" w:cs="Times New Roman"/>
          <w:b/>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3707"/>
        <w:gridCol w:w="6096"/>
      </w:tblGrid>
      <w:tr w:rsidR="00925B29" w:rsidRPr="00585FEE" w:rsidTr="00F67E68">
        <w:tc>
          <w:tcPr>
            <w:tcW w:w="10349" w:type="dxa"/>
            <w:gridSpan w:val="3"/>
            <w:shd w:val="clear" w:color="auto" w:fill="auto"/>
          </w:tcPr>
          <w:p w:rsidR="00925B29" w:rsidRPr="00585FEE" w:rsidRDefault="00925B29" w:rsidP="00CA1E97">
            <w:pPr>
              <w:tabs>
                <w:tab w:val="left" w:pos="1050"/>
              </w:tabs>
              <w:jc w:val="center"/>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lastRenderedPageBreak/>
              <w:t>Розділ 1. Загальні положення</w:t>
            </w:r>
          </w:p>
        </w:tc>
      </w:tr>
      <w:tr w:rsidR="00925B29" w:rsidRPr="00585FEE" w:rsidTr="00F67E68">
        <w:tc>
          <w:tcPr>
            <w:tcW w:w="546" w:type="dxa"/>
            <w:shd w:val="clear" w:color="auto" w:fill="auto"/>
          </w:tcPr>
          <w:p w:rsidR="00925B29" w:rsidRPr="00585FEE" w:rsidRDefault="00925B29" w:rsidP="00CA1E97">
            <w:pPr>
              <w:tabs>
                <w:tab w:val="left" w:pos="1050"/>
              </w:tabs>
              <w:jc w:val="center"/>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1</w:t>
            </w:r>
          </w:p>
        </w:tc>
        <w:tc>
          <w:tcPr>
            <w:tcW w:w="3707" w:type="dxa"/>
            <w:shd w:val="clear" w:color="auto" w:fill="auto"/>
          </w:tcPr>
          <w:p w:rsidR="00925B29" w:rsidRPr="00585FEE" w:rsidRDefault="00925B29" w:rsidP="00CA1E97">
            <w:pPr>
              <w:tabs>
                <w:tab w:val="left" w:pos="1050"/>
              </w:tabs>
              <w:jc w:val="center"/>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2</w:t>
            </w:r>
          </w:p>
        </w:tc>
        <w:tc>
          <w:tcPr>
            <w:tcW w:w="6096" w:type="dxa"/>
            <w:shd w:val="clear" w:color="auto" w:fill="auto"/>
          </w:tcPr>
          <w:p w:rsidR="00925B29" w:rsidRPr="00585FEE" w:rsidRDefault="00925B29" w:rsidP="00CA1E97">
            <w:pPr>
              <w:tabs>
                <w:tab w:val="left" w:pos="1050"/>
              </w:tabs>
              <w:jc w:val="center"/>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3</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1</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Терміни, які вживаються в тендерній документації</w:t>
            </w:r>
          </w:p>
        </w:tc>
        <w:tc>
          <w:tcPr>
            <w:tcW w:w="6096" w:type="dxa"/>
            <w:shd w:val="clear" w:color="auto" w:fill="auto"/>
          </w:tcPr>
          <w:p w:rsidR="00925B29" w:rsidRPr="00585FEE" w:rsidRDefault="00925B29" w:rsidP="00DF1D7A">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Тендерна документація розроблена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w:t>
            </w:r>
            <w:r w:rsidR="00AB10BE" w:rsidRPr="00585FEE">
              <w:rPr>
                <w:rFonts w:ascii="Times New Roman" w:eastAsia="Times New Roman" w:hAnsi="Times New Roman" w:cs="Times New Roman"/>
                <w:sz w:val="22"/>
                <w:szCs w:val="22"/>
              </w:rPr>
              <w:t>2</w:t>
            </w:r>
            <w:r w:rsidRPr="00585FEE">
              <w:rPr>
                <w:rFonts w:ascii="Times New Roman" w:eastAsia="Times New Roman" w:hAnsi="Times New Roman" w:cs="Times New Roman"/>
                <w:sz w:val="22"/>
                <w:szCs w:val="22"/>
              </w:rPr>
              <w:t>.10.2022 року № 1178 (далі – Особливості).</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2</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Інформація про замовника торгів</w:t>
            </w:r>
          </w:p>
        </w:tc>
        <w:tc>
          <w:tcPr>
            <w:tcW w:w="609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2.1</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Повне найменування</w:t>
            </w:r>
          </w:p>
        </w:tc>
        <w:tc>
          <w:tcPr>
            <w:tcW w:w="6096" w:type="dxa"/>
            <w:shd w:val="clear" w:color="auto" w:fill="auto"/>
          </w:tcPr>
          <w:p w:rsidR="00F67E68" w:rsidRPr="00585FEE" w:rsidRDefault="00F67E68" w:rsidP="00F67E68">
            <w:pPr>
              <w:shd w:val="clear" w:color="auto" w:fill="FFFFFF"/>
              <w:jc w:val="both"/>
              <w:textAlignment w:val="baseline"/>
              <w:rPr>
                <w:rFonts w:ascii="Times New Roman" w:hAnsi="Times New Roman"/>
                <w:szCs w:val="24"/>
              </w:rPr>
            </w:pPr>
            <w:r w:rsidRPr="00585FEE">
              <w:rPr>
                <w:rFonts w:ascii="Times New Roman" w:hAnsi="Times New Roman"/>
              </w:rPr>
              <w:t xml:space="preserve">КОМУНАЛЬНА УСТАНОВА "МУНІЦИПАЛЬНА ВАРТА" </w:t>
            </w:r>
          </w:p>
          <w:p w:rsidR="00925B29" w:rsidRPr="00585FEE" w:rsidRDefault="00F67E68" w:rsidP="00F67E68">
            <w:pPr>
              <w:jc w:val="both"/>
              <w:rPr>
                <w:rFonts w:ascii="Times New Roman" w:eastAsia="Times New Roman" w:hAnsi="Times New Roman" w:cs="Times New Roman"/>
                <w:sz w:val="22"/>
                <w:szCs w:val="22"/>
              </w:rPr>
            </w:pPr>
            <w:r w:rsidRPr="00585FEE">
              <w:rPr>
                <w:rFonts w:ascii="Times New Roman" w:hAnsi="Times New Roman"/>
                <w:szCs w:val="24"/>
              </w:rPr>
              <w:t>код ЄДРПОУ 40034370</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2.2</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Місце</w:t>
            </w:r>
            <w:r w:rsidR="00F67E68"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знаходження</w:t>
            </w:r>
          </w:p>
        </w:tc>
        <w:tc>
          <w:tcPr>
            <w:tcW w:w="6096" w:type="dxa"/>
            <w:shd w:val="clear" w:color="auto" w:fill="auto"/>
          </w:tcPr>
          <w:p w:rsidR="00F67E68" w:rsidRPr="00585FEE" w:rsidRDefault="00F67E68" w:rsidP="00F67E68">
            <w:pPr>
              <w:rPr>
                <w:rFonts w:ascii="Times New Roman" w:hAnsi="Times New Roman"/>
                <w:szCs w:val="24"/>
              </w:rPr>
            </w:pPr>
            <w:r w:rsidRPr="00585FEE">
              <w:rPr>
                <w:rFonts w:ascii="Times New Roman" w:hAnsi="Times New Roman"/>
                <w:szCs w:val="24"/>
              </w:rPr>
              <w:t xml:space="preserve">65006, Одеська обл., місто Одеса, </w:t>
            </w:r>
          </w:p>
          <w:p w:rsidR="00925B29" w:rsidRPr="00585FEE" w:rsidRDefault="00F67E68" w:rsidP="00F67E68">
            <w:pPr>
              <w:jc w:val="both"/>
              <w:rPr>
                <w:rFonts w:ascii="Times New Roman" w:eastAsia="Times New Roman" w:hAnsi="Times New Roman" w:cs="Times New Roman"/>
                <w:sz w:val="22"/>
                <w:szCs w:val="22"/>
              </w:rPr>
            </w:pPr>
            <w:r w:rsidRPr="00585FEE">
              <w:rPr>
                <w:rFonts w:ascii="Times New Roman" w:hAnsi="Times New Roman"/>
                <w:szCs w:val="24"/>
              </w:rPr>
              <w:t>вул.  Розкидайлівська. 67А,</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2.3</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Посадова особа замовника, уповноважена здійснювати зв'язок з учасниками</w:t>
            </w:r>
          </w:p>
        </w:tc>
        <w:tc>
          <w:tcPr>
            <w:tcW w:w="6096" w:type="dxa"/>
            <w:shd w:val="clear" w:color="auto" w:fill="auto"/>
          </w:tcPr>
          <w:p w:rsidR="00F67E68" w:rsidRPr="00585FEE" w:rsidRDefault="00F67E68" w:rsidP="00F67E68">
            <w:pPr>
              <w:pStyle w:val="10"/>
              <w:rPr>
                <w:sz w:val="22"/>
                <w:szCs w:val="28"/>
                <w:lang w:eastAsia="ru-RU"/>
              </w:rPr>
            </w:pPr>
            <w:r w:rsidRPr="00585FEE">
              <w:rPr>
                <w:sz w:val="22"/>
                <w:szCs w:val="28"/>
                <w:lang w:eastAsia="ru-RU"/>
              </w:rPr>
              <w:t xml:space="preserve">Ірина АРХАРОВА  </w:t>
            </w:r>
          </w:p>
          <w:p w:rsidR="00F67E68" w:rsidRPr="00585FEE" w:rsidRDefault="00F67E68" w:rsidP="00F67E68">
            <w:pPr>
              <w:pStyle w:val="10"/>
              <w:rPr>
                <w:sz w:val="22"/>
                <w:szCs w:val="28"/>
                <w:lang w:eastAsia="ru-RU"/>
              </w:rPr>
            </w:pPr>
          </w:p>
          <w:p w:rsidR="00F67E68" w:rsidRPr="00585FEE" w:rsidRDefault="00F67E68" w:rsidP="00F67E68">
            <w:pPr>
              <w:pStyle w:val="10"/>
              <w:rPr>
                <w:sz w:val="22"/>
                <w:szCs w:val="28"/>
                <w:lang w:eastAsia="ru-RU"/>
              </w:rPr>
            </w:pPr>
            <w:r w:rsidRPr="00585FEE">
              <w:rPr>
                <w:sz w:val="22"/>
                <w:szCs w:val="28"/>
                <w:lang w:eastAsia="ru-RU"/>
              </w:rPr>
              <w:t xml:space="preserve">тел.: (093) 226 55 55 </w:t>
            </w:r>
          </w:p>
          <w:p w:rsidR="00925B29" w:rsidRPr="00585FEE" w:rsidRDefault="00F67E68" w:rsidP="00F67E68">
            <w:pPr>
              <w:jc w:val="both"/>
              <w:rPr>
                <w:rFonts w:ascii="Times New Roman" w:eastAsia="Times New Roman" w:hAnsi="Times New Roman" w:cs="Times New Roman"/>
                <w:sz w:val="22"/>
                <w:szCs w:val="22"/>
              </w:rPr>
            </w:pPr>
            <w:r w:rsidRPr="00585FEE">
              <w:rPr>
                <w:rFonts w:ascii="Times New Roman" w:hAnsi="Times New Roman"/>
                <w:szCs w:val="28"/>
                <w:lang w:eastAsia="ru-RU"/>
              </w:rPr>
              <w:t>e-</w:t>
            </w:r>
            <w:proofErr w:type="spellStart"/>
            <w:r w:rsidRPr="00585FEE">
              <w:rPr>
                <w:rFonts w:ascii="Times New Roman" w:hAnsi="Times New Roman"/>
                <w:szCs w:val="28"/>
                <w:lang w:eastAsia="ru-RU"/>
              </w:rPr>
              <w:t>mail</w:t>
            </w:r>
            <w:proofErr w:type="spellEnd"/>
            <w:r w:rsidRPr="00585FEE">
              <w:rPr>
                <w:rFonts w:ascii="Times New Roman" w:hAnsi="Times New Roman"/>
                <w:szCs w:val="28"/>
                <w:lang w:eastAsia="ru-RU"/>
              </w:rPr>
              <w:t>: iarharova69@gmail.gom</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3</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Процедура закупівлі</w:t>
            </w:r>
          </w:p>
        </w:tc>
        <w:tc>
          <w:tcPr>
            <w:tcW w:w="609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Відкриті торги</w:t>
            </w:r>
            <w:r w:rsidR="00CC3EAD" w:rsidRPr="00B316DF">
              <w:rPr>
                <w:rFonts w:ascii="Times New Roman" w:eastAsia="Times New Roman" w:hAnsi="Times New Roman" w:cs="Times New Roman"/>
                <w:bCs/>
                <w:sz w:val="24"/>
                <w:szCs w:val="24"/>
              </w:rPr>
              <w:t xml:space="preserve"> з особливостями</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4</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Інформація про предмет закупівлі</w:t>
            </w:r>
          </w:p>
        </w:tc>
        <w:tc>
          <w:tcPr>
            <w:tcW w:w="609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4.1</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Назва предмета закупівлі</w:t>
            </w:r>
          </w:p>
        </w:tc>
        <w:tc>
          <w:tcPr>
            <w:tcW w:w="6096" w:type="dxa"/>
            <w:shd w:val="clear" w:color="auto" w:fill="auto"/>
            <w:vAlign w:val="center"/>
          </w:tcPr>
          <w:p w:rsidR="00F67E68" w:rsidRPr="00585FEE" w:rsidRDefault="00F67E68" w:rsidP="00F67E68">
            <w:pPr>
              <w:jc w:val="both"/>
              <w:rPr>
                <w:rFonts w:ascii="Times New Roman" w:hAnsi="Times New Roman"/>
                <w:bCs/>
                <w:szCs w:val="28"/>
              </w:rPr>
            </w:pPr>
            <w:r w:rsidRPr="00585FEE">
              <w:rPr>
                <w:rFonts w:ascii="Times New Roman" w:hAnsi="Times New Roman"/>
                <w:bCs/>
                <w:szCs w:val="28"/>
              </w:rPr>
              <w:t>ДК 021:2015: 50110000-9  « Послуги з ремонту і технічного</w:t>
            </w:r>
          </w:p>
          <w:p w:rsidR="00925B29" w:rsidRPr="00585FEE" w:rsidRDefault="00F67E68" w:rsidP="00737D1E">
            <w:pPr>
              <w:jc w:val="both"/>
              <w:rPr>
                <w:rFonts w:ascii="Times New Roman" w:hAnsi="Times New Roman"/>
                <w:bCs/>
                <w:szCs w:val="28"/>
              </w:rPr>
            </w:pPr>
            <w:r w:rsidRPr="00585FEE">
              <w:rPr>
                <w:rFonts w:ascii="Times New Roman" w:hAnsi="Times New Roman"/>
                <w:bCs/>
                <w:szCs w:val="28"/>
              </w:rPr>
              <w:t>обслуговування мототранспортних засобів і супутнього обладнання»</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4.2</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Опис окремої частини (частин) предмета закупівлі (лота), щодо якої можуть бути подані тендерні пропозиції </w:t>
            </w:r>
          </w:p>
        </w:tc>
        <w:tc>
          <w:tcPr>
            <w:tcW w:w="6096"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4.3</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Місце, кількість, обсяг поставки товарів (надання послуг, виконання робіт)</w:t>
            </w:r>
          </w:p>
        </w:tc>
        <w:tc>
          <w:tcPr>
            <w:tcW w:w="6096" w:type="dxa"/>
            <w:shd w:val="clear" w:color="auto" w:fill="auto"/>
            <w:vAlign w:val="center"/>
          </w:tcPr>
          <w:p w:rsidR="00925B29" w:rsidRPr="00585FEE" w:rsidRDefault="00F67E68" w:rsidP="00021396">
            <w:pPr>
              <w:jc w:val="both"/>
              <w:rPr>
                <w:rFonts w:ascii="Times New Roman" w:eastAsia="Times New Roman" w:hAnsi="Times New Roman" w:cs="Times New Roman"/>
                <w:b/>
                <w:sz w:val="22"/>
                <w:szCs w:val="22"/>
              </w:rPr>
            </w:pPr>
            <w:r w:rsidRPr="00585FEE">
              <w:rPr>
                <w:rFonts w:ascii="Times New Roman" w:hAnsi="Times New Roman"/>
              </w:rPr>
              <w:t xml:space="preserve">Зазначено у </w:t>
            </w:r>
            <w:r w:rsidRPr="00585FEE">
              <w:rPr>
                <w:rFonts w:ascii="Times New Roman" w:hAnsi="Times New Roman"/>
                <w:b/>
              </w:rPr>
              <w:t>Додатку 4</w:t>
            </w:r>
            <w:r w:rsidRPr="00585FEE">
              <w:rPr>
                <w:rFonts w:ascii="Times New Roman" w:hAnsi="Times New Roman"/>
              </w:rPr>
              <w:t xml:space="preserve"> тендерної документації</w:t>
            </w:r>
            <w:r w:rsidRPr="00585FEE">
              <w:rPr>
                <w:rFonts w:ascii="Times New Roman" w:eastAsia="Times New Roman" w:hAnsi="Times New Roman" w:cs="Times New Roman"/>
                <w:b/>
                <w:sz w:val="22"/>
                <w:szCs w:val="22"/>
              </w:rPr>
              <w:t xml:space="preserve"> </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4.4</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Строк поставки товарів (надання послуг, виконання робіт)</w:t>
            </w:r>
          </w:p>
        </w:tc>
        <w:tc>
          <w:tcPr>
            <w:tcW w:w="6096" w:type="dxa"/>
            <w:shd w:val="clear" w:color="auto" w:fill="auto"/>
          </w:tcPr>
          <w:p w:rsidR="00925B29" w:rsidRPr="00585FEE" w:rsidRDefault="00021396" w:rsidP="00CA1E97">
            <w:pPr>
              <w:tabs>
                <w:tab w:val="left" w:pos="1050"/>
              </w:tabs>
              <w:jc w:val="both"/>
              <w:rPr>
                <w:rFonts w:ascii="Times New Roman" w:eastAsia="Times New Roman" w:hAnsi="Times New Roman" w:cs="Times New Roman"/>
                <w:sz w:val="22"/>
                <w:szCs w:val="22"/>
              </w:rPr>
            </w:pPr>
            <w:r w:rsidRPr="00585FEE">
              <w:rPr>
                <w:rFonts w:ascii="Times New Roman" w:hAnsi="Times New Roman"/>
                <w:b/>
                <w:sz w:val="24"/>
                <w:szCs w:val="24"/>
              </w:rPr>
              <w:t>До</w:t>
            </w:r>
            <w:r w:rsidR="00F67E68" w:rsidRPr="00585FEE">
              <w:rPr>
                <w:rFonts w:ascii="Times New Roman" w:hAnsi="Times New Roman"/>
                <w:b/>
                <w:sz w:val="24"/>
                <w:szCs w:val="24"/>
              </w:rPr>
              <w:t xml:space="preserve"> </w:t>
            </w:r>
            <w:r w:rsidRPr="00585FEE">
              <w:rPr>
                <w:rFonts w:ascii="Times New Roman" w:eastAsia="Times New Roman" w:hAnsi="Times New Roman" w:cs="Times New Roman"/>
                <w:b/>
                <w:sz w:val="22"/>
                <w:szCs w:val="22"/>
              </w:rPr>
              <w:t>31</w:t>
            </w:r>
            <w:r w:rsidR="00F67E68" w:rsidRPr="00585FEE">
              <w:rPr>
                <w:rFonts w:ascii="Times New Roman" w:eastAsia="Times New Roman" w:hAnsi="Times New Roman" w:cs="Times New Roman"/>
                <w:b/>
                <w:sz w:val="22"/>
                <w:szCs w:val="22"/>
              </w:rPr>
              <w:t xml:space="preserve"> грудня </w:t>
            </w:r>
            <w:r w:rsidR="008F7533">
              <w:rPr>
                <w:rFonts w:ascii="Times New Roman" w:eastAsia="Times New Roman" w:hAnsi="Times New Roman" w:cs="Times New Roman"/>
                <w:b/>
                <w:sz w:val="22"/>
                <w:szCs w:val="22"/>
              </w:rPr>
              <w:t>2024</w:t>
            </w:r>
            <w:r w:rsidR="00925B29" w:rsidRPr="00585FEE">
              <w:rPr>
                <w:rFonts w:ascii="Times New Roman" w:eastAsia="Times New Roman" w:hAnsi="Times New Roman" w:cs="Times New Roman"/>
                <w:b/>
                <w:sz w:val="22"/>
                <w:szCs w:val="22"/>
              </w:rPr>
              <w:t xml:space="preserve"> року</w:t>
            </w:r>
          </w:p>
          <w:p w:rsidR="00737D1E" w:rsidRPr="00585FEE" w:rsidRDefault="00737D1E" w:rsidP="00CA1E97">
            <w:pPr>
              <w:tabs>
                <w:tab w:val="left" w:pos="1050"/>
              </w:tabs>
              <w:jc w:val="both"/>
              <w:rPr>
                <w:rFonts w:ascii="Times New Roman" w:eastAsia="Times New Roman" w:hAnsi="Times New Roman" w:cs="Times New Roman"/>
                <w:sz w:val="22"/>
                <w:szCs w:val="22"/>
              </w:rPr>
            </w:pP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4.5</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Очікувана вартість</w:t>
            </w:r>
          </w:p>
        </w:tc>
        <w:tc>
          <w:tcPr>
            <w:tcW w:w="6096" w:type="dxa"/>
            <w:shd w:val="clear" w:color="auto" w:fill="auto"/>
          </w:tcPr>
          <w:p w:rsidR="00737D1E" w:rsidRPr="00585FEE" w:rsidRDefault="008F7533" w:rsidP="00CA1E97">
            <w:pPr>
              <w:jc w:val="both"/>
              <w:rPr>
                <w:rFonts w:ascii="Times New Roman" w:eastAsia="Times New Roman" w:hAnsi="Times New Roman" w:cs="Times New Roman"/>
                <w:b/>
                <w:sz w:val="22"/>
                <w:szCs w:val="22"/>
              </w:rPr>
            </w:pPr>
            <w:r w:rsidRPr="008F7533">
              <w:rPr>
                <w:rFonts w:ascii="Times New Roman" w:eastAsia="Times New Roman" w:hAnsi="Times New Roman" w:cs="Times New Roman"/>
                <w:b/>
                <w:sz w:val="22"/>
                <w:szCs w:val="22"/>
              </w:rPr>
              <w:t>1</w:t>
            </w:r>
            <w:r>
              <w:rPr>
                <w:rFonts w:ascii="Times New Roman" w:eastAsia="Times New Roman" w:hAnsi="Times New Roman" w:cs="Times New Roman"/>
                <w:b/>
                <w:sz w:val="22"/>
                <w:szCs w:val="22"/>
                <w:lang w:val="ru-RU"/>
              </w:rPr>
              <w:t> </w:t>
            </w:r>
            <w:r w:rsidRPr="008F7533">
              <w:rPr>
                <w:rFonts w:ascii="Times New Roman" w:eastAsia="Times New Roman" w:hAnsi="Times New Roman" w:cs="Times New Roman"/>
                <w:b/>
                <w:sz w:val="22"/>
                <w:szCs w:val="22"/>
              </w:rPr>
              <w:t>253 300</w:t>
            </w:r>
            <w:r w:rsidR="00F67E68" w:rsidRPr="00585FEE">
              <w:rPr>
                <w:rFonts w:ascii="Times New Roman" w:eastAsia="Times New Roman" w:hAnsi="Times New Roman" w:cs="Times New Roman"/>
                <w:b/>
                <w:sz w:val="22"/>
                <w:szCs w:val="22"/>
              </w:rPr>
              <w:t xml:space="preserve"> </w:t>
            </w:r>
            <w:r w:rsidR="00021396" w:rsidRPr="00585FEE">
              <w:rPr>
                <w:rFonts w:ascii="Times New Roman" w:eastAsia="Times New Roman" w:hAnsi="Times New Roman" w:cs="Times New Roman"/>
                <w:b/>
                <w:sz w:val="22"/>
                <w:szCs w:val="22"/>
              </w:rPr>
              <w:t>грн. (</w:t>
            </w:r>
            <w:r w:rsidRPr="008F7533">
              <w:rPr>
                <w:rFonts w:ascii="Times New Roman" w:eastAsia="Times New Roman" w:hAnsi="Times New Roman" w:cs="Times New Roman"/>
                <w:b/>
                <w:sz w:val="22"/>
                <w:szCs w:val="22"/>
              </w:rPr>
              <w:t xml:space="preserve">один </w:t>
            </w:r>
            <w:r>
              <w:rPr>
                <w:rFonts w:ascii="Times New Roman" w:eastAsia="Times New Roman" w:hAnsi="Times New Roman" w:cs="Times New Roman"/>
                <w:b/>
                <w:sz w:val="22"/>
                <w:szCs w:val="22"/>
              </w:rPr>
              <w:t>мільйон двісті п’ятдесят три тисячі триста</w:t>
            </w:r>
            <w:r w:rsidR="00E928C4">
              <w:rPr>
                <w:rFonts w:ascii="Times New Roman" w:eastAsia="Times New Roman" w:hAnsi="Times New Roman" w:cs="Times New Roman"/>
                <w:b/>
                <w:sz w:val="22"/>
                <w:szCs w:val="22"/>
              </w:rPr>
              <w:t xml:space="preserve"> </w:t>
            </w:r>
            <w:r w:rsidR="00925B29" w:rsidRPr="00585FEE">
              <w:rPr>
                <w:rFonts w:ascii="Times New Roman" w:eastAsia="Times New Roman" w:hAnsi="Times New Roman" w:cs="Times New Roman"/>
                <w:b/>
                <w:sz w:val="22"/>
                <w:szCs w:val="22"/>
              </w:rPr>
              <w:t>гривень 00 копійок) з ПДВ</w:t>
            </w:r>
            <w:r w:rsidR="00737D1E" w:rsidRPr="00585FEE">
              <w:rPr>
                <w:rFonts w:ascii="Times New Roman" w:eastAsia="Times New Roman" w:hAnsi="Times New Roman" w:cs="Times New Roman"/>
                <w:b/>
                <w:sz w:val="22"/>
                <w:szCs w:val="22"/>
              </w:rPr>
              <w:t>.</w:t>
            </w:r>
          </w:p>
          <w:p w:rsidR="00925B29" w:rsidRPr="00585FEE" w:rsidRDefault="00925B29" w:rsidP="00CA1E97">
            <w:pPr>
              <w:tabs>
                <w:tab w:val="left" w:pos="1050"/>
              </w:tabs>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Розмір бюджетного призначення визначений відповідно до розрахунків витрат коштів за КЕКВ </w:t>
            </w:r>
            <w:r w:rsidR="00021396" w:rsidRPr="00585FEE">
              <w:rPr>
                <w:rFonts w:ascii="Times New Roman" w:eastAsia="Times New Roman" w:hAnsi="Times New Roman" w:cs="Times New Roman"/>
                <w:sz w:val="22"/>
                <w:szCs w:val="22"/>
              </w:rPr>
              <w:t>2240</w:t>
            </w:r>
            <w:r w:rsidRPr="00585FEE">
              <w:rPr>
                <w:rFonts w:ascii="Times New Roman" w:eastAsia="Times New Roman" w:hAnsi="Times New Roman" w:cs="Times New Roman"/>
                <w:sz w:val="22"/>
                <w:szCs w:val="22"/>
              </w:rPr>
              <w:t xml:space="preserve"> до кошторису на </w:t>
            </w:r>
            <w:r w:rsidR="008F7533">
              <w:rPr>
                <w:rFonts w:ascii="Times New Roman" w:eastAsia="Times New Roman" w:hAnsi="Times New Roman" w:cs="Times New Roman"/>
                <w:sz w:val="22"/>
                <w:szCs w:val="22"/>
              </w:rPr>
              <w:t>2024</w:t>
            </w:r>
            <w:r w:rsidRPr="00585FEE">
              <w:rPr>
                <w:rFonts w:ascii="Times New Roman" w:eastAsia="Times New Roman" w:hAnsi="Times New Roman" w:cs="Times New Roman"/>
                <w:sz w:val="22"/>
                <w:szCs w:val="22"/>
              </w:rPr>
              <w:t xml:space="preserve"> рік.</w:t>
            </w:r>
          </w:p>
          <w:p w:rsidR="00925B29" w:rsidRPr="00585FEE" w:rsidRDefault="00925B29" w:rsidP="00CA1E97">
            <w:pPr>
              <w:tabs>
                <w:tab w:val="left" w:pos="1050"/>
              </w:tabs>
              <w:jc w:val="both"/>
              <w:rPr>
                <w:rFonts w:ascii="Times New Roman" w:hAnsi="Times New Roman" w:cs="Times New Roman"/>
                <w:b/>
                <w:sz w:val="22"/>
                <w:szCs w:val="22"/>
              </w:rPr>
            </w:pPr>
            <w:r w:rsidRPr="00585FEE">
              <w:rPr>
                <w:rFonts w:ascii="Times New Roman" w:hAnsi="Times New Roman" w:cs="Times New Roman"/>
                <w:b/>
                <w:sz w:val="22"/>
                <w:szCs w:val="22"/>
              </w:rPr>
              <w:t xml:space="preserve">Замовником </w:t>
            </w:r>
            <w:r w:rsidRPr="00585FEE">
              <w:rPr>
                <w:rFonts w:ascii="Times New Roman" w:hAnsi="Times New Roman" w:cs="Times New Roman"/>
                <w:b/>
                <w:color w:val="FF0000"/>
                <w:sz w:val="22"/>
                <w:szCs w:val="22"/>
              </w:rPr>
              <w:t>НЕ</w:t>
            </w:r>
            <w:r w:rsidRPr="00585FEE">
              <w:rPr>
                <w:rFonts w:ascii="Times New Roman" w:hAnsi="Times New Roman" w:cs="Times New Roman"/>
                <w:b/>
                <w:sz w:val="22"/>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263B" w:rsidRPr="00585FEE" w:rsidRDefault="006E263B" w:rsidP="006E263B">
            <w:pPr>
              <w:tabs>
                <w:tab w:val="left" w:pos="1050"/>
              </w:tabs>
              <w:jc w:val="both"/>
              <w:rPr>
                <w:rFonts w:ascii="Times New Roman" w:hAnsi="Times New Roman" w:cs="Times New Roman"/>
                <w:b/>
                <w:sz w:val="22"/>
                <w:szCs w:val="22"/>
              </w:rPr>
            </w:pPr>
            <w:r w:rsidRPr="00585FEE">
              <w:rPr>
                <w:rFonts w:ascii="Times New Roman" w:hAnsi="Times New Roman" w:cs="Times New Roman"/>
                <w:b/>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263B" w:rsidRPr="00585FEE" w:rsidRDefault="006E263B" w:rsidP="00CA1E97">
            <w:pPr>
              <w:tabs>
                <w:tab w:val="left" w:pos="1050"/>
              </w:tabs>
              <w:jc w:val="both"/>
              <w:rPr>
                <w:rFonts w:ascii="Times New Roman" w:hAnsi="Times New Roman" w:cs="Times New Roman"/>
                <w:b/>
                <w:sz w:val="22"/>
                <w:szCs w:val="22"/>
              </w:rPr>
            </w:pPr>
            <w:r w:rsidRPr="00585FEE">
              <w:rPr>
                <w:rFonts w:ascii="Times New Roman" w:hAnsi="Times New Roman" w:cs="Times New Roman"/>
                <w:b/>
                <w:sz w:val="22"/>
                <w:szCs w:val="22"/>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 xml:space="preserve">4.6. </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Умови оплати </w:t>
            </w:r>
          </w:p>
        </w:tc>
        <w:tc>
          <w:tcPr>
            <w:tcW w:w="6096" w:type="dxa"/>
            <w:shd w:val="clear" w:color="auto" w:fill="auto"/>
          </w:tcPr>
          <w:p w:rsidR="00925B29" w:rsidRPr="00585FEE" w:rsidRDefault="00925B29" w:rsidP="00021396">
            <w:pPr>
              <w:jc w:val="both"/>
              <w:rPr>
                <w:rFonts w:ascii="Times New Roman" w:eastAsia="Times New Roman" w:hAnsi="Times New Roman" w:cs="Times New Roman"/>
                <w:color w:val="FF0000"/>
                <w:sz w:val="22"/>
                <w:szCs w:val="22"/>
              </w:rPr>
            </w:pPr>
            <w:r w:rsidRPr="00585FEE">
              <w:rPr>
                <w:rFonts w:ascii="Times New Roman" w:hAnsi="Times New Roman" w:cs="Times New Roman"/>
                <w:sz w:val="22"/>
                <w:szCs w:val="22"/>
              </w:rPr>
              <w:t>Замовник проводить оплат</w:t>
            </w:r>
            <w:r w:rsidR="00491092" w:rsidRPr="00585FEE">
              <w:rPr>
                <w:rFonts w:ascii="Times New Roman" w:hAnsi="Times New Roman" w:cs="Times New Roman"/>
                <w:sz w:val="22"/>
                <w:szCs w:val="22"/>
              </w:rPr>
              <w:t xml:space="preserve">у </w:t>
            </w:r>
            <w:r w:rsidR="00021396" w:rsidRPr="00585FEE">
              <w:rPr>
                <w:rFonts w:ascii="Times New Roman" w:hAnsi="Times New Roman" w:cs="Times New Roman"/>
                <w:sz w:val="22"/>
                <w:szCs w:val="22"/>
              </w:rPr>
              <w:t>наданих послуг</w:t>
            </w:r>
            <w:r w:rsidR="00897AD7" w:rsidRPr="00585FEE">
              <w:rPr>
                <w:rFonts w:ascii="Times New Roman" w:hAnsi="Times New Roman" w:cs="Times New Roman"/>
                <w:sz w:val="22"/>
                <w:szCs w:val="22"/>
              </w:rPr>
              <w:t xml:space="preserve"> 100 % вартості</w:t>
            </w:r>
            <w:r w:rsidR="00491092" w:rsidRPr="00585FEE">
              <w:rPr>
                <w:rFonts w:ascii="Times New Roman" w:hAnsi="Times New Roman" w:cs="Times New Roman"/>
                <w:sz w:val="22"/>
                <w:szCs w:val="22"/>
              </w:rPr>
              <w:t xml:space="preserve"> впродовж 10 (десяти) </w:t>
            </w:r>
            <w:r w:rsidR="00897AD7" w:rsidRPr="00585FEE">
              <w:rPr>
                <w:rFonts w:ascii="Times New Roman" w:hAnsi="Times New Roman" w:cs="Times New Roman"/>
                <w:sz w:val="22"/>
                <w:szCs w:val="22"/>
              </w:rPr>
              <w:t>банкі</w:t>
            </w:r>
            <w:r w:rsidR="00491092" w:rsidRPr="00585FEE">
              <w:rPr>
                <w:rFonts w:ascii="Times New Roman" w:hAnsi="Times New Roman" w:cs="Times New Roman"/>
                <w:sz w:val="22"/>
                <w:szCs w:val="22"/>
              </w:rPr>
              <w:t>вських</w:t>
            </w:r>
            <w:r w:rsidRPr="00585FEE">
              <w:rPr>
                <w:rFonts w:ascii="Times New Roman" w:hAnsi="Times New Roman" w:cs="Times New Roman"/>
                <w:sz w:val="22"/>
                <w:szCs w:val="22"/>
              </w:rPr>
              <w:t xml:space="preserve"> днів з дати підписання </w:t>
            </w:r>
            <w:r w:rsidR="00021396" w:rsidRPr="00585FEE">
              <w:rPr>
                <w:rFonts w:ascii="Times New Roman" w:hAnsi="Times New Roman" w:cs="Times New Roman"/>
                <w:sz w:val="22"/>
                <w:szCs w:val="22"/>
              </w:rPr>
              <w:t>актів наданих послуг</w:t>
            </w:r>
            <w:r w:rsidRPr="00585FEE">
              <w:rPr>
                <w:rFonts w:ascii="Times New Roman" w:hAnsi="Times New Roman" w:cs="Times New Roman"/>
                <w:sz w:val="22"/>
                <w:szCs w:val="22"/>
              </w:rPr>
              <w:t xml:space="preserve"> Сторонами. Оплата здійснюється за рахунок коштів загального фонду Державного бюджету України. Розрахунки проводяться у безготівковому вигляді за формою платіжного доручення. У разі затримки бюджетного фінансування розрахунок за надані Послуги здійснюється протягом 7 (семи) банківських днів з дати отримання </w:t>
            </w:r>
            <w:r w:rsidRPr="00585FEE">
              <w:rPr>
                <w:rFonts w:ascii="Times New Roman" w:hAnsi="Times New Roman" w:cs="Times New Roman"/>
                <w:sz w:val="22"/>
                <w:szCs w:val="22"/>
              </w:rPr>
              <w:lastRenderedPageBreak/>
              <w:t>Замовником бюджетного призначення на фінансування закупівлі.</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lastRenderedPageBreak/>
              <w:t>5</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Недискримінація учасників</w:t>
            </w:r>
          </w:p>
        </w:tc>
        <w:tc>
          <w:tcPr>
            <w:tcW w:w="609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Вітчизняні та іноземні учасники всіх форм власності та організаційно-правових форм беруть участь у процедурах закупівлі на рівних умовах.</w:t>
            </w:r>
          </w:p>
          <w:p w:rsidR="00925B29" w:rsidRPr="00585FEE" w:rsidRDefault="00925B29" w:rsidP="00CA1E97">
            <w:pPr>
              <w:ind w:firstLine="9"/>
              <w:jc w:val="both"/>
              <w:rPr>
                <w:rFonts w:ascii="Times New Roman" w:hAnsi="Times New Roman" w:cs="Times New Roman"/>
                <w:sz w:val="22"/>
                <w:szCs w:val="22"/>
              </w:rPr>
            </w:pPr>
            <w:r w:rsidRPr="00585FEE">
              <w:rPr>
                <w:rFonts w:ascii="Times New Roman" w:hAnsi="Times New Roman" w:cs="Times New Roman"/>
                <w:sz w:val="22"/>
                <w:szCs w:val="22"/>
              </w:rPr>
              <w:t>Замовник забезпечує вільний доступ усіх учасників до інформації про закупівлю, передбаченої цим Законом.</w:t>
            </w:r>
          </w:p>
          <w:p w:rsidR="00925B29" w:rsidRPr="00585FEE" w:rsidRDefault="00925B29" w:rsidP="00CA1E97">
            <w:pPr>
              <w:ind w:firstLine="9"/>
              <w:jc w:val="both"/>
              <w:rPr>
                <w:rFonts w:ascii="Times New Roman" w:hAnsi="Times New Roman"/>
                <w:sz w:val="22"/>
                <w:szCs w:val="22"/>
              </w:rPr>
            </w:pPr>
            <w:r w:rsidRPr="00585FEE">
              <w:rPr>
                <w:rFonts w:ascii="Times New Roman" w:hAnsi="Times New Roman" w:cs="Times New Roman"/>
                <w:sz w:val="22"/>
                <w:szCs w:val="22"/>
              </w:rPr>
              <w:t>Учасники-нерезиденти (</w:t>
            </w:r>
            <w:hyperlink r:id="rId4">
              <w:r w:rsidRPr="00585FEE">
                <w:rPr>
                  <w:rFonts w:ascii="Times New Roman" w:hAnsi="Times New Roman" w:cs="Times New Roman"/>
                  <w:color w:val="0000FF"/>
                  <w:sz w:val="22"/>
                  <w:szCs w:val="22"/>
                  <w:u w:val="single"/>
                </w:rPr>
                <w:t>юридичні особи</w:t>
              </w:r>
            </w:hyperlink>
            <w:r w:rsidRPr="00585FEE">
              <w:rPr>
                <w:rFonts w:ascii="Times New Roman" w:hAnsi="Times New Roman" w:cs="Times New Roman"/>
                <w:sz w:val="22"/>
                <w:szCs w:val="22"/>
              </w:rPr>
              <w:t xml:space="preserve"> та </w:t>
            </w:r>
            <w:hyperlink r:id="rId5">
              <w:r w:rsidRPr="00585FEE">
                <w:rPr>
                  <w:rFonts w:ascii="Times New Roman" w:hAnsi="Times New Roman" w:cs="Times New Roman"/>
                  <w:color w:val="0000FF"/>
                  <w:sz w:val="22"/>
                  <w:szCs w:val="22"/>
                  <w:u w:val="single"/>
                </w:rPr>
                <w:t>суб'єкти підприємницької діяльності</w:t>
              </w:r>
            </w:hyperlink>
            <w:r w:rsidRPr="00585FEE">
              <w:rPr>
                <w:rFonts w:ascii="Times New Roman" w:hAnsi="Times New Roman" w:cs="Times New Roman"/>
                <w:sz w:val="22"/>
                <w:szCs w:val="22"/>
              </w:rPr>
              <w:t xml:space="preserve">,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w:t>
            </w:r>
            <w:r w:rsidRPr="00585FEE">
              <w:rPr>
                <w:rFonts w:ascii="Times New Roman" w:hAnsi="Times New Roman"/>
                <w:sz w:val="22"/>
                <w:szCs w:val="22"/>
              </w:rPr>
              <w:t>встановленому порядку у випадках, передбачених чиним законодавством*.</w:t>
            </w:r>
          </w:p>
          <w:p w:rsidR="00925B29" w:rsidRPr="00585FEE" w:rsidRDefault="00925B29" w:rsidP="00CA1E97">
            <w:pPr>
              <w:tabs>
                <w:tab w:val="left" w:pos="0"/>
              </w:tabs>
              <w:jc w:val="both"/>
              <w:rPr>
                <w:rFonts w:ascii="Times New Roman" w:hAnsi="Times New Roman"/>
                <w:i/>
                <w:sz w:val="22"/>
                <w:szCs w:val="22"/>
              </w:rPr>
            </w:pPr>
            <w:r w:rsidRPr="00585FEE">
              <w:rPr>
                <w:rFonts w:ascii="Times New Roman" w:hAnsi="Times New Roman"/>
                <w:sz w:val="22"/>
                <w:szCs w:val="22"/>
              </w:rPr>
              <w:t>*</w:t>
            </w:r>
            <w:r w:rsidRPr="00585FEE">
              <w:rPr>
                <w:rFonts w:ascii="Times New Roman" w:hAnsi="Times New Roman"/>
                <w:i/>
                <w:sz w:val="22"/>
                <w:szCs w:val="22"/>
              </w:rPr>
              <w:t xml:space="preserve"> Документи легалізуються Учасниками торгів – нерезидентами наступним чином:</w:t>
            </w:r>
          </w:p>
          <w:p w:rsidR="00925B29" w:rsidRPr="00585FEE" w:rsidRDefault="00925B29" w:rsidP="00CA1E97">
            <w:pPr>
              <w:tabs>
                <w:tab w:val="left" w:pos="0"/>
              </w:tabs>
              <w:jc w:val="both"/>
              <w:rPr>
                <w:rFonts w:ascii="Times New Roman" w:hAnsi="Times New Roman"/>
                <w:i/>
                <w:sz w:val="22"/>
                <w:szCs w:val="22"/>
              </w:rPr>
            </w:pPr>
            <w:r w:rsidRPr="00585FEE">
              <w:rPr>
                <w:rFonts w:ascii="Times New Roman" w:hAnsi="Times New Roman"/>
                <w:i/>
                <w:sz w:val="22"/>
                <w:szCs w:val="22"/>
              </w:rPr>
              <w:t xml:space="preserve">а) за спрощеною процедурою проставлення </w:t>
            </w:r>
            <w:proofErr w:type="spellStart"/>
            <w:r w:rsidRPr="00585FEE">
              <w:rPr>
                <w:rFonts w:ascii="Times New Roman" w:hAnsi="Times New Roman"/>
                <w:i/>
                <w:sz w:val="22"/>
                <w:szCs w:val="22"/>
              </w:rPr>
              <w:t>Апостиля</w:t>
            </w:r>
            <w:proofErr w:type="spellEnd"/>
            <w:r w:rsidRPr="00585FEE">
              <w:rPr>
                <w:rFonts w:ascii="Times New Roman" w:hAnsi="Times New Roman"/>
                <w:i/>
                <w:sz w:val="22"/>
                <w:szCs w:val="22"/>
              </w:rPr>
              <w:t xml:space="preserve"> (</w:t>
            </w:r>
            <w:proofErr w:type="spellStart"/>
            <w:r w:rsidRPr="00585FEE">
              <w:rPr>
                <w:rFonts w:ascii="Times New Roman" w:hAnsi="Times New Roman"/>
                <w:i/>
                <w:sz w:val="22"/>
                <w:szCs w:val="22"/>
              </w:rPr>
              <w:t>Apostille</w:t>
            </w:r>
            <w:proofErr w:type="spellEnd"/>
            <w:r w:rsidRPr="00585FEE">
              <w:rPr>
                <w:rFonts w:ascii="Times New Roman" w:hAnsi="Times New Roman"/>
                <w:i/>
                <w:sz w:val="22"/>
                <w:szCs w:val="22"/>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925B29" w:rsidRPr="00585FEE" w:rsidRDefault="00925B29" w:rsidP="00CA1E97">
            <w:pPr>
              <w:tabs>
                <w:tab w:val="left" w:pos="0"/>
              </w:tabs>
              <w:jc w:val="both"/>
              <w:rPr>
                <w:rFonts w:ascii="Times New Roman" w:hAnsi="Times New Roman"/>
                <w:i/>
                <w:sz w:val="22"/>
                <w:szCs w:val="22"/>
              </w:rPr>
            </w:pPr>
            <w:r w:rsidRPr="00585FEE">
              <w:rPr>
                <w:rFonts w:ascii="Times New Roman" w:hAnsi="Times New Roman"/>
                <w:i/>
                <w:sz w:val="22"/>
                <w:szCs w:val="22"/>
              </w:rPr>
              <w:t xml:space="preserve">   або</w:t>
            </w:r>
          </w:p>
          <w:p w:rsidR="00925B29" w:rsidRPr="00585FEE" w:rsidRDefault="00925B29" w:rsidP="00CA1E97">
            <w:pPr>
              <w:tabs>
                <w:tab w:val="left" w:pos="0"/>
              </w:tabs>
              <w:jc w:val="both"/>
              <w:rPr>
                <w:rFonts w:ascii="Times New Roman" w:hAnsi="Times New Roman"/>
                <w:i/>
                <w:sz w:val="22"/>
                <w:szCs w:val="22"/>
              </w:rPr>
            </w:pPr>
            <w:r w:rsidRPr="00585FEE">
              <w:rPr>
                <w:rFonts w:ascii="Times New Roman" w:hAnsi="Times New Roman"/>
                <w:i/>
                <w:sz w:val="22"/>
                <w:szCs w:val="22"/>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925B29" w:rsidRPr="00585FEE" w:rsidRDefault="00925B29" w:rsidP="00CA1E97">
            <w:pPr>
              <w:tabs>
                <w:tab w:val="left" w:pos="0"/>
              </w:tabs>
              <w:jc w:val="both"/>
              <w:rPr>
                <w:rFonts w:ascii="Times New Roman" w:hAnsi="Times New Roman"/>
                <w:i/>
                <w:sz w:val="22"/>
                <w:szCs w:val="22"/>
              </w:rPr>
            </w:pPr>
            <w:r w:rsidRPr="00585FEE">
              <w:rPr>
                <w:rFonts w:ascii="Times New Roman" w:hAnsi="Times New Roman"/>
                <w:i/>
                <w:sz w:val="22"/>
                <w:szCs w:val="22"/>
              </w:rPr>
              <w:t xml:space="preserve">   або</w:t>
            </w:r>
          </w:p>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hAnsi="Times New Roman" w:cs="Times New Roman"/>
                <w:i/>
                <w:sz w:val="22"/>
                <w:szCs w:val="22"/>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6</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Інформація про валюту, у якій повинно бути розраховано та зазначено ціну тендерної пропозиції</w:t>
            </w:r>
          </w:p>
        </w:tc>
        <w:tc>
          <w:tcPr>
            <w:tcW w:w="6096" w:type="dxa"/>
            <w:shd w:val="clear" w:color="auto" w:fill="auto"/>
          </w:tcPr>
          <w:p w:rsidR="00925B29" w:rsidRPr="00585FEE" w:rsidRDefault="007E0E44" w:rsidP="00CA1E97">
            <w:pPr>
              <w:tabs>
                <w:tab w:val="left" w:pos="1050"/>
              </w:tabs>
              <w:jc w:val="both"/>
              <w:rPr>
                <w:rFonts w:ascii="Times New Roman" w:eastAsia="Times New Roman" w:hAnsi="Times New Roman" w:cs="Times New Roman"/>
                <w:sz w:val="22"/>
                <w:szCs w:val="22"/>
              </w:rPr>
            </w:pPr>
            <w:r w:rsidRPr="00585FEE">
              <w:rPr>
                <w:rFonts w:ascii="Times New Roman" w:eastAsia="Times New Roman" w:hAnsi="Times New Roman" w:cs="Times New Roman"/>
                <w:color w:val="000000"/>
                <w:sz w:val="24"/>
                <w:szCs w:val="24"/>
              </w:rPr>
              <w:t>Валютою тендерної пропозиції є гривня.</w:t>
            </w:r>
            <w:r w:rsidR="00B92DA2">
              <w:rPr>
                <w:rFonts w:ascii="Times New Roman" w:eastAsia="Times New Roman" w:hAnsi="Times New Roman" w:cs="Times New Roman"/>
                <w:color w:val="000000"/>
                <w:sz w:val="24"/>
                <w:szCs w:val="24"/>
                <w:lang w:val="ru-RU"/>
              </w:rPr>
              <w:t xml:space="preserve"> </w:t>
            </w:r>
            <w:r w:rsidRPr="00585FEE">
              <w:rPr>
                <w:rFonts w:ascii="Times New Roman" w:eastAsia="Times New Roman" w:hAnsi="Times New Roman" w:cs="Times New Roman"/>
                <w:b/>
                <w:i/>
                <w:color w:val="000000"/>
                <w:sz w:val="24"/>
                <w:szCs w:val="24"/>
              </w:rPr>
              <w:t>У разі якщо учасником процедури закупівлі є нерезидент</w:t>
            </w:r>
            <w:r w:rsidRPr="00585FEE">
              <w:rPr>
                <w:rFonts w:ascii="Times New Roman" w:eastAsia="Times New Roman" w:hAnsi="Times New Roman" w:cs="Times New Roman"/>
                <w:b/>
                <w:color w:val="000000"/>
                <w:sz w:val="24"/>
                <w:szCs w:val="24"/>
              </w:rPr>
              <w:t xml:space="preserve">,  </w:t>
            </w:r>
            <w:r w:rsidRPr="00585FEE">
              <w:rPr>
                <w:rFonts w:ascii="Times New Roman" w:eastAsia="Times New Roman" w:hAnsi="Times New Roman" w:cs="Times New Roman"/>
                <w:color w:val="000000"/>
                <w:sz w:val="24"/>
                <w:szCs w:val="24"/>
              </w:rPr>
              <w:t xml:space="preserve">такий </w:t>
            </w:r>
            <w:r w:rsidRPr="00585FEE">
              <w:rPr>
                <w:rFonts w:ascii="Times New Roman" w:eastAsia="Times New Roman" w:hAnsi="Times New Roman" w:cs="Times New Roman"/>
                <w:sz w:val="24"/>
                <w:szCs w:val="24"/>
              </w:rPr>
              <w:t>у</w:t>
            </w:r>
            <w:r w:rsidRPr="00585FE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7</w:t>
            </w:r>
          </w:p>
        </w:tc>
        <w:tc>
          <w:tcPr>
            <w:tcW w:w="3707" w:type="dxa"/>
            <w:shd w:val="clear" w:color="auto" w:fill="auto"/>
            <w:vAlign w:val="center"/>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Інформація про мову(мови), якою (якими) повинно бути складено тендерні пропозиції</w:t>
            </w:r>
          </w:p>
        </w:tc>
        <w:tc>
          <w:tcPr>
            <w:tcW w:w="6096" w:type="dxa"/>
            <w:shd w:val="clear" w:color="auto" w:fill="auto"/>
          </w:tcPr>
          <w:p w:rsidR="007E0E44" w:rsidRPr="00585FEE" w:rsidRDefault="007E0E44" w:rsidP="007E0E44">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Мова тендерної пропозиції – українська.</w:t>
            </w:r>
          </w:p>
          <w:p w:rsidR="007E0E44" w:rsidRPr="00585FEE" w:rsidRDefault="007E0E44" w:rsidP="007E0E44">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E0E44" w:rsidRPr="00585FEE" w:rsidRDefault="007E0E44" w:rsidP="007E0E44">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25B29" w:rsidRPr="00585FEE" w:rsidRDefault="007E0E44" w:rsidP="007E0E44">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w:t>
            </w:r>
            <w:r w:rsidRPr="00585FEE">
              <w:rPr>
                <w:rFonts w:ascii="Times New Roman" w:eastAsia="Times New Roman" w:hAnsi="Times New Roman" w:cs="Times New Roman"/>
                <w:sz w:val="22"/>
                <w:szCs w:val="22"/>
              </w:rPr>
              <w:lastRenderedPageBreak/>
              <w:t>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tc>
      </w:tr>
      <w:tr w:rsidR="00925B29" w:rsidRPr="00585FEE" w:rsidTr="00F67E68">
        <w:tc>
          <w:tcPr>
            <w:tcW w:w="10349" w:type="dxa"/>
            <w:gridSpan w:val="3"/>
            <w:shd w:val="clear" w:color="auto" w:fill="auto"/>
          </w:tcPr>
          <w:p w:rsidR="00925B29" w:rsidRPr="00585FEE" w:rsidRDefault="00925B29" w:rsidP="00CA1E97">
            <w:pPr>
              <w:tabs>
                <w:tab w:val="left" w:pos="1050"/>
              </w:tabs>
              <w:jc w:val="center"/>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lastRenderedPageBreak/>
              <w:t>Розділ 2. Порядок унесення змін та надання роз`яснень до тендерної документації</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1</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Процедура надання роз’яснень щодо тендерної документації</w:t>
            </w:r>
          </w:p>
        </w:tc>
        <w:tc>
          <w:tcPr>
            <w:tcW w:w="6096"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1.1. </w:t>
            </w:r>
            <w:r w:rsidRPr="00585FEE">
              <w:rPr>
                <w:rFonts w:ascii="Times New Roman" w:eastAsia="Times New Roman" w:hAnsi="Times New Roman" w:cs="Times New Roman"/>
                <w:b/>
                <w:sz w:val="22"/>
                <w:szCs w:val="22"/>
              </w:rPr>
              <w:t>Фізична/юридична особа має право не пізніше ніж за 3 (три) дні</w:t>
            </w:r>
            <w:r w:rsidR="00F40898" w:rsidRPr="00585FEE">
              <w:rPr>
                <w:rFonts w:ascii="Times New Roman" w:eastAsia="Times New Roman" w:hAnsi="Times New Roman" w:cs="Times New Roman"/>
                <w:b/>
                <w:sz w:val="22"/>
                <w:szCs w:val="22"/>
              </w:rPr>
              <w:t xml:space="preserve"> </w:t>
            </w:r>
            <w:r w:rsidRPr="00585FEE">
              <w:rPr>
                <w:rFonts w:ascii="Times New Roman" w:eastAsia="Times New Roman" w:hAnsi="Times New Roman" w:cs="Times New Roman"/>
                <w:sz w:val="22"/>
                <w:szCs w:val="22"/>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 як на </w:t>
            </w:r>
            <w:r w:rsidRPr="00585FEE">
              <w:rPr>
                <w:rFonts w:ascii="Times New Roman" w:eastAsia="Times New Roman" w:hAnsi="Times New Roman" w:cs="Times New Roman"/>
                <w:b/>
                <w:sz w:val="22"/>
                <w:szCs w:val="22"/>
              </w:rPr>
              <w:t>чотири</w:t>
            </w:r>
            <w:r w:rsidR="00F40898" w:rsidRPr="00585FEE">
              <w:rPr>
                <w:rFonts w:ascii="Times New Roman" w:eastAsia="Times New Roman" w:hAnsi="Times New Roman" w:cs="Times New Roman"/>
                <w:b/>
                <w:sz w:val="22"/>
                <w:szCs w:val="22"/>
              </w:rPr>
              <w:t xml:space="preserve"> </w:t>
            </w:r>
            <w:r w:rsidRPr="00585FEE">
              <w:rPr>
                <w:rFonts w:ascii="Times New Roman" w:eastAsia="Times New Roman" w:hAnsi="Times New Roman" w:cs="Times New Roman"/>
                <w:b/>
                <w:sz w:val="22"/>
                <w:szCs w:val="22"/>
              </w:rPr>
              <w:t>дні.</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2</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Унесення змін до тендерної документації</w:t>
            </w:r>
          </w:p>
        </w:tc>
        <w:tc>
          <w:tcPr>
            <w:tcW w:w="6096" w:type="dxa"/>
            <w:shd w:val="clear" w:color="auto" w:fill="auto"/>
          </w:tcPr>
          <w:p w:rsidR="00925B29" w:rsidRPr="00585FEE" w:rsidRDefault="00925B29" w:rsidP="00CA1E97">
            <w:pPr>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585FEE">
              <w:rPr>
                <w:rFonts w:ascii="Times New Roman" w:eastAsia="Times New Roman" w:hAnsi="Times New Roman" w:cs="Times New Roman"/>
                <w:b/>
                <w:sz w:val="22"/>
                <w:szCs w:val="22"/>
              </w:rPr>
              <w:t>кінцевого строку подання тендерних пропозицій залишалося не менше чотирьох днів.</w:t>
            </w:r>
          </w:p>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F40898" w:rsidRPr="00585FEE">
              <w:rPr>
                <w:rFonts w:ascii="Times New Roman" w:eastAsia="Times New Roman" w:hAnsi="Times New Roman" w:cs="Times New Roman"/>
                <w:sz w:val="22"/>
                <w:szCs w:val="22"/>
              </w:rPr>
              <w:t xml:space="preserve">машино зчитувальному </w:t>
            </w:r>
            <w:r w:rsidRPr="00585FEE">
              <w:rPr>
                <w:rFonts w:ascii="Times New Roman" w:eastAsia="Times New Roman" w:hAnsi="Times New Roman" w:cs="Times New Roman"/>
                <w:b/>
                <w:sz w:val="22"/>
                <w:szCs w:val="22"/>
              </w:rPr>
              <w:t>форматі розміщуються в електронній системі закупівель протягом одного дня з дня прийняття рішення про їх внесення.</w:t>
            </w:r>
          </w:p>
        </w:tc>
      </w:tr>
      <w:tr w:rsidR="00925B29" w:rsidRPr="00585FEE" w:rsidTr="00F67E68">
        <w:tc>
          <w:tcPr>
            <w:tcW w:w="10349" w:type="dxa"/>
            <w:gridSpan w:val="3"/>
            <w:shd w:val="clear" w:color="auto" w:fill="auto"/>
          </w:tcPr>
          <w:p w:rsidR="00925B29" w:rsidRPr="00585FEE" w:rsidRDefault="00925B29" w:rsidP="00CA1E97">
            <w:pPr>
              <w:tabs>
                <w:tab w:val="left" w:pos="1050"/>
              </w:tabs>
              <w:jc w:val="center"/>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Розділ 3. Інструкція з підготовки тендерної пропозиції</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1</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Зміст і спосіб подання тендерної пропозиції</w:t>
            </w:r>
          </w:p>
          <w:p w:rsidR="00925B29" w:rsidRPr="00585FEE" w:rsidRDefault="00925B29" w:rsidP="00CA1E97">
            <w:pPr>
              <w:tabs>
                <w:tab w:val="left" w:pos="1050"/>
              </w:tabs>
              <w:jc w:val="both"/>
              <w:rPr>
                <w:rFonts w:ascii="Times New Roman" w:eastAsia="Times New Roman" w:hAnsi="Times New Roman" w:cs="Times New Roman"/>
                <w:b/>
                <w:i/>
                <w:sz w:val="22"/>
                <w:szCs w:val="22"/>
              </w:rPr>
            </w:pPr>
            <w:r w:rsidRPr="00585FEE">
              <w:rPr>
                <w:rFonts w:ascii="Times New Roman" w:eastAsia="Times New Roman" w:hAnsi="Times New Roman" w:cs="Times New Roman"/>
                <w:i/>
                <w:sz w:val="22"/>
                <w:szCs w:val="22"/>
              </w:rPr>
              <w:t xml:space="preserve">*Ця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w:t>
            </w:r>
            <w:r w:rsidRPr="00585FEE">
              <w:rPr>
                <w:rFonts w:ascii="Times New Roman" w:eastAsia="Times New Roman" w:hAnsi="Times New Roman" w:cs="Times New Roman"/>
                <w:i/>
                <w:sz w:val="22"/>
                <w:szCs w:val="22"/>
              </w:rPr>
              <w:lastRenderedPageBreak/>
              <w:t>іншими організаціями (підприємствами, установами).</w:t>
            </w:r>
          </w:p>
        </w:tc>
        <w:tc>
          <w:tcPr>
            <w:tcW w:w="6096"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lastRenderedPageBreak/>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w:t>
            </w:r>
            <w:r w:rsidRPr="00585FEE">
              <w:rPr>
                <w:rFonts w:ascii="Times New Roman" w:eastAsia="Times New Roman" w:hAnsi="Times New Roman" w:cs="Times New Roman"/>
                <w:sz w:val="22"/>
                <w:szCs w:val="22"/>
              </w:rPr>
              <w:lastRenderedPageBreak/>
              <w:t>необхідних документів, що вимагаються замовником у цій тендерній документації, а саме:</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інформацією та документами, що підтверджують відповідність учасника кваліфікаційним критеріям та вимогам, визначеним у статті 17 Закону відповідно Додатку 1 тендерної документації;</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інформацією та документами, відповідно Додатку 2 тендерної документації;</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 інформацією про необхідні технічні, якісні та кількісні характеристики предмета закупівлі (відповідно до Додатку 4 тендерної документації). </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іншими документами, передбачених тендерною документацією.</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сканованої кольорової копії оригіналу документу/копії документу у форматі PDF. Зображення документів повинні бути розбірливими та чіткими, що забезпечить можливість коректно прочитати документ. </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Завантажені документи (копії документів) повинні мати підпис уповноваженої посадової особи  учасника та печатку учасника*, за винятком оригіналів чи нотаріально завірених документів, виданих учаснику іншими організаціями (підприємствами, установами). </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1.2.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1.3. За надання недостовірної інформації учасник несе відповідальність відповідно до вимог чинного законодавства України.</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 України.</w:t>
            </w:r>
          </w:p>
          <w:p w:rsidR="00925B29" w:rsidRPr="00585FEE" w:rsidRDefault="00925B29" w:rsidP="00CA1E97">
            <w:pPr>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За підроблення документів тендерної пропозиції учасник торгів несе кримінальну відповідальність відповідно до статті 358 Кримінального кодексу України.</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1.4. Для правильного оформлення тендерної пропозиції учасник вивчає всі інструкції, форму та терміни, наведені у тендерній документації. </w:t>
            </w:r>
          </w:p>
          <w:p w:rsidR="00925B29" w:rsidRPr="00585FEE" w:rsidRDefault="00925B29" w:rsidP="00CA1E97">
            <w:pPr>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 xml:space="preserve">1.5. 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w:t>
            </w:r>
            <w:r w:rsidRPr="00585FEE">
              <w:rPr>
                <w:rFonts w:ascii="Times New Roman" w:eastAsia="Times New Roman" w:hAnsi="Times New Roman" w:cs="Times New Roman"/>
                <w:b/>
                <w:sz w:val="22"/>
                <w:szCs w:val="22"/>
              </w:rPr>
              <w:t xml:space="preserve">про що такий учасник повинен зазначити у своїй тендерній пропозиції, включаючи обґрунтування та причини неподання документів та інформації. </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1.6. Замовник не заперечує щодо надання учасником за його бажанням будь-яких додаткових</w:t>
            </w:r>
            <w:r w:rsidR="008F5DA8" w:rsidRPr="00585FEE">
              <w:rPr>
                <w:rFonts w:ascii="Times New Roman" w:eastAsia="Times New Roman" w:hAnsi="Times New Roman" w:cs="Times New Roman"/>
                <w:sz w:val="22"/>
                <w:szCs w:val="22"/>
              </w:rPr>
              <w:t xml:space="preserve"> документів про досвід учасника</w:t>
            </w:r>
            <w:r w:rsidRPr="00585FEE">
              <w:rPr>
                <w:rFonts w:ascii="Times New Roman" w:eastAsia="Times New Roman" w:hAnsi="Times New Roman" w:cs="Times New Roman"/>
                <w:sz w:val="22"/>
                <w:szCs w:val="22"/>
              </w:rPr>
              <w:t xml:space="preserve">, які є предметом закупівлі тощо. Неподання таких додаткових документів, які не вимагаються тендерною </w:t>
            </w:r>
            <w:r w:rsidRPr="00585FEE">
              <w:rPr>
                <w:rFonts w:ascii="Times New Roman" w:eastAsia="Times New Roman" w:hAnsi="Times New Roman" w:cs="Times New Roman"/>
                <w:sz w:val="22"/>
                <w:szCs w:val="22"/>
              </w:rPr>
              <w:lastRenderedPageBreak/>
              <w:t>документацією, не буде розцінена як невідповідність тендерної пропозиції умовам тендерної документації.</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1.7. Формальними (несуттєвими) вважаються помилки, перелік яких затверджено наказом Міністерства розвитку економіки, торгівлі та сільського господарства України від 15.04.2020 № 710 «Про затвердження Переліку формальних помилок», зареєстрованим в Міністерстві юстиції України 29.07.2020 за № 715/34998. А саме:</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1.7.1. Інформація/документ, подана учасником процедури закупівлі у складі тендерної пропозиції, містить помилку (помилки) у частині:</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уживання великої літери;</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уживання розділових знаків та відмінювання слів у реченні;</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використання слова або мовного звороту, запозичених з іншої мови;</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застосування правил переносу частини слова з рядка в рядок;</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написання слів разом та/або окремо, та/або через дефіс;</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1.7.2.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1.7.3.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1.7.4.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1.7.5.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1.7.6.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1.7.7.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lastRenderedPageBreak/>
              <w:t>1.7.8.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1.7.9.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1.7.10.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1.7.11.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1.7.12.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1.8. Повноваження щодо підпису документів  тендерної пропозиції учасника процедури закупівлі підтверджуються випискою або копією виписки з протоколу засновників/протоколом або копією протоколу засновників, наказом або копією наказу про призначення; довіреністю/ дорученням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Копія документа, що посвідчує особу уповноваженої посадової особи учасника щодо підпису документів  тендерної пропозиції, повинна бути надана у складі тендерної  пропозиції. </w:t>
            </w:r>
          </w:p>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lastRenderedPageBreak/>
              <w:t>2</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Забезпечення тендерної пропозиції</w:t>
            </w:r>
          </w:p>
        </w:tc>
        <w:tc>
          <w:tcPr>
            <w:tcW w:w="609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Не вимагається</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3</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Строк, протягом якого тендерні пропозиції є дійсними</w:t>
            </w:r>
          </w:p>
        </w:tc>
        <w:tc>
          <w:tcPr>
            <w:tcW w:w="6096"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Тендерні пропозиції вважаються дійсними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Учасник має право:</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відхилити таку вимогу, не втрачаючи при цьому наданого ним забезпечення тендерної пропозиції;</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погодитися з вимогою та продовжити строк дії поданої ним тендерної пропозиції та наданого забезпечення тендерної пропозиції.</w:t>
            </w:r>
          </w:p>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lastRenderedPageBreak/>
              <w:t>4</w:t>
            </w:r>
          </w:p>
        </w:tc>
        <w:tc>
          <w:tcPr>
            <w:tcW w:w="3707" w:type="dxa"/>
            <w:shd w:val="clear" w:color="auto" w:fill="auto"/>
          </w:tcPr>
          <w:p w:rsidR="00925B29" w:rsidRPr="00585FEE" w:rsidRDefault="00925B29" w:rsidP="00CA1E97">
            <w:pPr>
              <w:jc w:val="both"/>
              <w:rPr>
                <w:rFonts w:ascii="Times New Roman" w:eastAsia="Times New Roman" w:hAnsi="Times New Roman" w:cs="Times New Roman"/>
                <w:color w:val="FF0000"/>
                <w:sz w:val="22"/>
                <w:szCs w:val="22"/>
              </w:rPr>
            </w:pPr>
            <w:r w:rsidRPr="00585FEE">
              <w:rPr>
                <w:rFonts w:ascii="Times New Roman" w:eastAsia="Times New Roman" w:hAnsi="Times New Roman" w:cs="Times New Roman"/>
                <w:sz w:val="22"/>
                <w:szCs w:val="22"/>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w:t>
            </w:r>
          </w:p>
        </w:tc>
        <w:tc>
          <w:tcPr>
            <w:tcW w:w="6096"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4.1.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 наявність документально підтвердженого досвіду виконання аналогічного (аналогічних) за предметом закупівлі договору (договорів).</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        Для підтвердження своєї відповідності кваліфікаційним критеріям та вимогам, учасник процедури закупівлі в складі своєї тендерної пропозиції подає документи відповідно до Додатку 1  тендерної документації.</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4.2. Учасник</w:t>
            </w:r>
            <w:r w:rsidR="00C6412C"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 xml:space="preserve">процедури закупівлі в електронній системі закупівель під час подання тендерної пропозиції підтверджує відсутність підстав, передбачених пунктами 5, 6 і 12 частини першої та частиною другою статті 17 Закону шляхом заповнення полів в електронній системі закупівель. Порядок подання такої інформації встановлений Замовником в електронних полях системи закупівель. </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У разі,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відсутність підстав, передбачених пунктами 5, 6 і 12 частини першої та частиною другою статті 17 Закону в кожного з учасників такого об’єднання.</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Спосіб документального підтвердження згідно із законодавством щодо відсутності підстав, передбачених пунктами 5, 6 і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925B29" w:rsidRPr="00585FEE" w:rsidRDefault="00925B29" w:rsidP="00CA1E97">
            <w:pPr>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925B29" w:rsidRPr="00585FEE" w:rsidRDefault="00925B29" w:rsidP="00CA1E97">
            <w:pPr>
              <w:jc w:val="both"/>
              <w:rPr>
                <w:rFonts w:ascii="Times New Roman" w:eastAsia="Times New Roman" w:hAnsi="Times New Roman" w:cs="Times New Roman"/>
                <w:color w:val="FF0000"/>
                <w:sz w:val="22"/>
                <w:szCs w:val="22"/>
              </w:rPr>
            </w:pPr>
            <w:r w:rsidRPr="00585FEE">
              <w:rPr>
                <w:rFonts w:ascii="Times New Roman" w:eastAsia="Times New Roman" w:hAnsi="Times New Roman" w:cs="Times New Roman"/>
                <w:sz w:val="22"/>
                <w:szCs w:val="22"/>
              </w:rPr>
              <w:t>4.3. У складі тендерної пропозиції учаснику необхідно подати 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4.4.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 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5</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Інформація про технічні, якісні та кількісні характеристики предмета закупівлі</w:t>
            </w:r>
          </w:p>
        </w:tc>
        <w:tc>
          <w:tcPr>
            <w:tcW w:w="6096"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Учасники процедури закупівлі повинні надати у складі тендерних пропозицій довідку в довільній формі з інформацією та документами,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 формі наведеній в Додатку 4 до тендерної документації, включаючи всі документи зазначені у даному додатку. </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w:t>
            </w:r>
            <w:r w:rsidRPr="00585FEE">
              <w:rPr>
                <w:rFonts w:ascii="Times New Roman" w:eastAsia="Times New Roman" w:hAnsi="Times New Roman" w:cs="Times New Roman"/>
                <w:sz w:val="22"/>
                <w:szCs w:val="22"/>
              </w:rPr>
              <w:lastRenderedPageBreak/>
              <w:t>чи спосіб виробництва вживаються у значенні «або еквівалент».</w:t>
            </w:r>
          </w:p>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Замовником зазначаються вимоги до предмета закупівлі згідно з частиною другою статті 22 Закону.</w:t>
            </w:r>
          </w:p>
        </w:tc>
      </w:tr>
      <w:tr w:rsidR="00CC3EAD" w:rsidRPr="00585FEE" w:rsidTr="00F67E68">
        <w:tc>
          <w:tcPr>
            <w:tcW w:w="546" w:type="dxa"/>
            <w:shd w:val="clear" w:color="auto" w:fill="auto"/>
          </w:tcPr>
          <w:p w:rsidR="00CC3EAD" w:rsidRPr="00585FEE" w:rsidRDefault="00CC3EAD" w:rsidP="00CA1E97">
            <w:pPr>
              <w:tabs>
                <w:tab w:val="left" w:pos="1050"/>
              </w:tabs>
              <w:jc w:val="both"/>
              <w:rPr>
                <w:rFonts w:ascii="Times New Roman" w:eastAsia="Times New Roman" w:hAnsi="Times New Roman" w:cs="Times New Roman"/>
                <w:b/>
                <w:sz w:val="22"/>
                <w:szCs w:val="22"/>
              </w:rPr>
            </w:pPr>
          </w:p>
        </w:tc>
        <w:tc>
          <w:tcPr>
            <w:tcW w:w="3707" w:type="dxa"/>
            <w:shd w:val="clear" w:color="auto" w:fill="auto"/>
          </w:tcPr>
          <w:p w:rsidR="00CC3EAD" w:rsidRPr="00585FEE" w:rsidRDefault="00CC3EAD" w:rsidP="00CA1E97">
            <w:pPr>
              <w:tabs>
                <w:tab w:val="left" w:pos="1050"/>
              </w:tabs>
              <w:jc w:val="both"/>
              <w:rPr>
                <w:rFonts w:ascii="Times New Roman" w:eastAsia="Times New Roman" w:hAnsi="Times New Roman" w:cs="Times New Roman"/>
                <w:sz w:val="22"/>
                <w:szCs w:val="22"/>
              </w:rPr>
            </w:pPr>
          </w:p>
        </w:tc>
        <w:tc>
          <w:tcPr>
            <w:tcW w:w="6096" w:type="dxa"/>
            <w:shd w:val="clear" w:color="auto" w:fill="auto"/>
          </w:tcPr>
          <w:p w:rsidR="00CC3EAD" w:rsidRPr="00585FEE" w:rsidRDefault="00CC3EAD" w:rsidP="00CA1E97">
            <w:pPr>
              <w:jc w:val="both"/>
              <w:rPr>
                <w:rFonts w:ascii="Times New Roman" w:eastAsia="Times New Roman" w:hAnsi="Times New Roman" w:cs="Times New Roman"/>
                <w:sz w:val="22"/>
                <w:szCs w:val="22"/>
              </w:rPr>
            </w:pP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6</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Унесення змін або відкликання тендерної пропозиції учасником</w:t>
            </w:r>
          </w:p>
        </w:tc>
        <w:tc>
          <w:tcPr>
            <w:tcW w:w="6096" w:type="dxa"/>
            <w:shd w:val="clear" w:color="auto" w:fill="auto"/>
          </w:tcPr>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6.1.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6.2.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5B29" w:rsidRPr="00585FEE" w:rsidRDefault="00925B29" w:rsidP="00CA1E97">
            <w:pPr>
              <w:autoSpaceDE w:val="0"/>
              <w:autoSpaceDN w:val="0"/>
              <w:adjustRightInd w:val="0"/>
              <w:jc w:val="both"/>
              <w:rPr>
                <w:rFonts w:ascii="Times New Roman" w:eastAsia="Times New Roman" w:hAnsi="Times New Roman" w:cs="Times New Roman"/>
                <w:sz w:val="22"/>
                <w:szCs w:val="22"/>
              </w:rPr>
            </w:pPr>
            <w:r w:rsidRPr="00585FEE">
              <w:rPr>
                <w:rFonts w:ascii="Times New Roman" w:hAnsi="Times New Roman" w:cs="Times New Roman"/>
                <w:color w:val="000000"/>
                <w:sz w:val="22"/>
                <w:szCs w:val="22"/>
              </w:rPr>
              <w:t>6.3.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925B29" w:rsidRPr="00585FEE" w:rsidTr="00F67E68">
        <w:tc>
          <w:tcPr>
            <w:tcW w:w="10349" w:type="dxa"/>
            <w:gridSpan w:val="3"/>
            <w:shd w:val="clear" w:color="auto" w:fill="auto"/>
          </w:tcPr>
          <w:p w:rsidR="00925B29" w:rsidRPr="00585FEE" w:rsidRDefault="00925B29" w:rsidP="00CA1E97">
            <w:pPr>
              <w:tabs>
                <w:tab w:val="left" w:pos="1050"/>
              </w:tabs>
              <w:jc w:val="center"/>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Розділ 4. Подання та розкриття  тендерної пропозиції</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1</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Кінцевий строк подання тендерної пропозиції</w:t>
            </w:r>
          </w:p>
        </w:tc>
        <w:tc>
          <w:tcPr>
            <w:tcW w:w="6096" w:type="dxa"/>
            <w:shd w:val="clear" w:color="auto" w:fill="auto"/>
          </w:tcPr>
          <w:p w:rsidR="00925B29" w:rsidRPr="00B46CED" w:rsidRDefault="00925B29" w:rsidP="00CA1E97">
            <w:pPr>
              <w:jc w:val="both"/>
              <w:rPr>
                <w:rFonts w:ascii="Times New Roman" w:eastAsia="Times New Roman" w:hAnsi="Times New Roman" w:cs="Times New Roman"/>
                <w:sz w:val="22"/>
                <w:szCs w:val="22"/>
              </w:rPr>
            </w:pPr>
            <w:r w:rsidRPr="00B46CED">
              <w:rPr>
                <w:rFonts w:ascii="Times New Roman" w:eastAsia="Times New Roman" w:hAnsi="Times New Roman" w:cs="Times New Roman"/>
                <w:sz w:val="22"/>
                <w:szCs w:val="22"/>
              </w:rPr>
              <w:t>Кінцевий строк п</w:t>
            </w:r>
            <w:r w:rsidR="003444F6" w:rsidRPr="00B46CED">
              <w:rPr>
                <w:rFonts w:ascii="Times New Roman" w:eastAsia="Times New Roman" w:hAnsi="Times New Roman" w:cs="Times New Roman"/>
                <w:sz w:val="22"/>
                <w:szCs w:val="22"/>
              </w:rPr>
              <w:t xml:space="preserve">одання тендерних пропозицій </w:t>
            </w:r>
            <w:r w:rsidR="00B46CED" w:rsidRPr="00B46CED">
              <w:rPr>
                <w:rFonts w:ascii="Times New Roman" w:eastAsia="Times New Roman" w:hAnsi="Times New Roman" w:cs="Times New Roman"/>
                <w:sz w:val="22"/>
                <w:szCs w:val="22"/>
              </w:rPr>
              <w:t>визначено при подачі оголошення</w:t>
            </w:r>
            <w:r w:rsidR="00B46CED">
              <w:rPr>
                <w:rFonts w:ascii="Times New Roman" w:eastAsia="Times New Roman" w:hAnsi="Times New Roman" w:cs="Times New Roman"/>
                <w:sz w:val="22"/>
                <w:szCs w:val="22"/>
              </w:rPr>
              <w:t>.</w:t>
            </w:r>
          </w:p>
          <w:p w:rsidR="001625E5" w:rsidRPr="00585FEE" w:rsidRDefault="001625E5" w:rsidP="001625E5">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Отримана тендерна пропозиція вноситься автоматично до реєстру отриманих тендерних пропозицій.</w:t>
            </w:r>
          </w:p>
          <w:p w:rsidR="001625E5" w:rsidRPr="00585FEE" w:rsidRDefault="001625E5" w:rsidP="001625E5">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5B29" w:rsidRPr="00585FEE" w:rsidRDefault="001625E5" w:rsidP="001625E5">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2</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Дата та час розкриття тендерної пропозиції</w:t>
            </w:r>
          </w:p>
        </w:tc>
        <w:tc>
          <w:tcPr>
            <w:tcW w:w="6096" w:type="dxa"/>
            <w:shd w:val="clear" w:color="auto" w:fill="auto"/>
          </w:tcPr>
          <w:p w:rsidR="00925B29" w:rsidRPr="00585FEE" w:rsidRDefault="00D873A2"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2.1</w:t>
            </w:r>
            <w:r w:rsidR="00925B29" w:rsidRPr="00585FEE">
              <w:rPr>
                <w:rFonts w:ascii="Times New Roman" w:eastAsia="Times New Roman" w:hAnsi="Times New Roman" w:cs="Times New Roman"/>
                <w:sz w:val="22"/>
                <w:szCs w:val="22"/>
              </w:rPr>
              <w:t xml:space="preserve">.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технічні умови, технічні специфікації та документи, що підтверджують відповідність кваліфікаційним критеріям відповідно до </w:t>
            </w:r>
            <w:hyperlink r:id="rId6" w:anchor="n284" w:history="1">
              <w:r w:rsidR="00925B29" w:rsidRPr="00585FEE">
                <w:rPr>
                  <w:rStyle w:val="a3"/>
                  <w:rFonts w:ascii="Times New Roman" w:eastAsia="Times New Roman" w:hAnsi="Times New Roman"/>
                  <w:sz w:val="22"/>
                  <w:szCs w:val="22"/>
                </w:rPr>
                <w:t>статті 16</w:t>
              </w:r>
            </w:hyperlink>
            <w:r w:rsidR="00925B29" w:rsidRPr="00585FEE">
              <w:rPr>
                <w:rFonts w:ascii="Times New Roman" w:eastAsia="Times New Roman" w:hAnsi="Times New Roman" w:cs="Times New Roman"/>
                <w:sz w:val="22"/>
                <w:szCs w:val="22"/>
              </w:rPr>
              <w:t xml:space="preserve"> і вимогам, установленим </w:t>
            </w:r>
            <w:hyperlink r:id="rId7" w:anchor="n294" w:history="1">
              <w:r w:rsidR="00925B29" w:rsidRPr="00585FEE">
                <w:rPr>
                  <w:rStyle w:val="a3"/>
                  <w:rFonts w:ascii="Times New Roman" w:eastAsia="Times New Roman" w:hAnsi="Times New Roman"/>
                  <w:sz w:val="22"/>
                  <w:szCs w:val="22"/>
                </w:rPr>
                <w:t>статтею 17</w:t>
              </w:r>
            </w:hyperlink>
            <w:r w:rsidR="00925B29" w:rsidRPr="00585FEE">
              <w:rPr>
                <w:rFonts w:ascii="Times New Roman" w:eastAsia="Times New Roman" w:hAnsi="Times New Roman" w:cs="Times New Roman"/>
                <w:sz w:val="22"/>
                <w:szCs w:val="22"/>
              </w:rPr>
              <w:t xml:space="preserve"> Закону.</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2.</w:t>
            </w:r>
            <w:r w:rsidR="00D873A2" w:rsidRPr="00585FEE">
              <w:rPr>
                <w:rFonts w:ascii="Times New Roman" w:eastAsia="Times New Roman" w:hAnsi="Times New Roman" w:cs="Times New Roman"/>
                <w:sz w:val="22"/>
                <w:szCs w:val="22"/>
              </w:rPr>
              <w:t>2</w:t>
            </w:r>
            <w:r w:rsidRPr="00585FEE">
              <w:rPr>
                <w:rFonts w:ascii="Times New Roman" w:eastAsia="Times New Roman" w:hAnsi="Times New Roman" w:cs="Times New Roman"/>
                <w:sz w:val="22"/>
                <w:szCs w:val="22"/>
              </w:rPr>
              <w:t>. Протокол розкриття тендерних пропозицій формується та оприлюднюється електронною системою закупівель автоматично в день розкриття пропозицій.</w:t>
            </w:r>
          </w:p>
          <w:p w:rsidR="00925B29" w:rsidRPr="00585FEE" w:rsidRDefault="00D873A2" w:rsidP="00CA1E97">
            <w:pPr>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lastRenderedPageBreak/>
              <w:t>2.3</w:t>
            </w:r>
            <w:r w:rsidR="00925B29" w:rsidRPr="00585FEE">
              <w:rPr>
                <w:rFonts w:ascii="Times New Roman" w:eastAsia="Times New Roman" w:hAnsi="Times New Roman" w:cs="Times New Roman"/>
                <w:sz w:val="22"/>
                <w:szCs w:val="22"/>
              </w:rPr>
              <w:t xml:space="preserve">. Розмір мінімального кроку пониження ціни під час електронного аукціону складає – </w:t>
            </w:r>
            <w:r w:rsidR="00925B29" w:rsidRPr="00585FEE">
              <w:rPr>
                <w:rFonts w:ascii="Times New Roman" w:eastAsia="Times New Roman" w:hAnsi="Times New Roman" w:cs="Times New Roman"/>
                <w:b/>
                <w:sz w:val="22"/>
                <w:szCs w:val="22"/>
              </w:rPr>
              <w:t>1 відсоток від очікуваної вартості закупівлі.</w:t>
            </w:r>
          </w:p>
          <w:p w:rsidR="00F90B40" w:rsidRPr="00585FEE" w:rsidRDefault="00F90B40"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Розкриття тендерних пропозицій відбувається відповідно до пункту 36 Особливостей.</w:t>
            </w:r>
          </w:p>
          <w:p w:rsidR="001625E5" w:rsidRPr="00585FEE" w:rsidRDefault="0065710B" w:rsidP="00CA1E97">
            <w:pPr>
              <w:jc w:val="both"/>
              <w:rPr>
                <w:rFonts w:ascii="Times New Roman" w:eastAsia="Times New Roman" w:hAnsi="Times New Roman" w:cs="Times New Roman"/>
                <w:sz w:val="22"/>
                <w:szCs w:val="22"/>
              </w:rPr>
            </w:pPr>
            <w:r w:rsidRPr="0065710B">
              <w:rPr>
                <w:rFonts w:ascii="Times New Roman" w:eastAsia="Times New Roman" w:hAnsi="Times New Roman" w:cs="Times New Roman"/>
                <w:sz w:val="22"/>
                <w:szCs w:val="22"/>
              </w:rPr>
              <w:t xml:space="preserve">Відкриті торги </w:t>
            </w:r>
            <w:r w:rsidR="00EB2A93">
              <w:rPr>
                <w:rFonts w:ascii="Times New Roman" w:eastAsia="Times New Roman" w:hAnsi="Times New Roman" w:cs="Times New Roman"/>
                <w:sz w:val="22"/>
                <w:szCs w:val="22"/>
              </w:rPr>
              <w:t xml:space="preserve">з особливостями </w:t>
            </w:r>
            <w:bookmarkStart w:id="0" w:name="_GoBack"/>
            <w:bookmarkEnd w:id="0"/>
            <w:r w:rsidRPr="0065710B">
              <w:rPr>
                <w:rFonts w:ascii="Times New Roman" w:eastAsia="Times New Roman" w:hAnsi="Times New Roman" w:cs="Times New Roman"/>
                <w:sz w:val="22"/>
                <w:szCs w:val="22"/>
              </w:rPr>
              <w:t xml:space="preserve">проводяться </w:t>
            </w:r>
            <w:r w:rsidR="001625E5" w:rsidRPr="0065710B">
              <w:rPr>
                <w:rFonts w:ascii="Times New Roman" w:eastAsia="Times New Roman" w:hAnsi="Times New Roman" w:cs="Times New Roman"/>
                <w:sz w:val="22"/>
                <w:szCs w:val="22"/>
              </w:rPr>
              <w:t>з застосування</w:t>
            </w:r>
            <w:r w:rsidRPr="0065710B">
              <w:rPr>
                <w:rFonts w:ascii="Times New Roman" w:eastAsia="Times New Roman" w:hAnsi="Times New Roman" w:cs="Times New Roman"/>
                <w:sz w:val="22"/>
                <w:szCs w:val="22"/>
              </w:rPr>
              <w:t>м</w:t>
            </w:r>
            <w:r w:rsidR="001625E5" w:rsidRPr="0065710B">
              <w:rPr>
                <w:rFonts w:ascii="Times New Roman" w:eastAsia="Times New Roman" w:hAnsi="Times New Roman" w:cs="Times New Roman"/>
                <w:sz w:val="22"/>
                <w:szCs w:val="22"/>
              </w:rPr>
              <w:t xml:space="preserve"> електронного аукціону.</w:t>
            </w:r>
          </w:p>
        </w:tc>
      </w:tr>
      <w:tr w:rsidR="00925B29" w:rsidRPr="00585FEE" w:rsidTr="00F67E68">
        <w:tc>
          <w:tcPr>
            <w:tcW w:w="10349" w:type="dxa"/>
            <w:gridSpan w:val="3"/>
            <w:shd w:val="clear" w:color="auto" w:fill="auto"/>
          </w:tcPr>
          <w:p w:rsidR="00925B29" w:rsidRPr="00585FEE" w:rsidRDefault="00925B29" w:rsidP="00CA1E97">
            <w:pPr>
              <w:tabs>
                <w:tab w:val="left" w:pos="1050"/>
              </w:tabs>
              <w:jc w:val="center"/>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lastRenderedPageBreak/>
              <w:t>Розділ 5.  Оцінка тендерної  пропозиції</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1</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Перелік критеріїв та методика оцінки тендерної пропозиції із зазначенням питомої ваги критерію</w:t>
            </w:r>
          </w:p>
        </w:tc>
        <w:tc>
          <w:tcPr>
            <w:tcW w:w="6096" w:type="dxa"/>
            <w:shd w:val="clear" w:color="auto" w:fill="auto"/>
          </w:tcPr>
          <w:p w:rsidR="006868FD"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1.1. Замовником визначаються критерії та методика оцінки</w:t>
            </w:r>
            <w:r w:rsidR="006868FD" w:rsidRPr="00585FEE">
              <w:rPr>
                <w:rFonts w:ascii="Times New Roman" w:eastAsia="Times New Roman" w:hAnsi="Times New Roman" w:cs="Times New Roman"/>
                <w:sz w:val="22"/>
                <w:szCs w:val="22"/>
              </w:rPr>
              <w:t xml:space="preserve"> відповідно до статті 29 Закону.</w:t>
            </w:r>
          </w:p>
          <w:p w:rsidR="00925B29" w:rsidRPr="00585FEE" w:rsidRDefault="00D873A2"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1.2</w:t>
            </w:r>
            <w:r w:rsidR="00925B29" w:rsidRPr="00585FEE">
              <w:rPr>
                <w:rFonts w:ascii="Times New Roman" w:eastAsia="Times New Roman" w:hAnsi="Times New Roman" w:cs="Times New Roman"/>
                <w:sz w:val="22"/>
                <w:szCs w:val="22"/>
              </w:rPr>
              <w:t>. Оцінка тендерних пропозицій учасників здійснюється за єдиним критерієм - «Ціна» (з урахуванням ПДВ). Питома вага критерію «ціна»  –  100%.</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1625E5" w:rsidRPr="00585FEE" w:rsidRDefault="001625E5" w:rsidP="00CA1E97">
            <w:pPr>
              <w:jc w:val="both"/>
              <w:rPr>
                <w:rFonts w:ascii="Times New Roman" w:eastAsia="Times New Roman" w:hAnsi="Times New Roman" w:cs="Times New Roman"/>
                <w:sz w:val="22"/>
                <w:szCs w:val="22"/>
              </w:rPr>
            </w:pPr>
          </w:p>
        </w:tc>
      </w:tr>
      <w:tr w:rsidR="00925B29" w:rsidRPr="00585FEE" w:rsidTr="00F67E68">
        <w:trPr>
          <w:trHeight w:val="2982"/>
        </w:trPr>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2</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Інша інформація</w:t>
            </w:r>
          </w:p>
        </w:tc>
        <w:tc>
          <w:tcPr>
            <w:tcW w:w="6096"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2.1.  </w:t>
            </w:r>
            <w:r w:rsidR="00D873A2" w:rsidRPr="00585FEE">
              <w:rPr>
                <w:rFonts w:ascii="Times New Roman" w:eastAsia="Times New Roman" w:hAnsi="Times New Roman" w:cs="Times New Roman"/>
                <w:sz w:val="22"/>
                <w:szCs w:val="22"/>
              </w:rPr>
              <w:t>З</w:t>
            </w:r>
            <w:r w:rsidRPr="00585FEE">
              <w:rPr>
                <w:rFonts w:ascii="Times New Roman" w:eastAsia="Times New Roman" w:hAnsi="Times New Roman" w:cs="Times New Roman"/>
                <w:sz w:val="22"/>
                <w:szCs w:val="22"/>
              </w:rPr>
              <w:t xml:space="preserve">амовник розглядає на відповідність вимогам тендерної документації пропозицію, яка визначена найбільш економічно вигідною. Строк розгляду тендерної пропозиції, </w:t>
            </w:r>
            <w:r w:rsidR="00D873A2" w:rsidRPr="00585FEE">
              <w:rPr>
                <w:rFonts w:ascii="Times New Roman" w:eastAsia="Times New Roman" w:hAnsi="Times New Roman" w:cs="Times New Roman"/>
                <w:sz w:val="22"/>
                <w:szCs w:val="22"/>
              </w:rPr>
              <w:t>найбільш економічно вигідної</w:t>
            </w:r>
            <w:r w:rsidRPr="00585FEE">
              <w:rPr>
                <w:rFonts w:ascii="Times New Roman" w:eastAsia="Times New Roman" w:hAnsi="Times New Roman" w:cs="Times New Roman"/>
                <w:sz w:val="22"/>
                <w:szCs w:val="22"/>
              </w:rPr>
              <w:t>,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Замовник та учасники не можуть ініціювати будь які переговори з питань внесення змін до змісту або ціни поданої тендерної пропозиції.</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2.2. Загальна вартість пропозиції (ціна тендерної пропозиції) повинна бути чітко та остаточно визначені за результатами аукціону. </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2.3.  Учасник самостійно несе усі витрати, пов'язані з підготовкою та поданням його тендерної пропозиції.</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2.4. У складі своєї тендерної пропозиції учасник повинен надати заповнену форму «Тендерна пропозиція» у вигляді, наведеному в Додатку 6 тендерної документації.</w:t>
            </w:r>
          </w:p>
          <w:p w:rsidR="003466FA" w:rsidRPr="00585FEE" w:rsidRDefault="00925B29" w:rsidP="00950360">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2.5. Наряду з положеннями Закону України «Про публічні закупівлі»,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w:t>
            </w:r>
            <w:r w:rsidR="00590F95" w:rsidRPr="00585FEE">
              <w:rPr>
                <w:rFonts w:ascii="Times New Roman" w:eastAsia="Times New Roman" w:hAnsi="Times New Roman" w:cs="Times New Roman"/>
                <w:sz w:val="22"/>
                <w:szCs w:val="22"/>
              </w:rPr>
              <w:t>їни від 12.10.2022 року № 1178.</w:t>
            </w:r>
          </w:p>
        </w:tc>
      </w:tr>
      <w:tr w:rsidR="003466FA" w:rsidRPr="00585FEE" w:rsidTr="00F67E68">
        <w:trPr>
          <w:trHeight w:val="1565"/>
        </w:trPr>
        <w:tc>
          <w:tcPr>
            <w:tcW w:w="546" w:type="dxa"/>
            <w:shd w:val="clear" w:color="auto" w:fill="auto"/>
          </w:tcPr>
          <w:p w:rsidR="003466FA" w:rsidRPr="00585FEE" w:rsidRDefault="003466FA" w:rsidP="00CA1E97">
            <w:pPr>
              <w:tabs>
                <w:tab w:val="left" w:pos="1050"/>
              </w:tabs>
              <w:jc w:val="both"/>
              <w:rPr>
                <w:rFonts w:ascii="Times New Roman" w:eastAsia="Times New Roman" w:hAnsi="Times New Roman" w:cs="Times New Roman"/>
                <w:b/>
                <w:sz w:val="22"/>
                <w:szCs w:val="22"/>
              </w:rPr>
            </w:pPr>
          </w:p>
        </w:tc>
        <w:tc>
          <w:tcPr>
            <w:tcW w:w="3707" w:type="dxa"/>
            <w:shd w:val="clear" w:color="auto" w:fill="auto"/>
          </w:tcPr>
          <w:p w:rsidR="003466FA" w:rsidRPr="00585FEE" w:rsidRDefault="003466FA" w:rsidP="00CA1E97">
            <w:pPr>
              <w:jc w:val="both"/>
              <w:rPr>
                <w:rFonts w:ascii="Times New Roman" w:eastAsia="Times New Roman" w:hAnsi="Times New Roman" w:cs="Times New Roman"/>
                <w:sz w:val="22"/>
                <w:szCs w:val="22"/>
              </w:rPr>
            </w:pPr>
          </w:p>
        </w:tc>
        <w:tc>
          <w:tcPr>
            <w:tcW w:w="6096" w:type="dxa"/>
            <w:shd w:val="clear" w:color="auto" w:fill="auto"/>
          </w:tcPr>
          <w:p w:rsidR="003466FA" w:rsidRPr="00585FEE" w:rsidRDefault="003466FA" w:rsidP="003466FA">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Аномально низька ціна тендерної пропозиції (далі - аномально низька  ціна) - 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приведеної ціни тендерних пропозицій інших учасників на початковому етапі аукціону, та/або є меншою на 30 або більше відсотків від наступної приведеної ціни тендерної пропозиції за результатами проведеного електронного аукціону. Аномально низька</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ціна</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визначається</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електронною системою закупівель автоматично за умови</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наявності не менше</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двох</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учасників, які подали свої</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тендерні</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пропозиції</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 xml:space="preserve">щодо предмета </w:t>
            </w:r>
            <w:r w:rsidRPr="00585FEE">
              <w:rPr>
                <w:rFonts w:ascii="Times New Roman" w:eastAsia="Times New Roman" w:hAnsi="Times New Roman" w:cs="Times New Roman"/>
                <w:sz w:val="22"/>
                <w:szCs w:val="22"/>
              </w:rPr>
              <w:lastRenderedPageBreak/>
              <w:t>закупівлі</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або</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його</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частини (лота) у разі</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проведення</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закупівлі по лотам.</w:t>
            </w:r>
          </w:p>
          <w:p w:rsidR="003466FA" w:rsidRPr="00585FEE" w:rsidRDefault="003466FA" w:rsidP="003466FA">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Учасник, який</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надав</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найбільш</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економічно</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вигідну</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тендерну</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пропозицію, що є аномально низькою, повинен надати</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протягом одного робочого дня з дня визначення</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найбільш</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економічно</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вигідної</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тендерної</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пропозиції</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обґрунтування</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в довільній</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формі</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щодо</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цін</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або</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вартості</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відповідних</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товарів, робіт</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чи</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послуг</w:t>
            </w:r>
            <w:r w:rsidR="00585FEE" w:rsidRPr="00585FEE">
              <w:rPr>
                <w:rFonts w:ascii="Times New Roman" w:eastAsia="Times New Roman" w:hAnsi="Times New Roman" w:cs="Times New Roman"/>
                <w:sz w:val="22"/>
                <w:szCs w:val="22"/>
              </w:rPr>
              <w:t xml:space="preserve"> </w:t>
            </w:r>
            <w:r w:rsidR="003E61F4" w:rsidRPr="00585FEE">
              <w:rPr>
                <w:rFonts w:ascii="Times New Roman" w:eastAsia="Times New Roman" w:hAnsi="Times New Roman" w:cs="Times New Roman"/>
                <w:sz w:val="22"/>
                <w:szCs w:val="22"/>
              </w:rPr>
              <w:t>тендерної</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пропозиції. Замовник</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може</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відхилити аномально низьку</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тендерну</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пропозицію, у разі</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якщо</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учасник не надав</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належного</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обґрунтування</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вказаної у ній</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ціни</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або</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вартості, та відхиляє аномально низьку</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тендерну</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пропозицію у разі</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ненадходження такого обґрунтування</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протягом строку</w:t>
            </w:r>
            <w:r w:rsidR="00E05A43" w:rsidRPr="00585FEE">
              <w:rPr>
                <w:rFonts w:ascii="Times New Roman" w:eastAsia="Times New Roman" w:hAnsi="Times New Roman" w:cs="Times New Roman"/>
                <w:sz w:val="22"/>
                <w:szCs w:val="22"/>
              </w:rPr>
              <w:t>.</w:t>
            </w:r>
          </w:p>
          <w:p w:rsidR="003466FA" w:rsidRPr="00585FEE" w:rsidRDefault="003466FA" w:rsidP="003466FA">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Обґрунтування аномально низької</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тендерної</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пропозиції</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може</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містити</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інформацію про:</w:t>
            </w:r>
          </w:p>
          <w:p w:rsidR="003466FA" w:rsidRPr="00585FEE" w:rsidRDefault="003466FA" w:rsidP="003466FA">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1)</w:t>
            </w:r>
            <w:r w:rsidRPr="00585FEE">
              <w:rPr>
                <w:rFonts w:ascii="Times New Roman" w:eastAsia="Times New Roman" w:hAnsi="Times New Roman" w:cs="Times New Roman"/>
                <w:sz w:val="22"/>
                <w:szCs w:val="22"/>
              </w:rPr>
              <w:tab/>
              <w:t>досягнення</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економії</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завдяки</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застосованому</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технологічному</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процесу</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виробництва</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товарів, порядку надання</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послуг</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чи</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технології</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будівництва;</w:t>
            </w:r>
          </w:p>
          <w:p w:rsidR="003466FA" w:rsidRPr="00585FEE" w:rsidRDefault="003466FA" w:rsidP="003466FA">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2)</w:t>
            </w:r>
            <w:r w:rsidRPr="00585FEE">
              <w:rPr>
                <w:rFonts w:ascii="Times New Roman" w:eastAsia="Times New Roman" w:hAnsi="Times New Roman" w:cs="Times New Roman"/>
                <w:sz w:val="22"/>
                <w:szCs w:val="22"/>
              </w:rPr>
              <w:tab/>
              <w:t>сприятливі</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умови, за яких</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учасник</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може</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поставити</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товари, надати</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послуги</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чи</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виконати</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роботи, зокрема</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спеціальна</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цінова</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пропозиція (знижка) учасника</w:t>
            </w:r>
            <w:r w:rsidR="00585FEE" w:rsidRPr="00585FEE">
              <w:rPr>
                <w:rFonts w:ascii="Times New Roman" w:eastAsia="Times New Roman" w:hAnsi="Times New Roman" w:cs="Times New Roman"/>
                <w:sz w:val="22"/>
                <w:szCs w:val="22"/>
              </w:rPr>
              <w:t xml:space="preserve"> </w:t>
            </w:r>
            <w:r w:rsidR="003E61F4" w:rsidRPr="00585FEE">
              <w:rPr>
                <w:rFonts w:ascii="Times New Roman" w:eastAsia="Times New Roman" w:hAnsi="Times New Roman" w:cs="Times New Roman"/>
                <w:sz w:val="22"/>
                <w:szCs w:val="22"/>
              </w:rPr>
              <w:t>процедури</w:t>
            </w:r>
            <w:r w:rsidR="00585FEE" w:rsidRPr="00585FEE">
              <w:rPr>
                <w:rFonts w:ascii="Times New Roman" w:eastAsia="Times New Roman" w:hAnsi="Times New Roman" w:cs="Times New Roman"/>
                <w:sz w:val="22"/>
                <w:szCs w:val="22"/>
              </w:rPr>
              <w:t xml:space="preserve"> </w:t>
            </w:r>
            <w:r w:rsidR="003E61F4" w:rsidRPr="00585FEE">
              <w:rPr>
                <w:rFonts w:ascii="Times New Roman" w:eastAsia="Times New Roman" w:hAnsi="Times New Roman" w:cs="Times New Roman"/>
                <w:sz w:val="22"/>
                <w:szCs w:val="22"/>
              </w:rPr>
              <w:t>закупівлі</w:t>
            </w:r>
            <w:r w:rsidRPr="00585FEE">
              <w:rPr>
                <w:rFonts w:ascii="Times New Roman" w:eastAsia="Times New Roman" w:hAnsi="Times New Roman" w:cs="Times New Roman"/>
                <w:sz w:val="22"/>
                <w:szCs w:val="22"/>
              </w:rPr>
              <w:t>;</w:t>
            </w:r>
          </w:p>
          <w:p w:rsidR="003466FA" w:rsidRPr="00585FEE" w:rsidRDefault="003466FA" w:rsidP="003466FA">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3)</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отримання</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учасником</w:t>
            </w:r>
            <w:r w:rsidR="00585FEE" w:rsidRP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державної</w:t>
            </w:r>
            <w:r w:rsid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допомоги</w:t>
            </w:r>
            <w:r w:rsid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згідно</w:t>
            </w:r>
            <w:r w:rsid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із</w:t>
            </w:r>
            <w:r w:rsidR="00585FEE">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законодавством.</w:t>
            </w:r>
          </w:p>
          <w:p w:rsidR="003466FA" w:rsidRPr="00585FEE" w:rsidRDefault="003466FA" w:rsidP="006E700B">
            <w:pPr>
              <w:jc w:val="both"/>
              <w:rPr>
                <w:rFonts w:ascii="Times New Roman" w:eastAsia="Times New Roman" w:hAnsi="Times New Roman" w:cs="Times New Roman"/>
                <w:sz w:val="22"/>
                <w:szCs w:val="22"/>
              </w:rPr>
            </w:pP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lastRenderedPageBreak/>
              <w:t>3</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Відхилення тендерних пропозицій</w:t>
            </w:r>
          </w:p>
        </w:tc>
        <w:tc>
          <w:tcPr>
            <w:tcW w:w="6096"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3.1. Замовник відхиляє тендерну пропозицію із зазначенням аргументації в електронній системі закупівель у разі якщо:</w:t>
            </w:r>
          </w:p>
          <w:p w:rsidR="00925B29" w:rsidRPr="00585FEE" w:rsidRDefault="00925B29" w:rsidP="00CA1E97">
            <w:pPr>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1) учасник процедури закупівлі:</w:t>
            </w:r>
          </w:p>
          <w:p w:rsidR="00925B29" w:rsidRPr="00585FEE" w:rsidRDefault="00925B29" w:rsidP="00CA1E97">
            <w:pPr>
              <w:ind w:firstLine="567"/>
              <w:jc w:val="both"/>
              <w:rPr>
                <w:rFonts w:ascii="Times New Roman" w:hAnsi="Times New Roman"/>
                <w:color w:val="000000"/>
                <w:sz w:val="22"/>
                <w:szCs w:val="22"/>
                <w:shd w:val="solid" w:color="FFFFFF" w:fill="FFFFFF"/>
              </w:rPr>
            </w:pPr>
            <w:r w:rsidRPr="00585FEE">
              <w:rPr>
                <w:rFonts w:ascii="Times New Roman" w:hAnsi="Times New Roman"/>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25B29" w:rsidRPr="00585FEE" w:rsidRDefault="00925B29" w:rsidP="00CA1E97">
            <w:pPr>
              <w:ind w:firstLine="567"/>
              <w:jc w:val="both"/>
              <w:rPr>
                <w:rFonts w:ascii="Times New Roman" w:hAnsi="Times New Roman"/>
                <w:color w:val="000000"/>
                <w:sz w:val="22"/>
                <w:szCs w:val="22"/>
                <w:shd w:val="solid" w:color="FFFFFF" w:fill="FFFFFF"/>
              </w:rPr>
            </w:pPr>
            <w:r w:rsidRPr="00585FEE">
              <w:rPr>
                <w:rFonts w:ascii="Times New Roman" w:hAnsi="Times New Roman"/>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25B29" w:rsidRPr="00585FEE" w:rsidRDefault="00925B29" w:rsidP="00CA1E97">
            <w:pPr>
              <w:ind w:firstLine="567"/>
              <w:jc w:val="both"/>
              <w:rPr>
                <w:rFonts w:ascii="Times New Roman" w:hAnsi="Times New Roman"/>
                <w:color w:val="000000"/>
                <w:sz w:val="22"/>
                <w:szCs w:val="22"/>
                <w:shd w:val="solid" w:color="FFFFFF" w:fill="FFFFFF"/>
              </w:rPr>
            </w:pPr>
            <w:r w:rsidRPr="00585FEE">
              <w:rPr>
                <w:rFonts w:ascii="Times New Roman" w:hAnsi="Times New Roman"/>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5B29" w:rsidRPr="00585FEE" w:rsidRDefault="00925B29" w:rsidP="00CA1E97">
            <w:pPr>
              <w:ind w:firstLine="567"/>
              <w:jc w:val="both"/>
              <w:rPr>
                <w:rFonts w:ascii="Times New Roman" w:hAnsi="Times New Roman"/>
                <w:color w:val="000000"/>
                <w:sz w:val="22"/>
                <w:szCs w:val="22"/>
                <w:shd w:val="solid" w:color="FFFFFF" w:fill="FFFFFF"/>
              </w:rPr>
            </w:pPr>
            <w:r w:rsidRPr="00585FEE">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25B29" w:rsidRPr="00585FEE" w:rsidRDefault="00925B29" w:rsidP="00CA1E97">
            <w:pPr>
              <w:ind w:firstLine="567"/>
              <w:jc w:val="both"/>
              <w:rPr>
                <w:rFonts w:ascii="Times New Roman" w:hAnsi="Times New Roman"/>
                <w:color w:val="000000"/>
                <w:sz w:val="22"/>
                <w:szCs w:val="22"/>
                <w:shd w:val="solid" w:color="FFFFFF" w:fill="FFFFFF"/>
              </w:rPr>
            </w:pPr>
            <w:r w:rsidRPr="00585FEE">
              <w:rPr>
                <w:rFonts w:ascii="Times New Roman" w:hAnsi="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925B29" w:rsidRPr="00585FEE" w:rsidRDefault="00925B29" w:rsidP="00CA1E97">
            <w:pPr>
              <w:ind w:firstLine="567"/>
              <w:jc w:val="both"/>
              <w:rPr>
                <w:rFonts w:ascii="Times New Roman" w:hAnsi="Times New Roman"/>
                <w:color w:val="000000"/>
                <w:sz w:val="22"/>
                <w:szCs w:val="22"/>
                <w:shd w:val="solid" w:color="FFFFFF" w:fill="FFFFFF"/>
              </w:rPr>
            </w:pPr>
            <w:r w:rsidRPr="00585FEE">
              <w:rPr>
                <w:rFonts w:ascii="Times New Roman" w:hAnsi="Times New Roman"/>
                <w:color w:val="000000"/>
                <w:sz w:val="22"/>
                <w:szCs w:val="22"/>
                <w:shd w:val="solid" w:color="FFFFFF" w:fill="FFFFFF"/>
                <w:lang w:eastAsia="en-US"/>
              </w:rPr>
              <w:t xml:space="preserve">є юридичною особою </w:t>
            </w:r>
            <w:r w:rsidRPr="00585FEE">
              <w:rPr>
                <w:rFonts w:ascii="Times New Roman" w:hAnsi="Times New Roman"/>
                <w:color w:val="000000"/>
                <w:sz w:val="22"/>
                <w:szCs w:val="22"/>
                <w:lang w:eastAsia="en-US"/>
              </w:rPr>
              <w:t>–</w:t>
            </w:r>
            <w:r w:rsidRPr="00585FEE">
              <w:rPr>
                <w:rFonts w:ascii="Times New Roman" w:hAnsi="Times New Roman"/>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85FEE">
              <w:rPr>
                <w:rFonts w:ascii="Times New Roman" w:hAnsi="Times New Roman"/>
                <w:color w:val="000000"/>
                <w:sz w:val="22"/>
                <w:szCs w:val="22"/>
                <w:shd w:val="solid" w:color="FFFFFF" w:fill="FFFFFF"/>
                <w:lang w:eastAsia="en-US"/>
              </w:rPr>
              <w:t>бенефіціарним</w:t>
            </w:r>
            <w:proofErr w:type="spellEnd"/>
            <w:r w:rsidRPr="00585FEE">
              <w:rPr>
                <w:rFonts w:ascii="Times New Roman" w:hAnsi="Times New Roman"/>
                <w:color w:val="000000"/>
                <w:sz w:val="22"/>
                <w:szCs w:val="22"/>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w:t>
            </w:r>
            <w:r w:rsidRPr="00585FEE">
              <w:rPr>
                <w:rFonts w:ascii="Times New Roman" w:hAnsi="Times New Roman"/>
                <w:color w:val="000000"/>
                <w:sz w:val="22"/>
                <w:szCs w:val="22"/>
                <w:shd w:val="solid" w:color="FFFFFF" w:fill="FFFFFF"/>
                <w:lang w:eastAsia="en-US"/>
              </w:rPr>
              <w:lastRenderedPageBreak/>
              <w:t xml:space="preserve">(фізичною особою </w:t>
            </w:r>
            <w:r w:rsidRPr="00585FEE">
              <w:rPr>
                <w:rFonts w:ascii="Times New Roman" w:hAnsi="Times New Roman"/>
                <w:color w:val="000000"/>
                <w:sz w:val="22"/>
                <w:szCs w:val="22"/>
                <w:lang w:eastAsia="en-US"/>
              </w:rPr>
              <w:t>–</w:t>
            </w:r>
            <w:r w:rsidRPr="00585FEE">
              <w:rPr>
                <w:rFonts w:ascii="Times New Roman" w:hAnsi="Times New Roman"/>
                <w:color w:val="000000"/>
                <w:sz w:val="22"/>
                <w:szCs w:val="22"/>
                <w:shd w:val="solid" w:color="FFFFFF" w:fill="FFFFFF"/>
                <w:lang w:eastAsia="en-US"/>
              </w:rPr>
              <w:t xml:space="preserve"> підприємцем) </w:t>
            </w:r>
            <w:r w:rsidRPr="00585FEE">
              <w:rPr>
                <w:rFonts w:ascii="Times New Roman" w:hAnsi="Times New Roman"/>
                <w:color w:val="000000"/>
                <w:sz w:val="22"/>
                <w:szCs w:val="22"/>
                <w:lang w:eastAsia="en-US"/>
              </w:rPr>
              <w:t>–</w:t>
            </w:r>
            <w:r w:rsidRPr="00585FEE">
              <w:rPr>
                <w:rFonts w:ascii="Times New Roman" w:hAnsi="Times New Roman"/>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585FEE">
              <w:rPr>
                <w:rFonts w:ascii="Times New Roman" w:hAnsi="Times New Roman"/>
                <w:color w:val="000000"/>
                <w:sz w:val="22"/>
                <w:szCs w:val="22"/>
                <w:lang w:eastAsia="en-US"/>
              </w:rPr>
              <w:t xml:space="preserve">придбаних до набрання чинності постановою Кабінету Міністрів України </w:t>
            </w:r>
            <w:r w:rsidRPr="00585FEE">
              <w:rPr>
                <w:rFonts w:ascii="Times New Roman" w:hAnsi="Times New Roman"/>
                <w:color w:val="000000"/>
                <w:sz w:val="22"/>
                <w:szCs w:val="22"/>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585FEE">
              <w:rPr>
                <w:rFonts w:ascii="Times New Roman" w:hAnsi="Times New Roman"/>
                <w:color w:val="000000"/>
                <w:sz w:val="22"/>
                <w:szCs w:val="22"/>
                <w:lang w:eastAsia="en-US"/>
              </w:rPr>
              <w:t xml:space="preserve"> </w:t>
            </w:r>
            <w:r w:rsidRPr="00585FEE">
              <w:rPr>
                <w:rFonts w:ascii="Times New Roman" w:hAnsi="Times New Roman"/>
                <w:color w:val="000000"/>
                <w:sz w:val="22"/>
                <w:szCs w:val="22"/>
                <w:lang w:eastAsia="en-US"/>
              </w:rPr>
              <w:t>Про публічні закупівлі</w:t>
            </w:r>
            <w:r w:rsidR="00585FEE">
              <w:rPr>
                <w:rFonts w:ascii="Times New Roman" w:hAnsi="Times New Roman"/>
                <w:color w:val="000000"/>
                <w:sz w:val="22"/>
                <w:szCs w:val="22"/>
                <w:lang w:eastAsia="en-US"/>
              </w:rPr>
              <w:t xml:space="preserve"> </w:t>
            </w:r>
            <w:r w:rsidRPr="00585FEE">
              <w:rPr>
                <w:rFonts w:ascii="Times New Roman" w:hAnsi="Times New Roman"/>
                <w:color w:val="000000"/>
                <w:sz w:val="22"/>
                <w:szCs w:val="22"/>
                <w:lang w:eastAsia="en-US"/>
              </w:rPr>
              <w:t>”, на період дії правового режиму воєнного стану в Україні та протягом 90 днів з дня його припинення або скасування</w:t>
            </w:r>
            <w:r w:rsidR="00585FEE">
              <w:rPr>
                <w:rFonts w:ascii="Times New Roman" w:hAnsi="Times New Roman"/>
                <w:color w:val="000000"/>
                <w:sz w:val="22"/>
                <w:szCs w:val="22"/>
                <w:lang w:eastAsia="en-US"/>
              </w:rPr>
              <w:t xml:space="preserve"> </w:t>
            </w:r>
            <w:r w:rsidRPr="00585FEE">
              <w:rPr>
                <w:rFonts w:ascii="Times New Roman" w:hAnsi="Times New Roman"/>
                <w:color w:val="000000"/>
                <w:sz w:val="22"/>
                <w:szCs w:val="22"/>
                <w:lang w:eastAsia="en-US"/>
              </w:rPr>
              <w:t>”)</w:t>
            </w:r>
            <w:r w:rsidRPr="00585FEE">
              <w:rPr>
                <w:rFonts w:ascii="Times New Roman" w:hAnsi="Times New Roman"/>
                <w:color w:val="000000"/>
                <w:sz w:val="22"/>
                <w:szCs w:val="22"/>
                <w:shd w:val="solid" w:color="FFFFFF" w:fill="FFFFFF"/>
                <w:lang w:eastAsia="en-US"/>
              </w:rPr>
              <w:t>;</w:t>
            </w:r>
          </w:p>
          <w:p w:rsidR="00925B29" w:rsidRPr="00585FEE" w:rsidRDefault="00925B29" w:rsidP="00CA1E97">
            <w:pPr>
              <w:jc w:val="both"/>
              <w:rPr>
                <w:rFonts w:ascii="Times New Roman" w:hAnsi="Times New Roman"/>
                <w:b/>
                <w:color w:val="000000"/>
                <w:sz w:val="22"/>
                <w:szCs w:val="22"/>
              </w:rPr>
            </w:pPr>
            <w:r w:rsidRPr="00585FEE">
              <w:rPr>
                <w:rFonts w:ascii="Times New Roman" w:hAnsi="Times New Roman"/>
                <w:b/>
                <w:color w:val="000000"/>
                <w:sz w:val="22"/>
                <w:szCs w:val="22"/>
                <w:lang w:eastAsia="en-US"/>
              </w:rPr>
              <w:t>2) тендерна пропозиція:</w:t>
            </w:r>
          </w:p>
          <w:p w:rsidR="00925B29" w:rsidRPr="00585FEE" w:rsidRDefault="00925B29" w:rsidP="00CA1E97">
            <w:pPr>
              <w:ind w:firstLine="567"/>
              <w:jc w:val="both"/>
              <w:rPr>
                <w:rFonts w:ascii="Times New Roman" w:hAnsi="Times New Roman"/>
                <w:color w:val="000000"/>
                <w:sz w:val="22"/>
                <w:szCs w:val="22"/>
              </w:rPr>
            </w:pPr>
            <w:r w:rsidRPr="00585FEE">
              <w:rPr>
                <w:rFonts w:ascii="Times New Roman" w:hAnsi="Times New Roman"/>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925B29" w:rsidRPr="00585FEE" w:rsidRDefault="00925B29" w:rsidP="00CA1E97">
            <w:pPr>
              <w:ind w:firstLine="567"/>
              <w:jc w:val="both"/>
              <w:rPr>
                <w:rFonts w:ascii="Times New Roman" w:hAnsi="Times New Roman"/>
                <w:color w:val="000000"/>
                <w:sz w:val="22"/>
                <w:szCs w:val="22"/>
              </w:rPr>
            </w:pPr>
            <w:r w:rsidRPr="00585FEE">
              <w:rPr>
                <w:rFonts w:ascii="Times New Roman" w:hAnsi="Times New Roman"/>
                <w:color w:val="000000"/>
                <w:sz w:val="22"/>
                <w:szCs w:val="22"/>
                <w:lang w:eastAsia="en-US"/>
              </w:rPr>
              <w:t>викладена іншою мовою (мовами), ніж мова (мови), що передбачена тендерною документацією;</w:t>
            </w:r>
          </w:p>
          <w:p w:rsidR="00925B29" w:rsidRPr="00585FEE" w:rsidRDefault="00925B29" w:rsidP="00CA1E97">
            <w:pPr>
              <w:ind w:firstLine="567"/>
              <w:jc w:val="both"/>
              <w:rPr>
                <w:rFonts w:ascii="Times New Roman" w:hAnsi="Times New Roman"/>
                <w:color w:val="000000"/>
                <w:sz w:val="22"/>
                <w:szCs w:val="22"/>
              </w:rPr>
            </w:pPr>
            <w:r w:rsidRPr="00585FEE">
              <w:rPr>
                <w:rFonts w:ascii="Times New Roman" w:hAnsi="Times New Roman"/>
                <w:color w:val="000000"/>
                <w:sz w:val="22"/>
                <w:szCs w:val="22"/>
                <w:lang w:eastAsia="en-US"/>
              </w:rPr>
              <w:t>є такою, строк дії якої закінчився;</w:t>
            </w:r>
          </w:p>
          <w:p w:rsidR="00925B29" w:rsidRPr="00585FEE" w:rsidRDefault="00925B29" w:rsidP="00CA1E97">
            <w:pPr>
              <w:ind w:firstLine="567"/>
              <w:jc w:val="both"/>
              <w:rPr>
                <w:rFonts w:ascii="Times New Roman" w:hAnsi="Times New Roman"/>
                <w:color w:val="000000"/>
                <w:sz w:val="22"/>
                <w:szCs w:val="22"/>
              </w:rPr>
            </w:pPr>
            <w:r w:rsidRPr="00585FEE">
              <w:rPr>
                <w:rFonts w:ascii="Times New Roman" w:hAnsi="Times New Roman"/>
                <w:color w:val="000000"/>
                <w:sz w:val="22"/>
                <w:szCs w:val="22"/>
                <w:lang w:eastAsia="en-US"/>
              </w:rPr>
              <w:t xml:space="preserve">є такою, ціна якої перевищує очікувану вартість </w:t>
            </w:r>
            <w:r w:rsidRPr="00585FEE">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5B29" w:rsidRPr="00585FEE" w:rsidRDefault="00925B29" w:rsidP="00CA1E97">
            <w:pPr>
              <w:ind w:firstLine="567"/>
              <w:jc w:val="both"/>
              <w:rPr>
                <w:rFonts w:ascii="Times New Roman" w:hAnsi="Times New Roman"/>
                <w:color w:val="000000"/>
                <w:sz w:val="22"/>
                <w:szCs w:val="22"/>
              </w:rPr>
            </w:pPr>
            <w:r w:rsidRPr="00585FEE">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925B29" w:rsidRPr="00585FEE" w:rsidRDefault="00925B29" w:rsidP="00CA1E97">
            <w:pPr>
              <w:jc w:val="both"/>
              <w:rPr>
                <w:rFonts w:ascii="Times New Roman" w:hAnsi="Times New Roman"/>
                <w:b/>
                <w:color w:val="000000"/>
                <w:sz w:val="22"/>
                <w:szCs w:val="22"/>
              </w:rPr>
            </w:pPr>
            <w:r w:rsidRPr="00585FEE">
              <w:rPr>
                <w:rFonts w:ascii="Times New Roman" w:hAnsi="Times New Roman"/>
                <w:b/>
                <w:color w:val="000000"/>
                <w:sz w:val="22"/>
                <w:szCs w:val="22"/>
                <w:lang w:eastAsia="en-US"/>
              </w:rPr>
              <w:t>3) переможець процедури закупівлі:</w:t>
            </w:r>
          </w:p>
          <w:p w:rsidR="00925B29" w:rsidRPr="00585FEE" w:rsidRDefault="00925B29" w:rsidP="00CA1E97">
            <w:pPr>
              <w:ind w:firstLine="567"/>
              <w:jc w:val="both"/>
              <w:rPr>
                <w:rFonts w:ascii="Times New Roman" w:hAnsi="Times New Roman"/>
                <w:color w:val="000000"/>
                <w:sz w:val="22"/>
                <w:szCs w:val="22"/>
              </w:rPr>
            </w:pPr>
            <w:r w:rsidRPr="00585FEE">
              <w:rPr>
                <w:rFonts w:ascii="Times New Roman" w:hAnsi="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925B29" w:rsidRPr="00585FEE" w:rsidRDefault="00925B29" w:rsidP="00CA1E97">
            <w:pPr>
              <w:ind w:firstLine="567"/>
              <w:jc w:val="both"/>
              <w:rPr>
                <w:rFonts w:ascii="Times New Roman" w:hAnsi="Times New Roman"/>
                <w:color w:val="000000"/>
                <w:sz w:val="22"/>
                <w:szCs w:val="22"/>
              </w:rPr>
            </w:pPr>
            <w:r w:rsidRPr="00585FEE">
              <w:rPr>
                <w:rFonts w:ascii="Times New Roman" w:hAnsi="Times New Roman"/>
                <w:color w:val="000000"/>
                <w:sz w:val="22"/>
                <w:szCs w:val="22"/>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00585FEE">
              <w:rPr>
                <w:rFonts w:ascii="Times New Roman" w:hAnsi="Times New Roman"/>
                <w:color w:val="000000"/>
                <w:sz w:val="22"/>
                <w:szCs w:val="22"/>
                <w:lang w:eastAsia="en-US"/>
              </w:rPr>
              <w:t xml:space="preserve"> </w:t>
            </w:r>
            <w:r w:rsidRPr="00585FEE">
              <w:rPr>
                <w:rFonts w:ascii="Times New Roman" w:hAnsi="Times New Roman"/>
                <w:color w:val="000000"/>
                <w:sz w:val="22"/>
                <w:szCs w:val="22"/>
                <w:shd w:val="solid" w:color="FFFFFF" w:fill="FFFFFF"/>
                <w:lang w:eastAsia="en-US"/>
              </w:rPr>
              <w:t>з урахуванням пункту 44 цих особливостей</w:t>
            </w:r>
            <w:r w:rsidRPr="00585FEE">
              <w:rPr>
                <w:rFonts w:ascii="Times New Roman" w:hAnsi="Times New Roman"/>
                <w:color w:val="000000"/>
                <w:sz w:val="22"/>
                <w:szCs w:val="22"/>
                <w:lang w:eastAsia="en-US"/>
              </w:rPr>
              <w:t>;</w:t>
            </w:r>
          </w:p>
          <w:p w:rsidR="00925B29" w:rsidRPr="00585FEE" w:rsidRDefault="00925B29" w:rsidP="00CA1E97">
            <w:pPr>
              <w:ind w:firstLine="567"/>
              <w:jc w:val="both"/>
              <w:rPr>
                <w:rFonts w:ascii="Times New Roman" w:hAnsi="Times New Roman"/>
                <w:color w:val="000000"/>
                <w:sz w:val="22"/>
                <w:szCs w:val="22"/>
              </w:rPr>
            </w:pPr>
            <w:r w:rsidRPr="00585FEE">
              <w:rPr>
                <w:rFonts w:ascii="Times New Roman" w:hAnsi="Times New Roman"/>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925B29" w:rsidRPr="00585FEE" w:rsidRDefault="00925B29" w:rsidP="00CA1E97">
            <w:pPr>
              <w:ind w:firstLine="567"/>
              <w:jc w:val="both"/>
              <w:rPr>
                <w:rFonts w:ascii="Times New Roman" w:hAnsi="Times New Roman"/>
                <w:color w:val="000000"/>
                <w:sz w:val="22"/>
                <w:szCs w:val="22"/>
              </w:rPr>
            </w:pPr>
            <w:r w:rsidRPr="00585FEE">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rsidR="00925B29" w:rsidRPr="00585FEE" w:rsidRDefault="00925B29" w:rsidP="00CA1E97">
            <w:pPr>
              <w:ind w:firstLine="567"/>
              <w:jc w:val="both"/>
              <w:rPr>
                <w:rFonts w:ascii="Times New Roman" w:hAnsi="Times New Roman"/>
                <w:color w:val="000000"/>
                <w:sz w:val="22"/>
                <w:szCs w:val="22"/>
              </w:rPr>
            </w:pPr>
            <w:r w:rsidRPr="00585FEE">
              <w:rPr>
                <w:rFonts w:ascii="Times New Roman" w:hAnsi="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25B29" w:rsidRPr="00585FEE" w:rsidRDefault="00925B29" w:rsidP="00CA1E97">
            <w:pPr>
              <w:autoSpaceDE w:val="0"/>
              <w:autoSpaceDN w:val="0"/>
              <w:adjustRightInd w:val="0"/>
              <w:jc w:val="both"/>
              <w:rPr>
                <w:rFonts w:ascii="Times New Roman" w:eastAsia="Times New Roman" w:hAnsi="Times New Roman" w:cs="Times New Roman"/>
                <w:sz w:val="22"/>
                <w:szCs w:val="22"/>
              </w:rPr>
            </w:pP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eastAsia="Times New Roman" w:hAnsi="Times New Roman" w:cs="Times New Roman"/>
                <w:sz w:val="22"/>
                <w:szCs w:val="22"/>
              </w:rPr>
              <w:t xml:space="preserve">3.2. </w:t>
            </w:r>
            <w:r w:rsidRPr="00585FEE">
              <w:rPr>
                <w:rFonts w:ascii="Times New Roman" w:hAnsi="Times New Roman" w:cs="Times New Roman"/>
                <w:color w:val="000000"/>
                <w:sz w:val="22"/>
                <w:szCs w:val="22"/>
              </w:rPr>
              <w:t>Замовник може відхилити тендерну пропозицію із зазначенням</w:t>
            </w:r>
            <w:r w:rsidR="00585FEE">
              <w:rPr>
                <w:rFonts w:ascii="Times New Roman" w:hAnsi="Times New Roman" w:cs="Times New Roman"/>
                <w:color w:val="000000"/>
                <w:sz w:val="22"/>
                <w:szCs w:val="22"/>
              </w:rPr>
              <w:t xml:space="preserve"> </w:t>
            </w:r>
            <w:r w:rsidRPr="00585FEE">
              <w:rPr>
                <w:rFonts w:ascii="Times New Roman" w:hAnsi="Times New Roman" w:cs="Times New Roman"/>
                <w:color w:val="000000"/>
                <w:sz w:val="22"/>
                <w:szCs w:val="22"/>
              </w:rPr>
              <w:t>аргументації в електронній системі закупівель у разі, якщо:</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 xml:space="preserve">          1) </w:t>
            </w:r>
            <w:r w:rsidRPr="00585FEE">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5B29" w:rsidRPr="00585FEE" w:rsidRDefault="00925B29" w:rsidP="00CA1E97">
            <w:pPr>
              <w:ind w:firstLine="567"/>
              <w:jc w:val="both"/>
              <w:rPr>
                <w:rFonts w:ascii="Times New Roman" w:hAnsi="Times New Roman"/>
                <w:color w:val="000000"/>
                <w:sz w:val="22"/>
                <w:szCs w:val="22"/>
              </w:rPr>
            </w:pPr>
            <w:r w:rsidRPr="00585FEE">
              <w:rPr>
                <w:rFonts w:ascii="Times New Roman" w:hAnsi="Times New Roman"/>
                <w:color w:val="000000"/>
                <w:sz w:val="22"/>
                <w:szCs w:val="22"/>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w:t>
            </w:r>
            <w:r w:rsidRPr="00585FEE">
              <w:rPr>
                <w:rFonts w:ascii="Times New Roman" w:hAnsi="Times New Roman"/>
                <w:color w:val="000000"/>
                <w:sz w:val="22"/>
                <w:szCs w:val="22"/>
                <w:lang w:eastAsia="en-US"/>
              </w:rPr>
              <w:lastRenderedPageBreak/>
              <w:t>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5B29" w:rsidRPr="00585FEE" w:rsidRDefault="00925B29" w:rsidP="00CA1E97">
            <w:pPr>
              <w:autoSpaceDE w:val="0"/>
              <w:autoSpaceDN w:val="0"/>
              <w:adjustRightInd w:val="0"/>
              <w:jc w:val="both"/>
              <w:rPr>
                <w:rFonts w:ascii="Times New Roman" w:eastAsia="Times New Roman" w:hAnsi="Times New Roman" w:cs="Times New Roman"/>
                <w:sz w:val="22"/>
                <w:szCs w:val="22"/>
              </w:rPr>
            </w:pPr>
          </w:p>
          <w:p w:rsidR="00925B29" w:rsidRPr="00585FEE" w:rsidRDefault="00925B29" w:rsidP="00CA1E97">
            <w:pPr>
              <w:ind w:firstLine="567"/>
              <w:jc w:val="both"/>
              <w:rPr>
                <w:rFonts w:ascii="Times New Roman" w:hAnsi="Times New Roman"/>
                <w:color w:val="000000"/>
                <w:sz w:val="22"/>
                <w:szCs w:val="22"/>
              </w:rPr>
            </w:pPr>
            <w:r w:rsidRPr="00585FEE">
              <w:rPr>
                <w:rFonts w:ascii="Times New Roman" w:eastAsia="Times New Roman" w:hAnsi="Times New Roman" w:cs="Times New Roman"/>
                <w:sz w:val="22"/>
                <w:szCs w:val="22"/>
              </w:rPr>
              <w:t xml:space="preserve">3.3. </w:t>
            </w:r>
            <w:r w:rsidRPr="00585FEE">
              <w:rPr>
                <w:rFonts w:ascii="Times New Roman" w:hAnsi="Times New Roman"/>
                <w:color w:val="000000"/>
                <w:sz w:val="22"/>
                <w:szCs w:val="22"/>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585FEE">
              <w:rPr>
                <w:rFonts w:ascii="Times New Roman" w:hAnsi="Times New Roman"/>
                <w:b/>
                <w:color w:val="000000"/>
                <w:sz w:val="22"/>
                <w:szCs w:val="22"/>
                <w:lang w:eastAsia="en-US"/>
              </w:rPr>
              <w:t>протягом одного дня з дати ухвалення рішення</w:t>
            </w:r>
            <w:r w:rsidRPr="00585FEE">
              <w:rPr>
                <w:rFonts w:ascii="Times New Roman" w:hAnsi="Times New Roman"/>
                <w:color w:val="000000"/>
                <w:sz w:val="22"/>
                <w:szCs w:val="22"/>
                <w:lang w:eastAsia="en-US"/>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5B29" w:rsidRPr="00585FEE" w:rsidRDefault="00925B29" w:rsidP="00CA1E97">
            <w:pPr>
              <w:jc w:val="both"/>
              <w:rPr>
                <w:rFonts w:ascii="Times New Roman" w:hAnsi="Times New Roman"/>
                <w:color w:val="000000"/>
                <w:sz w:val="22"/>
                <w:szCs w:val="22"/>
                <w:lang w:eastAsia="en-US"/>
              </w:rPr>
            </w:pPr>
          </w:p>
          <w:p w:rsidR="00925B29" w:rsidRPr="00585FEE" w:rsidRDefault="00925B29" w:rsidP="00CA1E97">
            <w:pPr>
              <w:jc w:val="both"/>
              <w:rPr>
                <w:rFonts w:ascii="Times New Roman" w:hAnsi="Times New Roman"/>
                <w:b/>
                <w:color w:val="000000"/>
                <w:sz w:val="22"/>
                <w:szCs w:val="22"/>
              </w:rPr>
            </w:pPr>
            <w:r w:rsidRPr="00585FEE">
              <w:rPr>
                <w:rFonts w:ascii="Times New Roman" w:hAnsi="Times New Roman"/>
                <w:color w:val="000000"/>
                <w:sz w:val="22"/>
                <w:szCs w:val="22"/>
                <w:lang w:eastAsia="en-US"/>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585FEE">
              <w:rPr>
                <w:rFonts w:ascii="Times New Roman" w:hAnsi="Times New Roman"/>
                <w:b/>
                <w:color w:val="000000"/>
                <w:sz w:val="22"/>
                <w:szCs w:val="22"/>
                <w:lang w:eastAsia="en-US"/>
              </w:rPr>
              <w:t>чотири дні з дати надходження такого звернення через електронну систему закупівель</w:t>
            </w:r>
            <w:r w:rsidRPr="00585FEE">
              <w:rPr>
                <w:rFonts w:ascii="Times New Roman" w:hAnsi="Times New Roman"/>
                <w:color w:val="000000"/>
                <w:sz w:val="22"/>
                <w:szCs w:val="22"/>
                <w:lang w:eastAsia="en-US"/>
              </w:rPr>
              <w:t xml:space="preserve">, але до моменту оприлюднення договору про закупівлю в електронній системі закупівель відповідно </w:t>
            </w:r>
            <w:r w:rsidRPr="00585FEE">
              <w:rPr>
                <w:rFonts w:ascii="Times New Roman" w:hAnsi="Times New Roman"/>
                <w:b/>
                <w:color w:val="000000"/>
                <w:sz w:val="22"/>
                <w:szCs w:val="22"/>
                <w:lang w:eastAsia="en-US"/>
              </w:rPr>
              <w:t>до статті 10 Закону.</w:t>
            </w:r>
          </w:p>
          <w:p w:rsidR="00925B29" w:rsidRPr="00585FEE" w:rsidRDefault="00925B29" w:rsidP="00CA1E97">
            <w:pPr>
              <w:autoSpaceDE w:val="0"/>
              <w:autoSpaceDN w:val="0"/>
              <w:adjustRightInd w:val="0"/>
              <w:jc w:val="both"/>
              <w:rPr>
                <w:rFonts w:ascii="Times New Roman" w:hAnsi="Times New Roman" w:cs="Times New Roman"/>
                <w:b/>
                <w:color w:val="000000"/>
                <w:sz w:val="22"/>
                <w:szCs w:val="22"/>
              </w:rPr>
            </w:pPr>
          </w:p>
          <w:p w:rsidR="00925B29" w:rsidRPr="00585FEE" w:rsidRDefault="00925B29" w:rsidP="00CA1E97">
            <w:pPr>
              <w:ind w:firstLine="567"/>
              <w:jc w:val="both"/>
              <w:rPr>
                <w:rFonts w:ascii="Times New Roman" w:hAnsi="Times New Roman"/>
                <w:color w:val="000000"/>
                <w:sz w:val="22"/>
                <w:szCs w:val="22"/>
                <w:shd w:val="solid" w:color="FFFFFF" w:fill="FFFFFF"/>
              </w:rPr>
            </w:pPr>
            <w:r w:rsidRPr="00585FEE">
              <w:rPr>
                <w:rFonts w:ascii="Times New Roman" w:hAnsi="Times New Roman" w:cs="Times New Roman"/>
                <w:color w:val="000000"/>
                <w:sz w:val="22"/>
                <w:szCs w:val="22"/>
              </w:rPr>
              <w:t xml:space="preserve">3.5. </w:t>
            </w:r>
            <w:r w:rsidRPr="00585FEE">
              <w:rPr>
                <w:rFonts w:ascii="Times New Roman" w:hAnsi="Times New Roman"/>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25B29" w:rsidRPr="00585FEE" w:rsidRDefault="00925B29" w:rsidP="00CA1E97">
            <w:pPr>
              <w:ind w:firstLine="567"/>
              <w:jc w:val="both"/>
              <w:rPr>
                <w:rFonts w:ascii="Times New Roman" w:hAnsi="Times New Roman"/>
                <w:color w:val="000000"/>
                <w:sz w:val="22"/>
                <w:szCs w:val="22"/>
                <w:shd w:val="solid" w:color="FFFFFF" w:fill="FFFFFF"/>
              </w:rPr>
            </w:pPr>
            <w:r w:rsidRPr="00585FEE">
              <w:rPr>
                <w:rFonts w:ascii="Times New Roman" w:hAnsi="Times New Roman"/>
                <w:color w:val="000000"/>
                <w:sz w:val="22"/>
                <w:szCs w:val="22"/>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25B29" w:rsidRPr="00585FEE" w:rsidRDefault="00925B29" w:rsidP="00CA1E97">
            <w:pPr>
              <w:ind w:firstLine="567"/>
              <w:jc w:val="both"/>
              <w:rPr>
                <w:rFonts w:ascii="Times New Roman" w:hAnsi="Times New Roman"/>
                <w:color w:val="000000"/>
                <w:sz w:val="22"/>
                <w:szCs w:val="22"/>
                <w:shd w:val="solid" w:color="FFFFFF" w:fill="FFFFFF"/>
              </w:rPr>
            </w:pPr>
            <w:r w:rsidRPr="00585FEE">
              <w:rPr>
                <w:rFonts w:ascii="Times New Roman" w:hAnsi="Times New Roman"/>
                <w:b/>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585FEE">
              <w:rPr>
                <w:rFonts w:ascii="Times New Roman" w:hAnsi="Times New Roman"/>
                <w:b/>
                <w:sz w:val="22"/>
                <w:szCs w:val="22"/>
                <w:shd w:val="solid" w:color="FFFFFF" w:fill="FFFFFF"/>
                <w:lang w:eastAsia="en-US"/>
              </w:rPr>
              <w:t xml:space="preserve"> </w:t>
            </w:r>
            <w:r w:rsidRPr="00585FEE">
              <w:rPr>
                <w:rFonts w:ascii="Times New Roman" w:hAnsi="Times New Roman"/>
                <w:color w:val="000000"/>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w:t>
            </w:r>
            <w:r w:rsidR="00585FEE">
              <w:rPr>
                <w:rFonts w:ascii="Times New Roman" w:hAnsi="Times New Roman"/>
                <w:color w:val="000000"/>
                <w:sz w:val="22"/>
                <w:szCs w:val="22"/>
                <w:shd w:val="solid" w:color="FFFFFF" w:fill="FFFFFF"/>
                <w:lang w:eastAsia="en-US"/>
              </w:rPr>
              <w:t xml:space="preserve"> </w:t>
            </w:r>
            <w:r w:rsidRPr="00585FEE">
              <w:rPr>
                <w:rFonts w:ascii="Times New Roman" w:hAnsi="Times New Roman"/>
                <w:color w:val="000000"/>
                <w:sz w:val="22"/>
                <w:szCs w:val="22"/>
                <w:shd w:val="solid" w:color="FFFFFF" w:fill="FFFFFF"/>
                <w:lang w:eastAsia="en-US"/>
              </w:rPr>
              <w:t>Про доступ до публічної інформації</w:t>
            </w:r>
            <w:r w:rsidR="00585FEE">
              <w:rPr>
                <w:rFonts w:ascii="Times New Roman" w:hAnsi="Times New Roman"/>
                <w:color w:val="000000"/>
                <w:sz w:val="22"/>
                <w:szCs w:val="22"/>
                <w:shd w:val="solid" w:color="FFFFFF" w:fill="FFFFFF"/>
                <w:lang w:eastAsia="en-US"/>
              </w:rPr>
              <w:t xml:space="preserve"> </w:t>
            </w:r>
            <w:r w:rsidRPr="00585FEE">
              <w:rPr>
                <w:rFonts w:ascii="Times New Roman" w:hAnsi="Times New Roman"/>
                <w:color w:val="000000"/>
                <w:sz w:val="22"/>
                <w:szCs w:val="22"/>
                <w:shd w:val="solid" w:color="FFFFFF" w:fill="FFFFFF"/>
                <w:lang w:eastAsia="en-US"/>
              </w:rPr>
              <w:t>”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5B29" w:rsidRPr="00585FEE" w:rsidRDefault="00925B29" w:rsidP="00CA1E97">
            <w:pPr>
              <w:ind w:firstLine="567"/>
              <w:jc w:val="both"/>
              <w:rPr>
                <w:rFonts w:ascii="Times New Roman" w:hAnsi="Times New Roman"/>
                <w:color w:val="000000"/>
                <w:sz w:val="22"/>
                <w:szCs w:val="22"/>
                <w:shd w:val="solid" w:color="FFFFFF" w:fill="FFFFFF"/>
              </w:rPr>
            </w:pPr>
            <w:r w:rsidRPr="00585FEE">
              <w:rPr>
                <w:rFonts w:ascii="Times New Roman" w:hAnsi="Times New Roman"/>
                <w:color w:val="000000"/>
                <w:sz w:val="22"/>
                <w:szCs w:val="22"/>
                <w:shd w:val="solid" w:color="FFFFFF" w:fill="FFFFFF"/>
                <w:lang w:eastAsia="en-US"/>
              </w:rPr>
              <w:t xml:space="preserve">Учасник процедури закупівлі підтверджує відсутність підстав, зазначених в абзаці першому цього пункту, шляхом </w:t>
            </w:r>
            <w:r w:rsidRPr="00585FEE">
              <w:rPr>
                <w:rFonts w:ascii="Times New Roman" w:hAnsi="Times New Roman"/>
                <w:color w:val="000000"/>
                <w:sz w:val="22"/>
                <w:szCs w:val="22"/>
                <w:shd w:val="solid" w:color="FFFFFF" w:fill="FFFFFF"/>
                <w:lang w:eastAsia="en-US"/>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925B29" w:rsidRPr="00585FEE" w:rsidRDefault="00925B29" w:rsidP="00C31C06">
            <w:pPr>
              <w:ind w:firstLine="567"/>
              <w:jc w:val="both"/>
              <w:rPr>
                <w:rFonts w:ascii="Times New Roman" w:hAnsi="Times New Roman"/>
                <w:color w:val="000000"/>
                <w:sz w:val="22"/>
                <w:szCs w:val="22"/>
                <w:shd w:val="solid" w:color="FFFFFF" w:fill="FFFFFF"/>
              </w:rPr>
            </w:pPr>
            <w:r w:rsidRPr="00585FEE">
              <w:rPr>
                <w:rFonts w:ascii="Times New Roman" w:hAnsi="Times New Roman"/>
                <w:color w:val="000000"/>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25B29" w:rsidRPr="00585FEE" w:rsidRDefault="00925B29" w:rsidP="00CA1E97">
            <w:pPr>
              <w:tabs>
                <w:tab w:val="num" w:pos="0"/>
              </w:tabs>
              <w:jc w:val="both"/>
              <w:rPr>
                <w:rFonts w:ascii="Times New Roman" w:hAnsi="Times New Roman" w:cs="Times New Roman"/>
                <w:b/>
                <w:sz w:val="22"/>
                <w:szCs w:val="22"/>
              </w:rPr>
            </w:pPr>
            <w:r w:rsidRPr="00585FEE">
              <w:rPr>
                <w:rFonts w:ascii="Times New Roman" w:hAnsi="Times New Roman" w:cs="Times New Roman"/>
                <w:b/>
                <w:bCs/>
                <w:sz w:val="22"/>
                <w:szCs w:val="22"/>
                <w:u w:val="single"/>
              </w:rPr>
              <w:t>Увага!</w:t>
            </w:r>
          </w:p>
          <w:p w:rsidR="00925B29" w:rsidRPr="00585FEE" w:rsidRDefault="00925B29" w:rsidP="00CA1E97">
            <w:pPr>
              <w:widowControl w:val="0"/>
              <w:pBdr>
                <w:top w:val="nil"/>
                <w:left w:val="nil"/>
                <w:bottom w:val="nil"/>
                <w:right w:val="nil"/>
                <w:between w:val="nil"/>
              </w:pBdr>
              <w:jc w:val="both"/>
              <w:rPr>
                <w:rFonts w:ascii="Times New Roman" w:hAnsi="Times New Roman" w:cs="Times New Roman"/>
                <w:sz w:val="22"/>
                <w:szCs w:val="22"/>
                <w:shd w:val="clear" w:color="auto" w:fill="FFFFFF"/>
              </w:rPr>
            </w:pPr>
            <w:r w:rsidRPr="00585FEE">
              <w:rPr>
                <w:rFonts w:ascii="Times New Roman" w:hAnsi="Times New Roman" w:cs="Times New Roman"/>
                <w:sz w:val="22"/>
                <w:szCs w:val="22"/>
                <w:shd w:val="clear" w:color="auto" w:fill="FFFFFF"/>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від 15.04.2014 № 1207 (зі змінами),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w:t>
            </w:r>
          </w:p>
          <w:p w:rsidR="00925B29" w:rsidRPr="00585FEE" w:rsidRDefault="00925B29" w:rsidP="00CA1E97">
            <w:pPr>
              <w:jc w:val="both"/>
              <w:rPr>
                <w:rFonts w:ascii="Times New Roman" w:hAnsi="Times New Roman" w:cs="Times New Roman"/>
                <w:sz w:val="22"/>
                <w:szCs w:val="22"/>
              </w:rPr>
            </w:pPr>
            <w:r w:rsidRPr="00585FEE">
              <w:rPr>
                <w:rFonts w:ascii="Times New Roman" w:hAnsi="Times New Roman" w:cs="Times New Roman"/>
                <w:sz w:val="22"/>
                <w:szCs w:val="22"/>
                <w:shd w:val="clear" w:color="auto" w:fill="FFFFFF"/>
              </w:rPr>
              <w:t xml:space="preserve">Отже, </w:t>
            </w:r>
            <w:r w:rsidRPr="00585FEE">
              <w:rPr>
                <w:rFonts w:ascii="Times New Roman" w:hAnsi="Times New Roman" w:cs="Times New Roman"/>
                <w:sz w:val="22"/>
                <w:szCs w:val="22"/>
              </w:rPr>
              <w:t>закупівля товарів, робіт і послуг також НЕ буде здійснюватися у разі, якщо такі товари, роботи чи послуги мають походження з тимчасово окупованих територій.</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hAnsi="Times New Roman" w:cs="Times New Roman"/>
                <w:color w:val="000000"/>
                <w:sz w:val="22"/>
                <w:szCs w:val="22"/>
              </w:rPr>
              <w:t>У разі не врахування учасником під час подання тендерної пропозиції вимог тендерної документації, така пропозиція учасника відхиляється.</w:t>
            </w:r>
          </w:p>
        </w:tc>
      </w:tr>
      <w:tr w:rsidR="00925B29" w:rsidRPr="00585FEE" w:rsidTr="00F67E68">
        <w:tc>
          <w:tcPr>
            <w:tcW w:w="10349" w:type="dxa"/>
            <w:gridSpan w:val="3"/>
            <w:shd w:val="clear" w:color="auto" w:fill="auto"/>
          </w:tcPr>
          <w:p w:rsidR="00925B29" w:rsidRPr="00585FEE" w:rsidRDefault="00925B29" w:rsidP="00CA1E97">
            <w:pPr>
              <w:tabs>
                <w:tab w:val="left" w:pos="1050"/>
              </w:tabs>
              <w:jc w:val="center"/>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lastRenderedPageBreak/>
              <w:t>Розділ 6. Результати торгів та укладання договору про закупівлю</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1</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Відміна замовником торгів чи визнання їх такими, що не відбулися</w:t>
            </w:r>
          </w:p>
        </w:tc>
        <w:tc>
          <w:tcPr>
            <w:tcW w:w="6096" w:type="dxa"/>
            <w:shd w:val="clear" w:color="auto" w:fill="auto"/>
          </w:tcPr>
          <w:p w:rsidR="00BB7390" w:rsidRPr="00A914A1" w:rsidRDefault="00BB7390" w:rsidP="00BB7390">
            <w:pPr>
              <w:jc w:val="both"/>
              <w:rPr>
                <w:rFonts w:ascii="Times New Roman" w:hAnsi="Times New Roman"/>
                <w:sz w:val="24"/>
                <w:szCs w:val="24"/>
              </w:rPr>
            </w:pPr>
            <w:r w:rsidRPr="00A914A1">
              <w:rPr>
                <w:rFonts w:ascii="Times New Roman" w:hAnsi="Times New Roman"/>
                <w:sz w:val="24"/>
                <w:szCs w:val="24"/>
              </w:rPr>
              <w:t>1.1. Замовник відміняє відкриті торги у разі:</w:t>
            </w:r>
          </w:p>
          <w:p w:rsidR="00BB7390" w:rsidRPr="00A914A1" w:rsidRDefault="00BB7390" w:rsidP="00BB7390">
            <w:pPr>
              <w:jc w:val="both"/>
              <w:rPr>
                <w:rFonts w:ascii="Times New Roman" w:hAnsi="Times New Roman"/>
                <w:sz w:val="24"/>
                <w:szCs w:val="24"/>
              </w:rPr>
            </w:pPr>
            <w:r w:rsidRPr="00A914A1">
              <w:rPr>
                <w:rFonts w:ascii="Times New Roman" w:hAnsi="Times New Roman"/>
                <w:sz w:val="24"/>
                <w:szCs w:val="24"/>
              </w:rPr>
              <w:t>1) відсутності подальшої потреби в закупівлі товарів, робіт чи послуг;</w:t>
            </w:r>
          </w:p>
          <w:p w:rsidR="00BB7390" w:rsidRPr="00A914A1" w:rsidRDefault="00BB7390" w:rsidP="00BB7390">
            <w:pPr>
              <w:jc w:val="both"/>
              <w:rPr>
                <w:rFonts w:ascii="Times New Roman" w:hAnsi="Times New Roman"/>
                <w:sz w:val="24"/>
                <w:szCs w:val="24"/>
              </w:rPr>
            </w:pPr>
            <w:r w:rsidRPr="00A914A1">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7390" w:rsidRPr="00A914A1" w:rsidRDefault="00BB7390" w:rsidP="00BB7390">
            <w:pPr>
              <w:jc w:val="both"/>
              <w:rPr>
                <w:rFonts w:ascii="Times New Roman" w:hAnsi="Times New Roman"/>
                <w:sz w:val="24"/>
                <w:szCs w:val="24"/>
              </w:rPr>
            </w:pPr>
            <w:r w:rsidRPr="00A914A1">
              <w:rPr>
                <w:rFonts w:ascii="Times New Roman" w:hAnsi="Times New Roman"/>
                <w:sz w:val="24"/>
                <w:szCs w:val="24"/>
              </w:rPr>
              <w:t>3) скорочення обсягу видатків на здійснення закупівлі товарів, робіт чи послуг;</w:t>
            </w:r>
          </w:p>
          <w:p w:rsidR="00BB7390" w:rsidRPr="00A914A1" w:rsidRDefault="00BB7390" w:rsidP="00BB7390">
            <w:pPr>
              <w:jc w:val="both"/>
              <w:rPr>
                <w:rFonts w:ascii="Times New Roman" w:hAnsi="Times New Roman"/>
                <w:sz w:val="24"/>
                <w:szCs w:val="24"/>
              </w:rPr>
            </w:pPr>
            <w:r w:rsidRPr="00A914A1">
              <w:rPr>
                <w:rFonts w:ascii="Times New Roman" w:hAnsi="Times New Roman"/>
                <w:sz w:val="24"/>
                <w:szCs w:val="24"/>
              </w:rPr>
              <w:t>4) коли здійснення закупівлі стало неможливим внаслідок дії обставин непереборної сили.</w:t>
            </w:r>
          </w:p>
          <w:p w:rsidR="00BB7390" w:rsidRPr="00A914A1" w:rsidRDefault="00BB7390" w:rsidP="00BB7390">
            <w:pPr>
              <w:jc w:val="both"/>
              <w:rPr>
                <w:rFonts w:ascii="Times New Roman" w:hAnsi="Times New Roman"/>
                <w:sz w:val="24"/>
                <w:szCs w:val="24"/>
              </w:rPr>
            </w:pPr>
            <w:r w:rsidRPr="00A914A1">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B7390" w:rsidRPr="00A914A1" w:rsidRDefault="00BB7390" w:rsidP="00BB7390">
            <w:pPr>
              <w:jc w:val="both"/>
              <w:rPr>
                <w:rFonts w:ascii="Times New Roman" w:hAnsi="Times New Roman"/>
                <w:sz w:val="24"/>
                <w:szCs w:val="24"/>
              </w:rPr>
            </w:pPr>
            <w:r w:rsidRPr="00A914A1">
              <w:rPr>
                <w:rFonts w:ascii="Times New Roman" w:hAnsi="Times New Roman"/>
                <w:sz w:val="24"/>
                <w:szCs w:val="24"/>
              </w:rPr>
              <w:t>1.2. Відкриті торги автоматично відміняються електронною системою закупівель у разі:</w:t>
            </w:r>
          </w:p>
          <w:p w:rsidR="00BB7390" w:rsidRPr="00A914A1" w:rsidRDefault="00BB7390" w:rsidP="00BB7390">
            <w:pPr>
              <w:jc w:val="both"/>
              <w:rPr>
                <w:rFonts w:ascii="Times New Roman" w:hAnsi="Times New Roman"/>
                <w:sz w:val="24"/>
                <w:szCs w:val="24"/>
              </w:rPr>
            </w:pPr>
            <w:r w:rsidRPr="00A914A1">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B7390" w:rsidRPr="00A914A1" w:rsidRDefault="00BB7390" w:rsidP="00BB7390">
            <w:pPr>
              <w:jc w:val="both"/>
              <w:rPr>
                <w:rFonts w:ascii="Times New Roman" w:hAnsi="Times New Roman"/>
                <w:sz w:val="24"/>
                <w:szCs w:val="24"/>
              </w:rPr>
            </w:pPr>
            <w:r w:rsidRPr="00A914A1">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B7390" w:rsidRPr="00A914A1" w:rsidRDefault="00BB7390" w:rsidP="00BB7390">
            <w:pPr>
              <w:jc w:val="both"/>
              <w:rPr>
                <w:rFonts w:ascii="Times New Roman" w:hAnsi="Times New Roman"/>
                <w:sz w:val="24"/>
                <w:szCs w:val="24"/>
              </w:rPr>
            </w:pPr>
            <w:r w:rsidRPr="00A914A1">
              <w:rPr>
                <w:rFonts w:ascii="Times New Roman" w:hAnsi="Times New Roman"/>
                <w:sz w:val="24"/>
                <w:szCs w:val="24"/>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7390" w:rsidRPr="00A914A1" w:rsidRDefault="00BB7390" w:rsidP="00BB7390">
            <w:pPr>
              <w:jc w:val="both"/>
              <w:rPr>
                <w:rFonts w:ascii="Times New Roman" w:hAnsi="Times New Roman"/>
                <w:sz w:val="24"/>
                <w:szCs w:val="24"/>
              </w:rPr>
            </w:pPr>
            <w:r w:rsidRPr="00A914A1">
              <w:rPr>
                <w:rFonts w:ascii="Times New Roman" w:hAnsi="Times New Roman"/>
                <w:sz w:val="24"/>
                <w:szCs w:val="24"/>
              </w:rPr>
              <w:t>1.4. Відкриті торги можуть бути відмінені частково (за лотом).</w:t>
            </w:r>
          </w:p>
          <w:p w:rsidR="00925B29" w:rsidRPr="00585FEE" w:rsidRDefault="00BB7390" w:rsidP="00BB7390">
            <w:pPr>
              <w:jc w:val="both"/>
              <w:rPr>
                <w:rFonts w:ascii="Times New Roman" w:eastAsia="Times New Roman" w:hAnsi="Times New Roman" w:cs="Times New Roman"/>
                <w:sz w:val="22"/>
                <w:szCs w:val="22"/>
              </w:rPr>
            </w:pPr>
            <w:r w:rsidRPr="00A914A1">
              <w:rPr>
                <w:rFonts w:ascii="Times New Roman" w:eastAsia="Times New Roman" w:hAnsi="Times New Roman"/>
                <w:sz w:val="24"/>
                <w:szCs w:val="24"/>
              </w:rPr>
              <w:lastRenderedPageBreak/>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lastRenderedPageBreak/>
              <w:t>2</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color w:val="FF0000"/>
                <w:sz w:val="22"/>
                <w:szCs w:val="22"/>
              </w:rPr>
            </w:pPr>
            <w:r w:rsidRPr="00585FEE">
              <w:rPr>
                <w:rFonts w:ascii="Times New Roman" w:eastAsia="Times New Roman" w:hAnsi="Times New Roman" w:cs="Times New Roman"/>
                <w:sz w:val="22"/>
                <w:szCs w:val="22"/>
              </w:rPr>
              <w:t>Строк укладення договору</w:t>
            </w:r>
          </w:p>
        </w:tc>
        <w:tc>
          <w:tcPr>
            <w:tcW w:w="6096" w:type="dxa"/>
            <w:shd w:val="clear" w:color="auto" w:fill="auto"/>
          </w:tcPr>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2.1. 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частини третьої-п’ятої, сьомої та восьмої статті 41 Закону, та Особливостей.</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2.2. Рішення про намір укласти договір про закупівлю приймається замовником відповідно до положень, визначених статтею 33 Закону та цим пунктом.</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 xml:space="preserve">2.3. Повідомлення про намір укласти договір про закупівлю автоматично формується електронною системою закупівель </w:t>
            </w:r>
            <w:r w:rsidRPr="00585FEE">
              <w:rPr>
                <w:rFonts w:ascii="Times New Roman" w:hAnsi="Times New Roman" w:cs="Times New Roman"/>
                <w:b/>
                <w:color w:val="000000"/>
                <w:sz w:val="22"/>
                <w:szCs w:val="22"/>
              </w:rPr>
              <w:t>протягом одного дня</w:t>
            </w:r>
            <w:r w:rsidRPr="00585FEE">
              <w:rPr>
                <w:rFonts w:ascii="Times New Roman" w:hAnsi="Times New Roman" w:cs="Times New Roman"/>
                <w:color w:val="000000"/>
                <w:sz w:val="22"/>
                <w:szCs w:val="22"/>
              </w:rPr>
              <w:t xml:space="preserve"> з дня оприлюднення замовником рішення про визначення переможця процедури закупівлі в електронній системі закупівель.</w:t>
            </w:r>
          </w:p>
          <w:p w:rsidR="00925B29" w:rsidRPr="00585FEE" w:rsidRDefault="00925B29" w:rsidP="00CA1E97">
            <w:pPr>
              <w:autoSpaceDE w:val="0"/>
              <w:autoSpaceDN w:val="0"/>
              <w:adjustRightInd w:val="0"/>
              <w:jc w:val="both"/>
              <w:rPr>
                <w:rFonts w:ascii="Times New Roman" w:hAnsi="Times New Roman" w:cs="Times New Roman"/>
                <w:b/>
                <w:color w:val="000000"/>
                <w:sz w:val="22"/>
                <w:szCs w:val="22"/>
              </w:rPr>
            </w:pPr>
            <w:r w:rsidRPr="00585FEE">
              <w:rPr>
                <w:rFonts w:ascii="Times New Roman" w:hAnsi="Times New Roman" w:cs="Times New Roman"/>
                <w:color w:val="000000"/>
                <w:sz w:val="22"/>
                <w:szCs w:val="22"/>
              </w:rPr>
              <w:t xml:space="preserve">2.4. З метою забезпечення права на оскарження рішень замовника до органу оскарження договір про закупівлю не може бути укладено раніше </w:t>
            </w:r>
            <w:r w:rsidRPr="00585FEE">
              <w:rPr>
                <w:rFonts w:ascii="Times New Roman" w:hAnsi="Times New Roman" w:cs="Times New Roman"/>
                <w:b/>
                <w:color w:val="000000"/>
                <w:sz w:val="22"/>
                <w:szCs w:val="22"/>
              </w:rPr>
              <w:t>ніж через п’ять днів з дня оприлюднення в електронній системі закупівель повідомлення про намір укласти договір про закупівлю.</w:t>
            </w:r>
          </w:p>
          <w:p w:rsidR="00925B29" w:rsidRPr="00585FEE" w:rsidRDefault="00925B29" w:rsidP="00CA1E97">
            <w:pPr>
              <w:autoSpaceDE w:val="0"/>
              <w:autoSpaceDN w:val="0"/>
              <w:adjustRightInd w:val="0"/>
              <w:jc w:val="both"/>
              <w:rPr>
                <w:rFonts w:ascii="Times New Roman" w:hAnsi="Times New Roman" w:cs="Times New Roman"/>
                <w:b/>
                <w:color w:val="000000"/>
                <w:sz w:val="22"/>
                <w:szCs w:val="22"/>
              </w:rPr>
            </w:pPr>
            <w:r w:rsidRPr="00585FEE">
              <w:rPr>
                <w:rFonts w:ascii="Times New Roman" w:hAnsi="Times New Roman" w:cs="Times New Roman"/>
                <w:color w:val="000000"/>
                <w:sz w:val="22"/>
                <w:szCs w:val="22"/>
              </w:rPr>
              <w:t xml:space="preserve">2.5.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585FEE">
              <w:rPr>
                <w:rFonts w:ascii="Times New Roman" w:hAnsi="Times New Roman" w:cs="Times New Roman"/>
                <w:b/>
                <w:color w:val="000000"/>
                <w:sz w:val="22"/>
                <w:szCs w:val="22"/>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2.6.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hAnsi="Times New Roman" w:cs="Times New Roman"/>
                <w:color w:val="000000"/>
                <w:sz w:val="22"/>
                <w:szCs w:val="22"/>
              </w:rPr>
              <w:t xml:space="preserve">2.7.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Pr="00585FEE">
              <w:rPr>
                <w:rFonts w:ascii="Times New Roman" w:hAnsi="Times New Roman" w:cs="Times New Roman"/>
                <w:b/>
                <w:color w:val="000000"/>
                <w:sz w:val="22"/>
                <w:szCs w:val="22"/>
              </w:rPr>
              <w:t>статтею 33 Закону та пунктом 46 Особливостей.</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3</w:t>
            </w:r>
          </w:p>
        </w:tc>
        <w:tc>
          <w:tcPr>
            <w:tcW w:w="3707" w:type="dxa"/>
            <w:shd w:val="clear" w:color="auto" w:fill="auto"/>
          </w:tcPr>
          <w:p w:rsidR="00925B29" w:rsidRPr="00585FEE" w:rsidRDefault="00461712" w:rsidP="00CA1E9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Проект</w:t>
            </w:r>
            <w:r w:rsidR="00925B29" w:rsidRPr="00585FEE">
              <w:rPr>
                <w:rFonts w:ascii="Times New Roman" w:eastAsia="Times New Roman" w:hAnsi="Times New Roman" w:cs="Times New Roman"/>
                <w:sz w:val="22"/>
                <w:szCs w:val="22"/>
              </w:rPr>
              <w:t xml:space="preserve"> договору про закупівлю </w:t>
            </w:r>
          </w:p>
        </w:tc>
        <w:tc>
          <w:tcPr>
            <w:tcW w:w="6096" w:type="dxa"/>
            <w:shd w:val="clear" w:color="auto" w:fill="auto"/>
          </w:tcPr>
          <w:p w:rsidR="00925B29" w:rsidRPr="00585FEE" w:rsidRDefault="00461712" w:rsidP="00CA1E9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Проект</w:t>
            </w:r>
            <w:r w:rsidR="00925B29" w:rsidRPr="00585FEE">
              <w:rPr>
                <w:rFonts w:ascii="Times New Roman" w:eastAsia="Times New Roman" w:hAnsi="Times New Roman" w:cs="Times New Roman"/>
                <w:sz w:val="22"/>
                <w:szCs w:val="22"/>
              </w:rPr>
              <w:t xml:space="preserve"> договору складається замовником з урахуванням особливостей предмету закупівлі; разом з тендерною документацією замовником подається </w:t>
            </w:r>
            <w:r>
              <w:rPr>
                <w:rFonts w:ascii="Times New Roman" w:eastAsia="Times New Roman" w:hAnsi="Times New Roman" w:cs="Times New Roman"/>
                <w:sz w:val="22"/>
                <w:szCs w:val="22"/>
              </w:rPr>
              <w:t>Проект</w:t>
            </w:r>
            <w:r w:rsidR="00925B29" w:rsidRPr="00585FEE">
              <w:rPr>
                <w:rFonts w:ascii="Times New Roman" w:eastAsia="Times New Roman" w:hAnsi="Times New Roman" w:cs="Times New Roman"/>
                <w:sz w:val="22"/>
                <w:szCs w:val="22"/>
              </w:rPr>
              <w:t xml:space="preserve"> договору про закупівлю з </w:t>
            </w:r>
            <w:r w:rsidRPr="00585FEE">
              <w:rPr>
                <w:rFonts w:ascii="Times New Roman" w:eastAsia="Times New Roman" w:hAnsi="Times New Roman" w:cs="Times New Roman"/>
                <w:sz w:val="22"/>
                <w:szCs w:val="22"/>
              </w:rPr>
              <w:t>обов’язковим</w:t>
            </w:r>
            <w:r w:rsidR="00925B29" w:rsidRPr="00585FEE">
              <w:rPr>
                <w:rFonts w:ascii="Times New Roman" w:eastAsia="Times New Roman" w:hAnsi="Times New Roman" w:cs="Times New Roman"/>
                <w:sz w:val="22"/>
                <w:szCs w:val="22"/>
              </w:rPr>
              <w:t xml:space="preserve"> зазначенням змін його умов.</w:t>
            </w:r>
          </w:p>
          <w:p w:rsidR="00925B29" w:rsidRPr="00585FEE" w:rsidRDefault="00461712" w:rsidP="00CA1E9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Проект</w:t>
            </w:r>
            <w:r w:rsidR="00925B29" w:rsidRPr="00585FEE">
              <w:rPr>
                <w:rFonts w:ascii="Times New Roman" w:eastAsia="Times New Roman" w:hAnsi="Times New Roman" w:cs="Times New Roman"/>
                <w:sz w:val="22"/>
                <w:szCs w:val="22"/>
              </w:rPr>
              <w:t xml:space="preserve"> договору про закупівлю зазначено в Додатку 5 тендерної документації.</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4</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Істотні умови, що обов’язково включаються до договору про закупівлю</w:t>
            </w:r>
          </w:p>
        </w:tc>
        <w:tc>
          <w:tcPr>
            <w:tcW w:w="6096" w:type="dxa"/>
            <w:shd w:val="clear" w:color="auto" w:fill="auto"/>
          </w:tcPr>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25B29" w:rsidRPr="00585FEE" w:rsidRDefault="00925B29" w:rsidP="00CA1E97">
            <w:pPr>
              <w:autoSpaceDE w:val="0"/>
              <w:autoSpaceDN w:val="0"/>
              <w:adjustRightInd w:val="0"/>
              <w:jc w:val="both"/>
              <w:rPr>
                <w:rFonts w:ascii="Times New Roman" w:hAnsi="Times New Roman" w:cs="Times New Roman"/>
                <w:sz w:val="22"/>
                <w:szCs w:val="22"/>
              </w:rPr>
            </w:pPr>
            <w:r w:rsidRPr="00585FEE">
              <w:rPr>
                <w:rFonts w:ascii="Times New Roman" w:hAnsi="Times New Roman" w:cs="Times New Roman"/>
                <w:color w:val="000000"/>
                <w:sz w:val="22"/>
                <w:szCs w:val="22"/>
              </w:rPr>
              <w:t>-</w:t>
            </w:r>
            <w:r w:rsidRPr="00585FEE">
              <w:rPr>
                <w:rFonts w:ascii="Times New Roman" w:hAnsi="Times New Roman" w:cs="Times New Roman"/>
                <w:sz w:val="22"/>
                <w:szCs w:val="22"/>
              </w:rPr>
              <w:t xml:space="preserve"> визначення грошового еквівалента зобов’язання в іноземній валюті;</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lastRenderedPageBreak/>
              <w:t xml:space="preserve">- </w:t>
            </w:r>
            <w:r w:rsidRPr="00585FEE">
              <w:rPr>
                <w:rFonts w:ascii="Times New Roman" w:hAnsi="Times New Roman"/>
                <w:color w:val="000000"/>
                <w:sz w:val="22"/>
                <w:szCs w:val="22"/>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1) зменшення обсягів закупівлі, зокрема з урахуванням фактичного обсягу видатків замовника;</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7) зміни встановленого згідно із законодавством органами державної</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8) зміни умов у зв’язку із застосуванням положень частини шостої</w:t>
            </w:r>
            <w:r w:rsidR="00461712">
              <w:rPr>
                <w:rFonts w:ascii="Times New Roman" w:hAnsi="Times New Roman" w:cs="Times New Roman"/>
                <w:color w:val="000000"/>
                <w:sz w:val="22"/>
                <w:szCs w:val="22"/>
              </w:rPr>
              <w:t xml:space="preserve"> </w:t>
            </w:r>
            <w:r w:rsidRPr="00585FEE">
              <w:rPr>
                <w:rFonts w:ascii="Times New Roman" w:hAnsi="Times New Roman" w:cs="Times New Roman"/>
                <w:color w:val="000000"/>
                <w:sz w:val="22"/>
                <w:szCs w:val="22"/>
              </w:rPr>
              <w:t>статті 41 Закону.</w:t>
            </w:r>
          </w:p>
          <w:p w:rsidR="00925B29" w:rsidRPr="00585FEE" w:rsidRDefault="00925B29" w:rsidP="00CA1E97">
            <w:pPr>
              <w:pStyle w:val="1"/>
              <w:widowControl w:val="0"/>
              <w:spacing w:line="240" w:lineRule="auto"/>
              <w:ind w:right="113"/>
              <w:jc w:val="both"/>
              <w:rPr>
                <w:rFonts w:ascii="Times New Roman" w:eastAsia="Times New Roman" w:hAnsi="Times New Roman" w:cs="Times New Roman"/>
                <w:lang w:val="uk-UA"/>
              </w:rPr>
            </w:pPr>
            <w:r w:rsidRPr="00585FEE">
              <w:rPr>
                <w:rFonts w:ascii="Times New Roman" w:hAnsi="Times New Roman" w:cs="Times New Roman"/>
                <w:lang w:val="uk-UA"/>
              </w:rPr>
              <w:t>4.3.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lastRenderedPageBreak/>
              <w:t>5</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Укладання договору про закупівлю</w:t>
            </w:r>
          </w:p>
        </w:tc>
        <w:tc>
          <w:tcPr>
            <w:tcW w:w="6096" w:type="dxa"/>
            <w:shd w:val="clear" w:color="auto" w:fill="auto"/>
            <w:vAlign w:val="center"/>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xml:space="preserve">5.1. Учасник-переможець процедури закупівлі під час укладення договору повинен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585FEE">
              <w:rPr>
                <w:rFonts w:ascii="Times New Roman" w:eastAsia="Times New Roman" w:hAnsi="Times New Roman" w:cs="Times New Roman"/>
                <w:sz w:val="22"/>
                <w:szCs w:val="22"/>
              </w:rPr>
              <w:lastRenderedPageBreak/>
              <w:t>діяльності передбачено законом та у разі якщо про це було зазначено у тендерній документації.</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5.2. Відповідно до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замість кількох правочинів товариство могло вчинити один значний правочин, то кожен із таких правочинів вважається значним.</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Учасник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 повинен надати один з наступних документів:</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рішення загальних зборів учасників про надання згоди на вчинення правочину (укладання договору про закупівлю), якщо вартість майна, або робіт, або послуг, що є предметом такого правочину (договору про закупівлю), перевищує 50 відсотків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про закупівлю), щодо яких є заінтересованість, рішення органів управління юридичних осіб оформлюється з урахуванням вимог статті 34 Закону України «Про нотаріат»;</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       в разі якщо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Учасник 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(за наявності), яка підтверджує відсутність підстав для отримання згоди від загальних зборів учасників на вчинення правочину (укладання договору про закупівлю) так як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 копію документу, яким встановлено вартість чистих активів товариства за останній звітний період.</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lastRenderedPageBreak/>
              <w:t>6</w:t>
            </w:r>
          </w:p>
        </w:tc>
        <w:tc>
          <w:tcPr>
            <w:tcW w:w="3707" w:type="dxa"/>
            <w:shd w:val="clear" w:color="auto" w:fill="auto"/>
          </w:tcPr>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Нікчемність договору</w:t>
            </w:r>
          </w:p>
        </w:tc>
        <w:tc>
          <w:tcPr>
            <w:tcW w:w="6096" w:type="dxa"/>
            <w:shd w:val="clear" w:color="auto" w:fill="auto"/>
            <w:vAlign w:val="center"/>
          </w:tcPr>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Договір про закупівлю є нікчемним у разі:</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1) якщо замовник уклав договір про закупівлю з порушенням вимог,</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визначених пунктом 5 Особливостей;</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2) укладення договору про закупівлю з порушенням вимог пункту 18 Особливостей;</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3) укладення договору про закупівлю в період оскарження відкритих торгів відповідно до статті 18 Закону та Особливостей;</w:t>
            </w:r>
          </w:p>
          <w:p w:rsidR="00925B29" w:rsidRPr="00585FEE" w:rsidRDefault="00925B29" w:rsidP="00CA1E97">
            <w:pPr>
              <w:autoSpaceDE w:val="0"/>
              <w:autoSpaceDN w:val="0"/>
              <w:adjustRightInd w:val="0"/>
              <w:jc w:val="both"/>
              <w:rPr>
                <w:rFonts w:ascii="Times New Roman" w:hAnsi="Times New Roman" w:cs="Times New Roman"/>
                <w:color w:val="000000"/>
                <w:sz w:val="22"/>
                <w:szCs w:val="22"/>
              </w:rPr>
            </w:pPr>
            <w:r w:rsidRPr="00585FEE">
              <w:rPr>
                <w:rFonts w:ascii="Times New Roman" w:hAnsi="Times New Roman" w:cs="Times New Roman"/>
                <w:color w:val="000000"/>
                <w:sz w:val="22"/>
                <w:szCs w:val="22"/>
              </w:rPr>
              <w:t>4) укладення договору з порушенням строків, передбачених абзацами третім та четвертим пункту 45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925B29" w:rsidRPr="00585FEE" w:rsidRDefault="00925B29" w:rsidP="00CA1E97">
            <w:pPr>
              <w:jc w:val="both"/>
              <w:rPr>
                <w:rFonts w:ascii="Times New Roman" w:eastAsia="Times New Roman" w:hAnsi="Times New Roman" w:cs="Times New Roman"/>
                <w:sz w:val="22"/>
                <w:szCs w:val="22"/>
              </w:rPr>
            </w:pPr>
            <w:r w:rsidRPr="00585FEE">
              <w:rPr>
                <w:rFonts w:ascii="Times New Roman" w:hAnsi="Times New Roman" w:cs="Times New Roman"/>
                <w:color w:val="000000"/>
                <w:sz w:val="22"/>
                <w:szCs w:val="22"/>
              </w:rPr>
              <w:lastRenderedPageBreak/>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lastRenderedPageBreak/>
              <w:t>7</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Дії замовника при відмові переможця торгів підписати договір про закупівлю</w:t>
            </w:r>
          </w:p>
        </w:tc>
        <w:tc>
          <w:tcPr>
            <w:tcW w:w="609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У разі відмови переможця процедури закупівлі від підписання договору про закупівлю відповідно до вимог тендерної документації, не</w:t>
            </w:r>
            <w:r w:rsidR="00461712">
              <w:rPr>
                <w:rFonts w:ascii="Times New Roman" w:eastAsia="Times New Roman" w:hAnsi="Times New Roman" w:cs="Times New Roman"/>
                <w:sz w:val="22"/>
                <w:szCs w:val="22"/>
              </w:rPr>
              <w:t xml:space="preserve"> </w:t>
            </w:r>
            <w:r w:rsidRPr="00585FEE">
              <w:rPr>
                <w:rFonts w:ascii="Times New Roman" w:eastAsia="Times New Roman" w:hAnsi="Times New Roman" w:cs="Times New Roman"/>
                <w:sz w:val="22"/>
                <w:szCs w:val="22"/>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25B29" w:rsidRPr="00585FEE" w:rsidTr="00F67E68">
        <w:tc>
          <w:tcPr>
            <w:tcW w:w="54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b/>
                <w:sz w:val="22"/>
                <w:szCs w:val="22"/>
              </w:rPr>
              <w:t>8</w:t>
            </w:r>
          </w:p>
        </w:tc>
        <w:tc>
          <w:tcPr>
            <w:tcW w:w="3707" w:type="dxa"/>
            <w:shd w:val="clear" w:color="auto" w:fill="auto"/>
          </w:tcPr>
          <w:p w:rsidR="00925B29" w:rsidRPr="00585FEE" w:rsidRDefault="00925B29" w:rsidP="00CA1E97">
            <w:pPr>
              <w:tabs>
                <w:tab w:val="left" w:pos="1050"/>
              </w:tabs>
              <w:jc w:val="both"/>
              <w:rPr>
                <w:rFonts w:ascii="Times New Roman" w:eastAsia="Times New Roman" w:hAnsi="Times New Roman" w:cs="Times New Roman"/>
                <w:b/>
                <w:sz w:val="22"/>
                <w:szCs w:val="22"/>
              </w:rPr>
            </w:pPr>
            <w:r w:rsidRPr="00585FEE">
              <w:rPr>
                <w:rFonts w:ascii="Times New Roman" w:eastAsia="Times New Roman" w:hAnsi="Times New Roman" w:cs="Times New Roman"/>
                <w:sz w:val="22"/>
                <w:szCs w:val="22"/>
              </w:rPr>
              <w:t>Забезпечення виконання договору про закупівлю</w:t>
            </w:r>
          </w:p>
        </w:tc>
        <w:tc>
          <w:tcPr>
            <w:tcW w:w="6096" w:type="dxa"/>
            <w:shd w:val="clear" w:color="auto" w:fill="auto"/>
          </w:tcPr>
          <w:p w:rsidR="00925B29" w:rsidRPr="00585FEE" w:rsidRDefault="00925B29" w:rsidP="00CA1E97">
            <w:pPr>
              <w:tabs>
                <w:tab w:val="left" w:pos="1050"/>
              </w:tabs>
              <w:jc w:val="both"/>
              <w:rPr>
                <w:rFonts w:ascii="Times New Roman" w:eastAsia="Times New Roman" w:hAnsi="Times New Roman" w:cs="Times New Roman"/>
                <w:sz w:val="22"/>
                <w:szCs w:val="22"/>
              </w:rPr>
            </w:pPr>
            <w:r w:rsidRPr="00585FEE">
              <w:rPr>
                <w:rFonts w:ascii="Times New Roman" w:eastAsia="Times New Roman" w:hAnsi="Times New Roman" w:cs="Times New Roman"/>
                <w:sz w:val="22"/>
                <w:szCs w:val="22"/>
              </w:rPr>
              <w:t>Не вимагається</w:t>
            </w:r>
          </w:p>
        </w:tc>
      </w:tr>
    </w:tbl>
    <w:p w:rsidR="003466FA" w:rsidRPr="00585FEE" w:rsidRDefault="003466FA"/>
    <w:p w:rsidR="00673B5A" w:rsidRPr="00585FEE" w:rsidRDefault="00673B5A"/>
    <w:sectPr w:rsidR="00673B5A" w:rsidRPr="00585FEE" w:rsidSect="001457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B5"/>
    <w:rsid w:val="00021396"/>
    <w:rsid w:val="0002309D"/>
    <w:rsid w:val="000302B5"/>
    <w:rsid w:val="000B1B40"/>
    <w:rsid w:val="00106BCD"/>
    <w:rsid w:val="00145774"/>
    <w:rsid w:val="001625E5"/>
    <w:rsid w:val="001F379C"/>
    <w:rsid w:val="002023C5"/>
    <w:rsid w:val="002B0864"/>
    <w:rsid w:val="002F2D2D"/>
    <w:rsid w:val="003444F6"/>
    <w:rsid w:val="003466FA"/>
    <w:rsid w:val="003E61F4"/>
    <w:rsid w:val="00461712"/>
    <w:rsid w:val="00491092"/>
    <w:rsid w:val="004F09AC"/>
    <w:rsid w:val="00585FEE"/>
    <w:rsid w:val="00590F95"/>
    <w:rsid w:val="005B6763"/>
    <w:rsid w:val="005E0A42"/>
    <w:rsid w:val="00652DED"/>
    <w:rsid w:val="0065710B"/>
    <w:rsid w:val="00673B5A"/>
    <w:rsid w:val="006868FD"/>
    <w:rsid w:val="006E263B"/>
    <w:rsid w:val="006E700B"/>
    <w:rsid w:val="00737D1E"/>
    <w:rsid w:val="007A3935"/>
    <w:rsid w:val="007E0E44"/>
    <w:rsid w:val="007E4716"/>
    <w:rsid w:val="00845354"/>
    <w:rsid w:val="00897AD7"/>
    <w:rsid w:val="008F5DA8"/>
    <w:rsid w:val="008F7533"/>
    <w:rsid w:val="00925B29"/>
    <w:rsid w:val="00950360"/>
    <w:rsid w:val="00966072"/>
    <w:rsid w:val="00A6097E"/>
    <w:rsid w:val="00A957AE"/>
    <w:rsid w:val="00AB10BE"/>
    <w:rsid w:val="00B16C75"/>
    <w:rsid w:val="00B46CED"/>
    <w:rsid w:val="00B5705A"/>
    <w:rsid w:val="00B92DA2"/>
    <w:rsid w:val="00BB7390"/>
    <w:rsid w:val="00C31C06"/>
    <w:rsid w:val="00C6412C"/>
    <w:rsid w:val="00C65B48"/>
    <w:rsid w:val="00C95E54"/>
    <w:rsid w:val="00CA1E97"/>
    <w:rsid w:val="00CC3EAD"/>
    <w:rsid w:val="00D57C37"/>
    <w:rsid w:val="00D873A2"/>
    <w:rsid w:val="00DA539C"/>
    <w:rsid w:val="00DE6795"/>
    <w:rsid w:val="00DF1D7A"/>
    <w:rsid w:val="00DF4E4F"/>
    <w:rsid w:val="00E05A43"/>
    <w:rsid w:val="00E61C25"/>
    <w:rsid w:val="00E928C4"/>
    <w:rsid w:val="00EB2A93"/>
    <w:rsid w:val="00EE7B1F"/>
    <w:rsid w:val="00F35BFE"/>
    <w:rsid w:val="00F40898"/>
    <w:rsid w:val="00F67E68"/>
    <w:rsid w:val="00F90B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178F"/>
  <w15:docId w15:val="{0D053ACF-48FE-4F24-A8AC-EB09B127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25B29"/>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5B29"/>
    <w:rPr>
      <w:rFonts w:cs="Times New Roman"/>
      <w:color w:val="0000FF"/>
      <w:u w:val="single"/>
    </w:rPr>
  </w:style>
  <w:style w:type="paragraph" w:customStyle="1" w:styleId="rvps2">
    <w:name w:val="rvps2"/>
    <w:basedOn w:val="a"/>
    <w:unhideWhenUsed/>
    <w:rsid w:val="00925B29"/>
    <w:pPr>
      <w:spacing w:before="100" w:beforeAutospacing="1" w:after="100" w:afterAutospacing="1"/>
    </w:pPr>
    <w:rPr>
      <w:rFonts w:ascii="Times New Roman" w:eastAsia="SimSun" w:hAnsi="Times New Roman" w:cs="SimSun"/>
      <w:sz w:val="24"/>
      <w:szCs w:val="24"/>
      <w:lang w:val="ru-RU" w:eastAsia="ru-RU"/>
    </w:rPr>
  </w:style>
  <w:style w:type="paragraph" w:customStyle="1" w:styleId="1">
    <w:name w:val="Обычный1"/>
    <w:link w:val="Normal"/>
    <w:unhideWhenUsed/>
    <w:qFormat/>
    <w:rsid w:val="00925B29"/>
    <w:pPr>
      <w:spacing w:after="0"/>
    </w:pPr>
    <w:rPr>
      <w:rFonts w:ascii="Arial" w:eastAsia="SimSun" w:hAnsi="Arial" w:cs="SimSun"/>
      <w:color w:val="000000"/>
      <w:lang w:val="ru-RU" w:eastAsia="ru-RU"/>
    </w:rPr>
  </w:style>
  <w:style w:type="character" w:customStyle="1" w:styleId="rvts37">
    <w:name w:val="rvts37"/>
    <w:rsid w:val="00925B29"/>
    <w:rPr>
      <w:rFonts w:cs="Times New Roman"/>
    </w:rPr>
  </w:style>
  <w:style w:type="character" w:customStyle="1" w:styleId="Normal">
    <w:name w:val="Normal Знак"/>
    <w:link w:val="1"/>
    <w:rsid w:val="00925B29"/>
    <w:rPr>
      <w:rFonts w:ascii="Arial" w:eastAsia="SimSun" w:hAnsi="Arial" w:cs="SimSun"/>
      <w:color w:val="000000"/>
      <w:lang w:val="ru-RU" w:eastAsia="ru-RU"/>
    </w:rPr>
  </w:style>
  <w:style w:type="paragraph" w:styleId="a4">
    <w:name w:val="Balloon Text"/>
    <w:basedOn w:val="a"/>
    <w:link w:val="a5"/>
    <w:uiPriority w:val="99"/>
    <w:semiHidden/>
    <w:unhideWhenUsed/>
    <w:rsid w:val="00D57C37"/>
    <w:rPr>
      <w:rFonts w:ascii="Tahoma" w:hAnsi="Tahoma" w:cs="Tahoma"/>
      <w:sz w:val="16"/>
      <w:szCs w:val="16"/>
    </w:rPr>
  </w:style>
  <w:style w:type="character" w:customStyle="1" w:styleId="a5">
    <w:name w:val="Текст выноски Знак"/>
    <w:basedOn w:val="a0"/>
    <w:link w:val="a4"/>
    <w:uiPriority w:val="99"/>
    <w:semiHidden/>
    <w:rsid w:val="00D57C37"/>
    <w:rPr>
      <w:rFonts w:ascii="Tahoma" w:eastAsia="Calibri" w:hAnsi="Tahoma" w:cs="Tahoma"/>
      <w:sz w:val="16"/>
      <w:szCs w:val="16"/>
      <w:lang w:eastAsia="uk-UA"/>
    </w:rPr>
  </w:style>
  <w:style w:type="paragraph" w:customStyle="1" w:styleId="10">
    <w:name w:val="Стиль1"/>
    <w:basedOn w:val="a6"/>
    <w:link w:val="11"/>
    <w:qFormat/>
    <w:rsid w:val="00F67E68"/>
    <w:pPr>
      <w:spacing w:before="100" w:beforeAutospacing="1" w:after="100" w:afterAutospacing="1"/>
      <w:ind w:left="74" w:right="142"/>
      <w:contextualSpacing/>
      <w:jc w:val="both"/>
    </w:pPr>
    <w:rPr>
      <w:rFonts w:eastAsia="Times New Roman"/>
      <w:sz w:val="28"/>
      <w:lang w:eastAsia="en-US"/>
    </w:rPr>
  </w:style>
  <w:style w:type="character" w:customStyle="1" w:styleId="11">
    <w:name w:val="Стиль1 Знак"/>
    <w:link w:val="10"/>
    <w:rsid w:val="00F67E68"/>
    <w:rPr>
      <w:rFonts w:ascii="Times New Roman" w:eastAsia="Times New Roman" w:hAnsi="Times New Roman" w:cs="Times New Roman"/>
      <w:sz w:val="28"/>
      <w:szCs w:val="24"/>
    </w:rPr>
  </w:style>
  <w:style w:type="paragraph" w:styleId="a6">
    <w:name w:val="Normal (Web)"/>
    <w:basedOn w:val="a"/>
    <w:uiPriority w:val="99"/>
    <w:semiHidden/>
    <w:unhideWhenUsed/>
    <w:rsid w:val="00F67E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5.rada.gov.ua/laws/show/922-19/print14675533290408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922-19/print1467553329040826" TargetMode="External"/><Relationship Id="rId5" Type="http://schemas.openxmlformats.org/officeDocument/2006/relationships/hyperlink" Target="https://uk.wikipedia.org/wiki/&#1057;&#1091;&#1073;'&#1108;&#1082;&#1090;_&#1087;&#1110;&#1076;&#1087;&#1088;&#1080;&#1108;&#1084;&#1085;&#1080;&#1094;&#1100;&#1082;&#1086;&#1111;_&#1076;&#1110;&#1103;&#1083;&#1100;&#1085;&#1086;&#1089;&#1090;&#1110;" TargetMode="External"/><Relationship Id="rId4" Type="http://schemas.openxmlformats.org/officeDocument/2006/relationships/hyperlink" Target="https://uk.wikipedia.org/wiki/&#1070;&#1088;&#1080;&#1076;&#1080;&#1095;&#1085;&#1072;_&#1086;&#1089;&#1086;&#1073;&#107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33401</Words>
  <Characters>19039</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52336</CharactersWithSpaces>
  <SharedDoc>false</SharedDoc>
  <HLinks>
    <vt:vector size="24" baseType="variant">
      <vt:variant>
        <vt:i4>5963870</vt:i4>
      </vt:variant>
      <vt:variant>
        <vt:i4>9</vt:i4>
      </vt:variant>
      <vt:variant>
        <vt:i4>0</vt:i4>
      </vt:variant>
      <vt:variant>
        <vt:i4>5</vt:i4>
      </vt:variant>
      <vt:variant>
        <vt:lpwstr>http://zakon5.rada.gov.ua/laws/show/922-19/print1467553329040826</vt:lpwstr>
      </vt:variant>
      <vt:variant>
        <vt:lpwstr>n294</vt:lpwstr>
      </vt:variant>
      <vt:variant>
        <vt:i4>5963871</vt:i4>
      </vt:variant>
      <vt:variant>
        <vt:i4>6</vt:i4>
      </vt:variant>
      <vt:variant>
        <vt:i4>0</vt:i4>
      </vt:variant>
      <vt:variant>
        <vt:i4>5</vt:i4>
      </vt:variant>
      <vt:variant>
        <vt:lpwstr>http://zakon5.rada.gov.ua/laws/show/922-19/print1467553329040826</vt:lpwstr>
      </vt:variant>
      <vt:variant>
        <vt:lpwstr>n284</vt:lpwstr>
      </vt:variant>
      <vt:variant>
        <vt:i4>1442880</vt:i4>
      </vt:variant>
      <vt:variant>
        <vt:i4>3</vt:i4>
      </vt:variant>
      <vt:variant>
        <vt:i4>0</vt:i4>
      </vt:variant>
      <vt:variant>
        <vt:i4>5</vt:i4>
      </vt:variant>
      <vt:variant>
        <vt:lpwstr>https://uk.wikipedia.org/wiki/Суб'єкт_підприємницької_діяльності</vt:lpwstr>
      </vt:variant>
      <vt:variant>
        <vt:lpwstr/>
      </vt:variant>
      <vt:variant>
        <vt:i4>68878392</vt:i4>
      </vt:variant>
      <vt:variant>
        <vt:i4>0</vt:i4>
      </vt:variant>
      <vt:variant>
        <vt:i4>0</vt:i4>
      </vt:variant>
      <vt:variant>
        <vt:i4>5</vt:i4>
      </vt:variant>
      <vt:variant>
        <vt:lpwstr>https://uk.wikipedia.org/wiki/Юридична_особа</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2023-01-31T08:59:00Z</cp:lastPrinted>
  <dcterms:created xsi:type="dcterms:W3CDTF">2024-01-05T08:25:00Z</dcterms:created>
  <dcterms:modified xsi:type="dcterms:W3CDTF">2024-01-05T08:27:00Z</dcterms:modified>
</cp:coreProperties>
</file>