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56" w:rsidRDefault="00252590">
      <w:pPr>
        <w:keepLines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Додаток 3</w:t>
      </w:r>
    </w:p>
    <w:p w:rsidR="005B4456" w:rsidRDefault="00C46543">
      <w:pPr>
        <w:keepLines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до Тендерної документації</w:t>
      </w:r>
    </w:p>
    <w:p w:rsidR="005B4456" w:rsidRDefault="005B4456">
      <w:pPr>
        <w:keepLines/>
        <w:ind w:firstLine="567"/>
        <w:jc w:val="center"/>
        <w:rPr>
          <w:sz w:val="22"/>
          <w:szCs w:val="22"/>
        </w:rPr>
      </w:pPr>
    </w:p>
    <w:p w:rsidR="005B4456" w:rsidRDefault="00C46543">
      <w:pPr>
        <w:keepLines/>
        <w:pBdr>
          <w:bottom w:val="single" w:sz="4" w:space="1" w:color="000000"/>
        </w:pBd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ДОГОВОРУ ПРО ЗАКУПІВЛЮ</w:t>
      </w:r>
    </w:p>
    <w:p w:rsidR="005B4456" w:rsidRDefault="005B4456">
      <w:pPr>
        <w:keepLines/>
        <w:ind w:firstLine="567"/>
        <w:rPr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Договір № ______________</w:t>
      </w: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про закупівлю за державні кошти </w:t>
      </w:r>
    </w:p>
    <w:p w:rsidR="005B4456" w:rsidRDefault="005B4456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 w:firstLine="567"/>
        <w:rPr>
          <w:b/>
          <w:color w:val="000000"/>
          <w:sz w:val="22"/>
          <w:szCs w:val="22"/>
        </w:rPr>
      </w:pPr>
    </w:p>
    <w:p w:rsidR="005B4456" w:rsidRDefault="00C465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firstLine="567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 Гор</w:t>
      </w:r>
      <w:r w:rsidR="00423DAC">
        <w:rPr>
          <w:color w:val="000000"/>
          <w:sz w:val="22"/>
          <w:szCs w:val="22"/>
        </w:rPr>
        <w:t>охів</w:t>
      </w:r>
      <w:r w:rsidR="00423DAC">
        <w:rPr>
          <w:color w:val="000000"/>
          <w:sz w:val="22"/>
          <w:szCs w:val="22"/>
        </w:rPr>
        <w:tab/>
        <w:t xml:space="preserve">   «___» _____________ 2023</w:t>
      </w:r>
      <w:r>
        <w:rPr>
          <w:color w:val="000000"/>
          <w:sz w:val="22"/>
          <w:szCs w:val="22"/>
        </w:rPr>
        <w:t xml:space="preserve"> року</w:t>
      </w:r>
    </w:p>
    <w:p w:rsidR="005B4456" w:rsidRDefault="005B44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firstLine="567"/>
        <w:rPr>
          <w:b/>
          <w:color w:val="000000"/>
          <w:sz w:val="22"/>
          <w:szCs w:val="22"/>
        </w:rPr>
      </w:pPr>
    </w:p>
    <w:p w:rsidR="005B4456" w:rsidRDefault="00423DAC">
      <w:pPr>
        <w:ind w:right="-138" w:firstLine="567"/>
        <w:jc w:val="both"/>
        <w:rPr>
          <w:sz w:val="22"/>
          <w:szCs w:val="22"/>
        </w:rPr>
      </w:pPr>
      <w:r w:rsidRPr="00423DAC">
        <w:rPr>
          <w:b/>
        </w:rPr>
        <w:t>Відокремлений структурний підрозділ «Горохівський фаховий коледж Львівського національного університету природокористування»</w:t>
      </w:r>
      <w:r>
        <w:t xml:space="preserve"> </w:t>
      </w:r>
      <w:r w:rsidR="00C46543">
        <w:rPr>
          <w:sz w:val="22"/>
          <w:szCs w:val="22"/>
        </w:rPr>
        <w:t xml:space="preserve">в особі </w:t>
      </w:r>
      <w:proofErr w:type="spellStart"/>
      <w:r>
        <w:rPr>
          <w:sz w:val="22"/>
          <w:szCs w:val="22"/>
        </w:rPr>
        <w:t>в.о</w:t>
      </w:r>
      <w:proofErr w:type="spellEnd"/>
      <w:r>
        <w:rPr>
          <w:sz w:val="22"/>
          <w:szCs w:val="22"/>
        </w:rPr>
        <w:t xml:space="preserve">. </w:t>
      </w:r>
      <w:r w:rsidR="00C46543">
        <w:rPr>
          <w:sz w:val="22"/>
          <w:szCs w:val="22"/>
        </w:rPr>
        <w:t xml:space="preserve">директора </w:t>
      </w:r>
      <w:proofErr w:type="spellStart"/>
      <w:r w:rsidR="00C46543">
        <w:rPr>
          <w:sz w:val="22"/>
          <w:szCs w:val="22"/>
        </w:rPr>
        <w:t>Жельчика</w:t>
      </w:r>
      <w:proofErr w:type="spellEnd"/>
      <w:r w:rsidR="00C46543">
        <w:rPr>
          <w:sz w:val="22"/>
          <w:szCs w:val="22"/>
        </w:rPr>
        <w:t xml:space="preserve"> Олега Миколайовича, який діє на підставі Положення (далі – Замовник), з однієї сторони та </w:t>
      </w:r>
      <w:r w:rsidR="00C46543">
        <w:rPr>
          <w:b/>
          <w:sz w:val="22"/>
          <w:szCs w:val="22"/>
        </w:rPr>
        <w:t>_________________________________________________________________________________</w:t>
      </w:r>
      <w:r w:rsidR="00C46543">
        <w:rPr>
          <w:sz w:val="22"/>
          <w:szCs w:val="22"/>
        </w:rPr>
        <w:t xml:space="preserve"> в особі _______________________, що діє на підставі _________________(далі – Виконавець) з другої сторони, що разом далі іменуються Сторони, а окремо – Сторона, уклали даний Договір про наступне:</w:t>
      </w:r>
    </w:p>
    <w:p w:rsidR="005B4456" w:rsidRDefault="005B4456">
      <w:pPr>
        <w:ind w:right="-138" w:firstLine="567"/>
        <w:jc w:val="both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І. ПРЕДМЕТ ДОГОВОРУ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23DAC">
        <w:rPr>
          <w:sz w:val="22"/>
          <w:szCs w:val="22"/>
        </w:rPr>
        <w:t>Виконавець зобов’язується у 2023</w:t>
      </w:r>
      <w:r>
        <w:rPr>
          <w:sz w:val="22"/>
          <w:szCs w:val="22"/>
        </w:rPr>
        <w:t xml:space="preserve"> році за завданням Замовника, надати послуги </w:t>
      </w:r>
      <w:r w:rsidR="00423DAC">
        <w:rPr>
          <w:sz w:val="22"/>
          <w:szCs w:val="22"/>
        </w:rPr>
        <w:t xml:space="preserve">- 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 xml:space="preserve">Комплекс послуг з обробітку земель (культивація ґрунту, посів сої, </w:t>
      </w:r>
      <w:r w:rsidR="00F715EE">
        <w:rPr>
          <w:b/>
          <w:color w:val="000000"/>
          <w:bdr w:val="none" w:sz="0" w:space="0" w:color="auto" w:frame="1"/>
          <w:shd w:val="clear" w:color="auto" w:fill="FDFEFD"/>
        </w:rPr>
        <w:t xml:space="preserve">посів кукурудзи, 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>внесення гербіцидів)</w:t>
      </w:r>
      <w:r>
        <w:rPr>
          <w:sz w:val="22"/>
          <w:szCs w:val="22"/>
        </w:rPr>
        <w:t>, код за ДК 021:2015 – 77110000-4 Послуги, пов’язані з виробництвом сільськогосподарської продукції (назва, об’єми, ціна послуг та строки надання послуг визначається у специфікації до цього договору (Додаток 1) і є його невід’ємною частиною) на землях що перебувають у постійному користуванні Замовника, а Замовник зобов’язується оплатити Виконавцеві зазначені послуги на умовах, встановлених цим договором.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Назва послуги: 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 xml:space="preserve">Комплекс послуг з обробітку земель (культивація ґрунту, посів сої, </w:t>
      </w:r>
      <w:r w:rsidR="00F715EE">
        <w:rPr>
          <w:b/>
          <w:color w:val="000000"/>
          <w:bdr w:val="none" w:sz="0" w:space="0" w:color="auto" w:frame="1"/>
          <w:shd w:val="clear" w:color="auto" w:fill="FDFEFD"/>
        </w:rPr>
        <w:t xml:space="preserve">посів кукурудзи, 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>внесення гербіцидів)</w:t>
      </w:r>
      <w:r>
        <w:rPr>
          <w:b/>
          <w:i/>
          <w:sz w:val="22"/>
          <w:szCs w:val="22"/>
        </w:rPr>
        <w:t>, код за ДК 021:2015 – 77110000-4 Послуги, пов’язані з виробництвом сільськогосподарської продукції</w:t>
      </w:r>
      <w:r>
        <w:rPr>
          <w:sz w:val="22"/>
          <w:szCs w:val="22"/>
        </w:rPr>
        <w:t>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 Послуги надаються Виконавцем з використанням власної чи орендованої сільськогосподарської техніки та механізмами (агрегатами) з використанням власної робочої сили (працівників), відповідно до вимог технології кожної технологічної операції та технічних вимог.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1.4.Витрати по забезпеченню сільськогосподарської техніки паливно-мастильними матеріалами в обсязі, необхідної для надання послуг, несе Виконавець.</w:t>
      </w:r>
    </w:p>
    <w:p w:rsidR="003570C1" w:rsidRDefault="00C46543" w:rsidP="003570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Технічне обслуговування, охорону сільськогосподарської техніки, дотримання вимог пожежної безпеки та охорони праці, харчування працівників, які будуть залучені для виконання робіт, забезпечує Виконавець.</w:t>
      </w:r>
    </w:p>
    <w:p w:rsidR="005B4456" w:rsidRDefault="005B4456">
      <w:pPr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ІІ.  ПРАВА ТА ОБОВ'ЯЗКИ СТОРІН</w:t>
      </w:r>
    </w:p>
    <w:p w:rsidR="005B4456" w:rsidRDefault="00C4654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«Замовник» зобов'язаний: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забезпечувати доступ техніки і працівників «Виконавця» до земельних ділянок, що перебувають у постійному користуванні Замовника;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прийняти надані послуги за актами по поданнях Виконавця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своєчасно розраховуватися з Виконавцем за надані послуги згідно відповідного Акту виконаних </w:t>
      </w:r>
      <w:r w:rsidR="00423DAC">
        <w:rPr>
          <w:sz w:val="22"/>
          <w:szCs w:val="22"/>
        </w:rPr>
        <w:t>робіт в термін до 31 грудня 2023</w:t>
      </w:r>
      <w:r>
        <w:rPr>
          <w:sz w:val="22"/>
          <w:szCs w:val="22"/>
        </w:rPr>
        <w:t xml:space="preserve"> року.</w:t>
      </w:r>
    </w:p>
    <w:p w:rsidR="005B4456" w:rsidRDefault="00C4654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«Виконавець» зобов'язаний: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надати Замовнику послуги, якість яких відповідає чинним стандартам та положенням;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за завданням Замовника своєчасно та якісно виконати послуги з використанням власного або орендованого транспорту та спецтехніки;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за результатами кожного етапу фактично наданих послуг скласти відповідний Акт приймання - передачі наданих послуг та надати його Замовнику;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під час надання послуг дотримуватися вимог трудового, земельного, екологічного законодавства України та правил охорони праці й інших вимог.</w:t>
      </w:r>
    </w:p>
    <w:p w:rsidR="005B4456" w:rsidRDefault="00C4654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«Замовник» має право: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вимагати від Виконавця своєчасного та якісного надання послуг;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контролювати хід надання послуг.</w:t>
      </w:r>
    </w:p>
    <w:p w:rsidR="005B4456" w:rsidRDefault="00C46543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 «Виконавець» має право: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вимагати від Зам</w:t>
      </w:r>
      <w:r w:rsidR="00423DAC">
        <w:rPr>
          <w:sz w:val="22"/>
          <w:szCs w:val="22"/>
        </w:rPr>
        <w:t>овника інформацію про своєчасну оплату</w:t>
      </w:r>
      <w:r>
        <w:rPr>
          <w:sz w:val="22"/>
          <w:szCs w:val="22"/>
        </w:rPr>
        <w:t xml:space="preserve"> за надані послуги.</w:t>
      </w:r>
    </w:p>
    <w:p w:rsidR="005B4456" w:rsidRDefault="005B4456">
      <w:pPr>
        <w:ind w:firstLine="567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ІІІ. ЦІНА ДОГОВОРУ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Загальна сума договору складає  ______________ грн. (_____________________________ грн. _______ коп.)</w:t>
      </w:r>
      <w:bookmarkStart w:id="0" w:name="gjdgxs" w:colFirst="0" w:colLast="0"/>
      <w:bookmarkEnd w:id="0"/>
      <w:r>
        <w:rPr>
          <w:sz w:val="22"/>
          <w:szCs w:val="22"/>
        </w:rPr>
        <w:t xml:space="preserve"> у тому числі ПДВ: ______________  грн. (___________________  грн. ___________ коп.) 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Ціна за 1 га ______________ грн. (____________ грн.________ коп.) з ПДВ. (Додаток до договору № 1 – Специфікація додається)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Ціна включає вартість транспортування, ремонт техніки, яка задіяна Виконавцем послуг, та включає податки, збори та інші обов’язкові  платежі до бюджетів, передбачен</w:t>
      </w:r>
      <w:r w:rsidR="00423DAC">
        <w:rPr>
          <w:sz w:val="22"/>
          <w:szCs w:val="22"/>
        </w:rPr>
        <w:t>і чинним законодавством України</w:t>
      </w:r>
      <w:r>
        <w:rPr>
          <w:sz w:val="22"/>
          <w:szCs w:val="22"/>
        </w:rPr>
        <w:t xml:space="preserve">. 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Валютою Договору є гривня України.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3.4.Сума цього Договору може бути зменшена за взаємною згодою обох Сторін.</w:t>
      </w:r>
    </w:p>
    <w:p w:rsidR="005B4456" w:rsidRDefault="005B4456">
      <w:pPr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ІV. ВІДПОВІДАЛЬНІСТЬ СТОРІН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За невиконання або неналежне виконання зобов'язань за цим договором, винна сторона відшкодовує іншій стороні завдані збитки відповідно до чинного законодавства.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Виконавець не несе відповідальність за даним Договором у випадку несприятливих для сільськогосподарських робіт природних умов, а також, якщо Замовник не виконує свої обов’язки.</w:t>
      </w:r>
    </w:p>
    <w:p w:rsidR="005B4456" w:rsidRDefault="005B4456">
      <w:pPr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ПОРЯДОК НАДАННЯ ПОСЛУГ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Виконавець приступає до надання послуг за згоди Замовника.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Назва послуг, об’єми послуг, ціна послуг та строки надання послуг визначається у специфікації до цього договору.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За результатами окремих етапів наданих послуг Виконавець складає відповідний акт по одному примірнику для кожної сторони та передає їх Замовнику.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Замовник протягом трьох робочих днів з моменту отримання відповідних актів зобов’язаний або підписати та скріпити їх печаткою або направити Виконавцю письмові заперечення. У разі не направлення письмових заперечень у встановлені строки, Замовник вважається таким, що прийняв роботи зазначені у відповідних актах.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У зв’язку з поточною ситуацією, природними умовами, тощо, Сторони за домовленістю мають право змінювати об’єми послуг та строки їх надання, що у свою чергу пропорційно змінює ціну послуги. У таких випадках Сторони вносять зміни до договору і специфікації, шляхом укладання відповідної додаткової угоди.</w:t>
      </w:r>
    </w:p>
    <w:p w:rsidR="00423DAC" w:rsidRPr="004805E3" w:rsidRDefault="00C46543" w:rsidP="00423DAC">
      <w:pPr>
        <w:widowControl w:val="0"/>
        <w:contextualSpacing/>
        <w:jc w:val="both"/>
        <w:rPr>
          <w:color w:val="000000"/>
        </w:rPr>
      </w:pPr>
      <w:r>
        <w:rPr>
          <w:sz w:val="22"/>
          <w:szCs w:val="22"/>
        </w:rPr>
        <w:t>5.6.Місце надання послуг: Україна, Волин</w:t>
      </w:r>
      <w:r w:rsidR="006C035B">
        <w:rPr>
          <w:sz w:val="22"/>
          <w:szCs w:val="22"/>
        </w:rPr>
        <w:t>ська область,</w:t>
      </w:r>
      <w:r>
        <w:rPr>
          <w:sz w:val="22"/>
          <w:szCs w:val="22"/>
        </w:rPr>
        <w:t xml:space="preserve"> </w:t>
      </w:r>
      <w:r w:rsidR="00423DAC">
        <w:t>вул. Студентська, 8</w:t>
      </w:r>
      <w:r w:rsidR="00423DAC" w:rsidRPr="007231B1">
        <w:t>, 45700</w:t>
      </w:r>
      <w:r w:rsidR="00423DAC">
        <w:t>.</w:t>
      </w:r>
    </w:p>
    <w:p w:rsidR="005B4456" w:rsidRDefault="00C46543">
      <w:pPr>
        <w:ind w:right="12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VІ. ПОРЯДОК РОЗРАХУНКІВ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Ціна договору складається з вартості фактично наданих послуг, що зазначається у відповідному акті та</w:t>
      </w:r>
      <w:r w:rsidR="00533FC2">
        <w:rPr>
          <w:sz w:val="22"/>
          <w:szCs w:val="22"/>
        </w:rPr>
        <w:t xml:space="preserve"> рахунку і</w:t>
      </w:r>
      <w:r>
        <w:rPr>
          <w:sz w:val="22"/>
          <w:szCs w:val="22"/>
        </w:rPr>
        <w:t xml:space="preserve"> складає ______________ грн. (_____________________________ грн. _______ коп.) у тому числі ПДВ: ______________  грн. (___________________  грн. ___________ коп.) 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Ціни по кожній з послуг зазначені у специфікації (Додаток 1) до цього договору.</w:t>
      </w:r>
    </w:p>
    <w:p w:rsidR="005B4456" w:rsidRDefault="00C46543">
      <w:pPr>
        <w:tabs>
          <w:tab w:val="left" w:pos="3650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6.3. Порядок оплати: оплата за фактично надані послуги на підставі виставленого рахунку та акту здачі-прийняття наданих послуг</w:t>
      </w:r>
      <w:r w:rsidR="003B2F97">
        <w:rPr>
          <w:sz w:val="22"/>
          <w:szCs w:val="22"/>
        </w:rPr>
        <w:t xml:space="preserve"> здійснюється до 31.12.2023р</w:t>
      </w:r>
      <w:r>
        <w:rPr>
          <w:sz w:val="22"/>
          <w:szCs w:val="22"/>
        </w:rPr>
        <w:t>.</w:t>
      </w:r>
    </w:p>
    <w:p w:rsidR="005B4456" w:rsidRPr="003B2F97" w:rsidRDefault="00C46543" w:rsidP="003B2F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Оплата за послуги здійснюється на розрахунковий рахунок Виконавця згідно Актів здачі-прийняття наданих послуг.</w:t>
      </w: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VІІ. ТЕРМІН ДІЇ ДОГОВОРУ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Цей Договір набирає чинності з дня його підписання</w:t>
      </w:r>
      <w:r w:rsidR="00423DAC">
        <w:rPr>
          <w:sz w:val="22"/>
          <w:szCs w:val="22"/>
        </w:rPr>
        <w:t xml:space="preserve"> і діє до 31.12.2023</w:t>
      </w:r>
      <w:r>
        <w:rPr>
          <w:sz w:val="22"/>
          <w:szCs w:val="22"/>
        </w:rPr>
        <w:t xml:space="preserve"> року.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Цей Договір вступає в силу з моменту його підписання Сторонами.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 Дія Договору припиняється:</w:t>
      </w:r>
    </w:p>
    <w:p w:rsidR="005B4456" w:rsidRDefault="00423DA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- 31.12.2023</w:t>
      </w:r>
      <w:r w:rsidR="00C46543">
        <w:rPr>
          <w:sz w:val="22"/>
          <w:szCs w:val="22"/>
        </w:rPr>
        <w:t>р.;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-з інших підстав, передбачених чинним законодавством України, та умовами цього Договору.</w:t>
      </w:r>
    </w:p>
    <w:p w:rsidR="005B4456" w:rsidRDefault="005B4456">
      <w:pPr>
        <w:ind w:firstLine="567"/>
        <w:rPr>
          <w:b/>
          <w:sz w:val="22"/>
          <w:szCs w:val="22"/>
        </w:rPr>
      </w:pPr>
    </w:p>
    <w:p w:rsidR="005B4456" w:rsidRDefault="005B4456">
      <w:pPr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VІІІ. ФОРС-МАЖОРНІ ОБСТАВИНИ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Якщо в разі настання обставин непереборної сили яка-небудь сторона виявить нездатність частково або повністю виконувати обов'язки за цим Договором, вона не є такою, яка порушує або не виконує своїх обов'язків протягом усього періоду дії таких обставин.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Сторона, яка знаходиться під дією форс – мажорних обставин, зобов'язана не пізніше десяти днів з моменту дії цих обставин попередити іншу сторону. У разі несвоєчасного повідомлення ця сторона не має права посилатися на обставини форс-мажору.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Після закінчення форс – мажорних обставин сторона, яка знаходилась під її дією, зобов'язана повідомити про це сторону протягом десяти днів з моменту припинення цих обставин.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Дія і припинення форс – мажорних обставин, зобов'язана засвідчуватися відповідним документом уповноважених на це осіб.</w:t>
      </w:r>
    </w:p>
    <w:p w:rsidR="005B4456" w:rsidRDefault="005B4456">
      <w:pPr>
        <w:ind w:firstLine="567"/>
        <w:rPr>
          <w:b/>
          <w:sz w:val="22"/>
          <w:szCs w:val="22"/>
        </w:rPr>
      </w:pPr>
    </w:p>
    <w:p w:rsidR="003B2F97" w:rsidRDefault="003B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</w:p>
    <w:p w:rsidR="003B2F97" w:rsidRDefault="003B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</w:p>
    <w:p w:rsidR="003B2F97" w:rsidRDefault="003B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IX. ПОРЯДОК ВИРІШЕННЯ СПОРІВ</w:t>
      </w:r>
      <w:bookmarkStart w:id="1" w:name="30j0zll" w:colFirst="0" w:colLast="0"/>
      <w:bookmarkEnd w:id="1"/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2" w:name="1fob9te" w:colFirst="0" w:colLast="0"/>
      <w:bookmarkEnd w:id="2"/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bookmarkStart w:id="3" w:name="3znysh7" w:colFirst="0" w:colLast="0"/>
      <w:bookmarkEnd w:id="3"/>
      <w:r>
        <w:rPr>
          <w:sz w:val="22"/>
          <w:szCs w:val="22"/>
        </w:rPr>
        <w:t>9.3. Відносини сторін, не врегульовані даним договором, регулюються відповідно до чинного законодавства України.</w:t>
      </w:r>
    </w:p>
    <w:p w:rsidR="005B4456" w:rsidRDefault="005B4456">
      <w:pPr>
        <w:ind w:firstLine="567"/>
        <w:rPr>
          <w:b/>
          <w:sz w:val="22"/>
          <w:szCs w:val="22"/>
        </w:rPr>
      </w:pPr>
    </w:p>
    <w:p w:rsidR="005B4456" w:rsidRDefault="00C465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СТРОК ДІЇ </w:t>
      </w:r>
      <w:bookmarkStart w:id="4" w:name="_GoBack"/>
      <w:bookmarkEnd w:id="4"/>
      <w:r>
        <w:rPr>
          <w:b/>
          <w:sz w:val="22"/>
          <w:szCs w:val="22"/>
        </w:rPr>
        <w:t xml:space="preserve">ДОГОВОРУ 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bookmarkStart w:id="5" w:name="tyjcwt" w:colFirst="0" w:colLast="0"/>
      <w:bookmarkEnd w:id="5"/>
      <w:r>
        <w:rPr>
          <w:sz w:val="22"/>
          <w:szCs w:val="22"/>
        </w:rPr>
        <w:t xml:space="preserve">10.1. Цей договір набирає чинності з дати підписання його повноважними представниками Сторін і діє </w:t>
      </w:r>
      <w:r w:rsidR="00063894">
        <w:rPr>
          <w:color w:val="000000"/>
          <w:sz w:val="22"/>
          <w:szCs w:val="22"/>
        </w:rPr>
        <w:t>до 31.12.2023</w:t>
      </w:r>
      <w:r>
        <w:rPr>
          <w:color w:val="000000"/>
          <w:sz w:val="22"/>
          <w:szCs w:val="22"/>
        </w:rPr>
        <w:t xml:space="preserve"> р., але до повного виконання своїх зобов'язань за цим Договором.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10.2. </w:t>
      </w:r>
      <w:r>
        <w:rPr>
          <w:color w:val="000000"/>
          <w:sz w:val="22"/>
          <w:szCs w:val="22"/>
          <w:highlight w:val="whit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bookmarkStart w:id="6" w:name="3dy6vkm" w:colFirst="0" w:colLast="0"/>
      <w:bookmarkEnd w:id="6"/>
      <w:r>
        <w:rPr>
          <w:color w:val="000000"/>
          <w:sz w:val="22"/>
          <w:szCs w:val="22"/>
        </w:rPr>
        <w:t xml:space="preserve">10.3. Цей Договір укладається і підписується у 2 (двох) примірниках, що мають однакову юридичну силу. </w:t>
      </w:r>
    </w:p>
    <w:p w:rsidR="005B4456" w:rsidRDefault="005B4456">
      <w:pPr>
        <w:shd w:val="clear" w:color="auto" w:fill="FFFFFF"/>
        <w:ind w:right="53" w:firstLine="567"/>
        <w:jc w:val="both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XІ. ІНШІ УМОВИ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12.1. Внесення будь яких змін до цього Договору можливо лише за згодою Сторін, шляхом укладання відповідних додаткових угод.</w:t>
      </w:r>
    </w:p>
    <w:p w:rsidR="005B4456" w:rsidRDefault="00C465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12.2. Сторони домовилися, що відносини, які будуть виникати в результаті виконання цього Договору та які не врегульовані його умовами регулюються нормами чинного законодавства України.</w:t>
      </w:r>
    </w:p>
    <w:p w:rsidR="005B4456" w:rsidRDefault="00C46543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12.3. Цей </w:t>
      </w:r>
      <w:r>
        <w:rPr>
          <w:color w:val="000000"/>
          <w:sz w:val="22"/>
          <w:szCs w:val="22"/>
        </w:rPr>
        <w:t>Договір складено у двох екземплярах, кожен з яких має однакову юридичну силу.</w:t>
      </w:r>
    </w:p>
    <w:p w:rsidR="005B4456" w:rsidRDefault="00C46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7" w:name="1t3h5sf" w:colFirst="0" w:colLast="0"/>
      <w:bookmarkEnd w:id="7"/>
      <w:r>
        <w:rPr>
          <w:color w:val="000000"/>
          <w:sz w:val="22"/>
          <w:szCs w:val="22"/>
        </w:rPr>
        <w:t>1) зменшення обсягів закупівлі, зокрема з урахуванням фактичного обсягу видатків замовника;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8" w:name="4d34og8" w:colFirst="0" w:colLast="0"/>
      <w:bookmarkEnd w:id="8"/>
      <w:r>
        <w:rPr>
          <w:color w:val="000000"/>
          <w:sz w:val="22"/>
          <w:szCs w:val="22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9" w:name="2s8eyo1" w:colFirst="0" w:colLast="0"/>
      <w:bookmarkEnd w:id="9"/>
      <w:r>
        <w:rPr>
          <w:color w:val="000000"/>
          <w:sz w:val="22"/>
          <w:szCs w:val="22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10" w:name="17dp8vu" w:colFirst="0" w:colLast="0"/>
      <w:bookmarkEnd w:id="10"/>
      <w:r>
        <w:rPr>
          <w:color w:val="000000"/>
          <w:sz w:val="22"/>
          <w:szCs w:val="22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11" w:name="3rdcrjn" w:colFirst="0" w:colLast="0"/>
      <w:bookmarkEnd w:id="11"/>
      <w:r>
        <w:rPr>
          <w:color w:val="000000"/>
          <w:sz w:val="22"/>
          <w:szCs w:val="22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5B4456" w:rsidRDefault="00C46543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bookmarkStart w:id="12" w:name="26in1rg" w:colFirst="0" w:colLast="0"/>
      <w:bookmarkEnd w:id="12"/>
      <w:r>
        <w:rPr>
          <w:color w:val="000000"/>
          <w:sz w:val="22"/>
          <w:szCs w:val="22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bookmarkStart w:id="13" w:name="lnxbz9" w:colFirst="0" w:colLast="0"/>
      <w:bookmarkEnd w:id="13"/>
      <w:r>
        <w:rPr>
          <w:b/>
          <w:sz w:val="22"/>
          <w:szCs w:val="22"/>
        </w:rPr>
        <w:t xml:space="preserve">XII. ДОДАТКИ ДО ДОГОВОРУ </w:t>
      </w:r>
      <w:bookmarkStart w:id="14" w:name="1ksv4uv" w:colFirst="0" w:colLast="0"/>
      <w:bookmarkStart w:id="15" w:name="35nkun2" w:colFirst="0" w:colLast="0"/>
      <w:bookmarkEnd w:id="14"/>
      <w:bookmarkEnd w:id="15"/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 Невід’ємною частиною цього Договору є специфікація, додаткові угоди до цього договору, якщо вони підписані протягом строку дії обома сторонами договору.</w:t>
      </w:r>
    </w:p>
    <w:p w:rsidR="005B4456" w:rsidRDefault="00C4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13.2. Усі зміни і доповнення до даного Договору відбуваються в письмовому виді і набирають сили з моменту їхнього підписання повноважними представниками Сторін, та є невід’ємною частиною даного Договору.</w:t>
      </w:r>
    </w:p>
    <w:p w:rsidR="003A53FC" w:rsidRDefault="003A53FC" w:rsidP="003B2F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rPr>
          <w:b/>
          <w:color w:val="000000"/>
          <w:sz w:val="22"/>
          <w:szCs w:val="22"/>
        </w:rPr>
      </w:pPr>
    </w:p>
    <w:p w:rsidR="003A53FC" w:rsidRDefault="003A5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b/>
          <w:color w:val="000000"/>
          <w:sz w:val="22"/>
          <w:szCs w:val="22"/>
        </w:rPr>
      </w:pPr>
    </w:p>
    <w:p w:rsidR="005B4456" w:rsidRDefault="00C465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ХIII. МІСЦЕЗНАХОДЖЕННЯ ТА БАНКІВСЬКІ РЕКВІЗИТИ СТОРІН</w:t>
      </w:r>
    </w:p>
    <w:p w:rsidR="005B4456" w:rsidRDefault="005B44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both"/>
        <w:rPr>
          <w:color w:val="000000"/>
          <w:sz w:val="22"/>
          <w:szCs w:val="22"/>
        </w:rPr>
      </w:pPr>
    </w:p>
    <w:tbl>
      <w:tblPr>
        <w:tblStyle w:val="a5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9"/>
        <w:gridCol w:w="5086"/>
      </w:tblGrid>
      <w:tr w:rsidR="005B4456">
        <w:trPr>
          <w:trHeight w:val="2137"/>
        </w:trPr>
        <w:tc>
          <w:tcPr>
            <w:tcW w:w="4769" w:type="dxa"/>
            <w:shd w:val="clear" w:color="auto" w:fill="auto"/>
          </w:tcPr>
          <w:p w:rsidR="005B4456" w:rsidRDefault="00C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ЗАМОВНИК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Горохівський коледж Львівського національного аграрного університету.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45700, Волинська область, м. Горохів, вул. Студентська, 8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UA______________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ДКСУ, м. Київ, 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ЄДРПОУ 34387404</w:t>
            </w:r>
          </w:p>
          <w:p w:rsidR="005B4456" w:rsidRDefault="005B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-120"/>
              </w:tabs>
              <w:rPr>
                <w:color w:val="000000"/>
                <w:sz w:val="22"/>
                <w:szCs w:val="22"/>
              </w:rPr>
            </w:pPr>
          </w:p>
          <w:p w:rsidR="005B4456" w:rsidRPr="003B2F97" w:rsidRDefault="00C46543" w:rsidP="003B2F97">
            <w:pPr>
              <w:tabs>
                <w:tab w:val="left" w:pos="-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    О.М. </w:t>
            </w:r>
            <w:proofErr w:type="spellStart"/>
            <w:r>
              <w:rPr>
                <w:sz w:val="22"/>
                <w:szCs w:val="22"/>
              </w:rPr>
              <w:t>Жельчик</w:t>
            </w:r>
            <w:proofErr w:type="spellEnd"/>
          </w:p>
        </w:tc>
        <w:tc>
          <w:tcPr>
            <w:tcW w:w="5086" w:type="dxa"/>
            <w:shd w:val="clear" w:color="auto" w:fill="auto"/>
          </w:tcPr>
          <w:p w:rsidR="005B4456" w:rsidRDefault="003B2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ВИКОНАВЕЦЬ</w:t>
            </w:r>
            <w:r w:rsidR="00C46543">
              <w:rPr>
                <w:color w:val="000000"/>
                <w:sz w:val="22"/>
                <w:szCs w:val="22"/>
              </w:rPr>
              <w:t>:</w:t>
            </w:r>
          </w:p>
          <w:p w:rsidR="005B4456" w:rsidRDefault="005B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5B4456" w:rsidRDefault="00C46543" w:rsidP="003B2F97">
      <w:pPr>
        <w:ind w:right="-7"/>
        <w:rPr>
          <w:sz w:val="22"/>
          <w:szCs w:val="22"/>
        </w:rPr>
      </w:pPr>
      <w:r>
        <w:br w:type="column"/>
      </w:r>
      <w:r w:rsidR="003B2F97">
        <w:lastRenderedPageBreak/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Додаток № 1</w:t>
      </w:r>
      <w:r>
        <w:rPr>
          <w:sz w:val="22"/>
          <w:szCs w:val="22"/>
        </w:rPr>
        <w:t>до договору</w:t>
      </w:r>
    </w:p>
    <w:p w:rsidR="005B4456" w:rsidRDefault="00C46543">
      <w:pPr>
        <w:ind w:left="6804" w:right="-7"/>
        <w:rPr>
          <w:sz w:val="22"/>
          <w:szCs w:val="22"/>
        </w:rPr>
      </w:pPr>
      <w:r>
        <w:rPr>
          <w:sz w:val="22"/>
          <w:szCs w:val="22"/>
        </w:rPr>
        <w:t>№_______________________</w:t>
      </w:r>
    </w:p>
    <w:p w:rsidR="005B4456" w:rsidRDefault="00533FC2">
      <w:pPr>
        <w:ind w:left="6804" w:right="-7"/>
        <w:rPr>
          <w:sz w:val="22"/>
          <w:szCs w:val="22"/>
        </w:rPr>
      </w:pPr>
      <w:r>
        <w:rPr>
          <w:sz w:val="22"/>
          <w:szCs w:val="22"/>
        </w:rPr>
        <w:t>від _______________2023</w:t>
      </w:r>
      <w:r w:rsidR="00C46543">
        <w:rPr>
          <w:sz w:val="22"/>
          <w:szCs w:val="22"/>
        </w:rPr>
        <w:t xml:space="preserve"> р.</w:t>
      </w:r>
    </w:p>
    <w:p w:rsidR="005B4456" w:rsidRDefault="005B4456">
      <w:pPr>
        <w:ind w:left="6804" w:right="-7"/>
        <w:rPr>
          <w:sz w:val="22"/>
          <w:szCs w:val="22"/>
        </w:rPr>
      </w:pPr>
    </w:p>
    <w:p w:rsidR="005B4456" w:rsidRDefault="005B4456">
      <w:pPr>
        <w:ind w:firstLine="567"/>
        <w:jc w:val="center"/>
        <w:rPr>
          <w:b/>
          <w:sz w:val="22"/>
          <w:szCs w:val="22"/>
        </w:rPr>
      </w:pP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СПЕЦИФІКАЦІЯ</w:t>
      </w:r>
    </w:p>
    <w:p w:rsidR="005B4456" w:rsidRDefault="00C46543">
      <w:pPr>
        <w:jc w:val="center"/>
        <w:rPr>
          <w:sz w:val="22"/>
          <w:szCs w:val="22"/>
        </w:rPr>
      </w:pPr>
      <w:r>
        <w:rPr>
          <w:b/>
        </w:rPr>
        <w:t>(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 xml:space="preserve">Комплекс послуг з обробітку земель (культивація ґрунту, посів сої, </w:t>
      </w:r>
      <w:r w:rsidR="008277B8">
        <w:rPr>
          <w:b/>
          <w:color w:val="000000"/>
          <w:bdr w:val="none" w:sz="0" w:space="0" w:color="auto" w:frame="1"/>
          <w:shd w:val="clear" w:color="auto" w:fill="FDFEFD"/>
        </w:rPr>
        <w:t xml:space="preserve">посів кукурудзи, </w:t>
      </w:r>
      <w:r w:rsidR="00533FC2">
        <w:rPr>
          <w:b/>
          <w:color w:val="000000"/>
          <w:bdr w:val="none" w:sz="0" w:space="0" w:color="auto" w:frame="1"/>
          <w:shd w:val="clear" w:color="auto" w:fill="FDFEFD"/>
        </w:rPr>
        <w:t>внесення гербіцидів)</w:t>
      </w:r>
      <w:r>
        <w:rPr>
          <w:b/>
          <w:i/>
          <w:sz w:val="22"/>
          <w:szCs w:val="22"/>
        </w:rPr>
        <w:t>, код за ДК 021:2015 – 77110000-4 Послуги, пов’язані з виробництвом сільськогосподарської продукції)</w:t>
      </w:r>
    </w:p>
    <w:p w:rsidR="005B4456" w:rsidRDefault="00C46543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 Договору про закупівлю за державні кошти № ___ від «____»__________20__р.</w:t>
      </w:r>
    </w:p>
    <w:p w:rsidR="005B4456" w:rsidRPr="0019587B" w:rsidRDefault="00C46543" w:rsidP="0019587B">
      <w:pPr>
        <w:pStyle w:val="a9"/>
        <w:keepNext/>
        <w:numPr>
          <w:ilvl w:val="0"/>
          <w:numId w:val="2"/>
        </w:numPr>
        <w:rPr>
          <w:sz w:val="22"/>
          <w:szCs w:val="22"/>
        </w:rPr>
      </w:pPr>
      <w:r w:rsidRPr="0019587B">
        <w:rPr>
          <w:sz w:val="22"/>
          <w:szCs w:val="22"/>
        </w:rPr>
        <w:t>Обсяг надання послуг:</w:t>
      </w:r>
    </w:p>
    <w:p w:rsidR="0019587B" w:rsidRDefault="0019587B" w:rsidP="0019587B">
      <w:pPr>
        <w:keepNext/>
        <w:rPr>
          <w:sz w:val="22"/>
          <w:szCs w:val="22"/>
        </w:rPr>
      </w:pPr>
    </w:p>
    <w:tbl>
      <w:tblPr>
        <w:tblW w:w="10982" w:type="dxa"/>
        <w:jc w:val="center"/>
        <w:tblInd w:w="-2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119"/>
        <w:gridCol w:w="1276"/>
        <w:gridCol w:w="1842"/>
        <w:gridCol w:w="1842"/>
        <w:gridCol w:w="1917"/>
      </w:tblGrid>
      <w:tr w:rsidR="00F715EE" w:rsidRPr="006B118E" w:rsidTr="00F715EE">
        <w:trPr>
          <w:trHeight w:val="1619"/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5EE" w:rsidRPr="006B118E" w:rsidRDefault="00F715EE" w:rsidP="00F715EE">
            <w:pPr>
              <w:jc w:val="center"/>
              <w:rPr>
                <w:bCs/>
              </w:rPr>
            </w:pPr>
            <w:r w:rsidRPr="006B118E">
              <w:rPr>
                <w:bCs/>
              </w:rPr>
              <w:t>№</w:t>
            </w:r>
          </w:p>
          <w:p w:rsidR="00F715EE" w:rsidRPr="006B118E" w:rsidRDefault="00F715EE" w:rsidP="00F715EE">
            <w:pPr>
              <w:jc w:val="center"/>
              <w:rPr>
                <w:bCs/>
              </w:rPr>
            </w:pPr>
            <w:r w:rsidRPr="006B118E">
              <w:rPr>
                <w:bCs/>
              </w:rPr>
              <w:t>п</w:t>
            </w:r>
            <w:r w:rsidRPr="006B118E">
              <w:rPr>
                <w:bCs/>
                <w:lang w:val="en-US"/>
              </w:rPr>
              <w:t>/</w:t>
            </w:r>
            <w:r w:rsidRPr="006B118E">
              <w:rPr>
                <w:bCs/>
              </w:rPr>
              <w:t>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 w:rsidRPr="006B118E">
              <w:rPr>
                <w:b/>
                <w:bCs/>
              </w:rPr>
              <w:t>Назва послуги</w:t>
            </w:r>
          </w:p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 w:rsidRPr="006B118E">
              <w:rPr>
                <w:b/>
                <w:bCs/>
              </w:rPr>
              <w:t>Кількість 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Орієнтований термін виконання робіт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 w:rsidRPr="006B118E">
              <w:rPr>
                <w:b/>
                <w:bCs/>
                <w:lang w:eastAsia="ru-RU"/>
              </w:rPr>
              <w:t xml:space="preserve">Ціна за </w:t>
            </w:r>
            <w:r>
              <w:rPr>
                <w:b/>
                <w:bCs/>
                <w:lang w:eastAsia="ru-RU"/>
              </w:rPr>
              <w:t xml:space="preserve">од. виміру, </w:t>
            </w:r>
            <w:r w:rsidRPr="006B118E">
              <w:rPr>
                <w:b/>
                <w:bCs/>
                <w:lang w:eastAsia="ru-RU"/>
              </w:rPr>
              <w:t>грн. з ПДВ</w:t>
            </w:r>
            <w:r>
              <w:rPr>
                <w:b/>
                <w:bCs/>
                <w:lang w:eastAsia="ru-RU"/>
              </w:rPr>
              <w:t>/без ПДВ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  <w:p w:rsidR="00F715EE" w:rsidRPr="006B118E" w:rsidRDefault="00F715EE" w:rsidP="00F715EE">
            <w:pPr>
              <w:jc w:val="center"/>
              <w:rPr>
                <w:b/>
              </w:rPr>
            </w:pPr>
            <w:r w:rsidRPr="006B118E">
              <w:rPr>
                <w:b/>
              </w:rPr>
              <w:t>Ціна за загальну кількість, грн. з ПДВ/без ПДВ</w:t>
            </w:r>
          </w:p>
          <w:p w:rsidR="00F715EE" w:rsidRPr="006B118E" w:rsidRDefault="00F715EE" w:rsidP="00F715EE">
            <w:pPr>
              <w:jc w:val="center"/>
            </w:pPr>
          </w:p>
        </w:tc>
      </w:tr>
      <w:tr w:rsidR="00F715EE" w:rsidRPr="006B118E" w:rsidTr="00F715EE">
        <w:trPr>
          <w:trHeight w:val="852"/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 w:rsidRPr="006B118E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</w:pPr>
            <w:r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К</w:t>
            </w:r>
            <w:r w:rsidRPr="006B118E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ультивація ґрунту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</w:pPr>
            <w:r w:rsidRPr="006B118E">
              <w:t>136 га</w:t>
            </w:r>
          </w:p>
          <w:p w:rsidR="00F715EE" w:rsidRPr="006B118E" w:rsidRDefault="00F715EE" w:rsidP="00F715EE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Травень 2023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</w:tr>
      <w:tr w:rsidR="00F715EE" w:rsidRPr="006B118E" w:rsidTr="00F715EE">
        <w:trPr>
          <w:trHeight w:val="852"/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</w:pPr>
            <w:r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П</w:t>
            </w:r>
            <w:r w:rsidRPr="006B118E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осів сої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</w:pPr>
            <w:r>
              <w:t>136 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Травень 2023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</w:tr>
      <w:tr w:rsidR="00F715EE" w:rsidRPr="006B118E" w:rsidTr="00F715EE">
        <w:trPr>
          <w:trHeight w:val="852"/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Default="00F715EE" w:rsidP="00F715EE">
            <w:pPr>
              <w:jc w:val="center"/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</w:pPr>
            <w:r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Посів кукурудзи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Default="00F715EE" w:rsidP="00F715EE">
            <w:pPr>
              <w:jc w:val="center"/>
            </w:pPr>
            <w:r>
              <w:t>12 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Травень 2023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</w:tr>
      <w:tr w:rsidR="00F715EE" w:rsidRPr="006B118E" w:rsidTr="00F715EE">
        <w:trPr>
          <w:trHeight w:val="852"/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</w:pPr>
            <w:r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В</w:t>
            </w:r>
            <w:r w:rsidRPr="006B118E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несення гербіцидів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</w:pPr>
            <w:r>
              <w:t>136 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Червень 2023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</w:tr>
      <w:tr w:rsidR="00F715EE" w:rsidRPr="006B118E" w:rsidTr="00F715EE">
        <w:trPr>
          <w:trHeight w:val="852"/>
          <w:jc w:val="center"/>
        </w:trPr>
        <w:tc>
          <w:tcPr>
            <w:tcW w:w="53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8775C7" w:rsidRDefault="00F715EE" w:rsidP="00F715EE">
            <w:pPr>
              <w:jc w:val="center"/>
              <w:rPr>
                <w:b/>
              </w:rPr>
            </w:pPr>
            <w:r w:rsidRPr="008775C7">
              <w:rPr>
                <w:b/>
              </w:rPr>
              <w:t>Всього: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5EE" w:rsidRPr="006B118E" w:rsidRDefault="00F715EE" w:rsidP="00F715EE">
            <w:pPr>
              <w:jc w:val="center"/>
              <w:rPr>
                <w:b/>
                <w:bCs/>
              </w:rPr>
            </w:pPr>
          </w:p>
        </w:tc>
      </w:tr>
    </w:tbl>
    <w:p w:rsidR="0019587B" w:rsidRPr="006B118E" w:rsidRDefault="0019587B" w:rsidP="00195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3894" w:rsidRPr="00F715EE" w:rsidRDefault="0019587B" w:rsidP="00F715EE">
      <w:pPr>
        <w:ind w:right="-7" w:firstLine="567"/>
        <w:jc w:val="both"/>
        <w:rPr>
          <w:sz w:val="22"/>
          <w:szCs w:val="22"/>
        </w:rPr>
      </w:pPr>
      <w:r w:rsidRPr="006B118E">
        <w:t xml:space="preserve">  </w:t>
      </w:r>
      <w:r>
        <w:rPr>
          <w:sz w:val="22"/>
          <w:szCs w:val="22"/>
        </w:rPr>
        <w:t xml:space="preserve">Загальна сума складає </w:t>
      </w:r>
      <w:r>
        <w:rPr>
          <w:b/>
          <w:sz w:val="22"/>
          <w:szCs w:val="22"/>
        </w:rPr>
        <w:t xml:space="preserve">______________ </w:t>
      </w:r>
      <w:r>
        <w:rPr>
          <w:sz w:val="22"/>
          <w:szCs w:val="22"/>
        </w:rPr>
        <w:t xml:space="preserve">грн. (___________________________ грн.) у тому числі ПДВ </w:t>
      </w:r>
      <w:r>
        <w:rPr>
          <w:b/>
          <w:sz w:val="22"/>
          <w:szCs w:val="22"/>
        </w:rPr>
        <w:t xml:space="preserve">__________ </w:t>
      </w:r>
      <w:r>
        <w:rPr>
          <w:sz w:val="22"/>
          <w:szCs w:val="22"/>
        </w:rPr>
        <w:t>грн. (_____________________________ грн.).</w:t>
      </w:r>
    </w:p>
    <w:p w:rsidR="003B2F97" w:rsidRDefault="003B2F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b/>
          <w:color w:val="000000"/>
          <w:sz w:val="22"/>
          <w:szCs w:val="22"/>
        </w:rPr>
      </w:pPr>
    </w:p>
    <w:p w:rsidR="003B2F97" w:rsidRDefault="003B2F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b/>
          <w:color w:val="000000"/>
          <w:sz w:val="22"/>
          <w:szCs w:val="22"/>
        </w:rPr>
      </w:pPr>
    </w:p>
    <w:p w:rsidR="003B2F97" w:rsidRDefault="003B2F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b/>
          <w:color w:val="000000"/>
          <w:sz w:val="22"/>
          <w:szCs w:val="22"/>
        </w:rPr>
      </w:pPr>
    </w:p>
    <w:p w:rsidR="005B4456" w:rsidRDefault="00C465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ПІДПИСИ СТОРІН</w:t>
      </w:r>
    </w:p>
    <w:p w:rsidR="005B4456" w:rsidRDefault="005B44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900"/>
        </w:tabs>
        <w:jc w:val="both"/>
        <w:rPr>
          <w:color w:val="000000"/>
          <w:sz w:val="22"/>
          <w:szCs w:val="22"/>
        </w:rPr>
      </w:pPr>
    </w:p>
    <w:tbl>
      <w:tblPr>
        <w:tblStyle w:val="a7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69"/>
        <w:gridCol w:w="5086"/>
      </w:tblGrid>
      <w:tr w:rsidR="005B4456">
        <w:trPr>
          <w:trHeight w:val="2137"/>
        </w:trPr>
        <w:tc>
          <w:tcPr>
            <w:tcW w:w="4769" w:type="dxa"/>
            <w:shd w:val="clear" w:color="auto" w:fill="auto"/>
          </w:tcPr>
          <w:p w:rsidR="00063894" w:rsidRDefault="0006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</w:p>
          <w:p w:rsidR="005B4456" w:rsidRDefault="00C4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ЗАМОВНИК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B4456" w:rsidRDefault="0006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 «</w:t>
            </w:r>
            <w:r w:rsidR="00C46543">
              <w:rPr>
                <w:sz w:val="22"/>
                <w:szCs w:val="22"/>
              </w:rPr>
              <w:t xml:space="preserve">Горохівський </w:t>
            </w:r>
            <w:r>
              <w:rPr>
                <w:sz w:val="22"/>
                <w:szCs w:val="22"/>
              </w:rPr>
              <w:t xml:space="preserve">фаховий </w:t>
            </w:r>
            <w:r w:rsidR="00C46543">
              <w:rPr>
                <w:sz w:val="22"/>
                <w:szCs w:val="22"/>
              </w:rPr>
              <w:t>коледж Льв</w:t>
            </w:r>
            <w:r>
              <w:rPr>
                <w:sz w:val="22"/>
                <w:szCs w:val="22"/>
              </w:rPr>
              <w:t>івського національного</w:t>
            </w:r>
            <w:r w:rsidR="00C46543">
              <w:rPr>
                <w:sz w:val="22"/>
                <w:szCs w:val="22"/>
              </w:rPr>
              <w:t xml:space="preserve"> університету</w:t>
            </w:r>
            <w:r>
              <w:rPr>
                <w:sz w:val="22"/>
                <w:szCs w:val="22"/>
              </w:rPr>
              <w:t xml:space="preserve"> природокористування</w:t>
            </w:r>
            <w:r w:rsidR="00C46543">
              <w:rPr>
                <w:sz w:val="22"/>
                <w:szCs w:val="22"/>
              </w:rPr>
              <w:t>.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45700, Волинська область, м. Горохів, вул. Студентська, 8</w:t>
            </w:r>
            <w:r w:rsidR="00063894">
              <w:rPr>
                <w:sz w:val="22"/>
                <w:szCs w:val="22"/>
              </w:rPr>
              <w:t xml:space="preserve">, </w:t>
            </w:r>
            <w:r w:rsidR="00063894" w:rsidRPr="0041597F">
              <w:t>МФО 820172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</w:t>
            </w:r>
            <w:r w:rsidR="00063894">
              <w:rPr>
                <w:sz w:val="22"/>
                <w:szCs w:val="22"/>
              </w:rPr>
              <w:t xml:space="preserve"> </w:t>
            </w:r>
            <w:r w:rsidR="00063894" w:rsidRPr="0041597F">
              <w:t>148201720343171003200004699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ДКСУ, м. Київ, </w:t>
            </w: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ЄДРПОУ 34387404</w:t>
            </w:r>
          </w:p>
          <w:p w:rsidR="00063894" w:rsidRDefault="00063894">
            <w:pPr>
              <w:rPr>
                <w:sz w:val="22"/>
                <w:szCs w:val="22"/>
              </w:rPr>
            </w:pPr>
          </w:p>
          <w:p w:rsidR="005B4456" w:rsidRDefault="00C46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 О</w:t>
            </w:r>
            <w:r w:rsidR="00063894">
              <w:rPr>
                <w:sz w:val="22"/>
                <w:szCs w:val="22"/>
              </w:rPr>
              <w:t>лег ЖЕЛЬЧИК</w:t>
            </w:r>
          </w:p>
          <w:p w:rsidR="005B4456" w:rsidRDefault="005B4456" w:rsidP="00063894">
            <w:pPr>
              <w:rPr>
                <w:color w:val="000000"/>
                <w:sz w:val="22"/>
                <w:szCs w:val="22"/>
              </w:rPr>
            </w:pPr>
            <w:bookmarkStart w:id="16" w:name="_44sinio" w:colFirst="0" w:colLast="0"/>
            <w:bookmarkEnd w:id="16"/>
          </w:p>
        </w:tc>
        <w:tc>
          <w:tcPr>
            <w:tcW w:w="5086" w:type="dxa"/>
            <w:shd w:val="clear" w:color="auto" w:fill="auto"/>
          </w:tcPr>
          <w:p w:rsidR="00063894" w:rsidRDefault="00063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</w:p>
          <w:p w:rsidR="005B4456" w:rsidRDefault="0053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ВИКОНАВЕЦЬ</w:t>
            </w:r>
            <w:r w:rsidR="00C46543">
              <w:rPr>
                <w:color w:val="000000"/>
                <w:sz w:val="22"/>
                <w:szCs w:val="22"/>
              </w:rPr>
              <w:t>:</w:t>
            </w:r>
          </w:p>
          <w:p w:rsidR="005B4456" w:rsidRDefault="005B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5B4456" w:rsidRDefault="005B4456">
      <w:pPr>
        <w:ind w:firstLine="567"/>
        <w:jc w:val="center"/>
        <w:rPr>
          <w:color w:val="000000"/>
          <w:sz w:val="22"/>
          <w:szCs w:val="22"/>
        </w:rPr>
      </w:pPr>
    </w:p>
    <w:p w:rsidR="005B4456" w:rsidRDefault="005B4456">
      <w:pPr>
        <w:ind w:firstLine="567"/>
        <w:rPr>
          <w:color w:val="000000"/>
          <w:sz w:val="22"/>
          <w:szCs w:val="22"/>
        </w:rPr>
      </w:pPr>
    </w:p>
    <w:sectPr w:rsidR="005B4456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D70"/>
    <w:multiLevelType w:val="hybridMultilevel"/>
    <w:tmpl w:val="28C22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3E4B"/>
    <w:multiLevelType w:val="hybridMultilevel"/>
    <w:tmpl w:val="7A987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4456"/>
    <w:rsid w:val="00063894"/>
    <w:rsid w:val="0019587B"/>
    <w:rsid w:val="00252590"/>
    <w:rsid w:val="002844B7"/>
    <w:rsid w:val="003570C1"/>
    <w:rsid w:val="003A53FC"/>
    <w:rsid w:val="003B2F97"/>
    <w:rsid w:val="00423DAC"/>
    <w:rsid w:val="00533FC2"/>
    <w:rsid w:val="005B4456"/>
    <w:rsid w:val="00687FFA"/>
    <w:rsid w:val="006C035B"/>
    <w:rsid w:val="006C30CF"/>
    <w:rsid w:val="007435AD"/>
    <w:rsid w:val="008277B8"/>
    <w:rsid w:val="00C46543"/>
    <w:rsid w:val="00CC51F6"/>
    <w:rsid w:val="00F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aliases w:val="Обычный (веб) Знак"/>
    <w:basedOn w:val="a"/>
    <w:link w:val="10"/>
    <w:uiPriority w:val="99"/>
    <w:unhideWhenUsed/>
    <w:rsid w:val="003570C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Обычный (веб) Знак1"/>
    <w:aliases w:val="Обычный (веб) Знак Знак"/>
    <w:link w:val="a8"/>
    <w:uiPriority w:val="99"/>
    <w:locked/>
    <w:rsid w:val="003570C1"/>
    <w:rPr>
      <w:lang w:val="ru-RU" w:eastAsia="ru-RU"/>
    </w:rPr>
  </w:style>
  <w:style w:type="paragraph" w:styleId="a9">
    <w:name w:val="List Paragraph"/>
    <w:basedOn w:val="a"/>
    <w:uiPriority w:val="34"/>
    <w:qFormat/>
    <w:rsid w:val="0019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aliases w:val="Обычный (веб) Знак"/>
    <w:basedOn w:val="a"/>
    <w:link w:val="10"/>
    <w:uiPriority w:val="99"/>
    <w:unhideWhenUsed/>
    <w:rsid w:val="003570C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Обычный (веб) Знак1"/>
    <w:aliases w:val="Обычный (веб) Знак Знак"/>
    <w:link w:val="a8"/>
    <w:uiPriority w:val="99"/>
    <w:locked/>
    <w:rsid w:val="003570C1"/>
    <w:rPr>
      <w:lang w:val="ru-RU" w:eastAsia="ru-RU"/>
    </w:rPr>
  </w:style>
  <w:style w:type="paragraph" w:styleId="a9">
    <w:name w:val="List Paragraph"/>
    <w:basedOn w:val="a"/>
    <w:uiPriority w:val="34"/>
    <w:qFormat/>
    <w:rsid w:val="0019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7863</Words>
  <Characters>4482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13</cp:revision>
  <dcterms:created xsi:type="dcterms:W3CDTF">2020-09-03T05:52:00Z</dcterms:created>
  <dcterms:modified xsi:type="dcterms:W3CDTF">2023-04-14T10:49:00Z</dcterms:modified>
</cp:coreProperties>
</file>