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E" w:rsidRPr="00C532D0" w:rsidRDefault="00E1575D" w:rsidP="00AB0FBE">
      <w:pPr>
        <w:pStyle w:val="Title"/>
        <w:tabs>
          <w:tab w:val="left" w:pos="7513"/>
        </w:tabs>
        <w:ind w:right="-18"/>
        <w:jc w:val="right"/>
        <w:rPr>
          <w:sz w:val="24"/>
          <w:szCs w:val="24"/>
        </w:rPr>
      </w:pPr>
      <w:r>
        <w:rPr>
          <w:sz w:val="24"/>
          <w:szCs w:val="24"/>
        </w:rPr>
        <w:t>Додаток № 3</w:t>
      </w:r>
      <w:r w:rsidR="00AB0FBE" w:rsidRPr="00C532D0">
        <w:rPr>
          <w:sz w:val="24"/>
          <w:szCs w:val="24"/>
        </w:rPr>
        <w:t xml:space="preserve"> до тендерної документації</w:t>
      </w:r>
    </w:p>
    <w:p w:rsidR="00AB0FBE" w:rsidRPr="00C532D0" w:rsidRDefault="00AB0FBE">
      <w:pPr>
        <w:pStyle w:val="Title"/>
        <w:tabs>
          <w:tab w:val="left" w:pos="7780"/>
        </w:tabs>
        <w:rPr>
          <w:sz w:val="24"/>
          <w:szCs w:val="24"/>
        </w:rPr>
      </w:pPr>
    </w:p>
    <w:p w:rsidR="00AB0FBE" w:rsidRPr="00C532D0" w:rsidRDefault="00AB0FBE">
      <w:pPr>
        <w:pStyle w:val="Title"/>
        <w:tabs>
          <w:tab w:val="left" w:pos="7780"/>
        </w:tabs>
        <w:rPr>
          <w:sz w:val="24"/>
          <w:szCs w:val="24"/>
        </w:rPr>
      </w:pPr>
    </w:p>
    <w:p w:rsidR="00D02318" w:rsidRPr="00C532D0" w:rsidRDefault="00F213E6">
      <w:pPr>
        <w:pStyle w:val="Title"/>
        <w:tabs>
          <w:tab w:val="left" w:pos="7780"/>
        </w:tabs>
        <w:rPr>
          <w:sz w:val="24"/>
          <w:szCs w:val="24"/>
        </w:rPr>
      </w:pPr>
      <w:r w:rsidRPr="00C532D0">
        <w:rPr>
          <w:sz w:val="24"/>
          <w:szCs w:val="24"/>
        </w:rPr>
        <w:t>Договір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№</w:t>
      </w:r>
      <w:r w:rsidRPr="00C532D0">
        <w:rPr>
          <w:b w:val="0"/>
          <w:sz w:val="24"/>
          <w:szCs w:val="24"/>
          <w:u w:val="single"/>
        </w:rPr>
        <w:t xml:space="preserve"> </w:t>
      </w:r>
      <w:r w:rsidRPr="00C532D0">
        <w:rPr>
          <w:b w:val="0"/>
          <w:sz w:val="24"/>
          <w:szCs w:val="24"/>
          <w:u w:val="single"/>
        </w:rPr>
        <w:tab/>
      </w:r>
      <w:r w:rsidRPr="00C532D0">
        <w:rPr>
          <w:b w:val="0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</w:p>
    <w:p w:rsidR="00D02318" w:rsidRPr="00C532D0" w:rsidRDefault="00D02318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tabs>
          <w:tab w:val="left" w:pos="7192"/>
          <w:tab w:val="left" w:pos="7792"/>
          <w:tab w:val="left" w:pos="8867"/>
        </w:tabs>
        <w:ind w:left="338"/>
        <w:rPr>
          <w:b/>
          <w:sz w:val="24"/>
          <w:szCs w:val="24"/>
        </w:rPr>
      </w:pPr>
      <w:r w:rsidRPr="00C532D0">
        <w:rPr>
          <w:b/>
          <w:sz w:val="24"/>
          <w:szCs w:val="24"/>
        </w:rPr>
        <w:t>м.</w:t>
      </w:r>
      <w:r w:rsidRPr="00C532D0">
        <w:rPr>
          <w:b/>
          <w:spacing w:val="-2"/>
          <w:sz w:val="24"/>
          <w:szCs w:val="24"/>
        </w:rPr>
        <w:t xml:space="preserve"> </w:t>
      </w:r>
      <w:r w:rsidR="00AB0FBE" w:rsidRPr="00C532D0">
        <w:rPr>
          <w:b/>
          <w:sz w:val="24"/>
          <w:szCs w:val="24"/>
        </w:rPr>
        <w:t>__________</w:t>
      </w:r>
      <w:r w:rsidRPr="00C532D0">
        <w:rPr>
          <w:b/>
          <w:sz w:val="24"/>
          <w:szCs w:val="24"/>
        </w:rPr>
        <w:tab/>
        <w:t>«</w:t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</w:rPr>
        <w:t>»</w:t>
      </w:r>
      <w:r w:rsidRPr="00C532D0">
        <w:rPr>
          <w:b/>
          <w:sz w:val="24"/>
          <w:szCs w:val="24"/>
          <w:u w:val="single"/>
        </w:rPr>
        <w:tab/>
      </w:r>
      <w:r w:rsidR="0037788C" w:rsidRPr="00C532D0">
        <w:rPr>
          <w:b/>
          <w:sz w:val="24"/>
          <w:szCs w:val="24"/>
        </w:rPr>
        <w:t>2024</w:t>
      </w:r>
      <w:r w:rsidRPr="00C532D0">
        <w:rPr>
          <w:b/>
          <w:sz w:val="24"/>
          <w:szCs w:val="24"/>
        </w:rPr>
        <w:t xml:space="preserve"> року</w:t>
      </w:r>
    </w:p>
    <w:p w:rsidR="00D02318" w:rsidRPr="00C532D0" w:rsidRDefault="00D02318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AB0FBE">
      <w:pPr>
        <w:ind w:left="348" w:right="320" w:firstLine="662"/>
        <w:jc w:val="both"/>
        <w:rPr>
          <w:sz w:val="24"/>
          <w:szCs w:val="24"/>
        </w:rPr>
      </w:pPr>
      <w:r w:rsidRPr="00C532D0">
        <w:rPr>
          <w:b/>
          <w:sz w:val="24"/>
          <w:szCs w:val="24"/>
        </w:rPr>
        <w:t>________________________________-</w:t>
      </w:r>
      <w:r w:rsidR="00F213E6" w:rsidRPr="00C532D0">
        <w:rPr>
          <w:sz w:val="24"/>
          <w:szCs w:val="24"/>
        </w:rPr>
        <w:t xml:space="preserve">  </w:t>
      </w:r>
      <w:r w:rsidR="00F213E6" w:rsidRPr="00C532D0">
        <w:rPr>
          <w:spacing w:val="23"/>
          <w:sz w:val="24"/>
          <w:szCs w:val="24"/>
        </w:rPr>
        <w:t xml:space="preserve"> </w:t>
      </w:r>
      <w:r w:rsidR="00F213E6" w:rsidRPr="00C532D0">
        <w:rPr>
          <w:sz w:val="24"/>
          <w:szCs w:val="24"/>
        </w:rPr>
        <w:t xml:space="preserve">надалі  </w:t>
      </w:r>
      <w:r w:rsidR="00F213E6" w:rsidRPr="00C532D0">
        <w:rPr>
          <w:spacing w:val="29"/>
          <w:sz w:val="24"/>
          <w:szCs w:val="24"/>
        </w:rPr>
        <w:t xml:space="preserve"> </w:t>
      </w:r>
      <w:r w:rsidR="00F213E6" w:rsidRPr="00C532D0">
        <w:rPr>
          <w:sz w:val="24"/>
          <w:szCs w:val="24"/>
        </w:rPr>
        <w:t xml:space="preserve">–  </w:t>
      </w:r>
      <w:r w:rsidR="00F213E6" w:rsidRPr="00C532D0">
        <w:rPr>
          <w:spacing w:val="23"/>
          <w:sz w:val="24"/>
          <w:szCs w:val="24"/>
        </w:rPr>
        <w:t xml:space="preserve"> </w:t>
      </w:r>
      <w:r w:rsidR="00F213E6" w:rsidRPr="00C532D0">
        <w:rPr>
          <w:sz w:val="24"/>
          <w:szCs w:val="24"/>
        </w:rPr>
        <w:t xml:space="preserve">Постачальник,  </w:t>
      </w:r>
      <w:r w:rsidR="00F213E6" w:rsidRPr="00C532D0">
        <w:rPr>
          <w:spacing w:val="23"/>
          <w:sz w:val="24"/>
          <w:szCs w:val="24"/>
        </w:rPr>
        <w:t xml:space="preserve"> </w:t>
      </w:r>
      <w:r w:rsidR="00F213E6" w:rsidRPr="00C532D0">
        <w:rPr>
          <w:sz w:val="24"/>
          <w:szCs w:val="24"/>
        </w:rPr>
        <w:t xml:space="preserve">в  </w:t>
      </w:r>
      <w:r w:rsidR="00F213E6" w:rsidRPr="00C532D0">
        <w:rPr>
          <w:spacing w:val="23"/>
          <w:sz w:val="24"/>
          <w:szCs w:val="24"/>
        </w:rPr>
        <w:t xml:space="preserve"> </w:t>
      </w:r>
      <w:r w:rsidR="00F213E6" w:rsidRPr="00C532D0">
        <w:rPr>
          <w:sz w:val="24"/>
          <w:szCs w:val="24"/>
        </w:rPr>
        <w:t>особі</w:t>
      </w:r>
    </w:p>
    <w:p w:rsidR="00D02318" w:rsidRPr="00C532D0" w:rsidRDefault="00F213E6">
      <w:pPr>
        <w:pStyle w:val="BodyText"/>
        <w:tabs>
          <w:tab w:val="left" w:pos="6508"/>
          <w:tab w:val="left" w:pos="7729"/>
          <w:tab w:val="left" w:pos="9704"/>
        </w:tabs>
        <w:spacing w:before="1"/>
        <w:ind w:right="320" w:firstLine="0"/>
        <w:jc w:val="left"/>
        <w:rPr>
          <w:sz w:val="24"/>
          <w:szCs w:val="24"/>
        </w:rPr>
      </w:pPr>
      <w:r w:rsidRPr="00C532D0">
        <w:rPr>
          <w:b/>
          <w:w w:val="99"/>
          <w:sz w:val="24"/>
          <w:szCs w:val="24"/>
          <w:u w:val="single"/>
        </w:rPr>
        <w:t xml:space="preserve"> </w:t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</w:rPr>
        <w:t>_</w:t>
      </w:r>
      <w:r w:rsidRPr="00C532D0">
        <w:rPr>
          <w:sz w:val="24"/>
          <w:szCs w:val="24"/>
        </w:rPr>
        <w:t>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який/яка</w:t>
      </w:r>
      <w:r w:rsidRPr="00C532D0">
        <w:rPr>
          <w:spacing w:val="30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діє</w:t>
      </w:r>
      <w:r w:rsidRPr="00C532D0">
        <w:rPr>
          <w:spacing w:val="30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3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підставі</w:t>
      </w:r>
      <w:r w:rsidRPr="00C532D0">
        <w:rPr>
          <w:spacing w:val="3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довіреності</w:t>
      </w:r>
      <w:r w:rsidRPr="00C532D0">
        <w:rPr>
          <w:spacing w:val="29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32"/>
          <w:sz w:val="24"/>
          <w:szCs w:val="24"/>
        </w:rPr>
        <w:t xml:space="preserve"> </w:t>
      </w:r>
      <w:r w:rsidRPr="00C532D0">
        <w:rPr>
          <w:sz w:val="24"/>
          <w:szCs w:val="24"/>
        </w:rPr>
        <w:t>_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р.</w:t>
      </w:r>
      <w:r w:rsidRPr="00C532D0">
        <w:rPr>
          <w:spacing w:val="33"/>
          <w:sz w:val="24"/>
          <w:szCs w:val="24"/>
        </w:rPr>
        <w:t xml:space="preserve"> </w:t>
      </w:r>
      <w:r w:rsidRPr="00C532D0">
        <w:rPr>
          <w:sz w:val="24"/>
          <w:szCs w:val="24"/>
        </w:rPr>
        <w:t>№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та</w:t>
      </w:r>
      <w:r w:rsidRPr="00C532D0">
        <w:rPr>
          <w:spacing w:val="27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Статуту,</w:t>
      </w:r>
      <w:r w:rsidRPr="00C532D0">
        <w:rPr>
          <w:spacing w:val="27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28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однієї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сторони,</w:t>
      </w:r>
    </w:p>
    <w:p w:rsidR="00D02318" w:rsidRPr="00C532D0" w:rsidRDefault="00F213E6">
      <w:pPr>
        <w:tabs>
          <w:tab w:val="left" w:pos="9804"/>
        </w:tabs>
        <w:ind w:left="348"/>
        <w:rPr>
          <w:b/>
          <w:sz w:val="24"/>
          <w:szCs w:val="24"/>
        </w:rPr>
      </w:pPr>
      <w:r w:rsidRPr="00C532D0">
        <w:rPr>
          <w:sz w:val="24"/>
          <w:szCs w:val="24"/>
        </w:rPr>
        <w:t>та</w:t>
      </w:r>
      <w:r w:rsidRPr="00C532D0">
        <w:rPr>
          <w:sz w:val="24"/>
          <w:szCs w:val="24"/>
          <w:u w:val="single"/>
        </w:rPr>
        <w:tab/>
      </w:r>
      <w:r w:rsidRPr="00C532D0">
        <w:rPr>
          <w:b/>
          <w:sz w:val="24"/>
          <w:szCs w:val="24"/>
        </w:rPr>
        <w:t>_</w:t>
      </w:r>
    </w:p>
    <w:p w:rsidR="00D02318" w:rsidRPr="00C532D0" w:rsidRDefault="00F213E6">
      <w:pPr>
        <w:pStyle w:val="Heading1"/>
        <w:tabs>
          <w:tab w:val="left" w:pos="9704"/>
        </w:tabs>
        <w:spacing w:before="1" w:line="298" w:lineRule="exact"/>
        <w:ind w:left="348" w:firstLine="0"/>
        <w:rPr>
          <w:sz w:val="24"/>
          <w:szCs w:val="24"/>
        </w:rPr>
      </w:pP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__</w:t>
      </w:r>
    </w:p>
    <w:p w:rsidR="00D02318" w:rsidRPr="00C532D0" w:rsidRDefault="00F213E6" w:rsidP="00AB7E9C">
      <w:pPr>
        <w:pStyle w:val="BodyText"/>
        <w:tabs>
          <w:tab w:val="left" w:pos="1509"/>
          <w:tab w:val="left" w:pos="1901"/>
          <w:tab w:val="left" w:pos="2025"/>
          <w:tab w:val="left" w:pos="2481"/>
          <w:tab w:val="left" w:pos="3251"/>
          <w:tab w:val="left" w:pos="3561"/>
          <w:tab w:val="left" w:pos="3707"/>
          <w:tab w:val="left" w:pos="4354"/>
          <w:tab w:val="left" w:pos="4918"/>
          <w:tab w:val="left" w:pos="5786"/>
          <w:tab w:val="left" w:pos="7292"/>
          <w:tab w:val="left" w:pos="7333"/>
          <w:tab w:val="left" w:pos="7602"/>
          <w:tab w:val="left" w:pos="7906"/>
          <w:tab w:val="left" w:pos="7950"/>
          <w:tab w:val="left" w:pos="8532"/>
          <w:tab w:val="left" w:pos="8720"/>
          <w:tab w:val="left" w:pos="9704"/>
          <w:tab w:val="left" w:pos="9769"/>
          <w:tab w:val="left" w:pos="9884"/>
        </w:tabs>
        <w:ind w:right="316" w:firstLine="0"/>
        <w:rPr>
          <w:sz w:val="24"/>
          <w:szCs w:val="24"/>
        </w:rPr>
      </w:pPr>
      <w:r w:rsidRPr="00C532D0">
        <w:rPr>
          <w:b/>
          <w:w w:val="99"/>
          <w:sz w:val="24"/>
          <w:szCs w:val="24"/>
          <w:u w:val="single"/>
        </w:rPr>
        <w:t xml:space="preserve"> </w:t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</w:rPr>
        <w:t>_,</w:t>
      </w:r>
      <w:r w:rsidRPr="00C532D0">
        <w:rPr>
          <w:b/>
          <w:spacing w:val="1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ЕІС-код</w:t>
      </w:r>
      <w:r w:rsidRPr="00C532D0">
        <w:rPr>
          <w:b/>
          <w:spacing w:val="-13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_</w:t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  <w:u w:val="single"/>
        </w:rPr>
        <w:tab/>
      </w:r>
      <w:r w:rsidRPr="00C532D0">
        <w:rPr>
          <w:b/>
          <w:sz w:val="24"/>
          <w:szCs w:val="24"/>
        </w:rPr>
        <w:t>,</w:t>
      </w:r>
      <w:r w:rsidRPr="00C532D0">
        <w:rPr>
          <w:b/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юридична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особа,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створена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діє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законодавства</w:t>
      </w:r>
      <w:r w:rsidRPr="00C532D0">
        <w:rPr>
          <w:spacing w:val="17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</w:t>
      </w:r>
      <w:r w:rsidRPr="00C532D0">
        <w:rPr>
          <w:spacing w:val="21"/>
          <w:sz w:val="24"/>
          <w:szCs w:val="24"/>
        </w:rPr>
        <w:t xml:space="preserve"> </w:t>
      </w:r>
      <w:r w:rsidRPr="00C532D0">
        <w:rPr>
          <w:sz w:val="24"/>
          <w:szCs w:val="24"/>
        </w:rPr>
        <w:t>і</w:t>
      </w:r>
      <w:r w:rsidRPr="00C532D0">
        <w:rPr>
          <w:spacing w:val="18"/>
          <w:sz w:val="24"/>
          <w:szCs w:val="24"/>
        </w:rPr>
        <w:t xml:space="preserve"> </w:t>
      </w:r>
      <w:r w:rsidRPr="00C532D0">
        <w:rPr>
          <w:sz w:val="24"/>
          <w:szCs w:val="24"/>
        </w:rPr>
        <w:t>є</w:t>
      </w:r>
      <w:r w:rsidRPr="00C532D0">
        <w:rPr>
          <w:spacing w:val="17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бюджетною</w:t>
      </w:r>
      <w:r w:rsidRPr="00C532D0">
        <w:rPr>
          <w:b/>
          <w:spacing w:val="20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установою/організацією,</w:t>
      </w:r>
      <w:r w:rsidRPr="00C532D0">
        <w:rPr>
          <w:b/>
          <w:spacing w:val="18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надалі</w:t>
      </w:r>
      <w:r w:rsidRPr="00C532D0">
        <w:rPr>
          <w:spacing w:val="19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Споживач,</w:t>
      </w:r>
      <w:r w:rsidRPr="00C532D0">
        <w:rPr>
          <w:spacing w:val="2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особі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_,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який/яка</w:t>
      </w:r>
      <w:r w:rsidRPr="00C532D0">
        <w:rPr>
          <w:sz w:val="24"/>
          <w:szCs w:val="24"/>
        </w:rPr>
        <w:tab/>
        <w:t>діє</w:t>
      </w:r>
      <w:r w:rsidRPr="00C532D0">
        <w:rPr>
          <w:sz w:val="24"/>
          <w:szCs w:val="24"/>
        </w:rPr>
        <w:tab/>
      </w:r>
      <w:r w:rsidRPr="00C532D0">
        <w:rPr>
          <w:sz w:val="24"/>
          <w:szCs w:val="24"/>
        </w:rPr>
        <w:tab/>
        <w:t>на</w:t>
      </w:r>
      <w:r w:rsidRPr="00C532D0">
        <w:rPr>
          <w:sz w:val="24"/>
          <w:szCs w:val="24"/>
        </w:rPr>
        <w:tab/>
        <w:t>підставі</w:t>
      </w:r>
      <w:r w:rsidRPr="00C532D0">
        <w:rPr>
          <w:sz w:val="24"/>
          <w:szCs w:val="24"/>
        </w:rPr>
        <w:tab/>
      </w: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,</w:t>
      </w:r>
      <w:r w:rsidRPr="00C532D0">
        <w:rPr>
          <w:sz w:val="24"/>
          <w:szCs w:val="24"/>
        </w:rPr>
        <w:tab/>
      </w:r>
      <w:r w:rsidR="00117313" w:rsidRPr="00C532D0">
        <w:rPr>
          <w:sz w:val="24"/>
          <w:szCs w:val="24"/>
        </w:rPr>
        <w:t>з</w:t>
      </w:r>
      <w:r w:rsidR="00117313" w:rsidRPr="00C532D0">
        <w:rPr>
          <w:sz w:val="24"/>
          <w:szCs w:val="24"/>
        </w:rPr>
        <w:tab/>
        <w:t>іншої</w:t>
      </w:r>
      <w:r w:rsidR="00117313" w:rsidRPr="00C532D0">
        <w:rPr>
          <w:sz w:val="24"/>
          <w:szCs w:val="24"/>
        </w:rPr>
        <w:tab/>
      </w:r>
      <w:r w:rsidR="00117313" w:rsidRPr="00C532D0">
        <w:rPr>
          <w:sz w:val="24"/>
          <w:szCs w:val="24"/>
        </w:rPr>
        <w:tab/>
        <w:t>сторони,</w:t>
      </w:r>
      <w:r w:rsidR="00117313" w:rsidRPr="00C532D0">
        <w:rPr>
          <w:sz w:val="24"/>
          <w:szCs w:val="24"/>
        </w:rPr>
        <w:tab/>
      </w:r>
      <w:r w:rsidR="00117313" w:rsidRPr="00C532D0">
        <w:rPr>
          <w:sz w:val="24"/>
          <w:szCs w:val="24"/>
        </w:rPr>
        <w:tab/>
      </w:r>
      <w:r w:rsidR="00117313" w:rsidRPr="00C532D0">
        <w:rPr>
          <w:sz w:val="24"/>
          <w:szCs w:val="24"/>
        </w:rPr>
        <w:tab/>
        <w:t>в подальшому разом іменовані «Сторони», а кожен окремо – «Сторона», «керуючись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</w:t>
      </w:r>
      <w:r w:rsidRPr="00C532D0">
        <w:rPr>
          <w:sz w:val="24"/>
          <w:szCs w:val="24"/>
        </w:rPr>
        <w:t>:</w:t>
      </w:r>
    </w:p>
    <w:p w:rsidR="00D02318" w:rsidRPr="00C532D0" w:rsidRDefault="00D02318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4441"/>
          <w:tab w:val="left" w:pos="4442"/>
        </w:tabs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Предмет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</w:p>
    <w:p w:rsidR="00D02318" w:rsidRPr="00C532D0" w:rsidRDefault="00D02318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21"/>
        </w:numPr>
        <w:tabs>
          <w:tab w:val="left" w:pos="1474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 зобов'язується поставити Cпоживачеві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 газ (далі –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газ) за ДК 021:2015 код 09120000-6 «Газове паливо» (природний газ), а 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зобов'язується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прийняти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оплатити 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умовах цього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ListParagraph"/>
        <w:numPr>
          <w:ilvl w:val="1"/>
          <w:numId w:val="21"/>
        </w:numPr>
        <w:tabs>
          <w:tab w:val="left" w:pos="1556"/>
        </w:tabs>
        <w:spacing w:before="1"/>
        <w:ind w:right="328" w:firstLine="662"/>
        <w:rPr>
          <w:sz w:val="24"/>
          <w:szCs w:val="24"/>
        </w:rPr>
      </w:pPr>
      <w:r w:rsidRPr="00C532D0">
        <w:rPr>
          <w:sz w:val="24"/>
          <w:szCs w:val="24"/>
        </w:rPr>
        <w:t>Природний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використовується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своїх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власних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потреб.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type w:val="continuous"/>
          <w:pgSz w:w="11910" w:h="16840"/>
          <w:pgMar w:top="760" w:right="500" w:bottom="280" w:left="1080" w:header="708" w:footer="708" w:gutter="0"/>
          <w:cols w:space="720"/>
        </w:sectPr>
      </w:pPr>
      <w:bookmarkStart w:id="0" w:name="_GoBack"/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bookmarkEnd w:id="0"/>
    <w:p w:rsidR="00D02318" w:rsidRPr="00C532D0" w:rsidRDefault="00F213E6">
      <w:pPr>
        <w:pStyle w:val="ListParagraph"/>
        <w:numPr>
          <w:ilvl w:val="1"/>
          <w:numId w:val="21"/>
        </w:numPr>
        <w:tabs>
          <w:tab w:val="left" w:pos="1472"/>
        </w:tabs>
        <w:spacing w:before="88"/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За цим Договором може бути поставлений природний газ (за кодом згідно 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УКТЗЕД 2711 21 00 00) власного видобутку (природний газ, видобутий на території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України)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та/або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імпортований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 газ,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ввезений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митну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територію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України.</w:t>
      </w:r>
    </w:p>
    <w:p w:rsidR="00D02318" w:rsidRPr="00C532D0" w:rsidRDefault="00F213E6">
      <w:pPr>
        <w:pStyle w:val="ListParagraph"/>
        <w:numPr>
          <w:ilvl w:val="1"/>
          <w:numId w:val="21"/>
        </w:numPr>
        <w:tabs>
          <w:tab w:val="left" w:pos="1450"/>
        </w:tabs>
        <w:spacing w:before="1"/>
        <w:ind w:right="316" w:firstLine="662"/>
        <w:rPr>
          <w:sz w:val="24"/>
          <w:szCs w:val="24"/>
        </w:rPr>
      </w:pPr>
      <w:r w:rsidRPr="00C532D0">
        <w:rPr>
          <w:w w:val="95"/>
          <w:sz w:val="24"/>
          <w:szCs w:val="24"/>
        </w:rPr>
        <w:t>Споживач</w:t>
      </w:r>
      <w:r w:rsidRPr="00C532D0">
        <w:rPr>
          <w:spacing w:val="24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підтверджує</w:t>
      </w:r>
      <w:r w:rsidRPr="00C532D0">
        <w:rPr>
          <w:spacing w:val="22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та</w:t>
      </w:r>
      <w:r w:rsidRPr="00C532D0">
        <w:rPr>
          <w:spacing w:val="24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гарантує,</w:t>
      </w:r>
      <w:r w:rsidRPr="00C532D0">
        <w:rPr>
          <w:spacing w:val="25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що</w:t>
      </w:r>
      <w:r w:rsidRPr="00C532D0">
        <w:rPr>
          <w:spacing w:val="27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на</w:t>
      </w:r>
      <w:r w:rsidRPr="00C532D0">
        <w:rPr>
          <w:spacing w:val="24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момент</w:t>
      </w:r>
      <w:r w:rsidRPr="00C532D0">
        <w:rPr>
          <w:spacing w:val="25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підписання</w:t>
      </w:r>
      <w:r w:rsidRPr="00C532D0">
        <w:rPr>
          <w:spacing w:val="29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цього</w:t>
      </w:r>
      <w:r w:rsidRPr="00C532D0">
        <w:rPr>
          <w:spacing w:val="23"/>
          <w:w w:val="95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Договору</w:t>
      </w:r>
      <w:r w:rsidRPr="00C532D0">
        <w:rPr>
          <w:spacing w:val="1"/>
          <w:w w:val="95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наявності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укладений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розподіл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між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 та Оператором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газорозподільчої мережі (надалі – Оператор ГРМ)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присвоєний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персональний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EIC-код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та/або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укладений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транспортування природного газу між Споживачем та Оператором газотранспортної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системи (надалі – Оператор ГТС) та присвоєний Оператором ГТС персональний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EIC-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код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(якщо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об’єкти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</w:t>
      </w:r>
      <w:r w:rsidRPr="00C532D0">
        <w:rPr>
          <w:sz w:val="24"/>
          <w:szCs w:val="24"/>
          <w:u w:val="single"/>
        </w:rPr>
        <w:t>ж</w:t>
      </w:r>
      <w:r w:rsidRPr="00C532D0">
        <w:rPr>
          <w:sz w:val="24"/>
          <w:szCs w:val="24"/>
        </w:rPr>
        <w:t>ивача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безпосередньо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приєднані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газотранспортної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мережи).</w:t>
      </w:r>
    </w:p>
    <w:p w:rsidR="00D02318" w:rsidRPr="00C532D0" w:rsidRDefault="00F213E6">
      <w:pPr>
        <w:pStyle w:val="BodyText"/>
        <w:ind w:right="326"/>
        <w:rPr>
          <w:sz w:val="24"/>
          <w:szCs w:val="24"/>
        </w:rPr>
      </w:pPr>
      <w:r w:rsidRPr="00C532D0">
        <w:rPr>
          <w:sz w:val="24"/>
          <w:szCs w:val="24"/>
        </w:rPr>
        <w:t>Відповідальність за достовірність інформації, зазначеної 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цьому пункті, несе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Споживач.</w:t>
      </w:r>
    </w:p>
    <w:p w:rsidR="00D02318" w:rsidRPr="00C532D0" w:rsidRDefault="00F213E6">
      <w:pPr>
        <w:pStyle w:val="ListParagraph"/>
        <w:numPr>
          <w:ilvl w:val="1"/>
          <w:numId w:val="21"/>
        </w:numPr>
        <w:tabs>
          <w:tab w:val="left" w:pos="1522"/>
          <w:tab w:val="left" w:pos="9872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У разі якщо об’єкти Споживача підключені до газорозподільних мереж,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розподіл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здійснює(ють)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оператор(и)</w:t>
      </w:r>
      <w:r w:rsidRPr="00C532D0">
        <w:rPr>
          <w:spacing w:val="27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газорозподільних</w:t>
      </w:r>
      <w:r w:rsidRPr="00C532D0">
        <w:rPr>
          <w:spacing w:val="30"/>
          <w:sz w:val="24"/>
          <w:szCs w:val="24"/>
        </w:rPr>
        <w:t xml:space="preserve"> </w:t>
      </w:r>
      <w:r w:rsidRPr="00C532D0">
        <w:rPr>
          <w:sz w:val="24"/>
          <w:szCs w:val="24"/>
        </w:rPr>
        <w:t>мереж,</w:t>
      </w:r>
      <w:r w:rsidRPr="00C532D0">
        <w:rPr>
          <w:spacing w:val="25"/>
          <w:sz w:val="24"/>
          <w:szCs w:val="24"/>
        </w:rPr>
        <w:t xml:space="preserve"> </w:t>
      </w:r>
      <w:r w:rsidRPr="00C532D0">
        <w:rPr>
          <w:sz w:val="24"/>
          <w:szCs w:val="24"/>
        </w:rPr>
        <w:t>а</w:t>
      </w:r>
      <w:r w:rsidRPr="00C532D0">
        <w:rPr>
          <w:spacing w:val="25"/>
          <w:sz w:val="24"/>
          <w:szCs w:val="24"/>
        </w:rPr>
        <w:t xml:space="preserve"> </w:t>
      </w:r>
      <w:r w:rsidRPr="00C532D0">
        <w:rPr>
          <w:sz w:val="24"/>
          <w:szCs w:val="24"/>
        </w:rPr>
        <w:t>саме: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</w:t>
      </w:r>
    </w:p>
    <w:p w:rsidR="00D02318" w:rsidRPr="00C532D0" w:rsidRDefault="00F213E6">
      <w:pPr>
        <w:pStyle w:val="BodyText"/>
        <w:tabs>
          <w:tab w:val="left" w:pos="8404"/>
          <w:tab w:val="left" w:pos="9709"/>
        </w:tabs>
        <w:spacing w:before="1"/>
        <w:ind w:left="302" w:right="419" w:firstLine="45"/>
        <w:rPr>
          <w:sz w:val="24"/>
          <w:szCs w:val="24"/>
        </w:rPr>
      </w:pP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</w:t>
      </w:r>
      <w:r w:rsidRPr="00C532D0">
        <w:rPr>
          <w:sz w:val="24"/>
          <w:szCs w:val="24"/>
          <w:u w:val="single"/>
        </w:rPr>
        <w:tab/>
      </w:r>
      <w:r w:rsidRPr="00C532D0">
        <w:rPr>
          <w:spacing w:val="-1"/>
          <w:sz w:val="24"/>
          <w:szCs w:val="24"/>
        </w:rPr>
        <w:t>_,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(якими)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уклав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відповідний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 (договори).</w:t>
      </w:r>
    </w:p>
    <w:p w:rsidR="00D02318" w:rsidRPr="00C532D0" w:rsidRDefault="00D02318">
      <w:pPr>
        <w:pStyle w:val="BodyText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2365"/>
        </w:tabs>
        <w:spacing w:before="1"/>
        <w:ind w:left="2365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Кількість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фізико-хімічні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показники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513"/>
          <w:tab w:val="left" w:pos="8400"/>
          <w:tab w:val="left" w:pos="8492"/>
        </w:tabs>
        <w:spacing w:before="238"/>
        <w:ind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 передає Споживачу на умовах цього Договору замовлений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Споживачем обсяг (об’єм) природного газу у період з </w:t>
      </w:r>
      <w:r w:rsidR="006C373F" w:rsidRPr="00C532D0">
        <w:rPr>
          <w:sz w:val="24"/>
          <w:szCs w:val="24"/>
        </w:rPr>
        <w:t xml:space="preserve">16 квітня </w:t>
      </w:r>
      <w:r w:rsidR="0037788C" w:rsidRPr="00C532D0">
        <w:rPr>
          <w:sz w:val="24"/>
          <w:szCs w:val="24"/>
        </w:rPr>
        <w:t>2024 року по 31</w:t>
      </w:r>
      <w:r w:rsidR="00590625" w:rsidRPr="00C532D0">
        <w:rPr>
          <w:sz w:val="24"/>
          <w:szCs w:val="24"/>
        </w:rPr>
        <w:t xml:space="preserve"> </w:t>
      </w:r>
      <w:r w:rsidR="0037788C" w:rsidRPr="00C532D0">
        <w:rPr>
          <w:sz w:val="24"/>
          <w:szCs w:val="24"/>
        </w:rPr>
        <w:t xml:space="preserve">грудня </w:t>
      </w:r>
      <w:r w:rsidR="00590625" w:rsidRPr="00C532D0">
        <w:rPr>
          <w:sz w:val="24"/>
          <w:szCs w:val="24"/>
        </w:rPr>
        <w:t>2024</w:t>
      </w:r>
      <w:r w:rsidRPr="00C532D0">
        <w:rPr>
          <w:spacing w:val="28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року</w:t>
      </w:r>
      <w:r w:rsidR="006C373F" w:rsidRPr="00C532D0">
        <w:rPr>
          <w:spacing w:val="32"/>
          <w:sz w:val="24"/>
          <w:szCs w:val="24"/>
        </w:rPr>
        <w:t xml:space="preserve">, </w:t>
      </w:r>
      <w:r w:rsidRPr="00C532D0">
        <w:rPr>
          <w:sz w:val="24"/>
          <w:szCs w:val="24"/>
        </w:rPr>
        <w:t>в</w:t>
      </w:r>
      <w:r w:rsidRPr="00C532D0">
        <w:rPr>
          <w:spacing w:val="29"/>
          <w:sz w:val="24"/>
          <w:szCs w:val="24"/>
        </w:rPr>
        <w:t xml:space="preserve"> </w:t>
      </w:r>
      <w:r w:rsidRPr="00C532D0">
        <w:rPr>
          <w:sz w:val="24"/>
          <w:szCs w:val="24"/>
        </w:rPr>
        <w:t>кількості</w:t>
      </w:r>
      <w:r w:rsidRPr="00C532D0">
        <w:rPr>
          <w:sz w:val="24"/>
          <w:szCs w:val="24"/>
          <w:u w:val="single"/>
        </w:rPr>
        <w:tab/>
      </w:r>
      <w:r w:rsidRPr="00C532D0">
        <w:rPr>
          <w:spacing w:val="-1"/>
          <w:sz w:val="24"/>
          <w:szCs w:val="24"/>
        </w:rPr>
        <w:t>тис.куб.метрів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(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_куб.метрів),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тому числі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місяцях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(далі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також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періоди)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(тис.куб.м.):</w:t>
      </w:r>
    </w:p>
    <w:p w:rsidR="00D02318" w:rsidRPr="00C532D0" w:rsidRDefault="00D02318">
      <w:pPr>
        <w:pStyle w:val="BodyText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D02318" w:rsidRPr="00C532D0">
        <w:trPr>
          <w:trHeight w:val="513"/>
        </w:trPr>
        <w:tc>
          <w:tcPr>
            <w:tcW w:w="3870" w:type="dxa"/>
          </w:tcPr>
          <w:p w:rsidR="00D02318" w:rsidRPr="00C532D0" w:rsidRDefault="00F213E6">
            <w:pPr>
              <w:pStyle w:val="TableParagraph"/>
              <w:spacing w:before="2"/>
              <w:ind w:left="191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Розрахунковий</w:t>
            </w:r>
            <w:r w:rsidRPr="00C532D0">
              <w:rPr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D02318" w:rsidRPr="00C532D0" w:rsidRDefault="00F213E6">
            <w:pPr>
              <w:pStyle w:val="TableParagraph"/>
              <w:spacing w:before="2"/>
              <w:ind w:left="189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Замовлений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обсяг,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тис.куб</w:t>
            </w:r>
            <w:r w:rsidRPr="00C532D0">
              <w:rPr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</w:t>
            </w:r>
          </w:p>
        </w:tc>
      </w:tr>
      <w:tr w:rsidR="00D02318" w:rsidRPr="00C532D0">
        <w:trPr>
          <w:trHeight w:val="299"/>
        </w:trPr>
        <w:tc>
          <w:tcPr>
            <w:tcW w:w="3870" w:type="dxa"/>
          </w:tcPr>
          <w:p w:rsidR="00D02318" w:rsidRPr="00C532D0" w:rsidRDefault="006C373F" w:rsidP="006C373F">
            <w:pPr>
              <w:pStyle w:val="TableParagraph"/>
              <w:spacing w:before="2" w:line="278" w:lineRule="exact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       </w:t>
            </w:r>
            <w:r w:rsidR="0037788C" w:rsidRPr="00C532D0">
              <w:rPr>
                <w:sz w:val="24"/>
                <w:szCs w:val="24"/>
              </w:rPr>
              <w:t xml:space="preserve"> квітня</w:t>
            </w:r>
            <w:r w:rsidR="00C95BE6" w:rsidRPr="00C532D0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5245" w:type="dxa"/>
          </w:tcPr>
          <w:p w:rsidR="00D02318" w:rsidRPr="00C532D0" w:rsidRDefault="00D023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2318" w:rsidRPr="00C532D0">
        <w:trPr>
          <w:trHeight w:val="299"/>
        </w:trPr>
        <w:tc>
          <w:tcPr>
            <w:tcW w:w="3870" w:type="dxa"/>
          </w:tcPr>
          <w:p w:rsidR="00D02318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травень</w:t>
            </w:r>
            <w:r w:rsidR="00F213E6" w:rsidRPr="00C532D0">
              <w:rPr>
                <w:spacing w:val="-2"/>
                <w:sz w:val="24"/>
                <w:szCs w:val="24"/>
              </w:rPr>
              <w:t xml:space="preserve"> </w:t>
            </w:r>
            <w:r w:rsidR="00C95BE6" w:rsidRPr="00C532D0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</w:tcPr>
          <w:p w:rsidR="00D02318" w:rsidRPr="00C532D0" w:rsidRDefault="00D023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2318" w:rsidRPr="00C532D0">
        <w:trPr>
          <w:trHeight w:val="297"/>
        </w:trPr>
        <w:tc>
          <w:tcPr>
            <w:tcW w:w="3870" w:type="dxa"/>
          </w:tcPr>
          <w:p w:rsidR="00D02318" w:rsidRPr="00C532D0" w:rsidRDefault="0037788C">
            <w:pPr>
              <w:pStyle w:val="TableParagraph"/>
              <w:spacing w:line="277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червень</w:t>
            </w:r>
            <w:r w:rsidR="00F213E6" w:rsidRPr="00C532D0">
              <w:rPr>
                <w:spacing w:val="-2"/>
                <w:sz w:val="24"/>
                <w:szCs w:val="24"/>
              </w:rPr>
              <w:t xml:space="preserve"> </w:t>
            </w:r>
            <w:r w:rsidR="00C95BE6" w:rsidRPr="00C532D0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</w:tcPr>
          <w:p w:rsidR="00D02318" w:rsidRPr="00C532D0" w:rsidRDefault="00D023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2318" w:rsidRPr="00C532D0">
        <w:trPr>
          <w:trHeight w:val="299"/>
        </w:trPr>
        <w:tc>
          <w:tcPr>
            <w:tcW w:w="3870" w:type="dxa"/>
          </w:tcPr>
          <w:p w:rsidR="00D02318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липень</w:t>
            </w:r>
            <w:r w:rsidR="00F213E6" w:rsidRPr="00C532D0">
              <w:rPr>
                <w:spacing w:val="-2"/>
                <w:sz w:val="24"/>
                <w:szCs w:val="24"/>
              </w:rPr>
              <w:t xml:space="preserve"> </w:t>
            </w:r>
            <w:r w:rsidR="00C95BE6" w:rsidRPr="00C532D0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</w:tcPr>
          <w:p w:rsidR="00D02318" w:rsidRPr="00C532D0" w:rsidRDefault="00D0231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788C" w:rsidRPr="00C532D0">
        <w:trPr>
          <w:trHeight w:val="299"/>
        </w:trPr>
        <w:tc>
          <w:tcPr>
            <w:tcW w:w="3870" w:type="dxa"/>
          </w:tcPr>
          <w:p w:rsidR="0037788C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серпень 2024</w:t>
            </w:r>
          </w:p>
        </w:tc>
        <w:tc>
          <w:tcPr>
            <w:tcW w:w="5245" w:type="dxa"/>
          </w:tcPr>
          <w:p w:rsidR="0037788C" w:rsidRPr="00C532D0" w:rsidRDefault="003778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788C" w:rsidRPr="00C532D0">
        <w:trPr>
          <w:trHeight w:val="299"/>
        </w:trPr>
        <w:tc>
          <w:tcPr>
            <w:tcW w:w="3870" w:type="dxa"/>
          </w:tcPr>
          <w:p w:rsidR="0037788C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вересень 2024</w:t>
            </w:r>
          </w:p>
        </w:tc>
        <w:tc>
          <w:tcPr>
            <w:tcW w:w="5245" w:type="dxa"/>
          </w:tcPr>
          <w:p w:rsidR="0037788C" w:rsidRPr="00C532D0" w:rsidRDefault="003778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788C" w:rsidRPr="00C532D0">
        <w:trPr>
          <w:trHeight w:val="299"/>
        </w:trPr>
        <w:tc>
          <w:tcPr>
            <w:tcW w:w="3870" w:type="dxa"/>
          </w:tcPr>
          <w:p w:rsidR="0037788C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жовтень 2024</w:t>
            </w:r>
          </w:p>
        </w:tc>
        <w:tc>
          <w:tcPr>
            <w:tcW w:w="5245" w:type="dxa"/>
          </w:tcPr>
          <w:p w:rsidR="0037788C" w:rsidRPr="00C532D0" w:rsidRDefault="003778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788C" w:rsidRPr="00C532D0">
        <w:trPr>
          <w:trHeight w:val="299"/>
        </w:trPr>
        <w:tc>
          <w:tcPr>
            <w:tcW w:w="3870" w:type="dxa"/>
          </w:tcPr>
          <w:p w:rsidR="0037788C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листопад 2024</w:t>
            </w:r>
          </w:p>
        </w:tc>
        <w:tc>
          <w:tcPr>
            <w:tcW w:w="5245" w:type="dxa"/>
          </w:tcPr>
          <w:p w:rsidR="0037788C" w:rsidRPr="00C532D0" w:rsidRDefault="003778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788C" w:rsidRPr="00C532D0">
        <w:trPr>
          <w:trHeight w:val="299"/>
        </w:trPr>
        <w:tc>
          <w:tcPr>
            <w:tcW w:w="3870" w:type="dxa"/>
          </w:tcPr>
          <w:p w:rsidR="0037788C" w:rsidRPr="00C532D0" w:rsidRDefault="0037788C">
            <w:pPr>
              <w:pStyle w:val="TableParagraph"/>
              <w:spacing w:before="2" w:line="278" w:lineRule="exact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грудень 2024</w:t>
            </w:r>
          </w:p>
        </w:tc>
        <w:tc>
          <w:tcPr>
            <w:tcW w:w="5245" w:type="dxa"/>
          </w:tcPr>
          <w:p w:rsidR="0037788C" w:rsidRPr="00C532D0" w:rsidRDefault="003778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2318" w:rsidRPr="00C532D0">
        <w:trPr>
          <w:trHeight w:val="369"/>
        </w:trPr>
        <w:tc>
          <w:tcPr>
            <w:tcW w:w="3870" w:type="dxa"/>
          </w:tcPr>
          <w:p w:rsidR="00D02318" w:rsidRPr="00C532D0" w:rsidRDefault="00F213E6">
            <w:pPr>
              <w:pStyle w:val="TableParagraph"/>
              <w:spacing w:before="2"/>
              <w:ind w:left="818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:rsidR="00D02318" w:rsidRPr="00C532D0" w:rsidRDefault="00C95BE6" w:rsidP="006C373F">
            <w:pPr>
              <w:pStyle w:val="TableParagraph"/>
              <w:ind w:left="0"/>
              <w:rPr>
                <w:sz w:val="24"/>
                <w:szCs w:val="24"/>
              </w:rPr>
            </w:pPr>
            <w:r w:rsidRPr="00C532D0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D02318" w:rsidRPr="00C532D0" w:rsidRDefault="00D02318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2"/>
          <w:numId w:val="20"/>
        </w:numPr>
        <w:tabs>
          <w:tab w:val="left" w:pos="1779"/>
        </w:tabs>
        <w:ind w:right="325" w:firstLine="662"/>
        <w:rPr>
          <w:sz w:val="24"/>
          <w:szCs w:val="24"/>
        </w:rPr>
      </w:pPr>
      <w:r w:rsidRPr="00C532D0">
        <w:rPr>
          <w:sz w:val="24"/>
          <w:szCs w:val="24"/>
        </w:rPr>
        <w:t>Загальний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складається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сум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загальних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всі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строку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дії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 w:rsidP="0037788C">
      <w:pPr>
        <w:pStyle w:val="ListParagraph"/>
        <w:numPr>
          <w:ilvl w:val="1"/>
          <w:numId w:val="20"/>
        </w:numPr>
        <w:tabs>
          <w:tab w:val="left" w:pos="1541"/>
        </w:tabs>
        <w:ind w:right="323" w:firstLine="662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підтверджує,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п.2.1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повністю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покривають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потреби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потреб,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1.2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  <w:r w:rsidR="0022761C" w:rsidRPr="00C532D0">
        <w:rPr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Відповідальність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правильність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покладається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виключно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Споживача.</w:t>
      </w: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577"/>
        </w:tabs>
        <w:ind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Підписанням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згоду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включення його до Реєстру споживачів Постачальника (надалі – Реєстр або Реєстр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споживачів), розміщеного на інформаційній платформі Оператора ГТС відповідно 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вимог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Кодексу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ГТС.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headerReference w:type="default" r:id="rId8"/>
          <w:pgSz w:w="11910" w:h="16840"/>
          <w:pgMar w:top="960" w:right="500" w:bottom="280" w:left="1080" w:header="751" w:footer="0" w:gutter="0"/>
          <w:pgNumType w:start="2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484"/>
        </w:tabs>
        <w:spacing w:before="88"/>
        <w:ind w:right="325" w:firstLine="662"/>
        <w:rPr>
          <w:sz w:val="24"/>
          <w:szCs w:val="24"/>
        </w:rPr>
      </w:pPr>
      <w:r w:rsidRPr="00C532D0">
        <w:rPr>
          <w:sz w:val="24"/>
          <w:szCs w:val="24"/>
        </w:rPr>
        <w:t>Перегля</w:t>
      </w:r>
      <w:r w:rsidRPr="00C532D0">
        <w:rPr>
          <w:sz w:val="24"/>
          <w:szCs w:val="24"/>
          <w:u w:val="single"/>
        </w:rPr>
        <w:t>д</w:t>
      </w:r>
      <w:r w:rsidRPr="00C532D0">
        <w:rPr>
          <w:sz w:val="24"/>
          <w:szCs w:val="24"/>
        </w:rPr>
        <w:t xml:space="preserve"> та коригування замовлених Споживачем обсягів природного 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 цим Договором може відбуватися шляхом підписання Сторонами додаткової угоди,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числі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періоду.</w:t>
      </w:r>
    </w:p>
    <w:p w:rsidR="00D02318" w:rsidRPr="00C532D0" w:rsidRDefault="00F213E6">
      <w:pPr>
        <w:pStyle w:val="BodyText"/>
        <w:spacing w:before="1"/>
        <w:ind w:right="318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зобов’язується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самостійно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контролювати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 газу і своєчасно обмежувати (припиняти) використання природного газу у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перевищення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або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своєчасно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кінця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надавати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оформлення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додаткову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угоду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 коригування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Договором.</w:t>
      </w:r>
    </w:p>
    <w:p w:rsidR="00D02318" w:rsidRPr="00C532D0" w:rsidRDefault="00F213E6">
      <w:pPr>
        <w:pStyle w:val="BodyText"/>
        <w:ind w:right="319"/>
        <w:rPr>
          <w:sz w:val="24"/>
          <w:szCs w:val="24"/>
        </w:rPr>
      </w:pPr>
      <w:r w:rsidRPr="00C532D0">
        <w:rPr>
          <w:sz w:val="24"/>
          <w:szCs w:val="24"/>
        </w:rPr>
        <w:t>В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будь-якому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випадку,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обсяг,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визначений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акті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приймання-передачі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 оформленого відповідно до пункту 3.5.цього Договору, вважається фактично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газу.</w:t>
      </w: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491"/>
        </w:tabs>
        <w:spacing w:before="2"/>
        <w:ind w:right="327" w:firstLine="662"/>
        <w:rPr>
          <w:sz w:val="24"/>
          <w:szCs w:val="24"/>
        </w:rPr>
      </w:pPr>
      <w:r w:rsidRPr="00C532D0">
        <w:rPr>
          <w:sz w:val="24"/>
          <w:szCs w:val="24"/>
        </w:rPr>
        <w:t>Режим використання природного газу протягом розрахункового періоду (в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т.ч.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добове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самостійно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залежності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своїх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потреб.</w:t>
      </w: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551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одиницю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приймається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один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метр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кубічний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(м3),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приведений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стандартних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умов: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температура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(t)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293,18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К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(20</w:t>
      </w:r>
      <w:r w:rsidRPr="00C532D0">
        <w:rPr>
          <w:sz w:val="24"/>
          <w:szCs w:val="24"/>
          <w:vertAlign w:val="superscript"/>
        </w:rPr>
        <w:t>о</w:t>
      </w:r>
      <w:r w:rsidRPr="00C532D0">
        <w:rPr>
          <w:sz w:val="24"/>
          <w:szCs w:val="24"/>
        </w:rPr>
        <w:t>С),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тиск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(Р)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101,325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кПа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(760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мм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рт.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ст.).</w:t>
      </w:r>
    </w:p>
    <w:p w:rsidR="00D02318" w:rsidRPr="00C532D0" w:rsidRDefault="00F213E6">
      <w:pPr>
        <w:pStyle w:val="ListParagraph"/>
        <w:numPr>
          <w:ilvl w:val="1"/>
          <w:numId w:val="20"/>
        </w:numPr>
        <w:tabs>
          <w:tab w:val="left" w:pos="1755"/>
        </w:tabs>
        <w:ind w:right="321" w:firstLine="662"/>
        <w:rPr>
          <w:sz w:val="24"/>
          <w:szCs w:val="24"/>
        </w:rPr>
      </w:pPr>
      <w:r w:rsidRPr="00C532D0">
        <w:rPr>
          <w:sz w:val="24"/>
          <w:szCs w:val="24"/>
        </w:rPr>
        <w:t>Фізико-хімічні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показники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 Споживачеві у пунктах приймання-передачі, зазначених у пункті 3.1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 Договору, повинні відповідати вимогам, визначеним розділом ІІІ Кодексу 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Коде</w:t>
      </w:r>
      <w:r w:rsidRPr="00C532D0">
        <w:rPr>
          <w:sz w:val="24"/>
          <w:szCs w:val="24"/>
          <w:u w:val="single"/>
        </w:rPr>
        <w:t>к</w:t>
      </w:r>
      <w:r w:rsidRPr="00C532D0">
        <w:rPr>
          <w:sz w:val="24"/>
          <w:szCs w:val="24"/>
        </w:rPr>
        <w:t>сом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ГРМ.</w:t>
      </w:r>
    </w:p>
    <w:p w:rsidR="00D02318" w:rsidRPr="00C532D0" w:rsidRDefault="00D02318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3035"/>
        </w:tabs>
        <w:spacing w:before="88"/>
        <w:ind w:left="3034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Порядок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передачі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</w:p>
    <w:p w:rsidR="00D02318" w:rsidRPr="00C532D0" w:rsidRDefault="00D02318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515"/>
        </w:tabs>
        <w:ind w:right="328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передає Споживачу у загальному потоці природний газ 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внутрішній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точці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виходу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 газотранспортної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системи.</w:t>
      </w:r>
    </w:p>
    <w:p w:rsidR="00D02318" w:rsidRPr="00C532D0" w:rsidRDefault="00F213E6">
      <w:pPr>
        <w:pStyle w:val="BodyText"/>
        <w:ind w:right="321"/>
        <w:rPr>
          <w:sz w:val="24"/>
          <w:szCs w:val="24"/>
        </w:rPr>
      </w:pPr>
      <w:r w:rsidRPr="00C532D0">
        <w:rPr>
          <w:sz w:val="24"/>
          <w:szCs w:val="24"/>
        </w:rPr>
        <w:t>Право власності на природний газ переходить від Постачальника до 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після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підписання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приймання-передачі.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Після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переходу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права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 газ Споживач несе всі ризики і бере на себе відповідальність, пов'язану 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правом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власності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 газ.</w:t>
      </w: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465"/>
        </w:tabs>
        <w:spacing w:before="1"/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Постачання газу за цим Договором здійснюється Постачальником виключно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за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умови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включення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Реєстру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споживачів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Постачальника,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розміщеного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інформаційній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платформі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ГТС.</w:t>
      </w: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482"/>
        </w:tabs>
        <w:ind w:right="313" w:firstLine="662"/>
        <w:rPr>
          <w:sz w:val="24"/>
          <w:szCs w:val="24"/>
        </w:rPr>
      </w:pPr>
      <w:r w:rsidRPr="00C532D0">
        <w:rPr>
          <w:spacing w:val="-2"/>
          <w:sz w:val="24"/>
          <w:szCs w:val="24"/>
        </w:rPr>
        <w:t>Постачання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pacing w:val="-2"/>
          <w:sz w:val="24"/>
          <w:szCs w:val="24"/>
        </w:rPr>
        <w:t>(включення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pacing w:val="-2"/>
          <w:sz w:val="24"/>
          <w:szCs w:val="24"/>
        </w:rPr>
        <w:t>Споживача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до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Реєстру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споживачів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Постачальника)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pacing w:val="-1"/>
          <w:sz w:val="24"/>
          <w:szCs w:val="24"/>
        </w:rPr>
        <w:t>та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(відбір)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дотримання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Споживачем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вимог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пункту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5.1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цього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pacing w:val="-4"/>
          <w:sz w:val="24"/>
          <w:szCs w:val="24"/>
        </w:rPr>
        <w:t>Договору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pacing w:val="-3"/>
          <w:sz w:val="24"/>
          <w:szCs w:val="24"/>
        </w:rPr>
        <w:t>щодо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pacing w:val="-3"/>
          <w:sz w:val="24"/>
          <w:szCs w:val="24"/>
        </w:rPr>
        <w:t>остаточного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pacing w:val="-3"/>
          <w:sz w:val="24"/>
          <w:szCs w:val="24"/>
        </w:rPr>
        <w:t>розрахунку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фактично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переданий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газ.</w:t>
      </w: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642"/>
        </w:tabs>
        <w:spacing w:before="1"/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застосуванням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ресурсів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Інформаційної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платформи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Оператора ГТС та Споживач здійснюють щоденний моніторинг фактично відібраного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газу.</w:t>
      </w:r>
    </w:p>
    <w:p w:rsidR="00D02318" w:rsidRPr="00C532D0" w:rsidRDefault="00F213E6">
      <w:pPr>
        <w:pStyle w:val="BodyText"/>
        <w:ind w:right="315"/>
        <w:rPr>
          <w:sz w:val="24"/>
          <w:szCs w:val="24"/>
        </w:rPr>
      </w:pP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запит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планового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 газу за розрахунковий період (місяць) в розрізі добових обсягів та 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13:00 поточної доби – оперативну інформацію щодо фактичних обсягів використання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 за минулу добу, планових обсягів використання газу на наступну добу та до 24:00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поточ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ої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доби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-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оперативну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інформацію щодо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 за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поточну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добу.</w:t>
      </w: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575"/>
        </w:tabs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Приймання-передача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Споживачеві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відповідному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розрахунковому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періоді,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оформлюється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актом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приймання-передачі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газу.</w:t>
      </w:r>
    </w:p>
    <w:p w:rsidR="00D02318" w:rsidRPr="00C532D0" w:rsidRDefault="00F213E6">
      <w:pPr>
        <w:pStyle w:val="ListParagraph"/>
        <w:numPr>
          <w:ilvl w:val="2"/>
          <w:numId w:val="19"/>
        </w:numPr>
        <w:tabs>
          <w:tab w:val="left" w:pos="1681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Споживач зобов'язується надати Постачальнику не пізніше 5-го (п’я</w:t>
      </w:r>
      <w:r w:rsidRPr="00C532D0">
        <w:rPr>
          <w:sz w:val="24"/>
          <w:szCs w:val="24"/>
          <w:u w:val="single"/>
        </w:rPr>
        <w:t>т</w:t>
      </w:r>
      <w:r w:rsidRPr="00C532D0">
        <w:rPr>
          <w:sz w:val="24"/>
          <w:szCs w:val="24"/>
        </w:rPr>
        <w:t>ого)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числа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місяця,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наступного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розрахунковим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періодом,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завірену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належним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чином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копію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BodyText"/>
        <w:spacing w:before="88"/>
        <w:ind w:right="325" w:firstLine="0"/>
        <w:rPr>
          <w:sz w:val="24"/>
          <w:szCs w:val="24"/>
        </w:rPr>
      </w:pPr>
      <w:r w:rsidRPr="00C532D0">
        <w:rPr>
          <w:sz w:val="24"/>
          <w:szCs w:val="24"/>
        </w:rPr>
        <w:t>відповідного акту надання послуг з розподілу/транспортування газу за такий період,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 складений між Оператором(ами) ГРМ та/або Оператором ГТС та Споживачем, 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підставі даних комерційного вузла обліку Споживача, відповідно до вимог Кодексу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ГТС/Кодексу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ГРМ.</w:t>
      </w:r>
    </w:p>
    <w:p w:rsidR="00D02318" w:rsidRPr="00C532D0" w:rsidRDefault="00F213E6">
      <w:pPr>
        <w:pStyle w:val="ListParagraph"/>
        <w:numPr>
          <w:ilvl w:val="2"/>
          <w:numId w:val="19"/>
        </w:numPr>
        <w:tabs>
          <w:tab w:val="left" w:pos="1707"/>
        </w:tabs>
        <w:spacing w:before="2"/>
        <w:ind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На підставі отриманих від Споживача даних та даних щодо остаточної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алокації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відборів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Інформаційній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платформі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 готує та надає Споживачу два примірники акту приймання-передачі 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(далі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також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акт),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підписані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уповноваженим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представником Постачальника.</w:t>
      </w:r>
    </w:p>
    <w:p w:rsidR="00D02318" w:rsidRPr="00C532D0" w:rsidRDefault="00F213E6">
      <w:pPr>
        <w:pStyle w:val="ListParagraph"/>
        <w:numPr>
          <w:ilvl w:val="2"/>
          <w:numId w:val="19"/>
        </w:numPr>
        <w:tabs>
          <w:tab w:val="left" w:pos="1748"/>
        </w:tabs>
        <w:ind w:right="320" w:firstLine="662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2-х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(двох)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робочих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днів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одержання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зобов'язується повернути Постачальнику один примірник оригіналу акту, підписаний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уповноваженим представником Споживача, або надати в письмовій формі мотивовану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відмову від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підписання.</w:t>
      </w:r>
    </w:p>
    <w:p w:rsidR="00D02318" w:rsidRPr="00C532D0" w:rsidRDefault="00F213E6">
      <w:pPr>
        <w:pStyle w:val="ListParagraph"/>
        <w:numPr>
          <w:ilvl w:val="2"/>
          <w:numId w:val="19"/>
        </w:numPr>
        <w:tabs>
          <w:tab w:val="left" w:pos="1659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У випадку неповернення Споживачем підписаного оригіналу акту до 15-го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(п’ятнадцятого)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числа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місяця,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наступного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періодом,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також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розбіжностей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між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даними,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отриманими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підпункту 3.5.1 цього пункту, та даних щодо остаточної алокації відборів 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 Інформаційній платформі Оператора ГТС, обсяг (об’єм) спожитого газу вважається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встановленим (узгодже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им) відповідно до даних Інформаційної платформи Оператора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поставленого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розраховується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урахуванням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цін,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розділі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4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 Договору.</w:t>
      </w:r>
    </w:p>
    <w:p w:rsidR="00D02318" w:rsidRPr="00C532D0" w:rsidRDefault="00F213E6">
      <w:pPr>
        <w:pStyle w:val="ListParagraph"/>
        <w:numPr>
          <w:ilvl w:val="1"/>
          <w:numId w:val="19"/>
        </w:numPr>
        <w:tabs>
          <w:tab w:val="left" w:pos="1467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Звірка фактично використаного обсягу газу за цим Договором на певну дату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чи протягом відповідного розрахункового періоду ведеться Сторонами на підставі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комерційних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вузлів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обліку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фактично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поставлений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 згідно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даними Інформаційної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платформи Оператора ГТС.</w:t>
      </w:r>
    </w:p>
    <w:p w:rsidR="00D02318" w:rsidRPr="00C532D0" w:rsidRDefault="00D02318">
      <w:pPr>
        <w:pStyle w:val="BodyText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3673"/>
        </w:tabs>
        <w:spacing w:before="1"/>
        <w:ind w:left="3673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Ціна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</w:p>
    <w:p w:rsidR="00D02318" w:rsidRPr="00C532D0" w:rsidRDefault="00D02318">
      <w:pPr>
        <w:pStyle w:val="BodyText"/>
        <w:spacing w:before="8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BodyText"/>
        <w:spacing w:line="259" w:lineRule="auto"/>
        <w:ind w:right="959" w:firstLine="674"/>
        <w:rPr>
          <w:sz w:val="24"/>
          <w:szCs w:val="24"/>
        </w:rPr>
      </w:pPr>
      <w:r w:rsidRPr="00C532D0">
        <w:rPr>
          <w:sz w:val="24"/>
          <w:szCs w:val="24"/>
        </w:rPr>
        <w:t>4.1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Ціна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порядок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зміни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ціни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газ,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постачається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Договором,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встановлюється наступним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чином:</w:t>
      </w:r>
    </w:p>
    <w:p w:rsidR="00D02318" w:rsidRPr="00C532D0" w:rsidRDefault="00F213E6">
      <w:pPr>
        <w:spacing w:before="3"/>
        <w:ind w:left="1010" w:right="1643"/>
        <w:jc w:val="both"/>
        <w:rPr>
          <w:sz w:val="24"/>
          <w:szCs w:val="24"/>
        </w:rPr>
      </w:pPr>
      <w:r w:rsidRPr="00C532D0">
        <w:rPr>
          <w:b/>
          <w:sz w:val="24"/>
          <w:szCs w:val="24"/>
        </w:rPr>
        <w:t xml:space="preserve">Ціна природного газу </w:t>
      </w:r>
      <w:r w:rsidRPr="00C532D0">
        <w:rPr>
          <w:sz w:val="24"/>
          <w:szCs w:val="24"/>
        </w:rPr>
        <w:t>за 1000 куб. м газу без ПДВ –</w:t>
      </w:r>
      <w:r w:rsidR="00AB0FBE" w:rsidRPr="00C532D0">
        <w:rPr>
          <w:b/>
          <w:sz w:val="24"/>
          <w:szCs w:val="24"/>
        </w:rPr>
        <w:t>_________</w:t>
      </w:r>
      <w:r w:rsidRPr="00C532D0">
        <w:rPr>
          <w:b/>
          <w:sz w:val="24"/>
          <w:szCs w:val="24"/>
        </w:rPr>
        <w:t>грн.</w:t>
      </w:r>
      <w:r w:rsidRPr="00C532D0">
        <w:rPr>
          <w:sz w:val="24"/>
          <w:szCs w:val="24"/>
        </w:rPr>
        <w:t>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крім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того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податок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додану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ставкою 20%,</w:t>
      </w:r>
    </w:p>
    <w:p w:rsidR="00D02318" w:rsidRPr="00C532D0" w:rsidRDefault="00F213E6">
      <w:pPr>
        <w:ind w:left="1010"/>
        <w:jc w:val="both"/>
        <w:rPr>
          <w:sz w:val="24"/>
          <w:szCs w:val="24"/>
        </w:rPr>
      </w:pPr>
      <w:r w:rsidRPr="00C532D0">
        <w:rPr>
          <w:sz w:val="24"/>
          <w:szCs w:val="24"/>
        </w:rPr>
        <w:t>ціна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 за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1000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куб.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 ПДВ</w:t>
      </w:r>
      <w:r w:rsidRPr="00C532D0">
        <w:rPr>
          <w:spacing w:val="5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="00AB0FBE" w:rsidRPr="00C532D0">
        <w:rPr>
          <w:b/>
          <w:sz w:val="24"/>
          <w:szCs w:val="24"/>
        </w:rPr>
        <w:t>___________</w:t>
      </w:r>
      <w:r w:rsidRPr="00C532D0">
        <w:rPr>
          <w:b/>
          <w:sz w:val="24"/>
          <w:szCs w:val="24"/>
        </w:rPr>
        <w:t>грн</w:t>
      </w:r>
      <w:r w:rsidRPr="00C532D0">
        <w:rPr>
          <w:sz w:val="24"/>
          <w:szCs w:val="24"/>
        </w:rPr>
        <w:t>;</w:t>
      </w:r>
    </w:p>
    <w:p w:rsidR="00D02318" w:rsidRPr="00C532D0" w:rsidRDefault="00F213E6">
      <w:pPr>
        <w:pStyle w:val="BodyText"/>
        <w:spacing w:before="1"/>
        <w:ind w:left="302" w:right="316" w:firstLine="707"/>
        <w:rPr>
          <w:sz w:val="24"/>
          <w:szCs w:val="24"/>
        </w:rPr>
      </w:pPr>
      <w:r w:rsidRPr="00C532D0">
        <w:rPr>
          <w:sz w:val="24"/>
          <w:szCs w:val="24"/>
        </w:rPr>
        <w:t>крім того тариф на послуги транспортування природного газу для внутрішньої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точки виходу з газотранспортної системи –</w:t>
      </w:r>
      <w:r w:rsidR="00965280" w:rsidRPr="00C532D0">
        <w:rPr>
          <w:sz w:val="24"/>
          <w:szCs w:val="24"/>
        </w:rPr>
        <w:t xml:space="preserve"> 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грн. без ПДВ, коефіцієнт, який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застосовується при замовленні потужності на добу наперед у відповідному періоді 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рівні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1,10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умовних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одиниць,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всього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коефіцієнтом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pacing w:val="-5"/>
          <w:sz w:val="24"/>
          <w:szCs w:val="24"/>
        </w:rPr>
        <w:t xml:space="preserve"> </w:t>
      </w:r>
      <w:r w:rsidR="00965280" w:rsidRPr="00C532D0">
        <w:rPr>
          <w:spacing w:val="-5"/>
          <w:sz w:val="24"/>
          <w:szCs w:val="24"/>
        </w:rPr>
        <w:t xml:space="preserve">      </w:t>
      </w:r>
      <w:r w:rsidRPr="00C532D0">
        <w:rPr>
          <w:sz w:val="24"/>
          <w:szCs w:val="24"/>
        </w:rPr>
        <w:t>грн.,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крім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того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ПДВ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20%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грн.,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всього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ПДВ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-1"/>
          <w:sz w:val="24"/>
          <w:szCs w:val="24"/>
        </w:rPr>
        <w:t xml:space="preserve"> </w:t>
      </w:r>
      <w:r w:rsidR="00965280" w:rsidRPr="00C532D0">
        <w:rPr>
          <w:sz w:val="24"/>
          <w:szCs w:val="24"/>
        </w:rPr>
        <w:t xml:space="preserve">      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грн.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1000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куб.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м.</w:t>
      </w:r>
    </w:p>
    <w:p w:rsidR="00D02318" w:rsidRPr="00C532D0" w:rsidRDefault="00F213E6">
      <w:pPr>
        <w:ind w:left="302" w:right="322" w:firstLine="707"/>
        <w:jc w:val="both"/>
        <w:rPr>
          <w:sz w:val="24"/>
          <w:szCs w:val="24"/>
        </w:rPr>
      </w:pPr>
      <w:r w:rsidRPr="00C532D0">
        <w:rPr>
          <w:b/>
          <w:sz w:val="24"/>
          <w:szCs w:val="24"/>
        </w:rPr>
        <w:t>Всього ціна газу за 1000 куб. м з ПДВ</w:t>
      </w:r>
      <w:r w:rsidRPr="00C532D0">
        <w:rPr>
          <w:sz w:val="24"/>
          <w:szCs w:val="24"/>
        </w:rPr>
        <w:t>, з урахуванням тарифу на послуги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транспортування та коефіцієнту, який застосовується при замовленні потужності 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добу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наперед,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становить </w:t>
      </w:r>
      <w:r w:rsidR="00AB0FBE" w:rsidRPr="00C532D0">
        <w:rPr>
          <w:b/>
          <w:sz w:val="24"/>
          <w:szCs w:val="24"/>
          <w:u w:val="single"/>
        </w:rPr>
        <w:t>_________________</w:t>
      </w:r>
      <w:r w:rsidRPr="00C532D0">
        <w:rPr>
          <w:b/>
          <w:spacing w:val="-1"/>
          <w:sz w:val="24"/>
          <w:szCs w:val="24"/>
          <w:u w:val="single"/>
        </w:rPr>
        <w:t xml:space="preserve"> </w:t>
      </w:r>
      <w:r w:rsidRPr="00C532D0">
        <w:rPr>
          <w:b/>
          <w:sz w:val="24"/>
          <w:szCs w:val="24"/>
          <w:u w:val="single"/>
        </w:rPr>
        <w:t>грн</w:t>
      </w:r>
      <w:r w:rsidRPr="00C532D0">
        <w:rPr>
          <w:sz w:val="24"/>
          <w:szCs w:val="24"/>
        </w:rPr>
        <w:t>.</w:t>
      </w:r>
    </w:p>
    <w:p w:rsidR="00D02318" w:rsidRPr="00C532D0" w:rsidRDefault="00F213E6">
      <w:pPr>
        <w:pStyle w:val="ListParagraph"/>
        <w:numPr>
          <w:ilvl w:val="1"/>
          <w:numId w:val="18"/>
        </w:numPr>
        <w:tabs>
          <w:tab w:val="left" w:pos="1401"/>
        </w:tabs>
        <w:ind w:right="326" w:firstLine="662"/>
        <w:rPr>
          <w:sz w:val="24"/>
          <w:szCs w:val="24"/>
        </w:rPr>
      </w:pP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тарифу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послуги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транспортування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внутрішньої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точки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виходу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газотранспортної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системи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та/або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коефіцієнту,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застосовується при замовленні потужності на добу наперед у відповідному періоді,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вони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обов’язковими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набрання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чинності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змін.</w:t>
      </w:r>
    </w:p>
    <w:p w:rsidR="00D02318" w:rsidRPr="00C532D0" w:rsidRDefault="00F213E6">
      <w:pPr>
        <w:pStyle w:val="ListParagraph"/>
        <w:numPr>
          <w:ilvl w:val="1"/>
          <w:numId w:val="18"/>
        </w:numPr>
        <w:tabs>
          <w:tab w:val="left" w:pos="1401"/>
        </w:tabs>
        <w:spacing w:line="297" w:lineRule="exact"/>
        <w:ind w:left="1400" w:hanging="391"/>
        <w:rPr>
          <w:sz w:val="24"/>
          <w:szCs w:val="24"/>
        </w:rPr>
      </w:pPr>
      <w:r w:rsidRPr="00C532D0">
        <w:rPr>
          <w:sz w:val="24"/>
          <w:szCs w:val="24"/>
        </w:rPr>
        <w:t xml:space="preserve">Загальна  </w:t>
      </w:r>
      <w:r w:rsidRPr="00C532D0">
        <w:rPr>
          <w:spacing w:val="31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вартість   </w:t>
      </w:r>
      <w:r w:rsidRPr="00C532D0">
        <w:rPr>
          <w:spacing w:val="29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цього   </w:t>
      </w:r>
      <w:r w:rsidRPr="00C532D0">
        <w:rPr>
          <w:spacing w:val="30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Договору   </w:t>
      </w:r>
      <w:r w:rsidRPr="00C532D0">
        <w:rPr>
          <w:spacing w:val="32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на   </w:t>
      </w:r>
      <w:r w:rsidRPr="00C532D0">
        <w:rPr>
          <w:spacing w:val="30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дату   </w:t>
      </w:r>
      <w:r w:rsidRPr="00C532D0">
        <w:rPr>
          <w:spacing w:val="29"/>
          <w:sz w:val="24"/>
          <w:szCs w:val="24"/>
        </w:rPr>
        <w:t xml:space="preserve"> </w:t>
      </w:r>
      <w:r w:rsidRPr="00C532D0">
        <w:rPr>
          <w:sz w:val="24"/>
          <w:szCs w:val="24"/>
        </w:rPr>
        <w:t xml:space="preserve">укладання   </w:t>
      </w:r>
      <w:r w:rsidRPr="00C532D0">
        <w:rPr>
          <w:spacing w:val="3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становить</w:t>
      </w:r>
    </w:p>
    <w:p w:rsidR="00D02318" w:rsidRPr="00C532D0" w:rsidRDefault="00F213E6">
      <w:pPr>
        <w:pStyle w:val="BodyText"/>
        <w:tabs>
          <w:tab w:val="left" w:pos="2615"/>
          <w:tab w:val="left" w:pos="7270"/>
        </w:tabs>
        <w:spacing w:before="45"/>
        <w:ind w:firstLine="0"/>
        <w:jc w:val="left"/>
        <w:rPr>
          <w:sz w:val="24"/>
          <w:szCs w:val="24"/>
        </w:rPr>
      </w:pP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 xml:space="preserve">  грн,</w:t>
      </w:r>
      <w:r w:rsidRPr="00C532D0">
        <w:rPr>
          <w:spacing w:val="120"/>
          <w:sz w:val="24"/>
          <w:szCs w:val="24"/>
        </w:rPr>
        <w:t xml:space="preserve"> </w:t>
      </w:r>
      <w:r w:rsidRPr="00C532D0">
        <w:rPr>
          <w:sz w:val="24"/>
          <w:szCs w:val="24"/>
        </w:rPr>
        <w:t>крім</w:t>
      </w:r>
      <w:r w:rsidRPr="00C532D0">
        <w:rPr>
          <w:spacing w:val="121"/>
          <w:sz w:val="24"/>
          <w:szCs w:val="24"/>
        </w:rPr>
        <w:t xml:space="preserve"> </w:t>
      </w:r>
      <w:r w:rsidRPr="00C532D0">
        <w:rPr>
          <w:sz w:val="24"/>
          <w:szCs w:val="24"/>
        </w:rPr>
        <w:t>того</w:t>
      </w:r>
      <w:r w:rsidRPr="00C532D0">
        <w:rPr>
          <w:spacing w:val="121"/>
          <w:sz w:val="24"/>
          <w:szCs w:val="24"/>
        </w:rPr>
        <w:t xml:space="preserve"> </w:t>
      </w:r>
      <w:r w:rsidRPr="00C532D0">
        <w:rPr>
          <w:sz w:val="24"/>
          <w:szCs w:val="24"/>
        </w:rPr>
        <w:t>ПДВ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грн,</w:t>
      </w:r>
      <w:r w:rsidRPr="00C532D0">
        <w:rPr>
          <w:spacing w:val="57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разом</w:t>
      </w:r>
      <w:r w:rsidRPr="00C532D0">
        <w:rPr>
          <w:spacing w:val="119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24"/>
          <w:sz w:val="24"/>
          <w:szCs w:val="24"/>
        </w:rPr>
        <w:t xml:space="preserve"> </w:t>
      </w:r>
      <w:r w:rsidRPr="00C532D0">
        <w:rPr>
          <w:sz w:val="24"/>
          <w:szCs w:val="24"/>
        </w:rPr>
        <w:t>ПДВ</w:t>
      </w:r>
      <w:r w:rsidRPr="00C532D0">
        <w:rPr>
          <w:spacing w:val="123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</w:p>
    <w:p w:rsidR="00D02318" w:rsidRPr="00C532D0" w:rsidRDefault="00D02318">
      <w:pPr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BodyText"/>
        <w:tabs>
          <w:tab w:val="left" w:pos="2556"/>
          <w:tab w:val="left" w:pos="9795"/>
        </w:tabs>
        <w:spacing w:before="88"/>
        <w:ind w:firstLine="0"/>
        <w:jc w:val="left"/>
        <w:rPr>
          <w:sz w:val="24"/>
          <w:szCs w:val="24"/>
        </w:rPr>
      </w:pP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(_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</w:t>
      </w:r>
    </w:p>
    <w:p w:rsidR="00D02318" w:rsidRPr="00C532D0" w:rsidRDefault="00F213E6">
      <w:pPr>
        <w:pStyle w:val="BodyText"/>
        <w:tabs>
          <w:tab w:val="left" w:pos="9189"/>
        </w:tabs>
        <w:spacing w:before="45"/>
        <w:ind w:firstLine="0"/>
        <w:jc w:val="left"/>
        <w:rPr>
          <w:sz w:val="24"/>
          <w:szCs w:val="24"/>
        </w:rPr>
      </w:pPr>
      <w:r w:rsidRPr="00C532D0">
        <w:rPr>
          <w:w w:val="9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_)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грн.</w:t>
      </w:r>
    </w:p>
    <w:p w:rsidR="00D02318" w:rsidRPr="00C532D0" w:rsidRDefault="00D02318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3105"/>
        </w:tabs>
        <w:ind w:left="3104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Порядок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проведення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розрахунків</w:t>
      </w:r>
    </w:p>
    <w:p w:rsidR="00D02318" w:rsidRPr="00C532D0" w:rsidRDefault="00D02318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17"/>
        </w:numPr>
        <w:tabs>
          <w:tab w:val="left" w:pos="1532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Оплата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(місяць)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 Споживачем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виключно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грошовими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коштами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наступному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порядку: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22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70% вартості фактично переданого відповідно до акту приймання-передачі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 газу - до останнього числа місяця, наступного за місяцем, в якому було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ено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газу.</w:t>
      </w:r>
    </w:p>
    <w:p w:rsidR="00D02318" w:rsidRPr="00C532D0" w:rsidRDefault="00F213E6">
      <w:pPr>
        <w:pStyle w:val="BodyText"/>
        <w:ind w:right="316"/>
        <w:rPr>
          <w:sz w:val="24"/>
          <w:szCs w:val="24"/>
        </w:rPr>
      </w:pPr>
      <w:r w:rsidRPr="00C532D0">
        <w:rPr>
          <w:sz w:val="24"/>
          <w:szCs w:val="24"/>
        </w:rPr>
        <w:t>Остаточний розрахунок за фактично переданий відповідно до акту приймання-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передачі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15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числа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(включно)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місяця,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наступного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місяцем,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якому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повинен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був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сплатити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70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%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грошових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коштів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 відповідний розрахунковий період. У разі відсутності акту приймання-передачі,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фактична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розраховується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підпункту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3.5.4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3.5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right="323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має право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здійснити оплату та/або передоплату 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поставки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або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початку розрахункового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періоду.</w:t>
      </w:r>
    </w:p>
    <w:p w:rsidR="00D02318" w:rsidRPr="00C532D0" w:rsidRDefault="00F213E6">
      <w:pPr>
        <w:pStyle w:val="ListParagraph"/>
        <w:numPr>
          <w:ilvl w:val="1"/>
          <w:numId w:val="17"/>
        </w:numPr>
        <w:tabs>
          <w:tab w:val="left" w:pos="1515"/>
        </w:tabs>
        <w:ind w:right="316" w:firstLine="662"/>
        <w:rPr>
          <w:sz w:val="24"/>
          <w:szCs w:val="24"/>
        </w:rPr>
      </w:pPr>
      <w:r w:rsidRPr="00C532D0">
        <w:rPr>
          <w:sz w:val="24"/>
          <w:szCs w:val="24"/>
        </w:rPr>
        <w:t>Сторони погоджуються, що під час перерахування коштів у призначенні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платежу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посилання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номер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є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обов'язковим.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Зміна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призначення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платежу здійснюється виключно листом, який надається Постачальнику, але в будь-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якому випа</w:t>
      </w:r>
      <w:r w:rsidRPr="00C532D0">
        <w:rPr>
          <w:sz w:val="24"/>
          <w:szCs w:val="24"/>
          <w:u w:val="single"/>
        </w:rPr>
        <w:t>д</w:t>
      </w:r>
      <w:r w:rsidRPr="00C532D0">
        <w:rPr>
          <w:sz w:val="24"/>
          <w:szCs w:val="24"/>
        </w:rPr>
        <w:t>ку не пізніше 10 календарних діб з дня надходження відповідних коштів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рахунок Постачальника.</w:t>
      </w:r>
    </w:p>
    <w:p w:rsidR="00D02318" w:rsidRPr="00C532D0" w:rsidRDefault="00F213E6">
      <w:pPr>
        <w:pStyle w:val="ListParagraph"/>
        <w:numPr>
          <w:ilvl w:val="1"/>
          <w:numId w:val="17"/>
        </w:numPr>
        <w:tabs>
          <w:tab w:val="left" w:pos="1479"/>
        </w:tabs>
        <w:spacing w:before="1"/>
        <w:ind w:right="322" w:firstLine="662"/>
        <w:rPr>
          <w:sz w:val="24"/>
          <w:szCs w:val="24"/>
        </w:rPr>
      </w:pPr>
      <w:r w:rsidRPr="00C532D0">
        <w:rPr>
          <w:sz w:val="24"/>
          <w:szCs w:val="24"/>
        </w:rPr>
        <w:t>Оплата за природний газ здійснюється Споживачем шляхом перерахування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коштів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поточний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рахунок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Постачальника,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зазначений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розділі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14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right="326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своєчасно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повному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обсязі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розрахуватися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поставлений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5.1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right="319"/>
        <w:rPr>
          <w:sz w:val="24"/>
          <w:szCs w:val="24"/>
        </w:rPr>
      </w:pPr>
      <w:r w:rsidRPr="00C532D0">
        <w:rPr>
          <w:sz w:val="24"/>
          <w:szCs w:val="24"/>
        </w:rPr>
        <w:t>Кошти, які надійшли від Споживача, зараховуються як передоплата за умови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100%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замовленого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попередній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розрахунковий період, та 100% оплати вартості фактично переданого природного газу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попередні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період.</w:t>
      </w:r>
    </w:p>
    <w:p w:rsidR="00D02318" w:rsidRPr="00C532D0" w:rsidRDefault="00F213E6">
      <w:pPr>
        <w:pStyle w:val="ListParagraph"/>
        <w:numPr>
          <w:ilvl w:val="1"/>
          <w:numId w:val="17"/>
        </w:numPr>
        <w:tabs>
          <w:tab w:val="left" w:pos="1491"/>
        </w:tabs>
        <w:ind w:right="326" w:firstLine="662"/>
        <w:rPr>
          <w:sz w:val="24"/>
          <w:szCs w:val="24"/>
        </w:rPr>
      </w:pPr>
      <w:r w:rsidRPr="00C532D0">
        <w:rPr>
          <w:sz w:val="24"/>
          <w:szCs w:val="24"/>
        </w:rPr>
        <w:t>У разі наявності заборгованості за минулі періоди та/або заборгованості із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сплати пені, штрафів, інфляційних нарахувань, відсотків річних та судового збору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погоджуються,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грошова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сума,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надійшла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погашає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вимоги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такій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черговості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незалежно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призначення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платежу,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визначеного Споживачем:</w:t>
      </w:r>
    </w:p>
    <w:p w:rsidR="00D02318" w:rsidRPr="00C532D0" w:rsidRDefault="00F213E6">
      <w:pPr>
        <w:pStyle w:val="ListParagraph"/>
        <w:numPr>
          <w:ilvl w:val="0"/>
          <w:numId w:val="15"/>
        </w:numPr>
        <w:tabs>
          <w:tab w:val="left" w:pos="1434"/>
        </w:tabs>
        <w:ind w:right="321" w:firstLine="662"/>
        <w:rPr>
          <w:sz w:val="24"/>
          <w:szCs w:val="24"/>
        </w:rPr>
      </w:pP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першу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чергу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відшкодовуються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витрати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пов'язані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одержанням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виконання;</w:t>
      </w:r>
    </w:p>
    <w:p w:rsidR="00D02318" w:rsidRPr="00C532D0" w:rsidRDefault="00F213E6">
      <w:pPr>
        <w:pStyle w:val="ListParagraph"/>
        <w:numPr>
          <w:ilvl w:val="0"/>
          <w:numId w:val="15"/>
        </w:numPr>
        <w:tabs>
          <w:tab w:val="left" w:pos="1333"/>
        </w:tabs>
        <w:spacing w:before="1" w:line="298" w:lineRule="exact"/>
        <w:ind w:left="1332" w:hanging="323"/>
        <w:rPr>
          <w:sz w:val="24"/>
          <w:szCs w:val="24"/>
        </w:rPr>
      </w:pPr>
      <w:r w:rsidRPr="00C532D0">
        <w:rPr>
          <w:sz w:val="24"/>
          <w:szCs w:val="24"/>
        </w:rPr>
        <w:t>у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другу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–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сплачуються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інфляційні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нарахування,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відсотки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річних,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пені,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штрафи;</w:t>
      </w:r>
    </w:p>
    <w:p w:rsidR="00D02318" w:rsidRPr="00C532D0" w:rsidRDefault="00F213E6">
      <w:pPr>
        <w:pStyle w:val="ListParagraph"/>
        <w:numPr>
          <w:ilvl w:val="0"/>
          <w:numId w:val="15"/>
        </w:numPr>
        <w:tabs>
          <w:tab w:val="left" w:pos="1328"/>
        </w:tabs>
        <w:ind w:right="326" w:firstLine="662"/>
        <w:rPr>
          <w:sz w:val="24"/>
          <w:szCs w:val="24"/>
        </w:rPr>
      </w:pPr>
      <w:r w:rsidRPr="00C532D0">
        <w:rPr>
          <w:sz w:val="24"/>
          <w:szCs w:val="24"/>
        </w:rPr>
        <w:t>у третю чергу – погашається основна сума заборгованості за використаний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компенсація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вартості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робіт,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пов’язаних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припиненням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(обмеженням)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Споживачу.</w:t>
      </w:r>
    </w:p>
    <w:p w:rsidR="00D02318" w:rsidRPr="00C532D0" w:rsidRDefault="00F213E6">
      <w:pPr>
        <w:pStyle w:val="ListParagraph"/>
        <w:numPr>
          <w:ilvl w:val="1"/>
          <w:numId w:val="17"/>
        </w:numPr>
        <w:tabs>
          <w:tab w:val="left" w:pos="1472"/>
        </w:tabs>
        <w:ind w:right="316" w:firstLine="662"/>
        <w:rPr>
          <w:sz w:val="24"/>
          <w:szCs w:val="24"/>
        </w:rPr>
      </w:pPr>
      <w:r w:rsidRPr="00C532D0">
        <w:rPr>
          <w:sz w:val="24"/>
          <w:szCs w:val="24"/>
        </w:rPr>
        <w:t>Звірка розрахунків та/або фактичного обсягу використання природного газу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 Сторонами протягом десяти днів з моменту письмової вимоги однієї із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сторін,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підписаної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уповноваженою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особою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підставі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відомостей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фактичну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оплату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прийма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ня-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передачі.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4093"/>
        </w:tabs>
        <w:spacing w:before="88"/>
        <w:ind w:left="4093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Права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обов'язки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</w:t>
      </w:r>
    </w:p>
    <w:p w:rsidR="00D02318" w:rsidRPr="00C532D0" w:rsidRDefault="00D02318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14"/>
        </w:numPr>
        <w:tabs>
          <w:tab w:val="left" w:pos="1465"/>
        </w:tabs>
        <w:ind w:hanging="455"/>
        <w:rPr>
          <w:b/>
          <w:sz w:val="24"/>
          <w:szCs w:val="24"/>
        </w:rPr>
      </w:pPr>
      <w:r w:rsidRPr="00C532D0">
        <w:rPr>
          <w:b/>
          <w:sz w:val="24"/>
          <w:szCs w:val="24"/>
        </w:rPr>
        <w:t>Споживач</w:t>
      </w:r>
      <w:r w:rsidRPr="00C532D0">
        <w:rPr>
          <w:b/>
          <w:spacing w:val="-6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має</w:t>
      </w:r>
      <w:r w:rsidRPr="00C532D0">
        <w:rPr>
          <w:b/>
          <w:spacing w:val="-2"/>
          <w:sz w:val="24"/>
          <w:szCs w:val="24"/>
        </w:rPr>
        <w:t xml:space="preserve"> </w:t>
      </w:r>
      <w:r w:rsidRPr="00C532D0">
        <w:rPr>
          <w:b/>
          <w:sz w:val="24"/>
          <w:szCs w:val="24"/>
        </w:rPr>
        <w:t>право:</w:t>
      </w:r>
    </w:p>
    <w:p w:rsidR="00D02318" w:rsidRPr="00C532D0" w:rsidRDefault="00F213E6">
      <w:pPr>
        <w:pStyle w:val="ListParagraph"/>
        <w:numPr>
          <w:ilvl w:val="0"/>
          <w:numId w:val="13"/>
        </w:numPr>
        <w:tabs>
          <w:tab w:val="left" w:pos="1407"/>
        </w:tabs>
        <w:spacing w:before="1"/>
        <w:ind w:right="326" w:firstLine="662"/>
        <w:rPr>
          <w:sz w:val="24"/>
          <w:szCs w:val="24"/>
        </w:rPr>
      </w:pPr>
      <w:r w:rsidRPr="00C532D0">
        <w:rPr>
          <w:sz w:val="24"/>
          <w:szCs w:val="24"/>
        </w:rPr>
        <w:t>використовувати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(відбирати)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3"/>
        </w:numPr>
        <w:tabs>
          <w:tab w:val="left" w:pos="1280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розірвати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цей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або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припинити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частині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поставки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в тому числі у разі вибору іншого постачальника, але не раніше ніж в останній день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попередивши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менш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ніж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20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діб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розірвання/припинення договору. При цьому Споживач зобов'язаний виконати свої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обов'язки за цим Договором у частині оформлення використаних обсягів 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їх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3"/>
        </w:numPr>
        <w:tabs>
          <w:tab w:val="left" w:pos="1301"/>
        </w:tabs>
        <w:ind w:right="316" w:firstLine="662"/>
        <w:rPr>
          <w:sz w:val="24"/>
          <w:szCs w:val="24"/>
        </w:rPr>
      </w:pPr>
      <w:r w:rsidRPr="00C532D0">
        <w:rPr>
          <w:sz w:val="24"/>
          <w:szCs w:val="24"/>
        </w:rPr>
        <w:t>достроково розірвати Договір, якщо Постачальник повідомив Споживача 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w w:val="95"/>
          <w:sz w:val="24"/>
          <w:szCs w:val="24"/>
        </w:rPr>
        <w:t>намір щодо внесення змін до Договору в частині умов постачання і водночас нові умови</w:t>
      </w:r>
      <w:r w:rsidRPr="00C532D0">
        <w:rPr>
          <w:spacing w:val="1"/>
          <w:w w:val="95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виявилися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неприйнятними.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зобов'язаний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попередити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не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менш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ніж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20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діб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розірвання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Договору,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а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також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виконати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свої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обов'язки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частині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оформлення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використаних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ого газу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їх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3"/>
        </w:numPr>
        <w:tabs>
          <w:tab w:val="left" w:pos="1412"/>
        </w:tabs>
        <w:spacing w:before="1"/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безоплатно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отримувати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інформацію,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«Про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особливості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доступу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сферах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електричної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енергії,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теплопостачання,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централізованого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гарячої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води,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централізованого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питного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водопостачання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водовідведення».</w:t>
      </w:r>
    </w:p>
    <w:p w:rsidR="00D02318" w:rsidRPr="00C532D0" w:rsidRDefault="00F213E6">
      <w:pPr>
        <w:pStyle w:val="Heading1"/>
        <w:numPr>
          <w:ilvl w:val="1"/>
          <w:numId w:val="14"/>
        </w:numPr>
        <w:tabs>
          <w:tab w:val="left" w:pos="1465"/>
        </w:tabs>
        <w:spacing w:line="298" w:lineRule="exact"/>
        <w:ind w:hanging="455"/>
        <w:jc w:val="both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зобов'язаний:</w:t>
      </w:r>
    </w:p>
    <w:p w:rsidR="00D02318" w:rsidRPr="00C532D0" w:rsidRDefault="00F213E6">
      <w:pPr>
        <w:pStyle w:val="ListParagraph"/>
        <w:numPr>
          <w:ilvl w:val="0"/>
          <w:numId w:val="12"/>
        </w:numPr>
        <w:tabs>
          <w:tab w:val="left" w:pos="1412"/>
        </w:tabs>
        <w:spacing w:before="1"/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мати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діючий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(діючі)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договір/договори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розподіл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оператором(ами) газорозподільних мереж на обсяги газу, що постачаються за 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 (для Споживачів, об’єкти яких приєднані до газорозподільних мереж) 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підтримувати чинність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зазначених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договорів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протягом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дії даного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2"/>
        </w:numPr>
        <w:tabs>
          <w:tab w:val="left" w:pos="1385"/>
        </w:tabs>
        <w:ind w:right="321" w:firstLine="662"/>
        <w:rPr>
          <w:sz w:val="24"/>
          <w:szCs w:val="24"/>
        </w:rPr>
      </w:pPr>
      <w:r w:rsidRPr="00C532D0">
        <w:rPr>
          <w:sz w:val="24"/>
          <w:szCs w:val="24"/>
        </w:rPr>
        <w:t>самостійно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контролювати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 і своєчасно коригувати замовлені обсяги шляхом підписання додаткової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угоди;</w:t>
      </w:r>
    </w:p>
    <w:p w:rsidR="00D02318" w:rsidRPr="00C532D0" w:rsidRDefault="00F213E6">
      <w:pPr>
        <w:pStyle w:val="ListParagraph"/>
        <w:numPr>
          <w:ilvl w:val="0"/>
          <w:numId w:val="12"/>
        </w:numPr>
        <w:tabs>
          <w:tab w:val="left" w:pos="1292"/>
        </w:tabs>
        <w:spacing w:line="298" w:lineRule="exact"/>
        <w:ind w:left="1291" w:hanging="282"/>
        <w:rPr>
          <w:sz w:val="24"/>
          <w:szCs w:val="24"/>
        </w:rPr>
      </w:pPr>
      <w:r w:rsidRPr="00C532D0">
        <w:rPr>
          <w:sz w:val="24"/>
          <w:szCs w:val="24"/>
        </w:rPr>
        <w:t>самостійно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припиняти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(обмежувати)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разі: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27"/>
        </w:tabs>
        <w:spacing w:line="298" w:lineRule="exact"/>
        <w:ind w:left="1226" w:hanging="217"/>
        <w:rPr>
          <w:sz w:val="24"/>
          <w:szCs w:val="24"/>
        </w:rPr>
      </w:pPr>
      <w:r w:rsidRPr="00C532D0">
        <w:rPr>
          <w:sz w:val="24"/>
          <w:szCs w:val="24"/>
        </w:rPr>
        <w:t>порушення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строків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70"/>
        </w:tabs>
        <w:spacing w:before="1"/>
        <w:ind w:right="328" w:firstLine="662"/>
        <w:rPr>
          <w:sz w:val="24"/>
          <w:szCs w:val="24"/>
        </w:rPr>
      </w:pPr>
      <w:r w:rsidRPr="00C532D0">
        <w:rPr>
          <w:sz w:val="24"/>
          <w:szCs w:val="24"/>
        </w:rPr>
        <w:t>перевищення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зазначених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2.1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Договору, без їх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коригування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додатковою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угодою;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55"/>
        </w:tabs>
        <w:ind w:right="321" w:firstLine="662"/>
        <w:rPr>
          <w:sz w:val="24"/>
          <w:szCs w:val="24"/>
        </w:rPr>
      </w:pPr>
      <w:r w:rsidRPr="00C532D0">
        <w:rPr>
          <w:sz w:val="24"/>
          <w:szCs w:val="24"/>
        </w:rPr>
        <w:t>невключення/виключення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до/з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Реєстру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споживачів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інформаційній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платформі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62"/>
        </w:tabs>
        <w:spacing w:line="299" w:lineRule="exact"/>
        <w:ind w:left="1162" w:hanging="152"/>
        <w:rPr>
          <w:sz w:val="24"/>
          <w:szCs w:val="24"/>
        </w:rPr>
      </w:pPr>
      <w:r w:rsidRPr="00C532D0">
        <w:rPr>
          <w:sz w:val="24"/>
          <w:szCs w:val="24"/>
        </w:rPr>
        <w:t>інших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випадках,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передбачених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законодавством;</w:t>
      </w:r>
    </w:p>
    <w:p w:rsidR="00D02318" w:rsidRPr="00C532D0" w:rsidRDefault="00F213E6">
      <w:pPr>
        <w:pStyle w:val="ListParagraph"/>
        <w:numPr>
          <w:ilvl w:val="0"/>
          <w:numId w:val="12"/>
        </w:numPr>
        <w:tabs>
          <w:tab w:val="left" w:pos="1373"/>
        </w:tabs>
        <w:spacing w:before="1"/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прийняти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умовах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своєчасно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оплачувати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поставленого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розмірі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порядку,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передбачені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Договором;</w:t>
      </w:r>
    </w:p>
    <w:p w:rsidR="00D02318" w:rsidRPr="00C532D0" w:rsidRDefault="00F213E6">
      <w:pPr>
        <w:pStyle w:val="ListParagraph"/>
        <w:numPr>
          <w:ilvl w:val="0"/>
          <w:numId w:val="12"/>
        </w:numPr>
        <w:tabs>
          <w:tab w:val="left" w:pos="1297"/>
        </w:tabs>
        <w:ind w:right="322" w:firstLine="662"/>
        <w:rPr>
          <w:sz w:val="24"/>
          <w:szCs w:val="24"/>
        </w:rPr>
      </w:pPr>
      <w:r w:rsidRPr="00C532D0">
        <w:rPr>
          <w:sz w:val="24"/>
          <w:szCs w:val="24"/>
        </w:rPr>
        <w:t>компенсувати Постачальнику вартість послуг на відключення газопостачання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Споживачу;</w:t>
      </w:r>
    </w:p>
    <w:p w:rsidR="00D02318" w:rsidRPr="00C532D0" w:rsidRDefault="00F213E6">
      <w:pPr>
        <w:pStyle w:val="Heading1"/>
        <w:numPr>
          <w:ilvl w:val="1"/>
          <w:numId w:val="14"/>
        </w:numPr>
        <w:tabs>
          <w:tab w:val="left" w:pos="1465"/>
        </w:tabs>
        <w:spacing w:line="298" w:lineRule="exact"/>
        <w:ind w:hanging="455"/>
        <w:jc w:val="both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має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право:</w:t>
      </w:r>
    </w:p>
    <w:p w:rsidR="00D02318" w:rsidRPr="00C532D0" w:rsidRDefault="00F213E6">
      <w:pPr>
        <w:pStyle w:val="ListParagraph"/>
        <w:numPr>
          <w:ilvl w:val="0"/>
          <w:numId w:val="11"/>
        </w:numPr>
        <w:tabs>
          <w:tab w:val="left" w:pos="1350"/>
        </w:tabs>
        <w:ind w:right="327" w:firstLine="662"/>
        <w:rPr>
          <w:sz w:val="24"/>
          <w:szCs w:val="24"/>
        </w:rPr>
      </w:pPr>
      <w:r w:rsidRPr="00C532D0">
        <w:rPr>
          <w:sz w:val="24"/>
          <w:szCs w:val="24"/>
        </w:rPr>
        <w:t>ініціювати заходи з припинення (обмеження) постачання природного 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Споживачеві 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разі: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62"/>
        </w:tabs>
        <w:spacing w:before="2" w:line="298" w:lineRule="exact"/>
        <w:ind w:left="1162" w:hanging="152"/>
        <w:rPr>
          <w:sz w:val="24"/>
          <w:szCs w:val="24"/>
        </w:rPr>
      </w:pPr>
      <w:r w:rsidRPr="00C532D0">
        <w:rPr>
          <w:sz w:val="24"/>
          <w:szCs w:val="24"/>
        </w:rPr>
        <w:t>невиконання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пунктів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5.1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8.4.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82"/>
        </w:tabs>
        <w:ind w:right="320" w:firstLine="662"/>
        <w:rPr>
          <w:sz w:val="24"/>
          <w:szCs w:val="24"/>
        </w:rPr>
      </w:pPr>
      <w:r w:rsidRPr="00C532D0">
        <w:rPr>
          <w:sz w:val="24"/>
          <w:szCs w:val="24"/>
        </w:rPr>
        <w:t>відмови Споживача від підписання акту приймання-передачі без відповідного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письмового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обґрунтування.</w:t>
      </w:r>
    </w:p>
    <w:p w:rsidR="00D02318" w:rsidRPr="00C532D0" w:rsidRDefault="00F213E6">
      <w:pPr>
        <w:pStyle w:val="BodyText"/>
        <w:ind w:right="324"/>
        <w:rPr>
          <w:sz w:val="24"/>
          <w:szCs w:val="24"/>
        </w:rPr>
      </w:pPr>
      <w:r w:rsidRPr="00C532D0">
        <w:rPr>
          <w:sz w:val="24"/>
          <w:szCs w:val="24"/>
        </w:rPr>
        <w:t>Газопостачання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може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бути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інших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випадках,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передбачених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України;</w:t>
      </w:r>
    </w:p>
    <w:p w:rsidR="00D02318" w:rsidRPr="00C532D0" w:rsidRDefault="00D02318">
      <w:pPr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0"/>
          <w:numId w:val="11"/>
        </w:numPr>
        <w:tabs>
          <w:tab w:val="left" w:pos="1393"/>
        </w:tabs>
        <w:spacing w:before="88"/>
        <w:ind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односторонньому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розірвати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цей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невиконання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частині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використаних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16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обсягів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 (пункт 5.1) та/або їх документального оформлення, в тому числі неповернення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належним чином оформлених актів приймання-передачі природного газу. В такому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надсилає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рекомендованим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листом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письмове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повідомлення Споживачу про розірвання цього Договору, при цьому Договір буде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вважатися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розірваним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дати,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визначеної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такому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повідомленні;</w:t>
      </w:r>
    </w:p>
    <w:p w:rsidR="00D02318" w:rsidRPr="00C532D0" w:rsidRDefault="00F213E6">
      <w:pPr>
        <w:pStyle w:val="ListParagraph"/>
        <w:numPr>
          <w:ilvl w:val="0"/>
          <w:numId w:val="11"/>
        </w:numPr>
        <w:tabs>
          <w:tab w:val="left" w:pos="1301"/>
        </w:tabs>
        <w:ind w:right="316" w:firstLine="662"/>
        <w:rPr>
          <w:sz w:val="24"/>
          <w:szCs w:val="24"/>
        </w:rPr>
      </w:pPr>
      <w:r w:rsidRPr="00C532D0">
        <w:rPr>
          <w:sz w:val="24"/>
          <w:szCs w:val="24"/>
        </w:rPr>
        <w:t>інші права, що визначаються Законом України "Про ринок природного газу",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газу,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іншими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нормативно-правовими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актами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України,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Договором;</w:t>
      </w:r>
    </w:p>
    <w:p w:rsidR="00D02318" w:rsidRPr="00C532D0" w:rsidRDefault="00F213E6">
      <w:pPr>
        <w:pStyle w:val="ListParagraph"/>
        <w:numPr>
          <w:ilvl w:val="0"/>
          <w:numId w:val="11"/>
        </w:numPr>
        <w:tabs>
          <w:tab w:val="left" w:pos="1294"/>
        </w:tabs>
        <w:spacing w:before="1"/>
        <w:ind w:right="330" w:firstLine="662"/>
        <w:rPr>
          <w:sz w:val="24"/>
          <w:szCs w:val="24"/>
        </w:rPr>
      </w:pPr>
      <w:r w:rsidRPr="00C532D0">
        <w:rPr>
          <w:sz w:val="24"/>
          <w:szCs w:val="24"/>
        </w:rPr>
        <w:t>отримати оплату за переданий за цим Договором природний газ в розмірі та 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строки,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визначені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Договором.</w:t>
      </w:r>
    </w:p>
    <w:p w:rsidR="00D02318" w:rsidRPr="00C532D0" w:rsidRDefault="00F213E6">
      <w:pPr>
        <w:pStyle w:val="Heading1"/>
        <w:numPr>
          <w:ilvl w:val="1"/>
          <w:numId w:val="14"/>
        </w:numPr>
        <w:tabs>
          <w:tab w:val="left" w:pos="1465"/>
        </w:tabs>
        <w:ind w:hanging="455"/>
        <w:jc w:val="both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зобов'язаний:</w:t>
      </w:r>
    </w:p>
    <w:p w:rsidR="00D02318" w:rsidRPr="00C532D0" w:rsidRDefault="00F213E6">
      <w:pPr>
        <w:pStyle w:val="ListParagraph"/>
        <w:numPr>
          <w:ilvl w:val="0"/>
          <w:numId w:val="10"/>
        </w:numPr>
        <w:tabs>
          <w:tab w:val="left" w:pos="1292"/>
        </w:tabs>
        <w:spacing w:before="1" w:line="298" w:lineRule="exact"/>
        <w:ind w:hanging="282"/>
        <w:rPr>
          <w:sz w:val="24"/>
          <w:szCs w:val="24"/>
        </w:rPr>
      </w:pPr>
      <w:r w:rsidRPr="00C532D0">
        <w:rPr>
          <w:sz w:val="24"/>
          <w:szCs w:val="24"/>
        </w:rPr>
        <w:t>виконувати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умови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0"/>
        </w:numPr>
        <w:tabs>
          <w:tab w:val="left" w:pos="1393"/>
        </w:tabs>
        <w:ind w:left="348" w:right="327" w:firstLine="662"/>
        <w:rPr>
          <w:sz w:val="24"/>
          <w:szCs w:val="24"/>
        </w:rPr>
      </w:pPr>
      <w:r w:rsidRPr="00C532D0">
        <w:rPr>
          <w:sz w:val="24"/>
          <w:szCs w:val="24"/>
        </w:rPr>
        <w:t>забезпечувати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вимог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Кодексу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своєчасну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реєстрацію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 Реєстрі при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дотриманні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Договору;</w:t>
      </w:r>
    </w:p>
    <w:p w:rsidR="00D02318" w:rsidRPr="00C532D0" w:rsidRDefault="00F213E6">
      <w:pPr>
        <w:pStyle w:val="ListParagraph"/>
        <w:numPr>
          <w:ilvl w:val="0"/>
          <w:numId w:val="10"/>
        </w:numPr>
        <w:tabs>
          <w:tab w:val="left" w:pos="1357"/>
        </w:tabs>
        <w:spacing w:before="2"/>
        <w:ind w:left="348"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повідомити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намір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внесення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не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пізніше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ніж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30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днів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набрання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чинності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таких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</w:t>
      </w:r>
      <w:r w:rsidRPr="00C532D0">
        <w:rPr>
          <w:spacing w:val="-8"/>
          <w:sz w:val="24"/>
          <w:szCs w:val="24"/>
        </w:rPr>
        <w:t xml:space="preserve"> </w:t>
      </w:r>
      <w:r w:rsidRPr="00C532D0">
        <w:rPr>
          <w:sz w:val="24"/>
          <w:szCs w:val="24"/>
        </w:rPr>
        <w:t>(окрім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змін,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обумовлених зміною норм чинного законодавства України). Така інформація може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бути надана Споживачу в будь-який спосіб: розміщення на веб-сайті Постачальника,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відправлення електронного повідомлення на електронну пошту Споживача, письмове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тощо;</w:t>
      </w:r>
    </w:p>
    <w:p w:rsidR="00D02318" w:rsidRPr="00C532D0" w:rsidRDefault="00F213E6">
      <w:pPr>
        <w:pStyle w:val="ListParagraph"/>
        <w:numPr>
          <w:ilvl w:val="0"/>
          <w:numId w:val="10"/>
        </w:numPr>
        <w:tabs>
          <w:tab w:val="left" w:pos="1383"/>
        </w:tabs>
        <w:ind w:left="348" w:right="320" w:firstLine="662"/>
        <w:rPr>
          <w:sz w:val="24"/>
          <w:szCs w:val="24"/>
        </w:rPr>
      </w:pPr>
      <w:r w:rsidRPr="00C532D0">
        <w:rPr>
          <w:sz w:val="24"/>
          <w:szCs w:val="24"/>
        </w:rPr>
        <w:t>забезпечити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прозорими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простими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способами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досудового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вирішення спорів, розглянути скарги Споживача і протягом одного місяця повідомити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результати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їх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розгляду;</w:t>
      </w:r>
    </w:p>
    <w:p w:rsidR="00D02318" w:rsidRPr="00C532D0" w:rsidRDefault="00F213E6">
      <w:pPr>
        <w:pStyle w:val="ListParagraph"/>
        <w:numPr>
          <w:ilvl w:val="0"/>
          <w:numId w:val="10"/>
        </w:numPr>
        <w:tabs>
          <w:tab w:val="left" w:pos="1335"/>
        </w:tabs>
        <w:ind w:left="348" w:right="322" w:firstLine="662"/>
        <w:rPr>
          <w:sz w:val="24"/>
          <w:szCs w:val="24"/>
        </w:rPr>
      </w:pPr>
      <w:r w:rsidRPr="00C532D0">
        <w:rPr>
          <w:sz w:val="24"/>
          <w:szCs w:val="24"/>
        </w:rPr>
        <w:t>виконувати інші обов'язки, передбачені Правилами постачання 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чинним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України.</w:t>
      </w:r>
    </w:p>
    <w:p w:rsidR="00D02318" w:rsidRPr="00C532D0" w:rsidRDefault="00D02318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4228"/>
        </w:tabs>
        <w:ind w:left="4227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Відповідальність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</w:t>
      </w:r>
    </w:p>
    <w:p w:rsidR="00D02318" w:rsidRPr="00C532D0" w:rsidRDefault="00D02318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515"/>
        </w:tabs>
        <w:spacing w:before="1"/>
        <w:ind w:right="321" w:firstLine="662"/>
        <w:rPr>
          <w:sz w:val="24"/>
          <w:szCs w:val="24"/>
        </w:rPr>
      </w:pPr>
      <w:r w:rsidRPr="00C532D0">
        <w:rPr>
          <w:sz w:val="24"/>
          <w:szCs w:val="24"/>
        </w:rPr>
        <w:t>За невиконання або неналежне виконання договірних зобов'язань за 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Сторони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несуть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відповідальність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випадках,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передбачених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законодавством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Договором.</w:t>
      </w: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518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У разі прострочення Споживачем строків остаточного розрахунку згідно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5.1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та/або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строків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оплати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8.4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зобов'язується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сплатити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3%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річних,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інфляційні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збитки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пеню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розмірі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подвійної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облікової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ставки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Національного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банку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України,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діяла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період,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нараховується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пеня,</w:t>
      </w:r>
      <w:r w:rsidRPr="00C532D0">
        <w:rPr>
          <w:spacing w:val="43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розраховані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суми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простроченого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платежу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кожний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день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прострочення.</w:t>
      </w: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645"/>
        </w:tabs>
        <w:ind w:right="328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підтримання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належного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тиску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газорозподільних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станціях.</w:t>
      </w: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481"/>
        </w:tabs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 не несе відповідальності за недопоставку природного газу 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 Договором у разі припинення/обмеження газопостачання відповідно до чи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529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зобов’язаний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компенсувати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будь-які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штрафні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санкції,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виникли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несвоєчасного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випадки,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визначені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п.п.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13.5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13.6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ListParagraph"/>
        <w:numPr>
          <w:ilvl w:val="1"/>
          <w:numId w:val="9"/>
        </w:numPr>
        <w:tabs>
          <w:tab w:val="left" w:pos="1573"/>
        </w:tabs>
        <w:ind w:right="322" w:firstLine="662"/>
        <w:rPr>
          <w:sz w:val="24"/>
          <w:szCs w:val="24"/>
        </w:rPr>
      </w:pPr>
      <w:r w:rsidRPr="00C532D0">
        <w:rPr>
          <w:sz w:val="24"/>
          <w:szCs w:val="24"/>
        </w:rPr>
        <w:t>Збитки,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завдані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одній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внаслідок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невиконання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(неналежного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виконання)</w:t>
      </w:r>
      <w:r w:rsidRPr="00C532D0">
        <w:rPr>
          <w:spacing w:val="40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іншою</w:t>
      </w:r>
      <w:r w:rsidRPr="00C532D0">
        <w:rPr>
          <w:spacing w:val="4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Стороною</w:t>
      </w:r>
      <w:r w:rsidRPr="00C532D0">
        <w:rPr>
          <w:spacing w:val="41"/>
          <w:sz w:val="24"/>
          <w:szCs w:val="24"/>
        </w:rPr>
        <w:t xml:space="preserve"> </w:t>
      </w:r>
      <w:r w:rsidRPr="00C532D0">
        <w:rPr>
          <w:sz w:val="24"/>
          <w:szCs w:val="24"/>
        </w:rPr>
        <w:t>своїх</w:t>
      </w:r>
      <w:r w:rsidRPr="00C532D0">
        <w:rPr>
          <w:spacing w:val="43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зобов'язань,</w:t>
      </w:r>
      <w:r w:rsidRPr="00C532D0">
        <w:rPr>
          <w:spacing w:val="40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відшкодовуються</w:t>
      </w:r>
      <w:r w:rsidRPr="00C532D0">
        <w:rPr>
          <w:spacing w:val="4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винною</w:t>
      </w:r>
      <w:r w:rsidRPr="00C532D0">
        <w:rPr>
          <w:spacing w:val="44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BodyText"/>
        <w:spacing w:before="88"/>
        <w:ind w:firstLine="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невиконанні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(неналежному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виконанні)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Стороною</w:t>
      </w:r>
      <w:r w:rsidRPr="00C532D0">
        <w:rPr>
          <w:spacing w:val="-1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порядку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розмірі,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визначених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чинним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законодавством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України.</w:t>
      </w:r>
    </w:p>
    <w:p w:rsidR="00D02318" w:rsidRPr="00C532D0" w:rsidRDefault="00D02318">
      <w:pPr>
        <w:pStyle w:val="BodyText"/>
        <w:ind w:left="0" w:firstLine="0"/>
        <w:jc w:val="left"/>
        <w:rPr>
          <w:sz w:val="24"/>
          <w:szCs w:val="24"/>
        </w:rPr>
      </w:pPr>
    </w:p>
    <w:p w:rsidR="00D02318" w:rsidRPr="00C532D0" w:rsidRDefault="00D02318">
      <w:pPr>
        <w:pStyle w:val="BodyText"/>
        <w:spacing w:before="2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numPr>
          <w:ilvl w:val="0"/>
          <w:numId w:val="22"/>
        </w:numPr>
        <w:tabs>
          <w:tab w:val="left" w:pos="1746"/>
        </w:tabs>
        <w:ind w:left="1745" w:hanging="26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Порядок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припинення(обмеження)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відновлення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</w:t>
      </w:r>
    </w:p>
    <w:p w:rsidR="00D02318" w:rsidRPr="00C532D0" w:rsidRDefault="00D02318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8"/>
        </w:numPr>
        <w:tabs>
          <w:tab w:val="left" w:pos="1599"/>
        </w:tabs>
        <w:ind w:right="316" w:firstLine="662"/>
        <w:rPr>
          <w:sz w:val="24"/>
          <w:szCs w:val="24"/>
        </w:rPr>
      </w:pPr>
      <w:r w:rsidRPr="00C532D0">
        <w:rPr>
          <w:sz w:val="24"/>
          <w:szCs w:val="24"/>
        </w:rPr>
        <w:t>Якщо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порушив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5.1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щодо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остаточного розрахунку 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фактично переданий природний газ, 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право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припинити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шляхом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виключення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Реєстру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без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погодження із Споживачем. Припинення (обмеження) постачання природного 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Споживачеві здійснюється Постачальником з 1 числа місяця, наступного за місяцем, 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якому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мав здійс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ити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остаточний розрахунок за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розрахунковий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період.</w:t>
      </w:r>
    </w:p>
    <w:p w:rsidR="00D02318" w:rsidRPr="00C532D0" w:rsidRDefault="00F213E6">
      <w:pPr>
        <w:pStyle w:val="BodyText"/>
        <w:ind w:right="319"/>
        <w:rPr>
          <w:sz w:val="24"/>
          <w:szCs w:val="24"/>
        </w:rPr>
      </w:pPr>
      <w:r w:rsidRPr="00C532D0">
        <w:rPr>
          <w:sz w:val="24"/>
          <w:szCs w:val="24"/>
        </w:rPr>
        <w:t>При цьому Постачальник направляє Споживачу Повідомлення (з позначкою про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вручення) про необхідність самостійно обмежити чи припинити газоспоживання 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дати, зазначеної в Повідомленні. Копія цього Повідомлення надається Споживачу 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електронну адресу, зазначену в розділі 14 цього Договору, а також оператору ГРМ,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зазначеному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п.1.5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right="327"/>
        <w:rPr>
          <w:sz w:val="24"/>
          <w:szCs w:val="24"/>
        </w:rPr>
      </w:pPr>
      <w:r w:rsidRPr="00C532D0">
        <w:rPr>
          <w:sz w:val="24"/>
          <w:szCs w:val="24"/>
        </w:rPr>
        <w:t>Газопостачання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припиняється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дати,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зазначеної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Повідомленні.</w:t>
      </w:r>
    </w:p>
    <w:p w:rsidR="00D02318" w:rsidRPr="00C532D0" w:rsidRDefault="00F213E6">
      <w:pPr>
        <w:pStyle w:val="BodyText"/>
        <w:ind w:right="319"/>
        <w:rPr>
          <w:sz w:val="24"/>
          <w:szCs w:val="24"/>
        </w:rPr>
      </w:pPr>
      <w:r w:rsidRPr="00C532D0">
        <w:rPr>
          <w:sz w:val="24"/>
          <w:szCs w:val="24"/>
        </w:rPr>
        <w:t>Споживач не має права вимагати від Постачальника відшкодування збитків 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невключення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Реєстру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внаслідок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невиконання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left="1010" w:firstLine="0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не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припиняє</w:t>
      </w:r>
      <w:r w:rsidRPr="00C532D0">
        <w:rPr>
          <w:spacing w:val="-6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випадках: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15"/>
        </w:tabs>
        <w:spacing w:before="1"/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прийняття рішення учасника Постачальника щодо продовження 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 газу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91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у разі прийняття рішення спеціально створеним органом Постачальника (або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його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учасника)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щодо продовження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Споживачу.</w:t>
      </w:r>
    </w:p>
    <w:p w:rsidR="00D02318" w:rsidRPr="00C532D0" w:rsidRDefault="00F213E6">
      <w:pPr>
        <w:pStyle w:val="ListParagraph"/>
        <w:numPr>
          <w:ilvl w:val="1"/>
          <w:numId w:val="8"/>
        </w:numPr>
        <w:tabs>
          <w:tab w:val="left" w:pos="1455"/>
        </w:tabs>
        <w:ind w:right="323" w:firstLine="662"/>
        <w:rPr>
          <w:sz w:val="24"/>
          <w:szCs w:val="24"/>
        </w:rPr>
      </w:pPr>
      <w:r w:rsidRPr="00C532D0">
        <w:rPr>
          <w:sz w:val="24"/>
          <w:szCs w:val="24"/>
        </w:rPr>
        <w:t>Відповідальність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будь-які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наслідки,</w:t>
      </w:r>
      <w:r w:rsidRPr="00C532D0">
        <w:rPr>
          <w:spacing w:val="-13"/>
          <w:sz w:val="24"/>
          <w:szCs w:val="24"/>
        </w:rPr>
        <w:t xml:space="preserve"> </w:t>
      </w:r>
      <w:r w:rsidRPr="00C532D0">
        <w:rPr>
          <w:sz w:val="24"/>
          <w:szCs w:val="24"/>
        </w:rPr>
        <w:t>що</w:t>
      </w:r>
      <w:r w:rsidRPr="00C532D0">
        <w:rPr>
          <w:spacing w:val="-15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виникають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результаті</w:t>
      </w:r>
      <w:r w:rsidRPr="00C532D0">
        <w:rPr>
          <w:spacing w:val="-14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порушення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Споживачем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пункту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5.1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Договору,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покладаються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виключно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Споживача.</w:t>
      </w:r>
    </w:p>
    <w:p w:rsidR="00D02318" w:rsidRPr="00C532D0" w:rsidRDefault="00F213E6">
      <w:pPr>
        <w:pStyle w:val="ListParagraph"/>
        <w:numPr>
          <w:ilvl w:val="1"/>
          <w:numId w:val="8"/>
        </w:numPr>
        <w:tabs>
          <w:tab w:val="left" w:pos="1582"/>
        </w:tabs>
        <w:ind w:right="319" w:firstLine="662"/>
        <w:rPr>
          <w:sz w:val="24"/>
          <w:szCs w:val="24"/>
        </w:rPr>
      </w:pPr>
      <w:r w:rsidRPr="00C532D0">
        <w:rPr>
          <w:sz w:val="24"/>
          <w:szCs w:val="24"/>
        </w:rPr>
        <w:t>Фізичне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здійснює(ють) Оператор(и) ГРМ та Оператор ГТС. За необхідності здійснення заходів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обмеження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чи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Оператором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ГРМ/ГТС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 на</w:t>
      </w:r>
      <w:r w:rsidRPr="00C532D0">
        <w:rPr>
          <w:sz w:val="24"/>
          <w:szCs w:val="24"/>
          <w:u w:val="single"/>
        </w:rPr>
        <w:t>д</w:t>
      </w:r>
      <w:r w:rsidRPr="00C532D0">
        <w:rPr>
          <w:sz w:val="24"/>
          <w:szCs w:val="24"/>
        </w:rPr>
        <w:t>силає Оператору ГРМ/ГТС відповідне письмове повідомлення (з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позначкою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вручення)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необхідність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ним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заходів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припинення/обмеження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розподілу/транспортування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природного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копію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надсилає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Споживачу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(з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позначкою про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вручення).</w:t>
      </w:r>
    </w:p>
    <w:p w:rsidR="00D02318" w:rsidRPr="00C532D0" w:rsidRDefault="00F213E6">
      <w:pPr>
        <w:pStyle w:val="ListParagraph"/>
        <w:numPr>
          <w:ilvl w:val="1"/>
          <w:numId w:val="8"/>
        </w:numPr>
        <w:tabs>
          <w:tab w:val="left" w:pos="1539"/>
        </w:tabs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Компенсація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послуг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(обмеження)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 Споживачем 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такому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порядку: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194"/>
        </w:tabs>
        <w:ind w:right="326" w:firstLine="662"/>
        <w:rPr>
          <w:sz w:val="24"/>
          <w:szCs w:val="24"/>
        </w:rPr>
      </w:pPr>
      <w:r w:rsidRPr="00C532D0">
        <w:rPr>
          <w:sz w:val="24"/>
          <w:szCs w:val="24"/>
        </w:rPr>
        <w:t>Споживач компенсує Постачальнику вартість наданих Оператором ГРМ/ГТС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послуг з припинення (обмеження) газопостачання на об’єкти Споживача на підставі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отриманого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рахунка-фактури;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85"/>
        </w:tabs>
        <w:ind w:right="317" w:firstLine="662"/>
        <w:rPr>
          <w:sz w:val="24"/>
          <w:szCs w:val="24"/>
        </w:rPr>
      </w:pPr>
      <w:r w:rsidRPr="00C532D0">
        <w:rPr>
          <w:sz w:val="24"/>
          <w:szCs w:val="24"/>
        </w:rPr>
        <w:t>компенсація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вартості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послуг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(обмеження)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здійснюється Споживачем до 22-го числа (включно) місяця, наступного за місяцем, 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якому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було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надано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Повідомлення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(обмеження)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газопостачання,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розрахунковий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рахунок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Постачальника,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який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зазначається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надісланому Споживачеві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рахунку-фактурі із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призначенням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платежу;</w:t>
      </w:r>
    </w:p>
    <w:p w:rsidR="00D02318" w:rsidRPr="00C532D0" w:rsidRDefault="00F213E6">
      <w:pPr>
        <w:pStyle w:val="ListParagraph"/>
        <w:numPr>
          <w:ilvl w:val="0"/>
          <w:numId w:val="16"/>
        </w:numPr>
        <w:tabs>
          <w:tab w:val="left" w:pos="1203"/>
        </w:tabs>
        <w:spacing w:before="1"/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якщо протягом зазначеного періоду Споживач не компенсував (не повністю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компенсував)</w:t>
      </w:r>
      <w:r w:rsidRPr="00C532D0">
        <w:rPr>
          <w:spacing w:val="6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Постачальнику</w:t>
      </w:r>
      <w:r w:rsidRPr="00C532D0">
        <w:rPr>
          <w:spacing w:val="6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послуг</w:t>
      </w:r>
      <w:r w:rsidRPr="00C532D0">
        <w:rPr>
          <w:spacing w:val="60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6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припинення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(обмеження)</w:t>
      </w:r>
    </w:p>
    <w:p w:rsidR="00D02318" w:rsidRPr="00C532D0" w:rsidRDefault="00D02318">
      <w:pPr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D02318" w:rsidRPr="00C532D0">
        <w:trPr>
          <w:trHeight w:val="1041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газопостачання,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несе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відповідальність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загальних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умовах,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визначених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цим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Договором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чинним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законодавством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України.</w:t>
            </w:r>
          </w:p>
        </w:tc>
      </w:tr>
      <w:tr w:rsidR="00D02318" w:rsidRPr="00C532D0">
        <w:trPr>
          <w:trHeight w:val="896"/>
        </w:trPr>
        <w:tc>
          <w:tcPr>
            <w:tcW w:w="10059" w:type="dxa"/>
          </w:tcPr>
          <w:p w:rsidR="00D02318" w:rsidRPr="00C532D0" w:rsidRDefault="00D02318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D02318" w:rsidRPr="00C532D0" w:rsidRDefault="00F213E6">
            <w:pPr>
              <w:pStyle w:val="TableParagraph"/>
              <w:ind w:left="3781"/>
              <w:rPr>
                <w:b/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9.</w:t>
            </w:r>
            <w:r w:rsidRPr="00C532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Порядок</w:t>
            </w:r>
            <w:r w:rsidRPr="00C532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зміни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D02318" w:rsidRPr="00C532D0">
        <w:trPr>
          <w:trHeight w:val="2692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3"/>
              <w:ind w:right="197" w:firstLine="662"/>
              <w:jc w:val="both"/>
              <w:rPr>
                <w:sz w:val="24"/>
                <w:szCs w:val="24"/>
              </w:rPr>
            </w:pPr>
            <w:r w:rsidRPr="00C532D0">
              <w:rPr>
                <w:w w:val="95"/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C532D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 постачання природного газу відповідно до умов та положень, пере</w:t>
            </w:r>
            <w:r w:rsidRPr="00C532D0">
              <w:rPr>
                <w:sz w:val="24"/>
                <w:szCs w:val="24"/>
                <w:u w:val="single"/>
              </w:rPr>
              <w:t>д</w:t>
            </w:r>
            <w:r w:rsidRPr="00C532D0">
              <w:rPr>
                <w:sz w:val="24"/>
                <w:szCs w:val="24"/>
              </w:rPr>
              <w:t>бачених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Правилами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постачання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природного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газу.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spacing w:before="1"/>
              <w:ind w:right="206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Якщо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має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намір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укласти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іншим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постачальником,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 повинен виконати свої зобов'язання по розрахунках за природний газ перед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Постачальником.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spacing w:before="1"/>
              <w:ind w:right="207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Угода про розірвання договору надається Споживачем Постачальнику 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строк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пізніше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ніж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20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діб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припинення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газопостачання.</w:t>
            </w:r>
          </w:p>
        </w:tc>
      </w:tr>
      <w:tr w:rsidR="00D02318" w:rsidRPr="00C532D0">
        <w:trPr>
          <w:trHeight w:val="598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spacing w:before="144"/>
              <w:ind w:left="4429"/>
              <w:rPr>
                <w:b/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10.</w:t>
            </w:r>
            <w:r w:rsidRPr="00C532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Форс-мажор</w:t>
            </w:r>
          </w:p>
        </w:tc>
      </w:tr>
      <w:tr w:rsidR="00D02318" w:rsidRPr="00C532D0">
        <w:trPr>
          <w:trHeight w:val="5381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звільняються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відповідальності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часткове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повне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невиконання обов'язків згідно з цим Договором внаслідок настання форс-мажорних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обставин,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виникли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після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укладення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Договору,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 могли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передбачити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їх.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Строк виконання зобов'язань відкладається на строк дії форс-мажорних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Сторони зобов'язані негайно повідомити про виникнення форс-мажорних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 протягом 14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днів з дати їх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виникнення подати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підтвердні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документи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відповідно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законодавства.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Настання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форс-мажорних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підтверджується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порядку,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встановленому чинним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законодавством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Виникнення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форс-мажорних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є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підставою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для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відмо</w:t>
            </w:r>
            <w:r w:rsidRPr="00C532D0">
              <w:rPr>
                <w:sz w:val="24"/>
                <w:szCs w:val="24"/>
                <w:u w:val="single"/>
              </w:rPr>
              <w:t>в</w:t>
            </w:r>
            <w:r w:rsidRPr="00C532D0">
              <w:rPr>
                <w:sz w:val="24"/>
                <w:szCs w:val="24"/>
              </w:rPr>
              <w:t>и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Споживача від сплати Постачальнику вартості природного газу, поставленого до їх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настання.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Якщо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форс-мажорні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обставини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продовжуються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понад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один</w:t>
            </w:r>
            <w:r w:rsidRPr="00C532D0">
              <w:rPr>
                <w:spacing w:val="-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місяць,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вирішують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питання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доцільність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продовження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Договору.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випадку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прийняття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рішення</w:t>
            </w:r>
            <w:r w:rsidRPr="00C532D0">
              <w:rPr>
                <w:spacing w:val="-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припинення</w:t>
            </w:r>
            <w:r w:rsidRPr="00C532D0">
              <w:rPr>
                <w:spacing w:val="-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його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дії,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-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укладають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відповідну</w:t>
            </w:r>
            <w:r w:rsidRPr="00C532D0">
              <w:rPr>
                <w:spacing w:val="-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додаткову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угоду.</w:t>
            </w:r>
          </w:p>
        </w:tc>
      </w:tr>
      <w:tr w:rsidR="00D02318" w:rsidRPr="00C532D0">
        <w:trPr>
          <w:trHeight w:val="597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spacing w:before="143"/>
              <w:ind w:left="2607"/>
              <w:rPr>
                <w:b/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11.</w:t>
            </w:r>
            <w:r w:rsidRPr="00C532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Порядок</w:t>
            </w:r>
            <w:r w:rsidRPr="00C532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розв'язання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спорів</w:t>
            </w:r>
            <w:r w:rsidRPr="00C532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D02318" w:rsidRPr="00C532D0">
        <w:trPr>
          <w:trHeight w:val="2835"/>
        </w:trPr>
        <w:tc>
          <w:tcPr>
            <w:tcW w:w="10059" w:type="dxa"/>
          </w:tcPr>
          <w:p w:rsidR="00D02318" w:rsidRPr="00C532D0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3"/>
              <w:ind w:right="199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разі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виникнення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спорів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(розбіжностей)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зобов'язуються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розв'язувати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їх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шляхом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проведення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переговорів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консультацій.</w:t>
            </w:r>
            <w:r w:rsidRPr="00C532D0">
              <w:rPr>
                <w:spacing w:val="-1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Будь-яка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із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Сторін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має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право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ініціювати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їх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проведення.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6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У разі недосягнення Сторонами згоди спори (розбіжності) розв'язуються 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судовому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порядку.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Строк, у межах якого Сторони можуть звернутися до суду з вимогою про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захист своїх прав за цим Договором (строк позовної давності), у тому числі щодо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стягнення</w:t>
            </w:r>
            <w:r w:rsidRPr="00C532D0">
              <w:rPr>
                <w:spacing w:val="1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основної</w:t>
            </w:r>
            <w:r w:rsidRPr="00C532D0">
              <w:rPr>
                <w:spacing w:val="1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заборгованості,</w:t>
            </w:r>
            <w:r w:rsidRPr="00C532D0">
              <w:rPr>
                <w:spacing w:val="1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пені,</w:t>
            </w:r>
            <w:r w:rsidRPr="00C532D0">
              <w:rPr>
                <w:spacing w:val="2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штрафів,</w:t>
            </w:r>
            <w:r w:rsidRPr="00C532D0">
              <w:rPr>
                <w:spacing w:val="1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інфляційних</w:t>
            </w:r>
            <w:r w:rsidRPr="00C532D0">
              <w:rPr>
                <w:spacing w:val="1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нарахувань,</w:t>
            </w:r>
            <w:r w:rsidRPr="00C532D0">
              <w:rPr>
                <w:spacing w:val="1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відсотків</w:t>
            </w:r>
          </w:p>
          <w:p w:rsidR="00D02318" w:rsidRPr="00C532D0" w:rsidRDefault="00F213E6">
            <w:pPr>
              <w:pStyle w:val="TableParagraph"/>
              <w:spacing w:before="1" w:line="279" w:lineRule="exact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річних,</w:t>
            </w:r>
            <w:r w:rsidRPr="00C532D0">
              <w:rPr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збит</w:t>
            </w:r>
            <w:r w:rsidRPr="00C532D0">
              <w:rPr>
                <w:sz w:val="24"/>
                <w:szCs w:val="24"/>
                <w:u w:val="single"/>
              </w:rPr>
              <w:t>к</w:t>
            </w:r>
            <w:r w:rsidRPr="00C532D0">
              <w:rPr>
                <w:sz w:val="24"/>
                <w:szCs w:val="24"/>
              </w:rPr>
              <w:t>ів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становить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п'ять</w:t>
            </w:r>
            <w:r w:rsidRPr="00C532D0">
              <w:rPr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років.</w:t>
            </w:r>
          </w:p>
        </w:tc>
      </w:tr>
    </w:tbl>
    <w:p w:rsidR="00D02318" w:rsidRPr="00C532D0" w:rsidRDefault="00D02318">
      <w:pPr>
        <w:spacing w:line="279" w:lineRule="exact"/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56"/>
      </w:tblGrid>
      <w:tr w:rsidR="00D02318" w:rsidRPr="00C532D0">
        <w:trPr>
          <w:trHeight w:val="443"/>
        </w:trPr>
        <w:tc>
          <w:tcPr>
            <w:tcW w:w="10056" w:type="dxa"/>
          </w:tcPr>
          <w:p w:rsidR="00D02318" w:rsidRPr="00C532D0" w:rsidRDefault="00F213E6">
            <w:pPr>
              <w:pStyle w:val="TableParagraph"/>
              <w:spacing w:line="287" w:lineRule="exact"/>
              <w:ind w:left="2562"/>
              <w:rPr>
                <w:b/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12.</w:t>
            </w:r>
            <w:r w:rsidRPr="00C532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Санкційне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та</w:t>
            </w:r>
            <w:r w:rsidRPr="00C532D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антикорупційне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D02318" w:rsidRPr="00C532D0">
        <w:trPr>
          <w:trHeight w:val="14197"/>
        </w:trPr>
        <w:tc>
          <w:tcPr>
            <w:tcW w:w="10056" w:type="dxa"/>
          </w:tcPr>
          <w:p w:rsidR="00D02318" w:rsidRPr="00C532D0" w:rsidRDefault="00F213E6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5"/>
              <w:ind w:right="201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Постачальник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має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право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односторонньому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порядку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відмовитися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своїх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зобов’язань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Договором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та/або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розірвати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разі,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якщо: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7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Споживача, та/або учасника Споживача, та/або кінцевого бенефіціарного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власника Споживача внесено до списку санкцій OFAC Сполучених Штатів Америки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(перелік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осіб,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яких</w:t>
            </w:r>
            <w:r w:rsidRPr="00C532D0">
              <w:rPr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застосовано</w:t>
            </w:r>
            <w:r w:rsidRPr="00C532D0">
              <w:rPr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санкції,</w:t>
            </w:r>
            <w:r w:rsidRPr="00C532D0">
              <w:rPr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визначається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The</w:t>
            </w:r>
            <w:r w:rsidRPr="00C532D0">
              <w:rPr>
                <w:spacing w:val="-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Office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</w:t>
            </w:r>
            <w:r w:rsidRPr="00C532D0">
              <w:rPr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Foreign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Assets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Control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the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US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Department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the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Treasury);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854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Споживача,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та/або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учасника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Споживача,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та/або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кінцевого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бенефіціарного власника Споживача, та/або товарів чи послуг Споживача застосовано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обмеження (санкції) інших, ніж OFAC, державних органів США, режим дотримання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яких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може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бути порушено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Договору;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Споживача, та/або учасника Споживача, та/або кінцевого бенефіціарного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власника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Споживача</w:t>
            </w:r>
            <w:r w:rsidRPr="00C532D0">
              <w:rPr>
                <w:spacing w:val="-1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внесено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списку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санкцій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Європейського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Союзу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(Consolidated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list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persons,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groups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and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entities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subject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to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EU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financial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sanctions);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7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Споживача, та/або учасника Споживача, та/або кінцевого бенефіціарного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власника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Споживача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внесено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до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списку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санкцій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Her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Majesty’s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Treasury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Великої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Британії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(список осіб, включених до Consolidated list of financial sanctions targets in the UK та до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List of persons subject to restrictive measures in view of Russia’s actions destabilising the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situation in Ukraine, що ведеться the UK Office of Financial Sanctions Implementation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(OFSI)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of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the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Her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Majesty’s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Treasury);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Споживача, та/або учасника Споживача, та/або кінцевого бенефіціарного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Ради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Безпеки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Організації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Об’єднаних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Націй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(Consolidated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United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Nations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Security Council Sanctions List), до якого включено фізичних та юридичних осіб, щодо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яких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застосо</w:t>
            </w:r>
            <w:r w:rsidRPr="00C532D0">
              <w:rPr>
                <w:sz w:val="24"/>
                <w:szCs w:val="24"/>
                <w:u w:val="single"/>
              </w:rPr>
              <w:t>в</w:t>
            </w:r>
            <w:r w:rsidRPr="00C532D0">
              <w:rPr>
                <w:sz w:val="24"/>
                <w:szCs w:val="24"/>
              </w:rPr>
              <w:t>ано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санкційні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заходи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Ради Безпеки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ООН).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Постачальник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має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право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односторонньому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порядку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відмовитися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своїх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зобов’язань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Договором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та/або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розірвати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разі,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якщо: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3"/>
              </w:numPr>
              <w:tabs>
                <w:tab w:val="left" w:pos="1647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Споживача, та/або учасника Споживача, та/або кінцевого бенефіціарного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власника Споживача внесено до списку санкцій Ради національної безпеки і оборони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(перелік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осіб,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рішеннями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Ради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національної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безпеки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оборони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введеними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указами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Президента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застосовано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персональні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спеціальні економічні та інші обмежувальні заходи (санкції) відповідно до статті 5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Закону України “Про санкції”), якщо виконання Договору суперечитиме дотриманню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санкцій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Ради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національної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безпеки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оборони України;</w:t>
            </w:r>
          </w:p>
          <w:p w:rsidR="00D02318" w:rsidRPr="00C532D0" w:rsidRDefault="00F213E6">
            <w:pPr>
              <w:pStyle w:val="TableParagraph"/>
              <w:numPr>
                <w:ilvl w:val="2"/>
                <w:numId w:val="3"/>
              </w:numPr>
              <w:tabs>
                <w:tab w:val="left" w:pos="1664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щодо товарів та/або послуг за Договором та/або щодо виконання інших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умов Договору рішеннями Ради національної безпеки і оборони України, введеними в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інші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обмежувальні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заходи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(санкції)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відповідно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статті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5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України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“Про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санкції”),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якщо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суперечитиме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дотриманню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санкцій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Ради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національної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безпеки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оборони України.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Під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час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своїх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зобов’язань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цим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Договором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їхні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афілійовані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особи,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працівники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уповноважені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представники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виплачують,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пропонують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</w:t>
            </w:r>
            <w:r w:rsidRPr="00C532D0">
              <w:rPr>
                <w:sz w:val="24"/>
                <w:szCs w:val="24"/>
                <w:u w:val="single"/>
              </w:rPr>
              <w:t>п</w:t>
            </w:r>
            <w:r w:rsidRPr="00C532D0">
              <w:rPr>
                <w:sz w:val="24"/>
                <w:szCs w:val="24"/>
              </w:rPr>
              <w:t>латити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дозволяють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виплату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будь-яких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грошових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коштів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цінностей, прямо або опосередковано, будь-яким особам для впливу на дії чи рішення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цих осіб з метою отримання яких-небудь неправомірних переваг чи досягнення інших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неправомірних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цілей.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3"/>
              </w:numPr>
              <w:tabs>
                <w:tab w:val="left" w:pos="1518"/>
              </w:tabs>
              <w:spacing w:line="300" w:lineRule="exact"/>
              <w:ind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Під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час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своїх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зобов’язань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цим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Договором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їхні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афілійовані</w:t>
            </w:r>
            <w:r w:rsidRPr="00C532D0">
              <w:rPr>
                <w:spacing w:val="4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особи,</w:t>
            </w:r>
            <w:r w:rsidRPr="00C532D0">
              <w:rPr>
                <w:spacing w:val="4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працівники</w:t>
            </w:r>
            <w:r w:rsidRPr="00C532D0">
              <w:rPr>
                <w:spacing w:val="3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</w:t>
            </w:r>
            <w:r w:rsidRPr="00C532D0">
              <w:rPr>
                <w:spacing w:val="40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уповноважені</w:t>
            </w:r>
            <w:r w:rsidRPr="00C532D0">
              <w:rPr>
                <w:spacing w:val="3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представники</w:t>
            </w:r>
            <w:r w:rsidRPr="00C532D0">
              <w:rPr>
                <w:spacing w:val="3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3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вчиняють</w:t>
            </w:r>
            <w:r w:rsidRPr="00C532D0">
              <w:rPr>
                <w:spacing w:val="3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дії,</w:t>
            </w:r>
            <w:r w:rsidRPr="00C532D0">
              <w:rPr>
                <w:spacing w:val="40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</w:p>
        </w:tc>
      </w:tr>
    </w:tbl>
    <w:p w:rsidR="00D02318" w:rsidRPr="00C532D0" w:rsidRDefault="00D02318">
      <w:pPr>
        <w:spacing w:line="300" w:lineRule="exact"/>
        <w:jc w:val="both"/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5"/>
      </w:tblGrid>
      <w:tr w:rsidR="00D02318" w:rsidRPr="00C532D0">
        <w:trPr>
          <w:trHeight w:val="2835"/>
        </w:trPr>
        <w:tc>
          <w:tcPr>
            <w:tcW w:w="10105" w:type="dxa"/>
          </w:tcPr>
          <w:p w:rsidR="00D02318" w:rsidRPr="00C532D0" w:rsidRDefault="00F213E6">
            <w:pPr>
              <w:pStyle w:val="TableParagraph"/>
              <w:ind w:left="245" w:right="198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можуть кваліфікуватися як надання/отримання грошових коштів або іншого майна,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переваг,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пільг,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послуг,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нематеріальних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активів,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будь-яких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інших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переваг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нематеріального чи негрошового характеру, які обіцяють, пропонують, надають 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одержують без законних на те підстав, а також дії, що порушують вимоги чинного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законодавства та міжнародних актів про протидію легалізації (відмиванню) доходів,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одержаних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злочинним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шляхом.</w:t>
            </w:r>
          </w:p>
          <w:p w:rsidR="00D02318" w:rsidRPr="00C532D0" w:rsidRDefault="00F213E6">
            <w:pPr>
              <w:pStyle w:val="TableParagraph"/>
              <w:ind w:left="245" w:right="200" w:firstLine="662"/>
              <w:jc w:val="both"/>
              <w:rPr>
                <w:sz w:val="24"/>
                <w:szCs w:val="24"/>
              </w:rPr>
            </w:pPr>
            <w:r w:rsidRPr="00C532D0">
              <w:rPr>
                <w:spacing w:val="-1"/>
                <w:sz w:val="24"/>
                <w:szCs w:val="24"/>
              </w:rPr>
              <w:t>12.5.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Кожна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із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Сторін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цього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Договору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відмовляється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від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стимулювання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будь-яким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чином представників іншої Сторони, у тому числі шляхом надання грошових сум,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pacing w:val="-1"/>
                <w:sz w:val="24"/>
                <w:szCs w:val="24"/>
              </w:rPr>
              <w:t>подарунків,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безоплатного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робіт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чи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надання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послуг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тощо,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-1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перерахованими</w:t>
            </w:r>
          </w:p>
        </w:tc>
      </w:tr>
      <w:tr w:rsidR="00D02318" w:rsidRPr="00C532D0">
        <w:trPr>
          <w:trHeight w:val="1195"/>
        </w:trPr>
        <w:tc>
          <w:tcPr>
            <w:tcW w:w="10105" w:type="dxa"/>
          </w:tcPr>
          <w:p w:rsidR="00D02318" w:rsidRPr="00C532D0" w:rsidRDefault="00F213E6">
            <w:pPr>
              <w:pStyle w:val="TableParagraph"/>
              <w:spacing w:line="144" w:lineRule="exact"/>
              <w:ind w:left="245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цьому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пункті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способами,</w:t>
            </w:r>
            <w:r w:rsidRPr="00C532D0">
              <w:rPr>
                <w:spacing w:val="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ставлять</w:t>
            </w:r>
            <w:r w:rsidRPr="00C532D0">
              <w:rPr>
                <w:spacing w:val="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представника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певну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залежність</w:t>
            </w:r>
            <w:r w:rsidRPr="00C532D0">
              <w:rPr>
                <w:spacing w:val="4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спрямовані</w:t>
            </w:r>
          </w:p>
          <w:p w:rsidR="00D02318" w:rsidRPr="00C532D0" w:rsidRDefault="00F213E6">
            <w:pPr>
              <w:pStyle w:val="TableParagraph"/>
              <w:ind w:left="245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на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забезпечення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цим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представником</w:t>
            </w:r>
            <w:r w:rsidRPr="00C532D0">
              <w:rPr>
                <w:spacing w:val="-10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будь-яких</w:t>
            </w:r>
            <w:r w:rsidRPr="00C532D0">
              <w:rPr>
                <w:spacing w:val="-8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дій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</w:t>
            </w:r>
            <w:r w:rsidRPr="00C532D0">
              <w:rPr>
                <w:spacing w:val="-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користь</w:t>
            </w:r>
            <w:r w:rsidRPr="00C532D0">
              <w:rPr>
                <w:spacing w:val="-10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стимулюючої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його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Сторони.</w:t>
            </w:r>
          </w:p>
          <w:p w:rsidR="00D02318" w:rsidRPr="00C532D0" w:rsidRDefault="00F213E6">
            <w:pPr>
              <w:pStyle w:val="TableParagraph"/>
              <w:ind w:left="3207"/>
              <w:rPr>
                <w:b/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13.</w:t>
            </w:r>
            <w:r w:rsidRPr="00C532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Строк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дії Договору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та</w:t>
            </w:r>
            <w:r w:rsidRPr="00C532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інші</w:t>
            </w:r>
            <w:r w:rsidRPr="00C532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b/>
                <w:sz w:val="24"/>
                <w:szCs w:val="24"/>
              </w:rPr>
              <w:t>умови.</w:t>
            </w:r>
          </w:p>
        </w:tc>
      </w:tr>
      <w:tr w:rsidR="00D02318" w:rsidRPr="00C532D0">
        <w:trPr>
          <w:trHeight w:val="10012"/>
        </w:trPr>
        <w:tc>
          <w:tcPr>
            <w:tcW w:w="10105" w:type="dxa"/>
          </w:tcPr>
          <w:p w:rsidR="00D02318" w:rsidRPr="00C532D0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496"/>
              </w:tabs>
              <w:spacing w:before="143"/>
              <w:ind w:right="201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Даний Договір набирає чинності з дати підписання і діє в частині поставки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="0037788C" w:rsidRPr="00C532D0">
              <w:rPr>
                <w:sz w:val="24"/>
                <w:szCs w:val="24"/>
              </w:rPr>
              <w:t>газу до «31» грудня</w:t>
            </w:r>
            <w:r w:rsidR="003451D7" w:rsidRPr="00C532D0">
              <w:rPr>
                <w:sz w:val="24"/>
                <w:szCs w:val="24"/>
              </w:rPr>
              <w:t xml:space="preserve"> 2024</w:t>
            </w:r>
            <w:r w:rsidR="0037788C" w:rsidRPr="00C532D0">
              <w:rPr>
                <w:sz w:val="24"/>
                <w:szCs w:val="24"/>
              </w:rPr>
              <w:t xml:space="preserve"> року</w:t>
            </w:r>
            <w:r w:rsidRPr="00C532D0">
              <w:rPr>
                <w:sz w:val="24"/>
                <w:szCs w:val="24"/>
              </w:rPr>
              <w:t>, а в частині розрахунків – до повного їх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виконання.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Продовження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 припинення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можливе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 взаємною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згодою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Сторін шляхом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підписання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додаткової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угоди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Договору.</w:t>
            </w:r>
          </w:p>
          <w:p w:rsidR="00D02318" w:rsidRPr="00C532D0" w:rsidRDefault="00F213E6">
            <w:pPr>
              <w:pStyle w:val="TableParagraph"/>
              <w:spacing w:before="2"/>
              <w:ind w:right="200" w:firstLine="73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Цей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може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бути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підписаний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шляхом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накладання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кваліфікованого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електронного підпису (КЕП)/удосконаленого електронного підпису (УЕП), відбитків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підписів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електронної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печатки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(за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наявності)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використанням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сервісів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для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обміну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електронними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документами.</w:t>
            </w:r>
          </w:p>
          <w:p w:rsidR="00D02318" w:rsidRPr="00C532D0" w:rsidRDefault="00F213E6">
            <w:pPr>
              <w:pStyle w:val="TableParagraph"/>
              <w:ind w:right="204" w:firstLine="73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Сторони,</w:t>
            </w:r>
            <w:r w:rsidRPr="00C532D0">
              <w:rPr>
                <w:spacing w:val="-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підписуючи</w:t>
            </w:r>
            <w:r w:rsidRPr="00C532D0">
              <w:rPr>
                <w:spacing w:val="-9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Договір,</w:t>
            </w:r>
            <w:r w:rsidRPr="00C532D0">
              <w:rPr>
                <w:spacing w:val="-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підтверджують,</w:t>
            </w:r>
            <w:r w:rsidRPr="00C532D0">
              <w:rPr>
                <w:spacing w:val="-1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-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визнають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форми</w:t>
            </w:r>
            <w:r w:rsidRPr="00C532D0">
              <w:rPr>
                <w:spacing w:val="-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електронних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документів,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будуть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укладатись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Сторонами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час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дотриманням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вимог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реєстрації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кваліфікованого/удосконаленого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електронного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підпису (далі – КЕП/УЕП) та печатки (за наявності) засобами телекомунікаційного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зв’язку,</w:t>
            </w:r>
            <w:r w:rsidRPr="00C532D0">
              <w:rPr>
                <w:spacing w:val="-1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підписані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  <w:r w:rsidRPr="00C532D0">
              <w:rPr>
                <w:spacing w:val="-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використанням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спеціалізованих</w:t>
            </w:r>
            <w:r w:rsidRPr="00C532D0">
              <w:rPr>
                <w:spacing w:val="-17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програмних</w:t>
            </w:r>
            <w:r w:rsidRPr="00C532D0">
              <w:rPr>
                <w:spacing w:val="-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рішень,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зокрема,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але</w:t>
            </w:r>
            <w:r w:rsidRPr="00C532D0">
              <w:rPr>
                <w:spacing w:val="-16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виключно,</w:t>
            </w:r>
            <w:r w:rsidRPr="00C532D0">
              <w:rPr>
                <w:spacing w:val="-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системи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обміну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електронним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документами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«M.E.Doc»,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«ВЧАСНО».</w:t>
            </w:r>
          </w:p>
          <w:p w:rsidR="00D02318" w:rsidRPr="00C532D0" w:rsidRDefault="00F213E6">
            <w:pPr>
              <w:pStyle w:val="TableParagraph"/>
              <w:ind w:right="204" w:firstLine="73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Перелік документів, які Сторони можуть укладати в електронній формі в тому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числі,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але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</w:t>
            </w:r>
            <w:r w:rsidRPr="00C532D0">
              <w:rPr>
                <w:spacing w:val="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виключно:</w:t>
            </w:r>
          </w:p>
          <w:p w:rsidR="00D02318" w:rsidRPr="00C532D0" w:rsidRDefault="00F213E6">
            <w:pPr>
              <w:pStyle w:val="TableParagraph"/>
              <w:spacing w:before="1"/>
              <w:ind w:right="205" w:firstLine="73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а)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цей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Договір,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додаткові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угоди,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що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укладаються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період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дії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передбачають внесення будь-яких змін до його умов, додатки до Договору/додаткових</w:t>
            </w:r>
            <w:r w:rsidRPr="00C532D0">
              <w:rPr>
                <w:spacing w:val="-6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угод;</w:t>
            </w:r>
          </w:p>
          <w:p w:rsidR="00D02318" w:rsidRPr="00C532D0" w:rsidRDefault="00F213E6">
            <w:pPr>
              <w:pStyle w:val="TableParagraph"/>
              <w:ind w:left="939" w:right="4096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б) акти приймання-передачі природного газу;</w:t>
            </w:r>
            <w:r w:rsidRPr="00C532D0">
              <w:rPr>
                <w:spacing w:val="-6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в)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рахунки-фактури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(рахунки)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на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оплату;</w:t>
            </w:r>
          </w:p>
          <w:p w:rsidR="00D02318" w:rsidRPr="00C532D0" w:rsidRDefault="00F213E6">
            <w:pPr>
              <w:pStyle w:val="TableParagraph"/>
              <w:ind w:right="205" w:firstLine="73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г)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листи,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повідомлення,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заяви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інші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документи,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мають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або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можуть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подаватися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Сторонами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метою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виконання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цього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42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Цей Договір складений у двох примірниках – по одному для кожної із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сторін,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які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мають</w:t>
            </w:r>
            <w:r w:rsidRPr="00C532D0">
              <w:rPr>
                <w:spacing w:val="-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однакову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юридичну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силу.</w:t>
            </w:r>
          </w:p>
          <w:p w:rsidR="00D02318" w:rsidRPr="00C532D0" w:rsidRDefault="00F213E6">
            <w:pPr>
              <w:pStyle w:val="TableParagraph"/>
              <w:ind w:left="245" w:right="206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Визнання окремих положень цього Договору недійсними, не тягне за собою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визнання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недійсним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</w:t>
            </w:r>
            <w:r w:rsidRPr="00C532D0">
              <w:rPr>
                <w:spacing w:val="-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цілому.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Сторони погодили такий порядок внесення змін до цього Договору: усі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зміни і доповнення до цього Договору оформлюються письмово у формі додаткової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уго</w:t>
            </w:r>
            <w:r w:rsidRPr="00C532D0">
              <w:rPr>
                <w:sz w:val="24"/>
                <w:szCs w:val="24"/>
                <w:u w:val="single"/>
              </w:rPr>
              <w:t>д</w:t>
            </w:r>
            <w:r w:rsidRPr="00C532D0">
              <w:rPr>
                <w:sz w:val="24"/>
                <w:szCs w:val="24"/>
              </w:rPr>
              <w:t>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внесення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змін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підписуються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уповноваженими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представниками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Сторін,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крім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випадків,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зазначених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у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пунктах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13.4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та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13.5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цього</w:t>
            </w:r>
            <w:r w:rsidRPr="00C532D0">
              <w:rPr>
                <w:spacing w:val="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Договору.</w:t>
            </w:r>
          </w:p>
          <w:p w:rsidR="00D02318" w:rsidRPr="00C532D0" w:rsidRDefault="00F213E6">
            <w:pPr>
              <w:pStyle w:val="TableParagraph"/>
              <w:numPr>
                <w:ilvl w:val="1"/>
                <w:numId w:val="2"/>
              </w:numPr>
              <w:tabs>
                <w:tab w:val="left" w:pos="1506"/>
              </w:tabs>
              <w:spacing w:line="279" w:lineRule="exact"/>
              <w:ind w:left="1505" w:hanging="599"/>
              <w:jc w:val="both"/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Сторони</w:t>
            </w:r>
            <w:r w:rsidRPr="00C532D0">
              <w:rPr>
                <w:spacing w:val="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зобов'язуються</w:t>
            </w:r>
            <w:r w:rsidRPr="00C532D0">
              <w:rPr>
                <w:spacing w:val="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повідомляти</w:t>
            </w:r>
            <w:r w:rsidRPr="00C532D0">
              <w:rPr>
                <w:spacing w:val="15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одна</w:t>
            </w:r>
            <w:r w:rsidRPr="00C532D0">
              <w:rPr>
                <w:spacing w:val="12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одну</w:t>
            </w:r>
            <w:r w:rsidRPr="00C532D0">
              <w:rPr>
                <w:spacing w:val="13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рекомендованим</w:t>
            </w:r>
            <w:r w:rsidRPr="00C532D0">
              <w:rPr>
                <w:spacing w:val="10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листом</w:t>
            </w:r>
            <w:r w:rsidRPr="00C532D0">
              <w:rPr>
                <w:spacing w:val="11"/>
                <w:sz w:val="24"/>
                <w:szCs w:val="24"/>
              </w:rPr>
              <w:t xml:space="preserve"> </w:t>
            </w:r>
            <w:r w:rsidRPr="00C532D0">
              <w:rPr>
                <w:sz w:val="24"/>
                <w:szCs w:val="24"/>
              </w:rPr>
              <w:t>з</w:t>
            </w:r>
          </w:p>
        </w:tc>
      </w:tr>
    </w:tbl>
    <w:p w:rsidR="00D02318" w:rsidRPr="00C532D0" w:rsidRDefault="00F213E6">
      <w:pPr>
        <w:pStyle w:val="BodyText"/>
        <w:ind w:firstLine="0"/>
        <w:jc w:val="left"/>
        <w:rPr>
          <w:sz w:val="24"/>
          <w:szCs w:val="24"/>
        </w:rPr>
      </w:pPr>
      <w:r w:rsidRPr="00C532D0">
        <w:rPr>
          <w:sz w:val="24"/>
          <w:szCs w:val="24"/>
        </w:rPr>
        <w:t>повідомленням</w:t>
      </w:r>
      <w:r w:rsidRPr="00C532D0">
        <w:rPr>
          <w:spacing w:val="45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про</w:t>
      </w:r>
      <w:r w:rsidRPr="00C532D0">
        <w:rPr>
          <w:spacing w:val="47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зміни</w:t>
      </w:r>
      <w:r w:rsidRPr="00C532D0">
        <w:rPr>
          <w:spacing w:val="48"/>
          <w:sz w:val="24"/>
          <w:szCs w:val="24"/>
        </w:rPr>
        <w:t xml:space="preserve"> </w:t>
      </w:r>
      <w:r w:rsidRPr="00C532D0">
        <w:rPr>
          <w:sz w:val="24"/>
          <w:szCs w:val="24"/>
        </w:rPr>
        <w:t>власних</w:t>
      </w:r>
      <w:r w:rsidRPr="00C532D0">
        <w:rPr>
          <w:spacing w:val="47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платіжних</w:t>
      </w:r>
      <w:r w:rsidRPr="00C532D0">
        <w:rPr>
          <w:spacing w:val="46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реквізитів,</w:t>
      </w:r>
      <w:r w:rsidRPr="00C532D0">
        <w:rPr>
          <w:spacing w:val="47"/>
          <w:sz w:val="24"/>
          <w:szCs w:val="24"/>
        </w:rPr>
        <w:t xml:space="preserve"> </w:t>
      </w:r>
      <w:r w:rsidRPr="00C532D0">
        <w:rPr>
          <w:sz w:val="24"/>
          <w:szCs w:val="24"/>
        </w:rPr>
        <w:t>ЕІС-коду,</w:t>
      </w:r>
      <w:r w:rsidRPr="00C532D0">
        <w:rPr>
          <w:spacing w:val="47"/>
          <w:sz w:val="24"/>
          <w:szCs w:val="24"/>
        </w:rPr>
        <w:t xml:space="preserve"> </w:t>
      </w:r>
      <w:r w:rsidRPr="00C532D0">
        <w:rPr>
          <w:sz w:val="24"/>
          <w:szCs w:val="24"/>
        </w:rPr>
        <w:t>адреси,</w:t>
      </w:r>
      <w:r w:rsidRPr="00C532D0">
        <w:rPr>
          <w:spacing w:val="47"/>
          <w:sz w:val="24"/>
          <w:szCs w:val="24"/>
        </w:rPr>
        <w:t xml:space="preserve"> </w:t>
      </w:r>
      <w:r w:rsidRPr="00C532D0">
        <w:rPr>
          <w:sz w:val="24"/>
          <w:szCs w:val="24"/>
        </w:rPr>
        <w:t>номерів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телефонів, факсів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п'ятиденний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строк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виникнення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відповідних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змін.</w:t>
      </w:r>
    </w:p>
    <w:p w:rsidR="00D02318" w:rsidRPr="00C532D0" w:rsidRDefault="00D02318">
      <w:pPr>
        <w:rPr>
          <w:sz w:val="24"/>
          <w:szCs w:val="24"/>
        </w:rPr>
        <w:sectPr w:rsidR="00D02318" w:rsidRPr="00C532D0">
          <w:pgSz w:w="11910" w:h="16840"/>
          <w:pgMar w:top="960" w:right="500" w:bottom="280" w:left="1080" w:header="751" w:footer="0" w:gutter="0"/>
          <w:cols w:space="720"/>
        </w:sectPr>
      </w:pPr>
    </w:p>
    <w:p w:rsidR="00D02318" w:rsidRPr="00C532D0" w:rsidRDefault="00D02318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ListParagraph"/>
        <w:numPr>
          <w:ilvl w:val="1"/>
          <w:numId w:val="1"/>
        </w:numPr>
        <w:tabs>
          <w:tab w:val="left" w:pos="1671"/>
        </w:tabs>
        <w:spacing w:before="88"/>
        <w:ind w:right="318" w:firstLine="662"/>
        <w:rPr>
          <w:sz w:val="24"/>
          <w:szCs w:val="24"/>
        </w:rPr>
      </w:pPr>
      <w:r w:rsidRPr="00C532D0">
        <w:rPr>
          <w:sz w:val="24"/>
          <w:szCs w:val="24"/>
        </w:rPr>
        <w:t>Постачальник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має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статус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платника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прибуток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загальних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підставах, передбачених Податковим кодексом України, а також є платником податку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додану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вартість.</w:t>
      </w:r>
    </w:p>
    <w:p w:rsidR="00D02318" w:rsidRPr="00C532D0" w:rsidRDefault="00F213E6">
      <w:pPr>
        <w:pStyle w:val="BodyText"/>
        <w:tabs>
          <w:tab w:val="left" w:pos="2982"/>
          <w:tab w:val="left" w:pos="9291"/>
        </w:tabs>
        <w:spacing w:before="1" w:line="298" w:lineRule="exact"/>
        <w:ind w:left="1010" w:firstLine="0"/>
        <w:rPr>
          <w:sz w:val="24"/>
          <w:szCs w:val="24"/>
        </w:rPr>
      </w:pPr>
      <w:r w:rsidRPr="00C532D0">
        <w:rPr>
          <w:sz w:val="24"/>
          <w:szCs w:val="24"/>
        </w:rPr>
        <w:t>Споживач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_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платником</w:t>
      </w:r>
      <w:r w:rsidRPr="00C532D0">
        <w:rPr>
          <w:spacing w:val="-5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податку</w:t>
      </w:r>
      <w:r w:rsidRPr="00C532D0">
        <w:rPr>
          <w:spacing w:val="-3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додану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вартість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z w:val="24"/>
          <w:szCs w:val="24"/>
          <w:u w:val="single"/>
        </w:rPr>
        <w:t xml:space="preserve">   </w:t>
      </w:r>
      <w:r w:rsidRPr="00C532D0">
        <w:rPr>
          <w:spacing w:val="59"/>
          <w:sz w:val="24"/>
          <w:szCs w:val="24"/>
          <w:u w:val="single"/>
        </w:rPr>
        <w:t xml:space="preserve"> </w:t>
      </w:r>
      <w:r w:rsidRPr="00C532D0">
        <w:rPr>
          <w:sz w:val="24"/>
          <w:szCs w:val="24"/>
        </w:rPr>
        <w:t>_</w:t>
      </w:r>
      <w:r w:rsidRPr="00C532D0">
        <w:rPr>
          <w:sz w:val="24"/>
          <w:szCs w:val="24"/>
          <w:u w:val="single"/>
        </w:rPr>
        <w:tab/>
      </w:r>
      <w:r w:rsidRPr="00C532D0">
        <w:rPr>
          <w:sz w:val="24"/>
          <w:szCs w:val="24"/>
        </w:rPr>
        <w:t>статус</w:t>
      </w:r>
    </w:p>
    <w:p w:rsidR="00D02318" w:rsidRPr="00C532D0" w:rsidRDefault="00F213E6">
      <w:pPr>
        <w:tabs>
          <w:tab w:val="left" w:pos="4300"/>
          <w:tab w:val="left" w:pos="6433"/>
        </w:tabs>
        <w:spacing w:line="242" w:lineRule="auto"/>
        <w:ind w:left="348" w:right="320" w:firstLine="1269"/>
        <w:rPr>
          <w:sz w:val="24"/>
          <w:szCs w:val="24"/>
        </w:rPr>
      </w:pPr>
      <w:r w:rsidRPr="00C532D0">
        <w:rPr>
          <w:sz w:val="24"/>
          <w:szCs w:val="24"/>
        </w:rPr>
        <w:t>(</w:t>
      </w:r>
      <w:r w:rsidRPr="00C532D0">
        <w:rPr>
          <w:b/>
          <w:i/>
          <w:sz w:val="24"/>
          <w:szCs w:val="24"/>
        </w:rPr>
        <w:t>є/</w:t>
      </w:r>
      <w:r w:rsidRPr="00C532D0">
        <w:rPr>
          <w:b/>
          <w:i/>
          <w:spacing w:val="-1"/>
          <w:sz w:val="24"/>
          <w:szCs w:val="24"/>
        </w:rPr>
        <w:t xml:space="preserve"> </w:t>
      </w:r>
      <w:r w:rsidRPr="00C532D0">
        <w:rPr>
          <w:b/>
          <w:i/>
          <w:sz w:val="24"/>
          <w:szCs w:val="24"/>
        </w:rPr>
        <w:t>не</w:t>
      </w:r>
      <w:r w:rsidRPr="00C532D0">
        <w:rPr>
          <w:b/>
          <w:i/>
          <w:spacing w:val="-1"/>
          <w:sz w:val="24"/>
          <w:szCs w:val="24"/>
        </w:rPr>
        <w:t xml:space="preserve"> </w:t>
      </w:r>
      <w:r w:rsidRPr="00C532D0">
        <w:rPr>
          <w:b/>
          <w:i/>
          <w:sz w:val="24"/>
          <w:szCs w:val="24"/>
        </w:rPr>
        <w:t>є,</w:t>
      </w:r>
      <w:r w:rsidRPr="00C532D0">
        <w:rPr>
          <w:b/>
          <w:i/>
          <w:spacing w:val="-4"/>
          <w:sz w:val="24"/>
          <w:szCs w:val="24"/>
        </w:rPr>
        <w:t xml:space="preserve"> </w:t>
      </w:r>
      <w:r w:rsidRPr="00C532D0">
        <w:rPr>
          <w:b/>
          <w:i/>
          <w:sz w:val="24"/>
          <w:szCs w:val="24"/>
        </w:rPr>
        <w:t>потрібне</w:t>
      </w:r>
      <w:r w:rsidRPr="00C532D0">
        <w:rPr>
          <w:b/>
          <w:i/>
          <w:spacing w:val="-1"/>
          <w:sz w:val="24"/>
          <w:szCs w:val="24"/>
        </w:rPr>
        <w:t xml:space="preserve"> </w:t>
      </w:r>
      <w:r w:rsidRPr="00C532D0">
        <w:rPr>
          <w:b/>
          <w:i/>
          <w:sz w:val="24"/>
          <w:szCs w:val="24"/>
        </w:rPr>
        <w:t>зазначити</w:t>
      </w:r>
      <w:r w:rsidRPr="00C532D0">
        <w:rPr>
          <w:sz w:val="24"/>
          <w:szCs w:val="24"/>
        </w:rPr>
        <w:t>)</w:t>
      </w:r>
      <w:r w:rsidRPr="00C532D0">
        <w:rPr>
          <w:sz w:val="24"/>
          <w:szCs w:val="24"/>
        </w:rPr>
        <w:tab/>
        <w:t>(</w:t>
      </w:r>
      <w:r w:rsidRPr="00C532D0">
        <w:rPr>
          <w:b/>
          <w:i/>
          <w:sz w:val="24"/>
          <w:szCs w:val="24"/>
        </w:rPr>
        <w:t>має/ не має, потрібне зазначити</w:t>
      </w:r>
      <w:r w:rsidRPr="00C532D0">
        <w:rPr>
          <w:sz w:val="24"/>
          <w:szCs w:val="24"/>
        </w:rPr>
        <w:t>)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платника</w:t>
      </w:r>
      <w:r w:rsidRPr="00C532D0">
        <w:rPr>
          <w:spacing w:val="8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податку</w:t>
      </w:r>
      <w:r w:rsidRPr="00C532D0">
        <w:rPr>
          <w:spacing w:val="8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</w:t>
      </w:r>
      <w:r w:rsidRPr="00C532D0">
        <w:rPr>
          <w:spacing w:val="84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прибуток</w:t>
      </w:r>
      <w:r w:rsidRPr="00C532D0">
        <w:rPr>
          <w:sz w:val="24"/>
          <w:szCs w:val="24"/>
        </w:rPr>
        <w:tab/>
        <w:t>на</w:t>
      </w:r>
      <w:r w:rsidRPr="00C532D0">
        <w:rPr>
          <w:spacing w:val="16"/>
          <w:sz w:val="24"/>
          <w:szCs w:val="24"/>
        </w:rPr>
        <w:t xml:space="preserve"> </w:t>
      </w:r>
      <w:r w:rsidRPr="00C532D0">
        <w:rPr>
          <w:sz w:val="24"/>
          <w:szCs w:val="24"/>
        </w:rPr>
        <w:t>загальних</w:t>
      </w:r>
      <w:r w:rsidRPr="00C532D0">
        <w:rPr>
          <w:spacing w:val="15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умовах,</w:t>
      </w:r>
      <w:r w:rsidRPr="00C532D0">
        <w:rPr>
          <w:spacing w:val="15"/>
          <w:sz w:val="24"/>
          <w:szCs w:val="24"/>
        </w:rPr>
        <w:t xml:space="preserve"> </w:t>
      </w:r>
      <w:r w:rsidRPr="00C532D0">
        <w:rPr>
          <w:sz w:val="24"/>
          <w:szCs w:val="24"/>
        </w:rPr>
        <w:t>передбачених</w:t>
      </w:r>
      <w:r w:rsidRPr="00C532D0">
        <w:rPr>
          <w:spacing w:val="16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Податковим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кодексом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України.</w:t>
      </w:r>
    </w:p>
    <w:p w:rsidR="00D02318" w:rsidRPr="00C532D0" w:rsidRDefault="00F213E6">
      <w:pPr>
        <w:pStyle w:val="BodyText"/>
        <w:ind w:right="325"/>
        <w:rPr>
          <w:sz w:val="24"/>
          <w:szCs w:val="24"/>
        </w:rPr>
      </w:pPr>
      <w:r w:rsidRPr="00C532D0">
        <w:rPr>
          <w:sz w:val="24"/>
          <w:szCs w:val="24"/>
        </w:rPr>
        <w:t>У</w:t>
      </w:r>
      <w:r w:rsidRPr="00C532D0">
        <w:rPr>
          <w:spacing w:val="63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разі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будь-яких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змін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у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статусі</w:t>
      </w:r>
      <w:r w:rsidRPr="00C532D0">
        <w:rPr>
          <w:spacing w:val="61"/>
          <w:sz w:val="24"/>
          <w:szCs w:val="24"/>
        </w:rPr>
        <w:t xml:space="preserve"> </w:t>
      </w:r>
      <w:r w:rsidRPr="00C532D0">
        <w:rPr>
          <w:sz w:val="24"/>
          <w:szCs w:val="24"/>
        </w:rPr>
        <w:t>платника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податків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Сторони</w:t>
      </w:r>
      <w:r w:rsidRPr="00C532D0">
        <w:rPr>
          <w:spacing w:val="62"/>
          <w:sz w:val="24"/>
          <w:szCs w:val="24"/>
        </w:rPr>
        <w:t xml:space="preserve"> </w:t>
      </w:r>
      <w:r w:rsidRPr="00C532D0">
        <w:rPr>
          <w:sz w:val="24"/>
          <w:szCs w:val="24"/>
        </w:rPr>
        <w:t>зобов'язані</w:t>
      </w:r>
      <w:r w:rsidRPr="00C532D0">
        <w:rPr>
          <w:spacing w:val="-63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повідомити одна одну про такі зміни протягом трьох робочих днів з дати таких змін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рекомендова</w:t>
      </w:r>
      <w:r w:rsidRPr="00C532D0">
        <w:rPr>
          <w:sz w:val="24"/>
          <w:szCs w:val="24"/>
          <w:u w:val="single"/>
        </w:rPr>
        <w:t>н</w:t>
      </w:r>
      <w:r w:rsidRPr="00C532D0">
        <w:rPr>
          <w:sz w:val="24"/>
          <w:szCs w:val="24"/>
        </w:rPr>
        <w:t>им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листом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з повідомленням.</w:t>
      </w:r>
    </w:p>
    <w:p w:rsidR="00D02318" w:rsidRPr="00C532D0" w:rsidRDefault="00F213E6">
      <w:pPr>
        <w:pStyle w:val="ListParagraph"/>
        <w:numPr>
          <w:ilvl w:val="1"/>
          <w:numId w:val="1"/>
        </w:numPr>
        <w:tabs>
          <w:tab w:val="left" w:pos="1587"/>
        </w:tabs>
        <w:ind w:right="324" w:firstLine="662"/>
        <w:rPr>
          <w:sz w:val="24"/>
          <w:szCs w:val="24"/>
        </w:rPr>
      </w:pPr>
      <w:r w:rsidRPr="00C532D0">
        <w:rPr>
          <w:sz w:val="24"/>
          <w:szCs w:val="24"/>
        </w:rPr>
        <w:t>Цей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Договір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разом</w:t>
      </w:r>
      <w:r w:rsidRPr="00C532D0">
        <w:rPr>
          <w:spacing w:val="-11"/>
          <w:sz w:val="24"/>
          <w:szCs w:val="24"/>
        </w:rPr>
        <w:t xml:space="preserve"> </w:t>
      </w:r>
      <w:r w:rsidRPr="00C532D0">
        <w:rPr>
          <w:sz w:val="24"/>
          <w:szCs w:val="24"/>
        </w:rPr>
        <w:t>з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усіма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додатками</w:t>
      </w:r>
      <w:r w:rsidRPr="00C532D0">
        <w:rPr>
          <w:spacing w:val="-7"/>
          <w:sz w:val="24"/>
          <w:szCs w:val="24"/>
        </w:rPr>
        <w:t xml:space="preserve"> </w:t>
      </w:r>
      <w:r w:rsidRPr="00C532D0">
        <w:rPr>
          <w:sz w:val="24"/>
          <w:szCs w:val="24"/>
        </w:rPr>
        <w:t>і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доповненнями,</w:t>
      </w:r>
      <w:r w:rsidRPr="00C532D0">
        <w:rPr>
          <w:spacing w:val="-9"/>
          <w:sz w:val="24"/>
          <w:szCs w:val="24"/>
        </w:rPr>
        <w:t xml:space="preserve"> </w:t>
      </w:r>
      <w:r w:rsidRPr="00C532D0">
        <w:rPr>
          <w:sz w:val="24"/>
          <w:szCs w:val="24"/>
        </w:rPr>
        <w:t>складений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за</w:t>
      </w:r>
      <w:r w:rsidRPr="00C532D0">
        <w:rPr>
          <w:spacing w:val="-10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повного</w:t>
      </w:r>
      <w:r w:rsidRPr="00C532D0">
        <w:rPr>
          <w:spacing w:val="-62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розуміння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Сторонами</w:t>
      </w:r>
      <w:r w:rsidRPr="00C532D0">
        <w:rPr>
          <w:spacing w:val="2"/>
          <w:sz w:val="24"/>
          <w:szCs w:val="24"/>
        </w:rPr>
        <w:t xml:space="preserve"> </w:t>
      </w:r>
      <w:r w:rsidRPr="00C532D0">
        <w:rPr>
          <w:sz w:val="24"/>
          <w:szCs w:val="24"/>
        </w:rPr>
        <w:t>предмета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BodyText"/>
        <w:ind w:right="327"/>
        <w:rPr>
          <w:sz w:val="24"/>
          <w:szCs w:val="24"/>
        </w:rPr>
      </w:pPr>
      <w:r w:rsidRPr="00C532D0">
        <w:rPr>
          <w:sz w:val="24"/>
          <w:szCs w:val="24"/>
        </w:rPr>
        <w:t>Споживач розуміє та погоджується з тим, що отримав повну,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достовірну та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достатню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інформацію,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необхідну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для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підписання</w:t>
      </w:r>
      <w:r w:rsidRPr="00C532D0">
        <w:rPr>
          <w:spacing w:val="-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F213E6">
      <w:pPr>
        <w:pStyle w:val="ListParagraph"/>
        <w:numPr>
          <w:ilvl w:val="1"/>
          <w:numId w:val="1"/>
        </w:numPr>
        <w:tabs>
          <w:tab w:val="left" w:pos="1640"/>
        </w:tabs>
        <w:ind w:right="325" w:firstLine="662"/>
        <w:rPr>
          <w:sz w:val="24"/>
          <w:szCs w:val="24"/>
        </w:rPr>
      </w:pPr>
      <w:r w:rsidRPr="00C532D0">
        <w:rPr>
          <w:sz w:val="24"/>
          <w:szCs w:val="24"/>
        </w:rPr>
        <w:t>Підписанням цього Договору Споживач підтверджує, що йому завчасно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Постачальником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була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надана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повна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інформація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і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роз’яснення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щодо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умов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цього</w:t>
      </w:r>
      <w:r w:rsidRPr="00C532D0">
        <w:rPr>
          <w:spacing w:val="1"/>
          <w:sz w:val="24"/>
          <w:szCs w:val="24"/>
        </w:rPr>
        <w:t xml:space="preserve"> </w:t>
      </w:r>
      <w:r w:rsidRPr="00C532D0">
        <w:rPr>
          <w:sz w:val="24"/>
          <w:szCs w:val="24"/>
        </w:rPr>
        <w:t>Договору.</w:t>
      </w:r>
    </w:p>
    <w:p w:rsidR="00D02318" w:rsidRPr="00C532D0" w:rsidRDefault="00D02318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D02318" w:rsidRPr="00C532D0" w:rsidRDefault="00F213E6">
      <w:pPr>
        <w:pStyle w:val="Heading1"/>
        <w:ind w:left="3646" w:firstLine="0"/>
        <w:rPr>
          <w:sz w:val="24"/>
          <w:szCs w:val="24"/>
        </w:rPr>
      </w:pPr>
      <w:r w:rsidRPr="00C532D0">
        <w:rPr>
          <w:sz w:val="24"/>
          <w:szCs w:val="24"/>
        </w:rPr>
        <w:t>14.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Адреси</w:t>
      </w:r>
      <w:r w:rsidRPr="00C532D0">
        <w:rPr>
          <w:spacing w:val="-2"/>
          <w:sz w:val="24"/>
          <w:szCs w:val="24"/>
        </w:rPr>
        <w:t xml:space="preserve"> </w:t>
      </w:r>
      <w:r w:rsidRPr="00C532D0">
        <w:rPr>
          <w:sz w:val="24"/>
          <w:szCs w:val="24"/>
        </w:rPr>
        <w:t>та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реквізити</w:t>
      </w:r>
      <w:r w:rsidRPr="00C532D0">
        <w:rPr>
          <w:spacing w:val="-4"/>
          <w:sz w:val="24"/>
          <w:szCs w:val="24"/>
        </w:rPr>
        <w:t xml:space="preserve"> </w:t>
      </w:r>
      <w:r w:rsidRPr="00C532D0">
        <w:rPr>
          <w:sz w:val="24"/>
          <w:szCs w:val="24"/>
        </w:rPr>
        <w:t>сторін</w:t>
      </w:r>
    </w:p>
    <w:p w:rsidR="00D02318" w:rsidRPr="00C532D0" w:rsidRDefault="00D02318">
      <w:pPr>
        <w:pStyle w:val="BodyText"/>
        <w:ind w:left="0" w:firstLine="0"/>
        <w:jc w:val="left"/>
        <w:rPr>
          <w:b/>
          <w:sz w:val="24"/>
          <w:szCs w:val="24"/>
        </w:rPr>
      </w:pPr>
    </w:p>
    <w:tbl>
      <w:tblPr>
        <w:tblW w:w="9669" w:type="dxa"/>
        <w:tblInd w:w="46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4916"/>
        <w:gridCol w:w="4753"/>
      </w:tblGrid>
      <w:tr w:rsidR="00C532D0" w:rsidRPr="00C532D0" w:rsidTr="00964140">
        <w:trPr>
          <w:trHeight w:val="327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ПОСТАЧАЛЬНИК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___________________________________ ____________________________________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____________________________________ </w:t>
            </w:r>
          </w:p>
          <w:p w:rsidR="00C532D0" w:rsidRPr="00C532D0" w:rsidRDefault="00C532D0" w:rsidP="00C532D0">
            <w:pPr>
              <w:rPr>
                <w:b/>
                <w:sz w:val="24"/>
                <w:szCs w:val="24"/>
              </w:rPr>
            </w:pP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(код ЕІС – _________________________)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Поштова адреса: ____________________ ___________________________________ Рахунок №: 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СПОЖИВАЧ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___________________________________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>___________________________________ ____________________________________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____________________________________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(код ЕІС – _________________________)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b/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Поштова адреса: ____________________ ___________________________________ Рахунок №:  </w:t>
            </w:r>
          </w:p>
        </w:tc>
      </w:tr>
    </w:tbl>
    <w:p w:rsidR="00C532D0" w:rsidRPr="00C532D0" w:rsidRDefault="00C532D0" w:rsidP="00C532D0">
      <w:pPr>
        <w:rPr>
          <w:sz w:val="24"/>
          <w:szCs w:val="24"/>
        </w:rPr>
      </w:pPr>
      <w:r w:rsidRPr="00C532D0">
        <w:rPr>
          <w:sz w:val="24"/>
          <w:szCs w:val="24"/>
        </w:rPr>
        <w:t xml:space="preserve">IBAN ______________________________                IBAN ______________________________ </w:t>
      </w:r>
    </w:p>
    <w:tbl>
      <w:tblPr>
        <w:tblW w:w="9696" w:type="dxa"/>
        <w:tblInd w:w="46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936"/>
        <w:gridCol w:w="4760"/>
      </w:tblGrid>
      <w:tr w:rsidR="00C532D0" w:rsidRPr="00C532D0" w:rsidTr="00964140">
        <w:trPr>
          <w:trHeight w:val="3876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в ________________________________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IBAN ______________________________ в __________________________________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Код ЄДРПОУ: 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ІПН: 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Телефон: 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E-mail:______________________________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___________________/________________/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в __________________________________ IBAN ______________________________ в __________________________________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Код ЄДРПОУ: 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ІПН: _______________________________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Телефон: 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E-mail:______________________________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 xml:space="preserve"> </w:t>
            </w:r>
          </w:p>
          <w:p w:rsidR="00C532D0" w:rsidRPr="00C532D0" w:rsidRDefault="00C532D0" w:rsidP="00C532D0">
            <w:pPr>
              <w:rPr>
                <w:sz w:val="24"/>
                <w:szCs w:val="24"/>
              </w:rPr>
            </w:pPr>
            <w:r w:rsidRPr="00C532D0">
              <w:rPr>
                <w:sz w:val="24"/>
                <w:szCs w:val="24"/>
              </w:rPr>
              <w:t>___________________/</w:t>
            </w:r>
            <w:r w:rsidRPr="00C532D0">
              <w:rPr>
                <w:b/>
                <w:sz w:val="24"/>
                <w:szCs w:val="24"/>
              </w:rPr>
              <w:t>________________</w:t>
            </w:r>
            <w:r w:rsidRPr="00C532D0">
              <w:rPr>
                <w:sz w:val="24"/>
                <w:szCs w:val="24"/>
              </w:rPr>
              <w:t xml:space="preserve">/ </w:t>
            </w:r>
          </w:p>
        </w:tc>
      </w:tr>
    </w:tbl>
    <w:p w:rsidR="00F213E6" w:rsidRDefault="00F213E6"/>
    <w:sectPr w:rsidR="00F213E6">
      <w:pgSz w:w="11910" w:h="16840"/>
      <w:pgMar w:top="9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69" w:rsidRDefault="000E4C69">
      <w:r>
        <w:separator/>
      </w:r>
    </w:p>
  </w:endnote>
  <w:endnote w:type="continuationSeparator" w:id="0">
    <w:p w:rsidR="000E4C69" w:rsidRDefault="000E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69" w:rsidRDefault="000E4C69">
      <w:r>
        <w:separator/>
      </w:r>
    </w:p>
  </w:footnote>
  <w:footnote w:type="continuationSeparator" w:id="0">
    <w:p w:rsidR="000E4C69" w:rsidRDefault="000E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18" w:rsidRDefault="0017732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0D17D" wp14:editId="1BF1873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318" w:rsidRDefault="00F213E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75D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D02318" w:rsidRDefault="00F213E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75D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EC"/>
    <w:multiLevelType w:val="multilevel"/>
    <w:tmpl w:val="D3BEA86E"/>
    <w:lvl w:ilvl="0">
      <w:start w:val="4"/>
      <w:numFmt w:val="decimal"/>
      <w:lvlText w:val="%1"/>
      <w:lvlJc w:val="left"/>
      <w:pPr>
        <w:ind w:left="348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390"/>
      </w:pPr>
      <w:rPr>
        <w:rFonts w:hint="default"/>
        <w:lang w:val="uk-UA" w:eastAsia="en-US" w:bidi="ar-SA"/>
      </w:rPr>
    </w:lvl>
  </w:abstractNum>
  <w:abstractNum w:abstractNumId="1">
    <w:nsid w:val="24797C5E"/>
    <w:multiLevelType w:val="multilevel"/>
    <w:tmpl w:val="FD7E560C"/>
    <w:lvl w:ilvl="0">
      <w:start w:val="5"/>
      <w:numFmt w:val="decimal"/>
      <w:lvlText w:val="%1"/>
      <w:lvlJc w:val="left"/>
      <w:pPr>
        <w:ind w:left="348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21"/>
      </w:pPr>
      <w:rPr>
        <w:rFonts w:hint="default"/>
        <w:lang w:val="uk-UA" w:eastAsia="en-US" w:bidi="ar-SA"/>
      </w:rPr>
    </w:lvl>
  </w:abstractNum>
  <w:abstractNum w:abstractNumId="2">
    <w:nsid w:val="26F66269"/>
    <w:multiLevelType w:val="multilevel"/>
    <w:tmpl w:val="973EA734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6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8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3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785"/>
      </w:pPr>
      <w:rPr>
        <w:rFonts w:hint="default"/>
        <w:lang w:val="uk-UA" w:eastAsia="en-US" w:bidi="ar-SA"/>
      </w:rPr>
    </w:lvl>
  </w:abstractNum>
  <w:abstractNum w:abstractNumId="3">
    <w:nsid w:val="284F1529"/>
    <w:multiLevelType w:val="hybridMultilevel"/>
    <w:tmpl w:val="0E0412EA"/>
    <w:lvl w:ilvl="0" w:tplc="DA3E0188">
      <w:numFmt w:val="bullet"/>
      <w:lvlText w:val="-"/>
      <w:lvlJc w:val="left"/>
      <w:pPr>
        <w:ind w:left="34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CBA73F8">
      <w:numFmt w:val="bullet"/>
      <w:lvlText w:val="•"/>
      <w:lvlJc w:val="left"/>
      <w:pPr>
        <w:ind w:left="1338" w:hanging="212"/>
      </w:pPr>
      <w:rPr>
        <w:rFonts w:hint="default"/>
        <w:lang w:val="uk-UA" w:eastAsia="en-US" w:bidi="ar-SA"/>
      </w:rPr>
    </w:lvl>
    <w:lvl w:ilvl="2" w:tplc="78523E3E">
      <w:numFmt w:val="bullet"/>
      <w:lvlText w:val="•"/>
      <w:lvlJc w:val="left"/>
      <w:pPr>
        <w:ind w:left="2337" w:hanging="212"/>
      </w:pPr>
      <w:rPr>
        <w:rFonts w:hint="default"/>
        <w:lang w:val="uk-UA" w:eastAsia="en-US" w:bidi="ar-SA"/>
      </w:rPr>
    </w:lvl>
    <w:lvl w:ilvl="3" w:tplc="59463F94">
      <w:numFmt w:val="bullet"/>
      <w:lvlText w:val="•"/>
      <w:lvlJc w:val="left"/>
      <w:pPr>
        <w:ind w:left="3335" w:hanging="212"/>
      </w:pPr>
      <w:rPr>
        <w:rFonts w:hint="default"/>
        <w:lang w:val="uk-UA" w:eastAsia="en-US" w:bidi="ar-SA"/>
      </w:rPr>
    </w:lvl>
    <w:lvl w:ilvl="4" w:tplc="98F44DA0">
      <w:numFmt w:val="bullet"/>
      <w:lvlText w:val="•"/>
      <w:lvlJc w:val="left"/>
      <w:pPr>
        <w:ind w:left="4334" w:hanging="212"/>
      </w:pPr>
      <w:rPr>
        <w:rFonts w:hint="default"/>
        <w:lang w:val="uk-UA" w:eastAsia="en-US" w:bidi="ar-SA"/>
      </w:rPr>
    </w:lvl>
    <w:lvl w:ilvl="5" w:tplc="53D8EDC4">
      <w:numFmt w:val="bullet"/>
      <w:lvlText w:val="•"/>
      <w:lvlJc w:val="left"/>
      <w:pPr>
        <w:ind w:left="5333" w:hanging="212"/>
      </w:pPr>
      <w:rPr>
        <w:rFonts w:hint="default"/>
        <w:lang w:val="uk-UA" w:eastAsia="en-US" w:bidi="ar-SA"/>
      </w:rPr>
    </w:lvl>
    <w:lvl w:ilvl="6" w:tplc="2F202D48">
      <w:numFmt w:val="bullet"/>
      <w:lvlText w:val="•"/>
      <w:lvlJc w:val="left"/>
      <w:pPr>
        <w:ind w:left="6331" w:hanging="212"/>
      </w:pPr>
      <w:rPr>
        <w:rFonts w:hint="default"/>
        <w:lang w:val="uk-UA" w:eastAsia="en-US" w:bidi="ar-SA"/>
      </w:rPr>
    </w:lvl>
    <w:lvl w:ilvl="7" w:tplc="75F24126">
      <w:numFmt w:val="bullet"/>
      <w:lvlText w:val="•"/>
      <w:lvlJc w:val="left"/>
      <w:pPr>
        <w:ind w:left="7330" w:hanging="212"/>
      </w:pPr>
      <w:rPr>
        <w:rFonts w:hint="default"/>
        <w:lang w:val="uk-UA" w:eastAsia="en-US" w:bidi="ar-SA"/>
      </w:rPr>
    </w:lvl>
    <w:lvl w:ilvl="8" w:tplc="AF8288F2">
      <w:numFmt w:val="bullet"/>
      <w:lvlText w:val="•"/>
      <w:lvlJc w:val="left"/>
      <w:pPr>
        <w:ind w:left="8329" w:hanging="212"/>
      </w:pPr>
      <w:rPr>
        <w:rFonts w:hint="default"/>
        <w:lang w:val="uk-UA" w:eastAsia="en-US" w:bidi="ar-SA"/>
      </w:rPr>
    </w:lvl>
  </w:abstractNum>
  <w:abstractNum w:abstractNumId="4">
    <w:nsid w:val="313C167E"/>
    <w:multiLevelType w:val="hybridMultilevel"/>
    <w:tmpl w:val="33E8B2AE"/>
    <w:lvl w:ilvl="0" w:tplc="3A0EAD34">
      <w:start w:val="1"/>
      <w:numFmt w:val="decimal"/>
      <w:lvlText w:val="%1)"/>
      <w:lvlJc w:val="left"/>
      <w:pPr>
        <w:ind w:left="34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D27740">
      <w:numFmt w:val="bullet"/>
      <w:lvlText w:val="•"/>
      <w:lvlJc w:val="left"/>
      <w:pPr>
        <w:ind w:left="1338" w:hanging="339"/>
      </w:pPr>
      <w:rPr>
        <w:rFonts w:hint="default"/>
        <w:lang w:val="uk-UA" w:eastAsia="en-US" w:bidi="ar-SA"/>
      </w:rPr>
    </w:lvl>
    <w:lvl w:ilvl="2" w:tplc="5ADE5FB2">
      <w:numFmt w:val="bullet"/>
      <w:lvlText w:val="•"/>
      <w:lvlJc w:val="left"/>
      <w:pPr>
        <w:ind w:left="2337" w:hanging="339"/>
      </w:pPr>
      <w:rPr>
        <w:rFonts w:hint="default"/>
        <w:lang w:val="uk-UA" w:eastAsia="en-US" w:bidi="ar-SA"/>
      </w:rPr>
    </w:lvl>
    <w:lvl w:ilvl="3" w:tplc="96085ECE">
      <w:numFmt w:val="bullet"/>
      <w:lvlText w:val="•"/>
      <w:lvlJc w:val="left"/>
      <w:pPr>
        <w:ind w:left="3335" w:hanging="339"/>
      </w:pPr>
      <w:rPr>
        <w:rFonts w:hint="default"/>
        <w:lang w:val="uk-UA" w:eastAsia="en-US" w:bidi="ar-SA"/>
      </w:rPr>
    </w:lvl>
    <w:lvl w:ilvl="4" w:tplc="687E3A14">
      <w:numFmt w:val="bullet"/>
      <w:lvlText w:val="•"/>
      <w:lvlJc w:val="left"/>
      <w:pPr>
        <w:ind w:left="4334" w:hanging="339"/>
      </w:pPr>
      <w:rPr>
        <w:rFonts w:hint="default"/>
        <w:lang w:val="uk-UA" w:eastAsia="en-US" w:bidi="ar-SA"/>
      </w:rPr>
    </w:lvl>
    <w:lvl w:ilvl="5" w:tplc="8EB43222">
      <w:numFmt w:val="bullet"/>
      <w:lvlText w:val="•"/>
      <w:lvlJc w:val="left"/>
      <w:pPr>
        <w:ind w:left="5333" w:hanging="339"/>
      </w:pPr>
      <w:rPr>
        <w:rFonts w:hint="default"/>
        <w:lang w:val="uk-UA" w:eastAsia="en-US" w:bidi="ar-SA"/>
      </w:rPr>
    </w:lvl>
    <w:lvl w:ilvl="6" w:tplc="9D520312">
      <w:numFmt w:val="bullet"/>
      <w:lvlText w:val="•"/>
      <w:lvlJc w:val="left"/>
      <w:pPr>
        <w:ind w:left="6331" w:hanging="339"/>
      </w:pPr>
      <w:rPr>
        <w:rFonts w:hint="default"/>
        <w:lang w:val="uk-UA" w:eastAsia="en-US" w:bidi="ar-SA"/>
      </w:rPr>
    </w:lvl>
    <w:lvl w:ilvl="7" w:tplc="00FAF904">
      <w:numFmt w:val="bullet"/>
      <w:lvlText w:val="•"/>
      <w:lvlJc w:val="left"/>
      <w:pPr>
        <w:ind w:left="7330" w:hanging="339"/>
      </w:pPr>
      <w:rPr>
        <w:rFonts w:hint="default"/>
        <w:lang w:val="uk-UA" w:eastAsia="en-US" w:bidi="ar-SA"/>
      </w:rPr>
    </w:lvl>
    <w:lvl w:ilvl="8" w:tplc="C1A8FEA4">
      <w:numFmt w:val="bullet"/>
      <w:lvlText w:val="•"/>
      <w:lvlJc w:val="left"/>
      <w:pPr>
        <w:ind w:left="8329" w:hanging="339"/>
      </w:pPr>
      <w:rPr>
        <w:rFonts w:hint="default"/>
        <w:lang w:val="uk-UA" w:eastAsia="en-US" w:bidi="ar-SA"/>
      </w:rPr>
    </w:lvl>
  </w:abstractNum>
  <w:abstractNum w:abstractNumId="5">
    <w:nsid w:val="37DD573E"/>
    <w:multiLevelType w:val="hybridMultilevel"/>
    <w:tmpl w:val="3D1A7F9E"/>
    <w:lvl w:ilvl="0" w:tplc="36223C4A">
      <w:start w:val="1"/>
      <w:numFmt w:val="decimal"/>
      <w:lvlText w:val="%1)"/>
      <w:lvlJc w:val="left"/>
      <w:pPr>
        <w:ind w:left="34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63CAE68">
      <w:numFmt w:val="bullet"/>
      <w:lvlText w:val="•"/>
      <w:lvlJc w:val="left"/>
      <w:pPr>
        <w:ind w:left="1338" w:hanging="401"/>
      </w:pPr>
      <w:rPr>
        <w:rFonts w:hint="default"/>
        <w:lang w:val="uk-UA" w:eastAsia="en-US" w:bidi="ar-SA"/>
      </w:rPr>
    </w:lvl>
    <w:lvl w:ilvl="2" w:tplc="7A941AAC">
      <w:numFmt w:val="bullet"/>
      <w:lvlText w:val="•"/>
      <w:lvlJc w:val="left"/>
      <w:pPr>
        <w:ind w:left="2337" w:hanging="401"/>
      </w:pPr>
      <w:rPr>
        <w:rFonts w:hint="default"/>
        <w:lang w:val="uk-UA" w:eastAsia="en-US" w:bidi="ar-SA"/>
      </w:rPr>
    </w:lvl>
    <w:lvl w:ilvl="3" w:tplc="87065122">
      <w:numFmt w:val="bullet"/>
      <w:lvlText w:val="•"/>
      <w:lvlJc w:val="left"/>
      <w:pPr>
        <w:ind w:left="3335" w:hanging="401"/>
      </w:pPr>
      <w:rPr>
        <w:rFonts w:hint="default"/>
        <w:lang w:val="uk-UA" w:eastAsia="en-US" w:bidi="ar-SA"/>
      </w:rPr>
    </w:lvl>
    <w:lvl w:ilvl="4" w:tplc="D8D4E9A4">
      <w:numFmt w:val="bullet"/>
      <w:lvlText w:val="•"/>
      <w:lvlJc w:val="left"/>
      <w:pPr>
        <w:ind w:left="4334" w:hanging="401"/>
      </w:pPr>
      <w:rPr>
        <w:rFonts w:hint="default"/>
        <w:lang w:val="uk-UA" w:eastAsia="en-US" w:bidi="ar-SA"/>
      </w:rPr>
    </w:lvl>
    <w:lvl w:ilvl="5" w:tplc="E7D2FE1E">
      <w:numFmt w:val="bullet"/>
      <w:lvlText w:val="•"/>
      <w:lvlJc w:val="left"/>
      <w:pPr>
        <w:ind w:left="5333" w:hanging="401"/>
      </w:pPr>
      <w:rPr>
        <w:rFonts w:hint="default"/>
        <w:lang w:val="uk-UA" w:eastAsia="en-US" w:bidi="ar-SA"/>
      </w:rPr>
    </w:lvl>
    <w:lvl w:ilvl="6" w:tplc="4C9C80FE">
      <w:numFmt w:val="bullet"/>
      <w:lvlText w:val="•"/>
      <w:lvlJc w:val="left"/>
      <w:pPr>
        <w:ind w:left="6331" w:hanging="401"/>
      </w:pPr>
      <w:rPr>
        <w:rFonts w:hint="default"/>
        <w:lang w:val="uk-UA" w:eastAsia="en-US" w:bidi="ar-SA"/>
      </w:rPr>
    </w:lvl>
    <w:lvl w:ilvl="7" w:tplc="1B42125E">
      <w:numFmt w:val="bullet"/>
      <w:lvlText w:val="•"/>
      <w:lvlJc w:val="left"/>
      <w:pPr>
        <w:ind w:left="7330" w:hanging="401"/>
      </w:pPr>
      <w:rPr>
        <w:rFonts w:hint="default"/>
        <w:lang w:val="uk-UA" w:eastAsia="en-US" w:bidi="ar-SA"/>
      </w:rPr>
    </w:lvl>
    <w:lvl w:ilvl="8" w:tplc="18FCD630">
      <w:numFmt w:val="bullet"/>
      <w:lvlText w:val="•"/>
      <w:lvlJc w:val="left"/>
      <w:pPr>
        <w:ind w:left="8329" w:hanging="401"/>
      </w:pPr>
      <w:rPr>
        <w:rFonts w:hint="default"/>
        <w:lang w:val="uk-UA" w:eastAsia="en-US" w:bidi="ar-SA"/>
      </w:rPr>
    </w:lvl>
  </w:abstractNum>
  <w:abstractNum w:abstractNumId="6">
    <w:nsid w:val="400E0EB9"/>
    <w:multiLevelType w:val="multilevel"/>
    <w:tmpl w:val="236AE486"/>
    <w:lvl w:ilvl="0">
      <w:start w:val="11"/>
      <w:numFmt w:val="decimal"/>
      <w:lvlText w:val="%1"/>
      <w:lvlJc w:val="left"/>
      <w:pPr>
        <w:ind w:left="200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7">
    <w:nsid w:val="40401FA3"/>
    <w:multiLevelType w:val="multilevel"/>
    <w:tmpl w:val="84A666FC"/>
    <w:lvl w:ilvl="0">
      <w:start w:val="1"/>
      <w:numFmt w:val="decimal"/>
      <w:lvlText w:val="%1"/>
      <w:lvlJc w:val="left"/>
      <w:pPr>
        <w:ind w:left="348" w:hanging="4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63"/>
      </w:pPr>
      <w:rPr>
        <w:rFonts w:hint="default"/>
        <w:lang w:val="uk-UA" w:eastAsia="en-US" w:bidi="ar-SA"/>
      </w:rPr>
    </w:lvl>
  </w:abstractNum>
  <w:abstractNum w:abstractNumId="8">
    <w:nsid w:val="41547661"/>
    <w:multiLevelType w:val="hybridMultilevel"/>
    <w:tmpl w:val="69008230"/>
    <w:lvl w:ilvl="0" w:tplc="E7C076FC">
      <w:start w:val="1"/>
      <w:numFmt w:val="decimal"/>
      <w:lvlText w:val="%1)"/>
      <w:lvlJc w:val="left"/>
      <w:pPr>
        <w:ind w:left="348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200CB0">
      <w:numFmt w:val="bullet"/>
      <w:lvlText w:val="•"/>
      <w:lvlJc w:val="left"/>
      <w:pPr>
        <w:ind w:left="1338" w:hanging="396"/>
      </w:pPr>
      <w:rPr>
        <w:rFonts w:hint="default"/>
        <w:lang w:val="uk-UA" w:eastAsia="en-US" w:bidi="ar-SA"/>
      </w:rPr>
    </w:lvl>
    <w:lvl w:ilvl="2" w:tplc="0BB6B58C">
      <w:numFmt w:val="bullet"/>
      <w:lvlText w:val="•"/>
      <w:lvlJc w:val="left"/>
      <w:pPr>
        <w:ind w:left="2337" w:hanging="396"/>
      </w:pPr>
      <w:rPr>
        <w:rFonts w:hint="default"/>
        <w:lang w:val="uk-UA" w:eastAsia="en-US" w:bidi="ar-SA"/>
      </w:rPr>
    </w:lvl>
    <w:lvl w:ilvl="3" w:tplc="72D84FB2">
      <w:numFmt w:val="bullet"/>
      <w:lvlText w:val="•"/>
      <w:lvlJc w:val="left"/>
      <w:pPr>
        <w:ind w:left="3335" w:hanging="396"/>
      </w:pPr>
      <w:rPr>
        <w:rFonts w:hint="default"/>
        <w:lang w:val="uk-UA" w:eastAsia="en-US" w:bidi="ar-SA"/>
      </w:rPr>
    </w:lvl>
    <w:lvl w:ilvl="4" w:tplc="D29C2492">
      <w:numFmt w:val="bullet"/>
      <w:lvlText w:val="•"/>
      <w:lvlJc w:val="left"/>
      <w:pPr>
        <w:ind w:left="4334" w:hanging="396"/>
      </w:pPr>
      <w:rPr>
        <w:rFonts w:hint="default"/>
        <w:lang w:val="uk-UA" w:eastAsia="en-US" w:bidi="ar-SA"/>
      </w:rPr>
    </w:lvl>
    <w:lvl w:ilvl="5" w:tplc="5446677E">
      <w:numFmt w:val="bullet"/>
      <w:lvlText w:val="•"/>
      <w:lvlJc w:val="left"/>
      <w:pPr>
        <w:ind w:left="5333" w:hanging="396"/>
      </w:pPr>
      <w:rPr>
        <w:rFonts w:hint="default"/>
        <w:lang w:val="uk-UA" w:eastAsia="en-US" w:bidi="ar-SA"/>
      </w:rPr>
    </w:lvl>
    <w:lvl w:ilvl="6" w:tplc="A2FC172E">
      <w:numFmt w:val="bullet"/>
      <w:lvlText w:val="•"/>
      <w:lvlJc w:val="left"/>
      <w:pPr>
        <w:ind w:left="6331" w:hanging="396"/>
      </w:pPr>
      <w:rPr>
        <w:rFonts w:hint="default"/>
        <w:lang w:val="uk-UA" w:eastAsia="en-US" w:bidi="ar-SA"/>
      </w:rPr>
    </w:lvl>
    <w:lvl w:ilvl="7" w:tplc="8936764A">
      <w:numFmt w:val="bullet"/>
      <w:lvlText w:val="•"/>
      <w:lvlJc w:val="left"/>
      <w:pPr>
        <w:ind w:left="7330" w:hanging="396"/>
      </w:pPr>
      <w:rPr>
        <w:rFonts w:hint="default"/>
        <w:lang w:val="uk-UA" w:eastAsia="en-US" w:bidi="ar-SA"/>
      </w:rPr>
    </w:lvl>
    <w:lvl w:ilvl="8" w:tplc="4F8CFF30">
      <w:numFmt w:val="bullet"/>
      <w:lvlText w:val="•"/>
      <w:lvlJc w:val="left"/>
      <w:pPr>
        <w:ind w:left="8329" w:hanging="396"/>
      </w:pPr>
      <w:rPr>
        <w:rFonts w:hint="default"/>
        <w:lang w:val="uk-UA" w:eastAsia="en-US" w:bidi="ar-SA"/>
      </w:rPr>
    </w:lvl>
  </w:abstractNum>
  <w:abstractNum w:abstractNumId="9">
    <w:nsid w:val="42C23EAF"/>
    <w:multiLevelType w:val="multilevel"/>
    <w:tmpl w:val="434C4ECC"/>
    <w:lvl w:ilvl="0">
      <w:start w:val="9"/>
      <w:numFmt w:val="decimal"/>
      <w:lvlText w:val="%1"/>
      <w:lvlJc w:val="left"/>
      <w:pPr>
        <w:ind w:left="20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0">
    <w:nsid w:val="45910615"/>
    <w:multiLevelType w:val="hybridMultilevel"/>
    <w:tmpl w:val="029A4426"/>
    <w:lvl w:ilvl="0" w:tplc="F0602C68">
      <w:start w:val="1"/>
      <w:numFmt w:val="decimal"/>
      <w:lvlText w:val="%1)"/>
      <w:lvlJc w:val="left"/>
      <w:pPr>
        <w:ind w:left="129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B246E64">
      <w:numFmt w:val="bullet"/>
      <w:lvlText w:val="•"/>
      <w:lvlJc w:val="left"/>
      <w:pPr>
        <w:ind w:left="2202" w:hanging="281"/>
      </w:pPr>
      <w:rPr>
        <w:rFonts w:hint="default"/>
        <w:lang w:val="uk-UA" w:eastAsia="en-US" w:bidi="ar-SA"/>
      </w:rPr>
    </w:lvl>
    <w:lvl w:ilvl="2" w:tplc="8E96BA62">
      <w:numFmt w:val="bullet"/>
      <w:lvlText w:val="•"/>
      <w:lvlJc w:val="left"/>
      <w:pPr>
        <w:ind w:left="3105" w:hanging="281"/>
      </w:pPr>
      <w:rPr>
        <w:rFonts w:hint="default"/>
        <w:lang w:val="uk-UA" w:eastAsia="en-US" w:bidi="ar-SA"/>
      </w:rPr>
    </w:lvl>
    <w:lvl w:ilvl="3" w:tplc="E29632AE">
      <w:numFmt w:val="bullet"/>
      <w:lvlText w:val="•"/>
      <w:lvlJc w:val="left"/>
      <w:pPr>
        <w:ind w:left="4007" w:hanging="281"/>
      </w:pPr>
      <w:rPr>
        <w:rFonts w:hint="default"/>
        <w:lang w:val="uk-UA" w:eastAsia="en-US" w:bidi="ar-SA"/>
      </w:rPr>
    </w:lvl>
    <w:lvl w:ilvl="4" w:tplc="CDCA427E">
      <w:numFmt w:val="bullet"/>
      <w:lvlText w:val="•"/>
      <w:lvlJc w:val="left"/>
      <w:pPr>
        <w:ind w:left="4910" w:hanging="281"/>
      </w:pPr>
      <w:rPr>
        <w:rFonts w:hint="default"/>
        <w:lang w:val="uk-UA" w:eastAsia="en-US" w:bidi="ar-SA"/>
      </w:rPr>
    </w:lvl>
    <w:lvl w:ilvl="5" w:tplc="66BCD17C">
      <w:numFmt w:val="bullet"/>
      <w:lvlText w:val="•"/>
      <w:lvlJc w:val="left"/>
      <w:pPr>
        <w:ind w:left="5813" w:hanging="281"/>
      </w:pPr>
      <w:rPr>
        <w:rFonts w:hint="default"/>
        <w:lang w:val="uk-UA" w:eastAsia="en-US" w:bidi="ar-SA"/>
      </w:rPr>
    </w:lvl>
    <w:lvl w:ilvl="6" w:tplc="24E83C38">
      <w:numFmt w:val="bullet"/>
      <w:lvlText w:val="•"/>
      <w:lvlJc w:val="left"/>
      <w:pPr>
        <w:ind w:left="6715" w:hanging="281"/>
      </w:pPr>
      <w:rPr>
        <w:rFonts w:hint="default"/>
        <w:lang w:val="uk-UA" w:eastAsia="en-US" w:bidi="ar-SA"/>
      </w:rPr>
    </w:lvl>
    <w:lvl w:ilvl="7" w:tplc="8CDEC6AC">
      <w:numFmt w:val="bullet"/>
      <w:lvlText w:val="•"/>
      <w:lvlJc w:val="left"/>
      <w:pPr>
        <w:ind w:left="7618" w:hanging="281"/>
      </w:pPr>
      <w:rPr>
        <w:rFonts w:hint="default"/>
        <w:lang w:val="uk-UA" w:eastAsia="en-US" w:bidi="ar-SA"/>
      </w:rPr>
    </w:lvl>
    <w:lvl w:ilvl="8" w:tplc="2FA4F5A6">
      <w:numFmt w:val="bullet"/>
      <w:lvlText w:val="•"/>
      <w:lvlJc w:val="left"/>
      <w:pPr>
        <w:ind w:left="8521" w:hanging="281"/>
      </w:pPr>
      <w:rPr>
        <w:rFonts w:hint="default"/>
        <w:lang w:val="uk-UA" w:eastAsia="en-US" w:bidi="ar-SA"/>
      </w:rPr>
    </w:lvl>
  </w:abstractNum>
  <w:abstractNum w:abstractNumId="11">
    <w:nsid w:val="45B16BB6"/>
    <w:multiLevelType w:val="multilevel"/>
    <w:tmpl w:val="76343CB8"/>
    <w:lvl w:ilvl="0">
      <w:start w:val="2"/>
      <w:numFmt w:val="decimal"/>
      <w:lvlText w:val="%1"/>
      <w:lvlJc w:val="left"/>
      <w:pPr>
        <w:ind w:left="34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335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68"/>
      </w:pPr>
      <w:rPr>
        <w:rFonts w:hint="default"/>
        <w:lang w:val="uk-UA" w:eastAsia="en-US" w:bidi="ar-SA"/>
      </w:rPr>
    </w:lvl>
  </w:abstractNum>
  <w:abstractNum w:abstractNumId="12">
    <w:nsid w:val="492C708A"/>
    <w:multiLevelType w:val="multilevel"/>
    <w:tmpl w:val="E1343B28"/>
    <w:lvl w:ilvl="0">
      <w:start w:val="10"/>
      <w:numFmt w:val="decimal"/>
      <w:lvlText w:val="%1"/>
      <w:lvlJc w:val="left"/>
      <w:pPr>
        <w:ind w:left="20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3">
    <w:nsid w:val="4BEE3CB5"/>
    <w:multiLevelType w:val="multilevel"/>
    <w:tmpl w:val="C89A3410"/>
    <w:lvl w:ilvl="0">
      <w:start w:val="6"/>
      <w:numFmt w:val="decimal"/>
      <w:lvlText w:val="%1"/>
      <w:lvlJc w:val="left"/>
      <w:pPr>
        <w:ind w:left="1464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23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3" w:hanging="454"/>
      </w:pPr>
      <w:rPr>
        <w:rFonts w:hint="default"/>
        <w:lang w:val="uk-UA" w:eastAsia="en-US" w:bidi="ar-SA"/>
      </w:rPr>
    </w:lvl>
  </w:abstractNum>
  <w:abstractNum w:abstractNumId="14">
    <w:nsid w:val="5D513F8E"/>
    <w:multiLevelType w:val="multilevel"/>
    <w:tmpl w:val="A3CEC08A"/>
    <w:lvl w:ilvl="0">
      <w:start w:val="8"/>
      <w:numFmt w:val="decimal"/>
      <w:lvlText w:val="%1"/>
      <w:lvlJc w:val="left"/>
      <w:pPr>
        <w:ind w:left="34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88"/>
      </w:pPr>
      <w:rPr>
        <w:rFonts w:hint="default"/>
        <w:lang w:val="uk-UA" w:eastAsia="en-US" w:bidi="ar-SA"/>
      </w:rPr>
    </w:lvl>
  </w:abstractNum>
  <w:abstractNum w:abstractNumId="15">
    <w:nsid w:val="5F55143A"/>
    <w:multiLevelType w:val="multilevel"/>
    <w:tmpl w:val="0576BB60"/>
    <w:lvl w:ilvl="0">
      <w:start w:val="12"/>
      <w:numFmt w:val="decimal"/>
      <w:lvlText w:val="%1"/>
      <w:lvlJc w:val="left"/>
      <w:pPr>
        <w:ind w:left="20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6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8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3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785"/>
      </w:pPr>
      <w:rPr>
        <w:rFonts w:hint="default"/>
        <w:lang w:val="uk-UA" w:eastAsia="en-US" w:bidi="ar-SA"/>
      </w:rPr>
    </w:lvl>
  </w:abstractNum>
  <w:abstractNum w:abstractNumId="16">
    <w:nsid w:val="611414A0"/>
    <w:multiLevelType w:val="multilevel"/>
    <w:tmpl w:val="0CA8C7E8"/>
    <w:lvl w:ilvl="0">
      <w:start w:val="7"/>
      <w:numFmt w:val="decimal"/>
      <w:lvlText w:val="%1"/>
      <w:lvlJc w:val="left"/>
      <w:pPr>
        <w:ind w:left="34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04"/>
      </w:pPr>
      <w:rPr>
        <w:rFonts w:hint="default"/>
        <w:lang w:val="uk-UA" w:eastAsia="en-US" w:bidi="ar-SA"/>
      </w:rPr>
    </w:lvl>
  </w:abstractNum>
  <w:abstractNum w:abstractNumId="17">
    <w:nsid w:val="641A7EDD"/>
    <w:multiLevelType w:val="hybridMultilevel"/>
    <w:tmpl w:val="88CEBEEE"/>
    <w:lvl w:ilvl="0" w:tplc="2DF694A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D78F24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B3EABCC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A2B0E392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0DAA8D54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3ED61150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AF34FE9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C26839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1D5492E8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8">
    <w:nsid w:val="646C537A"/>
    <w:multiLevelType w:val="multilevel"/>
    <w:tmpl w:val="8C7CF19A"/>
    <w:lvl w:ilvl="0">
      <w:start w:val="13"/>
      <w:numFmt w:val="decimal"/>
      <w:lvlText w:val="%1"/>
      <w:lvlJc w:val="left"/>
      <w:pPr>
        <w:ind w:left="245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13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2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5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88"/>
      </w:pPr>
      <w:rPr>
        <w:rFonts w:hint="default"/>
        <w:lang w:val="uk-UA" w:eastAsia="en-US" w:bidi="ar-SA"/>
      </w:rPr>
    </w:lvl>
  </w:abstractNum>
  <w:abstractNum w:abstractNumId="19">
    <w:nsid w:val="6A615EF3"/>
    <w:multiLevelType w:val="multilevel"/>
    <w:tmpl w:val="4C62E0AA"/>
    <w:lvl w:ilvl="0">
      <w:start w:val="13"/>
      <w:numFmt w:val="decimal"/>
      <w:lvlText w:val="%1"/>
      <w:lvlJc w:val="left"/>
      <w:pPr>
        <w:ind w:left="348" w:hanging="660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348" w:hanging="6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37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60"/>
      </w:pPr>
      <w:rPr>
        <w:rFonts w:hint="default"/>
        <w:lang w:val="uk-UA" w:eastAsia="en-US" w:bidi="ar-SA"/>
      </w:rPr>
    </w:lvl>
  </w:abstractNum>
  <w:abstractNum w:abstractNumId="20">
    <w:nsid w:val="74A352BA"/>
    <w:multiLevelType w:val="multilevel"/>
    <w:tmpl w:val="799CEC7E"/>
    <w:lvl w:ilvl="0">
      <w:start w:val="3"/>
      <w:numFmt w:val="decimal"/>
      <w:lvlText w:val="%1"/>
      <w:lvlJc w:val="left"/>
      <w:pPr>
        <w:ind w:left="34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33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70"/>
      </w:pPr>
      <w:rPr>
        <w:rFonts w:hint="default"/>
        <w:lang w:val="uk-UA" w:eastAsia="en-US" w:bidi="ar-SA"/>
      </w:rPr>
    </w:lvl>
  </w:abstractNum>
  <w:abstractNum w:abstractNumId="21">
    <w:nsid w:val="773F0A4B"/>
    <w:multiLevelType w:val="hybridMultilevel"/>
    <w:tmpl w:val="2C58B072"/>
    <w:lvl w:ilvl="0" w:tplc="B9DE32F8">
      <w:start w:val="1"/>
      <w:numFmt w:val="decimal"/>
      <w:lvlText w:val="%1."/>
      <w:lvlJc w:val="left"/>
      <w:pPr>
        <w:ind w:left="444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A804243E">
      <w:numFmt w:val="bullet"/>
      <w:lvlText w:val="•"/>
      <w:lvlJc w:val="left"/>
      <w:pPr>
        <w:ind w:left="4440" w:hanging="709"/>
      </w:pPr>
      <w:rPr>
        <w:rFonts w:hint="default"/>
        <w:lang w:val="uk-UA" w:eastAsia="en-US" w:bidi="ar-SA"/>
      </w:rPr>
    </w:lvl>
    <w:lvl w:ilvl="2" w:tplc="CF325E30">
      <w:numFmt w:val="bullet"/>
      <w:lvlText w:val="•"/>
      <w:lvlJc w:val="left"/>
      <w:pPr>
        <w:ind w:left="5094" w:hanging="709"/>
      </w:pPr>
      <w:rPr>
        <w:rFonts w:hint="default"/>
        <w:lang w:val="uk-UA" w:eastAsia="en-US" w:bidi="ar-SA"/>
      </w:rPr>
    </w:lvl>
    <w:lvl w:ilvl="3" w:tplc="D2A22D32">
      <w:numFmt w:val="bullet"/>
      <w:lvlText w:val="•"/>
      <w:lvlJc w:val="left"/>
      <w:pPr>
        <w:ind w:left="5748" w:hanging="709"/>
      </w:pPr>
      <w:rPr>
        <w:rFonts w:hint="default"/>
        <w:lang w:val="uk-UA" w:eastAsia="en-US" w:bidi="ar-SA"/>
      </w:rPr>
    </w:lvl>
    <w:lvl w:ilvl="4" w:tplc="6270D01C">
      <w:numFmt w:val="bullet"/>
      <w:lvlText w:val="•"/>
      <w:lvlJc w:val="left"/>
      <w:pPr>
        <w:ind w:left="6402" w:hanging="709"/>
      </w:pPr>
      <w:rPr>
        <w:rFonts w:hint="default"/>
        <w:lang w:val="uk-UA" w:eastAsia="en-US" w:bidi="ar-SA"/>
      </w:rPr>
    </w:lvl>
    <w:lvl w:ilvl="5" w:tplc="36FCAEFC">
      <w:numFmt w:val="bullet"/>
      <w:lvlText w:val="•"/>
      <w:lvlJc w:val="left"/>
      <w:pPr>
        <w:ind w:left="7056" w:hanging="709"/>
      </w:pPr>
      <w:rPr>
        <w:rFonts w:hint="default"/>
        <w:lang w:val="uk-UA" w:eastAsia="en-US" w:bidi="ar-SA"/>
      </w:rPr>
    </w:lvl>
    <w:lvl w:ilvl="6" w:tplc="A484E36E">
      <w:numFmt w:val="bullet"/>
      <w:lvlText w:val="•"/>
      <w:lvlJc w:val="left"/>
      <w:pPr>
        <w:ind w:left="7710" w:hanging="709"/>
      </w:pPr>
      <w:rPr>
        <w:rFonts w:hint="default"/>
        <w:lang w:val="uk-UA" w:eastAsia="en-US" w:bidi="ar-SA"/>
      </w:rPr>
    </w:lvl>
    <w:lvl w:ilvl="7" w:tplc="9208A594">
      <w:numFmt w:val="bullet"/>
      <w:lvlText w:val="•"/>
      <w:lvlJc w:val="left"/>
      <w:pPr>
        <w:ind w:left="8364" w:hanging="709"/>
      </w:pPr>
      <w:rPr>
        <w:rFonts w:hint="default"/>
        <w:lang w:val="uk-UA" w:eastAsia="en-US" w:bidi="ar-SA"/>
      </w:rPr>
    </w:lvl>
    <w:lvl w:ilvl="8" w:tplc="C81EDBC4">
      <w:numFmt w:val="bullet"/>
      <w:lvlText w:val="•"/>
      <w:lvlJc w:val="left"/>
      <w:pPr>
        <w:ind w:left="9018" w:hanging="709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0E4C69"/>
    <w:rsid w:val="00112EBE"/>
    <w:rsid w:val="00117313"/>
    <w:rsid w:val="0017732E"/>
    <w:rsid w:val="00214D4C"/>
    <w:rsid w:val="0022761C"/>
    <w:rsid w:val="003451D7"/>
    <w:rsid w:val="0037788C"/>
    <w:rsid w:val="00445BFC"/>
    <w:rsid w:val="00521082"/>
    <w:rsid w:val="00562DE8"/>
    <w:rsid w:val="00590625"/>
    <w:rsid w:val="00610426"/>
    <w:rsid w:val="006C373F"/>
    <w:rsid w:val="007E5FBD"/>
    <w:rsid w:val="00965280"/>
    <w:rsid w:val="009F4E8B"/>
    <w:rsid w:val="00AB0FBE"/>
    <w:rsid w:val="00AB7E9C"/>
    <w:rsid w:val="00B53DCA"/>
    <w:rsid w:val="00C532D0"/>
    <w:rsid w:val="00C95BE6"/>
    <w:rsid w:val="00D02318"/>
    <w:rsid w:val="00E1575D"/>
    <w:rsid w:val="00E678F1"/>
    <w:rsid w:val="00EE1077"/>
    <w:rsid w:val="00F213E6"/>
    <w:rsid w:val="00F96F1A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1464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8" w:firstLine="662"/>
      <w:jc w:val="both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4"/>
      <w:ind w:left="3627" w:right="2543" w:hanging="46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1464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8" w:firstLine="662"/>
      <w:jc w:val="both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4"/>
      <w:ind w:left="3627" w:right="2543" w:hanging="46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21151</Words>
  <Characters>12057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IVAN</cp:lastModifiedBy>
  <cp:revision>5</cp:revision>
  <dcterms:created xsi:type="dcterms:W3CDTF">2024-03-27T10:41:00Z</dcterms:created>
  <dcterms:modified xsi:type="dcterms:W3CDTF">2024-03-27T12:06:00Z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2023-08-29T00:00:00Z</vt:filetime>
  </property>
</Properties>
</file>