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9090" w14:textId="77777777" w:rsidR="00D35493" w:rsidRDefault="00D35493" w:rsidP="00D35493">
      <w:pPr>
        <w:pStyle w:val="Standard"/>
        <w:ind w:firstLine="7655"/>
        <w:jc w:val="both"/>
        <w:rPr>
          <w:rFonts w:ascii="Times New Roman" w:hAnsi="Times New Roman" w:cs="Times New Roman"/>
          <w:b/>
          <w:bCs/>
          <w:lang w:eastAsia="uk-UA"/>
        </w:rPr>
      </w:pPr>
      <w:r>
        <w:rPr>
          <w:rFonts w:ascii="Times New Roman" w:hAnsi="Times New Roman" w:cs="Times New Roman"/>
          <w:b/>
          <w:bCs/>
          <w:lang w:eastAsia="uk-UA"/>
        </w:rPr>
        <w:t>Додаток до п</w:t>
      </w:r>
      <w:r w:rsidRPr="006C7C2F">
        <w:rPr>
          <w:rFonts w:ascii="Times New Roman" w:hAnsi="Times New Roman" w:cs="Times New Roman"/>
          <w:b/>
          <w:bCs/>
          <w:lang w:eastAsia="uk-UA"/>
        </w:rPr>
        <w:t>ротокольн</w:t>
      </w:r>
      <w:r>
        <w:rPr>
          <w:rFonts w:ascii="Times New Roman" w:hAnsi="Times New Roman" w:cs="Times New Roman"/>
          <w:b/>
          <w:bCs/>
          <w:lang w:eastAsia="uk-UA"/>
        </w:rPr>
        <w:t>ого</w:t>
      </w:r>
      <w:r w:rsidRPr="006C7C2F">
        <w:rPr>
          <w:rFonts w:ascii="Times New Roman" w:hAnsi="Times New Roman" w:cs="Times New Roman"/>
          <w:b/>
          <w:bCs/>
          <w:lang w:eastAsia="uk-UA"/>
        </w:rPr>
        <w:t xml:space="preserve"> рішення (протокол</w:t>
      </w:r>
      <w:r>
        <w:rPr>
          <w:rFonts w:ascii="Times New Roman" w:hAnsi="Times New Roman" w:cs="Times New Roman"/>
          <w:b/>
          <w:bCs/>
          <w:lang w:eastAsia="uk-UA"/>
        </w:rPr>
        <w:t>у</w:t>
      </w:r>
      <w:r w:rsidRPr="006C7C2F">
        <w:rPr>
          <w:rFonts w:ascii="Times New Roman" w:hAnsi="Times New Roman" w:cs="Times New Roman"/>
          <w:b/>
          <w:bCs/>
          <w:lang w:eastAsia="uk-UA"/>
        </w:rPr>
        <w:t>)</w:t>
      </w:r>
      <w:r>
        <w:rPr>
          <w:rFonts w:ascii="Times New Roman" w:hAnsi="Times New Roman" w:cs="Times New Roman"/>
          <w:b/>
          <w:bCs/>
          <w:lang w:eastAsia="uk-UA"/>
        </w:rPr>
        <w:t xml:space="preserve"> </w:t>
      </w:r>
    </w:p>
    <w:p w14:paraId="67DE5D34" w14:textId="77777777" w:rsidR="00D35493" w:rsidRDefault="00D35493" w:rsidP="00D35493">
      <w:pPr>
        <w:pStyle w:val="Standard"/>
        <w:ind w:firstLine="7655"/>
        <w:jc w:val="both"/>
        <w:rPr>
          <w:rFonts w:ascii="Times New Roman" w:hAnsi="Times New Roman" w:cs="Times New Roman"/>
          <w:b/>
          <w:bCs/>
          <w:lang w:eastAsia="uk-UA"/>
        </w:rPr>
      </w:pPr>
      <w:r w:rsidRPr="006C7C2F">
        <w:rPr>
          <w:rFonts w:ascii="Times New Roman" w:hAnsi="Times New Roman" w:cs="Times New Roman"/>
          <w:b/>
          <w:bCs/>
          <w:lang w:eastAsia="uk-UA"/>
        </w:rPr>
        <w:t xml:space="preserve">уповноваженої особи з питань </w:t>
      </w:r>
      <w:proofErr w:type="spellStart"/>
      <w:r w:rsidRPr="006C7C2F">
        <w:rPr>
          <w:rFonts w:ascii="Times New Roman" w:hAnsi="Times New Roman" w:cs="Times New Roman"/>
          <w:b/>
          <w:bCs/>
          <w:lang w:eastAsia="uk-UA"/>
        </w:rPr>
        <w:t>закупівель</w:t>
      </w:r>
      <w:proofErr w:type="spellEnd"/>
      <w:r>
        <w:rPr>
          <w:rFonts w:ascii="Times New Roman" w:hAnsi="Times New Roman" w:cs="Times New Roman"/>
          <w:b/>
          <w:bCs/>
          <w:lang w:eastAsia="uk-UA"/>
        </w:rPr>
        <w:t xml:space="preserve"> </w:t>
      </w:r>
    </w:p>
    <w:p w14:paraId="1BECF2DF" w14:textId="35570EC5" w:rsidR="00D35493" w:rsidRDefault="00D35493" w:rsidP="00D35493">
      <w:pPr>
        <w:pStyle w:val="Standard"/>
        <w:ind w:firstLine="7655"/>
        <w:jc w:val="both"/>
        <w:rPr>
          <w:rFonts w:ascii="Times New Roman" w:hAnsi="Times New Roman" w:cs="Times New Roman"/>
          <w:b/>
        </w:rPr>
      </w:pPr>
      <w:r w:rsidRPr="006C7C2F">
        <w:rPr>
          <w:rFonts w:ascii="Times New Roman" w:hAnsi="Times New Roman" w:cs="Times New Roman"/>
          <w:b/>
          <w:bCs/>
          <w:lang w:eastAsia="uk-UA"/>
        </w:rPr>
        <w:t>виконавчого комітету Славутської міської ради</w:t>
      </w:r>
      <w:r>
        <w:rPr>
          <w:rFonts w:ascii="Times New Roman" w:hAnsi="Times New Roman" w:cs="Times New Roman"/>
          <w:b/>
          <w:bCs/>
          <w:lang w:eastAsia="uk-UA"/>
        </w:rPr>
        <w:t xml:space="preserve"> від </w:t>
      </w:r>
      <w:r w:rsidRPr="006C7C2F">
        <w:rPr>
          <w:rFonts w:ascii="Times New Roman" w:hAnsi="Times New Roman" w:cs="Times New Roman"/>
          <w:b/>
        </w:rPr>
        <w:t xml:space="preserve">30.01.2023 р.      </w:t>
      </w:r>
    </w:p>
    <w:p w14:paraId="6C2E19F2" w14:textId="77777777" w:rsidR="00D35493" w:rsidRDefault="00D35493" w:rsidP="00D35493">
      <w:pPr>
        <w:pStyle w:val="Standard"/>
        <w:jc w:val="both"/>
        <w:rPr>
          <w:rFonts w:ascii="Times New Roman" w:hAnsi="Times New Roman" w:cs="Times New Roman"/>
          <w:b/>
        </w:rPr>
      </w:pPr>
    </w:p>
    <w:p w14:paraId="3FA636F3" w14:textId="77777777" w:rsidR="00D35493" w:rsidRPr="00D35493" w:rsidRDefault="00D35493" w:rsidP="00D35493">
      <w:pPr>
        <w:pStyle w:val="Standard"/>
        <w:ind w:firstLine="708"/>
        <w:jc w:val="both"/>
        <w:rPr>
          <w:rFonts w:ascii="Times New Roman" w:hAnsi="Times New Roman" w:cs="Times New Roman"/>
          <w:b/>
        </w:rPr>
      </w:pPr>
      <w:r w:rsidRPr="00D35493">
        <w:rPr>
          <w:rFonts w:ascii="Times New Roman" w:hAnsi="Times New Roman" w:cs="Times New Roman"/>
          <w:b/>
        </w:rPr>
        <w:t xml:space="preserve">Перелік змін, що вносяться до тендерної документації </w:t>
      </w:r>
      <w:r w:rsidRPr="00D35493">
        <w:rPr>
          <w:rFonts w:ascii="Times New Roman" w:eastAsia="MS Mincho" w:hAnsi="Times New Roman" w:cs="Times New Roman"/>
          <w:b/>
          <w:spacing w:val="-1"/>
          <w:shd w:val="clear" w:color="auto" w:fill="FDFEFD"/>
          <w:lang w:eastAsia="uk-UA"/>
        </w:rPr>
        <w:t>по процедурі відкритих торгів з особливостями №</w:t>
      </w:r>
      <w:r w:rsidRPr="00D35493">
        <w:rPr>
          <w:rFonts w:ascii="Times New Roman" w:eastAsia="MS Mincho" w:hAnsi="Times New Roman" w:cs="Times New Roman"/>
          <w:b/>
          <w:spacing w:val="-1"/>
          <w:shd w:val="clear" w:color="auto" w:fill="FDFEFD"/>
          <w:lang w:val="en-US" w:eastAsia="uk-UA"/>
        </w:rPr>
        <w:t>UA-</w:t>
      </w:r>
      <w:r w:rsidRPr="00D35493">
        <w:rPr>
          <w:rFonts w:ascii="Times New Roman" w:eastAsia="MS Mincho" w:hAnsi="Times New Roman" w:cs="Times New Roman"/>
          <w:b/>
          <w:spacing w:val="-1"/>
          <w:shd w:val="clear" w:color="auto" w:fill="FDFEFD"/>
          <w:lang w:eastAsia="uk-UA"/>
        </w:rPr>
        <w:t xml:space="preserve">2023-01-24-002625-а по об’єкту закупівлі: 30190000-7 Офісне устаткування та приладдя різне (Папір </w:t>
      </w:r>
      <w:proofErr w:type="spellStart"/>
      <w:r w:rsidRPr="00D35493">
        <w:rPr>
          <w:rFonts w:ascii="Times New Roman" w:eastAsia="MS Mincho" w:hAnsi="Times New Roman" w:cs="Times New Roman"/>
          <w:b/>
          <w:spacing w:val="-1"/>
          <w:shd w:val="clear" w:color="auto" w:fill="FDFEFD"/>
          <w:lang w:eastAsia="uk-UA"/>
        </w:rPr>
        <w:t>ксероксний</w:t>
      </w:r>
      <w:proofErr w:type="spellEnd"/>
      <w:r w:rsidRPr="00D35493">
        <w:rPr>
          <w:rFonts w:ascii="Times New Roman" w:eastAsia="MS Mincho" w:hAnsi="Times New Roman" w:cs="Times New Roman"/>
          <w:b/>
          <w:spacing w:val="-1"/>
          <w:shd w:val="clear" w:color="auto" w:fill="FDFEFD"/>
          <w:lang w:eastAsia="uk-UA"/>
        </w:rPr>
        <w:t xml:space="preserve"> </w:t>
      </w:r>
      <w:r w:rsidRPr="00D35493">
        <w:rPr>
          <w:rFonts w:ascii="Times New Roman" w:eastAsia="Arial Unicode MS" w:hAnsi="Times New Roman" w:cs="Times New Roman"/>
          <w:b/>
          <w:spacing w:val="-1"/>
          <w:shd w:val="clear" w:color="auto" w:fill="FDFEFD"/>
          <w:lang w:val="en-US" w:eastAsia="uk-UA"/>
        </w:rPr>
        <w:t>MAESTRO</w:t>
      </w:r>
      <w:r w:rsidRPr="00D35493">
        <w:rPr>
          <w:rFonts w:ascii="Times New Roman" w:eastAsia="Arial Unicode MS" w:hAnsi="Times New Roman" w:cs="Times New Roman"/>
          <w:b/>
          <w:spacing w:val="-1"/>
          <w:shd w:val="clear" w:color="auto" w:fill="FDFEFD"/>
          <w:lang w:eastAsia="uk-UA"/>
        </w:rPr>
        <w:t xml:space="preserve"> </w:t>
      </w:r>
      <w:r w:rsidRPr="00D35493">
        <w:rPr>
          <w:rFonts w:ascii="Times New Roman" w:eastAsia="Arial Unicode MS" w:hAnsi="Times New Roman" w:cs="Times New Roman"/>
          <w:b/>
          <w:spacing w:val="-1"/>
          <w:shd w:val="clear" w:color="auto" w:fill="FDFEFD"/>
          <w:lang w:val="en-US" w:eastAsia="uk-UA"/>
        </w:rPr>
        <w:t>standard</w:t>
      </w:r>
      <w:r w:rsidRPr="00D35493">
        <w:rPr>
          <w:rFonts w:ascii="Times New Roman" w:eastAsia="Arial Unicode MS" w:hAnsi="Times New Roman" w:cs="Times New Roman"/>
          <w:b/>
          <w:spacing w:val="-1"/>
          <w:shd w:val="clear" w:color="auto" w:fill="FDFEFD"/>
          <w:lang w:eastAsia="uk-UA"/>
        </w:rPr>
        <w:t>+</w:t>
      </w:r>
      <w:r w:rsidRPr="00D35493">
        <w:rPr>
          <w:rFonts w:ascii="Times New Roman" w:eastAsia="MS Mincho" w:hAnsi="Times New Roman" w:cs="Times New Roman"/>
          <w:b/>
          <w:spacing w:val="-1"/>
          <w:shd w:val="clear" w:color="auto" w:fill="FDFEFD"/>
          <w:lang w:eastAsia="uk-UA"/>
        </w:rPr>
        <w:t>).</w:t>
      </w:r>
      <w:r w:rsidRPr="00D35493">
        <w:rPr>
          <w:rFonts w:ascii="Times New Roman" w:hAnsi="Times New Roman" w:cs="Times New Roman"/>
          <w:b/>
        </w:rPr>
        <w:t xml:space="preserve"> </w:t>
      </w:r>
    </w:p>
    <w:p w14:paraId="6696E09E" w14:textId="77777777" w:rsidR="00D35493" w:rsidRDefault="00D35493" w:rsidP="00D35493">
      <w:pPr>
        <w:pStyle w:val="Standard"/>
        <w:jc w:val="both"/>
        <w:rPr>
          <w:rFonts w:ascii="Times New Roman" w:hAnsi="Times New Roman" w:cs="Times New Roman"/>
          <w:b/>
        </w:rPr>
      </w:pPr>
    </w:p>
    <w:tbl>
      <w:tblPr>
        <w:tblStyle w:val="a3"/>
        <w:tblW w:w="0" w:type="auto"/>
        <w:tblLook w:val="04A0" w:firstRow="1" w:lastRow="0" w:firstColumn="1" w:lastColumn="0" w:noHBand="0" w:noVBand="1"/>
      </w:tblPr>
      <w:tblGrid>
        <w:gridCol w:w="1615"/>
        <w:gridCol w:w="6787"/>
        <w:gridCol w:w="6726"/>
      </w:tblGrid>
      <w:tr w:rsidR="00D35493" w14:paraId="34AC27D0" w14:textId="77777777" w:rsidTr="00192D11">
        <w:tc>
          <w:tcPr>
            <w:tcW w:w="3114" w:type="dxa"/>
          </w:tcPr>
          <w:p w14:paraId="4533ED28" w14:textId="77777777" w:rsidR="00D35493" w:rsidRDefault="00D35493" w:rsidP="00192D11">
            <w:pPr>
              <w:pStyle w:val="Standard"/>
              <w:jc w:val="both"/>
              <w:rPr>
                <w:rFonts w:ascii="Times New Roman" w:hAnsi="Times New Roman" w:cs="Times New Roman"/>
                <w:b/>
              </w:rPr>
            </w:pPr>
          </w:p>
        </w:tc>
        <w:tc>
          <w:tcPr>
            <w:tcW w:w="3397" w:type="dxa"/>
          </w:tcPr>
          <w:p w14:paraId="741DF69D" w14:textId="77777777" w:rsidR="00D35493" w:rsidRDefault="00D35493" w:rsidP="00192D11">
            <w:pPr>
              <w:pStyle w:val="Standard"/>
              <w:jc w:val="both"/>
              <w:rPr>
                <w:rFonts w:ascii="Times New Roman" w:hAnsi="Times New Roman" w:cs="Times New Roman"/>
                <w:b/>
              </w:rPr>
            </w:pPr>
            <w:r>
              <w:rPr>
                <w:rFonts w:ascii="Times New Roman" w:hAnsi="Times New Roman" w:cs="Times New Roman"/>
                <w:b/>
              </w:rPr>
              <w:t>Стара редакція</w:t>
            </w:r>
          </w:p>
        </w:tc>
        <w:tc>
          <w:tcPr>
            <w:tcW w:w="3397" w:type="dxa"/>
          </w:tcPr>
          <w:p w14:paraId="3C8AD222" w14:textId="77777777" w:rsidR="00D35493" w:rsidRDefault="00D35493" w:rsidP="00192D11">
            <w:pPr>
              <w:pStyle w:val="Standard"/>
              <w:jc w:val="both"/>
              <w:rPr>
                <w:rFonts w:ascii="Times New Roman" w:hAnsi="Times New Roman" w:cs="Times New Roman"/>
                <w:b/>
              </w:rPr>
            </w:pPr>
            <w:r>
              <w:rPr>
                <w:rFonts w:ascii="Times New Roman" w:hAnsi="Times New Roman" w:cs="Times New Roman"/>
                <w:b/>
              </w:rPr>
              <w:t>Нова редакція</w:t>
            </w:r>
          </w:p>
        </w:tc>
      </w:tr>
      <w:tr w:rsidR="00D35493" w14:paraId="0C3E7A17" w14:textId="77777777" w:rsidTr="00192D11">
        <w:tc>
          <w:tcPr>
            <w:tcW w:w="9908" w:type="dxa"/>
            <w:gridSpan w:val="3"/>
          </w:tcPr>
          <w:p w14:paraId="4B8018A6" w14:textId="77777777" w:rsidR="00D35493" w:rsidRDefault="00D35493" w:rsidP="00192D11">
            <w:pPr>
              <w:pStyle w:val="Standard"/>
              <w:jc w:val="both"/>
              <w:rPr>
                <w:rFonts w:ascii="Times New Roman" w:hAnsi="Times New Roman" w:cs="Times New Roman"/>
                <w:b/>
              </w:rPr>
            </w:pPr>
          </w:p>
        </w:tc>
      </w:tr>
      <w:tr w:rsidR="00D35493" w14:paraId="17CDE38D" w14:textId="77777777" w:rsidTr="00192D11">
        <w:tc>
          <w:tcPr>
            <w:tcW w:w="3114" w:type="dxa"/>
          </w:tcPr>
          <w:p w14:paraId="53DE7967" w14:textId="77777777" w:rsidR="00D35493" w:rsidRDefault="00D35493" w:rsidP="00D35493">
            <w:pPr>
              <w:pStyle w:val="Standard"/>
              <w:rPr>
                <w:rFonts w:ascii="Times New Roman" w:hAnsi="Times New Roman" w:cs="Times New Roman"/>
                <w:b/>
              </w:rPr>
            </w:pPr>
            <w:r>
              <w:rPr>
                <w:rFonts w:ascii="Times New Roman" w:eastAsia="Times New Roman" w:hAnsi="Times New Roman" w:cs="Times New Roman"/>
                <w:b/>
                <w:sz w:val="20"/>
                <w:szCs w:val="20"/>
              </w:rPr>
              <w:t>8. Інформація про технічні, якісні та кількісні характеристики предмета закупівлі</w:t>
            </w:r>
          </w:p>
        </w:tc>
        <w:tc>
          <w:tcPr>
            <w:tcW w:w="3397" w:type="dxa"/>
          </w:tcPr>
          <w:tbl>
            <w:tblPr>
              <w:tblW w:w="6726"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1275"/>
            </w:tblGrid>
            <w:tr w:rsidR="004B25E9" w:rsidRPr="004B25E9" w14:paraId="4CF58F05" w14:textId="77777777" w:rsidTr="0097297F">
              <w:trPr>
                <w:trHeight w:val="459"/>
              </w:trPr>
              <w:tc>
                <w:tcPr>
                  <w:tcW w:w="5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45556" w14:textId="77777777" w:rsidR="00D35493" w:rsidRPr="004B25E9" w:rsidRDefault="00D35493" w:rsidP="00192D11">
                  <w:pPr>
                    <w:pStyle w:val="rvps2"/>
                    <w:widowControl w:val="0"/>
                    <w:spacing w:after="0"/>
                    <w:rPr>
                      <w:color w:val="auto"/>
                      <w:u w:val="single"/>
                      <w:lang w:eastAsia="en-US"/>
                    </w:rPr>
                  </w:pPr>
                  <w:proofErr w:type="spellStart"/>
                  <w:r w:rsidRPr="004B25E9">
                    <w:rPr>
                      <w:bCs/>
                      <w:color w:val="auto"/>
                      <w:lang w:eastAsia="en-US"/>
                    </w:rPr>
                    <w:t>Найменування</w:t>
                  </w:r>
                  <w:proofErr w:type="spellEnd"/>
                  <w:r w:rsidRPr="004B25E9">
                    <w:rPr>
                      <w:bCs/>
                      <w:color w:val="auto"/>
                      <w:lang w:eastAsia="en-US"/>
                    </w:rPr>
                    <w:t xml:space="preserve"> товару</w:t>
                  </w:r>
                  <w:r w:rsidRPr="004B25E9">
                    <w:rPr>
                      <w:bCs/>
                      <w:color w:val="auto"/>
                      <w:lang w:val="uk-UA" w:eastAsia="en-US"/>
                    </w:rPr>
                    <w:t xml:space="preserve"> та т</w:t>
                  </w:r>
                  <w:proofErr w:type="spellStart"/>
                  <w:r w:rsidRPr="004B25E9">
                    <w:rPr>
                      <w:bCs/>
                      <w:color w:val="auto"/>
                      <w:lang w:eastAsia="en-US"/>
                    </w:rPr>
                    <w:t>ехнічні</w:t>
                  </w:r>
                  <w:proofErr w:type="spellEnd"/>
                  <w:r w:rsidRPr="004B25E9">
                    <w:rPr>
                      <w:bCs/>
                      <w:color w:val="auto"/>
                      <w:lang w:eastAsia="en-US"/>
                    </w:rPr>
                    <w:t xml:space="preserve"> характеристики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AAA93D2" w14:textId="77777777" w:rsidR="00D35493" w:rsidRPr="004B25E9" w:rsidRDefault="00D35493" w:rsidP="00192D11">
                  <w:pPr>
                    <w:snapToGrid w:val="0"/>
                    <w:rPr>
                      <w:rFonts w:ascii="Times New Roman" w:hAnsi="Times New Roman" w:cs="Times New Roman"/>
                      <w:color w:val="auto"/>
                      <w:lang w:eastAsia="en-US"/>
                    </w:rPr>
                  </w:pPr>
                  <w:r w:rsidRPr="004B25E9">
                    <w:rPr>
                      <w:rFonts w:ascii="Times New Roman" w:eastAsia="Calibri" w:hAnsi="Times New Roman" w:cs="Times New Roman"/>
                      <w:color w:val="auto"/>
                    </w:rPr>
                    <w:t>Кількість, пачок</w:t>
                  </w:r>
                </w:p>
              </w:tc>
            </w:tr>
            <w:tr w:rsidR="004B25E9" w:rsidRPr="004B25E9" w14:paraId="332DC81D" w14:textId="77777777" w:rsidTr="0097297F">
              <w:tc>
                <w:tcPr>
                  <w:tcW w:w="5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8158" w14:textId="77777777" w:rsidR="00D35493" w:rsidRPr="004B25E9" w:rsidRDefault="00D35493" w:rsidP="00192D11">
                  <w:pPr>
                    <w:snapToGrid w:val="0"/>
                    <w:rPr>
                      <w:rFonts w:ascii="Times New Roman" w:hAnsi="Times New Roman" w:cs="Times New Roman"/>
                      <w:color w:val="auto"/>
                    </w:rPr>
                  </w:pPr>
                  <w:r w:rsidRPr="004B25E9">
                    <w:rPr>
                      <w:rFonts w:ascii="Times New Roman" w:eastAsia="Calibri" w:hAnsi="Times New Roman" w:cs="Times New Roman"/>
                      <w:color w:val="auto"/>
                    </w:rPr>
                    <w:t xml:space="preserve">Папір </w:t>
                  </w:r>
                  <w:proofErr w:type="spellStart"/>
                  <w:r w:rsidRPr="004B25E9">
                    <w:rPr>
                      <w:rFonts w:ascii="Times New Roman" w:eastAsia="Calibri" w:hAnsi="Times New Roman" w:cs="Times New Roman"/>
                      <w:color w:val="auto"/>
                    </w:rPr>
                    <w:t>ксероксний</w:t>
                  </w:r>
                  <w:proofErr w:type="spellEnd"/>
                  <w:r w:rsidRPr="004B25E9">
                    <w:rPr>
                      <w:rFonts w:ascii="Times New Roman" w:eastAsia="Calibri" w:hAnsi="Times New Roman" w:cs="Times New Roman"/>
                      <w:color w:val="auto"/>
                    </w:rPr>
                    <w:t xml:space="preserve"> А4 MAESTRO </w:t>
                  </w:r>
                  <w:proofErr w:type="spellStart"/>
                  <w:r w:rsidRPr="004B25E9">
                    <w:rPr>
                      <w:rFonts w:ascii="Times New Roman" w:eastAsia="Calibri" w:hAnsi="Times New Roman" w:cs="Times New Roman"/>
                      <w:color w:val="auto"/>
                    </w:rPr>
                    <w:t>standard</w:t>
                  </w:r>
                  <w:proofErr w:type="spellEnd"/>
                  <w:r w:rsidRPr="004B25E9">
                    <w:rPr>
                      <w:rFonts w:ascii="Times New Roman" w:eastAsia="Calibri" w:hAnsi="Times New Roman" w:cs="Times New Roman"/>
                      <w:color w:val="auto"/>
                    </w:rPr>
                    <w:t xml:space="preserve">+ </w:t>
                  </w:r>
                </w:p>
                <w:p w14:paraId="5A7ACE3B" w14:textId="77777777" w:rsidR="00D35493" w:rsidRPr="004B25E9" w:rsidRDefault="00D35493" w:rsidP="00192D11">
                  <w:pPr>
                    <w:snapToGrid w:val="0"/>
                    <w:rPr>
                      <w:rFonts w:ascii="Times New Roman" w:hAnsi="Times New Roman" w:cs="Times New Roman"/>
                      <w:b/>
                      <w:bCs/>
                      <w:color w:val="auto"/>
                    </w:rPr>
                  </w:pPr>
                  <w:r w:rsidRPr="004B25E9">
                    <w:rPr>
                      <w:rFonts w:ascii="Times New Roman" w:eastAsia="Calibri" w:hAnsi="Times New Roman" w:cs="Times New Roman"/>
                      <w:color w:val="auto"/>
                    </w:rPr>
                    <w:t xml:space="preserve">Папір </w:t>
                  </w:r>
                  <w:proofErr w:type="spellStart"/>
                  <w:r w:rsidRPr="004B25E9">
                    <w:rPr>
                      <w:rFonts w:ascii="Times New Roman" w:eastAsia="Calibri" w:hAnsi="Times New Roman" w:cs="Times New Roman"/>
                      <w:color w:val="auto"/>
                    </w:rPr>
                    <w:t>ксероксний</w:t>
                  </w:r>
                  <w:proofErr w:type="spellEnd"/>
                  <w:r w:rsidRPr="004B25E9">
                    <w:rPr>
                      <w:rFonts w:ascii="Times New Roman" w:eastAsia="Calibri" w:hAnsi="Times New Roman" w:cs="Times New Roman"/>
                      <w:color w:val="auto"/>
                    </w:rPr>
                    <w:t xml:space="preserve"> білого кольору, класу «В», формату А4 (210 х 297 мм),</w:t>
                  </w:r>
                  <w:r w:rsidRPr="004B25E9">
                    <w:rPr>
                      <w:rFonts w:ascii="Times New Roman" w:eastAsia="Calibri" w:hAnsi="Times New Roman" w:cs="Times New Roman"/>
                      <w:b/>
                      <w:bCs/>
                      <w:color w:val="auto"/>
                    </w:rPr>
                    <w:t xml:space="preserve"> </w:t>
                  </w:r>
                </w:p>
                <w:p w14:paraId="34468F4A" w14:textId="77777777" w:rsidR="00D35493" w:rsidRPr="004B25E9" w:rsidRDefault="00D35493" w:rsidP="00192D11">
                  <w:pPr>
                    <w:snapToGrid w:val="0"/>
                    <w:rPr>
                      <w:rFonts w:ascii="Times New Roman" w:hAnsi="Times New Roman" w:cs="Times New Roman"/>
                      <w:color w:val="auto"/>
                    </w:rPr>
                  </w:pPr>
                  <w:r w:rsidRPr="004B25E9">
                    <w:rPr>
                      <w:rFonts w:ascii="Times New Roman" w:eastAsia="Calibri" w:hAnsi="Times New Roman" w:cs="Times New Roman"/>
                      <w:b/>
                      <w:bCs/>
                      <w:color w:val="auto"/>
                    </w:rPr>
                    <w:t>щільність – 80,0 г/м² (± 3),</w:t>
                  </w:r>
                </w:p>
                <w:p w14:paraId="11F3EC44" w14:textId="362847AA" w:rsidR="00D35493" w:rsidRPr="004B25E9" w:rsidRDefault="004B25E9" w:rsidP="00192D11">
                  <w:pPr>
                    <w:snapToGrid w:val="0"/>
                    <w:rPr>
                      <w:rFonts w:ascii="Times New Roman" w:hAnsi="Times New Roman" w:cs="Times New Roman"/>
                      <w:color w:val="auto"/>
                    </w:rPr>
                  </w:pPr>
                  <w:r w:rsidRPr="004B25E9">
                    <w:rPr>
                      <w:rFonts w:ascii="Times New Roman" w:eastAsia="Calibri" w:hAnsi="Times New Roman" w:cs="Times New Roman"/>
                      <w:noProof/>
                      <w:color w:val="auto"/>
                    </w:rPr>
                    <mc:AlternateContent>
                      <mc:Choice Requires="wps">
                        <w:drawing>
                          <wp:anchor distT="0" distB="0" distL="114300" distR="114300" simplePos="0" relativeHeight="251660288" behindDoc="0" locked="0" layoutInCell="1" allowOverlap="1" wp14:anchorId="42522125" wp14:editId="54734735">
                            <wp:simplePos x="0" y="0"/>
                            <wp:positionH relativeFrom="column">
                              <wp:posOffset>52705</wp:posOffset>
                            </wp:positionH>
                            <wp:positionV relativeFrom="paragraph">
                              <wp:posOffset>138430</wp:posOffset>
                            </wp:positionV>
                            <wp:extent cx="2924175" cy="876300"/>
                            <wp:effectExtent l="0" t="0" r="28575" b="19050"/>
                            <wp:wrapNone/>
                            <wp:docPr id="2" name="Пряма сполучна лінія 2"/>
                            <wp:cNvGraphicFramePr/>
                            <a:graphic xmlns:a="http://schemas.openxmlformats.org/drawingml/2006/main">
                              <a:graphicData uri="http://schemas.microsoft.com/office/word/2010/wordprocessingShape">
                                <wps:wsp>
                                  <wps:cNvCnPr/>
                                  <wps:spPr>
                                    <a:xfrm flipH="1">
                                      <a:off x="0" y="0"/>
                                      <a:ext cx="2924175"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A23D0" id="Пряма сполучна лінія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15pt,10.9pt" to="234.4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" strokecolor="black [3200]" strokeweight=".5pt">
                            <v:stroke joinstyle="miter"/>
                          </v:line>
                        </w:pict>
                      </mc:Fallback>
                    </mc:AlternateContent>
                  </w:r>
                  <w:r w:rsidRPr="004B25E9">
                    <w:rPr>
                      <w:rFonts w:ascii="Times New Roman" w:eastAsia="Calibri" w:hAnsi="Times New Roman" w:cs="Times New Roman"/>
                      <w:noProof/>
                      <w:color w:val="auto"/>
                    </w:rPr>
                    <mc:AlternateContent>
                      <mc:Choice Requires="wps">
                        <w:drawing>
                          <wp:anchor distT="0" distB="0" distL="114300" distR="114300" simplePos="0" relativeHeight="251659264" behindDoc="0" locked="0" layoutInCell="1" allowOverlap="1" wp14:anchorId="2E2DD92C" wp14:editId="37C8F1C5">
                            <wp:simplePos x="0" y="0"/>
                            <wp:positionH relativeFrom="column">
                              <wp:posOffset>-23496</wp:posOffset>
                            </wp:positionH>
                            <wp:positionV relativeFrom="paragraph">
                              <wp:posOffset>138430</wp:posOffset>
                            </wp:positionV>
                            <wp:extent cx="3000375" cy="933450"/>
                            <wp:effectExtent l="0" t="0" r="28575"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3000375"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CDD25" id="Пряма сполучна ліні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0.9pt" to="234.4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" strokecolor="black [3200]" strokeweight=".5pt">
                            <v:stroke joinstyle="miter"/>
                          </v:line>
                        </w:pict>
                      </mc:Fallback>
                    </mc:AlternateContent>
                  </w:r>
                  <w:r w:rsidR="00D35493" w:rsidRPr="004B25E9">
                    <w:rPr>
                      <w:rFonts w:ascii="Times New Roman" w:eastAsia="Calibri" w:hAnsi="Times New Roman" w:cs="Times New Roman"/>
                      <w:color w:val="auto"/>
                    </w:rPr>
                    <w:t>500 аркушів  в 1 пачці.</w:t>
                  </w:r>
                </w:p>
                <w:p w14:paraId="55BBB322" w14:textId="77777777" w:rsidR="00D35493" w:rsidRPr="004B25E9" w:rsidRDefault="00D35493" w:rsidP="00192D11">
                  <w:pPr>
                    <w:snapToGrid w:val="0"/>
                    <w:rPr>
                      <w:rFonts w:ascii="Times New Roman" w:hAnsi="Times New Roman" w:cs="Times New Roman"/>
                      <w:color w:val="auto"/>
                    </w:rPr>
                  </w:pPr>
                  <w:r w:rsidRPr="004B25E9">
                    <w:rPr>
                      <w:rFonts w:ascii="Times New Roman" w:eastAsia="Calibri" w:hAnsi="Times New Roman" w:cs="Times New Roman"/>
                      <w:color w:val="auto"/>
                    </w:rPr>
                    <w:t>Ступінь непрозорості (ISO 2471) - 92% (±1);</w:t>
                  </w:r>
                </w:p>
                <w:p w14:paraId="1CD415AA" w14:textId="77777777" w:rsidR="00D35493" w:rsidRPr="004B25E9" w:rsidRDefault="00D35493" w:rsidP="00192D11">
                  <w:pPr>
                    <w:snapToGrid w:val="0"/>
                    <w:rPr>
                      <w:rFonts w:ascii="Times New Roman" w:hAnsi="Times New Roman" w:cs="Times New Roman"/>
                      <w:color w:val="auto"/>
                    </w:rPr>
                  </w:pPr>
                  <w:r w:rsidRPr="004B25E9">
                    <w:rPr>
                      <w:rFonts w:ascii="Times New Roman" w:eastAsia="Calibri" w:hAnsi="Times New Roman" w:cs="Times New Roman"/>
                      <w:color w:val="auto"/>
                    </w:rPr>
                    <w:t>Білизна по CIE (ISO 11475) - 161% (±3);</w:t>
                  </w:r>
                </w:p>
                <w:p w14:paraId="0F4FED55" w14:textId="77777777" w:rsidR="00D35493" w:rsidRPr="004B25E9" w:rsidRDefault="00D35493" w:rsidP="00192D11">
                  <w:pPr>
                    <w:snapToGrid w:val="0"/>
                    <w:rPr>
                      <w:rFonts w:ascii="Times New Roman" w:eastAsia="Calibri" w:hAnsi="Times New Roman" w:cs="Times New Roman"/>
                      <w:color w:val="auto"/>
                    </w:rPr>
                  </w:pPr>
                  <w:r w:rsidRPr="004B25E9">
                    <w:rPr>
                      <w:rFonts w:ascii="Times New Roman" w:eastAsia="Calibri" w:hAnsi="Times New Roman" w:cs="Times New Roman"/>
                      <w:color w:val="auto"/>
                    </w:rPr>
                    <w:t xml:space="preserve">Товщина аркушу паперу - 103 </w:t>
                  </w:r>
                  <w:proofErr w:type="spellStart"/>
                  <w:r w:rsidRPr="004B25E9">
                    <w:rPr>
                      <w:rFonts w:ascii="Times New Roman" w:eastAsia="Calibri" w:hAnsi="Times New Roman" w:cs="Times New Roman"/>
                      <w:color w:val="auto"/>
                    </w:rPr>
                    <w:t>мкм</w:t>
                  </w:r>
                  <w:proofErr w:type="spellEnd"/>
                  <w:r w:rsidRPr="004B25E9">
                    <w:rPr>
                      <w:rFonts w:ascii="Times New Roman" w:eastAsia="Calibri" w:hAnsi="Times New Roman" w:cs="Times New Roman"/>
                      <w:color w:val="auto"/>
                    </w:rPr>
                    <w:t xml:space="preserve"> (±3);</w:t>
                  </w:r>
                </w:p>
                <w:p w14:paraId="08508FCD" w14:textId="77777777" w:rsidR="00D35493" w:rsidRPr="004B25E9" w:rsidRDefault="00D35493" w:rsidP="00192D11">
                  <w:pPr>
                    <w:snapToGrid w:val="0"/>
                    <w:rPr>
                      <w:rFonts w:ascii="Times New Roman" w:eastAsia="Calibri" w:hAnsi="Times New Roman" w:cs="Times New Roman"/>
                      <w:color w:val="auto"/>
                    </w:rPr>
                  </w:pPr>
                  <w:r w:rsidRPr="004B25E9">
                    <w:rPr>
                      <w:rFonts w:ascii="Times New Roman" w:eastAsia="Calibri" w:hAnsi="Times New Roman" w:cs="Times New Roman"/>
                      <w:color w:val="auto"/>
                    </w:rPr>
                    <w:t>Вологість – 4,6 (±0,6%);</w:t>
                  </w:r>
                </w:p>
                <w:p w14:paraId="15A96E9C" w14:textId="77777777" w:rsidR="00D35493" w:rsidRPr="004B25E9" w:rsidRDefault="00D35493" w:rsidP="00192D11">
                  <w:pPr>
                    <w:snapToGrid w:val="0"/>
                    <w:rPr>
                      <w:rFonts w:ascii="Times New Roman" w:hAnsi="Times New Roman" w:cs="Times New Roman"/>
                      <w:color w:val="auto"/>
                    </w:rPr>
                  </w:pPr>
                  <w:r w:rsidRPr="004B25E9">
                    <w:rPr>
                      <w:rFonts w:ascii="Times New Roman" w:eastAsia="Calibri" w:hAnsi="Times New Roman" w:cs="Times New Roman"/>
                      <w:color w:val="auto"/>
                    </w:rPr>
                    <w:t>Яскравість – 110,5 (±1,5%);</w:t>
                  </w:r>
                </w:p>
                <w:p w14:paraId="200526EC" w14:textId="77777777" w:rsidR="00D35493" w:rsidRPr="004B25E9" w:rsidRDefault="00D35493" w:rsidP="00192D11">
                  <w:pPr>
                    <w:snapToGrid w:val="0"/>
                    <w:rPr>
                      <w:rFonts w:ascii="Times New Roman" w:hAnsi="Times New Roman" w:cs="Times New Roman"/>
                      <w:color w:val="auto"/>
                      <w:u w:val="single"/>
                    </w:rPr>
                  </w:pPr>
                  <w:r w:rsidRPr="004B25E9">
                    <w:rPr>
                      <w:rFonts w:ascii="Times New Roman" w:eastAsia="Calibri" w:hAnsi="Times New Roman" w:cs="Times New Roman"/>
                      <w:color w:val="auto"/>
                      <w:u w:val="single"/>
                    </w:rPr>
                    <w:t xml:space="preserve">Країна виробник - </w:t>
                  </w:r>
                  <w:proofErr w:type="spellStart"/>
                  <w:r w:rsidRPr="004B25E9">
                    <w:rPr>
                      <w:rFonts w:ascii="Times New Roman" w:eastAsia="Calibri" w:hAnsi="Times New Roman" w:cs="Times New Roman"/>
                      <w:color w:val="auto"/>
                      <w:u w:val="single"/>
                    </w:rPr>
                    <w:t>Словатчина</w:t>
                  </w:r>
                  <w:proofErr w:type="spellEnd"/>
                  <w:r w:rsidRPr="004B25E9">
                    <w:rPr>
                      <w:rFonts w:ascii="Times New Roman" w:eastAsia="Calibri" w:hAnsi="Times New Roman" w:cs="Times New Roman"/>
                      <w:color w:val="auto"/>
                      <w:u w:val="single"/>
                    </w:rPr>
                    <w:t>.</w:t>
                  </w:r>
                </w:p>
                <w:p w14:paraId="00B2F3D2" w14:textId="77777777" w:rsidR="00D35493" w:rsidRPr="004B25E9" w:rsidRDefault="00D35493" w:rsidP="00192D11">
                  <w:pPr>
                    <w:snapToGrid w:val="0"/>
                    <w:rPr>
                      <w:rFonts w:ascii="Times New Roman" w:hAnsi="Times New Roman" w:cs="Times New Roman"/>
                      <w:color w:val="auto"/>
                    </w:rPr>
                  </w:pPr>
                  <w:r w:rsidRPr="004B25E9">
                    <w:rPr>
                      <w:rFonts w:ascii="Times New Roman" w:eastAsia="Calibri" w:hAnsi="Times New Roman" w:cs="Times New Roman"/>
                      <w:color w:val="auto"/>
                    </w:rPr>
                    <w:t>За типом друку:</w:t>
                  </w:r>
                </w:p>
                <w:p w14:paraId="6C4068B9" w14:textId="77777777" w:rsidR="00D35493" w:rsidRPr="004B25E9" w:rsidRDefault="00D35493" w:rsidP="00192D11">
                  <w:pPr>
                    <w:snapToGrid w:val="0"/>
                    <w:rPr>
                      <w:rFonts w:ascii="Times New Roman" w:hAnsi="Times New Roman" w:cs="Times New Roman"/>
                      <w:color w:val="auto"/>
                    </w:rPr>
                  </w:pPr>
                  <w:r w:rsidRPr="004B25E9">
                    <w:rPr>
                      <w:rFonts w:ascii="Times New Roman" w:eastAsia="Calibri" w:hAnsi="Times New Roman" w:cs="Times New Roman"/>
                      <w:color w:val="auto"/>
                    </w:rPr>
                    <w:t>● для всіх класів копіювальних апаратів і лазерних принтерів</w:t>
                  </w:r>
                </w:p>
                <w:p w14:paraId="7DFE6C34" w14:textId="77777777" w:rsidR="00D35493" w:rsidRPr="004B25E9" w:rsidRDefault="00D35493" w:rsidP="00192D11">
                  <w:pPr>
                    <w:snapToGrid w:val="0"/>
                    <w:rPr>
                      <w:rFonts w:ascii="Times New Roman" w:hAnsi="Times New Roman" w:cs="Times New Roman"/>
                      <w:color w:val="auto"/>
                    </w:rPr>
                  </w:pPr>
                  <w:r w:rsidRPr="004B25E9">
                    <w:rPr>
                      <w:rFonts w:ascii="Times New Roman" w:eastAsia="Calibri" w:hAnsi="Times New Roman" w:cs="Times New Roman"/>
                      <w:color w:val="auto"/>
                    </w:rPr>
                    <w:t xml:space="preserve">● односторонній друк </w:t>
                  </w:r>
                </w:p>
                <w:p w14:paraId="2489FAF5" w14:textId="77777777" w:rsidR="00D35493" w:rsidRPr="004B25E9" w:rsidRDefault="00D35493" w:rsidP="00192D11">
                  <w:pPr>
                    <w:snapToGrid w:val="0"/>
                    <w:rPr>
                      <w:rFonts w:ascii="Times New Roman" w:hAnsi="Times New Roman" w:cs="Times New Roman"/>
                      <w:color w:val="auto"/>
                    </w:rPr>
                  </w:pPr>
                  <w:r w:rsidRPr="004B25E9">
                    <w:rPr>
                      <w:rFonts w:ascii="Times New Roman" w:eastAsia="Calibri" w:hAnsi="Times New Roman" w:cs="Times New Roman"/>
                      <w:color w:val="auto"/>
                    </w:rPr>
                    <w:t xml:space="preserve">● двосторонній друк </w:t>
                  </w:r>
                </w:p>
                <w:p w14:paraId="5C6D4A6A" w14:textId="77777777" w:rsidR="00D35493" w:rsidRPr="004B25E9" w:rsidRDefault="00D35493" w:rsidP="00192D11">
                  <w:pPr>
                    <w:snapToGrid w:val="0"/>
                    <w:rPr>
                      <w:rFonts w:ascii="Times New Roman" w:hAnsi="Times New Roman" w:cs="Times New Roman"/>
                      <w:color w:val="auto"/>
                    </w:rPr>
                  </w:pPr>
                  <w:r w:rsidRPr="004B25E9">
                    <w:rPr>
                      <w:rFonts w:ascii="Times New Roman" w:eastAsia="Calibri" w:hAnsi="Times New Roman" w:cs="Times New Roman"/>
                      <w:color w:val="auto"/>
                    </w:rPr>
                    <w:t>● кольоровий друк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CB44C" w14:textId="77777777" w:rsidR="00D35493" w:rsidRPr="004B25E9" w:rsidRDefault="00D35493" w:rsidP="00192D11">
                  <w:pPr>
                    <w:snapToGrid w:val="0"/>
                    <w:rPr>
                      <w:rFonts w:ascii="Times New Roman" w:hAnsi="Times New Roman" w:cs="Times New Roman"/>
                      <w:color w:val="auto"/>
                    </w:rPr>
                  </w:pPr>
                  <w:r w:rsidRPr="004B25E9">
                    <w:rPr>
                      <w:rFonts w:ascii="Times New Roman" w:eastAsia="Calibri" w:hAnsi="Times New Roman" w:cs="Times New Roman"/>
                      <w:color w:val="auto"/>
                    </w:rPr>
                    <w:t>720</w:t>
                  </w:r>
                </w:p>
              </w:tc>
            </w:tr>
          </w:tbl>
          <w:p w14:paraId="7E62C7B7" w14:textId="77777777" w:rsidR="00D35493" w:rsidRPr="004B25E9" w:rsidRDefault="00D35493" w:rsidP="00192D11">
            <w:pPr>
              <w:pStyle w:val="Standard"/>
              <w:jc w:val="both"/>
              <w:rPr>
                <w:rFonts w:ascii="Times New Roman" w:hAnsi="Times New Roman" w:cs="Times New Roman"/>
                <w:b/>
                <w:color w:val="auto"/>
              </w:rPr>
            </w:pPr>
          </w:p>
        </w:tc>
        <w:tc>
          <w:tcPr>
            <w:tcW w:w="3397" w:type="dxa"/>
          </w:tcPr>
          <w:tbl>
            <w:tblPr>
              <w:tblW w:w="663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1275"/>
            </w:tblGrid>
            <w:tr w:rsidR="004B25E9" w:rsidRPr="004B25E9" w14:paraId="612D8D4E" w14:textId="77777777" w:rsidTr="00FD196A">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EC6B" w14:textId="77777777" w:rsidR="00D35493" w:rsidRPr="004B25E9" w:rsidRDefault="00D35493" w:rsidP="00D35493">
                  <w:pPr>
                    <w:pStyle w:val="rvps2"/>
                    <w:widowControl w:val="0"/>
                    <w:spacing w:after="0"/>
                    <w:rPr>
                      <w:color w:val="auto"/>
                      <w:u w:val="single"/>
                      <w:lang w:eastAsia="en-US"/>
                    </w:rPr>
                  </w:pPr>
                  <w:proofErr w:type="spellStart"/>
                  <w:r w:rsidRPr="004B25E9">
                    <w:rPr>
                      <w:bCs/>
                      <w:color w:val="auto"/>
                      <w:lang w:eastAsia="en-US"/>
                    </w:rPr>
                    <w:t>Найменування</w:t>
                  </w:r>
                  <w:proofErr w:type="spellEnd"/>
                  <w:r w:rsidRPr="004B25E9">
                    <w:rPr>
                      <w:bCs/>
                      <w:color w:val="auto"/>
                      <w:lang w:eastAsia="en-US"/>
                    </w:rPr>
                    <w:t xml:space="preserve"> товару</w:t>
                  </w:r>
                  <w:r w:rsidRPr="004B25E9">
                    <w:rPr>
                      <w:bCs/>
                      <w:color w:val="auto"/>
                      <w:lang w:val="uk-UA" w:eastAsia="en-US"/>
                    </w:rPr>
                    <w:t xml:space="preserve"> та т</w:t>
                  </w:r>
                  <w:proofErr w:type="spellStart"/>
                  <w:r w:rsidRPr="004B25E9">
                    <w:rPr>
                      <w:bCs/>
                      <w:color w:val="auto"/>
                      <w:lang w:eastAsia="en-US"/>
                    </w:rPr>
                    <w:t>ехнічні</w:t>
                  </w:r>
                  <w:proofErr w:type="spellEnd"/>
                  <w:r w:rsidRPr="004B25E9">
                    <w:rPr>
                      <w:bCs/>
                      <w:color w:val="auto"/>
                      <w:lang w:eastAsia="en-US"/>
                    </w:rPr>
                    <w:t xml:space="preserve"> характеристики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16595B7" w14:textId="77777777" w:rsidR="00D35493" w:rsidRPr="004B25E9" w:rsidRDefault="00D35493" w:rsidP="00D35493">
                  <w:pPr>
                    <w:snapToGrid w:val="0"/>
                    <w:rPr>
                      <w:rFonts w:ascii="Times New Roman" w:hAnsi="Times New Roman" w:cs="Times New Roman"/>
                      <w:color w:val="auto"/>
                      <w:lang w:eastAsia="en-US"/>
                    </w:rPr>
                  </w:pPr>
                  <w:r w:rsidRPr="004B25E9">
                    <w:rPr>
                      <w:rFonts w:ascii="Times New Roman" w:eastAsia="Calibri" w:hAnsi="Times New Roman" w:cs="Times New Roman"/>
                      <w:color w:val="auto"/>
                    </w:rPr>
                    <w:t>Кількість, пачок</w:t>
                  </w:r>
                </w:p>
              </w:tc>
            </w:tr>
            <w:tr w:rsidR="004B25E9" w:rsidRPr="004B25E9" w14:paraId="15CC1901" w14:textId="77777777" w:rsidTr="00FD196A">
              <w:tc>
                <w:tcPr>
                  <w:tcW w:w="5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2E50B" w14:textId="77777777"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color w:val="auto"/>
                    </w:rPr>
                    <w:t xml:space="preserve">Папір </w:t>
                  </w:r>
                  <w:proofErr w:type="spellStart"/>
                  <w:r w:rsidRPr="004B25E9">
                    <w:rPr>
                      <w:rFonts w:ascii="Times New Roman" w:eastAsia="Calibri" w:hAnsi="Times New Roman" w:cs="Times New Roman"/>
                      <w:color w:val="auto"/>
                    </w:rPr>
                    <w:t>ксероксний</w:t>
                  </w:r>
                  <w:proofErr w:type="spellEnd"/>
                  <w:r w:rsidRPr="004B25E9">
                    <w:rPr>
                      <w:rFonts w:ascii="Times New Roman" w:eastAsia="Calibri" w:hAnsi="Times New Roman" w:cs="Times New Roman"/>
                      <w:color w:val="auto"/>
                    </w:rPr>
                    <w:t xml:space="preserve"> А4 MAESTRO </w:t>
                  </w:r>
                  <w:proofErr w:type="spellStart"/>
                  <w:r w:rsidRPr="004B25E9">
                    <w:rPr>
                      <w:rFonts w:ascii="Times New Roman" w:eastAsia="Calibri" w:hAnsi="Times New Roman" w:cs="Times New Roman"/>
                      <w:color w:val="auto"/>
                    </w:rPr>
                    <w:t>standard</w:t>
                  </w:r>
                  <w:proofErr w:type="spellEnd"/>
                  <w:r w:rsidRPr="004B25E9">
                    <w:rPr>
                      <w:rFonts w:ascii="Times New Roman" w:eastAsia="Calibri" w:hAnsi="Times New Roman" w:cs="Times New Roman"/>
                      <w:color w:val="auto"/>
                    </w:rPr>
                    <w:t xml:space="preserve">+ </w:t>
                  </w:r>
                </w:p>
                <w:p w14:paraId="3D69AC91" w14:textId="77777777" w:rsidR="00D35493" w:rsidRPr="004B25E9" w:rsidRDefault="00D35493" w:rsidP="00D35493">
                  <w:pPr>
                    <w:snapToGrid w:val="0"/>
                    <w:rPr>
                      <w:rFonts w:ascii="Times New Roman" w:hAnsi="Times New Roman" w:cs="Times New Roman"/>
                      <w:b/>
                      <w:bCs/>
                      <w:color w:val="auto"/>
                    </w:rPr>
                  </w:pPr>
                  <w:r w:rsidRPr="004B25E9">
                    <w:rPr>
                      <w:rFonts w:ascii="Times New Roman" w:eastAsia="Calibri" w:hAnsi="Times New Roman" w:cs="Times New Roman"/>
                      <w:color w:val="auto"/>
                    </w:rPr>
                    <w:t xml:space="preserve">Папір </w:t>
                  </w:r>
                  <w:proofErr w:type="spellStart"/>
                  <w:r w:rsidRPr="004B25E9">
                    <w:rPr>
                      <w:rFonts w:ascii="Times New Roman" w:eastAsia="Calibri" w:hAnsi="Times New Roman" w:cs="Times New Roman"/>
                      <w:color w:val="auto"/>
                    </w:rPr>
                    <w:t>ксероксний</w:t>
                  </w:r>
                  <w:proofErr w:type="spellEnd"/>
                  <w:r w:rsidRPr="004B25E9">
                    <w:rPr>
                      <w:rFonts w:ascii="Times New Roman" w:eastAsia="Calibri" w:hAnsi="Times New Roman" w:cs="Times New Roman"/>
                      <w:color w:val="auto"/>
                    </w:rPr>
                    <w:t xml:space="preserve"> білого кольору, класу «В», формату А4 (210 х 297 мм),</w:t>
                  </w:r>
                  <w:r w:rsidRPr="004B25E9">
                    <w:rPr>
                      <w:rFonts w:ascii="Times New Roman" w:eastAsia="Calibri" w:hAnsi="Times New Roman" w:cs="Times New Roman"/>
                      <w:b/>
                      <w:bCs/>
                      <w:color w:val="auto"/>
                    </w:rPr>
                    <w:t xml:space="preserve"> </w:t>
                  </w:r>
                </w:p>
                <w:p w14:paraId="1A0DFACA" w14:textId="77777777"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b/>
                      <w:bCs/>
                      <w:color w:val="auto"/>
                    </w:rPr>
                    <w:t>щільність – 80,0 г/м² (± 3),</w:t>
                  </w:r>
                </w:p>
                <w:p w14:paraId="255ACF22" w14:textId="77777777"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color w:val="auto"/>
                    </w:rPr>
                    <w:t>500 аркушів  в 1 пачці.</w:t>
                  </w:r>
                </w:p>
                <w:p w14:paraId="27C90439" w14:textId="31AF41BE"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color w:val="auto"/>
                    </w:rPr>
                    <w:t xml:space="preserve">Ступінь непрозорості (ISO 2471) </w:t>
                  </w:r>
                  <w:r w:rsidR="00FD196A" w:rsidRPr="004B25E9">
                    <w:rPr>
                      <w:rFonts w:ascii="Times New Roman" w:eastAsia="Calibri" w:hAnsi="Times New Roman" w:cs="Times New Roman"/>
                      <w:color w:val="auto"/>
                    </w:rPr>
                    <w:t>–</w:t>
                  </w:r>
                  <w:r w:rsidRPr="004B25E9">
                    <w:rPr>
                      <w:rFonts w:ascii="Times New Roman" w:eastAsia="Calibri" w:hAnsi="Times New Roman" w:cs="Times New Roman"/>
                      <w:color w:val="auto"/>
                    </w:rPr>
                    <w:t xml:space="preserve"> </w:t>
                  </w:r>
                  <w:r w:rsidR="00FD196A" w:rsidRPr="004B25E9">
                    <w:rPr>
                      <w:rFonts w:ascii="Times New Roman" w:eastAsia="Calibri" w:hAnsi="Times New Roman" w:cs="Times New Roman"/>
                      <w:color w:val="auto"/>
                    </w:rPr>
                    <w:t xml:space="preserve">не менше </w:t>
                  </w:r>
                  <w:r w:rsidRPr="004B25E9">
                    <w:rPr>
                      <w:rFonts w:ascii="Times New Roman" w:eastAsia="Calibri" w:hAnsi="Times New Roman" w:cs="Times New Roman"/>
                      <w:color w:val="auto"/>
                    </w:rPr>
                    <w:t>9</w:t>
                  </w:r>
                  <w:r w:rsidR="00FD196A" w:rsidRPr="004B25E9">
                    <w:rPr>
                      <w:rFonts w:ascii="Times New Roman" w:eastAsia="Calibri" w:hAnsi="Times New Roman" w:cs="Times New Roman"/>
                      <w:color w:val="auto"/>
                    </w:rPr>
                    <w:t>1</w:t>
                  </w:r>
                  <w:r w:rsidRPr="004B25E9">
                    <w:rPr>
                      <w:rFonts w:ascii="Times New Roman" w:eastAsia="Calibri" w:hAnsi="Times New Roman" w:cs="Times New Roman"/>
                      <w:color w:val="auto"/>
                    </w:rPr>
                    <w:t>%;</w:t>
                  </w:r>
                </w:p>
                <w:p w14:paraId="65B3D360" w14:textId="789BC508"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color w:val="auto"/>
                    </w:rPr>
                    <w:t xml:space="preserve">Білизна по CIE (ISO 11475) </w:t>
                  </w:r>
                  <w:r w:rsidR="00FD196A" w:rsidRPr="004B25E9">
                    <w:rPr>
                      <w:rFonts w:ascii="Times New Roman" w:eastAsia="Calibri" w:hAnsi="Times New Roman" w:cs="Times New Roman"/>
                      <w:color w:val="auto"/>
                    </w:rPr>
                    <w:t>–</w:t>
                  </w:r>
                  <w:r w:rsidRPr="004B25E9">
                    <w:rPr>
                      <w:rFonts w:ascii="Times New Roman" w:eastAsia="Calibri" w:hAnsi="Times New Roman" w:cs="Times New Roman"/>
                      <w:color w:val="auto"/>
                    </w:rPr>
                    <w:t xml:space="preserve"> </w:t>
                  </w:r>
                  <w:r w:rsidR="00FD196A" w:rsidRPr="004B25E9">
                    <w:rPr>
                      <w:rFonts w:ascii="Times New Roman" w:eastAsia="Calibri" w:hAnsi="Times New Roman" w:cs="Times New Roman"/>
                      <w:color w:val="auto"/>
                    </w:rPr>
                    <w:t>не менше 158</w:t>
                  </w:r>
                  <w:r w:rsidRPr="004B25E9">
                    <w:rPr>
                      <w:rFonts w:ascii="Times New Roman" w:eastAsia="Calibri" w:hAnsi="Times New Roman" w:cs="Times New Roman"/>
                      <w:color w:val="auto"/>
                    </w:rPr>
                    <w:t>%;</w:t>
                  </w:r>
                </w:p>
                <w:p w14:paraId="3EC0ED75" w14:textId="21BA79A6" w:rsidR="00D35493" w:rsidRPr="004B25E9" w:rsidRDefault="00D35493" w:rsidP="00D35493">
                  <w:pPr>
                    <w:snapToGrid w:val="0"/>
                    <w:rPr>
                      <w:rFonts w:ascii="Times New Roman" w:eastAsia="Calibri" w:hAnsi="Times New Roman" w:cs="Times New Roman"/>
                      <w:color w:val="auto"/>
                    </w:rPr>
                  </w:pPr>
                  <w:r w:rsidRPr="004B25E9">
                    <w:rPr>
                      <w:rFonts w:ascii="Times New Roman" w:eastAsia="Calibri" w:hAnsi="Times New Roman" w:cs="Times New Roman"/>
                      <w:color w:val="auto"/>
                    </w:rPr>
                    <w:t xml:space="preserve">Товщина аркушу паперу – не менше 100 </w:t>
                  </w:r>
                  <w:proofErr w:type="spellStart"/>
                  <w:r w:rsidRPr="004B25E9">
                    <w:rPr>
                      <w:rFonts w:ascii="Times New Roman" w:eastAsia="Calibri" w:hAnsi="Times New Roman" w:cs="Times New Roman"/>
                      <w:color w:val="auto"/>
                    </w:rPr>
                    <w:t>мкм</w:t>
                  </w:r>
                  <w:proofErr w:type="spellEnd"/>
                  <w:r w:rsidRPr="004B25E9">
                    <w:rPr>
                      <w:rFonts w:ascii="Times New Roman" w:eastAsia="Calibri" w:hAnsi="Times New Roman" w:cs="Times New Roman"/>
                      <w:color w:val="auto"/>
                    </w:rPr>
                    <w:t>;</w:t>
                  </w:r>
                </w:p>
                <w:p w14:paraId="0A626458" w14:textId="21E95C70" w:rsidR="00D35493" w:rsidRPr="004B25E9" w:rsidRDefault="00D35493" w:rsidP="00D35493">
                  <w:pPr>
                    <w:snapToGrid w:val="0"/>
                    <w:rPr>
                      <w:rFonts w:ascii="Times New Roman" w:eastAsia="Calibri" w:hAnsi="Times New Roman" w:cs="Times New Roman"/>
                      <w:color w:val="auto"/>
                    </w:rPr>
                  </w:pPr>
                  <w:r w:rsidRPr="004B25E9">
                    <w:rPr>
                      <w:rFonts w:ascii="Times New Roman" w:eastAsia="Calibri" w:hAnsi="Times New Roman" w:cs="Times New Roman"/>
                      <w:color w:val="auto"/>
                    </w:rPr>
                    <w:t xml:space="preserve">Вологість – не більше </w:t>
                  </w:r>
                  <w:r w:rsidR="0097297F">
                    <w:rPr>
                      <w:rFonts w:ascii="Times New Roman" w:eastAsia="Calibri" w:hAnsi="Times New Roman" w:cs="Times New Roman"/>
                      <w:color w:val="auto"/>
                    </w:rPr>
                    <w:t>5,2</w:t>
                  </w:r>
                  <w:r w:rsidRPr="004B25E9">
                    <w:rPr>
                      <w:rFonts w:ascii="Times New Roman" w:eastAsia="Calibri" w:hAnsi="Times New Roman" w:cs="Times New Roman"/>
                      <w:color w:val="auto"/>
                    </w:rPr>
                    <w:t>;</w:t>
                  </w:r>
                </w:p>
                <w:p w14:paraId="7BB03857" w14:textId="39AAE073"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color w:val="auto"/>
                    </w:rPr>
                    <w:t xml:space="preserve">Яскравість – </w:t>
                  </w:r>
                  <w:r w:rsidR="00FD196A" w:rsidRPr="004B25E9">
                    <w:rPr>
                      <w:rFonts w:ascii="Times New Roman" w:eastAsia="Calibri" w:hAnsi="Times New Roman" w:cs="Times New Roman"/>
                      <w:color w:val="auto"/>
                    </w:rPr>
                    <w:t xml:space="preserve">не менше </w:t>
                  </w:r>
                  <w:r w:rsidR="0097297F">
                    <w:rPr>
                      <w:rFonts w:ascii="Times New Roman" w:eastAsia="Calibri" w:hAnsi="Times New Roman" w:cs="Times New Roman"/>
                      <w:color w:val="auto"/>
                    </w:rPr>
                    <w:t>109</w:t>
                  </w:r>
                  <w:r w:rsidRPr="004B25E9">
                    <w:rPr>
                      <w:rFonts w:ascii="Times New Roman" w:eastAsia="Calibri" w:hAnsi="Times New Roman" w:cs="Times New Roman"/>
                      <w:color w:val="auto"/>
                    </w:rPr>
                    <w:t>,</w:t>
                  </w:r>
                  <w:r w:rsidR="00FD196A" w:rsidRPr="004B25E9">
                    <w:rPr>
                      <w:rFonts w:ascii="Times New Roman" w:eastAsia="Calibri" w:hAnsi="Times New Roman" w:cs="Times New Roman"/>
                      <w:color w:val="auto"/>
                    </w:rPr>
                    <w:t>0</w:t>
                  </w:r>
                  <w:r w:rsidRPr="004B25E9">
                    <w:rPr>
                      <w:rFonts w:ascii="Times New Roman" w:eastAsia="Calibri" w:hAnsi="Times New Roman" w:cs="Times New Roman"/>
                      <w:color w:val="auto"/>
                    </w:rPr>
                    <w:t>;</w:t>
                  </w:r>
                </w:p>
                <w:p w14:paraId="326E6089" w14:textId="77777777" w:rsidR="00D35493" w:rsidRPr="004B25E9" w:rsidRDefault="00D35493" w:rsidP="00D35493">
                  <w:pPr>
                    <w:snapToGrid w:val="0"/>
                    <w:rPr>
                      <w:rFonts w:ascii="Times New Roman" w:hAnsi="Times New Roman" w:cs="Times New Roman"/>
                      <w:color w:val="auto"/>
                      <w:u w:val="single"/>
                    </w:rPr>
                  </w:pPr>
                  <w:r w:rsidRPr="004B25E9">
                    <w:rPr>
                      <w:rFonts w:ascii="Times New Roman" w:eastAsia="Calibri" w:hAnsi="Times New Roman" w:cs="Times New Roman"/>
                      <w:color w:val="auto"/>
                      <w:u w:val="single"/>
                    </w:rPr>
                    <w:t xml:space="preserve">Країна виробник - </w:t>
                  </w:r>
                  <w:proofErr w:type="spellStart"/>
                  <w:r w:rsidRPr="004B25E9">
                    <w:rPr>
                      <w:rFonts w:ascii="Times New Roman" w:eastAsia="Calibri" w:hAnsi="Times New Roman" w:cs="Times New Roman"/>
                      <w:color w:val="auto"/>
                      <w:u w:val="single"/>
                    </w:rPr>
                    <w:t>Словатчина</w:t>
                  </w:r>
                  <w:proofErr w:type="spellEnd"/>
                  <w:r w:rsidRPr="004B25E9">
                    <w:rPr>
                      <w:rFonts w:ascii="Times New Roman" w:eastAsia="Calibri" w:hAnsi="Times New Roman" w:cs="Times New Roman"/>
                      <w:color w:val="auto"/>
                      <w:u w:val="single"/>
                    </w:rPr>
                    <w:t>.</w:t>
                  </w:r>
                </w:p>
                <w:p w14:paraId="4F7A3638" w14:textId="77777777"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color w:val="auto"/>
                    </w:rPr>
                    <w:t>За типом друку:</w:t>
                  </w:r>
                </w:p>
                <w:p w14:paraId="1E7EE301" w14:textId="77777777"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color w:val="auto"/>
                    </w:rPr>
                    <w:t>● для всіх класів копіювальних апаратів і лазерних принтерів</w:t>
                  </w:r>
                </w:p>
                <w:p w14:paraId="04D75CFB" w14:textId="77777777"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color w:val="auto"/>
                    </w:rPr>
                    <w:t xml:space="preserve">● односторонній друк </w:t>
                  </w:r>
                </w:p>
                <w:p w14:paraId="5516C4D3" w14:textId="77777777"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color w:val="auto"/>
                    </w:rPr>
                    <w:t xml:space="preserve">● двосторонній друк </w:t>
                  </w:r>
                </w:p>
                <w:p w14:paraId="6589C2F8" w14:textId="77777777"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color w:val="auto"/>
                    </w:rPr>
                    <w:t>● кольоровий друк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988A5" w14:textId="77777777" w:rsidR="00D35493" w:rsidRPr="004B25E9" w:rsidRDefault="00D35493" w:rsidP="00D35493">
                  <w:pPr>
                    <w:snapToGrid w:val="0"/>
                    <w:rPr>
                      <w:rFonts w:ascii="Times New Roman" w:hAnsi="Times New Roman" w:cs="Times New Roman"/>
                      <w:color w:val="auto"/>
                    </w:rPr>
                  </w:pPr>
                  <w:r w:rsidRPr="004B25E9">
                    <w:rPr>
                      <w:rFonts w:ascii="Times New Roman" w:eastAsia="Calibri" w:hAnsi="Times New Roman" w:cs="Times New Roman"/>
                      <w:color w:val="auto"/>
                    </w:rPr>
                    <w:t>720</w:t>
                  </w:r>
                </w:p>
              </w:tc>
            </w:tr>
          </w:tbl>
          <w:p w14:paraId="2E94A6C0" w14:textId="77777777" w:rsidR="00D35493" w:rsidRPr="004B25E9" w:rsidRDefault="00D35493" w:rsidP="00192D11">
            <w:pPr>
              <w:pStyle w:val="Standard"/>
              <w:jc w:val="both"/>
              <w:rPr>
                <w:rFonts w:ascii="Times New Roman" w:hAnsi="Times New Roman" w:cs="Times New Roman"/>
                <w:b/>
                <w:color w:val="auto"/>
              </w:rPr>
            </w:pPr>
          </w:p>
        </w:tc>
      </w:tr>
      <w:tr w:rsidR="0097297F" w14:paraId="079F9B0E" w14:textId="77777777" w:rsidTr="00192D11">
        <w:tc>
          <w:tcPr>
            <w:tcW w:w="3114" w:type="dxa"/>
          </w:tcPr>
          <w:p w14:paraId="506CE6F3" w14:textId="77777777" w:rsidR="0097297F" w:rsidRDefault="0097297F" w:rsidP="00D35493">
            <w:pPr>
              <w:pStyle w:val="Standard"/>
              <w:rPr>
                <w:rFonts w:ascii="Times New Roman" w:eastAsia="Times New Roman" w:hAnsi="Times New Roman" w:cs="Times New Roman"/>
                <w:b/>
                <w:sz w:val="20"/>
                <w:szCs w:val="20"/>
              </w:rPr>
            </w:pPr>
          </w:p>
        </w:tc>
        <w:tc>
          <w:tcPr>
            <w:tcW w:w="3397" w:type="dxa"/>
          </w:tcPr>
          <w:tbl>
            <w:tblPr>
              <w:tblW w:w="666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275"/>
            </w:tblGrid>
            <w:tr w:rsidR="0097297F" w:rsidRPr="00225F39" w14:paraId="2E7104BB" w14:textId="77777777" w:rsidTr="002F1AB8">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4BA518B" w14:textId="77777777" w:rsidR="0097297F" w:rsidRDefault="0097297F" w:rsidP="0097297F">
                  <w:pPr>
                    <w:snapToGrid w:val="0"/>
                    <w:rPr>
                      <w:rFonts w:ascii="Times New Roman" w:hAnsi="Times New Roman" w:cs="Times New Roman"/>
                      <w:color w:val="auto"/>
                    </w:rPr>
                  </w:pPr>
                  <w:r>
                    <w:rPr>
                      <w:rFonts w:ascii="Times New Roman" w:eastAsia="Calibri" w:hAnsi="Times New Roman" w:cs="Times New Roman"/>
                      <w:color w:val="auto"/>
                    </w:rPr>
                    <w:t xml:space="preserve">Папір </w:t>
                  </w:r>
                  <w:proofErr w:type="spellStart"/>
                  <w:r>
                    <w:rPr>
                      <w:rFonts w:ascii="Times New Roman" w:eastAsia="Calibri" w:hAnsi="Times New Roman" w:cs="Times New Roman"/>
                      <w:color w:val="auto"/>
                    </w:rPr>
                    <w:t>ксероксний</w:t>
                  </w:r>
                  <w:proofErr w:type="spellEnd"/>
                  <w:r>
                    <w:rPr>
                      <w:rFonts w:ascii="Times New Roman" w:eastAsia="Calibri" w:hAnsi="Times New Roman" w:cs="Times New Roman"/>
                      <w:color w:val="auto"/>
                    </w:rPr>
                    <w:t xml:space="preserve"> А4 MAESTRO </w:t>
                  </w:r>
                  <w:proofErr w:type="spellStart"/>
                  <w:r>
                    <w:rPr>
                      <w:rFonts w:ascii="Times New Roman" w:eastAsia="Calibri" w:hAnsi="Times New Roman" w:cs="Times New Roman"/>
                      <w:color w:val="auto"/>
                    </w:rPr>
                    <w:t>standard</w:t>
                  </w:r>
                  <w:proofErr w:type="spellEnd"/>
                  <w:r>
                    <w:rPr>
                      <w:rFonts w:ascii="Times New Roman" w:eastAsia="Calibri" w:hAnsi="Times New Roman" w:cs="Times New Roman"/>
                      <w:color w:val="auto"/>
                    </w:rPr>
                    <w:t xml:space="preserve">+ </w:t>
                  </w:r>
                </w:p>
                <w:p w14:paraId="0AD71C50" w14:textId="77777777" w:rsidR="0097297F" w:rsidRDefault="0097297F" w:rsidP="0097297F">
                  <w:pPr>
                    <w:snapToGrid w:val="0"/>
                    <w:rPr>
                      <w:rFonts w:ascii="Times New Roman" w:hAnsi="Times New Roman" w:cs="Times New Roman"/>
                      <w:b/>
                      <w:bCs/>
                      <w:color w:val="222222"/>
                    </w:rPr>
                  </w:pPr>
                  <w:r>
                    <w:rPr>
                      <w:rFonts w:ascii="Times New Roman" w:eastAsia="Calibri" w:hAnsi="Times New Roman" w:cs="Times New Roman"/>
                      <w:color w:val="222222"/>
                    </w:rPr>
                    <w:t xml:space="preserve">Папір </w:t>
                  </w:r>
                  <w:proofErr w:type="spellStart"/>
                  <w:r>
                    <w:rPr>
                      <w:rFonts w:ascii="Times New Roman" w:eastAsia="Calibri" w:hAnsi="Times New Roman" w:cs="Times New Roman"/>
                      <w:color w:val="222222"/>
                    </w:rPr>
                    <w:t>ксероксний</w:t>
                  </w:r>
                  <w:proofErr w:type="spellEnd"/>
                  <w:r>
                    <w:rPr>
                      <w:rFonts w:ascii="Times New Roman" w:eastAsia="Calibri" w:hAnsi="Times New Roman" w:cs="Times New Roman"/>
                      <w:color w:val="222222"/>
                    </w:rPr>
                    <w:t xml:space="preserve"> білого кольору, класу «А», формату А4 (210 х 297 мм),</w:t>
                  </w:r>
                  <w:r>
                    <w:rPr>
                      <w:rFonts w:ascii="Times New Roman" w:eastAsia="Calibri" w:hAnsi="Times New Roman" w:cs="Times New Roman"/>
                      <w:b/>
                      <w:bCs/>
                      <w:color w:val="222222"/>
                    </w:rPr>
                    <w:t xml:space="preserve"> </w:t>
                  </w:r>
                </w:p>
                <w:p w14:paraId="7965E23B" w14:textId="6FC165A7" w:rsidR="0097297F" w:rsidRDefault="0097297F" w:rsidP="0097297F">
                  <w:pPr>
                    <w:snapToGrid w:val="0"/>
                    <w:rPr>
                      <w:rFonts w:ascii="Times New Roman" w:hAnsi="Times New Roman" w:cs="Times New Roman"/>
                      <w:color w:val="222222"/>
                    </w:rPr>
                  </w:pPr>
                  <w:r>
                    <w:rPr>
                      <w:rFonts w:ascii="Times New Roman" w:eastAsia="Calibri" w:hAnsi="Times New Roman" w:cs="Times New Roman"/>
                      <w:b/>
                      <w:bCs/>
                      <w:noProof/>
                      <w:color w:val="222222"/>
                    </w:rPr>
                    <mc:AlternateContent>
                      <mc:Choice Requires="wps">
                        <w:drawing>
                          <wp:anchor distT="0" distB="0" distL="114300" distR="114300" simplePos="0" relativeHeight="251661312" behindDoc="0" locked="0" layoutInCell="1" allowOverlap="1" wp14:anchorId="6965A210" wp14:editId="4C6FB876">
                            <wp:simplePos x="0" y="0"/>
                            <wp:positionH relativeFrom="column">
                              <wp:posOffset>-19685</wp:posOffset>
                            </wp:positionH>
                            <wp:positionV relativeFrom="paragraph">
                              <wp:posOffset>34290</wp:posOffset>
                            </wp:positionV>
                            <wp:extent cx="2057400" cy="114300"/>
                            <wp:effectExtent l="0" t="0" r="19050" b="19050"/>
                            <wp:wrapNone/>
                            <wp:docPr id="3" name="Пряма сполучна лінія 3"/>
                            <wp:cNvGraphicFramePr/>
                            <a:graphic xmlns:a="http://schemas.openxmlformats.org/drawingml/2006/main">
                              <a:graphicData uri="http://schemas.microsoft.com/office/word/2010/wordprocessingShape">
                                <wps:wsp>
                                  <wps:cNvCnPr/>
                                  <wps:spPr>
                                    <a:xfrm>
                                      <a:off x="0" y="0"/>
                                      <a:ext cx="205740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E70E38" id="Пряма сполучна ліні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pt,2.7pt" to="160.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" strokecolor="black [3200]" strokeweight=".5pt">
                            <v:stroke joinstyle="miter"/>
                          </v:line>
                        </w:pict>
                      </mc:Fallback>
                    </mc:AlternateContent>
                  </w:r>
                  <w:r>
                    <w:rPr>
                      <w:rFonts w:ascii="Times New Roman" w:eastAsia="Calibri" w:hAnsi="Times New Roman" w:cs="Times New Roman"/>
                      <w:b/>
                      <w:bCs/>
                      <w:color w:val="222222"/>
                    </w:rPr>
                    <w:t>щільність – 200,0 г/м² (± 1,5),</w:t>
                  </w:r>
                </w:p>
                <w:p w14:paraId="54A4E1FA"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250 або 500 аркушів  в 1 пачці.</w:t>
                  </w:r>
                </w:p>
                <w:p w14:paraId="547E0711"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Ступінь непрозорості (ISO 2471) ≥ 92%;</w:t>
                  </w:r>
                </w:p>
                <w:p w14:paraId="01E1E973"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lastRenderedPageBreak/>
                    <w:t>Білизна по CIE (ISO 11475) ≥ 150%;</w:t>
                  </w:r>
                </w:p>
                <w:p w14:paraId="52C5A530" w14:textId="77777777" w:rsidR="0097297F" w:rsidRDefault="0097297F" w:rsidP="0097297F">
                  <w:pPr>
                    <w:snapToGrid w:val="0"/>
                    <w:rPr>
                      <w:rFonts w:ascii="Times New Roman" w:hAnsi="Times New Roman" w:cs="Times New Roman"/>
                      <w:color w:val="222222"/>
                      <w:u w:val="single"/>
                    </w:rPr>
                  </w:pPr>
                  <w:r>
                    <w:rPr>
                      <w:rFonts w:ascii="Times New Roman" w:eastAsia="Calibri" w:hAnsi="Times New Roman" w:cs="Times New Roman"/>
                      <w:color w:val="222222"/>
                      <w:u w:val="single"/>
                    </w:rPr>
                    <w:t xml:space="preserve">Країна виробник - </w:t>
                  </w:r>
                  <w:proofErr w:type="spellStart"/>
                  <w:r>
                    <w:rPr>
                      <w:rFonts w:ascii="Times New Roman" w:eastAsia="Calibri" w:hAnsi="Times New Roman" w:cs="Times New Roman"/>
                      <w:color w:val="222222"/>
                      <w:u w:val="single"/>
                    </w:rPr>
                    <w:t>Словатчина</w:t>
                  </w:r>
                  <w:proofErr w:type="spellEnd"/>
                  <w:r>
                    <w:rPr>
                      <w:rFonts w:ascii="Times New Roman" w:eastAsia="Calibri" w:hAnsi="Times New Roman" w:cs="Times New Roman"/>
                      <w:color w:val="222222"/>
                      <w:u w:val="single"/>
                    </w:rPr>
                    <w:t>.</w:t>
                  </w:r>
                </w:p>
                <w:p w14:paraId="035EF610"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За типом друку:</w:t>
                  </w:r>
                </w:p>
                <w:p w14:paraId="6D128333"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 для всіх класів копіювальних апаратів і лазерних принтерів</w:t>
                  </w:r>
                </w:p>
                <w:p w14:paraId="7A402EFD"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 xml:space="preserve">● односторонній друк </w:t>
                  </w:r>
                </w:p>
                <w:p w14:paraId="0B579CAB"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 xml:space="preserve">● двосторонній друк </w:t>
                  </w:r>
                </w:p>
                <w:p w14:paraId="3B22103B" w14:textId="77777777" w:rsidR="0097297F" w:rsidRDefault="0097297F" w:rsidP="0097297F">
                  <w:pPr>
                    <w:snapToGrid w:val="0"/>
                    <w:rPr>
                      <w:rFonts w:ascii="Times New Roman" w:eastAsia="Calibri" w:hAnsi="Times New Roman" w:cs="Times New Roman"/>
                      <w:color w:val="222222"/>
                    </w:rPr>
                  </w:pPr>
                  <w:r>
                    <w:rPr>
                      <w:rFonts w:ascii="Times New Roman" w:eastAsia="Calibri" w:hAnsi="Times New Roman" w:cs="Times New Roman"/>
                      <w:color w:val="222222"/>
                    </w:rPr>
                    <w:t>● кольоровий друк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D5858C" w14:textId="77777777" w:rsidR="0097297F" w:rsidRPr="00225F39" w:rsidRDefault="0097297F" w:rsidP="0097297F">
                  <w:pPr>
                    <w:snapToGrid w:val="0"/>
                    <w:rPr>
                      <w:rFonts w:ascii="Times New Roman" w:eastAsia="Calibri" w:hAnsi="Times New Roman" w:cs="Times New Roman"/>
                      <w:color w:val="222222"/>
                    </w:rPr>
                  </w:pPr>
                  <w:r>
                    <w:rPr>
                      <w:rFonts w:ascii="Times New Roman" w:eastAsia="Calibri" w:hAnsi="Times New Roman" w:cs="Times New Roman"/>
                      <w:color w:val="222222"/>
                    </w:rPr>
                    <w:lastRenderedPageBreak/>
                    <w:t>12</w:t>
                  </w:r>
                </w:p>
              </w:tc>
            </w:tr>
          </w:tbl>
          <w:p w14:paraId="7CE4D1BD" w14:textId="77777777" w:rsidR="0097297F" w:rsidRPr="004B25E9" w:rsidRDefault="0097297F" w:rsidP="00192D11">
            <w:pPr>
              <w:pStyle w:val="rvps2"/>
              <w:widowControl w:val="0"/>
              <w:spacing w:after="0"/>
              <w:rPr>
                <w:bCs/>
                <w:color w:val="auto"/>
                <w:lang w:eastAsia="en-US"/>
              </w:rPr>
            </w:pPr>
          </w:p>
        </w:tc>
        <w:tc>
          <w:tcPr>
            <w:tcW w:w="3397" w:type="dxa"/>
          </w:tcPr>
          <w:tbl>
            <w:tblPr>
              <w:tblW w:w="666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275"/>
            </w:tblGrid>
            <w:tr w:rsidR="0097297F" w:rsidRPr="00225F39" w14:paraId="2DBF0317" w14:textId="77777777" w:rsidTr="002F1AB8">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0CF4E9A" w14:textId="77777777" w:rsidR="0097297F" w:rsidRDefault="0097297F" w:rsidP="0097297F">
                  <w:pPr>
                    <w:snapToGrid w:val="0"/>
                    <w:rPr>
                      <w:rFonts w:ascii="Times New Roman" w:hAnsi="Times New Roman" w:cs="Times New Roman"/>
                      <w:color w:val="auto"/>
                    </w:rPr>
                  </w:pPr>
                  <w:r>
                    <w:rPr>
                      <w:rFonts w:ascii="Times New Roman" w:eastAsia="Calibri" w:hAnsi="Times New Roman" w:cs="Times New Roman"/>
                      <w:color w:val="auto"/>
                    </w:rPr>
                    <w:lastRenderedPageBreak/>
                    <w:t xml:space="preserve">Папір </w:t>
                  </w:r>
                  <w:proofErr w:type="spellStart"/>
                  <w:r>
                    <w:rPr>
                      <w:rFonts w:ascii="Times New Roman" w:eastAsia="Calibri" w:hAnsi="Times New Roman" w:cs="Times New Roman"/>
                      <w:color w:val="auto"/>
                    </w:rPr>
                    <w:t>ксероксний</w:t>
                  </w:r>
                  <w:proofErr w:type="spellEnd"/>
                  <w:r>
                    <w:rPr>
                      <w:rFonts w:ascii="Times New Roman" w:eastAsia="Calibri" w:hAnsi="Times New Roman" w:cs="Times New Roman"/>
                      <w:color w:val="auto"/>
                    </w:rPr>
                    <w:t xml:space="preserve"> А4 MAESTRO </w:t>
                  </w:r>
                  <w:proofErr w:type="spellStart"/>
                  <w:r>
                    <w:rPr>
                      <w:rFonts w:ascii="Times New Roman" w:eastAsia="Calibri" w:hAnsi="Times New Roman" w:cs="Times New Roman"/>
                      <w:color w:val="auto"/>
                    </w:rPr>
                    <w:t>standard</w:t>
                  </w:r>
                  <w:proofErr w:type="spellEnd"/>
                  <w:r>
                    <w:rPr>
                      <w:rFonts w:ascii="Times New Roman" w:eastAsia="Calibri" w:hAnsi="Times New Roman" w:cs="Times New Roman"/>
                      <w:color w:val="auto"/>
                    </w:rPr>
                    <w:t xml:space="preserve">+ </w:t>
                  </w:r>
                </w:p>
                <w:p w14:paraId="6C074D86" w14:textId="77777777" w:rsidR="0097297F" w:rsidRDefault="0097297F" w:rsidP="0097297F">
                  <w:pPr>
                    <w:snapToGrid w:val="0"/>
                    <w:rPr>
                      <w:rFonts w:ascii="Times New Roman" w:hAnsi="Times New Roman" w:cs="Times New Roman"/>
                      <w:b/>
                      <w:bCs/>
                      <w:color w:val="222222"/>
                    </w:rPr>
                  </w:pPr>
                  <w:r>
                    <w:rPr>
                      <w:rFonts w:ascii="Times New Roman" w:eastAsia="Calibri" w:hAnsi="Times New Roman" w:cs="Times New Roman"/>
                      <w:color w:val="222222"/>
                    </w:rPr>
                    <w:t xml:space="preserve">Папір </w:t>
                  </w:r>
                  <w:proofErr w:type="spellStart"/>
                  <w:r>
                    <w:rPr>
                      <w:rFonts w:ascii="Times New Roman" w:eastAsia="Calibri" w:hAnsi="Times New Roman" w:cs="Times New Roman"/>
                      <w:color w:val="222222"/>
                    </w:rPr>
                    <w:t>ксероксний</w:t>
                  </w:r>
                  <w:proofErr w:type="spellEnd"/>
                  <w:r>
                    <w:rPr>
                      <w:rFonts w:ascii="Times New Roman" w:eastAsia="Calibri" w:hAnsi="Times New Roman" w:cs="Times New Roman"/>
                      <w:color w:val="222222"/>
                    </w:rPr>
                    <w:t xml:space="preserve"> білого кольору, класу «А», формату А4 (210 х 297 мм),</w:t>
                  </w:r>
                  <w:r>
                    <w:rPr>
                      <w:rFonts w:ascii="Times New Roman" w:eastAsia="Calibri" w:hAnsi="Times New Roman" w:cs="Times New Roman"/>
                      <w:b/>
                      <w:bCs/>
                      <w:color w:val="222222"/>
                    </w:rPr>
                    <w:t xml:space="preserve"> </w:t>
                  </w:r>
                </w:p>
                <w:p w14:paraId="6F35F6E0" w14:textId="734F5D04" w:rsidR="0097297F" w:rsidRDefault="0097297F" w:rsidP="0097297F">
                  <w:pPr>
                    <w:snapToGrid w:val="0"/>
                    <w:rPr>
                      <w:rFonts w:ascii="Times New Roman" w:hAnsi="Times New Roman" w:cs="Times New Roman"/>
                      <w:color w:val="222222"/>
                    </w:rPr>
                  </w:pPr>
                  <w:r>
                    <w:rPr>
                      <w:rFonts w:ascii="Times New Roman" w:eastAsia="Calibri" w:hAnsi="Times New Roman" w:cs="Times New Roman"/>
                      <w:b/>
                      <w:bCs/>
                      <w:color w:val="222222"/>
                    </w:rPr>
                    <w:t xml:space="preserve">щільність – </w:t>
                  </w:r>
                  <w:r>
                    <w:rPr>
                      <w:rFonts w:ascii="Times New Roman" w:eastAsia="Calibri" w:hAnsi="Times New Roman" w:cs="Times New Roman"/>
                      <w:b/>
                      <w:bCs/>
                      <w:color w:val="222222"/>
                    </w:rPr>
                    <w:t xml:space="preserve">не менше </w:t>
                  </w:r>
                  <w:r>
                    <w:rPr>
                      <w:rFonts w:ascii="Times New Roman" w:eastAsia="Calibri" w:hAnsi="Times New Roman" w:cs="Times New Roman"/>
                      <w:b/>
                      <w:bCs/>
                      <w:color w:val="222222"/>
                    </w:rPr>
                    <w:t xml:space="preserve">200,0 г/м² (± </w:t>
                  </w:r>
                  <w:r>
                    <w:rPr>
                      <w:rFonts w:ascii="Times New Roman" w:eastAsia="Calibri" w:hAnsi="Times New Roman" w:cs="Times New Roman"/>
                      <w:b/>
                      <w:bCs/>
                      <w:color w:val="222222"/>
                    </w:rPr>
                    <w:t>6</w:t>
                  </w:r>
                  <w:r>
                    <w:rPr>
                      <w:rFonts w:ascii="Times New Roman" w:eastAsia="Calibri" w:hAnsi="Times New Roman" w:cs="Times New Roman"/>
                      <w:b/>
                      <w:bCs/>
                      <w:color w:val="222222"/>
                    </w:rPr>
                    <w:t>),</w:t>
                  </w:r>
                </w:p>
                <w:p w14:paraId="044CF07B"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250 або 500 аркушів  в 1 пачці.</w:t>
                  </w:r>
                </w:p>
                <w:p w14:paraId="16B250F7"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Ступінь непрозорості (ISO 2471) ≥ 92%;</w:t>
                  </w:r>
                </w:p>
                <w:p w14:paraId="51D8C2A3"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lastRenderedPageBreak/>
                    <w:t>Білизна по CIE (ISO 11475) ≥ 150%;</w:t>
                  </w:r>
                </w:p>
                <w:p w14:paraId="03AFB5D2" w14:textId="77777777" w:rsidR="0097297F" w:rsidRDefault="0097297F" w:rsidP="0097297F">
                  <w:pPr>
                    <w:snapToGrid w:val="0"/>
                    <w:rPr>
                      <w:rFonts w:ascii="Times New Roman" w:hAnsi="Times New Roman" w:cs="Times New Roman"/>
                      <w:color w:val="222222"/>
                      <w:u w:val="single"/>
                    </w:rPr>
                  </w:pPr>
                  <w:r>
                    <w:rPr>
                      <w:rFonts w:ascii="Times New Roman" w:eastAsia="Calibri" w:hAnsi="Times New Roman" w:cs="Times New Roman"/>
                      <w:color w:val="222222"/>
                      <w:u w:val="single"/>
                    </w:rPr>
                    <w:t xml:space="preserve">Країна виробник - </w:t>
                  </w:r>
                  <w:proofErr w:type="spellStart"/>
                  <w:r>
                    <w:rPr>
                      <w:rFonts w:ascii="Times New Roman" w:eastAsia="Calibri" w:hAnsi="Times New Roman" w:cs="Times New Roman"/>
                      <w:color w:val="222222"/>
                      <w:u w:val="single"/>
                    </w:rPr>
                    <w:t>Словатчина</w:t>
                  </w:r>
                  <w:proofErr w:type="spellEnd"/>
                  <w:r>
                    <w:rPr>
                      <w:rFonts w:ascii="Times New Roman" w:eastAsia="Calibri" w:hAnsi="Times New Roman" w:cs="Times New Roman"/>
                      <w:color w:val="222222"/>
                      <w:u w:val="single"/>
                    </w:rPr>
                    <w:t>.</w:t>
                  </w:r>
                </w:p>
                <w:p w14:paraId="06DEDB29"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За типом друку:</w:t>
                  </w:r>
                </w:p>
                <w:p w14:paraId="2E8A6B45"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 для всіх класів копіювальних апаратів і лазерних принтерів</w:t>
                  </w:r>
                </w:p>
                <w:p w14:paraId="0F41F276"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 xml:space="preserve">● односторонній друк </w:t>
                  </w:r>
                </w:p>
                <w:p w14:paraId="6FFF5BC7" w14:textId="77777777" w:rsidR="0097297F" w:rsidRDefault="0097297F" w:rsidP="0097297F">
                  <w:pPr>
                    <w:snapToGrid w:val="0"/>
                    <w:rPr>
                      <w:rFonts w:ascii="Times New Roman" w:hAnsi="Times New Roman" w:cs="Times New Roman"/>
                      <w:color w:val="222222"/>
                    </w:rPr>
                  </w:pPr>
                  <w:r>
                    <w:rPr>
                      <w:rFonts w:ascii="Times New Roman" w:eastAsia="Calibri" w:hAnsi="Times New Roman" w:cs="Times New Roman"/>
                      <w:color w:val="222222"/>
                    </w:rPr>
                    <w:t xml:space="preserve">● двосторонній друк </w:t>
                  </w:r>
                </w:p>
                <w:p w14:paraId="3270C300" w14:textId="77777777" w:rsidR="0097297F" w:rsidRDefault="0097297F" w:rsidP="0097297F">
                  <w:pPr>
                    <w:snapToGrid w:val="0"/>
                    <w:rPr>
                      <w:rFonts w:ascii="Times New Roman" w:eastAsia="Calibri" w:hAnsi="Times New Roman" w:cs="Times New Roman"/>
                      <w:color w:val="222222"/>
                    </w:rPr>
                  </w:pPr>
                  <w:r>
                    <w:rPr>
                      <w:rFonts w:ascii="Times New Roman" w:eastAsia="Calibri" w:hAnsi="Times New Roman" w:cs="Times New Roman"/>
                      <w:color w:val="222222"/>
                    </w:rPr>
                    <w:t>● кольоровий друк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F5AB72" w14:textId="77777777" w:rsidR="0097297F" w:rsidRPr="00225F39" w:rsidRDefault="0097297F" w:rsidP="0097297F">
                  <w:pPr>
                    <w:snapToGrid w:val="0"/>
                    <w:rPr>
                      <w:rFonts w:ascii="Times New Roman" w:eastAsia="Calibri" w:hAnsi="Times New Roman" w:cs="Times New Roman"/>
                      <w:color w:val="222222"/>
                    </w:rPr>
                  </w:pPr>
                  <w:r>
                    <w:rPr>
                      <w:rFonts w:ascii="Times New Roman" w:eastAsia="Calibri" w:hAnsi="Times New Roman" w:cs="Times New Roman"/>
                      <w:color w:val="222222"/>
                    </w:rPr>
                    <w:lastRenderedPageBreak/>
                    <w:t>12</w:t>
                  </w:r>
                </w:p>
              </w:tc>
            </w:tr>
          </w:tbl>
          <w:p w14:paraId="714F3B37" w14:textId="77777777" w:rsidR="0097297F" w:rsidRPr="004B25E9" w:rsidRDefault="0097297F" w:rsidP="00D35493">
            <w:pPr>
              <w:pStyle w:val="rvps2"/>
              <w:widowControl w:val="0"/>
              <w:spacing w:after="0"/>
              <w:rPr>
                <w:bCs/>
                <w:color w:val="auto"/>
                <w:lang w:eastAsia="en-US"/>
              </w:rPr>
            </w:pPr>
          </w:p>
        </w:tc>
      </w:tr>
      <w:tr w:rsidR="0097297F" w14:paraId="0DF4382E" w14:textId="77777777" w:rsidTr="00192D11">
        <w:tc>
          <w:tcPr>
            <w:tcW w:w="3114" w:type="dxa"/>
          </w:tcPr>
          <w:p w14:paraId="61F32E46" w14:textId="77777777" w:rsidR="0097297F" w:rsidRDefault="0097297F" w:rsidP="00D35493">
            <w:pPr>
              <w:pStyle w:val="Standard"/>
              <w:rPr>
                <w:rFonts w:ascii="Times New Roman" w:eastAsia="Times New Roman" w:hAnsi="Times New Roman" w:cs="Times New Roman"/>
                <w:b/>
                <w:sz w:val="20"/>
                <w:szCs w:val="20"/>
              </w:rPr>
            </w:pPr>
          </w:p>
        </w:tc>
        <w:tc>
          <w:tcPr>
            <w:tcW w:w="3397" w:type="dxa"/>
          </w:tcPr>
          <w:p w14:paraId="49430DDE" w14:textId="77777777" w:rsidR="0097297F" w:rsidRDefault="0097297F" w:rsidP="0097297F">
            <w:pPr>
              <w:snapToGrid w:val="0"/>
              <w:rPr>
                <w:rFonts w:ascii="Times New Roman" w:eastAsia="Calibri" w:hAnsi="Times New Roman" w:cs="Times New Roman"/>
                <w:color w:val="auto"/>
              </w:rPr>
            </w:pPr>
          </w:p>
        </w:tc>
        <w:tc>
          <w:tcPr>
            <w:tcW w:w="3397" w:type="dxa"/>
          </w:tcPr>
          <w:p w14:paraId="2C77E0B5" w14:textId="628FA1FB" w:rsidR="0097297F" w:rsidRDefault="0097297F" w:rsidP="0097297F">
            <w:pPr>
              <w:snapToGrid w:val="0"/>
              <w:rPr>
                <w:rFonts w:ascii="Times New Roman" w:eastAsia="Calibri" w:hAnsi="Times New Roman" w:cs="Times New Roman"/>
                <w:color w:val="auto"/>
              </w:rPr>
            </w:pPr>
            <w:r>
              <w:rPr>
                <w:rFonts w:ascii="Times New Roman" w:eastAsia="Calibri" w:hAnsi="Times New Roman" w:cs="Times New Roman"/>
                <w:color w:val="auto"/>
              </w:rPr>
              <w:t>Задля уникнення маніпуляцій та створення рівних умов серед учасників, відкритості та прозорості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tc>
      </w:tr>
    </w:tbl>
    <w:p w14:paraId="0ACED3B4" w14:textId="084E51A5" w:rsidR="00F80396" w:rsidRDefault="00F80396"/>
    <w:p w14:paraId="4E4A743B" w14:textId="77777777" w:rsidR="00D35493" w:rsidRPr="006C7C2F" w:rsidRDefault="00D35493" w:rsidP="00D35493">
      <w:pPr>
        <w:pStyle w:val="Standard"/>
        <w:jc w:val="both"/>
        <w:rPr>
          <w:rFonts w:ascii="Times New Roman" w:hAnsi="Times New Roman" w:cs="Times New Roman"/>
        </w:rPr>
      </w:pPr>
      <w:r w:rsidRPr="006C7C2F">
        <w:rPr>
          <w:rFonts w:ascii="Times New Roman" w:hAnsi="Times New Roman" w:cs="Times New Roman"/>
          <w:b/>
          <w:bCs/>
          <w:lang w:eastAsia="uk-UA"/>
        </w:rPr>
        <w:t xml:space="preserve">Уповноважена особа з питань </w:t>
      </w:r>
      <w:proofErr w:type="spellStart"/>
      <w:r w:rsidRPr="006C7C2F">
        <w:rPr>
          <w:rFonts w:ascii="Times New Roman" w:hAnsi="Times New Roman" w:cs="Times New Roman"/>
          <w:b/>
          <w:bCs/>
          <w:lang w:eastAsia="uk-UA"/>
        </w:rPr>
        <w:t>закупівель</w:t>
      </w:r>
      <w:proofErr w:type="spellEnd"/>
    </w:p>
    <w:p w14:paraId="1959CD55" w14:textId="3D426BA2" w:rsidR="00D35493" w:rsidRDefault="00D35493" w:rsidP="00D35493">
      <w:pPr>
        <w:pStyle w:val="Standard"/>
        <w:jc w:val="both"/>
        <w:rPr>
          <w:rFonts w:ascii="Times New Roman" w:hAnsi="Times New Roman" w:cs="Times New Roman"/>
          <w:b/>
          <w:bCs/>
          <w:lang w:eastAsia="uk-UA"/>
        </w:rPr>
      </w:pPr>
      <w:r w:rsidRPr="006C7C2F">
        <w:rPr>
          <w:rFonts w:ascii="Times New Roman" w:hAnsi="Times New Roman" w:cs="Times New Roman"/>
          <w:b/>
          <w:bCs/>
          <w:lang w:eastAsia="uk-UA"/>
        </w:rPr>
        <w:t xml:space="preserve">виконавчого комітету Славутської міської ради          </w:t>
      </w:r>
      <w:r>
        <w:rPr>
          <w:rFonts w:ascii="Times New Roman" w:hAnsi="Times New Roman" w:cs="Times New Roman"/>
          <w:b/>
          <w:bCs/>
          <w:lang w:eastAsia="uk-UA"/>
        </w:rPr>
        <w:t xml:space="preserve">                                                                     </w:t>
      </w:r>
      <w:r w:rsidRPr="006C7C2F">
        <w:rPr>
          <w:rFonts w:ascii="Times New Roman" w:hAnsi="Times New Roman" w:cs="Times New Roman"/>
          <w:b/>
          <w:bCs/>
          <w:lang w:eastAsia="uk-UA"/>
        </w:rPr>
        <w:t xml:space="preserve">                                         Тетяна НОВАК</w:t>
      </w:r>
    </w:p>
    <w:p w14:paraId="3F9EE881" w14:textId="77777777" w:rsidR="00D35493" w:rsidRDefault="00D35493"/>
    <w:sectPr w:rsidR="00D35493" w:rsidSect="00D35493">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8B"/>
    <w:rsid w:val="004B25E9"/>
    <w:rsid w:val="0097297F"/>
    <w:rsid w:val="009B788B"/>
    <w:rsid w:val="00CC5298"/>
    <w:rsid w:val="00D35493"/>
    <w:rsid w:val="00F80396"/>
    <w:rsid w:val="00FD1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E7E4"/>
  <w15:chartTrackingRefBased/>
  <w15:docId w15:val="{606DAD1A-9473-4F7E-A8F0-1781A066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49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3549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table" w:styleId="a3">
    <w:name w:val="Table Grid"/>
    <w:basedOn w:val="a1"/>
    <w:uiPriority w:val="39"/>
    <w:rsid w:val="00D3549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D35493"/>
    <w:pPr>
      <w:widowControl/>
      <w:autoSpaceDN/>
      <w:spacing w:before="280" w:after="280"/>
      <w:textAlignment w:val="auto"/>
    </w:pPr>
    <w:rPr>
      <w:rFonts w:ascii="Times New Roman" w:eastAsia="Times New Roman" w:hAnsi="Times New Roman" w:cs="Times New Roman"/>
      <w:kern w:val="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1921</Words>
  <Characters>1095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5</cp:revision>
  <cp:lastPrinted>2023-01-30T14:28:00Z</cp:lastPrinted>
  <dcterms:created xsi:type="dcterms:W3CDTF">2023-01-30T13:47:00Z</dcterms:created>
  <dcterms:modified xsi:type="dcterms:W3CDTF">2023-01-30T14:28:00Z</dcterms:modified>
</cp:coreProperties>
</file>