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FB" w:rsidRPr="002B586C" w:rsidRDefault="005E5EB4" w:rsidP="002B58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084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некомерційного підприємства «</w:t>
      </w:r>
      <w:r w:rsidRPr="002B58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Хмельницький обласний центр екстреної медичної допомоги та медицини катастроф» Хмельницької обласної ради</w:t>
      </w:r>
      <w:r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виникла необхідність розпочати закупівлю</w:t>
      </w:r>
      <w:r w:rsidRPr="002B586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E958C5" w:rsidRPr="002B586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2B586C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 за</w:t>
      </w:r>
      <w:r w:rsidR="002B586C" w:rsidRPr="002B586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2B586C" w:rsidRDefault="00CE517E" w:rsidP="002B5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517E">
        <w:rPr>
          <w:rFonts w:ascii="Times New Roman" w:hAnsi="Times New Roman" w:cs="Times New Roman"/>
          <w:lang w:val="uk-UA"/>
        </w:rPr>
        <w:t>«</w:t>
      </w:r>
      <w:r w:rsidRPr="00CE517E">
        <w:rPr>
          <w:rFonts w:ascii="Times New Roman" w:hAnsi="Times New Roman" w:cs="Times New Roman"/>
          <w:b/>
          <w:lang w:val="uk-UA"/>
        </w:rPr>
        <w:t xml:space="preserve">код  </w:t>
      </w:r>
      <w:proofErr w:type="spellStart"/>
      <w:r w:rsidRPr="00CE517E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CE517E">
        <w:rPr>
          <w:rFonts w:ascii="Times New Roman" w:hAnsi="Times New Roman" w:cs="Times New Roman"/>
          <w:b/>
          <w:lang w:val="uk-UA"/>
        </w:rPr>
        <w:t xml:space="preserve"> 021:2015 – 09320000-8 – Пара, гаряча вода та пов’язана  продукція» ( послуги з постачання  гарячої води)</w:t>
      </w:r>
      <w:r>
        <w:rPr>
          <w:lang w:val="uk-UA"/>
        </w:rPr>
        <w:t xml:space="preserve"> </w:t>
      </w:r>
      <w:r w:rsidR="00BC453B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2023</w:t>
      </w:r>
      <w:r w:rsidR="005E5EB4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4F6D3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70FB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1EE8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5EB4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9D1EE8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будівель  розташованих за адр</w:t>
      </w:r>
      <w:r w:rsidR="00BF3C83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есами </w:t>
      </w:r>
      <w:r w:rsidR="007213A1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підстанцій екстреної медичної допомоги </w:t>
      </w:r>
      <w:r w:rsidR="002B586C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Хмельницької станції </w:t>
      </w:r>
      <w:r w:rsidR="002B586C" w:rsidRPr="002B586C">
        <w:rPr>
          <w:rFonts w:ascii="Times New Roman" w:hAnsi="Times New Roman" w:cs="Times New Roman"/>
          <w:sz w:val="24"/>
          <w:szCs w:val="24"/>
          <w:lang w:val="uk-UA"/>
        </w:rPr>
        <w:t>КНП «Хмельницького обласного центру екстреної медичної допомоги»  Хмельницької обласної ради</w:t>
      </w:r>
      <w:r w:rsidR="004F2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586C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13A1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2B586C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Хмельницький за такими вулицями: </w:t>
      </w:r>
      <w:r w:rsidR="00BF3C83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 Залізняка, 18</w:t>
      </w:r>
      <w:r w:rsidR="009D1EE8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(підстанція №</w:t>
      </w:r>
      <w:r w:rsidR="00AE0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3C83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,</w:t>
      </w:r>
      <w:r w:rsidR="009D1EE8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вулиця</w:t>
      </w:r>
      <w:r w:rsidR="00BF3C83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Пілотська 117/1</w:t>
      </w:r>
      <w:r w:rsidR="000A49F8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bookmarkStart w:id="0" w:name="_GoBack"/>
      <w:bookmarkEnd w:id="0"/>
      <w:r w:rsidR="005E5EB4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1EE8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підстанція №</w:t>
      </w:r>
      <w:r w:rsidR="00AE0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3C83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D1EE8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F3C83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, пров. Проскурівський, 1</w:t>
      </w:r>
      <w:r w:rsidR="005E5EB4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5C92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(підстанція № 4)</w:t>
      </w:r>
      <w:r w:rsidR="007213A1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57F09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="00957F09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Шухевича</w:t>
      </w:r>
      <w:proofErr w:type="spellEnd"/>
      <w:r w:rsidR="00957F09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1Д ( підстанція № 5)</w:t>
      </w:r>
      <w:r w:rsidR="00905C92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5EB4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2B58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uk-UA" w:eastAsia="ru-RU"/>
        </w:rPr>
        <w:t>очікуваної вартості закупівлі у</w:t>
      </w:r>
      <w:r w:rsidR="002B586C" w:rsidRPr="002B58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uk-UA" w:eastAsia="ru-RU"/>
        </w:rPr>
        <w:t xml:space="preserve"> </w:t>
      </w:r>
      <w:proofErr w:type="spellStart"/>
      <w:r w:rsidR="002B586C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2B586C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2B586C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2B586C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="008B656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r w:rsidR="002B586C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B586C" w:rsidRPr="002B586C" w:rsidRDefault="002B586C" w:rsidP="002B586C">
      <w:pPr>
        <w:spacing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8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uk-UA" w:eastAsia="ru-RU"/>
        </w:rPr>
        <w:t xml:space="preserve"> </w:t>
      </w:r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Частиною другою статті  Закону України « Про природні монополії» передбачено ведення Антимонопольним  комітетом   України  Зведеного переліку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lang w:val="uk-UA"/>
        </w:rPr>
        <w:t>природніх</w:t>
      </w:r>
      <w:proofErr w:type="spellEnd"/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монополій на підставі реєстрів суб’єктів природних монополій у сфері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lang w:val="uk-UA"/>
        </w:rPr>
        <w:t>природніх</w:t>
      </w:r>
      <w:proofErr w:type="spellEnd"/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монополій,- національними комісіями регулювання природних монополій у відповідній сфері або органами виконавчої , що здійснюють  функції такого регулювання до створення  зазначених комісій. </w:t>
      </w:r>
    </w:p>
    <w:p w:rsidR="002B586C" w:rsidRPr="002B586C" w:rsidRDefault="002B586C" w:rsidP="002B586C">
      <w:pPr>
        <w:spacing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Разом з тим, відповідно до статті 13 Закону України «Про природні  монополії»  національні комісії регулювання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lang w:val="uk-UA"/>
        </w:rPr>
        <w:t>природніх</w:t>
      </w:r>
      <w:proofErr w:type="spellEnd"/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монополій у відповідній сфері або органи виконавчої влади, що здійснюють функції такого регулювання до створення  зазначеної комісії визначають суб’єктів природних монополій, складають та ведуть реєстри таких суб’єктів природних монополій.</w:t>
      </w:r>
    </w:p>
    <w:p w:rsidR="002B586C" w:rsidRPr="002B586C" w:rsidRDefault="002B586C" w:rsidP="002B586C">
      <w:pPr>
        <w:spacing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 4  Порядку складання та введення  Зведеного  переліку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lang w:val="uk-UA"/>
        </w:rPr>
        <w:t>природніх</w:t>
      </w:r>
      <w:proofErr w:type="spellEnd"/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монополій, затвердженого розпорядженням Комітету від 28.11.2012 року № 874-р, внесення  суб’єктів природних монополій до Зведеного  переліку  здійснюється  Комітетом на підставі реєстрів, отриманих від Міністерства інфраструктури України, Національної комісії, що здійснює державне регулювання у сферах енергетики та комунальних послуг.</w:t>
      </w:r>
    </w:p>
    <w:p w:rsidR="002B586C" w:rsidRPr="002B586C" w:rsidRDefault="002B586C" w:rsidP="002B5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введенням воєнного стану в Україні згідно з Указом Президента України  від 24.02.2022 року № 64/2022 « Про введення воєнного стану в Україні» із (змінами) , затвердженим Законом України від 24,02,2022 № 2102-Х, з урахуванням положень постанови  Кабінету Міністрів України від 12,03,2022 № 263 «Деякі питання забезпечення функціонування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lang w:val="uk-UA"/>
        </w:rPr>
        <w:t>інформаційно-</w:t>
      </w:r>
      <w:proofErr w:type="spellEnd"/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комунікаційних систем, електронних комунікаційних систем, електронних комунікаційних систем, публічних  електронних ресурсів в умовах воєнного стану», пункту 4 протоколу № 82 засідання Кабінету Міністрів України від 28.05.2022, з метою  забезпечення безпеки відповідних суб’єктів господарювання, відкритий доступ до Зведеного  переліку суб’єктів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lang w:val="uk-UA"/>
        </w:rPr>
        <w:t>природніх</w:t>
      </w:r>
      <w:proofErr w:type="spellEnd"/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монополій наразі тимчасового обмежено.</w:t>
      </w:r>
    </w:p>
    <w:p w:rsidR="002B586C" w:rsidRPr="002B586C" w:rsidRDefault="002B586C" w:rsidP="002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Доступ до Зведеного переліку суб’єктів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lang w:val="uk-UA"/>
        </w:rPr>
        <w:t>природніх</w:t>
      </w:r>
      <w:proofErr w:type="spellEnd"/>
      <w:r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монополій на сайті Комітету буде відновлено відразу після  зникнення загрози безпеці відповідних суб’єктів господарювання.</w:t>
      </w:r>
    </w:p>
    <w:p w:rsidR="002B586C" w:rsidRPr="002B586C" w:rsidRDefault="002B586C" w:rsidP="002B586C">
      <w:pPr>
        <w:spacing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8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586C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Зведеному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природніх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>.</w:t>
      </w:r>
    </w:p>
    <w:p w:rsidR="002B586C" w:rsidRPr="002B586C" w:rsidRDefault="002B586C" w:rsidP="002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некомерційного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8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586C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екстреної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катастроф» 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ради 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звернулося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до Антимонопольного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. лист № 1506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2022 року),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природніх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отримала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листа  та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Зведеного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наданий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включене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8B656A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8B656A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природної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8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r w:rsidR="008B656A">
        <w:rPr>
          <w:rFonts w:ascii="Times New Roman" w:hAnsi="Times New Roman" w:cs="Times New Roman"/>
          <w:sz w:val="24"/>
          <w:szCs w:val="24"/>
          <w:lang w:val="uk-UA"/>
        </w:rPr>
        <w:t>транспортування теплової енергії магістральними та місцевими тепловими мережами</w:t>
      </w:r>
      <w:r w:rsidRPr="002B58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56A" w:rsidRDefault="002B586C" w:rsidP="008B65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r w:rsidR="008B656A">
        <w:rPr>
          <w:rFonts w:ascii="Times New Roman" w:hAnsi="Times New Roman" w:cs="Times New Roman"/>
          <w:sz w:val="24"/>
          <w:szCs w:val="24"/>
          <w:lang w:val="uk-UA"/>
        </w:rPr>
        <w:t>м. Хмельницького</w:t>
      </w:r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8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586C">
        <w:rPr>
          <w:rFonts w:ascii="Times New Roman" w:hAnsi="Times New Roman" w:cs="Times New Roman"/>
          <w:sz w:val="24"/>
          <w:szCs w:val="24"/>
        </w:rPr>
        <w:t>ідключені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до мереж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8B656A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="008B656A"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унеможливлює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. 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Мережі теплопостачання, які знаходяться на території  Замовника та технічно приєднані до теплових мереж у приміщеннях, обліковуються на балансі, експлуатуються і обслуговуються тільки у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8B656A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(код 3356571) . Тому ніякий інший суб’єкт господарювання не може здійснити постачання  </w:t>
      </w:r>
      <w:r w:rsidR="00CE517E" w:rsidRPr="00CE517E">
        <w:rPr>
          <w:rFonts w:ascii="Times New Roman" w:hAnsi="Times New Roman" w:cs="Times New Roman"/>
          <w:lang w:val="uk-UA"/>
        </w:rPr>
        <w:t>гарячої води</w:t>
      </w:r>
      <w:r w:rsidR="00CE517E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Замовнику. Враховуючи зазначене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8B656A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(код 3356571) є єдиним постачальником </w:t>
      </w:r>
      <w:r w:rsidR="00CE517E" w:rsidRPr="00CE517E">
        <w:rPr>
          <w:rFonts w:ascii="Times New Roman" w:hAnsi="Times New Roman" w:cs="Times New Roman"/>
          <w:lang w:val="uk-UA"/>
        </w:rPr>
        <w:t>гарячої води</w:t>
      </w:r>
      <w:r w:rsidR="00CE517E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Замовнику відповідно до наявності права доступу до мережі з технічних причин і тому конкуренція в даному випадку відсутня. Для зміни постачальника теплової енергії необхідна розробка нового проекту та побудова нових мереж теплопостачання, або побудова нової котельні, що вимагає відповідних фінансових ресурсів, які відсутні . Не укладання договору 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8B656A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(код 3356571)   призведе до припинення постачання </w:t>
      </w:r>
      <w:r w:rsidR="00CE517E" w:rsidRPr="00CE517E">
        <w:rPr>
          <w:rFonts w:ascii="Times New Roman" w:hAnsi="Times New Roman" w:cs="Times New Roman"/>
          <w:lang w:val="uk-UA"/>
        </w:rPr>
        <w:t>гарячої води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припинення  опалення та постачання гарячої води </w:t>
      </w:r>
      <w:r w:rsidR="008B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приміщень за адресами підстанцій </w:t>
      </w:r>
      <w:r w:rsidR="008B656A" w:rsidRPr="008B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  та повного відключення від систем теплопостачання Замовника. Це в свою чергу призведе до негативних соціальних процесів та небажаних наслідків, до повної зупинки діяльності закладу,  надання екстреної медичної допомоги населенню , до підвищення соціальної напруги серед населення та негативного ставлення до органів державної влади, та невідворотно стане причиною виникнення надзвичайних ситуацій техногенного та природного характеру. </w:t>
      </w:r>
    </w:p>
    <w:p w:rsidR="008B656A" w:rsidRDefault="002B586C" w:rsidP="002B58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Отже ми, як замовник , через відсутність конкуренції, в тому числі з технічних причин, не маємо можливості здійснювати закупівлю послуг </w:t>
      </w:r>
      <w:r w:rsidR="008B656A" w:rsidRPr="002B5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постачання </w:t>
      </w:r>
      <w:r w:rsidR="00CE517E" w:rsidRPr="00CE517E">
        <w:rPr>
          <w:rFonts w:ascii="Times New Roman" w:hAnsi="Times New Roman" w:cs="Times New Roman"/>
          <w:b/>
          <w:lang w:val="uk-UA"/>
        </w:rPr>
        <w:t>гарячої води</w:t>
      </w:r>
      <w:r w:rsidR="00CE517E"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у інших постачальників. Дані послуги за місцезнаходженням   </w:t>
      </w:r>
      <w:r w:rsidR="008B656A"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 підстанці</w:t>
      </w:r>
      <w:r w:rsidR="008B656A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 екстреної медичної допомоги в м. </w:t>
      </w:r>
      <w:r w:rsidR="008B656A">
        <w:rPr>
          <w:rFonts w:ascii="Times New Roman" w:hAnsi="Times New Roman" w:cs="Times New Roman"/>
          <w:sz w:val="24"/>
          <w:szCs w:val="24"/>
          <w:lang w:val="uk-UA"/>
        </w:rPr>
        <w:t>Хмельницький</w:t>
      </w:r>
      <w:r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   Хмельницької області  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такими вулицями: вулиця Залізняка, 18 (підстанція №</w:t>
      </w:r>
      <w:r w:rsidR="004B7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, м. Хмельницький вулиця Пілотська 117/1,  ( підстанція №</w:t>
      </w:r>
      <w:r w:rsidR="004B7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1), м. Хмельницький , пров. Проскурівський, 1 (підстанція № 4), вул.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Шухевича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1Д ( підстанція № 5) </w:t>
      </w:r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8B656A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B6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B586C" w:rsidRPr="008B656A" w:rsidRDefault="002B586C" w:rsidP="002B586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656A">
        <w:rPr>
          <w:rFonts w:ascii="Times New Roman" w:hAnsi="Times New Roman" w:cs="Times New Roman"/>
          <w:sz w:val="24"/>
          <w:szCs w:val="24"/>
          <w:lang w:val="uk-UA"/>
        </w:rPr>
        <w:t>Інша альтернатива відсутня.</w:t>
      </w:r>
    </w:p>
    <w:p w:rsidR="002B586C" w:rsidRPr="008B656A" w:rsidRDefault="002B586C" w:rsidP="002B586C">
      <w:pPr>
        <w:spacing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тим, що потреба в закупівлі  послуг </w:t>
      </w:r>
      <w:r w:rsidR="008B656A" w:rsidRPr="002B5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17E" w:rsidRPr="00CE517E">
        <w:rPr>
          <w:rFonts w:ascii="Times New Roman" w:hAnsi="Times New Roman" w:cs="Times New Roman"/>
          <w:lang w:val="uk-UA"/>
        </w:rPr>
        <w:t>«</w:t>
      </w:r>
      <w:r w:rsidR="00CE517E" w:rsidRPr="00CE517E">
        <w:rPr>
          <w:rFonts w:ascii="Times New Roman" w:hAnsi="Times New Roman" w:cs="Times New Roman"/>
          <w:b/>
          <w:lang w:val="uk-UA"/>
        </w:rPr>
        <w:t xml:space="preserve">код  </w:t>
      </w:r>
      <w:proofErr w:type="spellStart"/>
      <w:r w:rsidR="00CE517E" w:rsidRPr="00CE517E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CE517E" w:rsidRPr="00CE517E">
        <w:rPr>
          <w:rFonts w:ascii="Times New Roman" w:hAnsi="Times New Roman" w:cs="Times New Roman"/>
          <w:b/>
          <w:lang w:val="uk-UA"/>
        </w:rPr>
        <w:t xml:space="preserve"> 021:2015 – 09320000-8 – Пара, гаряча вода та пов’язана  продукція» ( послуги з постачання  гарячої води)</w:t>
      </w:r>
      <w:r w:rsidR="00CE517E">
        <w:rPr>
          <w:lang w:val="uk-UA"/>
        </w:rPr>
        <w:t xml:space="preserve"> </w:t>
      </w:r>
      <w:r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не змінна та згідно </w:t>
      </w:r>
      <w:r w:rsidRPr="008B65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вимог Закону України «Про публічні закупівлі» (зі змінами),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8B656A">
        <w:rPr>
          <w:rFonts w:ascii="Times New Roman" w:hAnsi="Times New Roman" w:cs="Times New Roman"/>
          <w:bCs/>
          <w:sz w:val="24"/>
          <w:szCs w:val="24"/>
          <w:lang w:val="uk-UA"/>
        </w:rPr>
        <w:t>“Про</w:t>
      </w:r>
      <w:proofErr w:type="spellEnd"/>
      <w:r w:rsidRPr="008B65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публічні </w:t>
      </w:r>
      <w:proofErr w:type="spellStart"/>
      <w:r w:rsidRPr="008B656A">
        <w:rPr>
          <w:rFonts w:ascii="Times New Roman" w:hAnsi="Times New Roman" w:cs="Times New Roman"/>
          <w:bCs/>
          <w:sz w:val="24"/>
          <w:szCs w:val="24"/>
          <w:lang w:val="uk-UA"/>
        </w:rPr>
        <w:t>закупівлі”</w:t>
      </w:r>
      <w:proofErr w:type="spellEnd"/>
      <w:r w:rsidRPr="008B656A">
        <w:rPr>
          <w:rFonts w:ascii="Times New Roman" w:hAnsi="Times New Roman" w:cs="Times New Roman"/>
          <w:bCs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12.10.2022 № 1178 (далі – Особливості), на підставі пункту 13 цих Особливостей:</w:t>
      </w:r>
    </w:p>
    <w:p w:rsidR="002B586C" w:rsidRPr="002B586C" w:rsidRDefault="002B586C" w:rsidP="002B586C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«п.  </w:t>
      </w:r>
      <w:r w:rsidRPr="002B586C">
        <w:rPr>
          <w:rFonts w:ascii="Times New Roman" w:hAnsi="Times New Roman" w:cs="Times New Roman"/>
          <w:sz w:val="24"/>
          <w:szCs w:val="24"/>
        </w:rPr>
        <w:t>13. 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замовниками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поточного ремонту),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100 тис.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поточного ремонту,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lastRenderedPageBreak/>
        <w:t>вартість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r w:rsidRPr="002B586C">
        <w:rPr>
          <w:rFonts w:ascii="Times New Roman" w:hAnsi="Times New Roman" w:cs="Times New Roman"/>
          <w:sz w:val="24"/>
          <w:szCs w:val="24"/>
        </w:rPr>
        <w:br/>
        <w:t xml:space="preserve">200 тис.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r w:rsidRPr="002B586C">
        <w:rPr>
          <w:rFonts w:ascii="Times New Roman" w:hAnsi="Times New Roman" w:cs="Times New Roman"/>
          <w:sz w:val="24"/>
          <w:szCs w:val="24"/>
        </w:rPr>
        <w:br/>
        <w:t xml:space="preserve">1,5 </w:t>
      </w:r>
      <w:proofErr w:type="spellStart"/>
      <w:proofErr w:type="gramStart"/>
      <w:r w:rsidRPr="002B586C">
        <w:rPr>
          <w:rFonts w:ascii="Times New Roman" w:hAnsi="Times New Roman" w:cs="Times New Roman"/>
          <w:sz w:val="24"/>
          <w:szCs w:val="24"/>
          <w:shd w:val="solid" w:color="FFFFFF" w:fill="FFFFFF"/>
        </w:rPr>
        <w:t>млн</w:t>
      </w:r>
      <w:proofErr w:type="spellEnd"/>
      <w:proofErr w:type="gram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gramStart"/>
      <w:r w:rsidRPr="002B58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>, коли:</w:t>
      </w:r>
    </w:p>
    <w:p w:rsidR="002B586C" w:rsidRPr="002B586C" w:rsidRDefault="002B586C" w:rsidP="002B586C">
      <w:pPr>
        <w:numPr>
          <w:ilvl w:val="0"/>
          <w:numId w:val="4"/>
        </w:numPr>
        <w:tabs>
          <w:tab w:val="left" w:pos="360"/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B586C">
        <w:rPr>
          <w:rFonts w:ascii="Times New Roman" w:hAnsi="Times New Roman" w:cs="Times New Roman"/>
          <w:sz w:val="24"/>
          <w:szCs w:val="24"/>
        </w:rPr>
        <w:t>поставлен</w:t>
      </w:r>
      <w:proofErr w:type="gramEnd"/>
      <w:r w:rsidRPr="002B58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в одному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>:</w:t>
      </w:r>
    </w:p>
    <w:p w:rsidR="002B586C" w:rsidRPr="002B586C" w:rsidRDefault="002B586C" w:rsidP="002B586C">
      <w:pPr>
        <w:numPr>
          <w:ilvl w:val="0"/>
          <w:numId w:val="5"/>
        </w:numPr>
        <w:tabs>
          <w:tab w:val="left" w:pos="360"/>
          <w:tab w:val="left" w:pos="95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причин, яка повинна бути документально </w:t>
      </w:r>
      <w:proofErr w:type="spellStart"/>
      <w:proofErr w:type="gramStart"/>
      <w:r w:rsidRPr="002B58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586C">
        <w:rPr>
          <w:rFonts w:ascii="Times New Roman" w:hAnsi="Times New Roman" w:cs="Times New Roman"/>
          <w:sz w:val="24"/>
          <w:szCs w:val="24"/>
        </w:rPr>
        <w:t>ідтверджена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>;</w:t>
      </w:r>
    </w:p>
    <w:p w:rsidR="002B586C" w:rsidRPr="002B586C" w:rsidRDefault="002B586C" w:rsidP="002B586C">
      <w:pPr>
        <w:spacing w:line="240" w:lineRule="auto"/>
        <w:ind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замовником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може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бути </w:t>
      </w:r>
      <w:proofErr w:type="spell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застосовано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Pr="002B586C">
        <w:rPr>
          <w:rFonts w:ascii="Times New Roman" w:hAnsi="Times New Roman" w:cs="Times New Roman"/>
          <w:b/>
          <w:bCs/>
          <w:sz w:val="24"/>
          <w:szCs w:val="24"/>
        </w:rPr>
        <w:t xml:space="preserve"> без </w:t>
      </w:r>
      <w:proofErr w:type="spellStart"/>
      <w:r w:rsidRPr="002B586C">
        <w:rPr>
          <w:rFonts w:ascii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2B5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b/>
          <w:bCs/>
          <w:sz w:val="24"/>
          <w:szCs w:val="24"/>
        </w:rPr>
        <w:t>електронної</w:t>
      </w:r>
      <w:proofErr w:type="spellEnd"/>
      <w:r w:rsidRPr="002B5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b/>
          <w:bCs/>
          <w:sz w:val="24"/>
          <w:szCs w:val="24"/>
        </w:rPr>
        <w:t>системи</w:t>
      </w:r>
      <w:proofErr w:type="spellEnd"/>
      <w:r w:rsidRPr="002B58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586C" w:rsidRPr="004F2B32" w:rsidRDefault="002B586C" w:rsidP="002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Тому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необхідно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заключити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B58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B58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МКП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="008B656A" w:rsidRPr="002B586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F2B3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4F2B32">
        <w:rPr>
          <w:rFonts w:ascii="Times New Roman" w:hAnsi="Times New Roman" w:cs="Times New Roman"/>
          <w:sz w:val="24"/>
          <w:szCs w:val="24"/>
        </w:rPr>
        <w:t>підстанці</w:t>
      </w:r>
      <w:proofErr w:type="spellEnd"/>
      <w:r w:rsidR="004F2B3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B58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екстреної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2B586C">
        <w:rPr>
          <w:rFonts w:ascii="Times New Roman" w:hAnsi="Times New Roman" w:cs="Times New Roman"/>
          <w:sz w:val="24"/>
          <w:szCs w:val="24"/>
        </w:rPr>
        <w:t xml:space="preserve"> </w:t>
      </w:r>
      <w:r w:rsidR="004F2B3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B656A"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8B656A">
        <w:rPr>
          <w:rFonts w:ascii="Times New Roman" w:hAnsi="Times New Roman" w:cs="Times New Roman"/>
          <w:sz w:val="24"/>
          <w:szCs w:val="24"/>
          <w:lang w:val="uk-UA"/>
        </w:rPr>
        <w:t>Хмельницький</w:t>
      </w:r>
      <w:r w:rsidR="008B656A" w:rsidRPr="008B656A">
        <w:rPr>
          <w:rFonts w:ascii="Times New Roman" w:hAnsi="Times New Roman" w:cs="Times New Roman"/>
          <w:sz w:val="24"/>
          <w:szCs w:val="24"/>
          <w:lang w:val="uk-UA"/>
        </w:rPr>
        <w:t xml:space="preserve">   Хмельницької області  </w:t>
      </w:r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такими вулицями: вулиця Залізняка, 18 (підстанція №3) , м. Хмельницький вулиця Пілотська 117/1,  ( підстанція №1), м. Хмельницький , пров. Проскурівський, 1 (підстанція № 4), вул. </w:t>
      </w:r>
      <w:proofErr w:type="spellStart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Шухевича</w:t>
      </w:r>
      <w:proofErr w:type="spellEnd"/>
      <w:r w:rsidR="008B656A" w:rsidRPr="002B58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1Д ( підстанція № 5) </w:t>
      </w:r>
      <w:r w:rsidR="008B656A" w:rsidRPr="004F2B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586C" w:rsidRPr="004F2B32" w:rsidRDefault="002B586C" w:rsidP="002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F2B3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 </w:t>
      </w:r>
      <w:r w:rsidRPr="004F2B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розмірі </w:t>
      </w:r>
    </w:p>
    <w:p w:rsidR="002B586C" w:rsidRPr="002B586C" w:rsidRDefault="002B586C" w:rsidP="002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F2B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CE517E">
        <w:rPr>
          <w:rFonts w:ascii="Times New Roman" w:hAnsi="Times New Roman" w:cs="Times New Roman"/>
          <w:color w:val="000000"/>
          <w:sz w:val="24"/>
          <w:szCs w:val="24"/>
          <w:lang w:val="uk-UA"/>
        </w:rPr>
        <w:t>180 м3</w:t>
      </w:r>
      <w:r w:rsidR="00CE51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* 165,22</w:t>
      </w:r>
      <w:r w:rsidRPr="004F2B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F2B32">
        <w:rPr>
          <w:rFonts w:ascii="Times New Roman" w:hAnsi="Times New Roman" w:cs="Times New Roman"/>
          <w:sz w:val="24"/>
          <w:szCs w:val="24"/>
          <w:lang w:val="uk-UA" w:eastAsia="uk-UA"/>
        </w:rPr>
        <w:t>грн.=</w:t>
      </w:r>
      <w:proofErr w:type="spellEnd"/>
      <w:r w:rsidRPr="004F2B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="00CE517E">
        <w:rPr>
          <w:rFonts w:ascii="Times New Roman" w:hAnsi="Times New Roman" w:cs="Times New Roman"/>
          <w:sz w:val="24"/>
          <w:szCs w:val="24"/>
          <w:lang w:val="uk-UA" w:eastAsia="uk-UA"/>
        </w:rPr>
        <w:t>29739,60</w:t>
      </w:r>
      <w:r w:rsidRPr="002B586C">
        <w:rPr>
          <w:rFonts w:ascii="Times New Roman" w:hAnsi="Times New Roman" w:cs="Times New Roman"/>
          <w:sz w:val="24"/>
          <w:szCs w:val="24"/>
          <w:lang w:eastAsia="uk-UA"/>
        </w:rPr>
        <w:t xml:space="preserve"> в т.ч.  ПДВ</w:t>
      </w:r>
    </w:p>
    <w:p w:rsidR="002B586C" w:rsidRPr="002B586C" w:rsidRDefault="004F2B32" w:rsidP="002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Абонентська плата </w:t>
      </w:r>
      <w:r w:rsidR="002B586C" w:rsidRPr="002B58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E517E">
        <w:rPr>
          <w:rFonts w:ascii="Times New Roman" w:hAnsi="Times New Roman" w:cs="Times New Roman"/>
          <w:sz w:val="24"/>
          <w:szCs w:val="24"/>
          <w:lang w:val="uk-UA" w:eastAsia="uk-UA"/>
        </w:rPr>
        <w:t>262,08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грн. </w:t>
      </w:r>
      <w:r w:rsidR="002B586C" w:rsidRPr="002B586C">
        <w:rPr>
          <w:rFonts w:ascii="Times New Roman" w:hAnsi="Times New Roman" w:cs="Times New Roman"/>
          <w:sz w:val="24"/>
          <w:szCs w:val="24"/>
          <w:lang w:eastAsia="uk-UA"/>
        </w:rPr>
        <w:t xml:space="preserve"> в т.ч.  ПДВ</w:t>
      </w:r>
    </w:p>
    <w:p w:rsidR="002B586C" w:rsidRPr="00CE517E" w:rsidRDefault="002B586C" w:rsidP="00CE517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E517E">
        <w:rPr>
          <w:rFonts w:ascii="Times New Roman" w:hAnsi="Times New Roman" w:cs="Times New Roman"/>
          <w:sz w:val="24"/>
          <w:szCs w:val="24"/>
          <w:lang w:eastAsia="uk-UA"/>
        </w:rPr>
        <w:t xml:space="preserve"> – сума договору </w:t>
      </w:r>
      <w:r w:rsidR="00CE517E" w:rsidRPr="00CE517E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30 001,68 коп. </w:t>
      </w:r>
      <w:r w:rsidR="00CE517E" w:rsidRPr="00CE517E">
        <w:rPr>
          <w:rFonts w:ascii="Times New Roman" w:eastAsia="Arial" w:hAnsi="Times New Roman" w:cs="Times New Roman"/>
          <w:sz w:val="24"/>
          <w:szCs w:val="24"/>
          <w:lang w:val="uk-UA"/>
        </w:rPr>
        <w:t>(Тридцять  тисяч одна гривня 68  копійок)</w:t>
      </w:r>
    </w:p>
    <w:p w:rsidR="002B586C" w:rsidRPr="002B586C" w:rsidRDefault="002B586C" w:rsidP="002B586C">
      <w:pPr>
        <w:spacing w:line="240" w:lineRule="auto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B58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-8</w:t>
      </w:r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дії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правового режиму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воєнного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стану в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здійснення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замовником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</w:t>
      </w:r>
      <w:proofErr w:type="gram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proofErr w:type="gram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електронної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вартість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дорівнює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перевищує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тисяч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гривень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оприлюднює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електронній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системі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звіт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договір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укладений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електронної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</w:t>
      </w:r>
      <w:proofErr w:type="spellStart"/>
      <w:proofErr w:type="gram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ізніше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ніж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через 10 </w:t>
      </w:r>
      <w:proofErr w:type="spell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робочих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днів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дня </w:t>
      </w:r>
      <w:proofErr w:type="spellStart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укладення</w:t>
      </w:r>
      <w:proofErr w:type="spellEnd"/>
      <w:r w:rsidRPr="002B5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такого договору</w:t>
      </w:r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публікувати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своє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місцезнаходження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місцезнаходження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постачальників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виконавців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надавачів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), та/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поставки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товарів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поширення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такої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несе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ризики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безпеки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замовника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постачальників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виконавців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надавачів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Pr="002B586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5E0CDB" w:rsidRPr="002B586C" w:rsidRDefault="005E0CDB" w:rsidP="002B586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0CDB" w:rsidRPr="002B586C" w:rsidSect="00E3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47" w:rsidRDefault="00C30A47" w:rsidP="00124AE8">
      <w:pPr>
        <w:spacing w:after="0" w:line="240" w:lineRule="auto"/>
      </w:pPr>
      <w:r>
        <w:separator/>
      </w:r>
    </w:p>
  </w:endnote>
  <w:endnote w:type="continuationSeparator" w:id="0">
    <w:p w:rsidR="00C30A47" w:rsidRDefault="00C30A47" w:rsidP="0012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47" w:rsidRDefault="00C30A47" w:rsidP="00124AE8">
      <w:pPr>
        <w:spacing w:after="0" w:line="240" w:lineRule="auto"/>
      </w:pPr>
      <w:r>
        <w:separator/>
      </w:r>
    </w:p>
  </w:footnote>
  <w:footnote w:type="continuationSeparator" w:id="0">
    <w:p w:rsidR="00C30A47" w:rsidRDefault="00C30A47" w:rsidP="0012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0D"/>
    <w:multiLevelType w:val="hybridMultilevel"/>
    <w:tmpl w:val="ADEE0A6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414E"/>
    <w:multiLevelType w:val="hybridMultilevel"/>
    <w:tmpl w:val="2DBCF6EA"/>
    <w:lvl w:ilvl="0" w:tplc="D9CCE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579D7"/>
    <w:multiLevelType w:val="hybridMultilevel"/>
    <w:tmpl w:val="109C8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B215C2"/>
    <w:multiLevelType w:val="hybridMultilevel"/>
    <w:tmpl w:val="D3727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9FB"/>
    <w:rsid w:val="000269B6"/>
    <w:rsid w:val="00084E7F"/>
    <w:rsid w:val="000A49F8"/>
    <w:rsid w:val="000D29FB"/>
    <w:rsid w:val="00124AE8"/>
    <w:rsid w:val="00132132"/>
    <w:rsid w:val="00191D5B"/>
    <w:rsid w:val="001D096A"/>
    <w:rsid w:val="001D16D5"/>
    <w:rsid w:val="00287758"/>
    <w:rsid w:val="002B586C"/>
    <w:rsid w:val="002B6167"/>
    <w:rsid w:val="002C119A"/>
    <w:rsid w:val="00322FC7"/>
    <w:rsid w:val="003540D9"/>
    <w:rsid w:val="00364D48"/>
    <w:rsid w:val="00374FEC"/>
    <w:rsid w:val="0038311B"/>
    <w:rsid w:val="003B1F5F"/>
    <w:rsid w:val="003B55FF"/>
    <w:rsid w:val="004456D4"/>
    <w:rsid w:val="0045369B"/>
    <w:rsid w:val="00477A2B"/>
    <w:rsid w:val="00481BFE"/>
    <w:rsid w:val="004B772E"/>
    <w:rsid w:val="004F2B32"/>
    <w:rsid w:val="004F6D3A"/>
    <w:rsid w:val="005970FB"/>
    <w:rsid w:val="005E0CDB"/>
    <w:rsid w:val="005E5EB4"/>
    <w:rsid w:val="0070053C"/>
    <w:rsid w:val="007213A1"/>
    <w:rsid w:val="007750BB"/>
    <w:rsid w:val="007F42F3"/>
    <w:rsid w:val="008063F6"/>
    <w:rsid w:val="00854432"/>
    <w:rsid w:val="008B656A"/>
    <w:rsid w:val="00905C92"/>
    <w:rsid w:val="00950B25"/>
    <w:rsid w:val="00956D8B"/>
    <w:rsid w:val="00957F09"/>
    <w:rsid w:val="009956CB"/>
    <w:rsid w:val="009D1EE8"/>
    <w:rsid w:val="009D2552"/>
    <w:rsid w:val="00A621E5"/>
    <w:rsid w:val="00A7491F"/>
    <w:rsid w:val="00AE073F"/>
    <w:rsid w:val="00B53F23"/>
    <w:rsid w:val="00B6714D"/>
    <w:rsid w:val="00BC453B"/>
    <w:rsid w:val="00BF3C83"/>
    <w:rsid w:val="00C0266C"/>
    <w:rsid w:val="00C30A47"/>
    <w:rsid w:val="00CE517E"/>
    <w:rsid w:val="00DE3042"/>
    <w:rsid w:val="00DE3F4D"/>
    <w:rsid w:val="00DF60BB"/>
    <w:rsid w:val="00E30E37"/>
    <w:rsid w:val="00E958C5"/>
    <w:rsid w:val="00FC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AE8"/>
  </w:style>
  <w:style w:type="paragraph" w:styleId="a5">
    <w:name w:val="footer"/>
    <w:basedOn w:val="a"/>
    <w:link w:val="a6"/>
    <w:uiPriority w:val="99"/>
    <w:unhideWhenUsed/>
    <w:rsid w:val="0012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AE8"/>
  </w:style>
  <w:style w:type="paragraph" w:styleId="a7">
    <w:name w:val="List Paragraph"/>
    <w:basedOn w:val="a"/>
    <w:uiPriority w:val="34"/>
    <w:qFormat/>
    <w:rsid w:val="0059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AE8"/>
  </w:style>
  <w:style w:type="paragraph" w:styleId="a5">
    <w:name w:val="footer"/>
    <w:basedOn w:val="a"/>
    <w:link w:val="a6"/>
    <w:uiPriority w:val="99"/>
    <w:unhideWhenUsed/>
    <w:rsid w:val="0012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AE8"/>
  </w:style>
  <w:style w:type="paragraph" w:styleId="a7">
    <w:name w:val="List Paragraph"/>
    <w:basedOn w:val="a"/>
    <w:uiPriority w:val="34"/>
    <w:qFormat/>
    <w:rsid w:val="0059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5711</Words>
  <Characters>3256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YUliya</cp:lastModifiedBy>
  <cp:revision>17</cp:revision>
  <cp:lastPrinted>2022-01-11T07:47:00Z</cp:lastPrinted>
  <dcterms:created xsi:type="dcterms:W3CDTF">2023-02-07T14:36:00Z</dcterms:created>
  <dcterms:modified xsi:type="dcterms:W3CDTF">2023-02-08T07:06:00Z</dcterms:modified>
</cp:coreProperties>
</file>