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3E69CE">
        <w:rPr>
          <w:rFonts w:ascii="Times New Roman" w:hAnsi="Times New Roman" w:cs="Times New Roman"/>
          <w:sz w:val="20"/>
          <w:szCs w:val="20"/>
          <w:lang w:val="uk-UA" w:eastAsia="uk-UA"/>
        </w:rPr>
        <w:t>126</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7F779C">
        <w:rPr>
          <w:rFonts w:ascii="Times New Roman" w:hAnsi="Times New Roman" w:cs="Times New Roman"/>
          <w:sz w:val="20"/>
          <w:szCs w:val="20"/>
          <w:lang w:val="uk-UA" w:eastAsia="uk-UA"/>
        </w:rPr>
        <w:t xml:space="preserve"> </w:t>
      </w:r>
      <w:r w:rsidR="00E46D50">
        <w:rPr>
          <w:rFonts w:ascii="Times New Roman" w:hAnsi="Times New Roman" w:cs="Times New Roman"/>
          <w:sz w:val="20"/>
          <w:szCs w:val="20"/>
          <w:lang w:val="uk-UA" w:eastAsia="uk-UA"/>
        </w:rPr>
        <w:t xml:space="preserve"> </w:t>
      </w:r>
      <w:r w:rsidR="003E69CE">
        <w:rPr>
          <w:rFonts w:ascii="Times New Roman" w:hAnsi="Times New Roman" w:cs="Times New Roman"/>
          <w:sz w:val="20"/>
          <w:szCs w:val="20"/>
          <w:lang w:val="uk-UA" w:eastAsia="uk-UA"/>
        </w:rPr>
        <w:t>22</w:t>
      </w:r>
      <w:r w:rsidR="00E46D50">
        <w:rPr>
          <w:rFonts w:ascii="Times New Roman" w:hAnsi="Times New Roman" w:cs="Times New Roman"/>
          <w:sz w:val="20"/>
          <w:szCs w:val="20"/>
          <w:lang w:val="uk-UA" w:eastAsia="uk-UA"/>
        </w:rPr>
        <w:t xml:space="preserve"> </w:t>
      </w:r>
      <w:r w:rsidR="00DE36C9">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E46D50">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E46D50">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F50C3C">
      <w:pPr>
        <w:pStyle w:val="1"/>
        <w:spacing w:before="0" w:line="240" w:lineRule="auto"/>
        <w:jc w:val="both"/>
        <w:textAlignment w:val="baseline"/>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50C3C">
        <w:rPr>
          <w:rFonts w:ascii="Times New Roman" w:hAnsi="Times New Roman" w:cs="Times New Roman"/>
          <w:color w:val="000000"/>
          <w:sz w:val="18"/>
          <w:szCs w:val="18"/>
          <w:lang w:val="uk-UA"/>
        </w:rPr>
        <w:t xml:space="preserve">: </w:t>
      </w:r>
      <w:r w:rsidR="00FB140C" w:rsidRPr="00FB140C">
        <w:rPr>
          <w:rFonts w:ascii="Times New Roman" w:hAnsi="Times New Roman" w:cs="Times New Roman"/>
          <w:b/>
          <w:color w:val="auto"/>
          <w:sz w:val="18"/>
          <w:szCs w:val="18"/>
          <w:lang w:val="uk-UA"/>
        </w:rPr>
        <w:t xml:space="preserve">«Фарба інтер'єрна акрилова </w:t>
      </w:r>
      <w:r w:rsidR="00FB140C" w:rsidRPr="00FB140C">
        <w:rPr>
          <w:rFonts w:ascii="Times New Roman" w:hAnsi="Times New Roman" w:cs="Times New Roman"/>
          <w:b/>
          <w:color w:val="auto"/>
          <w:sz w:val="18"/>
          <w:szCs w:val="18"/>
          <w:lang w:val="en-US"/>
        </w:rPr>
        <w:t>Ceresit</w:t>
      </w:r>
      <w:r w:rsidR="00FB140C" w:rsidRPr="00FB140C">
        <w:rPr>
          <w:rFonts w:ascii="Times New Roman" w:hAnsi="Times New Roman" w:cs="Times New Roman"/>
          <w:b/>
          <w:color w:val="auto"/>
          <w:sz w:val="18"/>
          <w:szCs w:val="18"/>
          <w:lang w:val="uk-UA"/>
        </w:rPr>
        <w:t xml:space="preserve"> </w:t>
      </w:r>
      <w:r w:rsidR="00FB140C" w:rsidRPr="00FB140C">
        <w:rPr>
          <w:rFonts w:ascii="Times New Roman" w:hAnsi="Times New Roman" w:cs="Times New Roman"/>
          <w:b/>
          <w:color w:val="auto"/>
          <w:sz w:val="18"/>
          <w:szCs w:val="18"/>
          <w:lang w:val="en-US"/>
        </w:rPr>
        <w:t>IN</w:t>
      </w:r>
      <w:r w:rsidR="00FB140C" w:rsidRPr="00FB140C">
        <w:rPr>
          <w:rFonts w:ascii="Times New Roman" w:hAnsi="Times New Roman" w:cs="Times New Roman"/>
          <w:b/>
          <w:color w:val="auto"/>
          <w:sz w:val="18"/>
          <w:szCs w:val="18"/>
          <w:lang w:val="uk-UA"/>
        </w:rPr>
        <w:t xml:space="preserve"> 50 </w:t>
      </w:r>
      <w:r w:rsidR="00FB140C" w:rsidRPr="00FB140C">
        <w:rPr>
          <w:rFonts w:ascii="Times New Roman" w:hAnsi="Times New Roman" w:cs="Times New Roman"/>
          <w:b/>
          <w:color w:val="auto"/>
          <w:sz w:val="18"/>
          <w:szCs w:val="18"/>
          <w:lang w:val="en-US"/>
        </w:rPr>
        <w:t>Basic</w:t>
      </w:r>
      <w:r w:rsidR="00FB140C" w:rsidRPr="00FB140C">
        <w:rPr>
          <w:rFonts w:ascii="Times New Roman" w:hAnsi="Times New Roman" w:cs="Times New Roman"/>
          <w:b/>
          <w:color w:val="auto"/>
          <w:sz w:val="18"/>
          <w:szCs w:val="18"/>
          <w:lang w:val="uk-UA"/>
        </w:rPr>
        <w:t xml:space="preserve"> База А мат білий 10</w:t>
      </w:r>
      <w:r w:rsidR="00FB140C" w:rsidRPr="00FB140C">
        <w:rPr>
          <w:rFonts w:ascii="Times New Roman" w:hAnsi="Times New Roman" w:cs="Times New Roman"/>
          <w:b/>
          <w:color w:val="auto"/>
          <w:sz w:val="18"/>
          <w:szCs w:val="18"/>
          <w:lang w:val="en-US"/>
        </w:rPr>
        <w:t> </w:t>
      </w:r>
      <w:r w:rsidR="00FB140C" w:rsidRPr="00FB140C">
        <w:rPr>
          <w:rFonts w:ascii="Times New Roman" w:hAnsi="Times New Roman" w:cs="Times New Roman"/>
          <w:b/>
          <w:color w:val="auto"/>
          <w:sz w:val="18"/>
          <w:szCs w:val="18"/>
          <w:lang w:val="uk-UA"/>
        </w:rPr>
        <w:t xml:space="preserve">л, код 44810000-1 – Фарби» </w:t>
      </w:r>
      <w:r w:rsidR="00F50C3C" w:rsidRPr="00F50C3C">
        <w:rPr>
          <w:rFonts w:ascii="Times New Roman" w:hAnsi="Times New Roman" w:cs="Times New Roman"/>
          <w:b/>
          <w:color w:val="auto"/>
          <w:sz w:val="18"/>
          <w:szCs w:val="18"/>
          <w:lang w:val="uk-UA"/>
        </w:rPr>
        <w:t xml:space="preserve"> </w:t>
      </w:r>
      <w:r w:rsidRPr="00411187">
        <w:rPr>
          <w:rFonts w:ascii="Times New Roman" w:eastAsia="Times New Roman" w:hAnsi="Times New Roman" w:cs="Times New Roman"/>
          <w:b/>
          <w:color w:val="auto"/>
          <w:sz w:val="18"/>
          <w:szCs w:val="18"/>
          <w:lang w:val="uk-UA"/>
        </w:rPr>
        <w:t>за ДК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F50C3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1" w:name="n416"/>
      <w:bookmarkEnd w:id="1"/>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2"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F50C3C" w:rsidRPr="00F50C3C" w:rsidRDefault="007F779C" w:rsidP="00F50C3C">
      <w:pPr>
        <w:pStyle w:val="rvps2"/>
        <w:shd w:val="clear" w:color="auto" w:fill="FFFFFF"/>
        <w:spacing w:before="0" w:beforeAutospacing="0" w:after="0" w:afterAutospacing="0"/>
        <w:jc w:val="both"/>
        <w:rPr>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FB140C">
        <w:rPr>
          <w:b/>
          <w:sz w:val="18"/>
          <w:szCs w:val="18"/>
          <w:lang w:val="uk-UA"/>
        </w:rPr>
        <w:t>2</w:t>
      </w:r>
      <w:r w:rsidR="00F50C3C" w:rsidRPr="00F50C3C">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3" w:name="n417"/>
      <w:bookmarkEnd w:id="3"/>
      <w:r w:rsidRPr="00BB55FB">
        <w:rPr>
          <w:b/>
          <w:color w:val="000000"/>
          <w:sz w:val="18"/>
          <w:szCs w:val="18"/>
          <w:lang w:val="uk-UA"/>
        </w:rPr>
        <w:t>вул. Лагерне поле, 5, м. Миколаїв, 54030</w:t>
      </w:r>
    </w:p>
    <w:bookmarkEnd w:id="2"/>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4" w:name="n418"/>
      <w:bookmarkEnd w:id="4"/>
      <w:r w:rsidRPr="00BB55FB">
        <w:rPr>
          <w:rFonts w:ascii="Times New Roman" w:eastAsia="Times New Roman" w:hAnsi="Times New Roman" w:cs="Times New Roman"/>
          <w:b/>
          <w:sz w:val="18"/>
          <w:szCs w:val="18"/>
        </w:rPr>
        <w:t xml:space="preserve"> не більше 10 </w:t>
      </w:r>
      <w:r w:rsidR="00411187">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5" w:name="n420"/>
      <w:bookmarkEnd w:id="5"/>
      <w:r w:rsidRPr="00BB55FB">
        <w:rPr>
          <w:color w:val="000000"/>
          <w:sz w:val="18"/>
          <w:szCs w:val="18"/>
          <w:lang w:val="uk-UA"/>
        </w:rPr>
        <w:t>:</w:t>
      </w:r>
      <w:r>
        <w:rPr>
          <w:b/>
          <w:color w:val="000000"/>
          <w:sz w:val="18"/>
          <w:szCs w:val="18"/>
          <w:lang w:val="uk-UA"/>
        </w:rPr>
        <w:t xml:space="preserve"> </w:t>
      </w:r>
      <w:r w:rsidR="00FB140C">
        <w:rPr>
          <w:b/>
          <w:sz w:val="18"/>
          <w:szCs w:val="18"/>
          <w:lang w:val="uk-UA" w:eastAsia="en-US"/>
        </w:rPr>
        <w:t>1767</w:t>
      </w:r>
      <w:r w:rsidR="00EA6AA8" w:rsidRPr="00EA6AA8">
        <w:rPr>
          <w:b/>
          <w:sz w:val="18"/>
          <w:szCs w:val="18"/>
          <w:lang w:eastAsia="en-US"/>
        </w:rPr>
        <w:t>, 00 грн.  (</w:t>
      </w:r>
      <w:r w:rsidR="00FB140C">
        <w:rPr>
          <w:b/>
          <w:sz w:val="18"/>
          <w:szCs w:val="18"/>
          <w:lang w:val="uk-UA" w:eastAsia="en-US"/>
        </w:rPr>
        <w:t>одна</w:t>
      </w:r>
      <w:r w:rsidR="00EA6AA8" w:rsidRPr="00EA6AA8">
        <w:rPr>
          <w:b/>
          <w:sz w:val="18"/>
          <w:szCs w:val="18"/>
          <w:lang w:eastAsia="en-US"/>
        </w:rPr>
        <w:t xml:space="preserve"> тисяч</w:t>
      </w:r>
      <w:r w:rsidR="00FB140C">
        <w:rPr>
          <w:b/>
          <w:sz w:val="18"/>
          <w:szCs w:val="18"/>
          <w:lang w:val="uk-UA" w:eastAsia="en-US"/>
        </w:rPr>
        <w:t>а</w:t>
      </w:r>
      <w:r w:rsidR="00EA6AA8" w:rsidRPr="00EA6AA8">
        <w:rPr>
          <w:b/>
          <w:sz w:val="18"/>
          <w:szCs w:val="18"/>
          <w:lang w:eastAsia="en-US"/>
        </w:rPr>
        <w:t xml:space="preserve"> </w:t>
      </w:r>
      <w:r w:rsidR="00F50C3C">
        <w:rPr>
          <w:b/>
          <w:sz w:val="18"/>
          <w:szCs w:val="18"/>
          <w:lang w:val="uk-UA" w:eastAsia="en-US"/>
        </w:rPr>
        <w:t>сім</w:t>
      </w:r>
      <w:r w:rsidR="00FB140C">
        <w:rPr>
          <w:b/>
          <w:sz w:val="18"/>
          <w:szCs w:val="18"/>
          <w:lang w:val="uk-UA" w:eastAsia="en-US"/>
        </w:rPr>
        <w:t>сот шістдесят сім</w:t>
      </w:r>
      <w:r w:rsidR="00EA6AA8" w:rsidRPr="00EA6AA8">
        <w:rPr>
          <w:b/>
          <w:sz w:val="18"/>
          <w:szCs w:val="18"/>
          <w:lang w:eastAsia="en-US"/>
        </w:rPr>
        <w:t xml:space="preserve"> грн. 00 коп.)</w:t>
      </w:r>
      <w:r w:rsidRPr="00EA6AA8">
        <w:rPr>
          <w:b/>
          <w:sz w:val="18"/>
          <w:szCs w:val="18"/>
          <w:lang w:val="uk-UA"/>
        </w:rPr>
        <w:t xml:space="preserve"> </w:t>
      </w:r>
      <w:r w:rsidRPr="00127A6D">
        <w:rPr>
          <w:b/>
          <w:sz w:val="18"/>
          <w:szCs w:val="18"/>
          <w:lang w:val="uk-UA"/>
        </w:rPr>
        <w:t>з урахуванням ПДВ.</w:t>
      </w:r>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B8782A">
        <w:rPr>
          <w:sz w:val="18"/>
          <w:szCs w:val="18"/>
          <w:lang w:val="uk-UA"/>
        </w:rPr>
        <w:t xml:space="preserve">менше трьох робочих днів з дня оприлюднення оголошення про проведення спрощеної закупівлі в електронній системі закупівель) : </w:t>
      </w:r>
      <w:r w:rsidR="00E46D50">
        <w:rPr>
          <w:b/>
          <w:sz w:val="18"/>
          <w:szCs w:val="18"/>
          <w:lang w:val="uk-UA"/>
        </w:rPr>
        <w:t xml:space="preserve">  </w:t>
      </w:r>
      <w:r w:rsidR="003E69CE">
        <w:rPr>
          <w:b/>
          <w:sz w:val="18"/>
          <w:szCs w:val="18"/>
          <w:lang w:val="uk-UA"/>
        </w:rPr>
        <w:t>28</w:t>
      </w:r>
      <w:r w:rsidRPr="00B8782A">
        <w:rPr>
          <w:b/>
          <w:sz w:val="18"/>
          <w:szCs w:val="18"/>
          <w:lang w:val="uk-UA"/>
        </w:rPr>
        <w:t>.</w:t>
      </w:r>
      <w:r w:rsidR="00E46D50">
        <w:rPr>
          <w:b/>
          <w:sz w:val="18"/>
          <w:szCs w:val="18"/>
          <w:lang w:val="uk-UA"/>
        </w:rPr>
        <w:t>02</w:t>
      </w:r>
      <w:r w:rsidRPr="00B8782A">
        <w:rPr>
          <w:b/>
          <w:sz w:val="18"/>
          <w:szCs w:val="18"/>
          <w:lang w:val="uk-UA"/>
        </w:rPr>
        <w:t>.202</w:t>
      </w:r>
      <w:r w:rsidR="00E46D50">
        <w:rPr>
          <w:b/>
          <w:sz w:val="18"/>
          <w:szCs w:val="18"/>
          <w:lang w:val="uk-UA"/>
        </w:rPr>
        <w:t>4</w:t>
      </w:r>
      <w:r w:rsidRPr="00B8782A">
        <w:rPr>
          <w:b/>
          <w:sz w:val="18"/>
          <w:szCs w:val="18"/>
          <w:lang w:val="uk-UA"/>
        </w:rPr>
        <w:t xml:space="preserve"> року</w:t>
      </w:r>
      <w:r w:rsidRPr="00B8782A">
        <w:rPr>
          <w:sz w:val="18"/>
          <w:szCs w:val="18"/>
          <w:lang w:val="uk-UA"/>
        </w:rPr>
        <w:t xml:space="preserve"> </w:t>
      </w:r>
      <w:bookmarkStart w:id="6" w:name="n421"/>
      <w:bookmarkEnd w:id="6"/>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8782A">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E46D50">
        <w:rPr>
          <w:b/>
          <w:sz w:val="18"/>
          <w:szCs w:val="18"/>
          <w:lang w:val="uk-UA"/>
        </w:rPr>
        <w:t xml:space="preserve">  </w:t>
      </w:r>
      <w:r w:rsidR="003E69CE">
        <w:rPr>
          <w:b/>
          <w:sz w:val="18"/>
          <w:szCs w:val="18"/>
          <w:lang w:val="uk-UA"/>
        </w:rPr>
        <w:t>04</w:t>
      </w:r>
      <w:r w:rsidRPr="00B8782A">
        <w:rPr>
          <w:b/>
          <w:sz w:val="18"/>
          <w:szCs w:val="18"/>
          <w:lang w:val="uk-UA"/>
        </w:rPr>
        <w:t>.</w:t>
      </w:r>
      <w:r w:rsidR="00E46D50">
        <w:rPr>
          <w:b/>
          <w:sz w:val="18"/>
          <w:szCs w:val="18"/>
          <w:lang w:val="uk-UA"/>
        </w:rPr>
        <w:t>0</w:t>
      </w:r>
      <w:r w:rsidR="003E69CE">
        <w:rPr>
          <w:b/>
          <w:sz w:val="18"/>
          <w:szCs w:val="18"/>
          <w:lang w:val="uk-UA"/>
        </w:rPr>
        <w:t>3</w:t>
      </w:r>
      <w:r w:rsidRPr="00B8782A">
        <w:rPr>
          <w:b/>
          <w:sz w:val="18"/>
          <w:szCs w:val="18"/>
          <w:lang w:val="uk-UA"/>
        </w:rPr>
        <w:t>.202</w:t>
      </w:r>
      <w:r w:rsidR="00E46D50">
        <w:rPr>
          <w:b/>
          <w:sz w:val="18"/>
          <w:szCs w:val="18"/>
          <w:lang w:val="uk-UA"/>
        </w:rPr>
        <w:t>4</w:t>
      </w:r>
      <w:r w:rsidRPr="00B8782A">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B8782A">
        <w:rPr>
          <w:rFonts w:ascii="Times New Roman" w:eastAsia="Times New Roman" w:hAnsi="Times New Roman" w:cs="Times New Roman"/>
          <w:sz w:val="18"/>
          <w:szCs w:val="18"/>
          <w:lang w:val="uk-UA"/>
        </w:rPr>
        <w:t xml:space="preserve">10. </w:t>
      </w:r>
      <w:r w:rsidRPr="00B8782A">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B8782A">
        <w:rPr>
          <w:rFonts w:ascii="Times New Roman" w:eastAsia="Times New Roman" w:hAnsi="Times New Roman" w:cs="Times New Roman"/>
          <w:b/>
          <w:i/>
          <w:sz w:val="18"/>
          <w:szCs w:val="18"/>
        </w:rPr>
        <w:t xml:space="preserve">«Ціна» — </w:t>
      </w:r>
      <w:r w:rsidRPr="00B8782A">
        <w:rPr>
          <w:rFonts w:ascii="Times New Roman" w:eastAsia="Times New Roman" w:hAnsi="Times New Roman" w:cs="Times New Roman"/>
          <w:b/>
          <w:sz w:val="18"/>
          <w:szCs w:val="18"/>
        </w:rPr>
        <w:t xml:space="preserve">єдиний критерій оцінки, питома вага критерію – 100 %. </w:t>
      </w:r>
      <w:r w:rsidRPr="00B8782A">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B8782A">
        <w:rPr>
          <w:rFonts w:ascii="Times New Roman" w:eastAsia="Times New Roman" w:hAnsi="Times New Roman" w:cs="Times New Roman"/>
          <w:sz w:val="18"/>
          <w:szCs w:val="18"/>
          <w:highlight w:val="white"/>
        </w:rPr>
        <w:t>Оцінка пропозицій проводиться автоматично електронною системою</w:t>
      </w:r>
      <w:r w:rsidRPr="007F779C">
        <w:rPr>
          <w:rFonts w:ascii="Times New Roman" w:eastAsia="Times New Roman" w:hAnsi="Times New Roman" w:cs="Times New Roman"/>
          <w:color w:val="000000"/>
          <w:sz w:val="18"/>
          <w:szCs w:val="18"/>
          <w:highlight w:val="white"/>
        </w:rPr>
        <w:t xml:space="preserve">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AE6669">
        <w:rPr>
          <w:b/>
          <w:sz w:val="18"/>
          <w:szCs w:val="18"/>
          <w:lang w:val="uk-UA"/>
        </w:rPr>
        <w:t>17</w:t>
      </w:r>
      <w:r w:rsidRPr="00127A6D">
        <w:rPr>
          <w:b/>
          <w:sz w:val="18"/>
          <w:szCs w:val="18"/>
          <w:lang w:val="uk-UA"/>
        </w:rPr>
        <w:t>,</w:t>
      </w:r>
      <w:r w:rsidR="00AE6669">
        <w:rPr>
          <w:b/>
          <w:sz w:val="18"/>
          <w:szCs w:val="18"/>
          <w:lang w:val="uk-UA"/>
        </w:rPr>
        <w:t>6</w:t>
      </w:r>
      <w:r w:rsidR="00F50C3C">
        <w:rPr>
          <w:b/>
          <w:sz w:val="18"/>
          <w:szCs w:val="18"/>
          <w:lang w:val="uk-UA"/>
        </w:rPr>
        <w:t>7</w:t>
      </w:r>
      <w:r w:rsidRPr="00127A6D">
        <w:rPr>
          <w:b/>
          <w:sz w:val="18"/>
          <w:szCs w:val="18"/>
          <w:lang w:val="uk-UA"/>
        </w:rPr>
        <w:t xml:space="preserve"> грн.</w:t>
      </w:r>
    </w:p>
    <w:p w:rsidR="003F1BBB" w:rsidRDefault="007F779C" w:rsidP="003F1BB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F1BBB" w:rsidRPr="004C2D51">
        <w:rPr>
          <w:rFonts w:ascii="Times New Roman" w:eastAsia="Times New Roman" w:hAnsi="Times New Roman" w:cs="Times New Roman"/>
          <w:b/>
          <w:color w:val="000000"/>
          <w:sz w:val="18"/>
          <w:szCs w:val="18"/>
          <w:lang w:val="uk-UA"/>
        </w:rPr>
        <w:t>Ко</w:t>
      </w:r>
      <w:r w:rsidR="003F1BBB" w:rsidRPr="00147427">
        <w:rPr>
          <w:rFonts w:ascii="Times New Roman" w:eastAsia="Times New Roman" w:hAnsi="Times New Roman" w:cs="Times New Roman"/>
          <w:b/>
          <w:color w:val="000000"/>
          <w:sz w:val="18"/>
          <w:szCs w:val="18"/>
          <w:lang w:val="uk-UA"/>
        </w:rPr>
        <w:t xml:space="preserve">шти </w:t>
      </w:r>
      <w:r w:rsidR="003F1BBB">
        <w:rPr>
          <w:rFonts w:ascii="Times New Roman" w:eastAsia="Times New Roman" w:hAnsi="Times New Roman" w:cs="Times New Roman"/>
          <w:b/>
          <w:color w:val="000000"/>
          <w:sz w:val="18"/>
          <w:szCs w:val="18"/>
          <w:lang w:val="uk-UA"/>
        </w:rPr>
        <w:t>отримані від основної діяльності установи</w:t>
      </w:r>
      <w:r w:rsidR="003F1BBB" w:rsidRPr="00BB55FB">
        <w:rPr>
          <w:rFonts w:ascii="Times New Roman" w:eastAsia="Times New Roman" w:hAnsi="Times New Roman" w:cs="Times New Roman"/>
          <w:b/>
          <w:color w:val="000000"/>
          <w:sz w:val="18"/>
          <w:szCs w:val="18"/>
          <w:lang w:val="uk-UA"/>
        </w:rPr>
        <w:t xml:space="preserve"> </w:t>
      </w:r>
    </w:p>
    <w:p w:rsidR="007F779C" w:rsidRDefault="007F779C" w:rsidP="003F1BBB">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4C2D51">
        <w:rPr>
          <w:rFonts w:ascii="Times New Roman" w:eastAsia="Times New Roman" w:hAnsi="Times New Roman" w:cs="Times New Roman"/>
          <w:sz w:val="18"/>
          <w:szCs w:val="18"/>
          <w:lang w:val="uk-UA"/>
        </w:rPr>
        <w:lastRenderedPageBreak/>
        <w:t xml:space="preserve">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w:t>
      </w:r>
      <w:r w:rsidRPr="004C2D51">
        <w:rPr>
          <w:rFonts w:ascii="Times New Roman" w:eastAsia="Times New Roman" w:hAnsi="Times New Roman" w:cs="Times New Roman"/>
          <w:color w:val="000000"/>
          <w:sz w:val="18"/>
          <w:szCs w:val="18"/>
        </w:rPr>
        <w:lastRenderedPageBreak/>
        <w:t>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675E4F" w:rsidRPr="004C2D51" w:rsidRDefault="004C2D51" w:rsidP="00675E4F">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675E4F"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за винятком товарів</w:t>
      </w:r>
      <w:r w:rsidR="00675E4F">
        <w:rPr>
          <w:rFonts w:ascii="Times New Roman" w:eastAsia="Times New Roman" w:hAnsi="Times New Roman" w:cs="Times New Roman"/>
          <w:sz w:val="18"/>
          <w:szCs w:val="18"/>
          <w:lang w:val="uk-UA"/>
        </w:rPr>
        <w:t xml:space="preserve"> </w:t>
      </w:r>
      <w:r w:rsidR="00675E4F" w:rsidRPr="00005C26">
        <w:rPr>
          <w:rStyle w:val="ad"/>
          <w:rFonts w:ascii="Times New Roman" w:hAnsi="Times New Roman" w:cs="Times New Roman"/>
          <w:b w:val="0"/>
          <w:sz w:val="18"/>
          <w:szCs w:val="18"/>
        </w:rPr>
        <w:t>походженням</w:t>
      </w:r>
      <w:r w:rsidR="00675E4F" w:rsidRPr="00005C26">
        <w:rPr>
          <w:rFonts w:ascii="Times New Roman" w:hAnsi="Times New Roman" w:cs="Times New Roman"/>
          <w:b/>
          <w:sz w:val="18"/>
          <w:szCs w:val="18"/>
        </w:rPr>
        <w:t> </w:t>
      </w:r>
      <w:r w:rsidR="00675E4F" w:rsidRPr="00005C26">
        <w:rPr>
          <w:rStyle w:val="ad"/>
          <w:rFonts w:ascii="Times New Roman" w:hAnsi="Times New Roman" w:cs="Times New Roman"/>
          <w:b w:val="0"/>
          <w:sz w:val="18"/>
          <w:szCs w:val="18"/>
        </w:rPr>
        <w:t>з Російської Федерації/Республіки Білорусь</w:t>
      </w:r>
      <w:r w:rsidR="00675E4F" w:rsidRPr="00005C26">
        <w:rPr>
          <w:rFonts w:ascii="Times New Roman" w:eastAsia="Times New Roman" w:hAnsi="Times New Roman" w:cs="Times New Roman"/>
          <w:sz w:val="18"/>
          <w:szCs w:val="18"/>
        </w:rPr>
        <w:t>,</w:t>
      </w:r>
      <w:r w:rsidR="00675E4F"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675E4F">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3F201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3F201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4D2FDB"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3F201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3F201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FB140C">
      <w:pPr>
        <w:pStyle w:val="1"/>
        <w:spacing w:before="0"/>
        <w:ind w:firstLine="708"/>
        <w:textAlignment w:val="baseline"/>
        <w:rPr>
          <w:rFonts w:ascii="Times New Roman" w:eastAsia="Times New Roman" w:hAnsi="Times New Roman" w:cs="Times New Roman"/>
          <w:b/>
          <w:bCs/>
          <w:color w:val="000000"/>
          <w:sz w:val="20"/>
          <w:szCs w:val="20"/>
          <w:lang w:val="uk-UA" w:eastAsia="ru-RU"/>
        </w:rPr>
      </w:pPr>
      <w:r w:rsidRPr="00FB140C">
        <w:rPr>
          <w:rFonts w:ascii="Times New Roman" w:eastAsia="Calibri" w:hAnsi="Times New Roman" w:cs="Times New Roman"/>
          <w:color w:val="auto"/>
          <w:sz w:val="18"/>
          <w:szCs w:val="18"/>
          <w:lang w:val="uk-UA"/>
        </w:rPr>
        <w:t>Предмет</w:t>
      </w:r>
      <w:r w:rsidR="00B9387B" w:rsidRPr="00FB140C">
        <w:rPr>
          <w:rFonts w:ascii="Times New Roman" w:eastAsia="Calibri" w:hAnsi="Times New Roman" w:cs="Times New Roman"/>
          <w:color w:val="auto"/>
          <w:sz w:val="18"/>
          <w:szCs w:val="18"/>
          <w:lang w:val="uk-UA"/>
        </w:rPr>
        <w:t xml:space="preserve"> </w:t>
      </w:r>
      <w:r w:rsidR="00E97FA6" w:rsidRPr="00FB140C">
        <w:rPr>
          <w:rFonts w:ascii="Times New Roman" w:eastAsia="Calibri" w:hAnsi="Times New Roman" w:cs="Times New Roman"/>
          <w:color w:val="auto"/>
          <w:sz w:val="18"/>
          <w:szCs w:val="18"/>
          <w:lang w:val="uk-UA"/>
        </w:rPr>
        <w:t>закупівлі</w:t>
      </w:r>
      <w:r w:rsidR="00411187" w:rsidRPr="00FB140C">
        <w:rPr>
          <w:rFonts w:ascii="Times New Roman" w:hAnsi="Times New Roman" w:cs="Times New Roman"/>
          <w:b/>
          <w:color w:val="auto"/>
          <w:sz w:val="18"/>
          <w:szCs w:val="18"/>
          <w:lang w:val="uk-UA"/>
        </w:rPr>
        <w:t>:</w:t>
      </w:r>
      <w:r w:rsidR="00411187" w:rsidRPr="00FB140C">
        <w:rPr>
          <w:rFonts w:ascii="Times New Roman" w:eastAsia="Times New Roman" w:hAnsi="Times New Roman" w:cs="Times New Roman"/>
          <w:b/>
          <w:color w:val="auto"/>
          <w:sz w:val="18"/>
          <w:szCs w:val="18"/>
          <w:lang w:val="uk-UA"/>
        </w:rPr>
        <w:t xml:space="preserve">  </w:t>
      </w:r>
      <w:r w:rsidR="00F50C3C" w:rsidRPr="00FB140C">
        <w:rPr>
          <w:rFonts w:ascii="Times New Roman" w:hAnsi="Times New Roman" w:cs="Times New Roman"/>
          <w:b/>
          <w:color w:val="auto"/>
          <w:sz w:val="18"/>
          <w:szCs w:val="18"/>
          <w:lang w:val="uk-UA"/>
        </w:rPr>
        <w:t>«</w:t>
      </w:r>
      <w:r w:rsidR="00FB140C" w:rsidRPr="00FB140C">
        <w:rPr>
          <w:rFonts w:ascii="Times New Roman" w:hAnsi="Times New Roman" w:cs="Times New Roman"/>
          <w:b/>
          <w:color w:val="auto"/>
          <w:sz w:val="18"/>
          <w:szCs w:val="18"/>
          <w:lang w:val="uk-UA"/>
        </w:rPr>
        <w:t xml:space="preserve">Фарба інтер'єрна акрилова </w:t>
      </w:r>
      <w:r w:rsidR="00FB140C" w:rsidRPr="00FB140C">
        <w:rPr>
          <w:rFonts w:ascii="Times New Roman" w:hAnsi="Times New Roman" w:cs="Times New Roman"/>
          <w:b/>
          <w:color w:val="auto"/>
          <w:sz w:val="18"/>
          <w:szCs w:val="18"/>
          <w:lang w:val="en-US"/>
        </w:rPr>
        <w:t>Ceresit</w:t>
      </w:r>
      <w:r w:rsidR="00FB140C" w:rsidRPr="00FB140C">
        <w:rPr>
          <w:rFonts w:ascii="Times New Roman" w:hAnsi="Times New Roman" w:cs="Times New Roman"/>
          <w:b/>
          <w:color w:val="auto"/>
          <w:sz w:val="18"/>
          <w:szCs w:val="18"/>
          <w:lang w:val="uk-UA"/>
        </w:rPr>
        <w:t xml:space="preserve"> </w:t>
      </w:r>
      <w:r w:rsidR="00FB140C" w:rsidRPr="00FB140C">
        <w:rPr>
          <w:rFonts w:ascii="Times New Roman" w:hAnsi="Times New Roman" w:cs="Times New Roman"/>
          <w:b/>
          <w:color w:val="auto"/>
          <w:sz w:val="18"/>
          <w:szCs w:val="18"/>
          <w:lang w:val="en-US"/>
        </w:rPr>
        <w:t>IN</w:t>
      </w:r>
      <w:r w:rsidR="00FB140C" w:rsidRPr="00FB140C">
        <w:rPr>
          <w:rFonts w:ascii="Times New Roman" w:hAnsi="Times New Roman" w:cs="Times New Roman"/>
          <w:b/>
          <w:color w:val="auto"/>
          <w:sz w:val="18"/>
          <w:szCs w:val="18"/>
          <w:lang w:val="uk-UA"/>
        </w:rPr>
        <w:t xml:space="preserve"> 50 </w:t>
      </w:r>
      <w:r w:rsidR="00FB140C" w:rsidRPr="00FB140C">
        <w:rPr>
          <w:rFonts w:ascii="Times New Roman" w:hAnsi="Times New Roman" w:cs="Times New Roman"/>
          <w:b/>
          <w:color w:val="auto"/>
          <w:sz w:val="18"/>
          <w:szCs w:val="18"/>
          <w:lang w:val="en-US"/>
        </w:rPr>
        <w:t>Basic</w:t>
      </w:r>
      <w:r w:rsidR="00FB140C" w:rsidRPr="00FB140C">
        <w:rPr>
          <w:rFonts w:ascii="Times New Roman" w:hAnsi="Times New Roman" w:cs="Times New Roman"/>
          <w:b/>
          <w:color w:val="auto"/>
          <w:sz w:val="18"/>
          <w:szCs w:val="18"/>
          <w:lang w:val="uk-UA"/>
        </w:rPr>
        <w:t xml:space="preserve"> База А мат білий 10</w:t>
      </w:r>
      <w:r w:rsidR="00FB140C" w:rsidRPr="00FB140C">
        <w:rPr>
          <w:rFonts w:ascii="Times New Roman" w:hAnsi="Times New Roman" w:cs="Times New Roman"/>
          <w:b/>
          <w:color w:val="auto"/>
          <w:sz w:val="18"/>
          <w:szCs w:val="18"/>
          <w:lang w:val="en-US"/>
        </w:rPr>
        <w:t> </w:t>
      </w:r>
      <w:r w:rsidR="00FB140C" w:rsidRPr="00FB140C">
        <w:rPr>
          <w:rFonts w:ascii="Times New Roman" w:hAnsi="Times New Roman" w:cs="Times New Roman"/>
          <w:b/>
          <w:color w:val="auto"/>
          <w:sz w:val="18"/>
          <w:szCs w:val="18"/>
          <w:lang w:val="uk-UA"/>
        </w:rPr>
        <w:t>л</w:t>
      </w:r>
      <w:r w:rsidR="00F50C3C" w:rsidRPr="00FB140C">
        <w:rPr>
          <w:rFonts w:ascii="Times New Roman" w:hAnsi="Times New Roman" w:cs="Times New Roman"/>
          <w:b/>
          <w:color w:val="auto"/>
          <w:sz w:val="18"/>
          <w:szCs w:val="18"/>
          <w:lang w:val="uk-UA"/>
        </w:rPr>
        <w:t xml:space="preserve">, код 44810000-1 – Фарби» </w:t>
      </w:r>
      <w:r w:rsidR="00AD5DA1" w:rsidRPr="00FB140C">
        <w:rPr>
          <w:rFonts w:ascii="Times New Roman" w:hAnsi="Times New Roman" w:cs="Times New Roman"/>
          <w:color w:val="auto"/>
          <w:sz w:val="18"/>
          <w:szCs w:val="18"/>
          <w:lang w:val="uk-UA"/>
        </w:rPr>
        <w:t xml:space="preserve">за  ДК 021:2015 </w:t>
      </w:r>
      <w:r w:rsidRPr="00FB140C">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E46D50" w:rsidRPr="00E46D50" w:rsidRDefault="00E46D50" w:rsidP="00E46D50">
            <w:pPr>
              <w:pStyle w:val="1"/>
              <w:spacing w:before="0"/>
              <w:textAlignment w:val="baseline"/>
              <w:rPr>
                <w:rFonts w:ascii="Times New Roman" w:hAnsi="Times New Roman" w:cs="Times New Roman"/>
                <w:b/>
                <w:color w:val="auto"/>
                <w:sz w:val="24"/>
                <w:szCs w:val="24"/>
                <w:lang w:val="en-US"/>
              </w:rPr>
            </w:pPr>
            <w:r w:rsidRPr="00E46D50">
              <w:rPr>
                <w:rFonts w:ascii="Times New Roman" w:hAnsi="Times New Roman" w:cs="Times New Roman"/>
                <w:b/>
                <w:color w:val="auto"/>
                <w:sz w:val="24"/>
                <w:szCs w:val="24"/>
              </w:rPr>
              <w:t>Фарба</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інтер</w:t>
            </w:r>
            <w:r w:rsidRPr="00E46D50">
              <w:rPr>
                <w:rFonts w:ascii="Times New Roman" w:hAnsi="Times New Roman" w:cs="Times New Roman"/>
                <w:b/>
                <w:color w:val="auto"/>
                <w:sz w:val="24"/>
                <w:szCs w:val="24"/>
                <w:lang w:val="en-US"/>
              </w:rPr>
              <w:t>'</w:t>
            </w:r>
            <w:r w:rsidRPr="00E46D50">
              <w:rPr>
                <w:rFonts w:ascii="Times New Roman" w:hAnsi="Times New Roman" w:cs="Times New Roman"/>
                <w:b/>
                <w:color w:val="auto"/>
                <w:sz w:val="24"/>
                <w:szCs w:val="24"/>
              </w:rPr>
              <w:t>єрна</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акрилова</w:t>
            </w:r>
            <w:r w:rsidRPr="00E46D50">
              <w:rPr>
                <w:rFonts w:ascii="Times New Roman" w:hAnsi="Times New Roman" w:cs="Times New Roman"/>
                <w:b/>
                <w:color w:val="auto"/>
                <w:sz w:val="24"/>
                <w:szCs w:val="24"/>
                <w:lang w:val="en-US"/>
              </w:rPr>
              <w:t xml:space="preserve"> Ceresit IN 50 Basic </w:t>
            </w:r>
            <w:r w:rsidRPr="00E46D50">
              <w:rPr>
                <w:rFonts w:ascii="Times New Roman" w:hAnsi="Times New Roman" w:cs="Times New Roman"/>
                <w:b/>
                <w:color w:val="auto"/>
                <w:sz w:val="24"/>
                <w:szCs w:val="24"/>
              </w:rPr>
              <w:t>База</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А</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мат</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білий</w:t>
            </w:r>
            <w:r w:rsidRPr="00E46D50">
              <w:rPr>
                <w:rFonts w:ascii="Times New Roman" w:hAnsi="Times New Roman" w:cs="Times New Roman"/>
                <w:b/>
                <w:color w:val="auto"/>
                <w:sz w:val="24"/>
                <w:szCs w:val="24"/>
                <w:lang w:val="en-US"/>
              </w:rPr>
              <w:t xml:space="preserve"> 10 </w:t>
            </w:r>
            <w:r w:rsidRPr="00E46D50">
              <w:rPr>
                <w:rFonts w:ascii="Times New Roman" w:hAnsi="Times New Roman" w:cs="Times New Roman"/>
                <w:b/>
                <w:color w:val="auto"/>
                <w:sz w:val="24"/>
                <w:szCs w:val="24"/>
              </w:rPr>
              <w:t>л</w:t>
            </w:r>
          </w:p>
          <w:p w:rsidR="00502FE1" w:rsidRPr="00F50C3C" w:rsidRDefault="00502FE1" w:rsidP="00E46D50">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F50C3C">
              <w:rPr>
                <w:rFonts w:ascii="Times New Roman" w:eastAsia="Arial" w:hAnsi="Times New Roman" w:cs="Times New Roman"/>
                <w:b/>
                <w:bCs/>
                <w:sz w:val="24"/>
                <w:szCs w:val="24"/>
                <w:shd w:val="clear" w:color="auto" w:fill="FFFFFF"/>
                <w:lang w:val="uk-UA" w:bidi="en-US"/>
              </w:rPr>
              <w:t xml:space="preserve">або </w:t>
            </w:r>
            <w:r w:rsidR="00E46D50">
              <w:rPr>
                <w:rFonts w:ascii="Times New Roman" w:eastAsia="Arial" w:hAnsi="Times New Roman" w:cs="Times New Roman"/>
                <w:b/>
                <w:bCs/>
                <w:sz w:val="24"/>
                <w:szCs w:val="24"/>
                <w:shd w:val="clear" w:color="auto" w:fill="FFFFFF"/>
                <w:lang w:val="uk-UA" w:bidi="en-US"/>
              </w:rPr>
              <w:t>еквівалент</w:t>
            </w:r>
          </w:p>
          <w:p w:rsidR="00127A6D" w:rsidRPr="00F50C3C"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E46D5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4540E4" w:rsidRPr="00A60C15" w:rsidRDefault="004540E4"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Країна-виробник:</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Україна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Застосування:</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для внутрішніх робіт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Тип фарби:</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акрилова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Призначення:</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для дитячих, для мінеральних поверхонь, для шпалер, для стелі, для стін Тип поверхні:</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мінеральні поверхні, штукатурка, ДСП, ДВП, МДФ, цегла, піщано-цементні поверхні, склошпалери, склошпалери, полістирол, раніше пофарбовані поверхні, шпалери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Відтінок:</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білий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Ступінь блиску:</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мат</w:t>
            </w:r>
            <w:r w:rsidR="003F2018">
              <w:rPr>
                <w:rFonts w:ascii="Times New Roman" w:hAnsi="Times New Roman" w:cs="Times New Roman"/>
                <w:shd w:val="clear" w:color="auto" w:fill="FFFFFF"/>
                <w:lang w:val="uk-UA"/>
              </w:rPr>
              <w:t>ова</w:t>
            </w:r>
            <w:r w:rsidRPr="00A60C15">
              <w:rPr>
                <w:rFonts w:ascii="Times New Roman" w:hAnsi="Times New Roman" w:cs="Times New Roman"/>
                <w:shd w:val="clear" w:color="auto" w:fill="FFFFFF"/>
              </w:rPr>
              <w:t xml:space="preserve">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Клас стійкості до миття:</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4</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Можливість комп'ютерного колірування:</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так </w:t>
            </w:r>
            <w:r w:rsidRPr="00A60C15">
              <w:rPr>
                <w:rFonts w:ascii="Times New Roman" w:hAnsi="Times New Roman" w:cs="Times New Roman"/>
                <w:b/>
                <w:shd w:val="clear" w:color="auto" w:fill="FFFFFF"/>
              </w:rPr>
              <w:t>Розчинник:</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вода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Витрата:</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5-8 </w:t>
            </w:r>
            <w:bookmarkStart w:id="7" w:name="_GoBack"/>
            <w:bookmarkEnd w:id="7"/>
            <w:r w:rsidRPr="00A60C15">
              <w:rPr>
                <w:rFonts w:ascii="Times New Roman" w:hAnsi="Times New Roman" w:cs="Times New Roman"/>
                <w:shd w:val="clear" w:color="auto" w:fill="FFFFFF"/>
              </w:rPr>
              <w:t xml:space="preserve">(для вбираючих поверхонь), 9-11 (для невбираючих фповерхонь) кв.м/л.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Час висихання до відлипання:</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4 год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Об'єм:</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10 л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Колір:</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білий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Додаткові характеристики:</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Містить оптичний відбілювач, приховує дрібні дефекти поверхні, стійка до вологого протирання, стійка до вигорання, без різкого запаху </w:t>
            </w:r>
          </w:p>
          <w:p w:rsidR="00F9560E" w:rsidRPr="00A60C15" w:rsidRDefault="00E46D50" w:rsidP="003B2984">
            <w:pPr>
              <w:shd w:val="clear" w:color="auto" w:fill="FFFFFF"/>
              <w:spacing w:after="0" w:line="240" w:lineRule="auto"/>
              <w:jc w:val="both"/>
              <w:rPr>
                <w:rFonts w:ascii="Times New Roman" w:eastAsia="Calibri" w:hAnsi="Times New Roman" w:cs="Times New Roman"/>
                <w:lang w:eastAsia="ar-SA"/>
              </w:rPr>
            </w:pPr>
            <w:r w:rsidRPr="00A60C15">
              <w:rPr>
                <w:rFonts w:ascii="Times New Roman" w:hAnsi="Times New Roman" w:cs="Times New Roman"/>
                <w:b/>
                <w:shd w:val="clear" w:color="auto" w:fill="FFFFFF"/>
              </w:rPr>
              <w:t>Склад:</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водна дисперсія акрилової смоли з мінеральними наповнювачами та пігментами</w:t>
            </w:r>
            <w:r w:rsidRPr="00A60C15">
              <w:rPr>
                <w:rFonts w:ascii="Helvetica" w:hAnsi="Helvetica" w:cs="Helvetica"/>
                <w:color w:val="333333"/>
                <w:shd w:val="clear" w:color="auto" w:fill="FFFFFF"/>
              </w:rPr>
              <w:t xml:space="preserve"> </w:t>
            </w:r>
          </w:p>
        </w:tc>
      </w:tr>
    </w:tbl>
    <w:p w:rsidR="00C95EDF" w:rsidRPr="00041F02"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lastRenderedPageBreak/>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Default="00AD5DA1"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FB140C" w:rsidRDefault="00FB140C" w:rsidP="00F43234">
      <w:pPr>
        <w:spacing w:after="0" w:line="240" w:lineRule="auto"/>
        <w:jc w:val="both"/>
        <w:rPr>
          <w:rFonts w:ascii="Times New Roman" w:eastAsia="Calibri" w:hAnsi="Times New Roman" w:cs="Times New Roman"/>
        </w:rPr>
      </w:pPr>
    </w:p>
    <w:p w:rsidR="00FB140C" w:rsidRDefault="00FB140C" w:rsidP="00F43234">
      <w:pPr>
        <w:spacing w:after="0" w:line="240" w:lineRule="auto"/>
        <w:jc w:val="both"/>
        <w:rPr>
          <w:rFonts w:ascii="Times New Roman" w:eastAsia="Calibri" w:hAnsi="Times New Roman" w:cs="Times New Roman"/>
        </w:rPr>
      </w:pPr>
    </w:p>
    <w:p w:rsidR="00FB140C" w:rsidRDefault="00FB140C"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Pr="00A428F3" w:rsidRDefault="005D190B" w:rsidP="00F43234">
      <w:pPr>
        <w:spacing w:after="0" w:line="240" w:lineRule="auto"/>
        <w:jc w:val="both"/>
        <w:rPr>
          <w:rFonts w:ascii="Times New Roman" w:eastAsia="Calibri" w:hAnsi="Times New Roman" w:cs="Times New Roman"/>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F50C3C" w:rsidRPr="0092715F" w:rsidTr="00E156E3">
        <w:trPr>
          <w:trHeight w:val="422"/>
        </w:trPr>
        <w:tc>
          <w:tcPr>
            <w:tcW w:w="534" w:type="dxa"/>
          </w:tcPr>
          <w:p w:rsidR="00F50C3C" w:rsidRPr="00A87E4A" w:rsidRDefault="00F50C3C" w:rsidP="00F50C3C">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F50C3C" w:rsidRPr="005D190B" w:rsidRDefault="005D190B" w:rsidP="005D190B">
            <w:pPr>
              <w:pStyle w:val="1"/>
              <w:spacing w:before="0"/>
              <w:textAlignment w:val="baseline"/>
              <w:rPr>
                <w:rFonts w:ascii="Times New Roman" w:eastAsia="Arial" w:hAnsi="Times New Roman" w:cs="Times New Roman"/>
                <w:color w:val="000000"/>
                <w:kern w:val="36"/>
                <w:sz w:val="24"/>
                <w:szCs w:val="24"/>
                <w:lang w:val="uk-UA" w:bidi="en-US"/>
              </w:rPr>
            </w:pPr>
            <w:r w:rsidRPr="005D190B">
              <w:rPr>
                <w:rFonts w:ascii="Times New Roman" w:hAnsi="Times New Roman" w:cs="Times New Roman"/>
                <w:color w:val="auto"/>
                <w:sz w:val="24"/>
                <w:szCs w:val="24"/>
                <w:lang w:val="uk-UA"/>
              </w:rPr>
              <w:t xml:space="preserve">Фарба інтер'єрна акрилова </w:t>
            </w:r>
            <w:r w:rsidRPr="005D190B">
              <w:rPr>
                <w:rFonts w:ascii="Times New Roman" w:hAnsi="Times New Roman" w:cs="Times New Roman"/>
                <w:color w:val="auto"/>
                <w:sz w:val="24"/>
                <w:szCs w:val="24"/>
                <w:lang w:val="en-US"/>
              </w:rPr>
              <w:t>Ceresit</w:t>
            </w:r>
            <w:r w:rsidRPr="005D190B">
              <w:rPr>
                <w:rFonts w:ascii="Times New Roman" w:hAnsi="Times New Roman" w:cs="Times New Roman"/>
                <w:color w:val="auto"/>
                <w:sz w:val="24"/>
                <w:szCs w:val="24"/>
                <w:lang w:val="uk-UA"/>
              </w:rPr>
              <w:t xml:space="preserve"> </w:t>
            </w:r>
            <w:r w:rsidRPr="005D190B">
              <w:rPr>
                <w:rFonts w:ascii="Times New Roman" w:hAnsi="Times New Roman" w:cs="Times New Roman"/>
                <w:color w:val="auto"/>
                <w:sz w:val="24"/>
                <w:szCs w:val="24"/>
                <w:lang w:val="en-US"/>
              </w:rPr>
              <w:t>IN</w:t>
            </w:r>
            <w:r w:rsidRPr="005D190B">
              <w:rPr>
                <w:rFonts w:ascii="Times New Roman" w:hAnsi="Times New Roman" w:cs="Times New Roman"/>
                <w:color w:val="auto"/>
                <w:sz w:val="24"/>
                <w:szCs w:val="24"/>
                <w:lang w:val="uk-UA"/>
              </w:rPr>
              <w:t xml:space="preserve"> 50 </w:t>
            </w:r>
            <w:r w:rsidRPr="005D190B">
              <w:rPr>
                <w:rFonts w:ascii="Times New Roman" w:hAnsi="Times New Roman" w:cs="Times New Roman"/>
                <w:color w:val="auto"/>
                <w:sz w:val="24"/>
                <w:szCs w:val="24"/>
                <w:lang w:val="en-US"/>
              </w:rPr>
              <w:t>Basic</w:t>
            </w:r>
            <w:r w:rsidRPr="005D190B">
              <w:rPr>
                <w:rFonts w:ascii="Times New Roman" w:hAnsi="Times New Roman" w:cs="Times New Roman"/>
                <w:color w:val="auto"/>
                <w:sz w:val="24"/>
                <w:szCs w:val="24"/>
                <w:lang w:val="uk-UA"/>
              </w:rPr>
              <w:t xml:space="preserve"> База А мат білий 10</w:t>
            </w:r>
            <w:r w:rsidRPr="005D190B">
              <w:rPr>
                <w:rFonts w:ascii="Times New Roman" w:hAnsi="Times New Roman" w:cs="Times New Roman"/>
                <w:color w:val="auto"/>
                <w:sz w:val="24"/>
                <w:szCs w:val="24"/>
                <w:lang w:val="en-US"/>
              </w:rPr>
              <w:t> </w:t>
            </w:r>
            <w:r w:rsidRPr="005D190B">
              <w:rPr>
                <w:rFonts w:ascii="Times New Roman" w:hAnsi="Times New Roman" w:cs="Times New Roman"/>
                <w:color w:val="auto"/>
                <w:sz w:val="24"/>
                <w:szCs w:val="24"/>
                <w:lang w:val="uk-UA"/>
              </w:rPr>
              <w:t>л</w:t>
            </w:r>
          </w:p>
        </w:tc>
        <w:tc>
          <w:tcPr>
            <w:tcW w:w="992" w:type="dxa"/>
            <w:tcBorders>
              <w:top w:val="single" w:sz="4" w:space="0" w:color="000000"/>
              <w:left w:val="single" w:sz="4" w:space="0" w:color="000000"/>
              <w:bottom w:val="single" w:sz="4" w:space="0" w:color="000000"/>
              <w:right w:val="single" w:sz="4" w:space="0" w:color="000000"/>
            </w:tcBorders>
          </w:tcPr>
          <w:p w:rsidR="00F50C3C" w:rsidRPr="00861372" w:rsidRDefault="00F50C3C" w:rsidP="00F50C3C">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F50C3C" w:rsidRPr="00A87E4A" w:rsidRDefault="00F50C3C" w:rsidP="00F50C3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50C3C" w:rsidRPr="00861372" w:rsidRDefault="005D190B" w:rsidP="00F50C3C">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F50C3C" w:rsidRPr="00CF3A08" w:rsidRDefault="00F50C3C" w:rsidP="00F50C3C">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E75E6"/>
    <w:multiLevelType w:val="multilevel"/>
    <w:tmpl w:val="A91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D72A6"/>
    <w:multiLevelType w:val="multilevel"/>
    <w:tmpl w:val="385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96958"/>
    <w:multiLevelType w:val="multilevel"/>
    <w:tmpl w:val="4F3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345659"/>
    <w:multiLevelType w:val="multilevel"/>
    <w:tmpl w:val="CA3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6"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57FE2"/>
    <w:multiLevelType w:val="multilevel"/>
    <w:tmpl w:val="95C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2"/>
  </w:num>
  <w:num w:numId="9">
    <w:abstractNumId w:val="6"/>
  </w:num>
  <w:num w:numId="10">
    <w:abstractNumId w:val="9"/>
  </w:num>
  <w:num w:numId="11">
    <w:abstractNumId w:val="8"/>
  </w:num>
  <w:num w:numId="12">
    <w:abstractNumId w:val="10"/>
  </w:num>
  <w:num w:numId="13">
    <w:abstractNumId w:val="0"/>
  </w:num>
  <w:num w:numId="14">
    <w:abstractNumId w:val="17"/>
  </w:num>
  <w:num w:numId="15">
    <w:abstractNumId w:val="11"/>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41F02"/>
    <w:rsid w:val="0005789F"/>
    <w:rsid w:val="0007608D"/>
    <w:rsid w:val="000A385D"/>
    <w:rsid w:val="000C4CB7"/>
    <w:rsid w:val="000D263F"/>
    <w:rsid w:val="000E7397"/>
    <w:rsid w:val="000E7B7B"/>
    <w:rsid w:val="000F6E1C"/>
    <w:rsid w:val="001039B9"/>
    <w:rsid w:val="00117295"/>
    <w:rsid w:val="0012258C"/>
    <w:rsid w:val="00127A6D"/>
    <w:rsid w:val="00131DBC"/>
    <w:rsid w:val="00172937"/>
    <w:rsid w:val="00174A26"/>
    <w:rsid w:val="00187858"/>
    <w:rsid w:val="001C3717"/>
    <w:rsid w:val="001D41BF"/>
    <w:rsid w:val="001D4901"/>
    <w:rsid w:val="001D6878"/>
    <w:rsid w:val="001E56BA"/>
    <w:rsid w:val="0023600B"/>
    <w:rsid w:val="00243086"/>
    <w:rsid w:val="002510F0"/>
    <w:rsid w:val="0025565E"/>
    <w:rsid w:val="00297E38"/>
    <w:rsid w:val="002A755E"/>
    <w:rsid w:val="002B7AB4"/>
    <w:rsid w:val="002E69CD"/>
    <w:rsid w:val="003031C0"/>
    <w:rsid w:val="003468B5"/>
    <w:rsid w:val="0036316B"/>
    <w:rsid w:val="00367C92"/>
    <w:rsid w:val="00381A65"/>
    <w:rsid w:val="00395874"/>
    <w:rsid w:val="003A1B7E"/>
    <w:rsid w:val="003A7702"/>
    <w:rsid w:val="003B2984"/>
    <w:rsid w:val="003B698B"/>
    <w:rsid w:val="003D265E"/>
    <w:rsid w:val="003D4906"/>
    <w:rsid w:val="003E69CE"/>
    <w:rsid w:val="003E6F34"/>
    <w:rsid w:val="003F1BBB"/>
    <w:rsid w:val="003F2018"/>
    <w:rsid w:val="003F353F"/>
    <w:rsid w:val="00411187"/>
    <w:rsid w:val="00422FD6"/>
    <w:rsid w:val="00433AFB"/>
    <w:rsid w:val="00451165"/>
    <w:rsid w:val="004540E4"/>
    <w:rsid w:val="00485EEE"/>
    <w:rsid w:val="0049047C"/>
    <w:rsid w:val="004C2D51"/>
    <w:rsid w:val="004C2DDD"/>
    <w:rsid w:val="004D05CC"/>
    <w:rsid w:val="004D2001"/>
    <w:rsid w:val="004D2FDB"/>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D190B"/>
    <w:rsid w:val="005F1EC3"/>
    <w:rsid w:val="005F47B9"/>
    <w:rsid w:val="006102F4"/>
    <w:rsid w:val="0061779D"/>
    <w:rsid w:val="00651E41"/>
    <w:rsid w:val="006663A3"/>
    <w:rsid w:val="00675E4F"/>
    <w:rsid w:val="00684496"/>
    <w:rsid w:val="0069287A"/>
    <w:rsid w:val="006A226D"/>
    <w:rsid w:val="006B2377"/>
    <w:rsid w:val="00717232"/>
    <w:rsid w:val="00720D5B"/>
    <w:rsid w:val="00722852"/>
    <w:rsid w:val="007333A5"/>
    <w:rsid w:val="00757D8A"/>
    <w:rsid w:val="00761B82"/>
    <w:rsid w:val="0076275B"/>
    <w:rsid w:val="00792E18"/>
    <w:rsid w:val="007A14F4"/>
    <w:rsid w:val="007A7D4D"/>
    <w:rsid w:val="007B2C85"/>
    <w:rsid w:val="007C1377"/>
    <w:rsid w:val="007C27A7"/>
    <w:rsid w:val="007C74FB"/>
    <w:rsid w:val="007E2D4D"/>
    <w:rsid w:val="007F779C"/>
    <w:rsid w:val="00822CB1"/>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55F2A"/>
    <w:rsid w:val="009639D0"/>
    <w:rsid w:val="009A1A20"/>
    <w:rsid w:val="009A3EB5"/>
    <w:rsid w:val="00A404AD"/>
    <w:rsid w:val="00A428F3"/>
    <w:rsid w:val="00A60C15"/>
    <w:rsid w:val="00A6138F"/>
    <w:rsid w:val="00A653EF"/>
    <w:rsid w:val="00A77261"/>
    <w:rsid w:val="00A843E0"/>
    <w:rsid w:val="00AC1DFD"/>
    <w:rsid w:val="00AD5867"/>
    <w:rsid w:val="00AD5DA1"/>
    <w:rsid w:val="00AE0F69"/>
    <w:rsid w:val="00AE6669"/>
    <w:rsid w:val="00AF2D15"/>
    <w:rsid w:val="00B00A2B"/>
    <w:rsid w:val="00B07223"/>
    <w:rsid w:val="00B142BB"/>
    <w:rsid w:val="00B1496C"/>
    <w:rsid w:val="00B249AA"/>
    <w:rsid w:val="00B26A98"/>
    <w:rsid w:val="00B4146A"/>
    <w:rsid w:val="00B53E44"/>
    <w:rsid w:val="00B606E0"/>
    <w:rsid w:val="00B83C33"/>
    <w:rsid w:val="00B8782A"/>
    <w:rsid w:val="00B91C47"/>
    <w:rsid w:val="00B9387B"/>
    <w:rsid w:val="00B95AAA"/>
    <w:rsid w:val="00BB5EA8"/>
    <w:rsid w:val="00BD2DCA"/>
    <w:rsid w:val="00BD4892"/>
    <w:rsid w:val="00BF4FD9"/>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412B5"/>
    <w:rsid w:val="00D63BFC"/>
    <w:rsid w:val="00D95425"/>
    <w:rsid w:val="00DC439C"/>
    <w:rsid w:val="00DC722D"/>
    <w:rsid w:val="00DD7764"/>
    <w:rsid w:val="00DD7F32"/>
    <w:rsid w:val="00DE36C9"/>
    <w:rsid w:val="00DF3384"/>
    <w:rsid w:val="00E1563A"/>
    <w:rsid w:val="00E46D50"/>
    <w:rsid w:val="00E750B5"/>
    <w:rsid w:val="00E767A4"/>
    <w:rsid w:val="00E77835"/>
    <w:rsid w:val="00E938EC"/>
    <w:rsid w:val="00E97FA6"/>
    <w:rsid w:val="00EA6323"/>
    <w:rsid w:val="00EA6AA8"/>
    <w:rsid w:val="00EB03E2"/>
    <w:rsid w:val="00EB41D2"/>
    <w:rsid w:val="00ED6E03"/>
    <w:rsid w:val="00EF0AD5"/>
    <w:rsid w:val="00F039DF"/>
    <w:rsid w:val="00F04E4C"/>
    <w:rsid w:val="00F325A3"/>
    <w:rsid w:val="00F43234"/>
    <w:rsid w:val="00F50C3C"/>
    <w:rsid w:val="00F64918"/>
    <w:rsid w:val="00F6699C"/>
    <w:rsid w:val="00F7751F"/>
    <w:rsid w:val="00F92D73"/>
    <w:rsid w:val="00F9560E"/>
    <w:rsid w:val="00FB140C"/>
    <w:rsid w:val="00FC14FA"/>
    <w:rsid w:val="00FC6DFC"/>
    <w:rsid w:val="00FD47A5"/>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52A0"/>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F325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25A3"/>
    <w:rPr>
      <w:rFonts w:ascii="Segoe UI" w:hAnsi="Segoe UI" w:cs="Segoe UI"/>
      <w:sz w:val="18"/>
      <w:szCs w:val="18"/>
    </w:rPr>
  </w:style>
  <w:style w:type="character" w:styleId="ad">
    <w:name w:val="Strong"/>
    <w:basedOn w:val="a0"/>
    <w:uiPriority w:val="22"/>
    <w:qFormat/>
    <w:rsid w:val="00675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7393">
      <w:bodyDiv w:val="1"/>
      <w:marLeft w:val="0"/>
      <w:marRight w:val="0"/>
      <w:marTop w:val="0"/>
      <w:marBottom w:val="0"/>
      <w:divBdr>
        <w:top w:val="none" w:sz="0" w:space="0" w:color="auto"/>
        <w:left w:val="none" w:sz="0" w:space="0" w:color="auto"/>
        <w:bottom w:val="none" w:sz="0" w:space="0" w:color="auto"/>
        <w:right w:val="none" w:sz="0" w:space="0" w:color="auto"/>
      </w:divBdr>
    </w:div>
    <w:div w:id="1249385534">
      <w:bodyDiv w:val="1"/>
      <w:marLeft w:val="0"/>
      <w:marRight w:val="0"/>
      <w:marTop w:val="0"/>
      <w:marBottom w:val="0"/>
      <w:divBdr>
        <w:top w:val="none" w:sz="0" w:space="0" w:color="auto"/>
        <w:left w:val="none" w:sz="0" w:space="0" w:color="auto"/>
        <w:bottom w:val="none" w:sz="0" w:space="0" w:color="auto"/>
        <w:right w:val="none" w:sz="0" w:space="0" w:color="auto"/>
      </w:divBdr>
      <w:divsChild>
        <w:div w:id="186992610">
          <w:marLeft w:val="0"/>
          <w:marRight w:val="0"/>
          <w:marTop w:val="0"/>
          <w:marBottom w:val="180"/>
          <w:divBdr>
            <w:top w:val="none" w:sz="0" w:space="0" w:color="auto"/>
            <w:left w:val="none" w:sz="0" w:space="0" w:color="auto"/>
            <w:bottom w:val="none" w:sz="0" w:space="0" w:color="auto"/>
            <w:right w:val="none" w:sz="0" w:space="0" w:color="auto"/>
          </w:divBdr>
        </w:div>
        <w:div w:id="1932005039">
          <w:marLeft w:val="0"/>
          <w:marRight w:val="0"/>
          <w:marTop w:val="0"/>
          <w:marBottom w:val="180"/>
          <w:divBdr>
            <w:top w:val="none" w:sz="0" w:space="0" w:color="auto"/>
            <w:left w:val="none" w:sz="0" w:space="0" w:color="auto"/>
            <w:bottom w:val="none" w:sz="0" w:space="0" w:color="auto"/>
            <w:right w:val="none" w:sz="0" w:space="0" w:color="auto"/>
          </w:divBdr>
        </w:div>
        <w:div w:id="1374842379">
          <w:marLeft w:val="0"/>
          <w:marRight w:val="0"/>
          <w:marTop w:val="0"/>
          <w:marBottom w:val="180"/>
          <w:divBdr>
            <w:top w:val="none" w:sz="0" w:space="0" w:color="auto"/>
            <w:left w:val="none" w:sz="0" w:space="0" w:color="auto"/>
            <w:bottom w:val="none" w:sz="0" w:space="0" w:color="auto"/>
            <w:right w:val="none" w:sz="0" w:space="0" w:color="auto"/>
          </w:divBdr>
        </w:div>
        <w:div w:id="1250308174">
          <w:marLeft w:val="0"/>
          <w:marRight w:val="0"/>
          <w:marTop w:val="0"/>
          <w:marBottom w:val="180"/>
          <w:divBdr>
            <w:top w:val="none" w:sz="0" w:space="0" w:color="auto"/>
            <w:left w:val="none" w:sz="0" w:space="0" w:color="auto"/>
            <w:bottom w:val="none" w:sz="0" w:space="0" w:color="auto"/>
            <w:right w:val="none" w:sz="0" w:space="0" w:color="auto"/>
          </w:divBdr>
        </w:div>
        <w:div w:id="432631551">
          <w:marLeft w:val="0"/>
          <w:marRight w:val="0"/>
          <w:marTop w:val="0"/>
          <w:marBottom w:val="180"/>
          <w:divBdr>
            <w:top w:val="none" w:sz="0" w:space="0" w:color="auto"/>
            <w:left w:val="none" w:sz="0" w:space="0" w:color="auto"/>
            <w:bottom w:val="none" w:sz="0" w:space="0" w:color="auto"/>
            <w:right w:val="none" w:sz="0" w:space="0" w:color="auto"/>
          </w:divBdr>
        </w:div>
      </w:divsChild>
    </w:div>
    <w:div w:id="1490633048">
      <w:bodyDiv w:val="1"/>
      <w:marLeft w:val="0"/>
      <w:marRight w:val="0"/>
      <w:marTop w:val="0"/>
      <w:marBottom w:val="0"/>
      <w:divBdr>
        <w:top w:val="none" w:sz="0" w:space="0" w:color="auto"/>
        <w:left w:val="none" w:sz="0" w:space="0" w:color="auto"/>
        <w:bottom w:val="none" w:sz="0" w:space="0" w:color="auto"/>
        <w:right w:val="none" w:sz="0" w:space="0" w:color="auto"/>
      </w:divBdr>
    </w:div>
    <w:div w:id="1512835393">
      <w:bodyDiv w:val="1"/>
      <w:marLeft w:val="0"/>
      <w:marRight w:val="0"/>
      <w:marTop w:val="0"/>
      <w:marBottom w:val="0"/>
      <w:divBdr>
        <w:top w:val="none" w:sz="0" w:space="0" w:color="auto"/>
        <w:left w:val="none" w:sz="0" w:space="0" w:color="auto"/>
        <w:bottom w:val="none" w:sz="0" w:space="0" w:color="auto"/>
        <w:right w:val="none" w:sz="0" w:space="0" w:color="auto"/>
      </w:divBdr>
    </w:div>
    <w:div w:id="1719090234">
      <w:bodyDiv w:val="1"/>
      <w:marLeft w:val="0"/>
      <w:marRight w:val="0"/>
      <w:marTop w:val="0"/>
      <w:marBottom w:val="0"/>
      <w:divBdr>
        <w:top w:val="none" w:sz="0" w:space="0" w:color="auto"/>
        <w:left w:val="none" w:sz="0" w:space="0" w:color="auto"/>
        <w:bottom w:val="none" w:sz="0" w:space="0" w:color="auto"/>
        <w:right w:val="none" w:sz="0" w:space="0" w:color="auto"/>
      </w:divBdr>
      <w:divsChild>
        <w:div w:id="106698784">
          <w:marLeft w:val="0"/>
          <w:marRight w:val="0"/>
          <w:marTop w:val="0"/>
          <w:marBottom w:val="0"/>
          <w:divBdr>
            <w:top w:val="none" w:sz="0" w:space="0" w:color="auto"/>
            <w:left w:val="none" w:sz="0" w:space="0" w:color="auto"/>
            <w:bottom w:val="none" w:sz="0" w:space="0" w:color="auto"/>
            <w:right w:val="none" w:sz="0" w:space="0" w:color="auto"/>
          </w:divBdr>
          <w:divsChild>
            <w:div w:id="203178642">
              <w:marLeft w:val="0"/>
              <w:marRight w:val="0"/>
              <w:marTop w:val="0"/>
              <w:marBottom w:val="0"/>
              <w:divBdr>
                <w:top w:val="none" w:sz="0" w:space="0" w:color="auto"/>
                <w:left w:val="none" w:sz="0" w:space="0" w:color="auto"/>
                <w:bottom w:val="none" w:sz="0" w:space="0" w:color="auto"/>
                <w:right w:val="none" w:sz="0" w:space="0" w:color="auto"/>
              </w:divBdr>
            </w:div>
          </w:divsChild>
        </w:div>
        <w:div w:id="169108379">
          <w:marLeft w:val="0"/>
          <w:marRight w:val="0"/>
          <w:marTop w:val="0"/>
          <w:marBottom w:val="0"/>
          <w:divBdr>
            <w:top w:val="none" w:sz="0" w:space="0" w:color="auto"/>
            <w:left w:val="none" w:sz="0" w:space="0" w:color="auto"/>
            <w:bottom w:val="none" w:sz="0" w:space="0" w:color="auto"/>
            <w:right w:val="none" w:sz="0" w:space="0" w:color="auto"/>
          </w:divBdr>
        </w:div>
        <w:div w:id="267549552">
          <w:marLeft w:val="0"/>
          <w:marRight w:val="0"/>
          <w:marTop w:val="0"/>
          <w:marBottom w:val="0"/>
          <w:divBdr>
            <w:top w:val="none" w:sz="0" w:space="0" w:color="auto"/>
            <w:left w:val="none" w:sz="0" w:space="0" w:color="auto"/>
            <w:bottom w:val="none" w:sz="0" w:space="0" w:color="auto"/>
            <w:right w:val="none" w:sz="0" w:space="0" w:color="auto"/>
          </w:divBdr>
          <w:divsChild>
            <w:div w:id="1695185252">
              <w:marLeft w:val="0"/>
              <w:marRight w:val="0"/>
              <w:marTop w:val="0"/>
              <w:marBottom w:val="0"/>
              <w:divBdr>
                <w:top w:val="none" w:sz="0" w:space="0" w:color="auto"/>
                <w:left w:val="none" w:sz="0" w:space="0" w:color="auto"/>
                <w:bottom w:val="none" w:sz="0" w:space="0" w:color="auto"/>
                <w:right w:val="none" w:sz="0" w:space="0" w:color="auto"/>
              </w:divBdr>
            </w:div>
          </w:divsChild>
        </w:div>
        <w:div w:id="339355954">
          <w:marLeft w:val="0"/>
          <w:marRight w:val="0"/>
          <w:marTop w:val="0"/>
          <w:marBottom w:val="0"/>
          <w:divBdr>
            <w:top w:val="none" w:sz="0" w:space="0" w:color="auto"/>
            <w:left w:val="none" w:sz="0" w:space="0" w:color="auto"/>
            <w:bottom w:val="none" w:sz="0" w:space="0" w:color="auto"/>
            <w:right w:val="none" w:sz="0" w:space="0" w:color="auto"/>
          </w:divBdr>
        </w:div>
        <w:div w:id="701786850">
          <w:marLeft w:val="0"/>
          <w:marRight w:val="0"/>
          <w:marTop w:val="0"/>
          <w:marBottom w:val="0"/>
          <w:divBdr>
            <w:top w:val="none" w:sz="0" w:space="0" w:color="auto"/>
            <w:left w:val="none" w:sz="0" w:space="0" w:color="auto"/>
            <w:bottom w:val="none" w:sz="0" w:space="0" w:color="auto"/>
            <w:right w:val="none" w:sz="0" w:space="0" w:color="auto"/>
          </w:divBdr>
          <w:divsChild>
            <w:div w:id="1799647194">
              <w:marLeft w:val="0"/>
              <w:marRight w:val="0"/>
              <w:marTop w:val="0"/>
              <w:marBottom w:val="0"/>
              <w:divBdr>
                <w:top w:val="none" w:sz="0" w:space="0" w:color="auto"/>
                <w:left w:val="none" w:sz="0" w:space="0" w:color="auto"/>
                <w:bottom w:val="none" w:sz="0" w:space="0" w:color="auto"/>
                <w:right w:val="none" w:sz="0" w:space="0" w:color="auto"/>
              </w:divBdr>
            </w:div>
          </w:divsChild>
        </w:div>
        <w:div w:id="440926584">
          <w:marLeft w:val="0"/>
          <w:marRight w:val="0"/>
          <w:marTop w:val="0"/>
          <w:marBottom w:val="0"/>
          <w:divBdr>
            <w:top w:val="none" w:sz="0" w:space="0" w:color="auto"/>
            <w:left w:val="none" w:sz="0" w:space="0" w:color="auto"/>
            <w:bottom w:val="none" w:sz="0" w:space="0" w:color="auto"/>
            <w:right w:val="none" w:sz="0" w:space="0" w:color="auto"/>
          </w:divBdr>
        </w:div>
        <w:div w:id="1436822903">
          <w:marLeft w:val="0"/>
          <w:marRight w:val="0"/>
          <w:marTop w:val="0"/>
          <w:marBottom w:val="0"/>
          <w:divBdr>
            <w:top w:val="none" w:sz="0" w:space="0" w:color="auto"/>
            <w:left w:val="none" w:sz="0" w:space="0" w:color="auto"/>
            <w:bottom w:val="none" w:sz="0" w:space="0" w:color="auto"/>
            <w:right w:val="none" w:sz="0" w:space="0" w:color="auto"/>
          </w:divBdr>
          <w:divsChild>
            <w:div w:id="1380133803">
              <w:marLeft w:val="0"/>
              <w:marRight w:val="0"/>
              <w:marTop w:val="0"/>
              <w:marBottom w:val="0"/>
              <w:divBdr>
                <w:top w:val="none" w:sz="0" w:space="0" w:color="auto"/>
                <w:left w:val="none" w:sz="0" w:space="0" w:color="auto"/>
                <w:bottom w:val="none" w:sz="0" w:space="0" w:color="auto"/>
                <w:right w:val="none" w:sz="0" w:space="0" w:color="auto"/>
              </w:divBdr>
            </w:div>
          </w:divsChild>
        </w:div>
        <w:div w:id="1020353373">
          <w:marLeft w:val="0"/>
          <w:marRight w:val="0"/>
          <w:marTop w:val="0"/>
          <w:marBottom w:val="0"/>
          <w:divBdr>
            <w:top w:val="none" w:sz="0" w:space="0" w:color="auto"/>
            <w:left w:val="none" w:sz="0" w:space="0" w:color="auto"/>
            <w:bottom w:val="none" w:sz="0" w:space="0" w:color="auto"/>
            <w:right w:val="none" w:sz="0" w:space="0" w:color="auto"/>
          </w:divBdr>
        </w:div>
        <w:div w:id="1016811175">
          <w:marLeft w:val="0"/>
          <w:marRight w:val="0"/>
          <w:marTop w:val="0"/>
          <w:marBottom w:val="0"/>
          <w:divBdr>
            <w:top w:val="none" w:sz="0" w:space="0" w:color="auto"/>
            <w:left w:val="none" w:sz="0" w:space="0" w:color="auto"/>
            <w:bottom w:val="none" w:sz="0" w:space="0" w:color="auto"/>
            <w:right w:val="none" w:sz="0" w:space="0" w:color="auto"/>
          </w:divBdr>
          <w:divsChild>
            <w:div w:id="251207630">
              <w:marLeft w:val="0"/>
              <w:marRight w:val="0"/>
              <w:marTop w:val="0"/>
              <w:marBottom w:val="0"/>
              <w:divBdr>
                <w:top w:val="none" w:sz="0" w:space="0" w:color="auto"/>
                <w:left w:val="none" w:sz="0" w:space="0" w:color="auto"/>
                <w:bottom w:val="none" w:sz="0" w:space="0" w:color="auto"/>
                <w:right w:val="none" w:sz="0" w:space="0" w:color="auto"/>
              </w:divBdr>
            </w:div>
          </w:divsChild>
        </w:div>
        <w:div w:id="84227188">
          <w:marLeft w:val="0"/>
          <w:marRight w:val="0"/>
          <w:marTop w:val="0"/>
          <w:marBottom w:val="0"/>
          <w:divBdr>
            <w:top w:val="none" w:sz="0" w:space="0" w:color="auto"/>
            <w:left w:val="none" w:sz="0" w:space="0" w:color="auto"/>
            <w:bottom w:val="none" w:sz="0" w:space="0" w:color="auto"/>
            <w:right w:val="none" w:sz="0" w:space="0" w:color="auto"/>
          </w:divBdr>
        </w:div>
        <w:div w:id="1481117594">
          <w:marLeft w:val="0"/>
          <w:marRight w:val="0"/>
          <w:marTop w:val="0"/>
          <w:marBottom w:val="0"/>
          <w:divBdr>
            <w:top w:val="none" w:sz="0" w:space="0" w:color="auto"/>
            <w:left w:val="none" w:sz="0" w:space="0" w:color="auto"/>
            <w:bottom w:val="none" w:sz="0" w:space="0" w:color="auto"/>
            <w:right w:val="none" w:sz="0" w:space="0" w:color="auto"/>
          </w:divBdr>
          <w:divsChild>
            <w:div w:id="1284724851">
              <w:marLeft w:val="0"/>
              <w:marRight w:val="0"/>
              <w:marTop w:val="0"/>
              <w:marBottom w:val="0"/>
              <w:divBdr>
                <w:top w:val="none" w:sz="0" w:space="0" w:color="auto"/>
                <w:left w:val="none" w:sz="0" w:space="0" w:color="auto"/>
                <w:bottom w:val="none" w:sz="0" w:space="0" w:color="auto"/>
                <w:right w:val="none" w:sz="0" w:space="0" w:color="auto"/>
              </w:divBdr>
            </w:div>
          </w:divsChild>
        </w:div>
        <w:div w:id="47146684">
          <w:marLeft w:val="0"/>
          <w:marRight w:val="0"/>
          <w:marTop w:val="0"/>
          <w:marBottom w:val="0"/>
          <w:divBdr>
            <w:top w:val="none" w:sz="0" w:space="0" w:color="auto"/>
            <w:left w:val="none" w:sz="0" w:space="0" w:color="auto"/>
            <w:bottom w:val="none" w:sz="0" w:space="0" w:color="auto"/>
            <w:right w:val="none" w:sz="0" w:space="0" w:color="auto"/>
          </w:divBdr>
        </w:div>
        <w:div w:id="811362841">
          <w:marLeft w:val="0"/>
          <w:marRight w:val="0"/>
          <w:marTop w:val="0"/>
          <w:marBottom w:val="0"/>
          <w:divBdr>
            <w:top w:val="none" w:sz="0" w:space="0" w:color="auto"/>
            <w:left w:val="none" w:sz="0" w:space="0" w:color="auto"/>
            <w:bottom w:val="none" w:sz="0" w:space="0" w:color="auto"/>
            <w:right w:val="none" w:sz="0" w:space="0" w:color="auto"/>
          </w:divBdr>
          <w:divsChild>
            <w:div w:id="1366062576">
              <w:marLeft w:val="0"/>
              <w:marRight w:val="0"/>
              <w:marTop w:val="0"/>
              <w:marBottom w:val="0"/>
              <w:divBdr>
                <w:top w:val="none" w:sz="0" w:space="0" w:color="auto"/>
                <w:left w:val="none" w:sz="0" w:space="0" w:color="auto"/>
                <w:bottom w:val="none" w:sz="0" w:space="0" w:color="auto"/>
                <w:right w:val="none" w:sz="0" w:space="0" w:color="auto"/>
              </w:divBdr>
            </w:div>
          </w:divsChild>
        </w:div>
        <w:div w:id="1848404455">
          <w:marLeft w:val="0"/>
          <w:marRight w:val="0"/>
          <w:marTop w:val="0"/>
          <w:marBottom w:val="0"/>
          <w:divBdr>
            <w:top w:val="none" w:sz="0" w:space="0" w:color="auto"/>
            <w:left w:val="none" w:sz="0" w:space="0" w:color="auto"/>
            <w:bottom w:val="none" w:sz="0" w:space="0" w:color="auto"/>
            <w:right w:val="none" w:sz="0" w:space="0" w:color="auto"/>
          </w:divBdr>
        </w:div>
        <w:div w:id="1209687395">
          <w:marLeft w:val="0"/>
          <w:marRight w:val="0"/>
          <w:marTop w:val="0"/>
          <w:marBottom w:val="0"/>
          <w:divBdr>
            <w:top w:val="none" w:sz="0" w:space="0" w:color="auto"/>
            <w:left w:val="none" w:sz="0" w:space="0" w:color="auto"/>
            <w:bottom w:val="none" w:sz="0" w:space="0" w:color="auto"/>
            <w:right w:val="none" w:sz="0" w:space="0" w:color="auto"/>
          </w:divBdr>
          <w:divsChild>
            <w:div w:id="2009596283">
              <w:marLeft w:val="0"/>
              <w:marRight w:val="0"/>
              <w:marTop w:val="0"/>
              <w:marBottom w:val="0"/>
              <w:divBdr>
                <w:top w:val="none" w:sz="0" w:space="0" w:color="auto"/>
                <w:left w:val="none" w:sz="0" w:space="0" w:color="auto"/>
                <w:bottom w:val="none" w:sz="0" w:space="0" w:color="auto"/>
                <w:right w:val="none" w:sz="0" w:space="0" w:color="auto"/>
              </w:divBdr>
            </w:div>
          </w:divsChild>
        </w:div>
        <w:div w:id="1287664877">
          <w:marLeft w:val="0"/>
          <w:marRight w:val="0"/>
          <w:marTop w:val="0"/>
          <w:marBottom w:val="0"/>
          <w:divBdr>
            <w:top w:val="none" w:sz="0" w:space="0" w:color="auto"/>
            <w:left w:val="none" w:sz="0" w:space="0" w:color="auto"/>
            <w:bottom w:val="none" w:sz="0" w:space="0" w:color="auto"/>
            <w:right w:val="none" w:sz="0" w:space="0" w:color="auto"/>
          </w:divBdr>
        </w:div>
        <w:div w:id="1935047111">
          <w:marLeft w:val="0"/>
          <w:marRight w:val="0"/>
          <w:marTop w:val="0"/>
          <w:marBottom w:val="0"/>
          <w:divBdr>
            <w:top w:val="none" w:sz="0" w:space="0" w:color="auto"/>
            <w:left w:val="none" w:sz="0" w:space="0" w:color="auto"/>
            <w:bottom w:val="none" w:sz="0" w:space="0" w:color="auto"/>
            <w:right w:val="none" w:sz="0" w:space="0" w:color="auto"/>
          </w:divBdr>
          <w:divsChild>
            <w:div w:id="2096781551">
              <w:marLeft w:val="0"/>
              <w:marRight w:val="0"/>
              <w:marTop w:val="0"/>
              <w:marBottom w:val="0"/>
              <w:divBdr>
                <w:top w:val="none" w:sz="0" w:space="0" w:color="auto"/>
                <w:left w:val="none" w:sz="0" w:space="0" w:color="auto"/>
                <w:bottom w:val="none" w:sz="0" w:space="0" w:color="auto"/>
                <w:right w:val="none" w:sz="0" w:space="0" w:color="auto"/>
              </w:divBdr>
            </w:div>
          </w:divsChild>
        </w:div>
        <w:div w:id="2140296890">
          <w:marLeft w:val="0"/>
          <w:marRight w:val="0"/>
          <w:marTop w:val="0"/>
          <w:marBottom w:val="0"/>
          <w:divBdr>
            <w:top w:val="none" w:sz="0" w:space="0" w:color="auto"/>
            <w:left w:val="none" w:sz="0" w:space="0" w:color="auto"/>
            <w:bottom w:val="none" w:sz="0" w:space="0" w:color="auto"/>
            <w:right w:val="none" w:sz="0" w:space="0" w:color="auto"/>
          </w:divBdr>
        </w:div>
        <w:div w:id="940138836">
          <w:marLeft w:val="0"/>
          <w:marRight w:val="0"/>
          <w:marTop w:val="0"/>
          <w:marBottom w:val="0"/>
          <w:divBdr>
            <w:top w:val="none" w:sz="0" w:space="0" w:color="auto"/>
            <w:left w:val="none" w:sz="0" w:space="0" w:color="auto"/>
            <w:bottom w:val="none" w:sz="0" w:space="0" w:color="auto"/>
            <w:right w:val="none" w:sz="0" w:space="0" w:color="auto"/>
          </w:divBdr>
          <w:divsChild>
            <w:div w:id="765270049">
              <w:marLeft w:val="0"/>
              <w:marRight w:val="0"/>
              <w:marTop w:val="0"/>
              <w:marBottom w:val="0"/>
              <w:divBdr>
                <w:top w:val="none" w:sz="0" w:space="0" w:color="auto"/>
                <w:left w:val="none" w:sz="0" w:space="0" w:color="auto"/>
                <w:bottom w:val="none" w:sz="0" w:space="0" w:color="auto"/>
                <w:right w:val="none" w:sz="0" w:space="0" w:color="auto"/>
              </w:divBdr>
            </w:div>
          </w:divsChild>
        </w:div>
        <w:div w:id="194081448">
          <w:marLeft w:val="0"/>
          <w:marRight w:val="0"/>
          <w:marTop w:val="0"/>
          <w:marBottom w:val="0"/>
          <w:divBdr>
            <w:top w:val="none" w:sz="0" w:space="0" w:color="auto"/>
            <w:left w:val="none" w:sz="0" w:space="0" w:color="auto"/>
            <w:bottom w:val="none" w:sz="0" w:space="0" w:color="auto"/>
            <w:right w:val="none" w:sz="0" w:space="0" w:color="auto"/>
          </w:divBdr>
        </w:div>
        <w:div w:id="583338551">
          <w:marLeft w:val="0"/>
          <w:marRight w:val="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
          </w:divsChild>
        </w:div>
        <w:div w:id="1566256982">
          <w:marLeft w:val="0"/>
          <w:marRight w:val="0"/>
          <w:marTop w:val="0"/>
          <w:marBottom w:val="0"/>
          <w:divBdr>
            <w:top w:val="none" w:sz="0" w:space="0" w:color="auto"/>
            <w:left w:val="none" w:sz="0" w:space="0" w:color="auto"/>
            <w:bottom w:val="none" w:sz="0" w:space="0" w:color="auto"/>
            <w:right w:val="none" w:sz="0" w:space="0" w:color="auto"/>
          </w:divBdr>
        </w:div>
        <w:div w:id="636564877">
          <w:marLeft w:val="0"/>
          <w:marRight w:val="0"/>
          <w:marTop w:val="0"/>
          <w:marBottom w:val="0"/>
          <w:divBdr>
            <w:top w:val="none" w:sz="0" w:space="0" w:color="auto"/>
            <w:left w:val="none" w:sz="0" w:space="0" w:color="auto"/>
            <w:bottom w:val="none" w:sz="0" w:space="0" w:color="auto"/>
            <w:right w:val="none" w:sz="0" w:space="0" w:color="auto"/>
          </w:divBdr>
          <w:divsChild>
            <w:div w:id="170723867">
              <w:marLeft w:val="0"/>
              <w:marRight w:val="0"/>
              <w:marTop w:val="0"/>
              <w:marBottom w:val="0"/>
              <w:divBdr>
                <w:top w:val="none" w:sz="0" w:space="0" w:color="auto"/>
                <w:left w:val="none" w:sz="0" w:space="0" w:color="auto"/>
                <w:bottom w:val="none" w:sz="0" w:space="0" w:color="auto"/>
                <w:right w:val="none" w:sz="0" w:space="0" w:color="auto"/>
              </w:divBdr>
            </w:div>
          </w:divsChild>
        </w:div>
        <w:div w:id="2019575397">
          <w:marLeft w:val="0"/>
          <w:marRight w:val="0"/>
          <w:marTop w:val="0"/>
          <w:marBottom w:val="0"/>
          <w:divBdr>
            <w:top w:val="none" w:sz="0" w:space="0" w:color="auto"/>
            <w:left w:val="none" w:sz="0" w:space="0" w:color="auto"/>
            <w:bottom w:val="none" w:sz="0" w:space="0" w:color="auto"/>
            <w:right w:val="none" w:sz="0" w:space="0" w:color="auto"/>
          </w:divBdr>
        </w:div>
        <w:div w:id="727844560">
          <w:marLeft w:val="0"/>
          <w:marRight w:val="0"/>
          <w:marTop w:val="0"/>
          <w:marBottom w:val="0"/>
          <w:divBdr>
            <w:top w:val="none" w:sz="0" w:space="0" w:color="auto"/>
            <w:left w:val="none" w:sz="0" w:space="0" w:color="auto"/>
            <w:bottom w:val="none" w:sz="0" w:space="0" w:color="auto"/>
            <w:right w:val="none" w:sz="0" w:space="0" w:color="auto"/>
          </w:divBdr>
          <w:divsChild>
            <w:div w:id="544221445">
              <w:marLeft w:val="0"/>
              <w:marRight w:val="0"/>
              <w:marTop w:val="0"/>
              <w:marBottom w:val="0"/>
              <w:divBdr>
                <w:top w:val="none" w:sz="0" w:space="0" w:color="auto"/>
                <w:left w:val="none" w:sz="0" w:space="0" w:color="auto"/>
                <w:bottom w:val="none" w:sz="0" w:space="0" w:color="auto"/>
                <w:right w:val="none" w:sz="0" w:space="0" w:color="auto"/>
              </w:divBdr>
            </w:div>
          </w:divsChild>
        </w:div>
        <w:div w:id="174425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5B54-3BF3-4257-9093-1930D93B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8</Pages>
  <Words>4953</Words>
  <Characters>28235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115</cp:revision>
  <cp:lastPrinted>2023-09-27T07:23:00Z</cp:lastPrinted>
  <dcterms:created xsi:type="dcterms:W3CDTF">2018-01-24T13:00:00Z</dcterms:created>
  <dcterms:modified xsi:type="dcterms:W3CDTF">2024-02-22T12:53:00Z</dcterms:modified>
</cp:coreProperties>
</file>