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22" w:rsidRPr="00EE6BAD" w:rsidRDefault="00D97522" w:rsidP="00D97522">
      <w:pPr>
        <w:spacing w:after="0" w:line="240" w:lineRule="auto"/>
        <w:jc w:val="right"/>
        <w:rPr>
          <w:rFonts w:ascii="Times New Roman" w:hAnsi="Times New Roman" w:cs="Times New Roman"/>
          <w:b/>
          <w:sz w:val="24"/>
          <w:szCs w:val="24"/>
        </w:rPr>
      </w:pPr>
      <w:r w:rsidRPr="00EE6BAD">
        <w:rPr>
          <w:rFonts w:ascii="Times New Roman" w:hAnsi="Times New Roman" w:cs="Times New Roman"/>
          <w:b/>
          <w:sz w:val="24"/>
          <w:szCs w:val="24"/>
        </w:rPr>
        <w:t>Додаток</w:t>
      </w:r>
      <w:r w:rsidR="00F02860" w:rsidRPr="00EE6BAD">
        <w:rPr>
          <w:rFonts w:ascii="Times New Roman" w:hAnsi="Times New Roman" w:cs="Times New Roman"/>
          <w:b/>
          <w:sz w:val="24"/>
          <w:szCs w:val="24"/>
        </w:rPr>
        <w:t xml:space="preserve"> №</w:t>
      </w:r>
      <w:r w:rsidRPr="00EE6BAD">
        <w:rPr>
          <w:rFonts w:ascii="Times New Roman" w:hAnsi="Times New Roman" w:cs="Times New Roman"/>
          <w:b/>
          <w:sz w:val="24"/>
          <w:szCs w:val="24"/>
        </w:rPr>
        <w:t xml:space="preserve"> </w:t>
      </w:r>
      <w:r w:rsidR="00256231" w:rsidRPr="00EE6BAD">
        <w:rPr>
          <w:rFonts w:ascii="Times New Roman" w:hAnsi="Times New Roman" w:cs="Times New Roman"/>
          <w:b/>
          <w:sz w:val="24"/>
          <w:szCs w:val="24"/>
        </w:rPr>
        <w:t>3</w:t>
      </w:r>
    </w:p>
    <w:p w:rsidR="00016EB5" w:rsidRPr="00EE6BAD" w:rsidRDefault="00016EB5" w:rsidP="00D97522">
      <w:pPr>
        <w:spacing w:after="0" w:line="240" w:lineRule="auto"/>
        <w:jc w:val="right"/>
        <w:rPr>
          <w:rFonts w:ascii="Times New Roman" w:hAnsi="Times New Roman" w:cs="Times New Roman"/>
          <w:b/>
          <w:sz w:val="24"/>
          <w:szCs w:val="24"/>
        </w:rPr>
      </w:pPr>
      <w:r w:rsidRPr="00EE6BAD">
        <w:rPr>
          <w:rFonts w:ascii="Times New Roman" w:hAnsi="Times New Roman" w:cs="Times New Roman"/>
          <w:b/>
          <w:sz w:val="24"/>
          <w:szCs w:val="24"/>
        </w:rPr>
        <w:t>до тендерної документації</w:t>
      </w:r>
    </w:p>
    <w:p w:rsidR="00016EB5" w:rsidRPr="00EE6BAD" w:rsidRDefault="00016EB5" w:rsidP="00D97522">
      <w:pPr>
        <w:spacing w:after="0" w:line="240" w:lineRule="auto"/>
        <w:jc w:val="right"/>
        <w:rPr>
          <w:rFonts w:ascii="Times New Roman" w:hAnsi="Times New Roman" w:cs="Times New Roman"/>
          <w:b/>
          <w:sz w:val="24"/>
          <w:szCs w:val="24"/>
        </w:rPr>
      </w:pPr>
    </w:p>
    <w:p w:rsidR="00D97522" w:rsidRPr="00EE6BAD" w:rsidRDefault="00D97522" w:rsidP="00D97522">
      <w:pPr>
        <w:pStyle w:val="a3"/>
        <w:jc w:val="center"/>
        <w:rPr>
          <w:rFonts w:ascii="Times New Roman" w:hAnsi="Times New Roman"/>
          <w:b/>
        </w:rPr>
      </w:pPr>
      <w:r w:rsidRPr="00EE6BAD">
        <w:rPr>
          <w:rFonts w:ascii="Times New Roman" w:hAnsi="Times New Roman"/>
          <w:b/>
        </w:rPr>
        <w:t>Інформація про необхідні технічні, якісні та кількісні</w:t>
      </w:r>
    </w:p>
    <w:p w:rsidR="00D97522" w:rsidRPr="00EE6BAD" w:rsidRDefault="00D97522" w:rsidP="00D97522">
      <w:pPr>
        <w:pStyle w:val="a3"/>
        <w:jc w:val="center"/>
        <w:rPr>
          <w:rFonts w:ascii="Times New Roman" w:hAnsi="Times New Roman"/>
          <w:b/>
          <w:bCs/>
          <w:iCs/>
          <w:shd w:val="clear" w:color="auto" w:fill="FFFFFF"/>
        </w:rPr>
      </w:pPr>
      <w:r w:rsidRPr="00EE6BAD">
        <w:rPr>
          <w:rFonts w:ascii="Times New Roman" w:hAnsi="Times New Roman"/>
          <w:b/>
        </w:rPr>
        <w:t xml:space="preserve">характеристики предмета закупівлі </w:t>
      </w:r>
      <w:r w:rsidRPr="00EE6BAD">
        <w:rPr>
          <w:rFonts w:ascii="Times New Roman" w:hAnsi="Times New Roman"/>
          <w:b/>
          <w:bCs/>
          <w:iCs/>
          <w:shd w:val="clear" w:color="auto" w:fill="FFFFFF"/>
        </w:rPr>
        <w:t>–технічні вимоги до предмета закупівлі</w:t>
      </w:r>
    </w:p>
    <w:p w:rsidR="00D97522" w:rsidRPr="00EE6BAD" w:rsidRDefault="00D97522" w:rsidP="00D97522">
      <w:pPr>
        <w:pStyle w:val="a3"/>
        <w:jc w:val="center"/>
        <w:rPr>
          <w:rFonts w:ascii="Times New Roman" w:hAnsi="Times New Roman"/>
          <w:b/>
        </w:rPr>
      </w:pPr>
    </w:p>
    <w:p w:rsidR="00D97522" w:rsidRPr="00EE6BAD" w:rsidRDefault="00D97522" w:rsidP="00D97522">
      <w:pPr>
        <w:pStyle w:val="a3"/>
        <w:jc w:val="center"/>
        <w:rPr>
          <w:rFonts w:ascii="Times New Roman" w:hAnsi="Times New Roman"/>
          <w:b/>
        </w:rPr>
      </w:pPr>
      <w:r w:rsidRPr="00EE6BAD">
        <w:rPr>
          <w:rFonts w:ascii="Times New Roman" w:hAnsi="Times New Roman"/>
          <w:b/>
          <w:bCs/>
          <w:iCs/>
          <w:shd w:val="clear" w:color="auto" w:fill="FFFFFF"/>
        </w:rPr>
        <w:t>ТЕХНІЧНА СПЕЦИФІКАЦІЯ</w:t>
      </w:r>
    </w:p>
    <w:p w:rsidR="00D97522" w:rsidRPr="00EE6BAD" w:rsidRDefault="00D97522" w:rsidP="00D97522">
      <w:pPr>
        <w:spacing w:after="0"/>
        <w:jc w:val="center"/>
        <w:rPr>
          <w:rFonts w:ascii="Times New Roman" w:hAnsi="Times New Roman" w:cs="Times New Roman"/>
          <w:sz w:val="24"/>
          <w:szCs w:val="24"/>
        </w:rPr>
      </w:pPr>
    </w:p>
    <w:p w:rsidR="0074276B" w:rsidRPr="00EE6BAD" w:rsidRDefault="0074276B" w:rsidP="0074276B">
      <w:pPr>
        <w:tabs>
          <w:tab w:val="left" w:pos="284"/>
          <w:tab w:val="left" w:pos="426"/>
        </w:tabs>
        <w:spacing w:after="0" w:line="240" w:lineRule="auto"/>
        <w:jc w:val="both"/>
        <w:rPr>
          <w:rStyle w:val="translation-chunk"/>
          <w:rFonts w:ascii="Times New Roman" w:hAnsi="Times New Roman" w:cs="Times New Roman"/>
          <w:b/>
          <w:bCs/>
          <w:sz w:val="24"/>
          <w:szCs w:val="24"/>
          <w:shd w:val="clear" w:color="auto" w:fill="FFFFFF"/>
        </w:rPr>
      </w:pPr>
      <w:r w:rsidRPr="00EE6BAD">
        <w:rPr>
          <w:rStyle w:val="translation-chunk"/>
          <w:rFonts w:ascii="Times New Roman" w:hAnsi="Times New Roman" w:cs="Times New Roman"/>
          <w:b/>
          <w:bCs/>
          <w:sz w:val="24"/>
          <w:szCs w:val="24"/>
          <w:shd w:val="clear" w:color="auto" w:fill="FFFFFF"/>
        </w:rPr>
        <w:t>І. Технічні характеристики Товару:</w:t>
      </w:r>
    </w:p>
    <w:p w:rsidR="00F02860" w:rsidRPr="00EE6BAD" w:rsidRDefault="00F02860" w:rsidP="00F0286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
        <w:contextualSpacing/>
        <w:jc w:val="both"/>
        <w:rPr>
          <w:rFonts w:ascii="Times New Roman" w:eastAsia="Times New Roman" w:hAnsi="Times New Roman" w:cs="Times New Roman"/>
          <w:sz w:val="24"/>
          <w:szCs w:val="24"/>
          <w:lang w:eastAsia="zh-CN"/>
        </w:rPr>
      </w:pPr>
    </w:p>
    <w:p w:rsidR="00F02860" w:rsidRPr="00EE6BAD" w:rsidRDefault="00D87C2C" w:rsidP="00D87C2C">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1"/>
        <w:contextualSpacing/>
        <w:jc w:val="both"/>
        <w:rPr>
          <w:rFonts w:ascii="Times New Roman" w:eastAsia="Times New Roman" w:hAnsi="Times New Roman" w:cs="Times New Roman"/>
          <w:bCs/>
          <w:color w:val="000000"/>
          <w:sz w:val="24"/>
          <w:szCs w:val="24"/>
          <w:lang w:eastAsia="zh-CN"/>
        </w:rPr>
      </w:pPr>
      <w:r w:rsidRPr="00EE6BAD">
        <w:rPr>
          <w:rFonts w:ascii="Times New Roman" w:eastAsia="Times New Roman" w:hAnsi="Times New Roman" w:cs="Times New Roman"/>
          <w:sz w:val="24"/>
          <w:szCs w:val="24"/>
          <w:lang w:eastAsia="zh-CN"/>
        </w:rPr>
        <w:tab/>
      </w:r>
      <w:r w:rsidRPr="00EE6BAD">
        <w:rPr>
          <w:rFonts w:ascii="Times New Roman" w:eastAsia="Times New Roman" w:hAnsi="Times New Roman" w:cs="Times New Roman"/>
          <w:sz w:val="24"/>
          <w:szCs w:val="24"/>
          <w:lang w:eastAsia="zh-CN"/>
        </w:rPr>
        <w:tab/>
      </w:r>
      <w:r w:rsidR="00F02860" w:rsidRPr="00EE6BAD">
        <w:rPr>
          <w:rFonts w:ascii="Times New Roman" w:eastAsia="Times New Roman" w:hAnsi="Times New Roman" w:cs="Times New Roman"/>
          <w:sz w:val="24"/>
          <w:szCs w:val="24"/>
          <w:lang w:eastAsia="zh-CN"/>
        </w:rPr>
        <w:t>Предмет закупівлі:</w:t>
      </w:r>
      <w:r w:rsidR="00F02860" w:rsidRPr="00EE6BAD">
        <w:rPr>
          <w:rFonts w:ascii="Times New Roman" w:eastAsia="Times New Roman" w:hAnsi="Times New Roman" w:cs="Times New Roman"/>
          <w:bCs/>
          <w:color w:val="000000"/>
          <w:sz w:val="24"/>
          <w:szCs w:val="24"/>
          <w:lang w:eastAsia="zh-CN"/>
        </w:rPr>
        <w:t xml:space="preserve"> </w:t>
      </w:r>
      <w:r w:rsidR="00EC642B" w:rsidRPr="00EE6BAD">
        <w:rPr>
          <w:rFonts w:ascii="Times New Roman" w:eastAsia="Times New Roman" w:hAnsi="Times New Roman" w:cs="Times New Roman"/>
          <w:b/>
          <w:sz w:val="24"/>
          <w:szCs w:val="24"/>
          <w:lang w:eastAsia="zh-CN"/>
        </w:rPr>
        <w:t xml:space="preserve">ДК 021:2015 – 45220000-5 - Інженерні та будівельні роботи «Енергетична модернізація станції водозабору та системи водопостачання по вул. Воїнів-Інтернаціоналістів в м. Кролевець Сумської області (реконструкція)» </w:t>
      </w:r>
      <w:r w:rsidR="00EC642B" w:rsidRPr="00EE6BAD">
        <w:rPr>
          <w:rFonts w:ascii="Times New Roman" w:eastAsia="Times New Roman" w:hAnsi="Times New Roman" w:cs="Times New Roman"/>
          <w:i/>
          <w:sz w:val="24"/>
          <w:szCs w:val="24"/>
          <w:lang w:eastAsia="zh-CN"/>
        </w:rPr>
        <w:t>(далі – Роботи)</w:t>
      </w:r>
      <w:r w:rsidR="00EC642B" w:rsidRPr="00EE6BAD">
        <w:rPr>
          <w:rFonts w:ascii="Times New Roman" w:eastAsia="Times New Roman" w:hAnsi="Times New Roman" w:cs="Times New Roman"/>
          <w:bCs/>
          <w:color w:val="000000"/>
          <w:sz w:val="24"/>
          <w:szCs w:val="24"/>
          <w:lang w:eastAsia="zh-CN"/>
        </w:rPr>
        <w:t>:</w:t>
      </w:r>
    </w:p>
    <w:p w:rsidR="0074276B" w:rsidRPr="00EE6BAD" w:rsidRDefault="0074276B" w:rsidP="0074276B">
      <w:pPr>
        <w:tabs>
          <w:tab w:val="left" w:pos="284"/>
          <w:tab w:val="left" w:pos="426"/>
        </w:tabs>
        <w:spacing w:after="0" w:line="240" w:lineRule="auto"/>
        <w:jc w:val="both"/>
        <w:rPr>
          <w:rStyle w:val="translation-chunk"/>
          <w:rFonts w:ascii="Times New Roman" w:hAnsi="Times New Roman" w:cs="Times New Roman"/>
          <w:b/>
          <w:bCs/>
          <w:sz w:val="24"/>
          <w:szCs w:val="24"/>
          <w:shd w:val="clear" w:color="auto" w:fill="FFFFFF"/>
        </w:rPr>
      </w:pPr>
    </w:p>
    <w:p w:rsidR="00EC642B" w:rsidRPr="00EE6BAD" w:rsidRDefault="00EC642B" w:rsidP="00EC642B">
      <w:pPr>
        <w:widowControl w:val="0"/>
        <w:suppressAutoHyphens/>
        <w:spacing w:after="0" w:line="240" w:lineRule="auto"/>
        <w:ind w:firstLine="426"/>
        <w:jc w:val="both"/>
        <w:textAlignment w:val="baseline"/>
        <w:rPr>
          <w:rFonts w:ascii="Times New Roman" w:eastAsia="Times New Roman" w:hAnsi="Times New Roman" w:cs="Times New Roman"/>
          <w:kern w:val="2"/>
          <w:sz w:val="24"/>
          <w:szCs w:val="24"/>
          <w:lang w:eastAsia="zh-CN" w:bidi="en-US"/>
        </w:rPr>
      </w:pPr>
      <w:r w:rsidRPr="00EE6BAD">
        <w:rPr>
          <w:rFonts w:ascii="Times New Roman" w:eastAsia="Times New Roman" w:hAnsi="Times New Roman" w:cs="Times New Roman"/>
          <w:kern w:val="2"/>
          <w:sz w:val="24"/>
          <w:szCs w:val="24"/>
          <w:lang w:eastAsia="zh-CN" w:bidi="en-US"/>
        </w:rPr>
        <w:t xml:space="preserve">1. Ціна тендерної пропозиції повинна бути чітко визначена. Ціну тендерної пропозиції слід визначати відповідно до вимог проекту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експлуатації будівельної техніки і безпечних умов праці. До ціни тендерної пропозиції включаються податки і збори, обов’язкові платежі, що сплачуються або мають бути сплачені згідно з чинним законодавством, а також інші витрати, передбачені для робіт даного виду згідно з чинним законодавством та тендерною документацією. </w:t>
      </w:r>
    </w:p>
    <w:p w:rsidR="00EC642B" w:rsidRPr="00EE6BAD" w:rsidRDefault="00EC642B" w:rsidP="00EC642B">
      <w:pPr>
        <w:widowControl w:val="0"/>
        <w:suppressAutoHyphens/>
        <w:spacing w:after="0" w:line="240" w:lineRule="auto"/>
        <w:ind w:firstLine="426"/>
        <w:jc w:val="both"/>
        <w:textAlignment w:val="baseline"/>
        <w:rPr>
          <w:rFonts w:ascii="Times New Roman" w:eastAsia="Times New Roman" w:hAnsi="Times New Roman" w:cs="Times New Roman"/>
          <w:kern w:val="2"/>
          <w:sz w:val="24"/>
          <w:szCs w:val="24"/>
          <w:lang w:eastAsia="zh-CN" w:bidi="en-US"/>
        </w:rPr>
      </w:pPr>
      <w:r w:rsidRPr="00EE6BAD">
        <w:rPr>
          <w:rFonts w:ascii="Times New Roman" w:eastAsia="Times New Roman" w:hAnsi="Times New Roman" w:cs="Times New Roman"/>
          <w:kern w:val="2"/>
          <w:sz w:val="24"/>
          <w:szCs w:val="24"/>
          <w:lang w:eastAsia="zh-CN" w:bidi="en-US"/>
        </w:rPr>
        <w:t xml:space="preserve">2. Порядок визначення вартості договірної ціни проводиться згідно Настанови з визначення вартості будівництва, прийнятих наказом </w:t>
      </w:r>
      <w:proofErr w:type="spellStart"/>
      <w:r w:rsidRPr="00EE6BAD">
        <w:rPr>
          <w:rFonts w:ascii="Times New Roman" w:eastAsia="Times New Roman" w:hAnsi="Times New Roman" w:cs="Times New Roman"/>
          <w:kern w:val="2"/>
          <w:sz w:val="24"/>
          <w:szCs w:val="24"/>
          <w:lang w:eastAsia="zh-CN" w:bidi="en-US"/>
        </w:rPr>
        <w:t>Мінрегіону</w:t>
      </w:r>
      <w:proofErr w:type="spellEnd"/>
      <w:r w:rsidRPr="00EE6BAD">
        <w:rPr>
          <w:rFonts w:ascii="Times New Roman" w:eastAsia="Times New Roman" w:hAnsi="Times New Roman" w:cs="Times New Roman"/>
          <w:kern w:val="2"/>
          <w:sz w:val="24"/>
          <w:szCs w:val="24"/>
          <w:lang w:eastAsia="zh-CN" w:bidi="en-US"/>
        </w:rPr>
        <w:t xml:space="preserve"> від 01.11.2021 № 281 "Про затвердження кошторисних норм України у будівництві". </w:t>
      </w:r>
    </w:p>
    <w:p w:rsidR="00EC642B" w:rsidRPr="00EE6BAD" w:rsidRDefault="00EC642B" w:rsidP="00942194">
      <w:pPr>
        <w:widowControl w:val="0"/>
        <w:suppressAutoHyphens/>
        <w:spacing w:after="0" w:line="240" w:lineRule="auto"/>
        <w:ind w:firstLine="426"/>
        <w:jc w:val="both"/>
        <w:textAlignment w:val="baseline"/>
        <w:rPr>
          <w:rFonts w:ascii="Times New Roman" w:eastAsia="Times New Roman" w:hAnsi="Times New Roman" w:cs="Times New Roman"/>
          <w:kern w:val="2"/>
          <w:sz w:val="24"/>
          <w:szCs w:val="24"/>
          <w:lang w:eastAsia="zh-CN" w:bidi="en-US"/>
        </w:rPr>
      </w:pPr>
      <w:r w:rsidRPr="00EE6BAD">
        <w:rPr>
          <w:rFonts w:ascii="Times New Roman" w:eastAsia="Times New Roman" w:hAnsi="Times New Roman" w:cs="Times New Roman"/>
          <w:kern w:val="2"/>
          <w:sz w:val="24"/>
          <w:szCs w:val="24"/>
          <w:lang w:eastAsia="zh-CN" w:bidi="en-US"/>
        </w:rPr>
        <w:t xml:space="preserve">Договірна ціна (кошторис) може погоджуватись сторонами під час укладання договору про закупівлю з дотримання вимог Закону та Цивільного кодексу України. </w:t>
      </w:r>
    </w:p>
    <w:p w:rsidR="00EC642B" w:rsidRPr="00EE6BAD" w:rsidRDefault="00EC642B" w:rsidP="00EC642B">
      <w:pPr>
        <w:widowControl w:val="0"/>
        <w:suppressAutoHyphens/>
        <w:spacing w:after="0" w:line="240" w:lineRule="auto"/>
        <w:ind w:firstLine="426"/>
        <w:jc w:val="both"/>
        <w:textAlignment w:val="baseline"/>
        <w:rPr>
          <w:rFonts w:ascii="Times New Roman" w:eastAsia="Times New Roman" w:hAnsi="Times New Roman" w:cs="Times New Roman"/>
          <w:kern w:val="2"/>
          <w:sz w:val="24"/>
          <w:szCs w:val="24"/>
          <w:lang w:eastAsia="zh-CN" w:bidi="en-US"/>
        </w:rPr>
      </w:pPr>
      <w:r w:rsidRPr="00EE6BAD">
        <w:rPr>
          <w:rFonts w:ascii="Times New Roman" w:eastAsia="Times New Roman" w:hAnsi="Times New Roman" w:cs="Times New Roman"/>
          <w:kern w:val="2"/>
          <w:sz w:val="24"/>
          <w:szCs w:val="24"/>
          <w:lang w:eastAsia="zh-CN" w:bidi="en-US"/>
        </w:rPr>
        <w:t xml:space="preserve">3. 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Замовник має право вимагати під час виконання робіт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виконання робіт, що є предметом закупівлі. </w:t>
      </w:r>
    </w:p>
    <w:p w:rsidR="00EC642B" w:rsidRPr="00EE6BAD" w:rsidRDefault="00EC642B" w:rsidP="00EC642B">
      <w:pPr>
        <w:widowControl w:val="0"/>
        <w:suppressAutoHyphens/>
        <w:spacing w:after="0" w:line="240" w:lineRule="auto"/>
        <w:ind w:firstLine="426"/>
        <w:jc w:val="both"/>
        <w:textAlignment w:val="baseline"/>
        <w:rPr>
          <w:rFonts w:ascii="Times New Roman" w:eastAsia="Times New Roman" w:hAnsi="Times New Roman" w:cs="Times New Roman"/>
          <w:kern w:val="2"/>
          <w:sz w:val="24"/>
          <w:szCs w:val="24"/>
          <w:lang w:eastAsia="zh-CN" w:bidi="en-US"/>
        </w:rPr>
      </w:pPr>
      <w:r w:rsidRPr="00EE6BAD">
        <w:rPr>
          <w:rFonts w:ascii="Times New Roman" w:eastAsia="Times New Roman" w:hAnsi="Times New Roman" w:cs="Times New Roman"/>
          <w:kern w:val="2"/>
          <w:sz w:val="24"/>
          <w:szCs w:val="24"/>
          <w:lang w:eastAsia="zh-CN" w:bidi="en-US"/>
        </w:rPr>
        <w:t xml:space="preserve">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C642B" w:rsidRPr="00EE6BAD" w:rsidRDefault="00EC642B" w:rsidP="00EC642B">
      <w:pPr>
        <w:widowControl w:val="0"/>
        <w:suppressAutoHyphens/>
        <w:spacing w:after="0" w:line="240" w:lineRule="auto"/>
        <w:ind w:firstLine="426"/>
        <w:jc w:val="both"/>
        <w:textAlignment w:val="baseline"/>
        <w:rPr>
          <w:rFonts w:ascii="Times New Roman" w:eastAsia="Times New Roman" w:hAnsi="Times New Roman" w:cs="Times New Roman"/>
          <w:kern w:val="2"/>
          <w:sz w:val="24"/>
          <w:szCs w:val="24"/>
          <w:lang w:eastAsia="zh-CN" w:bidi="en-US"/>
        </w:rPr>
      </w:pPr>
      <w:r w:rsidRPr="00EE6BAD">
        <w:rPr>
          <w:rFonts w:ascii="Times New Roman" w:eastAsia="Times New Roman" w:hAnsi="Times New Roman" w:cs="Times New Roman"/>
          <w:kern w:val="2"/>
          <w:sz w:val="24"/>
          <w:szCs w:val="24"/>
          <w:lang w:eastAsia="zh-CN" w:bidi="en-US"/>
        </w:rPr>
        <w:t xml:space="preserve">5. </w:t>
      </w:r>
      <w:r w:rsidRPr="00EE6BAD">
        <w:rPr>
          <w:rFonts w:ascii="Times New Roman" w:eastAsia="Times New Roman" w:hAnsi="Times New Roman" w:cs="Times New Roman"/>
          <w:b/>
          <w:kern w:val="2"/>
          <w:sz w:val="24"/>
          <w:szCs w:val="24"/>
          <w:lang w:eastAsia="zh-CN" w:bidi="en-US"/>
        </w:rPr>
        <w:t>Строк виконання робіт</w:t>
      </w:r>
      <w:r w:rsidRPr="00EE6BAD">
        <w:rPr>
          <w:rFonts w:ascii="Times New Roman" w:eastAsia="Times New Roman" w:hAnsi="Times New Roman" w:cs="Times New Roman"/>
          <w:kern w:val="2"/>
          <w:sz w:val="24"/>
          <w:szCs w:val="24"/>
          <w:lang w:eastAsia="zh-CN" w:bidi="en-US"/>
        </w:rPr>
        <w:t xml:space="preserve">: </w:t>
      </w:r>
      <w:r w:rsidR="00942194" w:rsidRPr="00EE6BAD">
        <w:rPr>
          <w:rFonts w:ascii="Times New Roman" w:eastAsia="Times New Roman" w:hAnsi="Times New Roman" w:cs="Times New Roman"/>
          <w:b/>
          <w:kern w:val="2"/>
          <w:sz w:val="24"/>
          <w:szCs w:val="24"/>
          <w:lang w:eastAsia="zh-CN" w:bidi="en-US"/>
        </w:rPr>
        <w:t>90 календарних днів</w:t>
      </w:r>
      <w:r w:rsidR="00942194" w:rsidRPr="00EE6BAD">
        <w:rPr>
          <w:rFonts w:ascii="Times New Roman" w:eastAsia="Times New Roman" w:hAnsi="Times New Roman" w:cs="Times New Roman"/>
          <w:kern w:val="2"/>
          <w:sz w:val="24"/>
          <w:szCs w:val="24"/>
          <w:lang w:eastAsia="zh-CN" w:bidi="en-US"/>
        </w:rPr>
        <w:t xml:space="preserve"> </w:t>
      </w:r>
      <w:r w:rsidR="00942194" w:rsidRPr="00EE6BAD">
        <w:rPr>
          <w:rFonts w:ascii="Times New Roman" w:eastAsia="Times New Roman" w:hAnsi="Times New Roman" w:cs="Times New Roman"/>
          <w:i/>
          <w:kern w:val="2"/>
          <w:sz w:val="24"/>
          <w:szCs w:val="24"/>
          <w:lang w:eastAsia="zh-CN" w:bidi="en-US"/>
        </w:rPr>
        <w:t xml:space="preserve">(згідно проектно-кошторисної документації) </w:t>
      </w:r>
      <w:r w:rsidR="00942194" w:rsidRPr="00EE6BAD">
        <w:rPr>
          <w:rFonts w:ascii="Times New Roman" w:eastAsia="Times New Roman" w:hAnsi="Times New Roman" w:cs="Times New Roman"/>
          <w:kern w:val="2"/>
          <w:sz w:val="24"/>
          <w:szCs w:val="24"/>
          <w:lang w:eastAsia="zh-CN" w:bidi="en-US"/>
        </w:rPr>
        <w:t>з моменту підписання договору про закупівлю робіт.</w:t>
      </w:r>
    </w:p>
    <w:p w:rsidR="00EC642B" w:rsidRPr="00EE6BAD" w:rsidRDefault="00EC642B" w:rsidP="00EC642B">
      <w:pPr>
        <w:widowControl w:val="0"/>
        <w:suppressAutoHyphens/>
        <w:spacing w:after="0" w:line="240" w:lineRule="auto"/>
        <w:ind w:firstLine="426"/>
        <w:jc w:val="both"/>
        <w:textAlignment w:val="baseline"/>
        <w:rPr>
          <w:rFonts w:ascii="Times New Roman" w:eastAsia="Times New Roman" w:hAnsi="Times New Roman" w:cs="Times New Roman"/>
          <w:kern w:val="2"/>
          <w:sz w:val="24"/>
          <w:szCs w:val="24"/>
          <w:lang w:eastAsia="zh-CN" w:bidi="en-US"/>
        </w:rPr>
      </w:pPr>
      <w:r w:rsidRPr="00EE6BAD">
        <w:rPr>
          <w:rFonts w:ascii="Times New Roman" w:eastAsia="Times New Roman" w:hAnsi="Times New Roman" w:cs="Times New Roman"/>
          <w:kern w:val="2"/>
          <w:sz w:val="24"/>
          <w:szCs w:val="24"/>
          <w:lang w:eastAsia="zh-CN" w:bidi="en-US"/>
        </w:rPr>
        <w:t xml:space="preserve">Початок виконання робіт та етапи (види робіт, розділи робіт) Підрядник обов’язково погоджує з замовником згідно з виділеними коштами.  </w:t>
      </w:r>
    </w:p>
    <w:p w:rsidR="00EC642B" w:rsidRPr="00EE6BAD" w:rsidRDefault="00EC642B" w:rsidP="00EC642B">
      <w:pPr>
        <w:widowControl w:val="0"/>
        <w:suppressAutoHyphens/>
        <w:spacing w:after="0" w:line="240" w:lineRule="auto"/>
        <w:ind w:firstLine="426"/>
        <w:jc w:val="both"/>
        <w:textAlignment w:val="baseline"/>
        <w:rPr>
          <w:rFonts w:ascii="Times New Roman" w:eastAsia="Times New Roman" w:hAnsi="Times New Roman" w:cs="Times New Roman"/>
          <w:i/>
          <w:kern w:val="2"/>
          <w:sz w:val="24"/>
          <w:szCs w:val="24"/>
          <w:lang w:eastAsia="zh-CN" w:bidi="en-US"/>
        </w:rPr>
      </w:pPr>
      <w:r w:rsidRPr="00EE6BAD">
        <w:rPr>
          <w:rFonts w:ascii="Times New Roman" w:eastAsia="Times New Roman" w:hAnsi="Times New Roman" w:cs="Times New Roman"/>
          <w:kern w:val="2"/>
          <w:sz w:val="24"/>
          <w:szCs w:val="24"/>
          <w:lang w:eastAsia="zh-CN" w:bidi="en-US"/>
        </w:rPr>
        <w:t xml:space="preserve">6. </w:t>
      </w:r>
      <w:r w:rsidRPr="00EE6BAD">
        <w:rPr>
          <w:rFonts w:ascii="Times New Roman" w:eastAsia="Times New Roman" w:hAnsi="Times New Roman" w:cs="Times New Roman"/>
          <w:b/>
          <w:kern w:val="2"/>
          <w:sz w:val="24"/>
          <w:szCs w:val="24"/>
          <w:lang w:eastAsia="zh-CN" w:bidi="en-US"/>
        </w:rPr>
        <w:t>Місце виконання робіт</w:t>
      </w:r>
      <w:r w:rsidRPr="00EE6BAD">
        <w:rPr>
          <w:rFonts w:ascii="Times New Roman" w:eastAsia="Times New Roman" w:hAnsi="Times New Roman" w:cs="Times New Roman"/>
          <w:kern w:val="2"/>
          <w:sz w:val="24"/>
          <w:szCs w:val="24"/>
          <w:lang w:eastAsia="zh-CN" w:bidi="en-US"/>
        </w:rPr>
        <w:t xml:space="preserve">: </w:t>
      </w:r>
      <w:r w:rsidRPr="00EE6BAD">
        <w:rPr>
          <w:rFonts w:ascii="Times New Roman" w:eastAsia="Times New Roman" w:hAnsi="Times New Roman" w:cs="Times New Roman"/>
          <w:i/>
          <w:kern w:val="2"/>
          <w:sz w:val="24"/>
          <w:szCs w:val="24"/>
          <w:lang w:eastAsia="zh-CN" w:bidi="en-US"/>
        </w:rPr>
        <w:t xml:space="preserve">Україна, 41300, Сумська обл., Конотопський р-н., м. Кролевець, вул. Воїнів-Інтернаціоналістів, буд. 12. </w:t>
      </w:r>
    </w:p>
    <w:p w:rsidR="00EC642B" w:rsidRPr="00EE6BAD" w:rsidRDefault="00EC642B" w:rsidP="00EC642B">
      <w:pPr>
        <w:widowControl w:val="0"/>
        <w:suppressAutoHyphens/>
        <w:spacing w:after="0" w:line="240" w:lineRule="auto"/>
        <w:ind w:firstLine="426"/>
        <w:jc w:val="both"/>
        <w:textAlignment w:val="baseline"/>
        <w:rPr>
          <w:rFonts w:ascii="Times New Roman" w:eastAsia="Times New Roman" w:hAnsi="Times New Roman" w:cs="Times New Roman"/>
          <w:kern w:val="2"/>
          <w:sz w:val="24"/>
          <w:szCs w:val="24"/>
          <w:lang w:eastAsia="zh-CN" w:bidi="en-US"/>
        </w:rPr>
      </w:pPr>
      <w:r w:rsidRPr="00EE6BAD">
        <w:rPr>
          <w:rFonts w:ascii="Times New Roman" w:eastAsia="Times New Roman" w:hAnsi="Times New Roman" w:cs="Times New Roman"/>
          <w:kern w:val="2"/>
          <w:sz w:val="24"/>
          <w:szCs w:val="24"/>
          <w:lang w:eastAsia="zh-CN" w:bidi="en-US"/>
        </w:rPr>
        <w:t xml:space="preserve">7. Кількість, обсяг виконання та види робіт наведено в </w:t>
      </w:r>
      <w:r w:rsidRPr="00EE6BAD">
        <w:rPr>
          <w:rFonts w:ascii="Times New Roman" w:eastAsia="Times New Roman" w:hAnsi="Times New Roman" w:cs="Times New Roman"/>
          <w:i/>
          <w:kern w:val="2"/>
          <w:sz w:val="24"/>
          <w:szCs w:val="24"/>
          <w:lang w:eastAsia="zh-CN" w:bidi="en-US"/>
        </w:rPr>
        <w:t xml:space="preserve">Таблиці Додатку </w:t>
      </w:r>
      <w:r w:rsidR="00942194" w:rsidRPr="00EE6BAD">
        <w:rPr>
          <w:rFonts w:ascii="Times New Roman" w:eastAsia="Times New Roman" w:hAnsi="Times New Roman" w:cs="Times New Roman"/>
          <w:i/>
          <w:kern w:val="2"/>
          <w:sz w:val="24"/>
          <w:szCs w:val="24"/>
          <w:lang w:eastAsia="zh-CN" w:bidi="en-US"/>
        </w:rPr>
        <w:t>3</w:t>
      </w:r>
      <w:r w:rsidRPr="00EE6BAD">
        <w:rPr>
          <w:rFonts w:ascii="Times New Roman" w:eastAsia="Times New Roman" w:hAnsi="Times New Roman" w:cs="Times New Roman"/>
          <w:i/>
          <w:kern w:val="2"/>
          <w:sz w:val="24"/>
          <w:szCs w:val="24"/>
          <w:lang w:eastAsia="zh-CN" w:bidi="en-US"/>
        </w:rPr>
        <w:t xml:space="preserve"> до тендерної документації</w:t>
      </w:r>
      <w:r w:rsidRPr="00EE6BAD">
        <w:rPr>
          <w:rFonts w:ascii="Times New Roman" w:eastAsia="Times New Roman" w:hAnsi="Times New Roman" w:cs="Times New Roman"/>
          <w:kern w:val="2"/>
          <w:sz w:val="24"/>
          <w:szCs w:val="24"/>
          <w:lang w:eastAsia="zh-CN" w:bidi="en-US"/>
        </w:rPr>
        <w:t xml:space="preserve">. </w:t>
      </w:r>
      <w:r w:rsidR="00070567">
        <w:rPr>
          <w:rFonts w:ascii="Times New Roman" w:eastAsia="Times New Roman" w:hAnsi="Times New Roman" w:cs="Times New Roman"/>
          <w:kern w:val="2"/>
          <w:sz w:val="24"/>
          <w:szCs w:val="24"/>
          <w:lang w:eastAsia="zh-CN" w:bidi="en-US"/>
        </w:rPr>
        <w:t xml:space="preserve"> </w:t>
      </w:r>
    </w:p>
    <w:p w:rsidR="00E82D10" w:rsidRPr="00EE6BAD" w:rsidRDefault="00EC642B" w:rsidP="00070567">
      <w:pPr>
        <w:widowControl w:val="0"/>
        <w:suppressAutoHyphens/>
        <w:spacing w:after="0" w:line="240" w:lineRule="auto"/>
        <w:ind w:firstLine="426"/>
        <w:jc w:val="both"/>
        <w:textAlignment w:val="baseline"/>
        <w:rPr>
          <w:rFonts w:ascii="Times New Roman" w:eastAsia="Times New Roman" w:hAnsi="Times New Roman" w:cs="Times New Roman"/>
          <w:i/>
          <w:kern w:val="2"/>
          <w:sz w:val="24"/>
          <w:szCs w:val="24"/>
          <w:lang w:eastAsia="zh-CN" w:bidi="en-US"/>
        </w:rPr>
      </w:pPr>
      <w:r w:rsidRPr="00144C4A">
        <w:rPr>
          <w:rFonts w:ascii="Times New Roman" w:eastAsia="Times New Roman" w:hAnsi="Times New Roman" w:cs="Times New Roman"/>
          <w:i/>
          <w:kern w:val="2"/>
          <w:sz w:val="24"/>
          <w:szCs w:val="24"/>
          <w:lang w:eastAsia="zh-CN" w:bidi="en-US"/>
        </w:rPr>
        <w:t>8.</w:t>
      </w:r>
      <w:r w:rsidRPr="00EE6BAD">
        <w:rPr>
          <w:rFonts w:ascii="Times New Roman" w:eastAsia="Times New Roman" w:hAnsi="Times New Roman" w:cs="Times New Roman"/>
          <w:i/>
          <w:kern w:val="2"/>
          <w:sz w:val="24"/>
          <w:szCs w:val="24"/>
          <w:lang w:eastAsia="zh-CN" w:bidi="en-US"/>
        </w:rPr>
        <w:t xml:space="preserve"> </w:t>
      </w:r>
      <w:r w:rsidR="00E82D10" w:rsidRPr="00EE6BAD">
        <w:rPr>
          <w:rFonts w:ascii="Times New Roman" w:eastAsia="Times New Roman" w:hAnsi="Times New Roman" w:cs="Times New Roman"/>
          <w:i/>
          <w:kern w:val="2"/>
          <w:sz w:val="24"/>
          <w:szCs w:val="24"/>
          <w:lang w:eastAsia="zh-CN" w:bidi="en-US"/>
        </w:rPr>
        <w:t xml:space="preserve">Згідно </w:t>
      </w:r>
      <w:r w:rsidR="00070567">
        <w:rPr>
          <w:rFonts w:ascii="Times New Roman" w:eastAsia="Times New Roman" w:hAnsi="Times New Roman" w:cs="Times New Roman"/>
          <w:i/>
          <w:kern w:val="2"/>
          <w:sz w:val="24"/>
          <w:szCs w:val="24"/>
          <w:lang w:eastAsia="zh-CN" w:bidi="en-US"/>
        </w:rPr>
        <w:t>проектно-кошторисної документації</w:t>
      </w:r>
      <w:r w:rsidR="00E82D10" w:rsidRPr="00EE6BAD">
        <w:rPr>
          <w:rFonts w:ascii="Times New Roman" w:eastAsia="Times New Roman" w:hAnsi="Times New Roman" w:cs="Times New Roman"/>
          <w:i/>
          <w:kern w:val="2"/>
          <w:sz w:val="24"/>
          <w:szCs w:val="24"/>
          <w:lang w:eastAsia="zh-CN" w:bidi="en-US"/>
        </w:rPr>
        <w:t xml:space="preserve">, </w:t>
      </w:r>
      <w:r w:rsidR="00D87C2C" w:rsidRPr="00EE6BAD">
        <w:rPr>
          <w:rFonts w:ascii="Times New Roman" w:eastAsia="Times New Roman" w:hAnsi="Times New Roman" w:cs="Times New Roman"/>
          <w:i/>
          <w:kern w:val="2"/>
          <w:sz w:val="24"/>
          <w:szCs w:val="24"/>
          <w:lang w:eastAsia="zh-CN" w:bidi="en-US"/>
        </w:rPr>
        <w:t>зокрема</w:t>
      </w:r>
      <w:r w:rsidR="00E82D10" w:rsidRPr="00EE6BAD">
        <w:rPr>
          <w:rFonts w:ascii="Times New Roman" w:eastAsia="Times New Roman" w:hAnsi="Times New Roman" w:cs="Times New Roman"/>
          <w:i/>
          <w:kern w:val="2"/>
          <w:sz w:val="24"/>
          <w:szCs w:val="24"/>
          <w:lang w:eastAsia="zh-CN" w:bidi="en-US"/>
        </w:rPr>
        <w:t xml:space="preserve"> </w:t>
      </w:r>
      <w:r w:rsidR="00070567">
        <w:rPr>
          <w:rFonts w:ascii="Times New Roman" w:eastAsia="Times New Roman" w:hAnsi="Times New Roman" w:cs="Times New Roman"/>
          <w:i/>
          <w:kern w:val="2"/>
          <w:sz w:val="24"/>
          <w:szCs w:val="24"/>
          <w:lang w:eastAsia="zh-CN" w:bidi="en-US"/>
        </w:rPr>
        <w:t>«Локального</w:t>
      </w:r>
      <w:r w:rsidR="00E82D10" w:rsidRPr="00EE6BAD">
        <w:rPr>
          <w:rFonts w:ascii="Times New Roman" w:eastAsia="Times New Roman" w:hAnsi="Times New Roman" w:cs="Times New Roman"/>
          <w:i/>
          <w:kern w:val="2"/>
          <w:sz w:val="24"/>
          <w:szCs w:val="24"/>
          <w:lang w:eastAsia="zh-CN" w:bidi="en-US"/>
        </w:rPr>
        <w:t xml:space="preserve"> кошторис</w:t>
      </w:r>
      <w:r w:rsidR="00070567">
        <w:rPr>
          <w:rFonts w:ascii="Times New Roman" w:eastAsia="Times New Roman" w:hAnsi="Times New Roman" w:cs="Times New Roman"/>
          <w:i/>
          <w:kern w:val="2"/>
          <w:sz w:val="24"/>
          <w:szCs w:val="24"/>
          <w:lang w:eastAsia="zh-CN" w:bidi="en-US"/>
        </w:rPr>
        <w:t>у</w:t>
      </w:r>
      <w:r w:rsidR="00E82D10" w:rsidRPr="00EE6BAD">
        <w:rPr>
          <w:rFonts w:ascii="Times New Roman" w:eastAsia="Times New Roman" w:hAnsi="Times New Roman" w:cs="Times New Roman"/>
          <w:i/>
          <w:kern w:val="2"/>
          <w:sz w:val="24"/>
          <w:szCs w:val="24"/>
          <w:lang w:eastAsia="zh-CN" w:bidi="en-US"/>
        </w:rPr>
        <w:t xml:space="preserve"> на придбання устаткування, меблів та інвентарю № 02-01-05»</w:t>
      </w:r>
      <w:r w:rsidR="009C55E8" w:rsidRPr="00EE6BAD">
        <w:rPr>
          <w:rFonts w:ascii="Times New Roman" w:eastAsia="Times New Roman" w:hAnsi="Times New Roman" w:cs="Times New Roman"/>
          <w:i/>
          <w:kern w:val="2"/>
          <w:sz w:val="24"/>
          <w:szCs w:val="24"/>
          <w:lang w:eastAsia="zh-CN" w:bidi="en-US"/>
        </w:rPr>
        <w:t xml:space="preserve"> </w:t>
      </w:r>
      <w:r w:rsidR="00E82D10" w:rsidRPr="00EE6BAD">
        <w:rPr>
          <w:rFonts w:ascii="Times New Roman" w:eastAsia="Times New Roman" w:hAnsi="Times New Roman" w:cs="Times New Roman"/>
          <w:kern w:val="2"/>
          <w:sz w:val="24"/>
          <w:szCs w:val="24"/>
          <w:lang w:eastAsia="zh-CN" w:bidi="en-US"/>
        </w:rPr>
        <w:t xml:space="preserve"> </w:t>
      </w:r>
      <w:r w:rsidR="00E82D10" w:rsidRPr="00EE6BAD">
        <w:rPr>
          <w:rFonts w:ascii="Times New Roman" w:eastAsia="Times New Roman" w:hAnsi="Times New Roman" w:cs="Times New Roman"/>
          <w:i/>
          <w:kern w:val="2"/>
          <w:sz w:val="24"/>
          <w:szCs w:val="24"/>
          <w:lang w:eastAsia="zh-CN" w:bidi="en-US"/>
        </w:rPr>
        <w:t>передбачається придбання</w:t>
      </w:r>
      <w:r w:rsidR="00070567">
        <w:rPr>
          <w:rFonts w:ascii="Times New Roman" w:eastAsia="Times New Roman" w:hAnsi="Times New Roman" w:cs="Times New Roman"/>
          <w:i/>
          <w:kern w:val="2"/>
          <w:sz w:val="24"/>
          <w:szCs w:val="24"/>
          <w:lang w:eastAsia="zh-CN" w:bidi="en-US"/>
        </w:rPr>
        <w:t xml:space="preserve"> технологічного обладнання, а саме:</w:t>
      </w:r>
      <w:r w:rsidR="00E82D10" w:rsidRPr="00EE6BAD">
        <w:rPr>
          <w:rFonts w:ascii="Times New Roman" w:eastAsia="Times New Roman" w:hAnsi="Times New Roman" w:cs="Times New Roman"/>
          <w:i/>
          <w:kern w:val="2"/>
          <w:sz w:val="24"/>
          <w:szCs w:val="24"/>
          <w:lang w:eastAsia="zh-CN" w:bidi="en-US"/>
        </w:rPr>
        <w:t xml:space="preserve"> Аварійно-ремонтної майстерні (бригадний автомобіль на базі повнопривідного </w:t>
      </w:r>
      <w:proofErr w:type="spellStart"/>
      <w:r w:rsidR="00E82D10" w:rsidRPr="00EE6BAD">
        <w:rPr>
          <w:rFonts w:ascii="Times New Roman" w:eastAsia="Times New Roman" w:hAnsi="Times New Roman" w:cs="Times New Roman"/>
          <w:i/>
          <w:kern w:val="2"/>
          <w:sz w:val="24"/>
          <w:szCs w:val="24"/>
          <w:lang w:eastAsia="zh-CN" w:bidi="en-US"/>
        </w:rPr>
        <w:t>вс</w:t>
      </w:r>
      <w:bookmarkStart w:id="0" w:name="_GoBack"/>
      <w:bookmarkEnd w:id="0"/>
      <w:r w:rsidR="00E82D10" w:rsidRPr="00EE6BAD">
        <w:rPr>
          <w:rFonts w:ascii="Times New Roman" w:eastAsia="Times New Roman" w:hAnsi="Times New Roman" w:cs="Times New Roman"/>
          <w:i/>
          <w:kern w:val="2"/>
          <w:sz w:val="24"/>
          <w:szCs w:val="24"/>
          <w:lang w:eastAsia="zh-CN" w:bidi="en-US"/>
        </w:rPr>
        <w:t>юдихіду</w:t>
      </w:r>
      <w:proofErr w:type="spellEnd"/>
      <w:r w:rsidR="00E82D10" w:rsidRPr="00EE6BAD">
        <w:rPr>
          <w:rFonts w:ascii="Times New Roman" w:eastAsia="Times New Roman" w:hAnsi="Times New Roman" w:cs="Times New Roman"/>
          <w:i/>
          <w:kern w:val="2"/>
          <w:sz w:val="24"/>
          <w:szCs w:val="24"/>
          <w:lang w:eastAsia="zh-CN" w:bidi="en-US"/>
        </w:rPr>
        <w:t xml:space="preserve"> IVECO DAILY 55 SW) TK-IV-APM.</w:t>
      </w:r>
    </w:p>
    <w:p w:rsidR="00D87C2C" w:rsidRPr="00282FFD" w:rsidRDefault="008C60C9" w:rsidP="00282FFD">
      <w:pPr>
        <w:widowControl w:val="0"/>
        <w:suppressAutoHyphens/>
        <w:spacing w:after="0" w:line="240" w:lineRule="auto"/>
        <w:ind w:firstLine="426"/>
        <w:jc w:val="both"/>
        <w:textAlignment w:val="baseline"/>
        <w:rPr>
          <w:rFonts w:ascii="Times New Roman" w:eastAsia="Times New Roman" w:hAnsi="Times New Roman" w:cs="Times New Roman"/>
          <w:b/>
          <w:i/>
          <w:kern w:val="2"/>
          <w:sz w:val="24"/>
          <w:szCs w:val="24"/>
          <w:u w:val="single"/>
          <w:lang w:eastAsia="zh-CN" w:bidi="en-US"/>
        </w:rPr>
      </w:pPr>
      <w:r>
        <w:rPr>
          <w:rFonts w:ascii="Times New Roman" w:eastAsia="Times New Roman" w:hAnsi="Times New Roman" w:cs="Times New Roman"/>
          <w:i/>
          <w:kern w:val="2"/>
          <w:sz w:val="24"/>
          <w:szCs w:val="24"/>
          <w:u w:val="single"/>
          <w:lang w:eastAsia="zh-CN" w:bidi="en-US"/>
        </w:rPr>
        <w:t>В зв’язку з тим, що ціна на даний автомобіль взята</w:t>
      </w:r>
      <w:r w:rsidR="00D87C2C" w:rsidRPr="003E3607">
        <w:rPr>
          <w:rFonts w:ascii="Times New Roman" w:eastAsia="Times New Roman" w:hAnsi="Times New Roman" w:cs="Times New Roman"/>
          <w:i/>
          <w:kern w:val="2"/>
          <w:sz w:val="24"/>
          <w:szCs w:val="24"/>
          <w:u w:val="single"/>
          <w:lang w:eastAsia="zh-CN" w:bidi="en-US"/>
        </w:rPr>
        <w:t xml:space="preserve"> за липен</w:t>
      </w:r>
      <w:r w:rsidR="00942194" w:rsidRPr="003E3607">
        <w:rPr>
          <w:rFonts w:ascii="Times New Roman" w:eastAsia="Times New Roman" w:hAnsi="Times New Roman" w:cs="Times New Roman"/>
          <w:i/>
          <w:kern w:val="2"/>
          <w:sz w:val="24"/>
          <w:szCs w:val="24"/>
          <w:u w:val="single"/>
          <w:lang w:eastAsia="zh-CN" w:bidi="en-US"/>
        </w:rPr>
        <w:t xml:space="preserve">ь 2022 року, то на даний час </w:t>
      </w:r>
      <w:r w:rsidR="00D87C2C" w:rsidRPr="003E3607">
        <w:rPr>
          <w:rFonts w:ascii="Times New Roman" w:eastAsia="Times New Roman" w:hAnsi="Times New Roman" w:cs="Times New Roman"/>
          <w:i/>
          <w:kern w:val="2"/>
          <w:sz w:val="24"/>
          <w:szCs w:val="24"/>
          <w:u w:val="single"/>
          <w:lang w:eastAsia="zh-CN" w:bidi="en-US"/>
        </w:rPr>
        <w:t>ціна,</w:t>
      </w:r>
      <w:r w:rsidR="009C55E8" w:rsidRPr="003E3607">
        <w:rPr>
          <w:rFonts w:ascii="Times New Roman" w:eastAsia="Times New Roman" w:hAnsi="Times New Roman" w:cs="Times New Roman"/>
          <w:i/>
          <w:kern w:val="2"/>
          <w:sz w:val="24"/>
          <w:szCs w:val="24"/>
          <w:u w:val="single"/>
          <w:lang w:eastAsia="zh-CN" w:bidi="en-US"/>
        </w:rPr>
        <w:t xml:space="preserve"> що закладена в коштори</w:t>
      </w:r>
      <w:r w:rsidR="00070567">
        <w:rPr>
          <w:rFonts w:ascii="Times New Roman" w:eastAsia="Times New Roman" w:hAnsi="Times New Roman" w:cs="Times New Roman"/>
          <w:i/>
          <w:kern w:val="2"/>
          <w:sz w:val="24"/>
          <w:szCs w:val="24"/>
          <w:u w:val="single"/>
          <w:lang w:eastAsia="zh-CN" w:bidi="en-US"/>
        </w:rPr>
        <w:t>сній документації</w:t>
      </w:r>
      <w:r w:rsidR="00C63DCD" w:rsidRPr="003E3607">
        <w:rPr>
          <w:rFonts w:ascii="Times New Roman" w:eastAsia="Times New Roman" w:hAnsi="Times New Roman" w:cs="Times New Roman"/>
          <w:i/>
          <w:kern w:val="2"/>
          <w:sz w:val="24"/>
          <w:szCs w:val="24"/>
          <w:u w:val="single"/>
          <w:lang w:eastAsia="zh-CN" w:bidi="en-US"/>
        </w:rPr>
        <w:t xml:space="preserve"> на ту модель </w:t>
      </w:r>
      <w:r>
        <w:rPr>
          <w:rFonts w:ascii="Times New Roman" w:eastAsia="Times New Roman" w:hAnsi="Times New Roman" w:cs="Times New Roman"/>
          <w:i/>
          <w:kern w:val="2"/>
          <w:sz w:val="24"/>
          <w:szCs w:val="24"/>
          <w:u w:val="single"/>
          <w:lang w:eastAsia="zh-CN" w:bidi="en-US"/>
        </w:rPr>
        <w:t>обладнання</w:t>
      </w:r>
      <w:r w:rsidR="009C55E8" w:rsidRPr="003E3607">
        <w:rPr>
          <w:rFonts w:ascii="Times New Roman" w:eastAsia="Times New Roman" w:hAnsi="Times New Roman" w:cs="Times New Roman"/>
          <w:i/>
          <w:kern w:val="2"/>
          <w:sz w:val="24"/>
          <w:szCs w:val="24"/>
          <w:u w:val="single"/>
          <w:lang w:eastAsia="zh-CN" w:bidi="en-US"/>
        </w:rPr>
        <w:t xml:space="preserve"> є неактуальною, тобто низькою</w:t>
      </w:r>
      <w:r w:rsidR="00D87C2C" w:rsidRPr="003E3607">
        <w:rPr>
          <w:rFonts w:ascii="Times New Roman" w:eastAsia="Times New Roman" w:hAnsi="Times New Roman" w:cs="Times New Roman"/>
          <w:i/>
          <w:kern w:val="2"/>
          <w:sz w:val="24"/>
          <w:szCs w:val="24"/>
          <w:u w:val="single"/>
          <w:lang w:eastAsia="zh-CN" w:bidi="en-US"/>
        </w:rPr>
        <w:t xml:space="preserve">. Відповідно Учаснику необхідно здійснювати </w:t>
      </w:r>
      <w:r w:rsidR="00942194" w:rsidRPr="003E3607">
        <w:rPr>
          <w:rFonts w:ascii="Times New Roman" w:eastAsia="Times New Roman" w:hAnsi="Times New Roman" w:cs="Times New Roman"/>
          <w:i/>
          <w:kern w:val="2"/>
          <w:sz w:val="24"/>
          <w:szCs w:val="24"/>
          <w:u w:val="single"/>
          <w:lang w:eastAsia="zh-CN" w:bidi="en-US"/>
        </w:rPr>
        <w:t xml:space="preserve">придбання іншого </w:t>
      </w:r>
      <w:r>
        <w:rPr>
          <w:rFonts w:ascii="Times New Roman" w:eastAsia="Times New Roman" w:hAnsi="Times New Roman" w:cs="Times New Roman"/>
          <w:i/>
          <w:kern w:val="2"/>
          <w:sz w:val="24"/>
          <w:szCs w:val="24"/>
          <w:u w:val="single"/>
          <w:lang w:eastAsia="zh-CN" w:bidi="en-US"/>
        </w:rPr>
        <w:t xml:space="preserve">технологічного </w:t>
      </w:r>
      <w:r w:rsidR="00942194" w:rsidRPr="003E3607">
        <w:rPr>
          <w:rFonts w:ascii="Times New Roman" w:eastAsia="Times New Roman" w:hAnsi="Times New Roman" w:cs="Times New Roman"/>
          <w:i/>
          <w:kern w:val="2"/>
          <w:sz w:val="24"/>
          <w:szCs w:val="24"/>
          <w:u w:val="single"/>
          <w:lang w:eastAsia="zh-CN" w:bidi="en-US"/>
        </w:rPr>
        <w:t>обладнання</w:t>
      </w:r>
      <w:r w:rsidR="009C55E8" w:rsidRPr="003E3607">
        <w:rPr>
          <w:rFonts w:ascii="Times New Roman" w:eastAsia="Times New Roman" w:hAnsi="Times New Roman" w:cs="Times New Roman"/>
          <w:i/>
          <w:kern w:val="2"/>
          <w:sz w:val="24"/>
          <w:szCs w:val="24"/>
          <w:u w:val="single"/>
          <w:lang w:eastAsia="zh-CN" w:bidi="en-US"/>
        </w:rPr>
        <w:t>, а саме:</w:t>
      </w:r>
      <w:r w:rsidR="009C55E8" w:rsidRPr="00EE6BAD">
        <w:rPr>
          <w:rFonts w:ascii="Times New Roman" w:eastAsia="Times New Roman" w:hAnsi="Times New Roman" w:cs="Times New Roman"/>
          <w:i/>
          <w:kern w:val="2"/>
          <w:sz w:val="24"/>
          <w:szCs w:val="24"/>
          <w:lang w:eastAsia="zh-CN" w:bidi="en-US"/>
        </w:rPr>
        <w:t xml:space="preserve"> </w:t>
      </w:r>
      <w:r w:rsidR="00282FFD" w:rsidRPr="00282FFD">
        <w:rPr>
          <w:rFonts w:ascii="Times New Roman" w:eastAsia="Times New Roman" w:hAnsi="Times New Roman" w:cs="Times New Roman"/>
          <w:b/>
          <w:i/>
          <w:kern w:val="2"/>
          <w:sz w:val="24"/>
          <w:szCs w:val="24"/>
          <w:u w:val="single"/>
          <w:lang w:eastAsia="zh-CN" w:bidi="en-US"/>
        </w:rPr>
        <w:t>Автомобіл</w:t>
      </w:r>
      <w:r w:rsidR="00282FFD">
        <w:rPr>
          <w:rFonts w:ascii="Times New Roman" w:eastAsia="Times New Roman" w:hAnsi="Times New Roman" w:cs="Times New Roman"/>
          <w:b/>
          <w:i/>
          <w:kern w:val="2"/>
          <w:sz w:val="24"/>
          <w:szCs w:val="24"/>
          <w:u w:val="single"/>
          <w:lang w:eastAsia="zh-CN" w:bidi="en-US"/>
        </w:rPr>
        <w:t>ь спеціалізований пасажирський</w:t>
      </w:r>
      <w:r w:rsidR="00282FFD" w:rsidRPr="00282FFD">
        <w:rPr>
          <w:rFonts w:ascii="Times New Roman" w:eastAsia="Times New Roman" w:hAnsi="Times New Roman" w:cs="Times New Roman"/>
          <w:b/>
          <w:i/>
          <w:kern w:val="2"/>
          <w:sz w:val="24"/>
          <w:szCs w:val="24"/>
          <w:u w:val="single"/>
          <w:lang w:eastAsia="zh-CN" w:bidi="en-US"/>
        </w:rPr>
        <w:t xml:space="preserve"> з вантажним відсік</w:t>
      </w:r>
      <w:r w:rsidR="00282FFD">
        <w:rPr>
          <w:rFonts w:ascii="Times New Roman" w:eastAsia="Times New Roman" w:hAnsi="Times New Roman" w:cs="Times New Roman"/>
          <w:b/>
          <w:i/>
          <w:kern w:val="2"/>
          <w:sz w:val="24"/>
          <w:szCs w:val="24"/>
          <w:u w:val="single"/>
          <w:lang w:eastAsia="zh-CN" w:bidi="en-US"/>
        </w:rPr>
        <w:t xml:space="preserve">ом ТК-РВ-ВП6 на базі автомобіля </w:t>
      </w:r>
      <w:proofErr w:type="spellStart"/>
      <w:r w:rsidR="00282FFD" w:rsidRPr="00282FFD">
        <w:rPr>
          <w:rFonts w:ascii="Times New Roman" w:eastAsia="Times New Roman" w:hAnsi="Times New Roman" w:cs="Times New Roman"/>
          <w:b/>
          <w:i/>
          <w:kern w:val="2"/>
          <w:sz w:val="24"/>
          <w:szCs w:val="24"/>
          <w:u w:val="single"/>
          <w:lang w:eastAsia="zh-CN" w:bidi="en-US"/>
        </w:rPr>
        <w:t>Citroen</w:t>
      </w:r>
      <w:proofErr w:type="spellEnd"/>
      <w:r w:rsidR="00282FFD" w:rsidRPr="00282FFD">
        <w:rPr>
          <w:rFonts w:ascii="Times New Roman" w:eastAsia="Times New Roman" w:hAnsi="Times New Roman" w:cs="Times New Roman"/>
          <w:b/>
          <w:i/>
          <w:kern w:val="2"/>
          <w:sz w:val="24"/>
          <w:szCs w:val="24"/>
          <w:u w:val="single"/>
          <w:lang w:eastAsia="zh-CN" w:bidi="en-US"/>
        </w:rPr>
        <w:t xml:space="preserve"> JUMPER L4H2</w:t>
      </w:r>
      <w:r w:rsidR="00282FFD">
        <w:rPr>
          <w:rFonts w:ascii="Times New Roman" w:eastAsia="Times New Roman" w:hAnsi="Times New Roman" w:cs="Times New Roman"/>
          <w:b/>
          <w:i/>
          <w:kern w:val="2"/>
          <w:sz w:val="24"/>
          <w:szCs w:val="24"/>
          <w:u w:val="single"/>
          <w:lang w:eastAsia="zh-CN" w:bidi="en-US"/>
        </w:rPr>
        <w:t>.</w:t>
      </w:r>
    </w:p>
    <w:p w:rsidR="00EC642B" w:rsidRPr="00EE6BAD" w:rsidRDefault="00E82D10" w:rsidP="00EC642B">
      <w:pPr>
        <w:widowControl w:val="0"/>
        <w:suppressAutoHyphens/>
        <w:spacing w:after="0" w:line="240" w:lineRule="auto"/>
        <w:ind w:firstLine="426"/>
        <w:jc w:val="both"/>
        <w:textAlignment w:val="baseline"/>
        <w:rPr>
          <w:rFonts w:ascii="Times New Roman" w:eastAsia="Times New Roman" w:hAnsi="Times New Roman" w:cs="Times New Roman"/>
          <w:kern w:val="2"/>
          <w:sz w:val="24"/>
          <w:szCs w:val="24"/>
          <w:lang w:eastAsia="zh-CN" w:bidi="en-US"/>
        </w:rPr>
      </w:pPr>
      <w:r w:rsidRPr="00EE6BAD">
        <w:rPr>
          <w:rFonts w:ascii="Times New Roman" w:eastAsia="Times New Roman" w:hAnsi="Times New Roman" w:cs="Times New Roman"/>
          <w:kern w:val="2"/>
          <w:sz w:val="24"/>
          <w:szCs w:val="24"/>
          <w:lang w:eastAsia="zh-CN" w:bidi="en-US"/>
        </w:rPr>
        <w:t>9.</w:t>
      </w:r>
      <w:r w:rsidR="00EC642B" w:rsidRPr="00EE6BAD">
        <w:rPr>
          <w:rFonts w:ascii="Times New Roman" w:eastAsia="Times New Roman" w:hAnsi="Times New Roman" w:cs="Times New Roman"/>
          <w:kern w:val="2"/>
          <w:sz w:val="24"/>
          <w:szCs w:val="24"/>
          <w:lang w:eastAsia="zh-CN" w:bidi="en-US"/>
        </w:rPr>
        <w:t xml:space="preserve">Обсяги робіт можуть бути зменшені в межах відповідних бюджетних асигнувань. </w:t>
      </w:r>
    </w:p>
    <w:p w:rsidR="00EC642B" w:rsidRPr="00EE6BAD" w:rsidRDefault="00E82D10" w:rsidP="00EC642B">
      <w:pPr>
        <w:widowControl w:val="0"/>
        <w:suppressAutoHyphens/>
        <w:spacing w:after="0" w:line="240" w:lineRule="auto"/>
        <w:ind w:firstLine="426"/>
        <w:jc w:val="both"/>
        <w:textAlignment w:val="baseline"/>
        <w:rPr>
          <w:rFonts w:ascii="Times New Roman" w:eastAsia="Times New Roman" w:hAnsi="Times New Roman" w:cs="Times New Roman"/>
          <w:kern w:val="2"/>
          <w:sz w:val="24"/>
          <w:szCs w:val="24"/>
          <w:lang w:eastAsia="zh-CN" w:bidi="en-US"/>
        </w:rPr>
      </w:pPr>
      <w:r w:rsidRPr="00EE6BAD">
        <w:rPr>
          <w:rFonts w:ascii="Times New Roman" w:eastAsia="Times New Roman" w:hAnsi="Times New Roman" w:cs="Times New Roman"/>
          <w:kern w:val="2"/>
          <w:sz w:val="24"/>
          <w:szCs w:val="24"/>
          <w:lang w:eastAsia="zh-CN" w:bidi="en-US"/>
        </w:rPr>
        <w:lastRenderedPageBreak/>
        <w:t>10</w:t>
      </w:r>
      <w:r w:rsidR="00EC642B" w:rsidRPr="00EE6BAD">
        <w:rPr>
          <w:rFonts w:ascii="Times New Roman" w:eastAsia="Times New Roman" w:hAnsi="Times New Roman" w:cs="Times New Roman"/>
          <w:kern w:val="2"/>
          <w:sz w:val="24"/>
          <w:szCs w:val="24"/>
          <w:lang w:eastAsia="zh-CN" w:bidi="en-US"/>
        </w:rPr>
        <w:t xml:space="preserve">. Під час виконання договору про закупівлю Підрядник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w:t>
      </w:r>
    </w:p>
    <w:p w:rsidR="00E82D10" w:rsidRPr="00EE6BAD" w:rsidRDefault="00E82D10" w:rsidP="00F15622">
      <w:pPr>
        <w:widowControl w:val="0"/>
        <w:suppressAutoHyphens/>
        <w:spacing w:after="0" w:line="240" w:lineRule="auto"/>
        <w:jc w:val="both"/>
        <w:textAlignment w:val="baseline"/>
        <w:rPr>
          <w:rFonts w:ascii="Times New Roman" w:eastAsia="Times New Roman" w:hAnsi="Times New Roman" w:cs="Times New Roman"/>
          <w:i/>
          <w:kern w:val="2"/>
          <w:szCs w:val="24"/>
          <w:lang w:eastAsia="zh-CN" w:bidi="en-US"/>
        </w:rPr>
      </w:pPr>
    </w:p>
    <w:p w:rsidR="00EC642B" w:rsidRPr="00EE6BAD" w:rsidRDefault="00EC642B" w:rsidP="00EC642B">
      <w:pPr>
        <w:widowControl w:val="0"/>
        <w:suppressAutoHyphens/>
        <w:spacing w:after="0" w:line="240" w:lineRule="auto"/>
        <w:ind w:firstLine="426"/>
        <w:jc w:val="both"/>
        <w:textAlignment w:val="baseline"/>
        <w:rPr>
          <w:rFonts w:ascii="Times New Roman" w:eastAsia="Times New Roman" w:hAnsi="Times New Roman" w:cs="Times New Roman"/>
          <w:i/>
          <w:kern w:val="2"/>
          <w:szCs w:val="24"/>
          <w:lang w:eastAsia="zh-CN" w:bidi="en-US"/>
        </w:rPr>
      </w:pPr>
      <w:r w:rsidRPr="00EE6BAD">
        <w:rPr>
          <w:rFonts w:ascii="Times New Roman" w:eastAsia="Times New Roman" w:hAnsi="Times New Roman" w:cs="Times New Roman"/>
          <w:i/>
          <w:kern w:val="2"/>
          <w:szCs w:val="24"/>
          <w:lang w:eastAsia="zh-CN" w:bidi="en-US"/>
        </w:rPr>
        <w:t xml:space="preserve">Примітки: </w:t>
      </w:r>
    </w:p>
    <w:p w:rsidR="00EC642B" w:rsidRPr="00EE6BAD" w:rsidRDefault="00EC642B" w:rsidP="00EC642B">
      <w:pPr>
        <w:widowControl w:val="0"/>
        <w:suppressAutoHyphens/>
        <w:spacing w:after="0" w:line="240" w:lineRule="auto"/>
        <w:ind w:firstLine="426"/>
        <w:jc w:val="both"/>
        <w:textAlignment w:val="baseline"/>
        <w:rPr>
          <w:rFonts w:ascii="Times New Roman" w:eastAsia="Times New Roman" w:hAnsi="Times New Roman" w:cs="Times New Roman"/>
          <w:i/>
          <w:kern w:val="2"/>
          <w:szCs w:val="24"/>
          <w:lang w:eastAsia="zh-CN" w:bidi="en-US"/>
        </w:rPr>
      </w:pPr>
      <w:r w:rsidRPr="00EE6BAD">
        <w:rPr>
          <w:rFonts w:ascii="Times New Roman" w:eastAsia="Times New Roman" w:hAnsi="Times New Roman" w:cs="Times New Roman"/>
          <w:i/>
          <w:kern w:val="2"/>
          <w:szCs w:val="24"/>
          <w:lang w:eastAsia="zh-CN" w:bidi="en-US"/>
        </w:rPr>
        <w:t xml:space="preserve">- 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 Усі показники, функціональні можливості, якісні та фізико-хімічні характеристики еквіваленту мають бути не гіршими, ніж у зазначеного матеріалу (товару). </w:t>
      </w:r>
    </w:p>
    <w:p w:rsidR="00EC642B" w:rsidRPr="00EE6BAD" w:rsidRDefault="00EC642B" w:rsidP="00EC642B">
      <w:pPr>
        <w:widowControl w:val="0"/>
        <w:suppressAutoHyphens/>
        <w:spacing w:after="0" w:line="240" w:lineRule="auto"/>
        <w:ind w:firstLine="426"/>
        <w:jc w:val="both"/>
        <w:textAlignment w:val="baseline"/>
        <w:rPr>
          <w:rFonts w:ascii="Times New Roman" w:eastAsia="Times New Roman" w:hAnsi="Times New Roman" w:cs="Times New Roman"/>
          <w:i/>
          <w:kern w:val="2"/>
          <w:szCs w:val="24"/>
          <w:lang w:eastAsia="zh-CN" w:bidi="en-US"/>
        </w:rPr>
      </w:pPr>
      <w:r w:rsidRPr="00EE6BAD">
        <w:rPr>
          <w:rFonts w:ascii="Times New Roman" w:eastAsia="Times New Roman" w:hAnsi="Times New Roman" w:cs="Times New Roman"/>
          <w:i/>
          <w:kern w:val="2"/>
          <w:szCs w:val="24"/>
          <w:lang w:eastAsia="zh-CN" w:bidi="en-US"/>
        </w:rPr>
        <w:t xml:space="preserve">- 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 </w:t>
      </w:r>
    </w:p>
    <w:p w:rsidR="00EC642B" w:rsidRPr="00EE6BAD" w:rsidRDefault="00EC642B" w:rsidP="00EC642B">
      <w:pPr>
        <w:widowControl w:val="0"/>
        <w:suppressAutoHyphens/>
        <w:spacing w:after="0" w:line="240" w:lineRule="auto"/>
        <w:ind w:firstLine="426"/>
        <w:jc w:val="both"/>
        <w:textAlignment w:val="baseline"/>
        <w:rPr>
          <w:rFonts w:ascii="Times New Roman" w:eastAsia="Times New Roman" w:hAnsi="Times New Roman" w:cs="Times New Roman"/>
          <w:i/>
          <w:kern w:val="2"/>
          <w:szCs w:val="24"/>
          <w:lang w:eastAsia="zh-CN" w:bidi="en-US"/>
        </w:rPr>
      </w:pPr>
      <w:r w:rsidRPr="00EE6BAD">
        <w:rPr>
          <w:rFonts w:ascii="Times New Roman" w:eastAsia="Times New Roman" w:hAnsi="Times New Roman" w:cs="Times New Roman"/>
          <w:i/>
          <w:kern w:val="2"/>
          <w:szCs w:val="24"/>
          <w:lang w:eastAsia="zh-CN" w:bidi="en-US"/>
        </w:rPr>
        <w:t xml:space="preserve">- всі посилання на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rsidR="00EC642B" w:rsidRPr="00EE6BAD" w:rsidRDefault="00EC642B" w:rsidP="00EC642B">
      <w:pPr>
        <w:widowControl w:val="0"/>
        <w:suppressAutoHyphens/>
        <w:spacing w:after="0" w:line="240" w:lineRule="auto"/>
        <w:ind w:firstLine="426"/>
        <w:jc w:val="both"/>
        <w:textAlignment w:val="baseline"/>
        <w:rPr>
          <w:rFonts w:ascii="Times New Roman" w:eastAsia="Times New Roman" w:hAnsi="Times New Roman" w:cs="Times New Roman"/>
          <w:i/>
          <w:kern w:val="2"/>
          <w:szCs w:val="24"/>
          <w:lang w:eastAsia="zh-CN" w:bidi="en-US"/>
        </w:rPr>
      </w:pPr>
      <w:r w:rsidRPr="00EE6BAD">
        <w:rPr>
          <w:rFonts w:ascii="Times New Roman" w:eastAsia="Times New Roman" w:hAnsi="Times New Roman" w:cs="Times New Roman"/>
          <w:i/>
          <w:kern w:val="2"/>
          <w:szCs w:val="24"/>
          <w:lang w:eastAsia="zh-CN" w:bidi="en-US"/>
        </w:rPr>
        <w:t>-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15622" w:rsidRPr="00EE6BAD" w:rsidRDefault="00F15622" w:rsidP="00EC642B">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en-US"/>
        </w:rPr>
      </w:pPr>
    </w:p>
    <w:p w:rsidR="00EC642B" w:rsidRPr="00EE6BAD" w:rsidRDefault="00EC642B" w:rsidP="00EC642B">
      <w:pPr>
        <w:widowControl w:val="0"/>
        <w:suppressAutoHyphens/>
        <w:spacing w:after="0" w:line="240" w:lineRule="auto"/>
        <w:jc w:val="both"/>
        <w:textAlignment w:val="baseline"/>
        <w:rPr>
          <w:rFonts w:ascii="Times New Roman" w:eastAsia="Times New Roman" w:hAnsi="Times New Roman" w:cs="Times New Roman"/>
          <w:b/>
          <w:kern w:val="2"/>
          <w:sz w:val="24"/>
          <w:szCs w:val="24"/>
          <w:lang w:eastAsia="zh-CN" w:bidi="en-US"/>
        </w:rPr>
      </w:pPr>
      <w:r w:rsidRPr="00EE6BAD">
        <w:rPr>
          <w:rFonts w:ascii="Times New Roman" w:hAnsi="Times New Roman" w:cs="Times New Roman"/>
          <w:b/>
          <w:noProof/>
          <w:color w:val="000000"/>
          <w:sz w:val="24"/>
          <w:szCs w:val="24"/>
        </w:rPr>
        <w:t>ІІ.</w:t>
      </w:r>
      <w:r w:rsidR="00456E10" w:rsidRPr="00EE6BAD">
        <w:rPr>
          <w:rFonts w:ascii="Times New Roman" w:hAnsi="Times New Roman" w:cs="Times New Roman"/>
          <w:b/>
          <w:noProof/>
          <w:color w:val="000000"/>
          <w:sz w:val="24"/>
          <w:szCs w:val="24"/>
        </w:rPr>
        <w:t xml:space="preserve"> </w:t>
      </w:r>
      <w:r w:rsidRPr="00EE6BAD">
        <w:rPr>
          <w:rFonts w:ascii="Times New Roman" w:eastAsia="Times New Roman" w:hAnsi="Times New Roman" w:cs="Times New Roman"/>
          <w:b/>
          <w:kern w:val="2"/>
          <w:sz w:val="24"/>
          <w:szCs w:val="24"/>
          <w:lang w:eastAsia="zh-CN" w:bidi="en-US"/>
        </w:rPr>
        <w:t>Обсяги Робіт</w:t>
      </w:r>
      <w:r w:rsidR="00456E10" w:rsidRPr="00EE6BAD">
        <w:rPr>
          <w:rFonts w:ascii="Times New Roman" w:eastAsia="Times New Roman" w:hAnsi="Times New Roman" w:cs="Times New Roman"/>
          <w:b/>
          <w:kern w:val="2"/>
          <w:sz w:val="24"/>
          <w:szCs w:val="24"/>
          <w:lang w:eastAsia="zh-CN" w:bidi="en-US"/>
        </w:rPr>
        <w:t>:</w:t>
      </w:r>
    </w:p>
    <w:p w:rsidR="00EC642B" w:rsidRPr="00821C78" w:rsidRDefault="00EC642B" w:rsidP="00EC642B">
      <w:pPr>
        <w:widowControl w:val="0"/>
        <w:suppressAutoHyphens/>
        <w:spacing w:after="0" w:line="240" w:lineRule="auto"/>
        <w:jc w:val="both"/>
        <w:textAlignment w:val="baseline"/>
        <w:rPr>
          <w:rFonts w:ascii="Times New Roman" w:eastAsia="Times New Roman" w:hAnsi="Times New Roman" w:cs="Times New Roman"/>
          <w:kern w:val="2"/>
          <w:sz w:val="14"/>
          <w:szCs w:val="24"/>
          <w:lang w:eastAsia="zh-CN" w:bidi="en-US"/>
        </w:rPr>
      </w:pPr>
    </w:p>
    <w:p w:rsidR="00EC642B" w:rsidRPr="00EE6BAD" w:rsidRDefault="00EC642B" w:rsidP="00456E10">
      <w:pPr>
        <w:widowControl w:val="0"/>
        <w:suppressAutoHyphens/>
        <w:spacing w:after="0" w:line="240" w:lineRule="auto"/>
        <w:jc w:val="center"/>
        <w:textAlignment w:val="baseline"/>
        <w:rPr>
          <w:rFonts w:ascii="Times New Roman" w:eastAsia="Times New Roman" w:hAnsi="Times New Roman" w:cs="Times New Roman"/>
          <w:kern w:val="2"/>
          <w:sz w:val="24"/>
          <w:szCs w:val="24"/>
          <w:lang w:eastAsia="zh-CN" w:bidi="en-US"/>
        </w:rPr>
      </w:pPr>
      <w:r w:rsidRPr="00EE6BAD">
        <w:rPr>
          <w:rFonts w:ascii="Times New Roman" w:eastAsia="Times New Roman" w:hAnsi="Times New Roman" w:cs="Times New Roman"/>
          <w:kern w:val="2"/>
          <w:sz w:val="24"/>
          <w:szCs w:val="24"/>
          <w:lang w:eastAsia="zh-CN" w:bidi="en-US"/>
        </w:rPr>
        <w:t>на</w:t>
      </w:r>
      <w:r w:rsidRPr="00EE6BAD">
        <w:rPr>
          <w:rFonts w:ascii="Times New Roman" w:eastAsia="Times New Roman" w:hAnsi="Times New Roman" w:cs="Times New Roman"/>
          <w:kern w:val="2"/>
          <w:sz w:val="24"/>
          <w:szCs w:val="24"/>
          <w:lang w:eastAsia="zh-CN" w:bidi="en-US"/>
        </w:rPr>
        <w:tab/>
      </w:r>
      <w:r w:rsidR="00456E10" w:rsidRPr="00EE6BAD">
        <w:rPr>
          <w:rFonts w:ascii="Times New Roman" w:eastAsia="Times New Roman" w:hAnsi="Times New Roman" w:cs="Times New Roman"/>
          <w:i/>
          <w:kern w:val="2"/>
          <w:sz w:val="24"/>
          <w:szCs w:val="24"/>
          <w:u w:val="single"/>
          <w:lang w:eastAsia="zh-CN" w:bidi="en-US"/>
        </w:rPr>
        <w:t>«Енергетична модернізація станції водозабору та системи водопостачання по вул. Воїнів-Інтернаціоналістів в м. Кролевець Сумської області (реконструкція)»</w:t>
      </w:r>
    </w:p>
    <w:p w:rsidR="00F02860" w:rsidRDefault="00EC642B" w:rsidP="00821C78">
      <w:pPr>
        <w:widowControl w:val="0"/>
        <w:suppressAutoHyphens/>
        <w:spacing w:after="0" w:line="240" w:lineRule="auto"/>
        <w:jc w:val="center"/>
        <w:textAlignment w:val="baseline"/>
        <w:rPr>
          <w:rFonts w:ascii="Times New Roman" w:eastAsia="Times New Roman" w:hAnsi="Times New Roman" w:cs="Times New Roman"/>
          <w:kern w:val="2"/>
          <w:sz w:val="20"/>
          <w:szCs w:val="24"/>
          <w:lang w:eastAsia="zh-CN" w:bidi="en-US"/>
        </w:rPr>
      </w:pPr>
      <w:r w:rsidRPr="00EE6BAD">
        <w:rPr>
          <w:rFonts w:ascii="Times New Roman" w:eastAsia="Times New Roman" w:hAnsi="Times New Roman" w:cs="Times New Roman"/>
          <w:kern w:val="2"/>
          <w:sz w:val="20"/>
          <w:szCs w:val="24"/>
          <w:lang w:eastAsia="zh-CN" w:bidi="en-US"/>
        </w:rPr>
        <w:t>(найменування об'єкта)</w:t>
      </w:r>
    </w:p>
    <w:p w:rsidR="00821C78" w:rsidRPr="00821C78" w:rsidRDefault="00821C78" w:rsidP="00821C78">
      <w:pPr>
        <w:widowControl w:val="0"/>
        <w:suppressAutoHyphens/>
        <w:spacing w:after="0" w:line="240" w:lineRule="auto"/>
        <w:jc w:val="center"/>
        <w:textAlignment w:val="baseline"/>
        <w:rPr>
          <w:rFonts w:ascii="Times New Roman" w:eastAsia="Times New Roman" w:hAnsi="Times New Roman" w:cs="Times New Roman"/>
          <w:kern w:val="2"/>
          <w:sz w:val="8"/>
          <w:szCs w:val="24"/>
          <w:lang w:eastAsia="zh-CN" w:bidi="en-US"/>
        </w:rPr>
      </w:pPr>
    </w:p>
    <w:p w:rsidR="00821C78" w:rsidRPr="00821C78" w:rsidRDefault="00821C78" w:rsidP="00821C78">
      <w:pPr>
        <w:widowControl w:val="0"/>
        <w:suppressAutoHyphens/>
        <w:spacing w:after="0" w:line="240" w:lineRule="auto"/>
        <w:jc w:val="center"/>
        <w:textAlignment w:val="baseline"/>
        <w:rPr>
          <w:rFonts w:ascii="Times New Roman" w:eastAsia="Times New Roman" w:hAnsi="Times New Roman" w:cs="Times New Roman"/>
          <w:kern w:val="2"/>
          <w:sz w:val="2"/>
          <w:szCs w:val="24"/>
          <w:lang w:eastAsia="zh-CN" w:bidi="en-US"/>
        </w:rPr>
      </w:pPr>
    </w:p>
    <w:tbl>
      <w:tblPr>
        <w:tblStyle w:val="a8"/>
        <w:tblW w:w="0" w:type="auto"/>
        <w:tblLook w:val="04A0" w:firstRow="1" w:lastRow="0" w:firstColumn="1" w:lastColumn="0" w:noHBand="0" w:noVBand="1"/>
      </w:tblPr>
      <w:tblGrid>
        <w:gridCol w:w="688"/>
        <w:gridCol w:w="5374"/>
        <w:gridCol w:w="1276"/>
        <w:gridCol w:w="1275"/>
        <w:gridCol w:w="1243"/>
      </w:tblGrid>
      <w:tr w:rsidR="00230AAB" w:rsidRPr="00EE6BAD" w:rsidTr="007A44AB">
        <w:tc>
          <w:tcPr>
            <w:tcW w:w="688" w:type="dxa"/>
            <w:vAlign w:val="center"/>
          </w:tcPr>
          <w:p w:rsidR="00230AAB" w:rsidRPr="00EE6BAD" w:rsidRDefault="00230AAB" w:rsidP="00230AAB">
            <w:pPr>
              <w:spacing w:after="60" w:line="190" w:lineRule="exact"/>
              <w:jc w:val="center"/>
              <w:rPr>
                <w:rFonts w:ascii="Times New Roman" w:hAnsi="Times New Roman" w:cs="Times New Roman"/>
                <w:b/>
              </w:rPr>
            </w:pPr>
            <w:r w:rsidRPr="00EE6BAD">
              <w:rPr>
                <w:rStyle w:val="2"/>
                <w:rFonts w:ascii="Times New Roman" w:hAnsi="Times New Roman" w:cs="Times New Roman"/>
                <w:b/>
                <w:sz w:val="22"/>
                <w:szCs w:val="22"/>
              </w:rPr>
              <w:t>№</w:t>
            </w:r>
          </w:p>
          <w:p w:rsidR="00230AAB" w:rsidRPr="00EE6BAD" w:rsidRDefault="00230AAB" w:rsidP="00230AAB">
            <w:pPr>
              <w:spacing w:before="60" w:line="190" w:lineRule="exact"/>
              <w:jc w:val="center"/>
              <w:rPr>
                <w:rFonts w:ascii="Times New Roman" w:hAnsi="Times New Roman" w:cs="Times New Roman"/>
                <w:b/>
              </w:rPr>
            </w:pPr>
            <w:r w:rsidRPr="00EE6BAD">
              <w:rPr>
                <w:rStyle w:val="2"/>
                <w:rFonts w:ascii="Times New Roman" w:hAnsi="Times New Roman" w:cs="Times New Roman"/>
                <w:b/>
                <w:sz w:val="22"/>
                <w:szCs w:val="22"/>
              </w:rPr>
              <w:t>п/п</w:t>
            </w:r>
          </w:p>
        </w:tc>
        <w:tc>
          <w:tcPr>
            <w:tcW w:w="5374" w:type="dxa"/>
            <w:vAlign w:val="center"/>
          </w:tcPr>
          <w:p w:rsidR="00230AAB" w:rsidRPr="00EE6BAD" w:rsidRDefault="00230AAB" w:rsidP="00230AAB">
            <w:pPr>
              <w:spacing w:line="190" w:lineRule="exact"/>
              <w:jc w:val="center"/>
              <w:rPr>
                <w:rFonts w:ascii="Times New Roman" w:hAnsi="Times New Roman" w:cs="Times New Roman"/>
                <w:b/>
              </w:rPr>
            </w:pPr>
            <w:r w:rsidRPr="00EE6BAD">
              <w:rPr>
                <w:rStyle w:val="2"/>
                <w:rFonts w:ascii="Times New Roman" w:hAnsi="Times New Roman" w:cs="Times New Roman"/>
                <w:b/>
                <w:sz w:val="22"/>
                <w:szCs w:val="22"/>
              </w:rPr>
              <w:t>Найменування робіт та витрат</w:t>
            </w:r>
          </w:p>
        </w:tc>
        <w:tc>
          <w:tcPr>
            <w:tcW w:w="1276" w:type="dxa"/>
            <w:vAlign w:val="bottom"/>
          </w:tcPr>
          <w:p w:rsidR="00230AAB" w:rsidRPr="00EE6BAD" w:rsidRDefault="00230AAB" w:rsidP="00230AAB">
            <w:pPr>
              <w:spacing w:line="190" w:lineRule="exact"/>
              <w:jc w:val="center"/>
              <w:rPr>
                <w:rFonts w:ascii="Times New Roman" w:hAnsi="Times New Roman" w:cs="Times New Roman"/>
                <w:b/>
              </w:rPr>
            </w:pPr>
            <w:r w:rsidRPr="00EE6BAD">
              <w:rPr>
                <w:rStyle w:val="2"/>
                <w:rFonts w:ascii="Times New Roman" w:hAnsi="Times New Roman" w:cs="Times New Roman"/>
                <w:b/>
                <w:sz w:val="22"/>
                <w:szCs w:val="22"/>
              </w:rPr>
              <w:t>Одиниця</w:t>
            </w:r>
          </w:p>
          <w:p w:rsidR="00230AAB" w:rsidRPr="00EE6BAD" w:rsidRDefault="00230AAB" w:rsidP="00230AAB">
            <w:pPr>
              <w:spacing w:line="190" w:lineRule="exact"/>
              <w:jc w:val="center"/>
              <w:rPr>
                <w:rFonts w:ascii="Times New Roman" w:hAnsi="Times New Roman" w:cs="Times New Roman"/>
                <w:b/>
              </w:rPr>
            </w:pPr>
            <w:r w:rsidRPr="00EE6BAD">
              <w:rPr>
                <w:rStyle w:val="2"/>
                <w:rFonts w:ascii="Times New Roman" w:hAnsi="Times New Roman" w:cs="Times New Roman"/>
                <w:b/>
                <w:sz w:val="22"/>
                <w:szCs w:val="22"/>
              </w:rPr>
              <w:t>виміру</w:t>
            </w:r>
          </w:p>
        </w:tc>
        <w:tc>
          <w:tcPr>
            <w:tcW w:w="1275" w:type="dxa"/>
            <w:vAlign w:val="center"/>
          </w:tcPr>
          <w:p w:rsidR="00230AAB" w:rsidRPr="00EE6BAD" w:rsidRDefault="00230AAB" w:rsidP="00230AAB">
            <w:pPr>
              <w:spacing w:line="190" w:lineRule="exact"/>
              <w:jc w:val="center"/>
              <w:rPr>
                <w:rFonts w:ascii="Times New Roman" w:hAnsi="Times New Roman" w:cs="Times New Roman"/>
                <w:b/>
              </w:rPr>
            </w:pPr>
            <w:r w:rsidRPr="00EE6BAD">
              <w:rPr>
                <w:rStyle w:val="2"/>
                <w:rFonts w:ascii="Times New Roman" w:hAnsi="Times New Roman" w:cs="Times New Roman"/>
                <w:b/>
                <w:sz w:val="22"/>
                <w:szCs w:val="22"/>
              </w:rPr>
              <w:t>Кількість</w:t>
            </w:r>
          </w:p>
        </w:tc>
        <w:tc>
          <w:tcPr>
            <w:tcW w:w="1243" w:type="dxa"/>
            <w:vAlign w:val="center"/>
          </w:tcPr>
          <w:p w:rsidR="00230AAB" w:rsidRPr="00EE6BAD" w:rsidRDefault="00230AAB" w:rsidP="00230AAB">
            <w:pPr>
              <w:spacing w:line="190" w:lineRule="exact"/>
              <w:jc w:val="center"/>
              <w:rPr>
                <w:rFonts w:ascii="Times New Roman" w:hAnsi="Times New Roman" w:cs="Times New Roman"/>
                <w:b/>
              </w:rPr>
            </w:pPr>
            <w:r w:rsidRPr="00EE6BAD">
              <w:rPr>
                <w:rStyle w:val="2"/>
                <w:rFonts w:ascii="Times New Roman" w:hAnsi="Times New Roman" w:cs="Times New Roman"/>
                <w:b/>
                <w:sz w:val="22"/>
                <w:szCs w:val="22"/>
              </w:rPr>
              <w:t>Примітка</w:t>
            </w:r>
          </w:p>
        </w:tc>
      </w:tr>
      <w:tr w:rsidR="00230AAB" w:rsidRPr="00EE6BAD" w:rsidTr="007A44AB">
        <w:tc>
          <w:tcPr>
            <w:tcW w:w="688" w:type="dxa"/>
          </w:tcPr>
          <w:p w:rsidR="00230AAB" w:rsidRPr="00EE6BAD" w:rsidRDefault="00230AAB" w:rsidP="00230A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 xml:space="preserve">   1</w:t>
            </w:r>
          </w:p>
        </w:tc>
        <w:tc>
          <w:tcPr>
            <w:tcW w:w="5374" w:type="dxa"/>
          </w:tcPr>
          <w:p w:rsidR="00230AAB" w:rsidRPr="00EE6BAD" w:rsidRDefault="00230AAB" w:rsidP="00230A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w:t>
            </w:r>
          </w:p>
        </w:tc>
        <w:tc>
          <w:tcPr>
            <w:tcW w:w="1276" w:type="dxa"/>
          </w:tcPr>
          <w:p w:rsidR="00230AAB" w:rsidRPr="00EE6BAD" w:rsidRDefault="00230AAB" w:rsidP="00230A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w:t>
            </w:r>
          </w:p>
        </w:tc>
        <w:tc>
          <w:tcPr>
            <w:tcW w:w="1275" w:type="dxa"/>
          </w:tcPr>
          <w:p w:rsidR="00230AAB" w:rsidRPr="00EE6BAD" w:rsidRDefault="00230AAB" w:rsidP="00230A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w:t>
            </w:r>
          </w:p>
        </w:tc>
        <w:tc>
          <w:tcPr>
            <w:tcW w:w="1243" w:type="dxa"/>
          </w:tcPr>
          <w:p w:rsidR="00230AAB" w:rsidRPr="00EE6BAD" w:rsidRDefault="00230AAB" w:rsidP="00230A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w:t>
            </w:r>
          </w:p>
        </w:tc>
      </w:tr>
      <w:tr w:rsidR="00230AAB" w:rsidRPr="00EE6BAD" w:rsidTr="007A44AB">
        <w:tc>
          <w:tcPr>
            <w:tcW w:w="9856" w:type="dxa"/>
            <w:gridSpan w:val="5"/>
          </w:tcPr>
          <w:p w:rsidR="00230AAB" w:rsidRPr="00EE6BAD" w:rsidRDefault="00230AAB" w:rsidP="00230AAB">
            <w:pPr>
              <w:widowControl w:val="0"/>
              <w:tabs>
                <w:tab w:val="left" w:pos="284"/>
                <w:tab w:val="left" w:pos="567"/>
              </w:tabs>
              <w:ind w:right="142"/>
              <w:jc w:val="center"/>
              <w:rPr>
                <w:rFonts w:ascii="Times New Roman" w:eastAsia="Times New Roman" w:hAnsi="Times New Roman"/>
                <w:b/>
                <w:bCs/>
                <w:iCs/>
                <w:lang w:eastAsia="ar-SA"/>
              </w:rPr>
            </w:pPr>
            <w:r w:rsidRPr="00EE6BAD">
              <w:rPr>
                <w:rFonts w:ascii="Times New Roman" w:eastAsia="Times New Roman" w:hAnsi="Times New Roman"/>
                <w:b/>
                <w:bCs/>
                <w:iCs/>
                <w:lang w:eastAsia="ar-SA"/>
              </w:rPr>
              <w:t xml:space="preserve">Локальний кошторис 02-01-01 на </w:t>
            </w:r>
            <w:proofErr w:type="spellStart"/>
            <w:r w:rsidRPr="00EE6BAD">
              <w:rPr>
                <w:rFonts w:ascii="Times New Roman" w:eastAsia="Times New Roman" w:hAnsi="Times New Roman"/>
                <w:b/>
                <w:bCs/>
                <w:iCs/>
                <w:lang w:eastAsia="ar-SA"/>
              </w:rPr>
              <w:t>Загальнобудівельні</w:t>
            </w:r>
            <w:proofErr w:type="spellEnd"/>
          </w:p>
          <w:p w:rsidR="00230AAB" w:rsidRPr="00EE6BAD" w:rsidRDefault="00230AAB" w:rsidP="00230AAB">
            <w:pPr>
              <w:widowControl w:val="0"/>
              <w:tabs>
                <w:tab w:val="left" w:pos="284"/>
                <w:tab w:val="left" w:pos="567"/>
              </w:tabs>
              <w:ind w:right="142"/>
              <w:jc w:val="center"/>
              <w:rPr>
                <w:rFonts w:ascii="Times New Roman" w:eastAsia="Times New Roman" w:hAnsi="Times New Roman"/>
                <w:b/>
                <w:bCs/>
                <w:iCs/>
                <w:lang w:eastAsia="ar-SA"/>
              </w:rPr>
            </w:pPr>
            <w:r w:rsidRPr="00EE6BAD">
              <w:rPr>
                <w:rFonts w:ascii="Times New Roman" w:eastAsia="Times New Roman" w:hAnsi="Times New Roman"/>
                <w:b/>
                <w:bCs/>
                <w:iCs/>
                <w:lang w:eastAsia="ar-SA"/>
              </w:rPr>
              <w:t>роботи</w:t>
            </w:r>
          </w:p>
        </w:tc>
      </w:tr>
      <w:tr w:rsidR="00230AAB" w:rsidRPr="00EE6BAD" w:rsidTr="007A44AB">
        <w:tc>
          <w:tcPr>
            <w:tcW w:w="688" w:type="dxa"/>
          </w:tcPr>
          <w:p w:rsidR="00230AAB" w:rsidRPr="00EE6BAD" w:rsidRDefault="00230AAB" w:rsidP="00230AAB">
            <w:pPr>
              <w:widowControl w:val="0"/>
              <w:tabs>
                <w:tab w:val="left" w:pos="284"/>
                <w:tab w:val="left" w:pos="567"/>
              </w:tabs>
              <w:ind w:right="142"/>
              <w:jc w:val="both"/>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w:t>
            </w:r>
          </w:p>
        </w:tc>
        <w:tc>
          <w:tcPr>
            <w:tcW w:w="5374" w:type="dxa"/>
          </w:tcPr>
          <w:p w:rsidR="00230AAB" w:rsidRPr="008C60C9" w:rsidRDefault="00230AAB" w:rsidP="00230AAB">
            <w:pPr>
              <w:widowControl w:val="0"/>
              <w:tabs>
                <w:tab w:val="left" w:pos="284"/>
                <w:tab w:val="left" w:pos="567"/>
              </w:tabs>
              <w:ind w:right="142"/>
              <w:jc w:val="both"/>
              <w:rPr>
                <w:rFonts w:ascii="Times New Roman" w:eastAsia="Times New Roman" w:hAnsi="Times New Roman"/>
                <w:b/>
                <w:bCs/>
                <w:iCs/>
                <w:u w:val="single"/>
                <w:lang w:eastAsia="ar-SA"/>
              </w:rPr>
            </w:pPr>
            <w:r w:rsidRPr="008C60C9">
              <w:rPr>
                <w:rFonts w:ascii="Times New Roman" w:eastAsia="Times New Roman" w:hAnsi="Times New Roman"/>
                <w:b/>
                <w:bCs/>
                <w:iCs/>
                <w:u w:val="single"/>
                <w:lang w:eastAsia="ar-SA"/>
              </w:rPr>
              <w:t>Розділ 1. Демонтажні роботи</w:t>
            </w:r>
          </w:p>
          <w:p w:rsidR="00230AAB" w:rsidRPr="00EE6BAD" w:rsidRDefault="00230AAB" w:rsidP="00230A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Розбирання дерев'яних заповнень віконних прорізів з підвіконними дошками</w:t>
            </w:r>
          </w:p>
          <w:p w:rsidR="00230AAB" w:rsidRPr="00EE6BAD" w:rsidRDefault="00230AAB" w:rsidP="00230A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Розбирання дерев'яних заповнень дверних і </w:t>
            </w:r>
            <w:proofErr w:type="spellStart"/>
            <w:r w:rsidRPr="00EE6BAD">
              <w:rPr>
                <w:rFonts w:ascii="Times New Roman" w:eastAsia="Times New Roman" w:hAnsi="Times New Roman"/>
                <w:bCs/>
                <w:iCs/>
                <w:lang w:eastAsia="ar-SA"/>
              </w:rPr>
              <w:t>воротних</w:t>
            </w:r>
            <w:proofErr w:type="spellEnd"/>
            <w:r w:rsidRPr="00EE6BAD">
              <w:rPr>
                <w:rFonts w:ascii="Times New Roman" w:eastAsia="Times New Roman" w:hAnsi="Times New Roman"/>
                <w:bCs/>
                <w:iCs/>
                <w:lang w:eastAsia="ar-SA"/>
              </w:rPr>
              <w:t xml:space="preserve"> прорізів</w:t>
            </w:r>
          </w:p>
          <w:p w:rsidR="00230AAB" w:rsidRPr="00EE6BAD" w:rsidRDefault="00230AAB" w:rsidP="00230A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Розбирання цегляних стін</w:t>
            </w:r>
          </w:p>
          <w:p w:rsidR="00230AAB" w:rsidRPr="00EE6BAD" w:rsidRDefault="00230AAB" w:rsidP="00230A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(Демонтаж) Виготовлення та установлення крокв</w:t>
            </w:r>
          </w:p>
          <w:p w:rsidR="00230AAB" w:rsidRPr="00EE6BAD" w:rsidRDefault="00230AAB" w:rsidP="00230A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Розбирання покриття покрівель з хвилястих і </w:t>
            </w:r>
            <w:proofErr w:type="spellStart"/>
            <w:r w:rsidRPr="00EE6BAD">
              <w:rPr>
                <w:rFonts w:ascii="Times New Roman" w:eastAsia="Times New Roman" w:hAnsi="Times New Roman"/>
                <w:bCs/>
                <w:iCs/>
                <w:lang w:eastAsia="ar-SA"/>
              </w:rPr>
              <w:t>напівхвилястих</w:t>
            </w:r>
            <w:proofErr w:type="spellEnd"/>
            <w:r w:rsidRPr="00EE6BAD">
              <w:rPr>
                <w:rFonts w:ascii="Times New Roman" w:eastAsia="Times New Roman" w:hAnsi="Times New Roman"/>
                <w:bCs/>
                <w:iCs/>
                <w:lang w:eastAsia="ar-SA"/>
              </w:rPr>
              <w:t xml:space="preserve"> азбестоцементних листів</w:t>
            </w:r>
          </w:p>
        </w:tc>
        <w:tc>
          <w:tcPr>
            <w:tcW w:w="1276" w:type="dxa"/>
          </w:tcPr>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p w:rsidR="00230AAB"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tc>
        <w:tc>
          <w:tcPr>
            <w:tcW w:w="1275" w:type="dxa"/>
          </w:tcPr>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10</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8,25</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1,7</w:t>
            </w:r>
          </w:p>
          <w:p w:rsidR="00230AAB"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72</w:t>
            </w:r>
          </w:p>
        </w:tc>
        <w:tc>
          <w:tcPr>
            <w:tcW w:w="1243" w:type="dxa"/>
          </w:tcPr>
          <w:p w:rsidR="00230AAB" w:rsidRPr="00EE6BAD" w:rsidRDefault="00230AAB" w:rsidP="00230AAB">
            <w:pPr>
              <w:widowControl w:val="0"/>
              <w:tabs>
                <w:tab w:val="left" w:pos="284"/>
                <w:tab w:val="left" w:pos="567"/>
              </w:tabs>
              <w:ind w:right="142"/>
              <w:jc w:val="both"/>
              <w:rPr>
                <w:rFonts w:ascii="Times New Roman" w:eastAsia="Times New Roman" w:hAnsi="Times New Roman"/>
                <w:bCs/>
                <w:iCs/>
                <w:lang w:eastAsia="ar-SA"/>
              </w:rPr>
            </w:pPr>
          </w:p>
        </w:tc>
      </w:tr>
      <w:tr w:rsidR="00230AAB" w:rsidRPr="00EE6BAD" w:rsidTr="007A44AB">
        <w:tc>
          <w:tcPr>
            <w:tcW w:w="688" w:type="dxa"/>
          </w:tcPr>
          <w:p w:rsidR="00230AAB" w:rsidRPr="00EE6BAD" w:rsidRDefault="00230AAB" w:rsidP="00230AAB">
            <w:pPr>
              <w:widowControl w:val="0"/>
              <w:tabs>
                <w:tab w:val="left" w:pos="284"/>
                <w:tab w:val="left" w:pos="567"/>
              </w:tabs>
              <w:ind w:right="142"/>
              <w:jc w:val="both"/>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6</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7</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9</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10</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11</w:t>
            </w:r>
          </w:p>
        </w:tc>
        <w:tc>
          <w:tcPr>
            <w:tcW w:w="5374" w:type="dxa"/>
          </w:tcPr>
          <w:p w:rsidR="00230AAB" w:rsidRPr="008C60C9" w:rsidRDefault="00B95F47" w:rsidP="00230AAB">
            <w:pPr>
              <w:widowControl w:val="0"/>
              <w:tabs>
                <w:tab w:val="left" w:pos="284"/>
                <w:tab w:val="left" w:pos="567"/>
              </w:tabs>
              <w:ind w:right="142"/>
              <w:jc w:val="both"/>
              <w:rPr>
                <w:rFonts w:ascii="Times New Roman" w:eastAsia="Times New Roman" w:hAnsi="Times New Roman"/>
                <w:b/>
                <w:bCs/>
                <w:iCs/>
                <w:u w:val="single"/>
                <w:lang w:eastAsia="ar-SA"/>
              </w:rPr>
            </w:pPr>
            <w:r w:rsidRPr="008C60C9">
              <w:rPr>
                <w:rFonts w:ascii="Times New Roman" w:eastAsia="Times New Roman" w:hAnsi="Times New Roman"/>
                <w:b/>
                <w:bCs/>
                <w:iCs/>
                <w:u w:val="single"/>
                <w:lang w:eastAsia="ar-SA"/>
              </w:rPr>
              <w:t>Розділ 2. Прорізи</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Заповнення дверних прорізів готовими дверними блоками площею до 2 м2 з металопластику у кам'яних стінах</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Заповнення віконних прорізів готовими блоками площею до 3 м2 з металопластику в кам'яних стінах житлових і громадських будівель</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віконних зливів</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Улаштування перегородок з </w:t>
            </w:r>
            <w:proofErr w:type="spellStart"/>
            <w:r w:rsidRPr="00EE6BAD">
              <w:rPr>
                <w:rFonts w:ascii="Times New Roman" w:eastAsia="Times New Roman" w:hAnsi="Times New Roman"/>
                <w:bCs/>
                <w:iCs/>
                <w:lang w:eastAsia="ar-SA"/>
              </w:rPr>
              <w:t>газобетонних</w:t>
            </w:r>
            <w:proofErr w:type="spellEnd"/>
            <w:r w:rsidRPr="00EE6BAD">
              <w:rPr>
                <w:rFonts w:ascii="Times New Roman" w:eastAsia="Times New Roman" w:hAnsi="Times New Roman"/>
                <w:bCs/>
                <w:iCs/>
                <w:lang w:eastAsia="ar-SA"/>
              </w:rPr>
              <w:t xml:space="preserve"> блоків товщиною 100 мм при висоті поверху до 4 м</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Улаштування бетонування приямку</w:t>
            </w:r>
          </w:p>
          <w:p w:rsidR="00B95F47" w:rsidRPr="00EE6BAD" w:rsidRDefault="00B95F47" w:rsidP="00B95F47">
            <w:pPr>
              <w:widowControl w:val="0"/>
              <w:tabs>
                <w:tab w:val="left" w:pos="284"/>
                <w:tab w:val="left" w:pos="567"/>
              </w:tabs>
              <w:ind w:right="142"/>
              <w:jc w:val="both"/>
              <w:rPr>
                <w:rFonts w:ascii="Times New Roman" w:eastAsia="Times New Roman" w:hAnsi="Times New Roman"/>
                <w:b/>
                <w:bCs/>
                <w:iCs/>
                <w:lang w:eastAsia="ar-SA"/>
              </w:rPr>
            </w:pPr>
            <w:r w:rsidRPr="00EE6BAD">
              <w:rPr>
                <w:rFonts w:ascii="Times New Roman" w:eastAsia="Times New Roman" w:hAnsi="Times New Roman"/>
                <w:bCs/>
                <w:iCs/>
                <w:lang w:eastAsia="ar-SA"/>
              </w:rPr>
              <w:t>Монтаж дрібних металоконструкцій вагою до 0,1 т</w:t>
            </w:r>
          </w:p>
        </w:tc>
        <w:tc>
          <w:tcPr>
            <w:tcW w:w="1276" w:type="dxa"/>
          </w:tcPr>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p w:rsidR="00230AAB"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т</w:t>
            </w:r>
          </w:p>
        </w:tc>
        <w:tc>
          <w:tcPr>
            <w:tcW w:w="1275" w:type="dxa"/>
          </w:tcPr>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3,78</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21,6</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14,5</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14</w:t>
            </w: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0,15</w:t>
            </w:r>
          </w:p>
          <w:p w:rsidR="00230AAB"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0,0101</w:t>
            </w:r>
          </w:p>
        </w:tc>
        <w:tc>
          <w:tcPr>
            <w:tcW w:w="1243" w:type="dxa"/>
          </w:tcPr>
          <w:p w:rsidR="00230AAB" w:rsidRPr="00EE6BAD" w:rsidRDefault="00230AAB" w:rsidP="00230AAB">
            <w:pPr>
              <w:widowControl w:val="0"/>
              <w:tabs>
                <w:tab w:val="left" w:pos="284"/>
                <w:tab w:val="left" w:pos="567"/>
              </w:tabs>
              <w:ind w:right="142"/>
              <w:jc w:val="both"/>
              <w:rPr>
                <w:rFonts w:ascii="Times New Roman" w:eastAsia="Times New Roman" w:hAnsi="Times New Roman"/>
                <w:bCs/>
                <w:iCs/>
                <w:lang w:eastAsia="ar-SA"/>
              </w:rPr>
            </w:pPr>
          </w:p>
        </w:tc>
      </w:tr>
      <w:tr w:rsidR="00B95F47" w:rsidRPr="00EE6BAD" w:rsidTr="007A44AB">
        <w:tc>
          <w:tcPr>
            <w:tcW w:w="688" w:type="dxa"/>
          </w:tcPr>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B95F47">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12</w:t>
            </w:r>
          </w:p>
        </w:tc>
        <w:tc>
          <w:tcPr>
            <w:tcW w:w="5374" w:type="dxa"/>
          </w:tcPr>
          <w:p w:rsidR="00B95F47" w:rsidRPr="008C60C9" w:rsidRDefault="00B95F47" w:rsidP="00230AAB">
            <w:pPr>
              <w:widowControl w:val="0"/>
              <w:tabs>
                <w:tab w:val="left" w:pos="284"/>
                <w:tab w:val="left" w:pos="567"/>
              </w:tabs>
              <w:ind w:right="142"/>
              <w:jc w:val="both"/>
              <w:rPr>
                <w:rFonts w:ascii="Times New Roman" w:eastAsia="Times New Roman" w:hAnsi="Times New Roman"/>
                <w:b/>
                <w:bCs/>
                <w:iCs/>
                <w:u w:val="single"/>
                <w:lang w:eastAsia="ar-SA"/>
              </w:rPr>
            </w:pPr>
            <w:r w:rsidRPr="008C60C9">
              <w:rPr>
                <w:rFonts w:ascii="Times New Roman" w:eastAsia="Times New Roman" w:hAnsi="Times New Roman"/>
                <w:b/>
                <w:bCs/>
                <w:iCs/>
                <w:u w:val="single"/>
                <w:lang w:eastAsia="ar-SA"/>
              </w:rPr>
              <w:t>Розділ 3. Підлоги</w:t>
            </w:r>
          </w:p>
          <w:p w:rsidR="00B95F47" w:rsidRPr="00EE6BAD" w:rsidRDefault="00B95F47" w:rsidP="00230A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Улаштування покриттів з керамічних плиток на розчині із сухої </w:t>
            </w:r>
            <w:proofErr w:type="spellStart"/>
            <w:r w:rsidRPr="00EE6BAD">
              <w:rPr>
                <w:rFonts w:ascii="Times New Roman" w:eastAsia="Times New Roman" w:hAnsi="Times New Roman"/>
                <w:bCs/>
                <w:iCs/>
                <w:lang w:eastAsia="ar-SA"/>
              </w:rPr>
              <w:t>клеючої</w:t>
            </w:r>
            <w:proofErr w:type="spellEnd"/>
            <w:r w:rsidRPr="00EE6BAD">
              <w:rPr>
                <w:rFonts w:ascii="Times New Roman" w:eastAsia="Times New Roman" w:hAnsi="Times New Roman"/>
                <w:bCs/>
                <w:iCs/>
                <w:lang w:eastAsia="ar-SA"/>
              </w:rPr>
              <w:t xml:space="preserve"> суміші, кількість плиток в 1 м2 до 7 шт</w:t>
            </w:r>
            <w:r w:rsidR="00EE6BAD">
              <w:rPr>
                <w:rFonts w:ascii="Times New Roman" w:eastAsia="Times New Roman" w:hAnsi="Times New Roman"/>
                <w:bCs/>
                <w:iCs/>
                <w:lang w:eastAsia="ar-SA"/>
              </w:rPr>
              <w:t>.</w:t>
            </w:r>
          </w:p>
        </w:tc>
        <w:tc>
          <w:tcPr>
            <w:tcW w:w="1276" w:type="dxa"/>
          </w:tcPr>
          <w:p w:rsidR="00B95F47" w:rsidRPr="00EE6BAD" w:rsidRDefault="00B95F47" w:rsidP="00B95F47">
            <w:pPr>
              <w:jc w:val="center"/>
              <w:rPr>
                <w:rFonts w:ascii="Times New Roman" w:hAnsi="Times New Roman" w:cs="Times New Roman"/>
              </w:rPr>
            </w:pPr>
          </w:p>
          <w:p w:rsidR="00B95F47" w:rsidRPr="00EE6BAD" w:rsidRDefault="00B95F47" w:rsidP="00B95F47">
            <w:pPr>
              <w:jc w:val="center"/>
              <w:rPr>
                <w:rFonts w:ascii="Times New Roman" w:hAnsi="Times New Roman" w:cs="Times New Roman"/>
              </w:rPr>
            </w:pPr>
            <w:r w:rsidRPr="00EE6BAD">
              <w:rPr>
                <w:rFonts w:ascii="Times New Roman" w:hAnsi="Times New Roman" w:cs="Times New Roman"/>
              </w:rPr>
              <w:t>м2</w:t>
            </w:r>
          </w:p>
        </w:tc>
        <w:tc>
          <w:tcPr>
            <w:tcW w:w="1275" w:type="dxa"/>
          </w:tcPr>
          <w:p w:rsidR="00B95F47" w:rsidRPr="00EE6BAD" w:rsidRDefault="00B95F47" w:rsidP="00B95F47">
            <w:pPr>
              <w:jc w:val="center"/>
              <w:rPr>
                <w:rFonts w:ascii="Times New Roman" w:hAnsi="Times New Roman" w:cs="Times New Roman"/>
              </w:rPr>
            </w:pPr>
          </w:p>
          <w:p w:rsidR="00B95F47" w:rsidRPr="00EE6BAD" w:rsidRDefault="00B95F47" w:rsidP="00B95F47">
            <w:pPr>
              <w:jc w:val="center"/>
              <w:rPr>
                <w:rFonts w:ascii="Times New Roman" w:hAnsi="Times New Roman" w:cs="Times New Roman"/>
              </w:rPr>
            </w:pPr>
            <w:r w:rsidRPr="00EE6BAD">
              <w:rPr>
                <w:rFonts w:ascii="Times New Roman" w:hAnsi="Times New Roman" w:cs="Times New Roman"/>
              </w:rPr>
              <w:t>102,3</w:t>
            </w:r>
          </w:p>
        </w:tc>
        <w:tc>
          <w:tcPr>
            <w:tcW w:w="1243" w:type="dxa"/>
          </w:tcPr>
          <w:p w:rsidR="00B95F47" w:rsidRPr="00EE6BAD" w:rsidRDefault="00B95F47" w:rsidP="00230AAB">
            <w:pPr>
              <w:widowControl w:val="0"/>
              <w:tabs>
                <w:tab w:val="left" w:pos="284"/>
                <w:tab w:val="left" w:pos="567"/>
              </w:tabs>
              <w:ind w:right="142"/>
              <w:jc w:val="both"/>
              <w:rPr>
                <w:rFonts w:ascii="Times New Roman" w:eastAsia="Times New Roman" w:hAnsi="Times New Roman"/>
                <w:bCs/>
                <w:iCs/>
                <w:lang w:eastAsia="ar-SA"/>
              </w:rPr>
            </w:pPr>
          </w:p>
        </w:tc>
      </w:tr>
      <w:tr w:rsidR="00230AAB" w:rsidRPr="00EE6BAD" w:rsidTr="007A44AB">
        <w:tc>
          <w:tcPr>
            <w:tcW w:w="688" w:type="dxa"/>
          </w:tcPr>
          <w:p w:rsidR="00D375B4" w:rsidRPr="00EE6BAD" w:rsidRDefault="00D375B4" w:rsidP="00B95F47">
            <w:pPr>
              <w:widowControl w:val="0"/>
              <w:tabs>
                <w:tab w:val="left" w:pos="284"/>
                <w:tab w:val="left" w:pos="567"/>
              </w:tabs>
              <w:ind w:right="142"/>
              <w:jc w:val="both"/>
              <w:rPr>
                <w:rFonts w:ascii="Times New Roman" w:eastAsia="Times New Roman" w:hAnsi="Times New Roman"/>
                <w:bCs/>
                <w:iCs/>
                <w:lang w:eastAsia="ar-SA"/>
              </w:rPr>
            </w:pP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13</w:t>
            </w:r>
          </w:p>
          <w:p w:rsidR="00D375B4" w:rsidRPr="00EE6BAD" w:rsidRDefault="00D375B4" w:rsidP="00D375B4">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14</w:t>
            </w: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15</w:t>
            </w:r>
          </w:p>
          <w:p w:rsidR="00D375B4" w:rsidRPr="00EE6BAD" w:rsidRDefault="00D375B4" w:rsidP="00D375B4">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16</w:t>
            </w: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D375B4">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17</w:t>
            </w: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18</w:t>
            </w:r>
          </w:p>
          <w:p w:rsidR="00D375B4" w:rsidRPr="00EE6BAD" w:rsidRDefault="00D375B4" w:rsidP="00D375B4">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D375B4">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19</w:t>
            </w:r>
          </w:p>
          <w:p w:rsidR="00D375B4" w:rsidRPr="00EE6BAD" w:rsidRDefault="00D375B4" w:rsidP="00D375B4">
            <w:pPr>
              <w:widowControl w:val="0"/>
              <w:tabs>
                <w:tab w:val="left" w:pos="284"/>
                <w:tab w:val="left" w:pos="567"/>
              </w:tabs>
              <w:ind w:right="142"/>
              <w:jc w:val="center"/>
              <w:rPr>
                <w:rFonts w:ascii="Times New Roman" w:eastAsia="Times New Roman" w:hAnsi="Times New Roman"/>
                <w:bCs/>
                <w:iCs/>
                <w:lang w:eastAsia="ar-SA"/>
              </w:rPr>
            </w:pPr>
          </w:p>
          <w:p w:rsidR="00230AAB"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20</w:t>
            </w: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21</w:t>
            </w:r>
          </w:p>
          <w:p w:rsidR="00D375B4" w:rsidRPr="00EE6BAD" w:rsidRDefault="00D375B4" w:rsidP="00D375B4">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D375B4">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22</w:t>
            </w: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23</w:t>
            </w:r>
          </w:p>
          <w:p w:rsidR="00D375B4" w:rsidRPr="00EE6BAD" w:rsidRDefault="00D375B4" w:rsidP="00D375B4">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D375B4">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24</w:t>
            </w:r>
          </w:p>
          <w:p w:rsidR="00D375B4" w:rsidRPr="00EE6BAD" w:rsidRDefault="00D375B4" w:rsidP="00D375B4">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25</w:t>
            </w:r>
          </w:p>
          <w:p w:rsidR="00711C80" w:rsidRPr="00EE6BAD" w:rsidRDefault="00711C80" w:rsidP="00D375B4">
            <w:pPr>
              <w:widowControl w:val="0"/>
              <w:tabs>
                <w:tab w:val="left" w:pos="284"/>
                <w:tab w:val="left" w:pos="567"/>
              </w:tabs>
              <w:ind w:right="142"/>
              <w:jc w:val="center"/>
              <w:rPr>
                <w:rFonts w:ascii="Times New Roman" w:eastAsia="Times New Roman" w:hAnsi="Times New Roman"/>
                <w:bCs/>
                <w:iCs/>
                <w:lang w:eastAsia="ar-SA"/>
              </w:rPr>
            </w:pPr>
          </w:p>
          <w:p w:rsidR="00711C80" w:rsidRPr="00EE6BAD" w:rsidRDefault="00711C80" w:rsidP="00D375B4">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26</w:t>
            </w:r>
          </w:p>
          <w:p w:rsidR="00B95F47" w:rsidRPr="00EE6BAD" w:rsidRDefault="00B95F47" w:rsidP="00D375B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27</w:t>
            </w:r>
          </w:p>
        </w:tc>
        <w:tc>
          <w:tcPr>
            <w:tcW w:w="5374" w:type="dxa"/>
          </w:tcPr>
          <w:p w:rsidR="00230AAB" w:rsidRPr="008C60C9" w:rsidRDefault="00B95F47" w:rsidP="00230AAB">
            <w:pPr>
              <w:widowControl w:val="0"/>
              <w:tabs>
                <w:tab w:val="left" w:pos="284"/>
                <w:tab w:val="left" w:pos="567"/>
              </w:tabs>
              <w:ind w:right="142"/>
              <w:jc w:val="both"/>
              <w:rPr>
                <w:rFonts w:ascii="Times New Roman" w:eastAsia="Times New Roman" w:hAnsi="Times New Roman"/>
                <w:b/>
                <w:bCs/>
                <w:iCs/>
                <w:u w:val="single"/>
                <w:lang w:eastAsia="ar-SA"/>
              </w:rPr>
            </w:pPr>
            <w:r w:rsidRPr="008C60C9">
              <w:rPr>
                <w:rFonts w:ascii="Times New Roman" w:eastAsia="Times New Roman" w:hAnsi="Times New Roman"/>
                <w:b/>
                <w:bCs/>
                <w:iCs/>
                <w:u w:val="single"/>
                <w:lang w:eastAsia="ar-SA"/>
              </w:rPr>
              <w:t>Розділ 4. Внутрішнє опорядження</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Утеплення покриттів плитами з мінеральної вати або перліту на бітумній мастиці в один шар</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Улаштування пароізоляції прокладної в один шар</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Улаштування каркасу </w:t>
            </w:r>
            <w:proofErr w:type="spellStart"/>
            <w:r w:rsidRPr="00EE6BAD">
              <w:rPr>
                <w:rFonts w:ascii="Times New Roman" w:eastAsia="Times New Roman" w:hAnsi="Times New Roman"/>
                <w:bCs/>
                <w:iCs/>
                <w:lang w:eastAsia="ar-SA"/>
              </w:rPr>
              <w:t>однорівневих</w:t>
            </w:r>
            <w:proofErr w:type="spellEnd"/>
            <w:r w:rsidRPr="00EE6BAD">
              <w:rPr>
                <w:rFonts w:ascii="Times New Roman" w:eastAsia="Times New Roman" w:hAnsi="Times New Roman"/>
                <w:bCs/>
                <w:iCs/>
                <w:lang w:eastAsia="ar-SA"/>
              </w:rPr>
              <w:t xml:space="preserve"> підвісних стель із металевих профілів</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Улаштування підшивки горизонтальних поверхонь підвісних стель </w:t>
            </w:r>
            <w:proofErr w:type="spellStart"/>
            <w:r w:rsidRPr="00EE6BAD">
              <w:rPr>
                <w:rFonts w:ascii="Times New Roman" w:eastAsia="Times New Roman" w:hAnsi="Times New Roman"/>
                <w:bCs/>
                <w:iCs/>
                <w:lang w:eastAsia="ar-SA"/>
              </w:rPr>
              <w:t>гіпсок</w:t>
            </w:r>
            <w:r w:rsidR="00D375B4" w:rsidRPr="00EE6BAD">
              <w:rPr>
                <w:rFonts w:ascii="Times New Roman" w:eastAsia="Times New Roman" w:hAnsi="Times New Roman"/>
                <w:bCs/>
                <w:iCs/>
                <w:lang w:eastAsia="ar-SA"/>
              </w:rPr>
              <w:t>артонними</w:t>
            </w:r>
            <w:proofErr w:type="spellEnd"/>
            <w:r w:rsidR="00D375B4" w:rsidRPr="00EE6BAD">
              <w:rPr>
                <w:rFonts w:ascii="Times New Roman" w:eastAsia="Times New Roman" w:hAnsi="Times New Roman"/>
                <w:bCs/>
                <w:iCs/>
                <w:lang w:eastAsia="ar-SA"/>
              </w:rPr>
              <w:t xml:space="preserve"> або гіпсоволокнистими </w:t>
            </w:r>
            <w:r w:rsidRPr="00EE6BAD">
              <w:rPr>
                <w:rFonts w:ascii="Times New Roman" w:eastAsia="Times New Roman" w:hAnsi="Times New Roman"/>
                <w:bCs/>
                <w:iCs/>
                <w:lang w:eastAsia="ar-SA"/>
              </w:rPr>
              <w:t>листами.</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Шпаклювання стель шпаклівкою</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Поліпшене фарбування стель </w:t>
            </w:r>
            <w:proofErr w:type="spellStart"/>
            <w:r w:rsidRPr="00EE6BAD">
              <w:rPr>
                <w:rFonts w:ascii="Times New Roman" w:eastAsia="Times New Roman" w:hAnsi="Times New Roman"/>
                <w:bCs/>
                <w:iCs/>
                <w:lang w:eastAsia="ar-SA"/>
              </w:rPr>
              <w:t>полівінілацетатними</w:t>
            </w:r>
            <w:proofErr w:type="spellEnd"/>
            <w:r w:rsidRPr="00EE6BAD">
              <w:rPr>
                <w:rFonts w:ascii="Times New Roman" w:eastAsia="Times New Roman" w:hAnsi="Times New Roman"/>
                <w:bCs/>
                <w:iCs/>
                <w:lang w:eastAsia="ar-SA"/>
              </w:rPr>
              <w:t xml:space="preserve"> водоемульсійними сумішами по збірних конструкціях, підготовлених під фарбування</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Поліпшене фарбування стель латексною фарбою по збірних конструкціях, підготовлених під фарбування</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Грунтування</w:t>
            </w:r>
            <w:proofErr w:type="spellEnd"/>
            <w:r w:rsidRPr="00EE6BAD">
              <w:rPr>
                <w:rFonts w:ascii="Times New Roman" w:eastAsia="Times New Roman" w:hAnsi="Times New Roman"/>
                <w:bCs/>
                <w:iCs/>
                <w:lang w:eastAsia="ar-SA"/>
              </w:rPr>
              <w:t xml:space="preserve"> поверхні «бетон контакт»</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Просте штукатурення цементно-вапняним або цементним розчином по каменю і бетону стель вручну</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Шпаклювання стін шпаклівкою</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Поліпшене фарбування стін </w:t>
            </w:r>
            <w:proofErr w:type="spellStart"/>
            <w:r w:rsidRPr="00EE6BAD">
              <w:rPr>
                <w:rFonts w:ascii="Times New Roman" w:eastAsia="Times New Roman" w:hAnsi="Times New Roman"/>
                <w:bCs/>
                <w:iCs/>
                <w:lang w:eastAsia="ar-SA"/>
              </w:rPr>
              <w:t>полівінілацетатними</w:t>
            </w:r>
            <w:proofErr w:type="spellEnd"/>
            <w:r w:rsidRPr="00EE6BAD">
              <w:rPr>
                <w:rFonts w:ascii="Times New Roman" w:eastAsia="Times New Roman" w:hAnsi="Times New Roman"/>
                <w:bCs/>
                <w:iCs/>
                <w:lang w:eastAsia="ar-SA"/>
              </w:rPr>
              <w:t xml:space="preserve"> водоемульсійними сумішами по збірних конструкціях, підготовлених під фарбування</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Поліпшене фарбування стін латексною фарбою по збірних конструкціях, підготовлених під фарбування</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Просте штукатурення цементно-вапняним або цементним розчином по каменю і бетону стель вручну</w:t>
            </w:r>
          </w:p>
          <w:p w:rsidR="00B95F47" w:rsidRPr="00EE6BAD" w:rsidRDefault="00B95F47" w:rsidP="00B95F47">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Шпаклювання стін шпаклівкою</w:t>
            </w:r>
          </w:p>
          <w:p w:rsidR="00B95F47" w:rsidRPr="00EE6BAD" w:rsidRDefault="00B95F47" w:rsidP="00B95F47">
            <w:pPr>
              <w:widowControl w:val="0"/>
              <w:tabs>
                <w:tab w:val="left" w:pos="284"/>
                <w:tab w:val="left" w:pos="567"/>
              </w:tabs>
              <w:ind w:right="142"/>
              <w:jc w:val="both"/>
              <w:rPr>
                <w:rFonts w:ascii="Times New Roman" w:eastAsia="Times New Roman" w:hAnsi="Times New Roman"/>
                <w:b/>
                <w:bCs/>
                <w:iCs/>
                <w:lang w:eastAsia="ar-SA"/>
              </w:rPr>
            </w:pPr>
            <w:r w:rsidRPr="00EE6BAD">
              <w:rPr>
                <w:rFonts w:ascii="Times New Roman" w:eastAsia="Times New Roman" w:hAnsi="Times New Roman"/>
                <w:bCs/>
                <w:iCs/>
                <w:lang w:eastAsia="ar-SA"/>
              </w:rPr>
              <w:t xml:space="preserve">Поліпшене фарбування стін </w:t>
            </w:r>
            <w:proofErr w:type="spellStart"/>
            <w:r w:rsidRPr="00EE6BAD">
              <w:rPr>
                <w:rFonts w:ascii="Times New Roman" w:eastAsia="Times New Roman" w:hAnsi="Times New Roman"/>
                <w:bCs/>
                <w:iCs/>
                <w:lang w:eastAsia="ar-SA"/>
              </w:rPr>
              <w:t>колером</w:t>
            </w:r>
            <w:proofErr w:type="spellEnd"/>
            <w:r w:rsidRPr="00EE6BAD">
              <w:rPr>
                <w:rFonts w:ascii="Times New Roman" w:eastAsia="Times New Roman" w:hAnsi="Times New Roman"/>
                <w:bCs/>
                <w:iCs/>
                <w:lang w:eastAsia="ar-SA"/>
              </w:rPr>
              <w:t xml:space="preserve"> олійним по збірних конструкціях, підготовлених під фарбування</w:t>
            </w:r>
          </w:p>
        </w:tc>
        <w:tc>
          <w:tcPr>
            <w:tcW w:w="1276" w:type="dxa"/>
          </w:tcPr>
          <w:p w:rsidR="00711C80" w:rsidRPr="00EE6BAD" w:rsidRDefault="00711C80" w:rsidP="00B95F47">
            <w:pPr>
              <w:widowControl w:val="0"/>
              <w:tabs>
                <w:tab w:val="left" w:pos="284"/>
                <w:tab w:val="left" w:pos="567"/>
              </w:tabs>
              <w:ind w:right="142"/>
              <w:jc w:val="both"/>
              <w:rPr>
                <w:rFonts w:ascii="Times New Roman" w:eastAsia="Times New Roman" w:hAnsi="Times New Roman"/>
                <w:bCs/>
                <w:iCs/>
                <w:lang w:eastAsia="ar-SA"/>
              </w:rPr>
            </w:pPr>
          </w:p>
          <w:p w:rsidR="00B95F47" w:rsidRPr="00EE6BAD" w:rsidRDefault="00B95F47"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B95F47" w:rsidRPr="00EE6BAD" w:rsidRDefault="00B95F47"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B95F47" w:rsidRPr="00EE6BAD" w:rsidRDefault="00B95F47" w:rsidP="00711C80">
            <w:pPr>
              <w:widowControl w:val="0"/>
              <w:tabs>
                <w:tab w:val="left" w:pos="284"/>
                <w:tab w:val="left" w:pos="567"/>
              </w:tabs>
              <w:ind w:right="142"/>
              <w:jc w:val="center"/>
              <w:rPr>
                <w:rFonts w:ascii="Times New Roman" w:eastAsia="Times New Roman" w:hAnsi="Times New Roman"/>
                <w:bCs/>
                <w:iCs/>
                <w:lang w:eastAsia="ar-SA"/>
              </w:rPr>
            </w:pP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B95F47" w:rsidRPr="00EE6BAD" w:rsidRDefault="00B95F47"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B95F47" w:rsidRPr="00EE6BAD" w:rsidRDefault="00B95F47"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230AAB" w:rsidRPr="00EE6BAD" w:rsidRDefault="00B95F47"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tc>
        <w:tc>
          <w:tcPr>
            <w:tcW w:w="1275" w:type="dxa"/>
          </w:tcPr>
          <w:p w:rsidR="00711C80" w:rsidRPr="00EE6BAD" w:rsidRDefault="00711C80" w:rsidP="00D375B4">
            <w:pPr>
              <w:widowControl w:val="0"/>
              <w:tabs>
                <w:tab w:val="left" w:pos="284"/>
                <w:tab w:val="left" w:pos="567"/>
              </w:tabs>
              <w:ind w:right="142"/>
              <w:jc w:val="both"/>
              <w:rPr>
                <w:rFonts w:ascii="Times New Roman" w:eastAsia="Times New Roman" w:hAnsi="Times New Roman"/>
                <w:bCs/>
                <w:iCs/>
                <w:lang w:eastAsia="ar-SA"/>
              </w:rPr>
            </w:pP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22,1</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22,1</w:t>
            </w: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22,1</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22,1</w:t>
            </w: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102</w:t>
            </w: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79,9</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22,1</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230AAB"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83</w:t>
            </w: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156,2</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327</w:t>
            </w: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244</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83</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35,1</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D375B4" w:rsidRPr="00EE6BAD" w:rsidRDefault="00D375B4"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117</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117</w:t>
            </w:r>
          </w:p>
          <w:p w:rsidR="00D375B4" w:rsidRPr="00EE6BAD" w:rsidRDefault="00D375B4" w:rsidP="00D375B4">
            <w:pPr>
              <w:widowControl w:val="0"/>
              <w:tabs>
                <w:tab w:val="left" w:pos="284"/>
                <w:tab w:val="left" w:pos="567"/>
              </w:tabs>
              <w:ind w:right="142"/>
              <w:jc w:val="both"/>
              <w:rPr>
                <w:rFonts w:ascii="Times New Roman" w:eastAsia="Times New Roman" w:hAnsi="Times New Roman"/>
                <w:bCs/>
                <w:iCs/>
                <w:lang w:eastAsia="ar-SA"/>
              </w:rPr>
            </w:pPr>
          </w:p>
        </w:tc>
        <w:tc>
          <w:tcPr>
            <w:tcW w:w="1243" w:type="dxa"/>
          </w:tcPr>
          <w:p w:rsidR="00230AAB" w:rsidRPr="00EE6BAD" w:rsidRDefault="00230AAB" w:rsidP="00230AAB">
            <w:pPr>
              <w:widowControl w:val="0"/>
              <w:tabs>
                <w:tab w:val="left" w:pos="284"/>
                <w:tab w:val="left" w:pos="567"/>
              </w:tabs>
              <w:ind w:right="142"/>
              <w:jc w:val="both"/>
              <w:rPr>
                <w:rFonts w:ascii="Times New Roman" w:eastAsia="Times New Roman" w:hAnsi="Times New Roman"/>
                <w:bCs/>
                <w:iCs/>
                <w:lang w:eastAsia="ar-SA"/>
              </w:rPr>
            </w:pPr>
          </w:p>
        </w:tc>
      </w:tr>
      <w:tr w:rsidR="00230AAB" w:rsidRPr="00EE6BAD" w:rsidTr="007A44AB">
        <w:tc>
          <w:tcPr>
            <w:tcW w:w="688" w:type="dxa"/>
          </w:tcPr>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28</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29</w:t>
            </w:r>
          </w:p>
          <w:p w:rsidR="00230AAB"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30</w:t>
            </w:r>
          </w:p>
        </w:tc>
        <w:tc>
          <w:tcPr>
            <w:tcW w:w="5374" w:type="dxa"/>
          </w:tcPr>
          <w:p w:rsidR="00230AAB" w:rsidRPr="008C60C9" w:rsidRDefault="00711C80" w:rsidP="00711C80">
            <w:pPr>
              <w:widowControl w:val="0"/>
              <w:tabs>
                <w:tab w:val="left" w:pos="284"/>
                <w:tab w:val="left" w:pos="567"/>
              </w:tabs>
              <w:ind w:right="142"/>
              <w:jc w:val="both"/>
              <w:rPr>
                <w:rFonts w:ascii="Times New Roman" w:eastAsia="Times New Roman" w:hAnsi="Times New Roman"/>
                <w:b/>
                <w:bCs/>
                <w:iCs/>
                <w:u w:val="single"/>
                <w:lang w:eastAsia="ar-SA"/>
              </w:rPr>
            </w:pPr>
            <w:r w:rsidRPr="008C60C9">
              <w:rPr>
                <w:rFonts w:ascii="Times New Roman" w:eastAsia="Times New Roman" w:hAnsi="Times New Roman"/>
                <w:b/>
                <w:bCs/>
                <w:iCs/>
                <w:u w:val="single"/>
                <w:lang w:eastAsia="ar-SA"/>
              </w:rPr>
              <w:t>Розділ 5. Покрівля</w:t>
            </w:r>
          </w:p>
          <w:p w:rsidR="00711C80" w:rsidRPr="00EE6BAD" w:rsidRDefault="00711C80" w:rsidP="00711C80">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Виготовлення та установлення крокв</w:t>
            </w:r>
          </w:p>
          <w:p w:rsidR="00711C80" w:rsidRPr="00EE6BAD" w:rsidRDefault="00711C80" w:rsidP="00711C80">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Улаштування пароізоляції прокладної в один шар</w:t>
            </w:r>
          </w:p>
          <w:p w:rsidR="00711C80" w:rsidRPr="00EE6BAD" w:rsidRDefault="00711C80" w:rsidP="00711C80">
            <w:pPr>
              <w:widowControl w:val="0"/>
              <w:tabs>
                <w:tab w:val="left" w:pos="284"/>
                <w:tab w:val="left" w:pos="567"/>
              </w:tabs>
              <w:ind w:right="142"/>
              <w:jc w:val="both"/>
              <w:rPr>
                <w:rFonts w:ascii="Times New Roman" w:eastAsia="Times New Roman" w:hAnsi="Times New Roman"/>
                <w:b/>
                <w:bCs/>
                <w:iCs/>
                <w:lang w:eastAsia="ar-SA"/>
              </w:rPr>
            </w:pPr>
            <w:r w:rsidRPr="00EE6BAD">
              <w:rPr>
                <w:rFonts w:ascii="Times New Roman" w:eastAsia="Times New Roman" w:hAnsi="Times New Roman"/>
                <w:bCs/>
                <w:iCs/>
                <w:lang w:eastAsia="ar-SA"/>
              </w:rPr>
              <w:t>Улаштування покрівель із хвилястих азбестоцементних листів уніфікованого профілю по готових прогонах</w:t>
            </w:r>
          </w:p>
        </w:tc>
        <w:tc>
          <w:tcPr>
            <w:tcW w:w="1276" w:type="dxa"/>
          </w:tcPr>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230AAB"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tc>
        <w:tc>
          <w:tcPr>
            <w:tcW w:w="1275" w:type="dxa"/>
          </w:tcPr>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4,8457</w:t>
            </w:r>
          </w:p>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190</w:t>
            </w:r>
          </w:p>
          <w:p w:rsidR="00230AAB"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190</w:t>
            </w:r>
          </w:p>
        </w:tc>
        <w:tc>
          <w:tcPr>
            <w:tcW w:w="1243" w:type="dxa"/>
          </w:tcPr>
          <w:p w:rsidR="00230AAB" w:rsidRPr="00EE6BAD" w:rsidRDefault="00230AAB" w:rsidP="00230AAB">
            <w:pPr>
              <w:widowControl w:val="0"/>
              <w:tabs>
                <w:tab w:val="left" w:pos="284"/>
                <w:tab w:val="left" w:pos="567"/>
              </w:tabs>
              <w:ind w:right="142"/>
              <w:jc w:val="both"/>
              <w:rPr>
                <w:rFonts w:ascii="Times New Roman" w:eastAsia="Times New Roman" w:hAnsi="Times New Roman"/>
                <w:bCs/>
                <w:iCs/>
                <w:lang w:eastAsia="ar-SA"/>
              </w:rPr>
            </w:pPr>
          </w:p>
        </w:tc>
      </w:tr>
      <w:tr w:rsidR="00711C80" w:rsidRPr="00EE6BAD" w:rsidTr="007A44AB">
        <w:tc>
          <w:tcPr>
            <w:tcW w:w="9856" w:type="dxa"/>
            <w:gridSpan w:val="5"/>
          </w:tcPr>
          <w:p w:rsidR="00711C80" w:rsidRPr="00EE6BAD" w:rsidRDefault="00711C80" w:rsidP="00711C80">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
                <w:bCs/>
                <w:iCs/>
                <w:lang w:eastAsia="ar-SA"/>
              </w:rPr>
              <w:t>Локальний кошторис 02-01-02 на Автоматизація</w:t>
            </w:r>
          </w:p>
        </w:tc>
      </w:tr>
      <w:tr w:rsidR="00711C80" w:rsidRPr="00EE6BAD" w:rsidTr="007A44AB">
        <w:tc>
          <w:tcPr>
            <w:tcW w:w="688" w:type="dxa"/>
          </w:tcPr>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31</w:t>
            </w:r>
          </w:p>
          <w:p w:rsidR="00711C80"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32</w:t>
            </w:r>
          </w:p>
        </w:tc>
        <w:tc>
          <w:tcPr>
            <w:tcW w:w="5374" w:type="dxa"/>
          </w:tcPr>
          <w:p w:rsidR="00711C80" w:rsidRPr="008C60C9" w:rsidRDefault="00C31F34" w:rsidP="00711C80">
            <w:pPr>
              <w:widowControl w:val="0"/>
              <w:tabs>
                <w:tab w:val="left" w:pos="284"/>
                <w:tab w:val="left" w:pos="567"/>
              </w:tabs>
              <w:ind w:right="142"/>
              <w:jc w:val="both"/>
              <w:rPr>
                <w:rFonts w:ascii="Times New Roman" w:eastAsia="Times New Roman" w:hAnsi="Times New Roman"/>
                <w:b/>
                <w:bCs/>
                <w:iCs/>
                <w:u w:val="single"/>
                <w:lang w:eastAsia="ar-SA"/>
              </w:rPr>
            </w:pPr>
            <w:r w:rsidRPr="008C60C9">
              <w:rPr>
                <w:rFonts w:ascii="Times New Roman" w:eastAsia="Times New Roman" w:hAnsi="Times New Roman"/>
                <w:b/>
                <w:bCs/>
                <w:iCs/>
                <w:u w:val="single"/>
                <w:lang w:eastAsia="ar-SA"/>
              </w:rPr>
              <w:t>Розділ 1. Прилади</w:t>
            </w:r>
          </w:p>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датчиків</w:t>
            </w:r>
          </w:p>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Щити, пульти, </w:t>
            </w:r>
            <w:proofErr w:type="spellStart"/>
            <w:r w:rsidRPr="00EE6BAD">
              <w:rPr>
                <w:rFonts w:ascii="Times New Roman" w:eastAsia="Times New Roman" w:hAnsi="Times New Roman"/>
                <w:bCs/>
                <w:iCs/>
                <w:lang w:eastAsia="ar-SA"/>
              </w:rPr>
              <w:t>стативи</w:t>
            </w:r>
            <w:proofErr w:type="spellEnd"/>
            <w:r w:rsidRPr="00EE6BAD">
              <w:rPr>
                <w:rFonts w:ascii="Times New Roman" w:eastAsia="Times New Roman" w:hAnsi="Times New Roman"/>
                <w:bCs/>
                <w:iCs/>
                <w:lang w:eastAsia="ar-SA"/>
              </w:rPr>
              <w:t>, маса до 50 кг</w:t>
            </w:r>
          </w:p>
        </w:tc>
        <w:tc>
          <w:tcPr>
            <w:tcW w:w="1276" w:type="dxa"/>
          </w:tcPr>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комплект</w:t>
            </w:r>
          </w:p>
          <w:p w:rsidR="00711C80"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tc>
        <w:tc>
          <w:tcPr>
            <w:tcW w:w="1275" w:type="dxa"/>
          </w:tcPr>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w:t>
            </w:r>
          </w:p>
          <w:p w:rsidR="00711C80"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tc>
        <w:tc>
          <w:tcPr>
            <w:tcW w:w="1243" w:type="dxa"/>
          </w:tcPr>
          <w:p w:rsidR="00711C80" w:rsidRPr="00EE6BAD" w:rsidRDefault="00711C80" w:rsidP="00230AAB">
            <w:pPr>
              <w:widowControl w:val="0"/>
              <w:tabs>
                <w:tab w:val="left" w:pos="284"/>
                <w:tab w:val="left" w:pos="567"/>
              </w:tabs>
              <w:ind w:right="142"/>
              <w:jc w:val="both"/>
              <w:rPr>
                <w:rFonts w:ascii="Times New Roman" w:eastAsia="Times New Roman" w:hAnsi="Times New Roman"/>
                <w:bCs/>
                <w:iCs/>
                <w:lang w:eastAsia="ar-SA"/>
              </w:rPr>
            </w:pPr>
          </w:p>
        </w:tc>
      </w:tr>
      <w:tr w:rsidR="00C31F34" w:rsidRPr="00EE6BAD" w:rsidTr="007A44AB">
        <w:tc>
          <w:tcPr>
            <w:tcW w:w="688" w:type="dxa"/>
          </w:tcPr>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33</w:t>
            </w:r>
          </w:p>
        </w:tc>
        <w:tc>
          <w:tcPr>
            <w:tcW w:w="5374" w:type="dxa"/>
          </w:tcPr>
          <w:p w:rsidR="00C31F34" w:rsidRPr="008C60C9" w:rsidRDefault="00C31F34" w:rsidP="00711C80">
            <w:pPr>
              <w:widowControl w:val="0"/>
              <w:tabs>
                <w:tab w:val="left" w:pos="284"/>
                <w:tab w:val="left" w:pos="567"/>
              </w:tabs>
              <w:ind w:right="142"/>
              <w:jc w:val="both"/>
              <w:rPr>
                <w:rFonts w:ascii="Times New Roman" w:eastAsia="Times New Roman" w:hAnsi="Times New Roman"/>
                <w:b/>
                <w:bCs/>
                <w:iCs/>
                <w:u w:val="single"/>
                <w:lang w:eastAsia="ar-SA"/>
              </w:rPr>
            </w:pPr>
            <w:r w:rsidRPr="008C60C9">
              <w:rPr>
                <w:rFonts w:ascii="Times New Roman" w:eastAsia="Times New Roman" w:hAnsi="Times New Roman"/>
                <w:b/>
                <w:bCs/>
                <w:iCs/>
                <w:u w:val="single"/>
                <w:lang w:eastAsia="ar-SA"/>
              </w:rPr>
              <w:t>Розділ 2. Система автоматичного управління</w:t>
            </w:r>
          </w:p>
          <w:p w:rsidR="00C31F34" w:rsidRPr="00EE6BAD" w:rsidRDefault="00C31F34" w:rsidP="00711C80">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датчиків</w:t>
            </w:r>
          </w:p>
        </w:tc>
        <w:tc>
          <w:tcPr>
            <w:tcW w:w="1276" w:type="dxa"/>
          </w:tcPr>
          <w:p w:rsidR="008C60C9" w:rsidRDefault="008C60C9" w:rsidP="00C31F34">
            <w:pPr>
              <w:jc w:val="center"/>
              <w:rPr>
                <w:rFonts w:ascii="Times New Roman" w:hAnsi="Times New Roman" w:cs="Times New Roman"/>
              </w:rPr>
            </w:pPr>
          </w:p>
          <w:p w:rsidR="00C31F34" w:rsidRPr="00EE6BAD" w:rsidRDefault="00C31F34" w:rsidP="008C60C9">
            <w:pPr>
              <w:rPr>
                <w:rFonts w:ascii="Times New Roman" w:hAnsi="Times New Roman" w:cs="Times New Roman"/>
              </w:rPr>
            </w:pPr>
            <w:r w:rsidRPr="00EE6BAD">
              <w:rPr>
                <w:rFonts w:ascii="Times New Roman" w:hAnsi="Times New Roman" w:cs="Times New Roman"/>
              </w:rPr>
              <w:t>комплект</w:t>
            </w:r>
          </w:p>
        </w:tc>
        <w:tc>
          <w:tcPr>
            <w:tcW w:w="1275" w:type="dxa"/>
          </w:tcPr>
          <w:p w:rsidR="008C60C9" w:rsidRDefault="00C31F34" w:rsidP="00C31F34">
            <w:pPr>
              <w:rPr>
                <w:rFonts w:ascii="Times New Roman" w:hAnsi="Times New Roman" w:cs="Times New Roman"/>
              </w:rPr>
            </w:pPr>
            <w:r w:rsidRPr="00EE6BAD">
              <w:rPr>
                <w:rFonts w:ascii="Times New Roman" w:hAnsi="Times New Roman" w:cs="Times New Roman"/>
              </w:rPr>
              <w:t xml:space="preserve">       </w:t>
            </w:r>
          </w:p>
          <w:p w:rsidR="00C31F34" w:rsidRPr="00EE6BAD" w:rsidRDefault="008C60C9" w:rsidP="008C60C9">
            <w:pPr>
              <w:rPr>
                <w:rFonts w:ascii="Times New Roman" w:hAnsi="Times New Roman" w:cs="Times New Roman"/>
              </w:rPr>
            </w:pPr>
            <w:r>
              <w:rPr>
                <w:rFonts w:ascii="Times New Roman" w:hAnsi="Times New Roman" w:cs="Times New Roman"/>
              </w:rPr>
              <w:t xml:space="preserve">       </w:t>
            </w:r>
            <w:r w:rsidR="00C31F34" w:rsidRPr="00EE6BAD">
              <w:rPr>
                <w:rFonts w:ascii="Times New Roman" w:hAnsi="Times New Roman" w:cs="Times New Roman"/>
              </w:rPr>
              <w:t>2</w:t>
            </w:r>
          </w:p>
        </w:tc>
        <w:tc>
          <w:tcPr>
            <w:tcW w:w="1243" w:type="dxa"/>
          </w:tcPr>
          <w:p w:rsidR="00C31F34" w:rsidRPr="00EE6BAD" w:rsidRDefault="00C31F34" w:rsidP="00230AAB">
            <w:pPr>
              <w:widowControl w:val="0"/>
              <w:tabs>
                <w:tab w:val="left" w:pos="284"/>
                <w:tab w:val="left" w:pos="567"/>
              </w:tabs>
              <w:ind w:right="142"/>
              <w:jc w:val="both"/>
              <w:rPr>
                <w:rFonts w:ascii="Times New Roman" w:eastAsia="Times New Roman" w:hAnsi="Times New Roman"/>
                <w:bCs/>
                <w:iCs/>
                <w:lang w:eastAsia="ar-SA"/>
              </w:rPr>
            </w:pPr>
          </w:p>
        </w:tc>
      </w:tr>
      <w:tr w:rsidR="00C31F34" w:rsidRPr="00EE6BAD" w:rsidTr="007A44AB">
        <w:tc>
          <w:tcPr>
            <w:tcW w:w="688" w:type="dxa"/>
          </w:tcPr>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34</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35</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36</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37</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38</w:t>
            </w:r>
          </w:p>
        </w:tc>
        <w:tc>
          <w:tcPr>
            <w:tcW w:w="5374" w:type="dxa"/>
          </w:tcPr>
          <w:p w:rsidR="00C31F34" w:rsidRPr="00907A29" w:rsidRDefault="00C31F34" w:rsidP="00711C80">
            <w:pPr>
              <w:widowControl w:val="0"/>
              <w:tabs>
                <w:tab w:val="left" w:pos="284"/>
                <w:tab w:val="left" w:pos="567"/>
              </w:tabs>
              <w:ind w:right="142"/>
              <w:jc w:val="both"/>
              <w:rPr>
                <w:rFonts w:ascii="Times New Roman" w:eastAsia="Times New Roman" w:hAnsi="Times New Roman"/>
                <w:b/>
                <w:bCs/>
                <w:iCs/>
                <w:u w:val="single"/>
                <w:lang w:eastAsia="ar-SA"/>
              </w:rPr>
            </w:pPr>
            <w:r w:rsidRPr="00907A29">
              <w:rPr>
                <w:rFonts w:ascii="Times New Roman" w:eastAsia="Times New Roman" w:hAnsi="Times New Roman"/>
                <w:b/>
                <w:bCs/>
                <w:iCs/>
                <w:u w:val="single"/>
                <w:lang w:eastAsia="ar-SA"/>
              </w:rPr>
              <w:t>Розділ 3. Електроапаратура</w:t>
            </w:r>
          </w:p>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реле</w:t>
            </w:r>
          </w:p>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Вимикач автоматичний [автомат] одно-, </w:t>
            </w:r>
            <w:proofErr w:type="spellStart"/>
            <w:r w:rsidRPr="00EE6BAD">
              <w:rPr>
                <w:rFonts w:ascii="Times New Roman" w:eastAsia="Times New Roman" w:hAnsi="Times New Roman"/>
                <w:bCs/>
                <w:iCs/>
                <w:lang w:eastAsia="ar-SA"/>
              </w:rPr>
              <w:t>дво</w:t>
            </w:r>
            <w:proofErr w:type="spellEnd"/>
            <w:r w:rsidRPr="00EE6BAD">
              <w:rPr>
                <w:rFonts w:ascii="Times New Roman" w:eastAsia="Times New Roman" w:hAnsi="Times New Roman"/>
                <w:bCs/>
                <w:iCs/>
                <w:lang w:eastAsia="ar-SA"/>
              </w:rPr>
              <w:t>-, триполюсний, що установлюється на конструкції на стіні або колоні, струм до 25 А</w:t>
            </w:r>
          </w:p>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Монтаж дзвінка</w:t>
            </w:r>
          </w:p>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Сповіщувач ПС автоматичний димовий фотоелектричний, радіоізотопний, світловий у нормальному виконанні</w:t>
            </w:r>
          </w:p>
          <w:p w:rsidR="00C31F34" w:rsidRPr="00EE6BAD" w:rsidRDefault="00C31F34" w:rsidP="00C31F34">
            <w:pPr>
              <w:widowControl w:val="0"/>
              <w:tabs>
                <w:tab w:val="left" w:pos="284"/>
                <w:tab w:val="left" w:pos="567"/>
              </w:tabs>
              <w:ind w:right="142"/>
              <w:jc w:val="both"/>
              <w:rPr>
                <w:rFonts w:ascii="Times New Roman" w:eastAsia="Times New Roman" w:hAnsi="Times New Roman"/>
                <w:b/>
                <w:bCs/>
                <w:iCs/>
                <w:lang w:eastAsia="ar-SA"/>
              </w:rPr>
            </w:pPr>
            <w:r w:rsidRPr="00EE6BAD">
              <w:rPr>
                <w:rFonts w:ascii="Times New Roman" w:eastAsia="Times New Roman" w:hAnsi="Times New Roman"/>
                <w:bCs/>
                <w:iCs/>
                <w:lang w:eastAsia="ar-SA"/>
              </w:rPr>
              <w:t>Пост керування кнопковий загального призначення, що установлюється на конструкції на підлозі, кількість елементів поста до 3</w:t>
            </w:r>
          </w:p>
        </w:tc>
        <w:tc>
          <w:tcPr>
            <w:tcW w:w="1276" w:type="dxa"/>
          </w:tcPr>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комплект</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tc>
        <w:tc>
          <w:tcPr>
            <w:tcW w:w="1275" w:type="dxa"/>
          </w:tcPr>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6</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tc>
        <w:tc>
          <w:tcPr>
            <w:tcW w:w="1243" w:type="dxa"/>
          </w:tcPr>
          <w:p w:rsidR="00C31F34" w:rsidRPr="00EE6BAD" w:rsidRDefault="00C31F34" w:rsidP="00230AAB">
            <w:pPr>
              <w:widowControl w:val="0"/>
              <w:tabs>
                <w:tab w:val="left" w:pos="284"/>
                <w:tab w:val="left" w:pos="567"/>
              </w:tabs>
              <w:ind w:right="142"/>
              <w:jc w:val="both"/>
              <w:rPr>
                <w:rFonts w:ascii="Times New Roman" w:eastAsia="Times New Roman" w:hAnsi="Times New Roman"/>
                <w:bCs/>
                <w:iCs/>
                <w:lang w:eastAsia="ar-SA"/>
              </w:rPr>
            </w:pPr>
          </w:p>
        </w:tc>
      </w:tr>
      <w:tr w:rsidR="00C31F34" w:rsidRPr="00EE6BAD" w:rsidTr="007A44AB">
        <w:tc>
          <w:tcPr>
            <w:tcW w:w="688" w:type="dxa"/>
          </w:tcPr>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39</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40</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41</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42</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43</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44</w:t>
            </w:r>
          </w:p>
        </w:tc>
        <w:tc>
          <w:tcPr>
            <w:tcW w:w="5374" w:type="dxa"/>
          </w:tcPr>
          <w:p w:rsidR="00C31F34" w:rsidRPr="00907A29" w:rsidRDefault="00C31F34" w:rsidP="00711C80">
            <w:pPr>
              <w:widowControl w:val="0"/>
              <w:tabs>
                <w:tab w:val="left" w:pos="284"/>
                <w:tab w:val="left" w:pos="567"/>
              </w:tabs>
              <w:ind w:right="142"/>
              <w:jc w:val="both"/>
              <w:rPr>
                <w:rFonts w:ascii="Times New Roman" w:eastAsia="Times New Roman" w:hAnsi="Times New Roman"/>
                <w:b/>
                <w:bCs/>
                <w:iCs/>
                <w:u w:val="single"/>
                <w:lang w:eastAsia="ar-SA"/>
              </w:rPr>
            </w:pPr>
            <w:r w:rsidRPr="00907A29">
              <w:rPr>
                <w:rFonts w:ascii="Times New Roman" w:eastAsia="Times New Roman" w:hAnsi="Times New Roman"/>
                <w:b/>
                <w:bCs/>
                <w:iCs/>
                <w:u w:val="single"/>
                <w:lang w:eastAsia="ar-SA"/>
              </w:rPr>
              <w:lastRenderedPageBreak/>
              <w:t>Розділ 4. Кабелі та проводи</w:t>
            </w:r>
          </w:p>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Розроблення ґрунту у відвал екскаваторами "драглайн" або "зворотна лопата" з </w:t>
            </w:r>
            <w:proofErr w:type="spellStart"/>
            <w:r w:rsidRPr="00EE6BAD">
              <w:rPr>
                <w:rFonts w:ascii="Times New Roman" w:eastAsia="Times New Roman" w:hAnsi="Times New Roman"/>
                <w:bCs/>
                <w:iCs/>
                <w:lang w:eastAsia="ar-SA"/>
              </w:rPr>
              <w:t>ковшом</w:t>
            </w:r>
            <w:proofErr w:type="spellEnd"/>
            <w:r w:rsidRPr="00EE6BAD">
              <w:rPr>
                <w:rFonts w:ascii="Times New Roman" w:eastAsia="Times New Roman" w:hAnsi="Times New Roman"/>
                <w:bCs/>
                <w:iCs/>
                <w:lang w:eastAsia="ar-SA"/>
              </w:rPr>
              <w:t xml:space="preserve"> місткістю 0,25 м3, група ґрунтів 2</w:t>
            </w:r>
          </w:p>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 xml:space="preserve">Засипка траншей і котлованів бульдозерами потужністю 59 кВт [80 </w:t>
            </w:r>
            <w:proofErr w:type="spellStart"/>
            <w:r w:rsidRPr="00EE6BAD">
              <w:rPr>
                <w:rFonts w:ascii="Times New Roman" w:eastAsia="Times New Roman" w:hAnsi="Times New Roman"/>
                <w:bCs/>
                <w:iCs/>
                <w:lang w:eastAsia="ar-SA"/>
              </w:rPr>
              <w:t>к.с</w:t>
            </w:r>
            <w:proofErr w:type="spellEnd"/>
            <w:r w:rsidRPr="00EE6BAD">
              <w:rPr>
                <w:rFonts w:ascii="Times New Roman" w:eastAsia="Times New Roman" w:hAnsi="Times New Roman"/>
                <w:bCs/>
                <w:iCs/>
                <w:lang w:eastAsia="ar-SA"/>
              </w:rPr>
              <w:t>.] з переміщенням ґрунту до 5 м, група ґрунтів 2</w:t>
            </w:r>
          </w:p>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Улаштування постелі при одному кабелі у траншеї</w:t>
            </w:r>
          </w:p>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Покривання 1-2 кабелів, прокладених у траншеї, сигнальною стрічкою</w:t>
            </w:r>
          </w:p>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Кабель до 35 кВ, що прокладається у готових траншеях без покриттів, маса 1 м до 1 кг</w:t>
            </w:r>
          </w:p>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Кабель до 35 кВ, що прокладається по установлених конструкціях і лотках з кріпленням на поворотах і в кінці траси, маса 1 м до 6 кг</w:t>
            </w:r>
          </w:p>
        </w:tc>
        <w:tc>
          <w:tcPr>
            <w:tcW w:w="1276" w:type="dxa"/>
          </w:tcPr>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м3</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 xml:space="preserve">м </w:t>
            </w:r>
            <w:proofErr w:type="spellStart"/>
            <w:r w:rsidRPr="00EE6BAD">
              <w:rPr>
                <w:rFonts w:ascii="Times New Roman" w:eastAsia="Times New Roman" w:hAnsi="Times New Roman"/>
                <w:bCs/>
                <w:iCs/>
                <w:lang w:eastAsia="ar-SA"/>
              </w:rPr>
              <w:t>тр</w:t>
            </w:r>
            <w:proofErr w:type="spellEnd"/>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tc>
        <w:tc>
          <w:tcPr>
            <w:tcW w:w="1275" w:type="dxa"/>
          </w:tcPr>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100</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78</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390</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280</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390</w:t>
            </w: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C31F34" w:rsidP="00C31F34">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100</w:t>
            </w:r>
          </w:p>
        </w:tc>
        <w:tc>
          <w:tcPr>
            <w:tcW w:w="1243" w:type="dxa"/>
          </w:tcPr>
          <w:p w:rsidR="00C31F34" w:rsidRPr="00EE6BAD" w:rsidRDefault="00C31F34" w:rsidP="00230AAB">
            <w:pPr>
              <w:widowControl w:val="0"/>
              <w:tabs>
                <w:tab w:val="left" w:pos="284"/>
                <w:tab w:val="left" w:pos="567"/>
              </w:tabs>
              <w:ind w:right="142"/>
              <w:jc w:val="both"/>
              <w:rPr>
                <w:rFonts w:ascii="Times New Roman" w:eastAsia="Times New Roman" w:hAnsi="Times New Roman"/>
                <w:bCs/>
                <w:iCs/>
                <w:lang w:eastAsia="ar-SA"/>
              </w:rPr>
            </w:pPr>
          </w:p>
        </w:tc>
      </w:tr>
      <w:tr w:rsidR="00C31F34" w:rsidRPr="00EE6BAD" w:rsidTr="007A44AB">
        <w:tc>
          <w:tcPr>
            <w:tcW w:w="688" w:type="dxa"/>
          </w:tcPr>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45</w:t>
            </w:r>
          </w:p>
        </w:tc>
        <w:tc>
          <w:tcPr>
            <w:tcW w:w="5374" w:type="dxa"/>
          </w:tcPr>
          <w:p w:rsidR="00C31F34" w:rsidRPr="00907A29" w:rsidRDefault="00C31F34" w:rsidP="00C31F34">
            <w:pPr>
              <w:widowControl w:val="0"/>
              <w:tabs>
                <w:tab w:val="left" w:pos="284"/>
                <w:tab w:val="left" w:pos="567"/>
              </w:tabs>
              <w:ind w:right="142"/>
              <w:jc w:val="both"/>
              <w:rPr>
                <w:rFonts w:ascii="Times New Roman" w:eastAsia="Times New Roman" w:hAnsi="Times New Roman"/>
                <w:b/>
                <w:bCs/>
                <w:iCs/>
                <w:u w:val="single"/>
                <w:lang w:eastAsia="ar-SA"/>
              </w:rPr>
            </w:pPr>
            <w:r w:rsidRPr="00907A29">
              <w:rPr>
                <w:rFonts w:ascii="Times New Roman" w:eastAsia="Times New Roman" w:hAnsi="Times New Roman"/>
                <w:b/>
                <w:bCs/>
                <w:iCs/>
                <w:u w:val="single"/>
                <w:lang w:eastAsia="ar-SA"/>
              </w:rPr>
              <w:t>Розділ 5. Труби захисні для електропроводок</w:t>
            </w:r>
          </w:p>
          <w:p w:rsidR="00646063" w:rsidRPr="00EE6BAD" w:rsidRDefault="00646063"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Труба сталева по стінах з кріпленням накладними скобами, діаметр до 40 мм</w:t>
            </w:r>
          </w:p>
        </w:tc>
        <w:tc>
          <w:tcPr>
            <w:tcW w:w="1276" w:type="dxa"/>
          </w:tcPr>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tc>
        <w:tc>
          <w:tcPr>
            <w:tcW w:w="1275" w:type="dxa"/>
          </w:tcPr>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C31F34"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170</w:t>
            </w:r>
          </w:p>
        </w:tc>
        <w:tc>
          <w:tcPr>
            <w:tcW w:w="1243" w:type="dxa"/>
          </w:tcPr>
          <w:p w:rsidR="00C31F34" w:rsidRPr="00EE6BAD" w:rsidRDefault="00C31F34" w:rsidP="00230AAB">
            <w:pPr>
              <w:widowControl w:val="0"/>
              <w:tabs>
                <w:tab w:val="left" w:pos="284"/>
                <w:tab w:val="left" w:pos="567"/>
              </w:tabs>
              <w:ind w:right="142"/>
              <w:jc w:val="both"/>
              <w:rPr>
                <w:rFonts w:ascii="Times New Roman" w:eastAsia="Times New Roman" w:hAnsi="Times New Roman"/>
                <w:bCs/>
                <w:iCs/>
                <w:lang w:eastAsia="ar-SA"/>
              </w:rPr>
            </w:pPr>
          </w:p>
        </w:tc>
      </w:tr>
      <w:tr w:rsidR="00C31F34" w:rsidRPr="00EE6BAD" w:rsidTr="007A44AB">
        <w:tc>
          <w:tcPr>
            <w:tcW w:w="688" w:type="dxa"/>
          </w:tcPr>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p>
        </w:tc>
        <w:tc>
          <w:tcPr>
            <w:tcW w:w="5374" w:type="dxa"/>
          </w:tcPr>
          <w:p w:rsidR="00C31F34" w:rsidRPr="00907A29" w:rsidRDefault="00646063" w:rsidP="00711C80">
            <w:pPr>
              <w:widowControl w:val="0"/>
              <w:tabs>
                <w:tab w:val="left" w:pos="284"/>
                <w:tab w:val="left" w:pos="567"/>
              </w:tabs>
              <w:ind w:right="142"/>
              <w:jc w:val="both"/>
              <w:rPr>
                <w:rFonts w:ascii="Times New Roman" w:eastAsia="Times New Roman" w:hAnsi="Times New Roman"/>
                <w:b/>
                <w:bCs/>
                <w:iCs/>
                <w:u w:val="single"/>
                <w:lang w:eastAsia="ar-SA"/>
              </w:rPr>
            </w:pPr>
            <w:r w:rsidRPr="00907A29">
              <w:rPr>
                <w:rFonts w:ascii="Times New Roman" w:eastAsia="Times New Roman" w:hAnsi="Times New Roman"/>
                <w:b/>
                <w:bCs/>
                <w:iCs/>
                <w:u w:val="single"/>
                <w:lang w:eastAsia="ar-SA"/>
              </w:rPr>
              <w:t>Розділ 6. Металоконструкції для кріплення трас</w:t>
            </w:r>
          </w:p>
        </w:tc>
        <w:tc>
          <w:tcPr>
            <w:tcW w:w="1276" w:type="dxa"/>
          </w:tcPr>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p>
        </w:tc>
        <w:tc>
          <w:tcPr>
            <w:tcW w:w="1275" w:type="dxa"/>
          </w:tcPr>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p>
        </w:tc>
        <w:tc>
          <w:tcPr>
            <w:tcW w:w="1243" w:type="dxa"/>
          </w:tcPr>
          <w:p w:rsidR="00C31F34" w:rsidRPr="00EE6BAD" w:rsidRDefault="00C31F34" w:rsidP="00230AAB">
            <w:pPr>
              <w:widowControl w:val="0"/>
              <w:tabs>
                <w:tab w:val="left" w:pos="284"/>
                <w:tab w:val="left" w:pos="567"/>
              </w:tabs>
              <w:ind w:right="142"/>
              <w:jc w:val="both"/>
              <w:rPr>
                <w:rFonts w:ascii="Times New Roman" w:eastAsia="Times New Roman" w:hAnsi="Times New Roman"/>
                <w:bCs/>
                <w:iCs/>
                <w:lang w:eastAsia="ar-SA"/>
              </w:rPr>
            </w:pPr>
          </w:p>
        </w:tc>
      </w:tr>
      <w:tr w:rsidR="00C31F34" w:rsidRPr="00EE6BAD" w:rsidTr="007A44AB">
        <w:tc>
          <w:tcPr>
            <w:tcW w:w="688" w:type="dxa"/>
          </w:tcPr>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p>
        </w:tc>
        <w:tc>
          <w:tcPr>
            <w:tcW w:w="5374" w:type="dxa"/>
          </w:tcPr>
          <w:p w:rsidR="00C31F34" w:rsidRPr="00907A29" w:rsidRDefault="00646063" w:rsidP="00711C80">
            <w:pPr>
              <w:widowControl w:val="0"/>
              <w:tabs>
                <w:tab w:val="left" w:pos="284"/>
                <w:tab w:val="left" w:pos="567"/>
              </w:tabs>
              <w:ind w:right="142"/>
              <w:jc w:val="both"/>
              <w:rPr>
                <w:rFonts w:ascii="Times New Roman" w:eastAsia="Times New Roman" w:hAnsi="Times New Roman"/>
                <w:b/>
                <w:bCs/>
                <w:iCs/>
                <w:u w:val="single"/>
                <w:lang w:eastAsia="ar-SA"/>
              </w:rPr>
            </w:pPr>
            <w:r w:rsidRPr="00907A29">
              <w:rPr>
                <w:rFonts w:ascii="Times New Roman" w:eastAsia="Times New Roman" w:hAnsi="Times New Roman"/>
                <w:b/>
                <w:bCs/>
                <w:iCs/>
                <w:u w:val="single"/>
                <w:lang w:eastAsia="ar-SA"/>
              </w:rPr>
              <w:t>Розділ 7. Монтажні вироби</w:t>
            </w:r>
          </w:p>
        </w:tc>
        <w:tc>
          <w:tcPr>
            <w:tcW w:w="1276" w:type="dxa"/>
          </w:tcPr>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p>
        </w:tc>
        <w:tc>
          <w:tcPr>
            <w:tcW w:w="1275" w:type="dxa"/>
          </w:tcPr>
          <w:p w:rsidR="00C31F34" w:rsidRPr="00EE6BAD" w:rsidRDefault="00C31F34" w:rsidP="00C31F34">
            <w:pPr>
              <w:widowControl w:val="0"/>
              <w:tabs>
                <w:tab w:val="left" w:pos="284"/>
                <w:tab w:val="left" w:pos="567"/>
              </w:tabs>
              <w:ind w:right="142"/>
              <w:jc w:val="both"/>
              <w:rPr>
                <w:rFonts w:ascii="Times New Roman" w:eastAsia="Times New Roman" w:hAnsi="Times New Roman"/>
                <w:bCs/>
                <w:iCs/>
                <w:lang w:eastAsia="ar-SA"/>
              </w:rPr>
            </w:pPr>
          </w:p>
        </w:tc>
        <w:tc>
          <w:tcPr>
            <w:tcW w:w="1243" w:type="dxa"/>
          </w:tcPr>
          <w:p w:rsidR="00C31F34" w:rsidRPr="00EE6BAD" w:rsidRDefault="00C31F34" w:rsidP="00230AAB">
            <w:pPr>
              <w:widowControl w:val="0"/>
              <w:tabs>
                <w:tab w:val="left" w:pos="284"/>
                <w:tab w:val="left" w:pos="567"/>
              </w:tabs>
              <w:ind w:right="142"/>
              <w:jc w:val="both"/>
              <w:rPr>
                <w:rFonts w:ascii="Times New Roman" w:eastAsia="Times New Roman" w:hAnsi="Times New Roman"/>
                <w:bCs/>
                <w:iCs/>
                <w:lang w:eastAsia="ar-SA"/>
              </w:rPr>
            </w:pPr>
          </w:p>
        </w:tc>
      </w:tr>
      <w:tr w:rsidR="00646063" w:rsidRPr="00EE6BAD" w:rsidTr="007A44AB">
        <w:tc>
          <w:tcPr>
            <w:tcW w:w="9856" w:type="dxa"/>
            <w:gridSpan w:val="5"/>
          </w:tcPr>
          <w:p w:rsidR="00646063" w:rsidRPr="00EE6BAD" w:rsidRDefault="00646063" w:rsidP="00646063">
            <w:pPr>
              <w:widowControl w:val="0"/>
              <w:tabs>
                <w:tab w:val="left" w:pos="284"/>
                <w:tab w:val="left" w:pos="567"/>
              </w:tabs>
              <w:ind w:right="142"/>
              <w:jc w:val="center"/>
              <w:rPr>
                <w:rFonts w:ascii="Times New Roman" w:eastAsia="Times New Roman" w:hAnsi="Times New Roman"/>
                <w:b/>
                <w:bCs/>
                <w:iCs/>
                <w:lang w:eastAsia="ar-SA"/>
              </w:rPr>
            </w:pPr>
            <w:r w:rsidRPr="00EE6BAD">
              <w:rPr>
                <w:rFonts w:ascii="Times New Roman" w:eastAsia="Times New Roman" w:hAnsi="Times New Roman"/>
                <w:b/>
                <w:bCs/>
                <w:iCs/>
                <w:lang w:eastAsia="ar-SA"/>
              </w:rPr>
              <w:t xml:space="preserve">Локальний кошторис 02-01-03 на пусконалагоджувальні </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
                <w:bCs/>
                <w:iCs/>
                <w:lang w:eastAsia="ar-SA"/>
              </w:rPr>
              <w:t>роботи автоматизації</w:t>
            </w:r>
          </w:p>
        </w:tc>
      </w:tr>
      <w:tr w:rsidR="00C31F34" w:rsidRPr="00EE6BAD" w:rsidTr="007A44AB">
        <w:tc>
          <w:tcPr>
            <w:tcW w:w="688" w:type="dxa"/>
          </w:tcPr>
          <w:p w:rsidR="00C31F34"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46</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47</w:t>
            </w:r>
          </w:p>
        </w:tc>
        <w:tc>
          <w:tcPr>
            <w:tcW w:w="5374" w:type="dxa"/>
          </w:tcPr>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Станція насосна І підйому, продуктивність до 100 м3/год</w:t>
            </w:r>
          </w:p>
          <w:p w:rsidR="00C31F34" w:rsidRPr="00EE6BAD" w:rsidRDefault="00646063" w:rsidP="00646063">
            <w:pPr>
              <w:widowControl w:val="0"/>
              <w:tabs>
                <w:tab w:val="left" w:pos="284"/>
                <w:tab w:val="left" w:pos="567"/>
              </w:tabs>
              <w:ind w:right="142"/>
              <w:jc w:val="both"/>
              <w:rPr>
                <w:rFonts w:ascii="Times New Roman" w:eastAsia="Times New Roman" w:hAnsi="Times New Roman"/>
                <w:b/>
                <w:bCs/>
                <w:iCs/>
                <w:lang w:eastAsia="ar-SA"/>
              </w:rPr>
            </w:pPr>
            <w:r w:rsidRPr="00EE6BAD">
              <w:rPr>
                <w:rFonts w:ascii="Times New Roman" w:eastAsia="Times New Roman" w:hAnsi="Times New Roman"/>
                <w:bCs/>
                <w:iCs/>
                <w:lang w:eastAsia="ar-SA"/>
              </w:rPr>
              <w:t xml:space="preserve">Система дистанційного управління виконавчим механізмом регулюючого </w:t>
            </w:r>
            <w:proofErr w:type="spellStart"/>
            <w:r w:rsidRPr="00EE6BAD">
              <w:rPr>
                <w:rFonts w:ascii="Times New Roman" w:eastAsia="Times New Roman" w:hAnsi="Times New Roman"/>
                <w:bCs/>
                <w:iCs/>
                <w:lang w:eastAsia="ar-SA"/>
              </w:rPr>
              <w:t>органа</w:t>
            </w:r>
            <w:proofErr w:type="spellEnd"/>
            <w:r w:rsidRPr="00EE6BAD">
              <w:rPr>
                <w:rFonts w:ascii="Times New Roman" w:eastAsia="Times New Roman" w:hAnsi="Times New Roman"/>
                <w:b/>
                <w:bCs/>
                <w:iCs/>
                <w:lang w:eastAsia="ar-SA"/>
              </w:rPr>
              <w:t xml:space="preserve"> </w:t>
            </w:r>
          </w:p>
        </w:tc>
        <w:tc>
          <w:tcPr>
            <w:tcW w:w="1276" w:type="dxa"/>
          </w:tcPr>
          <w:p w:rsidR="00C31F34" w:rsidRPr="00EE6BAD" w:rsidRDefault="00646063"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Споруда</w:t>
            </w:r>
          </w:p>
          <w:p w:rsidR="00646063" w:rsidRPr="00EE6BAD" w:rsidRDefault="00646063" w:rsidP="00C31F34">
            <w:pPr>
              <w:widowControl w:val="0"/>
              <w:tabs>
                <w:tab w:val="left" w:pos="284"/>
                <w:tab w:val="left" w:pos="567"/>
              </w:tabs>
              <w:ind w:right="142"/>
              <w:jc w:val="both"/>
              <w:rPr>
                <w:rFonts w:ascii="Times New Roman" w:eastAsia="Times New Roman" w:hAnsi="Times New Roman"/>
                <w:bCs/>
                <w:iCs/>
                <w:lang w:eastAsia="ar-SA"/>
              </w:rPr>
            </w:pPr>
          </w:p>
          <w:p w:rsidR="00646063" w:rsidRPr="00EE6BAD" w:rsidRDefault="00646063" w:rsidP="00C31F34">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Система</w:t>
            </w:r>
          </w:p>
        </w:tc>
        <w:tc>
          <w:tcPr>
            <w:tcW w:w="1275" w:type="dxa"/>
          </w:tcPr>
          <w:p w:rsidR="00C31F34"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tc>
        <w:tc>
          <w:tcPr>
            <w:tcW w:w="1243" w:type="dxa"/>
          </w:tcPr>
          <w:p w:rsidR="00C31F34" w:rsidRPr="00EE6BAD" w:rsidRDefault="00C31F34" w:rsidP="00230AAB">
            <w:pPr>
              <w:widowControl w:val="0"/>
              <w:tabs>
                <w:tab w:val="left" w:pos="284"/>
                <w:tab w:val="left" w:pos="567"/>
              </w:tabs>
              <w:ind w:right="142"/>
              <w:jc w:val="both"/>
              <w:rPr>
                <w:rFonts w:ascii="Times New Roman" w:eastAsia="Times New Roman" w:hAnsi="Times New Roman"/>
                <w:bCs/>
                <w:iCs/>
                <w:lang w:eastAsia="ar-SA"/>
              </w:rPr>
            </w:pPr>
          </w:p>
        </w:tc>
      </w:tr>
      <w:tr w:rsidR="00646063" w:rsidRPr="00EE6BAD" w:rsidTr="007A44AB">
        <w:tc>
          <w:tcPr>
            <w:tcW w:w="9856" w:type="dxa"/>
            <w:gridSpan w:val="5"/>
          </w:tcPr>
          <w:p w:rsidR="00646063" w:rsidRPr="00EE6BAD" w:rsidRDefault="00646063" w:rsidP="00646063">
            <w:pPr>
              <w:widowControl w:val="0"/>
              <w:tabs>
                <w:tab w:val="left" w:pos="284"/>
                <w:tab w:val="left" w:pos="567"/>
              </w:tabs>
              <w:ind w:right="142"/>
              <w:jc w:val="center"/>
              <w:rPr>
                <w:rFonts w:ascii="Times New Roman" w:eastAsia="Times New Roman" w:hAnsi="Times New Roman"/>
                <w:b/>
                <w:bCs/>
                <w:iCs/>
                <w:lang w:eastAsia="ar-SA"/>
              </w:rPr>
            </w:pPr>
            <w:r w:rsidRPr="00EE6BAD">
              <w:rPr>
                <w:rFonts w:ascii="Times New Roman" w:eastAsia="Times New Roman" w:hAnsi="Times New Roman"/>
                <w:b/>
                <w:bCs/>
                <w:iCs/>
                <w:lang w:eastAsia="ar-SA"/>
              </w:rPr>
              <w:t xml:space="preserve">Локальний </w:t>
            </w:r>
            <w:r w:rsidR="00907A29">
              <w:rPr>
                <w:rFonts w:ascii="Times New Roman" w:eastAsia="Times New Roman" w:hAnsi="Times New Roman"/>
                <w:b/>
                <w:bCs/>
                <w:iCs/>
                <w:lang w:eastAsia="ar-SA"/>
              </w:rPr>
              <w:t>кошторис</w:t>
            </w:r>
            <w:r w:rsidRPr="00EE6BAD">
              <w:rPr>
                <w:rFonts w:ascii="Times New Roman" w:eastAsia="Times New Roman" w:hAnsi="Times New Roman"/>
                <w:b/>
                <w:bCs/>
                <w:iCs/>
                <w:lang w:eastAsia="ar-SA"/>
              </w:rPr>
              <w:t xml:space="preserve"> 02-01-04 на </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
                <w:bCs/>
                <w:iCs/>
                <w:lang w:eastAsia="ar-SA"/>
              </w:rPr>
              <w:t>Технологічні рішення</w:t>
            </w:r>
          </w:p>
        </w:tc>
      </w:tr>
      <w:tr w:rsidR="00646063" w:rsidRPr="00EE6BAD" w:rsidTr="007A44AB">
        <w:tc>
          <w:tcPr>
            <w:tcW w:w="688" w:type="dxa"/>
          </w:tcPr>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48</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49</w:t>
            </w:r>
          </w:p>
        </w:tc>
        <w:tc>
          <w:tcPr>
            <w:tcW w:w="5374" w:type="dxa"/>
          </w:tcPr>
          <w:p w:rsidR="00646063" w:rsidRPr="00907A29" w:rsidRDefault="00646063" w:rsidP="007A44AB">
            <w:pPr>
              <w:widowControl w:val="0"/>
              <w:tabs>
                <w:tab w:val="left" w:pos="284"/>
                <w:tab w:val="left" w:pos="567"/>
              </w:tabs>
              <w:ind w:right="142"/>
              <w:jc w:val="both"/>
              <w:rPr>
                <w:rFonts w:ascii="Times New Roman" w:eastAsia="Times New Roman" w:hAnsi="Times New Roman"/>
                <w:b/>
                <w:bCs/>
                <w:iCs/>
                <w:u w:val="single"/>
                <w:lang w:eastAsia="ar-SA"/>
              </w:rPr>
            </w:pPr>
            <w:r w:rsidRPr="00907A29">
              <w:rPr>
                <w:rFonts w:ascii="Times New Roman" w:eastAsia="Times New Roman" w:hAnsi="Times New Roman"/>
                <w:b/>
                <w:bCs/>
                <w:iCs/>
                <w:u w:val="single"/>
                <w:lang w:eastAsia="ar-SA"/>
              </w:rPr>
              <w:t>Розділ 1. Демонтажні роботи</w:t>
            </w:r>
          </w:p>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(Демонтаж) Установлення вентилів, засувок, затворів, клапанів зворотних, кранів прохідних на трубопроводах із стальних труб діаметром до 100 мм</w:t>
            </w:r>
          </w:p>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(Демонтаж) Установлення вентилів, засувок, затворів, клапанів зворотних, кранів прохідних на трубопроводах із стальних труб діаметром до 150 мм</w:t>
            </w:r>
          </w:p>
        </w:tc>
        <w:tc>
          <w:tcPr>
            <w:tcW w:w="1276" w:type="dxa"/>
          </w:tcPr>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tc>
        <w:tc>
          <w:tcPr>
            <w:tcW w:w="1275" w:type="dxa"/>
          </w:tcPr>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w:t>
            </w:r>
          </w:p>
        </w:tc>
        <w:tc>
          <w:tcPr>
            <w:tcW w:w="1243" w:type="dxa"/>
          </w:tcPr>
          <w:p w:rsidR="00646063" w:rsidRPr="00EE6BAD" w:rsidRDefault="00646063" w:rsidP="00230AAB">
            <w:pPr>
              <w:widowControl w:val="0"/>
              <w:tabs>
                <w:tab w:val="left" w:pos="284"/>
                <w:tab w:val="left" w:pos="567"/>
              </w:tabs>
              <w:ind w:right="142"/>
              <w:jc w:val="both"/>
              <w:rPr>
                <w:rFonts w:ascii="Times New Roman" w:eastAsia="Times New Roman" w:hAnsi="Times New Roman"/>
                <w:bCs/>
                <w:iCs/>
                <w:lang w:eastAsia="ar-SA"/>
              </w:rPr>
            </w:pPr>
          </w:p>
        </w:tc>
      </w:tr>
      <w:tr w:rsidR="00646063" w:rsidRPr="00EE6BAD" w:rsidTr="007A44AB">
        <w:tc>
          <w:tcPr>
            <w:tcW w:w="688" w:type="dxa"/>
          </w:tcPr>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50</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51</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52</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53</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54</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55</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56</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57</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58</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59</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60</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61</w:t>
            </w:r>
          </w:p>
        </w:tc>
        <w:tc>
          <w:tcPr>
            <w:tcW w:w="5374" w:type="dxa"/>
          </w:tcPr>
          <w:p w:rsidR="00646063" w:rsidRPr="00907A29" w:rsidRDefault="00646063" w:rsidP="00711C80">
            <w:pPr>
              <w:widowControl w:val="0"/>
              <w:tabs>
                <w:tab w:val="left" w:pos="284"/>
                <w:tab w:val="left" w:pos="567"/>
              </w:tabs>
              <w:ind w:right="142"/>
              <w:jc w:val="both"/>
              <w:rPr>
                <w:rFonts w:ascii="Times New Roman" w:eastAsia="Times New Roman" w:hAnsi="Times New Roman"/>
                <w:b/>
                <w:bCs/>
                <w:iCs/>
                <w:u w:val="single"/>
                <w:lang w:eastAsia="ar-SA"/>
              </w:rPr>
            </w:pPr>
            <w:r w:rsidRPr="00907A29">
              <w:rPr>
                <w:rFonts w:ascii="Times New Roman" w:eastAsia="Times New Roman" w:hAnsi="Times New Roman"/>
                <w:b/>
                <w:bCs/>
                <w:iCs/>
                <w:u w:val="single"/>
                <w:lang w:eastAsia="ar-SA"/>
              </w:rPr>
              <w:lastRenderedPageBreak/>
              <w:t xml:space="preserve">Розділ 2. Водопровід </w:t>
            </w:r>
            <w:proofErr w:type="spellStart"/>
            <w:r w:rsidRPr="00907A29">
              <w:rPr>
                <w:rFonts w:ascii="Times New Roman" w:eastAsia="Times New Roman" w:hAnsi="Times New Roman"/>
                <w:b/>
                <w:bCs/>
                <w:iCs/>
                <w:u w:val="single"/>
                <w:lang w:eastAsia="ar-SA"/>
              </w:rPr>
              <w:t>гоз</w:t>
            </w:r>
            <w:proofErr w:type="spellEnd"/>
            <w:r w:rsidRPr="00907A29">
              <w:rPr>
                <w:rFonts w:ascii="Times New Roman" w:eastAsia="Times New Roman" w:hAnsi="Times New Roman"/>
                <w:b/>
                <w:bCs/>
                <w:iCs/>
                <w:u w:val="single"/>
                <w:lang w:eastAsia="ar-SA"/>
              </w:rPr>
              <w:t>. питний (В1)</w:t>
            </w:r>
          </w:p>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Прокладання трубопроводів опалення і водопостачання зі стальних електрозварних труб діаметром 100 мм</w:t>
            </w:r>
          </w:p>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Прокладання трубопроводів опалення і водопостачання зі стальних електрозварних труб діаметром 150 мм</w:t>
            </w:r>
          </w:p>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Прокладання трубопроводів опалення і водопостачання зі стальних електрозварних труб діаметром 200 мм</w:t>
            </w:r>
          </w:p>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Прокладання трубопроводів опалення і водопостачання зі стальних електрозварних труб діаметром 300 мм</w:t>
            </w:r>
          </w:p>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вентилів, засувок, затворів, клапанів зворотних, кранів прохідних на трубопроводах із стальних труб діаметром до 100 мм</w:t>
            </w:r>
          </w:p>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вентилів, засувок, затворів, клапанів зворотних, кранів прохідних на трубопроводах із стальних труб діаметром до 150 мм</w:t>
            </w:r>
          </w:p>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вентилів, засувок, затворів, клапанів зворотних, кранів прохідних на трубопроводах із стальних труб діаметром до 200 мм</w:t>
            </w:r>
          </w:p>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вентилів, засувок, затворів, клапанів зворотних, кранів прохідних на трубопроводах із стальних труб діаметром до 250 мм</w:t>
            </w:r>
          </w:p>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манометрів з триходовим краном</w:t>
            </w:r>
          </w:p>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лічильників [водомірів] діаметром до 150</w:t>
            </w:r>
          </w:p>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Ґрунтування металевих поверхонь за один раз ґрунтовкою ГФ-021</w:t>
            </w:r>
          </w:p>
          <w:p w:rsidR="00646063" w:rsidRPr="00EE6BAD" w:rsidRDefault="00646063" w:rsidP="00646063">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Фарбування металевих </w:t>
            </w:r>
            <w:proofErr w:type="spellStart"/>
            <w:r w:rsidRPr="00EE6BAD">
              <w:rPr>
                <w:rFonts w:ascii="Times New Roman" w:eastAsia="Times New Roman" w:hAnsi="Times New Roman"/>
                <w:bCs/>
                <w:iCs/>
                <w:lang w:eastAsia="ar-SA"/>
              </w:rPr>
              <w:t>погрунтованих</w:t>
            </w:r>
            <w:proofErr w:type="spellEnd"/>
            <w:r w:rsidRPr="00EE6BAD">
              <w:rPr>
                <w:rFonts w:ascii="Times New Roman" w:eastAsia="Times New Roman" w:hAnsi="Times New Roman"/>
                <w:bCs/>
                <w:iCs/>
                <w:lang w:eastAsia="ar-SA"/>
              </w:rPr>
              <w:t xml:space="preserve"> поверхонь фарбою БТ-177 (2 шари)</w:t>
            </w:r>
          </w:p>
        </w:tc>
        <w:tc>
          <w:tcPr>
            <w:tcW w:w="1276" w:type="dxa"/>
          </w:tcPr>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комплект</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м2</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tc>
        <w:tc>
          <w:tcPr>
            <w:tcW w:w="1275" w:type="dxa"/>
          </w:tcPr>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32</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22</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12</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6</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13,98</w:t>
            </w: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13,98</w:t>
            </w:r>
          </w:p>
        </w:tc>
        <w:tc>
          <w:tcPr>
            <w:tcW w:w="1243" w:type="dxa"/>
          </w:tcPr>
          <w:p w:rsidR="00646063" w:rsidRPr="00EE6BAD" w:rsidRDefault="00646063" w:rsidP="00230AAB">
            <w:pPr>
              <w:widowControl w:val="0"/>
              <w:tabs>
                <w:tab w:val="left" w:pos="284"/>
                <w:tab w:val="left" w:pos="567"/>
              </w:tabs>
              <w:ind w:right="142"/>
              <w:jc w:val="both"/>
              <w:rPr>
                <w:rFonts w:ascii="Times New Roman" w:eastAsia="Times New Roman" w:hAnsi="Times New Roman"/>
                <w:bCs/>
                <w:iCs/>
                <w:lang w:eastAsia="ar-SA"/>
              </w:rPr>
            </w:pPr>
          </w:p>
        </w:tc>
      </w:tr>
      <w:tr w:rsidR="00646063" w:rsidRPr="00EE6BAD" w:rsidTr="007A44AB">
        <w:tc>
          <w:tcPr>
            <w:tcW w:w="688" w:type="dxa"/>
          </w:tcPr>
          <w:p w:rsidR="00646063" w:rsidRPr="00EE6BAD" w:rsidRDefault="00646063" w:rsidP="00C31F34">
            <w:pPr>
              <w:widowControl w:val="0"/>
              <w:tabs>
                <w:tab w:val="left" w:pos="284"/>
                <w:tab w:val="left" w:pos="567"/>
              </w:tabs>
              <w:ind w:right="142"/>
              <w:jc w:val="both"/>
              <w:rPr>
                <w:rFonts w:ascii="Times New Roman" w:eastAsia="Times New Roman" w:hAnsi="Times New Roman"/>
                <w:bCs/>
                <w:iCs/>
                <w:lang w:eastAsia="ar-SA"/>
              </w:rPr>
            </w:pPr>
          </w:p>
          <w:p w:rsidR="00646063" w:rsidRPr="00EE6BAD" w:rsidRDefault="00646063" w:rsidP="00646063">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62</w:t>
            </w:r>
          </w:p>
        </w:tc>
        <w:tc>
          <w:tcPr>
            <w:tcW w:w="5374" w:type="dxa"/>
          </w:tcPr>
          <w:p w:rsidR="00646063" w:rsidRPr="00907A29" w:rsidRDefault="00646063" w:rsidP="00711C80">
            <w:pPr>
              <w:widowControl w:val="0"/>
              <w:tabs>
                <w:tab w:val="left" w:pos="284"/>
                <w:tab w:val="left" w:pos="567"/>
              </w:tabs>
              <w:ind w:right="142"/>
              <w:jc w:val="both"/>
              <w:rPr>
                <w:rFonts w:ascii="Times New Roman" w:eastAsia="Times New Roman" w:hAnsi="Times New Roman"/>
                <w:b/>
                <w:bCs/>
                <w:iCs/>
                <w:u w:val="single"/>
                <w:lang w:eastAsia="ar-SA"/>
              </w:rPr>
            </w:pPr>
            <w:r w:rsidRPr="00907A29">
              <w:rPr>
                <w:rFonts w:ascii="Times New Roman" w:eastAsia="Times New Roman" w:hAnsi="Times New Roman"/>
                <w:b/>
                <w:bCs/>
                <w:iCs/>
                <w:u w:val="single"/>
                <w:lang w:eastAsia="ar-SA"/>
              </w:rPr>
              <w:t>Розділ 3. Каналізація дренажна (К13)</w:t>
            </w:r>
          </w:p>
          <w:p w:rsidR="00646063" w:rsidRPr="00EE6BAD" w:rsidRDefault="00646063" w:rsidP="00711C80">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Прокладання трубопроводів водопостачання зі стальних водогазопровідних оцинкованих труб діаметром 32 мм</w:t>
            </w:r>
          </w:p>
        </w:tc>
        <w:tc>
          <w:tcPr>
            <w:tcW w:w="1276" w:type="dxa"/>
          </w:tcPr>
          <w:p w:rsidR="00646063" w:rsidRPr="00EE6BAD" w:rsidRDefault="00646063" w:rsidP="00646063">
            <w:pPr>
              <w:jc w:val="center"/>
              <w:rPr>
                <w:rFonts w:ascii="Times New Roman" w:hAnsi="Times New Roman" w:cs="Times New Roman"/>
              </w:rPr>
            </w:pPr>
          </w:p>
          <w:p w:rsidR="00646063" w:rsidRPr="00EE6BAD" w:rsidRDefault="00646063" w:rsidP="00646063">
            <w:pPr>
              <w:jc w:val="center"/>
              <w:rPr>
                <w:rFonts w:ascii="Times New Roman" w:hAnsi="Times New Roman" w:cs="Times New Roman"/>
              </w:rPr>
            </w:pPr>
            <w:r w:rsidRPr="00EE6BAD">
              <w:rPr>
                <w:rFonts w:ascii="Times New Roman" w:hAnsi="Times New Roman" w:cs="Times New Roman"/>
              </w:rPr>
              <w:t>м</w:t>
            </w:r>
          </w:p>
        </w:tc>
        <w:tc>
          <w:tcPr>
            <w:tcW w:w="1275" w:type="dxa"/>
          </w:tcPr>
          <w:p w:rsidR="00646063" w:rsidRPr="00EE6BAD" w:rsidRDefault="00646063" w:rsidP="00646063">
            <w:pPr>
              <w:jc w:val="center"/>
              <w:rPr>
                <w:rFonts w:ascii="Times New Roman" w:hAnsi="Times New Roman" w:cs="Times New Roman"/>
              </w:rPr>
            </w:pPr>
          </w:p>
          <w:p w:rsidR="00646063" w:rsidRPr="00EE6BAD" w:rsidRDefault="00646063" w:rsidP="00646063">
            <w:pPr>
              <w:jc w:val="center"/>
              <w:rPr>
                <w:rFonts w:ascii="Times New Roman" w:hAnsi="Times New Roman" w:cs="Times New Roman"/>
              </w:rPr>
            </w:pPr>
            <w:r w:rsidRPr="00EE6BAD">
              <w:rPr>
                <w:rFonts w:ascii="Times New Roman" w:hAnsi="Times New Roman" w:cs="Times New Roman"/>
              </w:rPr>
              <w:t>15</w:t>
            </w:r>
          </w:p>
        </w:tc>
        <w:tc>
          <w:tcPr>
            <w:tcW w:w="1243" w:type="dxa"/>
          </w:tcPr>
          <w:p w:rsidR="00646063" w:rsidRPr="00EE6BAD" w:rsidRDefault="00646063" w:rsidP="00230AAB">
            <w:pPr>
              <w:widowControl w:val="0"/>
              <w:tabs>
                <w:tab w:val="left" w:pos="284"/>
                <w:tab w:val="left" w:pos="567"/>
              </w:tabs>
              <w:ind w:right="142"/>
              <w:jc w:val="both"/>
              <w:rPr>
                <w:rFonts w:ascii="Times New Roman" w:eastAsia="Times New Roman" w:hAnsi="Times New Roman"/>
                <w:bCs/>
                <w:iCs/>
                <w:lang w:eastAsia="ar-SA"/>
              </w:rPr>
            </w:pPr>
          </w:p>
        </w:tc>
      </w:tr>
      <w:tr w:rsidR="00BA4C4C" w:rsidRPr="00EE6BAD" w:rsidTr="007A44AB">
        <w:tc>
          <w:tcPr>
            <w:tcW w:w="9856" w:type="dxa"/>
            <w:gridSpan w:val="5"/>
          </w:tcPr>
          <w:p w:rsidR="00BA4C4C" w:rsidRPr="00EE6BAD" w:rsidRDefault="00BA4C4C" w:rsidP="00BA4C4C">
            <w:pPr>
              <w:widowControl w:val="0"/>
              <w:tabs>
                <w:tab w:val="left" w:pos="284"/>
                <w:tab w:val="left" w:pos="567"/>
              </w:tabs>
              <w:ind w:right="142"/>
              <w:jc w:val="center"/>
              <w:rPr>
                <w:rFonts w:ascii="Times New Roman" w:eastAsia="Times New Roman" w:hAnsi="Times New Roman"/>
                <w:b/>
                <w:bCs/>
                <w:iCs/>
                <w:lang w:eastAsia="ar-SA"/>
              </w:rPr>
            </w:pPr>
            <w:r w:rsidRPr="00EE6BAD">
              <w:rPr>
                <w:rFonts w:ascii="Times New Roman" w:eastAsia="Times New Roman" w:hAnsi="Times New Roman"/>
                <w:b/>
                <w:bCs/>
                <w:iCs/>
                <w:lang w:eastAsia="ar-SA"/>
              </w:rPr>
              <w:t xml:space="preserve">Локальний кошторис 02-01-06 на </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
                <w:bCs/>
                <w:iCs/>
                <w:lang w:eastAsia="ar-SA"/>
              </w:rPr>
              <w:t>Електротехнічні рішення</w:t>
            </w:r>
          </w:p>
        </w:tc>
      </w:tr>
      <w:tr w:rsidR="00646063" w:rsidRPr="00EE6BAD" w:rsidTr="007A44AB">
        <w:tc>
          <w:tcPr>
            <w:tcW w:w="688" w:type="dxa"/>
          </w:tcPr>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63</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64</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65</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66</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67</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68</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69</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70</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71</w:t>
            </w:r>
          </w:p>
        </w:tc>
        <w:tc>
          <w:tcPr>
            <w:tcW w:w="5374" w:type="dxa"/>
          </w:tcPr>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на стіні та підключення кабелів або проводів зовнішньої мережі до апаратів та приладів розподільного пункту</w:t>
            </w:r>
            <w:r w:rsidR="00907A29">
              <w:rPr>
                <w:rFonts w:ascii="Times New Roman" w:eastAsia="Times New Roman" w:hAnsi="Times New Roman"/>
                <w:bCs/>
                <w:iCs/>
                <w:lang w:eastAsia="ar-SA"/>
              </w:rPr>
              <w:t xml:space="preserve"> ПР11-3077, -3078-ХХУХ, ПР8504-</w:t>
            </w:r>
            <w:r w:rsidRPr="00EE6BAD">
              <w:rPr>
                <w:rFonts w:ascii="Times New Roman" w:eastAsia="Times New Roman" w:hAnsi="Times New Roman"/>
                <w:bCs/>
                <w:iCs/>
                <w:lang w:eastAsia="ar-SA"/>
              </w:rPr>
              <w:t>3028-ХХХ, ПР8505-3028-21</w:t>
            </w:r>
          </w:p>
          <w:p w:rsidR="00646063"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групових щитків освітлювальних на конструкції у готовій ніші або на стіні, масою до 3 кг</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вимикачів, перемикачів пакетних 2-х і 3-х полюсних на струм до 25 А</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групових щитків освітлювальних на конструкції у готовій ніші або на стіні, масою до 3 кг</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вимикачів, перемикачів пакетних 2-х і 3-х полюсних на струм до 25 А</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Монтаж ящика зі знижувальним трансформатором</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Монтаж світильників для ламп розжарювання з підвішуванням на гаках для приміщень з нормальними умовами середовища</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вимикачів незаглибленого типу при відкритій проводці</w:t>
            </w:r>
          </w:p>
          <w:p w:rsidR="00BA4C4C" w:rsidRPr="00EE6BAD" w:rsidRDefault="00BA4C4C" w:rsidP="00BA4C4C">
            <w:pPr>
              <w:widowControl w:val="0"/>
              <w:tabs>
                <w:tab w:val="left" w:pos="284"/>
                <w:tab w:val="left" w:pos="567"/>
              </w:tabs>
              <w:ind w:right="142"/>
              <w:jc w:val="both"/>
              <w:rPr>
                <w:rFonts w:ascii="Times New Roman" w:eastAsia="Times New Roman" w:hAnsi="Times New Roman"/>
                <w:b/>
                <w:bCs/>
                <w:iCs/>
                <w:lang w:eastAsia="ar-SA"/>
              </w:rPr>
            </w:pPr>
            <w:r w:rsidRPr="00EE6BAD">
              <w:rPr>
                <w:rFonts w:ascii="Times New Roman" w:eastAsia="Times New Roman" w:hAnsi="Times New Roman"/>
                <w:bCs/>
                <w:iCs/>
                <w:lang w:eastAsia="ar-SA"/>
              </w:rPr>
              <w:t>Установлення штепсельних розеток заглибленого типу при схованій проводці</w:t>
            </w:r>
          </w:p>
        </w:tc>
        <w:tc>
          <w:tcPr>
            <w:tcW w:w="1276" w:type="dxa"/>
          </w:tcPr>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пристрій</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tc>
        <w:tc>
          <w:tcPr>
            <w:tcW w:w="1275" w:type="dxa"/>
          </w:tcPr>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19</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10</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w:t>
            </w:r>
          </w:p>
        </w:tc>
        <w:tc>
          <w:tcPr>
            <w:tcW w:w="1243" w:type="dxa"/>
          </w:tcPr>
          <w:p w:rsidR="00646063" w:rsidRPr="00EE6BAD" w:rsidRDefault="00646063" w:rsidP="00230AAB">
            <w:pPr>
              <w:widowControl w:val="0"/>
              <w:tabs>
                <w:tab w:val="left" w:pos="284"/>
                <w:tab w:val="left" w:pos="567"/>
              </w:tabs>
              <w:ind w:right="142"/>
              <w:jc w:val="both"/>
              <w:rPr>
                <w:rFonts w:ascii="Times New Roman" w:eastAsia="Times New Roman" w:hAnsi="Times New Roman"/>
                <w:bCs/>
                <w:iCs/>
                <w:lang w:eastAsia="ar-SA"/>
              </w:rPr>
            </w:pPr>
          </w:p>
        </w:tc>
      </w:tr>
      <w:tr w:rsidR="00646063" w:rsidRPr="00EE6BAD" w:rsidTr="007A44AB">
        <w:tc>
          <w:tcPr>
            <w:tcW w:w="688" w:type="dxa"/>
          </w:tcPr>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72</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73</w:t>
            </w:r>
          </w:p>
        </w:tc>
        <w:tc>
          <w:tcPr>
            <w:tcW w:w="5374" w:type="dxa"/>
          </w:tcPr>
          <w:p w:rsidR="00646063" w:rsidRPr="00907A29" w:rsidRDefault="00BA4C4C" w:rsidP="00711C80">
            <w:pPr>
              <w:widowControl w:val="0"/>
              <w:tabs>
                <w:tab w:val="left" w:pos="284"/>
                <w:tab w:val="left" w:pos="567"/>
              </w:tabs>
              <w:ind w:right="142"/>
              <w:jc w:val="both"/>
              <w:rPr>
                <w:rFonts w:ascii="Times New Roman" w:eastAsia="Times New Roman" w:hAnsi="Times New Roman"/>
                <w:b/>
                <w:bCs/>
                <w:iCs/>
                <w:u w:val="single"/>
                <w:lang w:eastAsia="ar-SA"/>
              </w:rPr>
            </w:pPr>
            <w:r w:rsidRPr="00907A29">
              <w:rPr>
                <w:rFonts w:ascii="Times New Roman" w:eastAsia="Times New Roman" w:hAnsi="Times New Roman"/>
                <w:b/>
                <w:bCs/>
                <w:iCs/>
                <w:u w:val="single"/>
                <w:lang w:eastAsia="ar-SA"/>
              </w:rPr>
              <w:t>Розділ 1. Труби</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Прокладання проводу в ПВХ трубах, кількість проводів у трубці 2, переріз проводу до 6 мм2</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Прокладання проводу в ПВХ трубах, кількість проводів у трубці 2, переріз проводу до 16 мм2</w:t>
            </w:r>
          </w:p>
        </w:tc>
        <w:tc>
          <w:tcPr>
            <w:tcW w:w="1276" w:type="dxa"/>
          </w:tcPr>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tc>
        <w:tc>
          <w:tcPr>
            <w:tcW w:w="1275" w:type="dxa"/>
          </w:tcPr>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195</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646063"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80</w:t>
            </w:r>
          </w:p>
        </w:tc>
        <w:tc>
          <w:tcPr>
            <w:tcW w:w="1243" w:type="dxa"/>
          </w:tcPr>
          <w:p w:rsidR="00646063" w:rsidRPr="00EE6BAD" w:rsidRDefault="00646063" w:rsidP="00230AAB">
            <w:pPr>
              <w:widowControl w:val="0"/>
              <w:tabs>
                <w:tab w:val="left" w:pos="284"/>
                <w:tab w:val="left" w:pos="567"/>
              </w:tabs>
              <w:ind w:right="142"/>
              <w:jc w:val="both"/>
              <w:rPr>
                <w:rFonts w:ascii="Times New Roman" w:eastAsia="Times New Roman" w:hAnsi="Times New Roman"/>
                <w:bCs/>
                <w:iCs/>
                <w:lang w:eastAsia="ar-SA"/>
              </w:rPr>
            </w:pPr>
          </w:p>
        </w:tc>
      </w:tr>
      <w:tr w:rsidR="00BA4C4C" w:rsidRPr="00EE6BAD" w:rsidTr="007A44AB">
        <w:tc>
          <w:tcPr>
            <w:tcW w:w="688" w:type="dxa"/>
          </w:tcPr>
          <w:p w:rsidR="00BA4C4C" w:rsidRPr="00EE6BAD" w:rsidRDefault="00BA4C4C" w:rsidP="00C31F34">
            <w:pPr>
              <w:widowControl w:val="0"/>
              <w:tabs>
                <w:tab w:val="left" w:pos="284"/>
                <w:tab w:val="left" w:pos="567"/>
              </w:tabs>
              <w:ind w:right="142"/>
              <w:jc w:val="both"/>
              <w:rPr>
                <w:rFonts w:ascii="Times New Roman" w:eastAsia="Times New Roman" w:hAnsi="Times New Roman"/>
                <w:bCs/>
                <w:iCs/>
                <w:lang w:eastAsia="ar-SA"/>
              </w:rPr>
            </w:pPr>
          </w:p>
        </w:tc>
        <w:tc>
          <w:tcPr>
            <w:tcW w:w="5374" w:type="dxa"/>
          </w:tcPr>
          <w:p w:rsidR="00BA4C4C" w:rsidRPr="00907A29" w:rsidRDefault="00BA4C4C" w:rsidP="00711C80">
            <w:pPr>
              <w:widowControl w:val="0"/>
              <w:tabs>
                <w:tab w:val="left" w:pos="284"/>
                <w:tab w:val="left" w:pos="567"/>
              </w:tabs>
              <w:ind w:right="142"/>
              <w:jc w:val="both"/>
              <w:rPr>
                <w:rFonts w:ascii="Times New Roman" w:eastAsia="Times New Roman" w:hAnsi="Times New Roman"/>
                <w:b/>
                <w:bCs/>
                <w:iCs/>
                <w:u w:val="single"/>
                <w:lang w:eastAsia="ar-SA"/>
              </w:rPr>
            </w:pPr>
            <w:r w:rsidRPr="00907A29">
              <w:rPr>
                <w:rFonts w:ascii="Times New Roman" w:eastAsia="Times New Roman" w:hAnsi="Times New Roman"/>
                <w:b/>
                <w:bCs/>
                <w:iCs/>
                <w:u w:val="single"/>
                <w:lang w:eastAsia="ar-SA"/>
              </w:rPr>
              <w:t>Розділ 2. Кабелі</w:t>
            </w:r>
          </w:p>
        </w:tc>
        <w:tc>
          <w:tcPr>
            <w:tcW w:w="1276" w:type="dxa"/>
          </w:tcPr>
          <w:p w:rsidR="00BA4C4C" w:rsidRPr="00EE6BAD" w:rsidRDefault="00BA4C4C" w:rsidP="00C31F34">
            <w:pPr>
              <w:widowControl w:val="0"/>
              <w:tabs>
                <w:tab w:val="left" w:pos="284"/>
                <w:tab w:val="left" w:pos="567"/>
              </w:tabs>
              <w:ind w:right="142"/>
              <w:jc w:val="both"/>
              <w:rPr>
                <w:rFonts w:ascii="Times New Roman" w:eastAsia="Times New Roman" w:hAnsi="Times New Roman"/>
                <w:bCs/>
                <w:iCs/>
                <w:lang w:eastAsia="ar-SA"/>
              </w:rPr>
            </w:pPr>
          </w:p>
        </w:tc>
        <w:tc>
          <w:tcPr>
            <w:tcW w:w="1275" w:type="dxa"/>
          </w:tcPr>
          <w:p w:rsidR="00BA4C4C" w:rsidRPr="00EE6BAD" w:rsidRDefault="00BA4C4C" w:rsidP="00C31F34">
            <w:pPr>
              <w:widowControl w:val="0"/>
              <w:tabs>
                <w:tab w:val="left" w:pos="284"/>
                <w:tab w:val="left" w:pos="567"/>
              </w:tabs>
              <w:ind w:right="142"/>
              <w:jc w:val="both"/>
              <w:rPr>
                <w:rFonts w:ascii="Times New Roman" w:eastAsia="Times New Roman" w:hAnsi="Times New Roman"/>
                <w:bCs/>
                <w:iCs/>
                <w:lang w:eastAsia="ar-SA"/>
              </w:rPr>
            </w:pPr>
          </w:p>
        </w:tc>
        <w:tc>
          <w:tcPr>
            <w:tcW w:w="1243" w:type="dxa"/>
          </w:tcPr>
          <w:p w:rsidR="00BA4C4C" w:rsidRPr="00EE6BAD" w:rsidRDefault="00BA4C4C" w:rsidP="00230AAB">
            <w:pPr>
              <w:widowControl w:val="0"/>
              <w:tabs>
                <w:tab w:val="left" w:pos="284"/>
                <w:tab w:val="left" w:pos="567"/>
              </w:tabs>
              <w:ind w:right="142"/>
              <w:jc w:val="both"/>
              <w:rPr>
                <w:rFonts w:ascii="Times New Roman" w:eastAsia="Times New Roman" w:hAnsi="Times New Roman"/>
                <w:bCs/>
                <w:iCs/>
                <w:lang w:eastAsia="ar-SA"/>
              </w:rPr>
            </w:pPr>
          </w:p>
        </w:tc>
      </w:tr>
      <w:tr w:rsidR="00BA4C4C" w:rsidRPr="00EE6BAD" w:rsidTr="007A44AB">
        <w:tc>
          <w:tcPr>
            <w:tcW w:w="688" w:type="dxa"/>
          </w:tcPr>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74</w:t>
            </w:r>
          </w:p>
        </w:tc>
        <w:tc>
          <w:tcPr>
            <w:tcW w:w="5374" w:type="dxa"/>
          </w:tcPr>
          <w:p w:rsidR="00BA4C4C" w:rsidRPr="00907A29" w:rsidRDefault="00BA4C4C" w:rsidP="00711C80">
            <w:pPr>
              <w:widowControl w:val="0"/>
              <w:tabs>
                <w:tab w:val="left" w:pos="284"/>
                <w:tab w:val="left" w:pos="567"/>
              </w:tabs>
              <w:ind w:right="142"/>
              <w:jc w:val="both"/>
              <w:rPr>
                <w:rFonts w:ascii="Times New Roman" w:eastAsia="Times New Roman" w:hAnsi="Times New Roman"/>
                <w:b/>
                <w:bCs/>
                <w:iCs/>
                <w:u w:val="single"/>
                <w:lang w:eastAsia="ar-SA"/>
              </w:rPr>
            </w:pPr>
            <w:r w:rsidRPr="00907A29">
              <w:rPr>
                <w:rFonts w:ascii="Times New Roman" w:eastAsia="Times New Roman" w:hAnsi="Times New Roman"/>
                <w:b/>
                <w:bCs/>
                <w:iCs/>
                <w:u w:val="single"/>
                <w:lang w:eastAsia="ar-SA"/>
              </w:rPr>
              <w:t>Розділ 3. Заземлення</w:t>
            </w:r>
          </w:p>
          <w:p w:rsidR="00BA4C4C" w:rsidRPr="00EE6BAD" w:rsidRDefault="00BA4C4C" w:rsidP="00711C80">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Провідник заземлюючий відкрито по будівельних основах зі штабової сталі перерізом 100 мм2</w:t>
            </w:r>
          </w:p>
        </w:tc>
        <w:tc>
          <w:tcPr>
            <w:tcW w:w="1276" w:type="dxa"/>
          </w:tcPr>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tc>
        <w:tc>
          <w:tcPr>
            <w:tcW w:w="1275" w:type="dxa"/>
          </w:tcPr>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45</w:t>
            </w:r>
          </w:p>
        </w:tc>
        <w:tc>
          <w:tcPr>
            <w:tcW w:w="1243" w:type="dxa"/>
          </w:tcPr>
          <w:p w:rsidR="00BA4C4C" w:rsidRPr="00EE6BAD" w:rsidRDefault="00BA4C4C" w:rsidP="00230AAB">
            <w:pPr>
              <w:widowControl w:val="0"/>
              <w:tabs>
                <w:tab w:val="left" w:pos="284"/>
                <w:tab w:val="left" w:pos="567"/>
              </w:tabs>
              <w:ind w:right="142"/>
              <w:jc w:val="both"/>
              <w:rPr>
                <w:rFonts w:ascii="Times New Roman" w:eastAsia="Times New Roman" w:hAnsi="Times New Roman"/>
                <w:bCs/>
                <w:iCs/>
                <w:lang w:eastAsia="ar-SA"/>
              </w:rPr>
            </w:pPr>
          </w:p>
        </w:tc>
      </w:tr>
      <w:tr w:rsidR="00BA4C4C" w:rsidRPr="00EE6BAD" w:rsidTr="007A44AB">
        <w:tc>
          <w:tcPr>
            <w:tcW w:w="9856" w:type="dxa"/>
            <w:gridSpan w:val="5"/>
          </w:tcPr>
          <w:p w:rsidR="00BA4C4C" w:rsidRPr="00EE6BAD" w:rsidRDefault="00BA4C4C" w:rsidP="00BA4C4C">
            <w:pPr>
              <w:widowControl w:val="0"/>
              <w:tabs>
                <w:tab w:val="left" w:pos="284"/>
                <w:tab w:val="left" w:pos="567"/>
              </w:tabs>
              <w:ind w:right="142"/>
              <w:jc w:val="center"/>
              <w:rPr>
                <w:rFonts w:ascii="Times New Roman" w:eastAsia="Times New Roman" w:hAnsi="Times New Roman"/>
                <w:b/>
                <w:bCs/>
                <w:iCs/>
                <w:lang w:eastAsia="ar-SA"/>
              </w:rPr>
            </w:pPr>
            <w:r w:rsidRPr="00EE6BAD">
              <w:rPr>
                <w:rFonts w:ascii="Times New Roman" w:eastAsia="Times New Roman" w:hAnsi="Times New Roman"/>
                <w:b/>
                <w:bCs/>
                <w:iCs/>
                <w:lang w:eastAsia="ar-SA"/>
              </w:rPr>
              <w:t xml:space="preserve">Локальний кошторис 02-01-07 на </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
                <w:bCs/>
                <w:iCs/>
                <w:lang w:eastAsia="ar-SA"/>
              </w:rPr>
              <w:t>водопровід і каналізація</w:t>
            </w:r>
          </w:p>
        </w:tc>
      </w:tr>
      <w:tr w:rsidR="00BA4C4C" w:rsidRPr="00EE6BAD" w:rsidTr="007A44AB">
        <w:tc>
          <w:tcPr>
            <w:tcW w:w="688" w:type="dxa"/>
          </w:tcPr>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75</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76</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77</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78</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79</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80</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81</w:t>
            </w:r>
          </w:p>
        </w:tc>
        <w:tc>
          <w:tcPr>
            <w:tcW w:w="5374" w:type="dxa"/>
          </w:tcPr>
          <w:p w:rsidR="00BA4C4C" w:rsidRPr="000A3BF8" w:rsidRDefault="00BA4C4C" w:rsidP="00711C80">
            <w:pPr>
              <w:widowControl w:val="0"/>
              <w:tabs>
                <w:tab w:val="left" w:pos="284"/>
                <w:tab w:val="left" w:pos="567"/>
              </w:tabs>
              <w:ind w:right="142"/>
              <w:jc w:val="both"/>
              <w:rPr>
                <w:rFonts w:ascii="Times New Roman" w:eastAsia="Times New Roman" w:hAnsi="Times New Roman"/>
                <w:b/>
                <w:bCs/>
                <w:iCs/>
                <w:u w:val="single"/>
                <w:lang w:eastAsia="ar-SA"/>
              </w:rPr>
            </w:pPr>
            <w:r w:rsidRPr="000A3BF8">
              <w:rPr>
                <w:rFonts w:ascii="Times New Roman" w:eastAsia="Times New Roman" w:hAnsi="Times New Roman"/>
                <w:b/>
                <w:bCs/>
                <w:iCs/>
                <w:u w:val="single"/>
                <w:lang w:eastAsia="ar-SA"/>
              </w:rPr>
              <w:t>Розділ 1. Холодний і гарячий водопровід</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Прокладання трубопроводів водопостачання з напірних поліетиленових труб високого тиску зовнішнім діаметром 20 мм зі з'єднанням </w:t>
            </w:r>
            <w:proofErr w:type="spellStart"/>
            <w:r w:rsidRPr="00EE6BAD">
              <w:rPr>
                <w:rFonts w:ascii="Times New Roman" w:eastAsia="Times New Roman" w:hAnsi="Times New Roman"/>
                <w:bCs/>
                <w:iCs/>
                <w:lang w:eastAsia="ar-SA"/>
              </w:rPr>
              <w:t>терморезисторним</w:t>
            </w:r>
            <w:proofErr w:type="spellEnd"/>
            <w:r w:rsidRPr="00EE6BAD">
              <w:rPr>
                <w:rFonts w:ascii="Times New Roman" w:eastAsia="Times New Roman" w:hAnsi="Times New Roman"/>
                <w:bCs/>
                <w:iCs/>
                <w:lang w:eastAsia="ar-SA"/>
              </w:rPr>
              <w:t xml:space="preserve"> зварюванням</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Прокладання трубопроводів водопостачання з напірних поліетиленових труб високого тиску зовнішнім діаметром 25 мм зі з'єднанням </w:t>
            </w:r>
            <w:proofErr w:type="spellStart"/>
            <w:r w:rsidRPr="00EE6BAD">
              <w:rPr>
                <w:rFonts w:ascii="Times New Roman" w:eastAsia="Times New Roman" w:hAnsi="Times New Roman"/>
                <w:bCs/>
                <w:iCs/>
                <w:lang w:eastAsia="ar-SA"/>
              </w:rPr>
              <w:t>терморезисторним</w:t>
            </w:r>
            <w:proofErr w:type="spellEnd"/>
            <w:r w:rsidRPr="00EE6BAD">
              <w:rPr>
                <w:rFonts w:ascii="Times New Roman" w:eastAsia="Times New Roman" w:hAnsi="Times New Roman"/>
                <w:bCs/>
                <w:iCs/>
                <w:lang w:eastAsia="ar-SA"/>
              </w:rPr>
              <w:t xml:space="preserve"> зварюванням</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Ізоляція трубопроводів трубками із спіненого каучуку, поліетилену</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лічильників [водомірів] діаметром до 40</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манометрів з триходовим краном</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вентилів, засувок, затворів, клапанів зворотних, кранів прохідних на трубопроводах із стальних труб діаметром до 25 мм</w:t>
            </w:r>
          </w:p>
          <w:p w:rsidR="00BA4C4C" w:rsidRPr="00EE6BAD" w:rsidRDefault="00BA4C4C" w:rsidP="00BA4C4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Установлення фільтрів для очищення води у </w:t>
            </w:r>
            <w:r w:rsidRPr="00EE6BAD">
              <w:rPr>
                <w:rFonts w:ascii="Times New Roman" w:eastAsia="Times New Roman" w:hAnsi="Times New Roman"/>
                <w:bCs/>
                <w:iCs/>
                <w:lang w:eastAsia="ar-SA"/>
              </w:rPr>
              <w:lastRenderedPageBreak/>
              <w:t>трубопроводах систем опалення діаметром 20 мм</w:t>
            </w:r>
          </w:p>
        </w:tc>
        <w:tc>
          <w:tcPr>
            <w:tcW w:w="1276" w:type="dxa"/>
          </w:tcPr>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комплект</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tc>
        <w:tc>
          <w:tcPr>
            <w:tcW w:w="1275" w:type="dxa"/>
          </w:tcPr>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25</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10</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BA4C4C" w:rsidP="00BA4C4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tc>
        <w:tc>
          <w:tcPr>
            <w:tcW w:w="1243" w:type="dxa"/>
          </w:tcPr>
          <w:p w:rsidR="00BA4C4C" w:rsidRPr="00EE6BAD" w:rsidRDefault="00BA4C4C" w:rsidP="00230AAB">
            <w:pPr>
              <w:widowControl w:val="0"/>
              <w:tabs>
                <w:tab w:val="left" w:pos="284"/>
                <w:tab w:val="left" w:pos="567"/>
              </w:tabs>
              <w:ind w:right="142"/>
              <w:jc w:val="both"/>
              <w:rPr>
                <w:rFonts w:ascii="Times New Roman" w:eastAsia="Times New Roman" w:hAnsi="Times New Roman"/>
                <w:bCs/>
                <w:iCs/>
                <w:lang w:eastAsia="ar-SA"/>
              </w:rPr>
            </w:pPr>
          </w:p>
        </w:tc>
      </w:tr>
      <w:tr w:rsidR="00BA4C4C" w:rsidRPr="00EE6BAD" w:rsidTr="007A44AB">
        <w:tc>
          <w:tcPr>
            <w:tcW w:w="688" w:type="dxa"/>
          </w:tcPr>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82</w:t>
            </w: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83</w:t>
            </w: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84</w:t>
            </w:r>
          </w:p>
        </w:tc>
        <w:tc>
          <w:tcPr>
            <w:tcW w:w="5374" w:type="dxa"/>
          </w:tcPr>
          <w:p w:rsidR="00BA4C4C" w:rsidRPr="000A3BF8" w:rsidRDefault="004C3ADE" w:rsidP="004C3ADE">
            <w:pPr>
              <w:widowControl w:val="0"/>
              <w:tabs>
                <w:tab w:val="left" w:pos="284"/>
                <w:tab w:val="left" w:pos="567"/>
              </w:tabs>
              <w:ind w:right="142"/>
              <w:jc w:val="both"/>
              <w:rPr>
                <w:rFonts w:ascii="Times New Roman" w:eastAsia="Times New Roman" w:hAnsi="Times New Roman"/>
                <w:b/>
                <w:bCs/>
                <w:iCs/>
                <w:u w:val="single"/>
                <w:lang w:eastAsia="ar-SA"/>
              </w:rPr>
            </w:pPr>
            <w:r w:rsidRPr="000A3BF8">
              <w:rPr>
                <w:rFonts w:ascii="Times New Roman" w:eastAsia="Times New Roman" w:hAnsi="Times New Roman"/>
                <w:b/>
                <w:bCs/>
                <w:iCs/>
                <w:u w:val="single"/>
                <w:lang w:eastAsia="ar-SA"/>
              </w:rPr>
              <w:t>Розділ 2. Санітарно-технічне обладнання</w:t>
            </w:r>
          </w:p>
          <w:p w:rsidR="004C3ADE" w:rsidRPr="00EE6BAD" w:rsidRDefault="004C3ADE" w:rsidP="004C3ADE">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унітазів із бачком безпосередньо приєднаним</w:t>
            </w:r>
          </w:p>
          <w:p w:rsidR="004C3ADE" w:rsidRPr="00EE6BAD" w:rsidRDefault="004C3ADE" w:rsidP="004C3ADE">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умивальників одиночних з підведенням холодної і гарячої води</w:t>
            </w:r>
          </w:p>
          <w:p w:rsidR="004C3ADE" w:rsidRPr="00EE6BAD" w:rsidRDefault="004C3ADE" w:rsidP="004C3ADE">
            <w:pPr>
              <w:widowControl w:val="0"/>
              <w:tabs>
                <w:tab w:val="left" w:pos="284"/>
                <w:tab w:val="left" w:pos="567"/>
              </w:tabs>
              <w:ind w:right="142"/>
              <w:jc w:val="both"/>
              <w:rPr>
                <w:rFonts w:ascii="Times New Roman" w:eastAsia="Times New Roman" w:hAnsi="Times New Roman"/>
                <w:b/>
                <w:bCs/>
                <w:iCs/>
                <w:lang w:eastAsia="ar-SA"/>
              </w:rPr>
            </w:pPr>
            <w:r w:rsidRPr="00EE6BAD">
              <w:rPr>
                <w:rFonts w:ascii="Times New Roman" w:eastAsia="Times New Roman" w:hAnsi="Times New Roman"/>
                <w:bCs/>
                <w:iCs/>
                <w:lang w:eastAsia="ar-SA"/>
              </w:rPr>
              <w:t xml:space="preserve">Установлення </w:t>
            </w:r>
            <w:proofErr w:type="spellStart"/>
            <w:r w:rsidRPr="00EE6BAD">
              <w:rPr>
                <w:rFonts w:ascii="Times New Roman" w:eastAsia="Times New Roman" w:hAnsi="Times New Roman"/>
                <w:bCs/>
                <w:iCs/>
                <w:lang w:eastAsia="ar-SA"/>
              </w:rPr>
              <w:t>водонагрівників</w:t>
            </w:r>
            <w:proofErr w:type="spellEnd"/>
            <w:r w:rsidRPr="00EE6BAD">
              <w:rPr>
                <w:rFonts w:ascii="Times New Roman" w:eastAsia="Times New Roman" w:hAnsi="Times New Roman"/>
                <w:bCs/>
                <w:iCs/>
                <w:lang w:eastAsia="ar-SA"/>
              </w:rPr>
              <w:t xml:space="preserve"> ємкісних</w:t>
            </w:r>
          </w:p>
        </w:tc>
        <w:tc>
          <w:tcPr>
            <w:tcW w:w="1276" w:type="dxa"/>
          </w:tcPr>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компл</w:t>
            </w:r>
            <w:proofErr w:type="spellEnd"/>
            <w:r w:rsidRPr="00EE6BAD">
              <w:rPr>
                <w:rFonts w:ascii="Times New Roman" w:eastAsia="Times New Roman" w:hAnsi="Times New Roman"/>
                <w:bCs/>
                <w:iCs/>
                <w:lang w:eastAsia="ar-SA"/>
              </w:rPr>
              <w:t>.</w:t>
            </w: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компл</w:t>
            </w:r>
            <w:proofErr w:type="spellEnd"/>
            <w:r w:rsidRPr="00EE6BAD">
              <w:rPr>
                <w:rFonts w:ascii="Times New Roman" w:eastAsia="Times New Roman" w:hAnsi="Times New Roman"/>
                <w:bCs/>
                <w:iCs/>
                <w:lang w:eastAsia="ar-SA"/>
              </w:rPr>
              <w:t>.</w:t>
            </w: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tc>
        <w:tc>
          <w:tcPr>
            <w:tcW w:w="1275" w:type="dxa"/>
          </w:tcPr>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tc>
        <w:tc>
          <w:tcPr>
            <w:tcW w:w="1243" w:type="dxa"/>
          </w:tcPr>
          <w:p w:rsidR="00BA4C4C" w:rsidRPr="00EE6BAD" w:rsidRDefault="00BA4C4C" w:rsidP="00230AAB">
            <w:pPr>
              <w:widowControl w:val="0"/>
              <w:tabs>
                <w:tab w:val="left" w:pos="284"/>
                <w:tab w:val="left" w:pos="567"/>
              </w:tabs>
              <w:ind w:right="142"/>
              <w:jc w:val="both"/>
              <w:rPr>
                <w:rFonts w:ascii="Times New Roman" w:eastAsia="Times New Roman" w:hAnsi="Times New Roman"/>
                <w:bCs/>
                <w:iCs/>
                <w:lang w:eastAsia="ar-SA"/>
              </w:rPr>
            </w:pPr>
          </w:p>
        </w:tc>
      </w:tr>
      <w:tr w:rsidR="00BA4C4C" w:rsidRPr="00EE6BAD" w:rsidTr="007A44AB">
        <w:tc>
          <w:tcPr>
            <w:tcW w:w="688" w:type="dxa"/>
          </w:tcPr>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85</w:t>
            </w: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86</w:t>
            </w:r>
          </w:p>
        </w:tc>
        <w:tc>
          <w:tcPr>
            <w:tcW w:w="5374" w:type="dxa"/>
          </w:tcPr>
          <w:p w:rsidR="004C3ADE" w:rsidRPr="000A3BF8" w:rsidRDefault="004C3ADE" w:rsidP="004C3ADE">
            <w:pPr>
              <w:widowControl w:val="0"/>
              <w:tabs>
                <w:tab w:val="left" w:pos="284"/>
                <w:tab w:val="left" w:pos="567"/>
              </w:tabs>
              <w:ind w:right="142"/>
              <w:jc w:val="both"/>
              <w:rPr>
                <w:rFonts w:ascii="Times New Roman" w:eastAsia="Times New Roman" w:hAnsi="Times New Roman"/>
                <w:b/>
                <w:bCs/>
                <w:iCs/>
                <w:u w:val="single"/>
                <w:lang w:eastAsia="ar-SA"/>
              </w:rPr>
            </w:pPr>
            <w:r w:rsidRPr="000A3BF8">
              <w:rPr>
                <w:rFonts w:ascii="Times New Roman" w:eastAsia="Times New Roman" w:hAnsi="Times New Roman"/>
                <w:b/>
                <w:bCs/>
                <w:iCs/>
                <w:u w:val="single"/>
                <w:lang w:eastAsia="ar-SA"/>
              </w:rPr>
              <w:t xml:space="preserve">Розділ 3. </w:t>
            </w:r>
            <w:proofErr w:type="spellStart"/>
            <w:r w:rsidRPr="000A3BF8">
              <w:rPr>
                <w:rFonts w:ascii="Times New Roman" w:eastAsia="Times New Roman" w:hAnsi="Times New Roman"/>
                <w:b/>
                <w:bCs/>
                <w:iCs/>
                <w:u w:val="single"/>
                <w:lang w:eastAsia="ar-SA"/>
              </w:rPr>
              <w:t>Господарчо</w:t>
            </w:r>
            <w:proofErr w:type="spellEnd"/>
            <w:r w:rsidRPr="000A3BF8">
              <w:rPr>
                <w:rFonts w:ascii="Times New Roman" w:eastAsia="Times New Roman" w:hAnsi="Times New Roman"/>
                <w:b/>
                <w:bCs/>
                <w:iCs/>
                <w:u w:val="single"/>
                <w:lang w:eastAsia="ar-SA"/>
              </w:rPr>
              <w:t>-побутова та виробнича</w:t>
            </w:r>
          </w:p>
          <w:p w:rsidR="00BA4C4C" w:rsidRPr="000A3BF8" w:rsidRDefault="004C3ADE" w:rsidP="004C3ADE">
            <w:pPr>
              <w:widowControl w:val="0"/>
              <w:tabs>
                <w:tab w:val="left" w:pos="284"/>
                <w:tab w:val="left" w:pos="567"/>
              </w:tabs>
              <w:ind w:right="142"/>
              <w:jc w:val="both"/>
              <w:rPr>
                <w:rFonts w:ascii="Times New Roman" w:eastAsia="Times New Roman" w:hAnsi="Times New Roman"/>
                <w:b/>
                <w:bCs/>
                <w:iCs/>
                <w:u w:val="single"/>
                <w:lang w:eastAsia="ar-SA"/>
              </w:rPr>
            </w:pPr>
            <w:r w:rsidRPr="000A3BF8">
              <w:rPr>
                <w:rFonts w:ascii="Times New Roman" w:eastAsia="Times New Roman" w:hAnsi="Times New Roman"/>
                <w:b/>
                <w:bCs/>
                <w:iCs/>
                <w:u w:val="single"/>
                <w:lang w:eastAsia="ar-SA"/>
              </w:rPr>
              <w:t>каналізація К1. КЗ</w:t>
            </w:r>
          </w:p>
          <w:p w:rsidR="004C3ADE" w:rsidRPr="00EE6BAD" w:rsidRDefault="004C3ADE" w:rsidP="004C3ADE">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Прокладання трубопроводів каналізації з поліетиленових труб низького тиску діаметром 100 мм</w:t>
            </w:r>
          </w:p>
          <w:p w:rsidR="004C3ADE" w:rsidRPr="00EE6BAD" w:rsidRDefault="004C3ADE" w:rsidP="004C3ADE">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Прокладання трубопроводів каналізації з поліетиленових труб низького тиску діаметром 50 мм</w:t>
            </w:r>
          </w:p>
        </w:tc>
        <w:tc>
          <w:tcPr>
            <w:tcW w:w="1276" w:type="dxa"/>
          </w:tcPr>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tc>
        <w:tc>
          <w:tcPr>
            <w:tcW w:w="1275" w:type="dxa"/>
          </w:tcPr>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14</w:t>
            </w: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4C3ADE"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4C3ADE" w:rsidP="004C3ADE">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w:t>
            </w:r>
          </w:p>
        </w:tc>
        <w:tc>
          <w:tcPr>
            <w:tcW w:w="1243" w:type="dxa"/>
          </w:tcPr>
          <w:p w:rsidR="00BA4C4C" w:rsidRPr="00EE6BAD" w:rsidRDefault="00BA4C4C" w:rsidP="00230AAB">
            <w:pPr>
              <w:widowControl w:val="0"/>
              <w:tabs>
                <w:tab w:val="left" w:pos="284"/>
                <w:tab w:val="left" w:pos="567"/>
              </w:tabs>
              <w:ind w:right="142"/>
              <w:jc w:val="both"/>
              <w:rPr>
                <w:rFonts w:ascii="Times New Roman" w:eastAsia="Times New Roman" w:hAnsi="Times New Roman"/>
                <w:bCs/>
                <w:iCs/>
                <w:lang w:eastAsia="ar-SA"/>
              </w:rPr>
            </w:pPr>
          </w:p>
        </w:tc>
      </w:tr>
      <w:tr w:rsidR="00AE477A" w:rsidRPr="00EE6BAD" w:rsidTr="007A44AB">
        <w:tc>
          <w:tcPr>
            <w:tcW w:w="9856" w:type="dxa"/>
            <w:gridSpan w:val="5"/>
          </w:tcPr>
          <w:p w:rsidR="00AE477A" w:rsidRPr="00EE6BAD" w:rsidRDefault="00AE477A" w:rsidP="00AE477A">
            <w:pPr>
              <w:widowControl w:val="0"/>
              <w:tabs>
                <w:tab w:val="left" w:pos="284"/>
                <w:tab w:val="left" w:pos="567"/>
              </w:tabs>
              <w:ind w:right="142"/>
              <w:jc w:val="center"/>
              <w:rPr>
                <w:rFonts w:ascii="Times New Roman" w:eastAsia="Times New Roman" w:hAnsi="Times New Roman"/>
                <w:b/>
                <w:bCs/>
                <w:iCs/>
                <w:lang w:eastAsia="ar-SA"/>
              </w:rPr>
            </w:pPr>
            <w:r w:rsidRPr="00EE6BAD">
              <w:rPr>
                <w:rFonts w:ascii="Times New Roman" w:eastAsia="Times New Roman" w:hAnsi="Times New Roman"/>
                <w:b/>
                <w:bCs/>
                <w:iCs/>
                <w:lang w:eastAsia="ar-SA"/>
              </w:rPr>
              <w:t xml:space="preserve">Локальний кошторис 02-01-08 </w:t>
            </w:r>
          </w:p>
          <w:p w:rsidR="00AE477A" w:rsidRPr="00EE6BAD" w:rsidRDefault="00AE477A" w:rsidP="00AE477A">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
                <w:bCs/>
                <w:iCs/>
                <w:lang w:eastAsia="ar-SA"/>
              </w:rPr>
              <w:t>на опалення і вентиляція</w:t>
            </w:r>
          </w:p>
        </w:tc>
      </w:tr>
      <w:tr w:rsidR="00BA4C4C" w:rsidRPr="00EE6BAD" w:rsidTr="007A44AB">
        <w:tc>
          <w:tcPr>
            <w:tcW w:w="688" w:type="dxa"/>
          </w:tcPr>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87</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88</w:t>
            </w: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89</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90</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91</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92</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93</w:t>
            </w: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94</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95</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96</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97</w:t>
            </w:r>
          </w:p>
        </w:tc>
        <w:tc>
          <w:tcPr>
            <w:tcW w:w="5374" w:type="dxa"/>
          </w:tcPr>
          <w:p w:rsidR="00BA4C4C" w:rsidRPr="00EE6BAD" w:rsidRDefault="000A3BF8" w:rsidP="00711C80">
            <w:pPr>
              <w:widowControl w:val="0"/>
              <w:tabs>
                <w:tab w:val="left" w:pos="284"/>
                <w:tab w:val="left" w:pos="567"/>
              </w:tabs>
              <w:ind w:right="142"/>
              <w:jc w:val="both"/>
              <w:rPr>
                <w:rFonts w:ascii="Times New Roman" w:eastAsia="Times New Roman" w:hAnsi="Times New Roman"/>
                <w:b/>
                <w:bCs/>
                <w:iCs/>
                <w:lang w:eastAsia="ar-SA"/>
              </w:rPr>
            </w:pPr>
            <w:r>
              <w:rPr>
                <w:rFonts w:ascii="Times New Roman" w:eastAsia="Times New Roman" w:hAnsi="Times New Roman"/>
                <w:b/>
                <w:bCs/>
                <w:iCs/>
                <w:lang w:eastAsia="ar-SA"/>
              </w:rPr>
              <w:t xml:space="preserve">Розділ 1. </w:t>
            </w:r>
            <w:r w:rsidR="00AE477A" w:rsidRPr="00EE6BAD">
              <w:rPr>
                <w:rFonts w:ascii="Times New Roman" w:eastAsia="Times New Roman" w:hAnsi="Times New Roman"/>
                <w:b/>
                <w:bCs/>
                <w:iCs/>
                <w:lang w:eastAsia="ar-SA"/>
              </w:rPr>
              <w:t>Вентиляція</w:t>
            </w:r>
          </w:p>
          <w:p w:rsidR="00AE477A" w:rsidRPr="00EE6BAD" w:rsidRDefault="00AE477A" w:rsidP="00AE477A">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вентиляторів осьових масою до 0,025 т</w:t>
            </w:r>
          </w:p>
          <w:p w:rsidR="00AE477A" w:rsidRPr="00EE6BAD" w:rsidRDefault="00AE477A" w:rsidP="00AE477A">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фільтрів чарункових</w:t>
            </w:r>
          </w:p>
          <w:p w:rsidR="00AE477A" w:rsidRPr="00EE6BAD" w:rsidRDefault="00AE477A" w:rsidP="00AE477A">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над шахтами зонтів із листової сталі круглого перерізу діаметром 200 мм</w:t>
            </w:r>
          </w:p>
          <w:p w:rsidR="00AE477A" w:rsidRPr="00EE6BAD" w:rsidRDefault="00AE477A" w:rsidP="00AE477A">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грат жалюзійних площею у просвіті до 0,25 м2</w:t>
            </w:r>
          </w:p>
          <w:p w:rsidR="00AE477A" w:rsidRPr="00EE6BAD" w:rsidRDefault="00AE477A" w:rsidP="00AE477A">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Прокладання повітроводів з оцинкованої сталі класу Н [нормальні] товщиною 0,5 мм, діаметром до 200 мм</w:t>
            </w:r>
          </w:p>
          <w:p w:rsidR="00AE477A" w:rsidRPr="00EE6BAD" w:rsidRDefault="00AE477A" w:rsidP="00AE477A">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Прокладання повітроводів з оцинкованої сталі класу Н [нормальні] товщиною 0,6 мм, діаметром до 250 мм</w:t>
            </w:r>
          </w:p>
          <w:p w:rsidR="00AE477A" w:rsidRPr="00EE6BAD" w:rsidRDefault="00AE477A" w:rsidP="00AE477A">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вставок переходів</w:t>
            </w:r>
          </w:p>
          <w:p w:rsidR="00AE477A" w:rsidRPr="00EE6BAD" w:rsidRDefault="00AE477A" w:rsidP="00AE477A">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Покриття поверхні ізоляції трубопроводів діаметром від 159 мм до 273 мм рулонними матеріалами, товщина ізоляційного шару 40 мм</w:t>
            </w:r>
          </w:p>
          <w:p w:rsidR="00AE477A" w:rsidRPr="00EE6BAD" w:rsidRDefault="00AE477A" w:rsidP="00AE477A">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вентиляторів осьових масою до 0,025 т</w:t>
            </w:r>
          </w:p>
          <w:p w:rsidR="00AE477A" w:rsidRPr="00EE6BAD" w:rsidRDefault="00AE477A" w:rsidP="00AE477A">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клапанів зворотних діаметром до 355 мм</w:t>
            </w:r>
          </w:p>
          <w:p w:rsidR="00AE477A" w:rsidRPr="00EE6BAD" w:rsidRDefault="00AE477A" w:rsidP="00AE477A">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грат жалюзійних площею у просвіті до 0,25 м2</w:t>
            </w:r>
          </w:p>
        </w:tc>
        <w:tc>
          <w:tcPr>
            <w:tcW w:w="1276" w:type="dxa"/>
          </w:tcPr>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зонт</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грати</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клапан</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грати</w:t>
            </w:r>
          </w:p>
        </w:tc>
        <w:tc>
          <w:tcPr>
            <w:tcW w:w="1275" w:type="dxa"/>
          </w:tcPr>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0,12</w:t>
            </w: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3,02</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6,28</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0,17</w:t>
            </w: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0,7</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AE477A"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AE477A"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tc>
        <w:tc>
          <w:tcPr>
            <w:tcW w:w="1243" w:type="dxa"/>
          </w:tcPr>
          <w:p w:rsidR="00BA4C4C" w:rsidRPr="00EE6BAD" w:rsidRDefault="00BA4C4C" w:rsidP="00230AAB">
            <w:pPr>
              <w:widowControl w:val="0"/>
              <w:tabs>
                <w:tab w:val="left" w:pos="284"/>
                <w:tab w:val="left" w:pos="567"/>
              </w:tabs>
              <w:ind w:right="142"/>
              <w:jc w:val="both"/>
              <w:rPr>
                <w:rFonts w:ascii="Times New Roman" w:eastAsia="Times New Roman" w:hAnsi="Times New Roman"/>
                <w:bCs/>
                <w:iCs/>
                <w:lang w:eastAsia="ar-SA"/>
              </w:rPr>
            </w:pPr>
          </w:p>
        </w:tc>
      </w:tr>
      <w:tr w:rsidR="007A44AB" w:rsidRPr="00EE6BAD" w:rsidTr="007A44AB">
        <w:tc>
          <w:tcPr>
            <w:tcW w:w="688" w:type="dxa"/>
          </w:tcPr>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98</w:t>
            </w:r>
          </w:p>
        </w:tc>
        <w:tc>
          <w:tcPr>
            <w:tcW w:w="5374" w:type="dxa"/>
          </w:tcPr>
          <w:p w:rsidR="007A44AB" w:rsidRPr="000A3BF8" w:rsidRDefault="007A44AB" w:rsidP="00711C80">
            <w:pPr>
              <w:widowControl w:val="0"/>
              <w:tabs>
                <w:tab w:val="left" w:pos="284"/>
                <w:tab w:val="left" w:pos="567"/>
              </w:tabs>
              <w:ind w:right="142"/>
              <w:jc w:val="both"/>
              <w:rPr>
                <w:rFonts w:ascii="Times New Roman" w:eastAsia="Times New Roman" w:hAnsi="Times New Roman"/>
                <w:b/>
                <w:bCs/>
                <w:iCs/>
                <w:u w:val="single"/>
                <w:lang w:eastAsia="ar-SA"/>
              </w:rPr>
            </w:pPr>
            <w:r w:rsidRPr="000A3BF8">
              <w:rPr>
                <w:rFonts w:ascii="Times New Roman" w:eastAsia="Times New Roman" w:hAnsi="Times New Roman"/>
                <w:b/>
                <w:bCs/>
                <w:iCs/>
                <w:u w:val="single"/>
                <w:lang w:eastAsia="ar-SA"/>
              </w:rPr>
              <w:t>Розділ 2. Опалення</w:t>
            </w:r>
          </w:p>
          <w:p w:rsidR="007A44AB" w:rsidRPr="00EE6BAD" w:rsidRDefault="007A44AB" w:rsidP="00711C80">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конвекторів</w:t>
            </w:r>
          </w:p>
        </w:tc>
        <w:tc>
          <w:tcPr>
            <w:tcW w:w="1276" w:type="dxa"/>
          </w:tcPr>
          <w:p w:rsidR="007A44AB" w:rsidRPr="00EE6BAD" w:rsidRDefault="007A44AB" w:rsidP="007A44AB">
            <w:pPr>
              <w:jc w:val="center"/>
              <w:rPr>
                <w:rFonts w:ascii="Times New Roman" w:hAnsi="Times New Roman" w:cs="Times New Roman"/>
              </w:rPr>
            </w:pPr>
          </w:p>
          <w:p w:rsidR="007A44AB" w:rsidRPr="00EE6BAD" w:rsidRDefault="007A44AB" w:rsidP="007A44AB">
            <w:pPr>
              <w:jc w:val="center"/>
              <w:rPr>
                <w:rFonts w:ascii="Times New Roman" w:hAnsi="Times New Roman" w:cs="Times New Roman"/>
              </w:rPr>
            </w:pPr>
            <w:r w:rsidRPr="00EE6BAD">
              <w:rPr>
                <w:rFonts w:ascii="Times New Roman" w:hAnsi="Times New Roman" w:cs="Times New Roman"/>
              </w:rPr>
              <w:t>кВт</w:t>
            </w:r>
          </w:p>
        </w:tc>
        <w:tc>
          <w:tcPr>
            <w:tcW w:w="1275" w:type="dxa"/>
          </w:tcPr>
          <w:p w:rsidR="007A44AB" w:rsidRPr="00EE6BAD" w:rsidRDefault="007A44AB" w:rsidP="007A44AB">
            <w:pPr>
              <w:jc w:val="center"/>
              <w:rPr>
                <w:rFonts w:ascii="Times New Roman" w:hAnsi="Times New Roman" w:cs="Times New Roman"/>
              </w:rPr>
            </w:pPr>
          </w:p>
          <w:p w:rsidR="007A44AB" w:rsidRPr="00EE6BAD" w:rsidRDefault="007A44AB" w:rsidP="007A44AB">
            <w:pPr>
              <w:jc w:val="center"/>
              <w:rPr>
                <w:rFonts w:ascii="Times New Roman" w:hAnsi="Times New Roman" w:cs="Times New Roman"/>
              </w:rPr>
            </w:pPr>
            <w:r w:rsidRPr="00EE6BAD">
              <w:rPr>
                <w:rFonts w:ascii="Times New Roman" w:hAnsi="Times New Roman" w:cs="Times New Roman"/>
              </w:rPr>
              <w:t>4</w:t>
            </w:r>
          </w:p>
        </w:tc>
        <w:tc>
          <w:tcPr>
            <w:tcW w:w="1243" w:type="dxa"/>
          </w:tcPr>
          <w:p w:rsidR="007A44AB" w:rsidRPr="00EE6BAD" w:rsidRDefault="007A44AB" w:rsidP="00230AAB">
            <w:pPr>
              <w:widowControl w:val="0"/>
              <w:tabs>
                <w:tab w:val="left" w:pos="284"/>
                <w:tab w:val="left" w:pos="567"/>
              </w:tabs>
              <w:ind w:right="142"/>
              <w:jc w:val="both"/>
              <w:rPr>
                <w:rFonts w:ascii="Times New Roman" w:eastAsia="Times New Roman" w:hAnsi="Times New Roman"/>
                <w:bCs/>
                <w:iCs/>
                <w:lang w:eastAsia="ar-SA"/>
              </w:rPr>
            </w:pPr>
          </w:p>
        </w:tc>
      </w:tr>
      <w:tr w:rsidR="007A44AB" w:rsidRPr="00EE6BAD" w:rsidTr="007A44AB">
        <w:tc>
          <w:tcPr>
            <w:tcW w:w="9856" w:type="dxa"/>
            <w:gridSpan w:val="5"/>
          </w:tcPr>
          <w:p w:rsidR="007A44AB" w:rsidRPr="00EE6BAD" w:rsidRDefault="007A44AB" w:rsidP="007A44AB">
            <w:pPr>
              <w:widowControl w:val="0"/>
              <w:tabs>
                <w:tab w:val="left" w:pos="284"/>
                <w:tab w:val="left" w:pos="567"/>
              </w:tabs>
              <w:ind w:right="142"/>
              <w:jc w:val="center"/>
              <w:rPr>
                <w:rFonts w:ascii="Times New Roman" w:eastAsia="Times New Roman" w:hAnsi="Times New Roman"/>
                <w:b/>
                <w:bCs/>
                <w:iCs/>
                <w:lang w:eastAsia="ar-SA"/>
              </w:rPr>
            </w:pPr>
            <w:r w:rsidRPr="00EE6BAD">
              <w:rPr>
                <w:rFonts w:ascii="Times New Roman" w:eastAsia="Times New Roman" w:hAnsi="Times New Roman"/>
                <w:b/>
                <w:bCs/>
                <w:iCs/>
                <w:lang w:eastAsia="ar-SA"/>
              </w:rPr>
              <w:t xml:space="preserve">Локальний кошторис 02-01-09 на пусконалагоджувальні </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
                <w:bCs/>
                <w:iCs/>
                <w:lang w:eastAsia="ar-SA"/>
              </w:rPr>
              <w:t>роботи вентиляції</w:t>
            </w:r>
          </w:p>
        </w:tc>
      </w:tr>
      <w:tr w:rsidR="00BA4C4C" w:rsidRPr="00EE6BAD" w:rsidTr="007A44AB">
        <w:tc>
          <w:tcPr>
            <w:tcW w:w="688" w:type="dxa"/>
          </w:tcPr>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99</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100</w:t>
            </w:r>
          </w:p>
        </w:tc>
        <w:tc>
          <w:tcPr>
            <w:tcW w:w="5374" w:type="dxa"/>
          </w:tcPr>
          <w:p w:rsidR="007A44AB" w:rsidRPr="00EE6BAD" w:rsidRDefault="007A44AB" w:rsidP="007A44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Мережа систем вентиляції і кондиціонування повітря при кількості перерізів до 5</w:t>
            </w:r>
          </w:p>
          <w:p w:rsidR="00BA4C4C" w:rsidRPr="00EE6BAD" w:rsidRDefault="007A44AB" w:rsidP="007A44AB">
            <w:pPr>
              <w:widowControl w:val="0"/>
              <w:tabs>
                <w:tab w:val="left" w:pos="284"/>
                <w:tab w:val="left" w:pos="567"/>
              </w:tabs>
              <w:ind w:right="142"/>
              <w:jc w:val="both"/>
              <w:rPr>
                <w:rFonts w:ascii="Times New Roman" w:eastAsia="Times New Roman" w:hAnsi="Times New Roman"/>
                <w:b/>
                <w:bCs/>
                <w:iCs/>
                <w:lang w:eastAsia="ar-SA"/>
              </w:rPr>
            </w:pPr>
            <w:r w:rsidRPr="00EE6BAD">
              <w:rPr>
                <w:rFonts w:ascii="Times New Roman" w:eastAsia="Times New Roman" w:hAnsi="Times New Roman"/>
                <w:bCs/>
                <w:iCs/>
                <w:lang w:eastAsia="ar-SA"/>
              </w:rPr>
              <w:t>Вентилятор осьовий з вхідними елементами мережі, встановлений у повітроводі</w:t>
            </w:r>
          </w:p>
        </w:tc>
        <w:tc>
          <w:tcPr>
            <w:tcW w:w="1276" w:type="dxa"/>
          </w:tcPr>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Вен.мер</w:t>
            </w:r>
            <w:proofErr w:type="spellEnd"/>
            <w:r w:rsidRPr="00EE6BAD">
              <w:rPr>
                <w:rFonts w:ascii="Times New Roman" w:eastAsia="Times New Roman" w:hAnsi="Times New Roman"/>
                <w:bCs/>
                <w:iCs/>
                <w:lang w:eastAsia="ar-SA"/>
              </w:rPr>
              <w:t>.</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Пристр</w:t>
            </w:r>
            <w:proofErr w:type="spellEnd"/>
            <w:r w:rsidRPr="00EE6BAD">
              <w:rPr>
                <w:rFonts w:ascii="Times New Roman" w:eastAsia="Times New Roman" w:hAnsi="Times New Roman"/>
                <w:bCs/>
                <w:iCs/>
                <w:lang w:eastAsia="ar-SA"/>
              </w:rPr>
              <w:t>.</w:t>
            </w:r>
          </w:p>
        </w:tc>
        <w:tc>
          <w:tcPr>
            <w:tcW w:w="1275" w:type="dxa"/>
          </w:tcPr>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p>
          <w:p w:rsidR="00BA4C4C"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w:t>
            </w:r>
          </w:p>
        </w:tc>
        <w:tc>
          <w:tcPr>
            <w:tcW w:w="1243" w:type="dxa"/>
          </w:tcPr>
          <w:p w:rsidR="00BA4C4C" w:rsidRPr="00EE6BAD" w:rsidRDefault="00BA4C4C" w:rsidP="00230AAB">
            <w:pPr>
              <w:widowControl w:val="0"/>
              <w:tabs>
                <w:tab w:val="left" w:pos="284"/>
                <w:tab w:val="left" w:pos="567"/>
              </w:tabs>
              <w:ind w:right="142"/>
              <w:jc w:val="both"/>
              <w:rPr>
                <w:rFonts w:ascii="Times New Roman" w:eastAsia="Times New Roman" w:hAnsi="Times New Roman"/>
                <w:bCs/>
                <w:iCs/>
                <w:lang w:eastAsia="ar-SA"/>
              </w:rPr>
            </w:pPr>
          </w:p>
        </w:tc>
      </w:tr>
      <w:tr w:rsidR="007A44AB" w:rsidRPr="00EE6BAD" w:rsidTr="007A44AB">
        <w:tc>
          <w:tcPr>
            <w:tcW w:w="9856" w:type="dxa"/>
            <w:gridSpan w:val="5"/>
          </w:tcPr>
          <w:p w:rsidR="007A44AB" w:rsidRPr="00EE6BAD" w:rsidRDefault="007A44AB" w:rsidP="007A44AB">
            <w:pPr>
              <w:widowControl w:val="0"/>
              <w:tabs>
                <w:tab w:val="left" w:pos="284"/>
                <w:tab w:val="left" w:pos="567"/>
              </w:tabs>
              <w:ind w:right="142"/>
              <w:jc w:val="center"/>
              <w:rPr>
                <w:rFonts w:ascii="Times New Roman" w:eastAsia="Times New Roman" w:hAnsi="Times New Roman"/>
                <w:b/>
                <w:bCs/>
                <w:iCs/>
                <w:lang w:eastAsia="ar-SA"/>
              </w:rPr>
            </w:pPr>
            <w:r w:rsidRPr="00EE6BAD">
              <w:rPr>
                <w:rFonts w:ascii="Times New Roman" w:eastAsia="Times New Roman" w:hAnsi="Times New Roman"/>
                <w:b/>
                <w:bCs/>
                <w:iCs/>
                <w:lang w:eastAsia="ar-SA"/>
              </w:rPr>
              <w:t xml:space="preserve">Локальний кошторис 04-01-01 на Зовнішні </w:t>
            </w:r>
          </w:p>
          <w:p w:rsidR="007A44AB" w:rsidRPr="00EE6BAD" w:rsidRDefault="007A44AB" w:rsidP="007A44A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
                <w:bCs/>
                <w:iCs/>
                <w:lang w:eastAsia="ar-SA"/>
              </w:rPr>
              <w:t>кабельні мережі 0.4 кВт</w:t>
            </w:r>
          </w:p>
        </w:tc>
      </w:tr>
      <w:tr w:rsidR="007A44AB" w:rsidRPr="00EE6BAD" w:rsidTr="007A44AB">
        <w:tc>
          <w:tcPr>
            <w:tcW w:w="688" w:type="dxa"/>
          </w:tcPr>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101</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102</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103</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104</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105</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106</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107</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7A44A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108</w:t>
            </w:r>
          </w:p>
        </w:tc>
        <w:tc>
          <w:tcPr>
            <w:tcW w:w="5374" w:type="dxa"/>
          </w:tcPr>
          <w:p w:rsidR="007A44AB" w:rsidRPr="00EE6BAD" w:rsidRDefault="007A44AB" w:rsidP="007A44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 xml:space="preserve">Розроблення ґрунту у відвал екскаваторами "драглайн" або "зворотна лопата" з </w:t>
            </w:r>
            <w:proofErr w:type="spellStart"/>
            <w:r w:rsidRPr="00EE6BAD">
              <w:rPr>
                <w:rFonts w:ascii="Times New Roman" w:eastAsia="Times New Roman" w:hAnsi="Times New Roman"/>
                <w:bCs/>
                <w:iCs/>
                <w:lang w:eastAsia="ar-SA"/>
              </w:rPr>
              <w:t>ковшом</w:t>
            </w:r>
            <w:proofErr w:type="spellEnd"/>
            <w:r w:rsidRPr="00EE6BAD">
              <w:rPr>
                <w:rFonts w:ascii="Times New Roman" w:eastAsia="Times New Roman" w:hAnsi="Times New Roman"/>
                <w:bCs/>
                <w:iCs/>
                <w:lang w:eastAsia="ar-SA"/>
              </w:rPr>
              <w:t xml:space="preserve"> місткістю 0,25 м3, група ґрунтів 2</w:t>
            </w:r>
          </w:p>
          <w:p w:rsidR="007A44AB" w:rsidRPr="00EE6BAD" w:rsidRDefault="007A44AB" w:rsidP="007A44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Засипка траншей і котлованів бульдозерами потужністю 59 кВт [80 </w:t>
            </w:r>
            <w:proofErr w:type="spellStart"/>
            <w:r w:rsidRPr="00EE6BAD">
              <w:rPr>
                <w:rFonts w:ascii="Times New Roman" w:eastAsia="Times New Roman" w:hAnsi="Times New Roman"/>
                <w:bCs/>
                <w:iCs/>
                <w:lang w:eastAsia="ar-SA"/>
              </w:rPr>
              <w:t>к.с</w:t>
            </w:r>
            <w:proofErr w:type="spellEnd"/>
            <w:r w:rsidRPr="00EE6BAD">
              <w:rPr>
                <w:rFonts w:ascii="Times New Roman" w:eastAsia="Times New Roman" w:hAnsi="Times New Roman"/>
                <w:bCs/>
                <w:iCs/>
                <w:lang w:eastAsia="ar-SA"/>
              </w:rPr>
              <w:t>.] з переміщенням ґрунту до 5 м, група ґрунтів 2</w:t>
            </w:r>
          </w:p>
          <w:p w:rsidR="007A44AB" w:rsidRPr="00EE6BAD" w:rsidRDefault="007A44AB" w:rsidP="007A44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Улаштування трубопроводів із поліетиленових труб, до 2-х каналів</w:t>
            </w:r>
          </w:p>
          <w:p w:rsidR="007A44AB" w:rsidRPr="00EE6BAD" w:rsidRDefault="007A44AB" w:rsidP="007A44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Кабель до 35 кВ у прокладених трубах, блоках і коробах, маса 1 м до 6 кг</w:t>
            </w:r>
          </w:p>
          <w:p w:rsidR="007A44AB" w:rsidRPr="00EE6BAD" w:rsidRDefault="007A44AB" w:rsidP="007A44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Кабель до 35 кВ, що прокладається у готових траншеях без покриттів, маса 1 м до 1 кг</w:t>
            </w:r>
          </w:p>
          <w:p w:rsidR="007A44AB" w:rsidRPr="00EE6BAD" w:rsidRDefault="007A44AB" w:rsidP="007A44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Приєднування до затискачів жил проводів або кабелів, переріз до 150 мм2</w:t>
            </w:r>
          </w:p>
          <w:p w:rsidR="007A44AB" w:rsidRPr="00EE6BAD" w:rsidRDefault="007A44AB" w:rsidP="007A44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Провідник заземлюючий відкрито по будівельних основах зі штабової сталі перерізом 100 мм2</w:t>
            </w:r>
          </w:p>
          <w:p w:rsidR="007A44AB" w:rsidRPr="00EE6BAD" w:rsidRDefault="007A44AB" w:rsidP="007A44A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Заземлювач вертикальний з кутової сталі розміром 50x50x5 мм</w:t>
            </w:r>
          </w:p>
        </w:tc>
        <w:tc>
          <w:tcPr>
            <w:tcW w:w="1276" w:type="dxa"/>
          </w:tcPr>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м3</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км</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м</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tc>
        <w:tc>
          <w:tcPr>
            <w:tcW w:w="1275" w:type="dxa"/>
          </w:tcPr>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164,82</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164,82</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0,008</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lastRenderedPageBreak/>
              <w:t>8</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310</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16</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30</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8</w:t>
            </w:r>
          </w:p>
        </w:tc>
        <w:tc>
          <w:tcPr>
            <w:tcW w:w="1243" w:type="dxa"/>
          </w:tcPr>
          <w:p w:rsidR="007A44AB" w:rsidRPr="00EE6BAD" w:rsidRDefault="007A44AB" w:rsidP="00230AAB">
            <w:pPr>
              <w:widowControl w:val="0"/>
              <w:tabs>
                <w:tab w:val="left" w:pos="284"/>
                <w:tab w:val="left" w:pos="567"/>
              </w:tabs>
              <w:ind w:right="142"/>
              <w:jc w:val="both"/>
              <w:rPr>
                <w:rFonts w:ascii="Times New Roman" w:eastAsia="Times New Roman" w:hAnsi="Times New Roman"/>
                <w:bCs/>
                <w:iCs/>
                <w:lang w:eastAsia="ar-SA"/>
              </w:rPr>
            </w:pPr>
          </w:p>
        </w:tc>
      </w:tr>
      <w:tr w:rsidR="007A44AB" w:rsidRPr="00EE6BAD" w:rsidTr="007A44AB">
        <w:tc>
          <w:tcPr>
            <w:tcW w:w="9856" w:type="dxa"/>
            <w:gridSpan w:val="5"/>
          </w:tcPr>
          <w:p w:rsidR="007A44AB" w:rsidRPr="00EE6BAD" w:rsidRDefault="007A44AB" w:rsidP="007A44AB">
            <w:pPr>
              <w:widowControl w:val="0"/>
              <w:tabs>
                <w:tab w:val="left" w:pos="284"/>
                <w:tab w:val="left" w:pos="567"/>
              </w:tabs>
              <w:ind w:right="142"/>
              <w:jc w:val="center"/>
              <w:rPr>
                <w:rFonts w:ascii="Times New Roman" w:eastAsia="Times New Roman" w:hAnsi="Times New Roman"/>
                <w:b/>
                <w:bCs/>
                <w:iCs/>
                <w:lang w:eastAsia="ar-SA"/>
              </w:rPr>
            </w:pPr>
            <w:r w:rsidRPr="00EE6BAD">
              <w:rPr>
                <w:rFonts w:ascii="Times New Roman" w:eastAsia="Times New Roman" w:hAnsi="Times New Roman"/>
                <w:b/>
                <w:bCs/>
                <w:iCs/>
                <w:lang w:eastAsia="ar-SA"/>
              </w:rPr>
              <w:lastRenderedPageBreak/>
              <w:t xml:space="preserve">Локальний кошторис 04-01-02 на </w:t>
            </w:r>
          </w:p>
          <w:p w:rsidR="007A44AB" w:rsidRPr="00EE6BAD" w:rsidRDefault="007A44AB" w:rsidP="007A44AB">
            <w:pPr>
              <w:widowControl w:val="0"/>
              <w:tabs>
                <w:tab w:val="left" w:pos="284"/>
                <w:tab w:val="left" w:pos="567"/>
              </w:tabs>
              <w:ind w:right="142"/>
              <w:jc w:val="center"/>
              <w:rPr>
                <w:rFonts w:ascii="Times New Roman" w:eastAsia="Times New Roman" w:hAnsi="Times New Roman"/>
                <w:b/>
                <w:bCs/>
                <w:iCs/>
                <w:lang w:eastAsia="ar-SA"/>
              </w:rPr>
            </w:pPr>
            <w:r w:rsidRPr="00EE6BAD">
              <w:rPr>
                <w:rFonts w:ascii="Times New Roman" w:eastAsia="Times New Roman" w:hAnsi="Times New Roman"/>
                <w:b/>
                <w:bCs/>
                <w:iCs/>
                <w:lang w:eastAsia="ar-SA"/>
              </w:rPr>
              <w:t>Пусконалагоджувальні роботи</w:t>
            </w:r>
          </w:p>
        </w:tc>
      </w:tr>
      <w:tr w:rsidR="007A44AB" w:rsidRPr="00EE6BAD" w:rsidTr="007A44AB">
        <w:tc>
          <w:tcPr>
            <w:tcW w:w="688" w:type="dxa"/>
          </w:tcPr>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109</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110</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7A44A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111</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112</w:t>
            </w:r>
          </w:p>
        </w:tc>
        <w:tc>
          <w:tcPr>
            <w:tcW w:w="5374" w:type="dxa"/>
          </w:tcPr>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Кабельні роботи. Пошук і визначення місця ушкодження </w:t>
            </w:r>
            <w:proofErr w:type="spellStart"/>
            <w:r w:rsidRPr="00EE6BAD">
              <w:rPr>
                <w:rFonts w:ascii="Times New Roman" w:eastAsia="Times New Roman" w:hAnsi="Times New Roman"/>
                <w:bCs/>
                <w:iCs/>
                <w:lang w:eastAsia="ar-SA"/>
              </w:rPr>
              <w:t>кабеля</w:t>
            </w:r>
            <w:proofErr w:type="spellEnd"/>
            <w:r w:rsidRPr="00EE6BAD">
              <w:rPr>
                <w:rFonts w:ascii="Times New Roman" w:eastAsia="Times New Roman" w:hAnsi="Times New Roman"/>
                <w:bCs/>
                <w:iCs/>
                <w:lang w:eastAsia="ar-SA"/>
              </w:rPr>
              <w:t xml:space="preserve"> з </w:t>
            </w:r>
            <w:proofErr w:type="spellStart"/>
            <w:r w:rsidRPr="00EE6BAD">
              <w:rPr>
                <w:rFonts w:ascii="Times New Roman" w:eastAsia="Times New Roman" w:hAnsi="Times New Roman"/>
                <w:bCs/>
                <w:iCs/>
                <w:lang w:eastAsia="ar-SA"/>
              </w:rPr>
              <w:t>пропалом</w:t>
            </w:r>
            <w:proofErr w:type="spellEnd"/>
            <w:r w:rsidRPr="00EE6BAD">
              <w:rPr>
                <w:rFonts w:ascii="Times New Roman" w:eastAsia="Times New Roman" w:hAnsi="Times New Roman"/>
                <w:bCs/>
                <w:iCs/>
                <w:lang w:eastAsia="ar-SA"/>
              </w:rPr>
              <w:t xml:space="preserve">, при довжині </w:t>
            </w:r>
            <w:proofErr w:type="spellStart"/>
            <w:r w:rsidRPr="00EE6BAD">
              <w:rPr>
                <w:rFonts w:ascii="Times New Roman" w:eastAsia="Times New Roman" w:hAnsi="Times New Roman"/>
                <w:bCs/>
                <w:iCs/>
                <w:lang w:eastAsia="ar-SA"/>
              </w:rPr>
              <w:t>кабеля</w:t>
            </w:r>
            <w:proofErr w:type="spellEnd"/>
            <w:r w:rsidRPr="00EE6BAD">
              <w:rPr>
                <w:rFonts w:ascii="Times New Roman" w:eastAsia="Times New Roman" w:hAnsi="Times New Roman"/>
                <w:bCs/>
                <w:iCs/>
                <w:lang w:eastAsia="ar-SA"/>
              </w:rPr>
              <w:t xml:space="preserve"> до 1000 м</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Випробування підвищеною напругою </w:t>
            </w:r>
            <w:proofErr w:type="spellStart"/>
            <w:r w:rsidRPr="00EE6BAD">
              <w:rPr>
                <w:rFonts w:ascii="Times New Roman" w:eastAsia="Times New Roman" w:hAnsi="Times New Roman"/>
                <w:bCs/>
                <w:iCs/>
                <w:lang w:eastAsia="ar-SA"/>
              </w:rPr>
              <w:t>кабеля</w:t>
            </w:r>
            <w:proofErr w:type="spellEnd"/>
            <w:r w:rsidRPr="00EE6BAD">
              <w:rPr>
                <w:rFonts w:ascii="Times New Roman" w:eastAsia="Times New Roman" w:hAnsi="Times New Roman"/>
                <w:bCs/>
                <w:iCs/>
                <w:lang w:eastAsia="ar-SA"/>
              </w:rPr>
              <w:t xml:space="preserve"> силового, напруга до 10 кВ</w:t>
            </w:r>
          </w:p>
          <w:p w:rsidR="007A44A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Фазування</w:t>
            </w:r>
            <w:proofErr w:type="spellEnd"/>
            <w:r w:rsidRPr="00EE6BAD">
              <w:rPr>
                <w:rFonts w:ascii="Times New Roman" w:eastAsia="Times New Roman" w:hAnsi="Times New Roman"/>
                <w:bCs/>
                <w:iCs/>
                <w:lang w:eastAsia="ar-SA"/>
              </w:rPr>
              <w:t xml:space="preserve"> електричної лінії або трансформатора з мережею, напруга понад 1 кВ</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Вимірювання опору ізоляції </w:t>
            </w:r>
            <w:proofErr w:type="spellStart"/>
            <w:r w:rsidRPr="00EE6BAD">
              <w:rPr>
                <w:rFonts w:ascii="Times New Roman" w:eastAsia="Times New Roman" w:hAnsi="Times New Roman"/>
                <w:bCs/>
                <w:iCs/>
                <w:lang w:eastAsia="ar-SA"/>
              </w:rPr>
              <w:t>мегаомметром</w:t>
            </w:r>
            <w:proofErr w:type="spellEnd"/>
          </w:p>
        </w:tc>
        <w:tc>
          <w:tcPr>
            <w:tcW w:w="1276" w:type="dxa"/>
          </w:tcPr>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Кабель</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Випроб.</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Фаз-ня</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Вимір.</w:t>
            </w:r>
          </w:p>
        </w:tc>
        <w:tc>
          <w:tcPr>
            <w:tcW w:w="1275" w:type="dxa"/>
          </w:tcPr>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9</w:t>
            </w:r>
          </w:p>
        </w:tc>
        <w:tc>
          <w:tcPr>
            <w:tcW w:w="1243" w:type="dxa"/>
          </w:tcPr>
          <w:p w:rsidR="007A44AB" w:rsidRPr="00EE6BAD" w:rsidRDefault="007A44AB" w:rsidP="00230AAB">
            <w:pPr>
              <w:widowControl w:val="0"/>
              <w:tabs>
                <w:tab w:val="left" w:pos="284"/>
                <w:tab w:val="left" w:pos="567"/>
              </w:tabs>
              <w:ind w:right="142"/>
              <w:jc w:val="both"/>
              <w:rPr>
                <w:rFonts w:ascii="Times New Roman" w:eastAsia="Times New Roman" w:hAnsi="Times New Roman"/>
                <w:bCs/>
                <w:iCs/>
                <w:lang w:eastAsia="ar-SA"/>
              </w:rPr>
            </w:pPr>
          </w:p>
        </w:tc>
      </w:tr>
      <w:tr w:rsidR="000A3BF8" w:rsidRPr="00EE6BAD" w:rsidTr="00730322">
        <w:tc>
          <w:tcPr>
            <w:tcW w:w="9856" w:type="dxa"/>
            <w:gridSpan w:val="5"/>
          </w:tcPr>
          <w:p w:rsidR="000A3BF8" w:rsidRPr="00EE6BAD" w:rsidRDefault="000A3BF8" w:rsidP="000A3BF8">
            <w:pPr>
              <w:widowControl w:val="0"/>
              <w:tabs>
                <w:tab w:val="left" w:pos="284"/>
                <w:tab w:val="left" w:pos="567"/>
              </w:tabs>
              <w:ind w:right="142"/>
              <w:jc w:val="center"/>
              <w:rPr>
                <w:rFonts w:ascii="Times New Roman" w:eastAsia="Times New Roman" w:hAnsi="Times New Roman"/>
                <w:b/>
                <w:bCs/>
                <w:iCs/>
                <w:lang w:eastAsia="ar-SA"/>
              </w:rPr>
            </w:pPr>
            <w:r>
              <w:rPr>
                <w:rFonts w:ascii="Times New Roman" w:eastAsia="Times New Roman" w:hAnsi="Times New Roman"/>
                <w:b/>
                <w:bCs/>
                <w:iCs/>
                <w:lang w:eastAsia="ar-SA"/>
              </w:rPr>
              <w:t>Локальний кошторис 06-01-01</w:t>
            </w:r>
            <w:r w:rsidRPr="00EE6BAD">
              <w:rPr>
                <w:rFonts w:ascii="Times New Roman" w:eastAsia="Times New Roman" w:hAnsi="Times New Roman"/>
                <w:b/>
                <w:bCs/>
                <w:iCs/>
                <w:lang w:eastAsia="ar-SA"/>
              </w:rPr>
              <w:t xml:space="preserve"> на</w:t>
            </w:r>
          </w:p>
          <w:p w:rsidR="000A3BF8" w:rsidRPr="00EE6BAD" w:rsidRDefault="000A3BF8" w:rsidP="000A3BF8">
            <w:pPr>
              <w:widowControl w:val="0"/>
              <w:tabs>
                <w:tab w:val="left" w:pos="284"/>
                <w:tab w:val="left" w:pos="567"/>
              </w:tabs>
              <w:ind w:right="142"/>
              <w:jc w:val="center"/>
              <w:rPr>
                <w:rFonts w:ascii="Times New Roman" w:eastAsia="Times New Roman" w:hAnsi="Times New Roman"/>
                <w:bCs/>
                <w:iCs/>
                <w:lang w:eastAsia="ar-SA"/>
              </w:rPr>
            </w:pPr>
            <w:r>
              <w:rPr>
                <w:rFonts w:ascii="Times New Roman" w:eastAsia="Times New Roman" w:hAnsi="Times New Roman"/>
                <w:b/>
                <w:bCs/>
                <w:iCs/>
                <w:lang w:eastAsia="ar-SA"/>
              </w:rPr>
              <w:t xml:space="preserve">Зовнішній </w:t>
            </w:r>
            <w:proofErr w:type="spellStart"/>
            <w:r>
              <w:rPr>
                <w:rFonts w:ascii="Times New Roman" w:eastAsia="Times New Roman" w:hAnsi="Times New Roman"/>
                <w:b/>
                <w:bCs/>
                <w:iCs/>
                <w:lang w:eastAsia="ar-SA"/>
              </w:rPr>
              <w:t>водопровод</w:t>
            </w:r>
            <w:proofErr w:type="spellEnd"/>
          </w:p>
        </w:tc>
      </w:tr>
      <w:tr w:rsidR="007A44AB" w:rsidRPr="00EE6BAD" w:rsidTr="007A44AB">
        <w:tc>
          <w:tcPr>
            <w:tcW w:w="688" w:type="dxa"/>
          </w:tcPr>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113</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114</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115</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116</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117</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p>
          <w:p w:rsidR="007A44A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118</w:t>
            </w:r>
          </w:p>
        </w:tc>
        <w:tc>
          <w:tcPr>
            <w:tcW w:w="5374" w:type="dxa"/>
          </w:tcPr>
          <w:p w:rsidR="007A44AB" w:rsidRPr="000A3BF8" w:rsidRDefault="000B3AEB" w:rsidP="00711C80">
            <w:pPr>
              <w:widowControl w:val="0"/>
              <w:tabs>
                <w:tab w:val="left" w:pos="284"/>
                <w:tab w:val="left" w:pos="567"/>
              </w:tabs>
              <w:ind w:right="142"/>
              <w:jc w:val="both"/>
              <w:rPr>
                <w:rFonts w:ascii="Times New Roman" w:eastAsia="Times New Roman" w:hAnsi="Times New Roman"/>
                <w:b/>
                <w:bCs/>
                <w:iCs/>
                <w:u w:val="single"/>
                <w:lang w:eastAsia="ar-SA"/>
              </w:rPr>
            </w:pPr>
            <w:r w:rsidRPr="000A3BF8">
              <w:rPr>
                <w:rFonts w:ascii="Times New Roman" w:eastAsia="Times New Roman" w:hAnsi="Times New Roman"/>
                <w:b/>
                <w:bCs/>
                <w:iCs/>
                <w:u w:val="single"/>
                <w:lang w:eastAsia="ar-SA"/>
              </w:rPr>
              <w:t>Розділ 1. Земляні роботи</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Розроблення ґрунту у відвал екскаваторами "драглайн" або "зворотна лопата" з </w:t>
            </w:r>
            <w:proofErr w:type="spellStart"/>
            <w:r w:rsidRPr="00EE6BAD">
              <w:rPr>
                <w:rFonts w:ascii="Times New Roman" w:eastAsia="Times New Roman" w:hAnsi="Times New Roman"/>
                <w:bCs/>
                <w:iCs/>
                <w:lang w:eastAsia="ar-SA"/>
              </w:rPr>
              <w:t>ковшом</w:t>
            </w:r>
            <w:proofErr w:type="spellEnd"/>
            <w:r w:rsidRPr="00EE6BAD">
              <w:rPr>
                <w:rFonts w:ascii="Times New Roman" w:eastAsia="Times New Roman" w:hAnsi="Times New Roman"/>
                <w:bCs/>
                <w:iCs/>
                <w:lang w:eastAsia="ar-SA"/>
              </w:rPr>
              <w:t xml:space="preserve"> місткістю 0,25 м3, група ґрунтів 2, траншей прямокутного перерізу</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Розроблення ґрунту з навантаженням на автомобілі- самоскиди екскаваторами </w:t>
            </w:r>
            <w:proofErr w:type="spellStart"/>
            <w:r w:rsidRPr="00EE6BAD">
              <w:rPr>
                <w:rFonts w:ascii="Times New Roman" w:eastAsia="Times New Roman" w:hAnsi="Times New Roman"/>
                <w:bCs/>
                <w:iCs/>
                <w:lang w:eastAsia="ar-SA"/>
              </w:rPr>
              <w:t>одноковшовими</w:t>
            </w:r>
            <w:proofErr w:type="spellEnd"/>
            <w:r w:rsidRPr="00EE6BAD">
              <w:rPr>
                <w:rFonts w:ascii="Times New Roman" w:eastAsia="Times New Roman" w:hAnsi="Times New Roman"/>
                <w:bCs/>
                <w:iCs/>
                <w:lang w:eastAsia="ar-SA"/>
              </w:rPr>
              <w:t xml:space="preserve"> дизельними на пневмоколісному ходу з </w:t>
            </w:r>
            <w:proofErr w:type="spellStart"/>
            <w:r w:rsidRPr="00EE6BAD">
              <w:rPr>
                <w:rFonts w:ascii="Times New Roman" w:eastAsia="Times New Roman" w:hAnsi="Times New Roman"/>
                <w:bCs/>
                <w:iCs/>
                <w:lang w:eastAsia="ar-SA"/>
              </w:rPr>
              <w:t>ковшом</w:t>
            </w:r>
            <w:proofErr w:type="spellEnd"/>
            <w:r w:rsidRPr="00EE6BAD">
              <w:rPr>
                <w:rFonts w:ascii="Times New Roman" w:eastAsia="Times New Roman" w:hAnsi="Times New Roman"/>
                <w:bCs/>
                <w:iCs/>
                <w:lang w:eastAsia="ar-SA"/>
              </w:rPr>
              <w:t xml:space="preserve"> місткістю 0,25 м3, група ґрунтів 2</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Перевезення ґрунту до 15 км</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Доробка вручну, зачищення </w:t>
            </w:r>
            <w:proofErr w:type="spellStart"/>
            <w:r w:rsidRPr="00EE6BAD">
              <w:rPr>
                <w:rFonts w:ascii="Times New Roman" w:eastAsia="Times New Roman" w:hAnsi="Times New Roman"/>
                <w:bCs/>
                <w:iCs/>
                <w:lang w:eastAsia="ar-SA"/>
              </w:rPr>
              <w:t>дна</w:t>
            </w:r>
            <w:proofErr w:type="spellEnd"/>
            <w:r w:rsidRPr="00EE6BAD">
              <w:rPr>
                <w:rFonts w:ascii="Times New Roman" w:eastAsia="Times New Roman" w:hAnsi="Times New Roman"/>
                <w:bCs/>
                <w:iCs/>
                <w:lang w:eastAsia="ar-SA"/>
              </w:rPr>
              <w:t xml:space="preserve"> і стінок вручну з викидом ґрунту в котлованах і траншеях, розроблених механізованим способом</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Засипка траншей і котлованів бульдозерами потужністю 59 кВт [80 </w:t>
            </w:r>
            <w:proofErr w:type="spellStart"/>
            <w:r w:rsidRPr="00EE6BAD">
              <w:rPr>
                <w:rFonts w:ascii="Times New Roman" w:eastAsia="Times New Roman" w:hAnsi="Times New Roman"/>
                <w:bCs/>
                <w:iCs/>
                <w:lang w:eastAsia="ar-SA"/>
              </w:rPr>
              <w:t>к.с</w:t>
            </w:r>
            <w:proofErr w:type="spellEnd"/>
            <w:r w:rsidRPr="00EE6BAD">
              <w:rPr>
                <w:rFonts w:ascii="Times New Roman" w:eastAsia="Times New Roman" w:hAnsi="Times New Roman"/>
                <w:bCs/>
                <w:iCs/>
                <w:lang w:eastAsia="ar-SA"/>
              </w:rPr>
              <w:t>.] з переміщенням ґрунту до 5 м, група ґрунтів 2</w:t>
            </w:r>
          </w:p>
          <w:p w:rsidR="000B3AEB" w:rsidRPr="00EE6BAD" w:rsidRDefault="000B3AEB" w:rsidP="000B3AEB">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Ущільнення ґрунту пневматичними трамбівками, група ґрунтів 1,2</w:t>
            </w:r>
          </w:p>
        </w:tc>
        <w:tc>
          <w:tcPr>
            <w:tcW w:w="1276" w:type="dxa"/>
          </w:tcPr>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A3BF8" w:rsidRDefault="000A3BF8"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A3BF8">
            <w:pPr>
              <w:widowControl w:val="0"/>
              <w:tabs>
                <w:tab w:val="left" w:pos="284"/>
                <w:tab w:val="left" w:pos="567"/>
              </w:tabs>
              <w:ind w:right="142"/>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т</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tc>
        <w:tc>
          <w:tcPr>
            <w:tcW w:w="1275" w:type="dxa"/>
          </w:tcPr>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301,85</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A3BF8" w:rsidRPr="00EE6BAD" w:rsidRDefault="000A3BF8"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69,5</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A3BF8">
            <w:pPr>
              <w:widowControl w:val="0"/>
              <w:tabs>
                <w:tab w:val="left" w:pos="284"/>
                <w:tab w:val="left" w:pos="567"/>
              </w:tabs>
              <w:ind w:right="142"/>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111,2</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30,1</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331,95</w:t>
            </w: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0B3AEB" w:rsidP="000B3AEB">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331,95</w:t>
            </w:r>
          </w:p>
        </w:tc>
        <w:tc>
          <w:tcPr>
            <w:tcW w:w="1243" w:type="dxa"/>
          </w:tcPr>
          <w:p w:rsidR="007A44AB" w:rsidRPr="00EE6BAD" w:rsidRDefault="007A44AB" w:rsidP="00230AAB">
            <w:pPr>
              <w:widowControl w:val="0"/>
              <w:tabs>
                <w:tab w:val="left" w:pos="284"/>
                <w:tab w:val="left" w:pos="567"/>
              </w:tabs>
              <w:ind w:right="142"/>
              <w:jc w:val="both"/>
              <w:rPr>
                <w:rFonts w:ascii="Times New Roman" w:eastAsia="Times New Roman" w:hAnsi="Times New Roman"/>
                <w:bCs/>
                <w:iCs/>
                <w:lang w:eastAsia="ar-SA"/>
              </w:rPr>
            </w:pPr>
          </w:p>
        </w:tc>
      </w:tr>
      <w:tr w:rsidR="007A44AB" w:rsidRPr="00EE6BAD" w:rsidTr="007A44AB">
        <w:tc>
          <w:tcPr>
            <w:tcW w:w="688" w:type="dxa"/>
          </w:tcPr>
          <w:p w:rsidR="00D87C2C"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119</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120</w:t>
            </w:r>
          </w:p>
        </w:tc>
        <w:tc>
          <w:tcPr>
            <w:tcW w:w="5374" w:type="dxa"/>
          </w:tcPr>
          <w:p w:rsidR="007A44AB" w:rsidRPr="000A3BF8" w:rsidRDefault="000B3AEB" w:rsidP="000B3AEB">
            <w:pPr>
              <w:widowControl w:val="0"/>
              <w:tabs>
                <w:tab w:val="left" w:pos="284"/>
                <w:tab w:val="left" w:pos="567"/>
              </w:tabs>
              <w:ind w:right="142"/>
              <w:jc w:val="both"/>
              <w:rPr>
                <w:rFonts w:ascii="Times New Roman" w:eastAsia="Times New Roman" w:hAnsi="Times New Roman"/>
                <w:b/>
                <w:bCs/>
                <w:iCs/>
                <w:u w:val="single"/>
                <w:lang w:eastAsia="ar-SA"/>
              </w:rPr>
            </w:pPr>
            <w:r w:rsidRPr="000A3BF8">
              <w:rPr>
                <w:rFonts w:ascii="Times New Roman" w:eastAsia="Times New Roman" w:hAnsi="Times New Roman"/>
                <w:b/>
                <w:bCs/>
                <w:iCs/>
                <w:u w:val="single"/>
                <w:lang w:eastAsia="ar-SA"/>
              </w:rPr>
              <w:t>Розділ 2. Водопровід господарсько-побутовий</w:t>
            </w:r>
          </w:p>
          <w:p w:rsidR="00D87C2C"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Установлення поліетиленових фасонних частин: відводів, колін, патрубків, переходів діаметром до 110</w:t>
            </w:r>
          </w:p>
          <w:p w:rsidR="000B3AEB"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Укладання трубопроводів із поліетиленових труб діаметром 110 мм з гідравлічним випробуванням</w:t>
            </w:r>
          </w:p>
        </w:tc>
        <w:tc>
          <w:tcPr>
            <w:tcW w:w="1276" w:type="dxa"/>
          </w:tcPr>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tc>
        <w:tc>
          <w:tcPr>
            <w:tcW w:w="1275" w:type="dxa"/>
          </w:tcPr>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4</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7A44AB"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196</w:t>
            </w:r>
          </w:p>
        </w:tc>
        <w:tc>
          <w:tcPr>
            <w:tcW w:w="1243" w:type="dxa"/>
          </w:tcPr>
          <w:p w:rsidR="007A44AB" w:rsidRPr="00EE6BAD" w:rsidRDefault="007A44AB" w:rsidP="00230AAB">
            <w:pPr>
              <w:widowControl w:val="0"/>
              <w:tabs>
                <w:tab w:val="left" w:pos="284"/>
                <w:tab w:val="left" w:pos="567"/>
              </w:tabs>
              <w:ind w:right="142"/>
              <w:jc w:val="both"/>
              <w:rPr>
                <w:rFonts w:ascii="Times New Roman" w:eastAsia="Times New Roman" w:hAnsi="Times New Roman"/>
                <w:bCs/>
                <w:iCs/>
                <w:lang w:eastAsia="ar-SA"/>
              </w:rPr>
            </w:pPr>
          </w:p>
        </w:tc>
      </w:tr>
      <w:tr w:rsidR="000B3AEB" w:rsidRPr="00EE6BAD" w:rsidTr="007A44AB">
        <w:tc>
          <w:tcPr>
            <w:tcW w:w="688" w:type="dxa"/>
          </w:tcPr>
          <w:p w:rsidR="00D87C2C"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121</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122</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123</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124</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125</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126</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127</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128</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129</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130</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131</w:t>
            </w:r>
          </w:p>
        </w:tc>
        <w:tc>
          <w:tcPr>
            <w:tcW w:w="5374" w:type="dxa"/>
          </w:tcPr>
          <w:p w:rsidR="000B3AEB" w:rsidRPr="000A3BF8" w:rsidRDefault="00D87C2C" w:rsidP="00711C80">
            <w:pPr>
              <w:widowControl w:val="0"/>
              <w:tabs>
                <w:tab w:val="left" w:pos="284"/>
                <w:tab w:val="left" w:pos="567"/>
              </w:tabs>
              <w:ind w:right="142"/>
              <w:jc w:val="both"/>
              <w:rPr>
                <w:rFonts w:ascii="Times New Roman" w:eastAsia="Times New Roman" w:hAnsi="Times New Roman"/>
                <w:b/>
                <w:bCs/>
                <w:iCs/>
                <w:u w:val="single"/>
                <w:lang w:eastAsia="ar-SA"/>
              </w:rPr>
            </w:pPr>
            <w:r w:rsidRPr="000A3BF8">
              <w:rPr>
                <w:rFonts w:ascii="Times New Roman" w:eastAsia="Times New Roman" w:hAnsi="Times New Roman"/>
                <w:b/>
                <w:bCs/>
                <w:iCs/>
                <w:u w:val="single"/>
                <w:lang w:eastAsia="ar-SA"/>
              </w:rPr>
              <w:lastRenderedPageBreak/>
              <w:t>Розділ 3. Каналізація господарсько-побутова</w:t>
            </w:r>
          </w:p>
          <w:p w:rsidR="00D87C2C"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Ущільнення </w:t>
            </w:r>
            <w:r w:rsidR="00EE6BAD" w:rsidRPr="00EE6BAD">
              <w:rPr>
                <w:rFonts w:ascii="Times New Roman" w:eastAsia="Times New Roman" w:hAnsi="Times New Roman"/>
                <w:bCs/>
                <w:iCs/>
                <w:lang w:eastAsia="ar-SA"/>
              </w:rPr>
              <w:t>ґрунту</w:t>
            </w:r>
            <w:r w:rsidRPr="00EE6BAD">
              <w:rPr>
                <w:rFonts w:ascii="Times New Roman" w:eastAsia="Times New Roman" w:hAnsi="Times New Roman"/>
                <w:bCs/>
                <w:iCs/>
                <w:lang w:eastAsia="ar-SA"/>
              </w:rPr>
              <w:t xml:space="preserve"> </w:t>
            </w:r>
            <w:r w:rsidR="00EE6BAD" w:rsidRPr="00EE6BAD">
              <w:rPr>
                <w:rFonts w:ascii="Times New Roman" w:eastAsia="Times New Roman" w:hAnsi="Times New Roman"/>
                <w:bCs/>
                <w:iCs/>
                <w:lang w:eastAsia="ar-SA"/>
              </w:rPr>
              <w:t>щебнем</w:t>
            </w:r>
          </w:p>
          <w:p w:rsidR="00D87C2C"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Улаштування фундаментних плит залізобетонних</w:t>
            </w:r>
          </w:p>
          <w:p w:rsidR="00D87C2C"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плоских</w:t>
            </w:r>
          </w:p>
          <w:p w:rsidR="00D87C2C"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Гідроізоляція стін, фундаментів бокова обмазувальна бітумна в 2 шари по вирівняній поверхні бутового мурування, цеглі, бетону</w:t>
            </w:r>
          </w:p>
          <w:p w:rsidR="00D87C2C"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Монтаж устаткування виду посудин або апаратів без механізмів на відкритій площадці, маса устаткування 0,5</w:t>
            </w:r>
            <w:r w:rsidR="000A3BF8">
              <w:rPr>
                <w:rFonts w:ascii="Times New Roman" w:eastAsia="Times New Roman" w:hAnsi="Times New Roman"/>
                <w:bCs/>
                <w:iCs/>
                <w:lang w:eastAsia="ar-SA"/>
              </w:rPr>
              <w:t xml:space="preserve"> т</w:t>
            </w:r>
          </w:p>
          <w:p w:rsidR="00D87C2C"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Улаштування основи під фундаменти піщаної</w:t>
            </w:r>
          </w:p>
          <w:p w:rsidR="00D87C2C"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Укладання трубопроводів із поліетиленових двошарових профільованих розтрубних труб </w:t>
            </w:r>
            <w:r w:rsidRPr="00EE6BAD">
              <w:rPr>
                <w:rFonts w:ascii="Times New Roman" w:eastAsia="Times New Roman" w:hAnsi="Times New Roman"/>
                <w:bCs/>
                <w:iCs/>
                <w:lang w:eastAsia="ar-SA"/>
              </w:rPr>
              <w:lastRenderedPageBreak/>
              <w:t>КОРСИС Ф160/138</w:t>
            </w:r>
          </w:p>
          <w:p w:rsidR="00D87C2C"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Укладання трубопроводів із поліетиленових труб діаметром 110 мм з гідравлічним випробуванням</w:t>
            </w:r>
          </w:p>
          <w:p w:rsidR="00D87C2C"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 xml:space="preserve">Улаштування круглих колодязів зі збірного залізобетону у сухих </w:t>
            </w:r>
            <w:r w:rsidR="00EE6BAD" w:rsidRPr="00EE6BAD">
              <w:rPr>
                <w:rFonts w:ascii="Times New Roman" w:eastAsia="Times New Roman" w:hAnsi="Times New Roman"/>
                <w:bCs/>
                <w:iCs/>
                <w:lang w:eastAsia="ar-SA"/>
              </w:rPr>
              <w:t>ґрунтах</w:t>
            </w:r>
          </w:p>
          <w:p w:rsidR="00D87C2C"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Виготовлення сходів прямолінійних і криволінійних з огорожею</w:t>
            </w:r>
          </w:p>
          <w:p w:rsidR="00D87C2C" w:rsidRPr="00EE6BAD" w:rsidRDefault="00D87C2C" w:rsidP="00D87C2C">
            <w:pPr>
              <w:widowControl w:val="0"/>
              <w:tabs>
                <w:tab w:val="left" w:pos="284"/>
                <w:tab w:val="left" w:pos="567"/>
              </w:tabs>
              <w:ind w:right="142"/>
              <w:jc w:val="both"/>
              <w:rPr>
                <w:rFonts w:ascii="Times New Roman" w:eastAsia="Times New Roman" w:hAnsi="Times New Roman"/>
                <w:bCs/>
                <w:iCs/>
                <w:lang w:eastAsia="ar-SA"/>
              </w:rPr>
            </w:pPr>
            <w:r w:rsidRPr="00EE6BAD">
              <w:rPr>
                <w:rFonts w:ascii="Times New Roman" w:eastAsia="Times New Roman" w:hAnsi="Times New Roman"/>
                <w:bCs/>
                <w:iCs/>
                <w:lang w:eastAsia="ar-SA"/>
              </w:rPr>
              <w:t>Фарбування суриком грат, рам, радіаторів, труб діаметром менше 50 мм тощо за два рази (драбин)</w:t>
            </w:r>
          </w:p>
          <w:p w:rsidR="00D87C2C" w:rsidRPr="00EE6BAD" w:rsidRDefault="00D87C2C" w:rsidP="00D87C2C">
            <w:pPr>
              <w:widowControl w:val="0"/>
              <w:tabs>
                <w:tab w:val="left" w:pos="284"/>
                <w:tab w:val="left" w:pos="567"/>
              </w:tabs>
              <w:ind w:right="142"/>
              <w:jc w:val="both"/>
              <w:rPr>
                <w:rFonts w:ascii="Times New Roman" w:eastAsia="Times New Roman" w:hAnsi="Times New Roman"/>
                <w:b/>
                <w:bCs/>
                <w:iCs/>
                <w:lang w:eastAsia="ar-SA"/>
              </w:rPr>
            </w:pPr>
            <w:r w:rsidRPr="00EE6BAD">
              <w:rPr>
                <w:rFonts w:ascii="Times New Roman" w:eastAsia="Times New Roman" w:hAnsi="Times New Roman"/>
                <w:bCs/>
                <w:iCs/>
                <w:lang w:eastAsia="ar-SA"/>
              </w:rPr>
              <w:t>Улаштування піщаної основи під трубопроводи</w:t>
            </w:r>
          </w:p>
        </w:tc>
        <w:tc>
          <w:tcPr>
            <w:tcW w:w="1276" w:type="dxa"/>
          </w:tcPr>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roofErr w:type="spellStart"/>
            <w:r w:rsidRPr="00EE6BAD">
              <w:rPr>
                <w:rFonts w:ascii="Times New Roman" w:eastAsia="Times New Roman" w:hAnsi="Times New Roman"/>
                <w:bCs/>
                <w:iCs/>
                <w:lang w:eastAsia="ar-SA"/>
              </w:rPr>
              <w:t>шт</w:t>
            </w:r>
            <w:proofErr w:type="spellEnd"/>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т</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м2</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м3</w:t>
            </w:r>
          </w:p>
        </w:tc>
        <w:tc>
          <w:tcPr>
            <w:tcW w:w="1275" w:type="dxa"/>
          </w:tcPr>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1,5</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2,43</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23,78</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23</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12</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3</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0,99</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0,073</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0,3432</w:t>
            </w:r>
          </w:p>
          <w:p w:rsidR="00D87C2C"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p>
          <w:p w:rsidR="000B3AEB" w:rsidRPr="00EE6BAD" w:rsidRDefault="00D87C2C" w:rsidP="00D87C2C">
            <w:pPr>
              <w:widowControl w:val="0"/>
              <w:tabs>
                <w:tab w:val="left" w:pos="284"/>
                <w:tab w:val="left" w:pos="567"/>
              </w:tabs>
              <w:ind w:right="142"/>
              <w:jc w:val="center"/>
              <w:rPr>
                <w:rFonts w:ascii="Times New Roman" w:eastAsia="Times New Roman" w:hAnsi="Times New Roman"/>
                <w:bCs/>
                <w:iCs/>
                <w:lang w:eastAsia="ar-SA"/>
              </w:rPr>
            </w:pPr>
            <w:r w:rsidRPr="00EE6BAD">
              <w:rPr>
                <w:rFonts w:ascii="Times New Roman" w:eastAsia="Times New Roman" w:hAnsi="Times New Roman"/>
                <w:bCs/>
                <w:iCs/>
                <w:lang w:eastAsia="ar-SA"/>
              </w:rPr>
              <w:t>5,7</w:t>
            </w:r>
          </w:p>
        </w:tc>
        <w:tc>
          <w:tcPr>
            <w:tcW w:w="1243" w:type="dxa"/>
          </w:tcPr>
          <w:p w:rsidR="000B3AEB" w:rsidRPr="00EE6BAD" w:rsidRDefault="000B3AEB" w:rsidP="00230AAB">
            <w:pPr>
              <w:widowControl w:val="0"/>
              <w:tabs>
                <w:tab w:val="left" w:pos="284"/>
                <w:tab w:val="left" w:pos="567"/>
              </w:tabs>
              <w:ind w:right="142"/>
              <w:jc w:val="both"/>
              <w:rPr>
                <w:rFonts w:ascii="Times New Roman" w:eastAsia="Times New Roman" w:hAnsi="Times New Roman"/>
                <w:bCs/>
                <w:iCs/>
                <w:lang w:eastAsia="ar-SA"/>
              </w:rPr>
            </w:pPr>
          </w:p>
        </w:tc>
      </w:tr>
    </w:tbl>
    <w:p w:rsidR="00E10BB7" w:rsidRPr="00EE6BAD" w:rsidRDefault="00E10BB7" w:rsidP="00E10BB7">
      <w:pPr>
        <w:widowControl w:val="0"/>
        <w:tabs>
          <w:tab w:val="left" w:pos="284"/>
          <w:tab w:val="left" w:pos="567"/>
        </w:tabs>
        <w:ind w:right="142"/>
        <w:jc w:val="both"/>
        <w:rPr>
          <w:rFonts w:ascii="Times New Roman" w:eastAsia="Times New Roman" w:hAnsi="Times New Roman"/>
          <w:b/>
          <w:bCs/>
          <w:i/>
          <w:iCs/>
          <w:sz w:val="20"/>
          <w:szCs w:val="20"/>
          <w:lang w:eastAsia="ar-SA"/>
        </w:rPr>
      </w:pPr>
    </w:p>
    <w:sectPr w:rsidR="00E10BB7" w:rsidRPr="00EE6BAD" w:rsidSect="00AD0EAF">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D86"/>
    <w:multiLevelType w:val="hybridMultilevel"/>
    <w:tmpl w:val="EFE84FF8"/>
    <w:lvl w:ilvl="0" w:tplc="7862AAF4">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3014AD5"/>
    <w:multiLevelType w:val="hybridMultilevel"/>
    <w:tmpl w:val="15CA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18313F"/>
    <w:multiLevelType w:val="hybridMultilevel"/>
    <w:tmpl w:val="ED74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CD0147"/>
    <w:multiLevelType w:val="hybridMultilevel"/>
    <w:tmpl w:val="3D042D98"/>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4">
    <w:nsid w:val="537E5AE4"/>
    <w:multiLevelType w:val="hybridMultilevel"/>
    <w:tmpl w:val="A876615A"/>
    <w:lvl w:ilvl="0" w:tplc="0BF64C26">
      <w:start w:val="4"/>
      <w:numFmt w:val="bullet"/>
      <w:lvlText w:val="-"/>
      <w:lvlJc w:val="left"/>
      <w:pPr>
        <w:tabs>
          <w:tab w:val="num" w:pos="502"/>
        </w:tabs>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01A034E"/>
    <w:multiLevelType w:val="hybridMultilevel"/>
    <w:tmpl w:val="010685CC"/>
    <w:lvl w:ilvl="0" w:tplc="4F1676CA">
      <w:start w:val="1"/>
      <w:numFmt w:val="bullet"/>
      <w:lvlText w:val=""/>
      <w:lvlJc w:val="left"/>
      <w:pPr>
        <w:ind w:left="1110" w:hanging="360"/>
      </w:pPr>
      <w:rPr>
        <w:rFonts w:ascii="Symbol" w:hAnsi="Symbol"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6">
    <w:nsid w:val="753C438C"/>
    <w:multiLevelType w:val="hybridMultilevel"/>
    <w:tmpl w:val="0A5CA55A"/>
    <w:lvl w:ilvl="0" w:tplc="E05CE6E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D97522"/>
    <w:rsid w:val="00016EB5"/>
    <w:rsid w:val="00057B7D"/>
    <w:rsid w:val="00070567"/>
    <w:rsid w:val="0008541D"/>
    <w:rsid w:val="000A3BF8"/>
    <w:rsid w:val="000A4A1E"/>
    <w:rsid w:val="000B3AEB"/>
    <w:rsid w:val="000F7FE9"/>
    <w:rsid w:val="001365D8"/>
    <w:rsid w:val="00144C4A"/>
    <w:rsid w:val="001B0576"/>
    <w:rsid w:val="001B727C"/>
    <w:rsid w:val="001C1E99"/>
    <w:rsid w:val="001C377E"/>
    <w:rsid w:val="0021300A"/>
    <w:rsid w:val="002256C0"/>
    <w:rsid w:val="00230AAB"/>
    <w:rsid w:val="00256231"/>
    <w:rsid w:val="002571DD"/>
    <w:rsid w:val="00282FFD"/>
    <w:rsid w:val="00294BA3"/>
    <w:rsid w:val="002B0E80"/>
    <w:rsid w:val="002D7A43"/>
    <w:rsid w:val="002F2C3D"/>
    <w:rsid w:val="00302989"/>
    <w:rsid w:val="00367AFC"/>
    <w:rsid w:val="00373F57"/>
    <w:rsid w:val="00387745"/>
    <w:rsid w:val="003D0738"/>
    <w:rsid w:val="003E3607"/>
    <w:rsid w:val="00456E10"/>
    <w:rsid w:val="004709DA"/>
    <w:rsid w:val="00487C92"/>
    <w:rsid w:val="004C3ADE"/>
    <w:rsid w:val="004D44BD"/>
    <w:rsid w:val="004E2E87"/>
    <w:rsid w:val="004E4083"/>
    <w:rsid w:val="00512FA3"/>
    <w:rsid w:val="00521DD7"/>
    <w:rsid w:val="00526D40"/>
    <w:rsid w:val="00541B85"/>
    <w:rsid w:val="005E1040"/>
    <w:rsid w:val="006050BB"/>
    <w:rsid w:val="00646063"/>
    <w:rsid w:val="0065662E"/>
    <w:rsid w:val="006574DD"/>
    <w:rsid w:val="00673A12"/>
    <w:rsid w:val="00683CE4"/>
    <w:rsid w:val="006C2CFB"/>
    <w:rsid w:val="006E17DE"/>
    <w:rsid w:val="00711C80"/>
    <w:rsid w:val="00716032"/>
    <w:rsid w:val="0074276B"/>
    <w:rsid w:val="0075478B"/>
    <w:rsid w:val="00760F81"/>
    <w:rsid w:val="007A44AB"/>
    <w:rsid w:val="007C66F9"/>
    <w:rsid w:val="007E200A"/>
    <w:rsid w:val="00821C78"/>
    <w:rsid w:val="00826461"/>
    <w:rsid w:val="00830233"/>
    <w:rsid w:val="0083442A"/>
    <w:rsid w:val="00836C72"/>
    <w:rsid w:val="008722FB"/>
    <w:rsid w:val="008B52DC"/>
    <w:rsid w:val="008C60C9"/>
    <w:rsid w:val="00907A29"/>
    <w:rsid w:val="00942194"/>
    <w:rsid w:val="00946DB3"/>
    <w:rsid w:val="009521C6"/>
    <w:rsid w:val="009B79F9"/>
    <w:rsid w:val="009C55E8"/>
    <w:rsid w:val="009D6812"/>
    <w:rsid w:val="009E0195"/>
    <w:rsid w:val="00A2268C"/>
    <w:rsid w:val="00A715B8"/>
    <w:rsid w:val="00A97E99"/>
    <w:rsid w:val="00AC5944"/>
    <w:rsid w:val="00AD0EAF"/>
    <w:rsid w:val="00AD6764"/>
    <w:rsid w:val="00AE477A"/>
    <w:rsid w:val="00B04EF4"/>
    <w:rsid w:val="00B10330"/>
    <w:rsid w:val="00B167BC"/>
    <w:rsid w:val="00B235E9"/>
    <w:rsid w:val="00B42AA0"/>
    <w:rsid w:val="00B57FE2"/>
    <w:rsid w:val="00B72B05"/>
    <w:rsid w:val="00B95F47"/>
    <w:rsid w:val="00BA33B2"/>
    <w:rsid w:val="00BA4C4C"/>
    <w:rsid w:val="00BB65EC"/>
    <w:rsid w:val="00BF7814"/>
    <w:rsid w:val="00C31F34"/>
    <w:rsid w:val="00C63DCD"/>
    <w:rsid w:val="00C65934"/>
    <w:rsid w:val="00C7031B"/>
    <w:rsid w:val="00C73240"/>
    <w:rsid w:val="00C84CFB"/>
    <w:rsid w:val="00CD0D30"/>
    <w:rsid w:val="00D109D4"/>
    <w:rsid w:val="00D31D7A"/>
    <w:rsid w:val="00D375B4"/>
    <w:rsid w:val="00D62429"/>
    <w:rsid w:val="00D73BAA"/>
    <w:rsid w:val="00D87C2C"/>
    <w:rsid w:val="00D97522"/>
    <w:rsid w:val="00DB157F"/>
    <w:rsid w:val="00E10BB7"/>
    <w:rsid w:val="00E55E27"/>
    <w:rsid w:val="00E82D10"/>
    <w:rsid w:val="00EC642B"/>
    <w:rsid w:val="00EE6BAD"/>
    <w:rsid w:val="00EF30AF"/>
    <w:rsid w:val="00F02860"/>
    <w:rsid w:val="00F048CF"/>
    <w:rsid w:val="00F15622"/>
    <w:rsid w:val="00F354A4"/>
    <w:rsid w:val="00F670C6"/>
    <w:rsid w:val="00FA1A7A"/>
    <w:rsid w:val="00FB15A5"/>
    <w:rsid w:val="00FB1D02"/>
    <w:rsid w:val="00FC71BD"/>
    <w:rsid w:val="00FE6CC8"/>
    <w:rsid w:val="00FE76E7"/>
    <w:rsid w:val="00FF0A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7F"/>
  </w:style>
  <w:style w:type="paragraph" w:styleId="3">
    <w:name w:val="heading 3"/>
    <w:basedOn w:val="a"/>
    <w:next w:val="a"/>
    <w:link w:val="30"/>
    <w:qFormat/>
    <w:rsid w:val="00FF0AF0"/>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7522"/>
    <w:pPr>
      <w:spacing w:after="0" w:line="240" w:lineRule="auto"/>
    </w:pPr>
    <w:rPr>
      <w:rFonts w:ascii="Cambria" w:eastAsia="Times New Roman" w:hAnsi="Cambria" w:cs="Times New Roman"/>
      <w:sz w:val="24"/>
      <w:szCs w:val="24"/>
      <w:lang w:eastAsia="ru-RU"/>
    </w:rPr>
  </w:style>
  <w:style w:type="paragraph" w:styleId="a4">
    <w:name w:val="List Paragraph"/>
    <w:aliases w:val="Список уровня 2"/>
    <w:basedOn w:val="a"/>
    <w:link w:val="a5"/>
    <w:uiPriority w:val="34"/>
    <w:qFormat/>
    <w:rsid w:val="00D97522"/>
    <w:pPr>
      <w:spacing w:after="0" w:line="240" w:lineRule="auto"/>
      <w:ind w:left="720"/>
      <w:contextualSpacing/>
    </w:pPr>
    <w:rPr>
      <w:rFonts w:ascii="Cambria" w:eastAsia="Times New Roman" w:hAnsi="Cambria" w:cs="Times New Roman"/>
      <w:sz w:val="24"/>
      <w:szCs w:val="24"/>
      <w:lang w:eastAsia="ru-RU"/>
    </w:rPr>
  </w:style>
  <w:style w:type="character" w:styleId="a6">
    <w:name w:val="Strong"/>
    <w:uiPriority w:val="22"/>
    <w:qFormat/>
    <w:rsid w:val="00D97522"/>
    <w:rPr>
      <w:b/>
      <w:bCs/>
    </w:rPr>
  </w:style>
  <w:style w:type="character" w:customStyle="1" w:styleId="a5">
    <w:name w:val="Абзац списка Знак"/>
    <w:aliases w:val="Список уровня 2 Знак"/>
    <w:link w:val="a4"/>
    <w:uiPriority w:val="34"/>
    <w:locked/>
    <w:rsid w:val="00D97522"/>
    <w:rPr>
      <w:rFonts w:ascii="Cambria" w:eastAsia="Times New Roman" w:hAnsi="Cambria" w:cs="Times New Roman"/>
      <w:sz w:val="24"/>
      <w:szCs w:val="24"/>
      <w:lang w:eastAsia="ru-RU"/>
    </w:rPr>
  </w:style>
  <w:style w:type="character" w:customStyle="1" w:styleId="translation-chunk">
    <w:name w:val="translation-chunk"/>
    <w:basedOn w:val="a0"/>
    <w:rsid w:val="00D97522"/>
  </w:style>
  <w:style w:type="character" w:customStyle="1" w:styleId="30">
    <w:name w:val="Заголовок 3 Знак"/>
    <w:basedOn w:val="a0"/>
    <w:link w:val="3"/>
    <w:rsid w:val="00FF0AF0"/>
    <w:rPr>
      <w:rFonts w:ascii="Times New Roman CYR" w:eastAsia="Times New Roman" w:hAnsi="Times New Roman CYR" w:cs="Times New Roman CYR"/>
      <w:sz w:val="24"/>
      <w:szCs w:val="24"/>
      <w:lang w:val="ru-RU" w:eastAsia="ru-RU"/>
    </w:rPr>
  </w:style>
  <w:style w:type="character" w:customStyle="1" w:styleId="a7">
    <w:name w:val="Без интервала Знак"/>
    <w:link w:val="msonospacing0"/>
    <w:locked/>
    <w:rsid w:val="00FF0AF0"/>
    <w:rPr>
      <w:rFonts w:ascii="Calibri" w:eastAsia="Calibri" w:hAnsi="Calibri"/>
      <w:lang w:eastAsia="en-US"/>
    </w:rPr>
  </w:style>
  <w:style w:type="paragraph" w:customStyle="1" w:styleId="msonospacing0">
    <w:name w:val="msonospacing"/>
    <w:link w:val="a7"/>
    <w:rsid w:val="00FF0AF0"/>
    <w:pPr>
      <w:spacing w:after="0" w:line="240" w:lineRule="auto"/>
    </w:pPr>
    <w:rPr>
      <w:rFonts w:ascii="Calibri" w:eastAsia="Calibri" w:hAnsi="Calibri"/>
      <w:lang w:eastAsia="en-US"/>
    </w:rPr>
  </w:style>
  <w:style w:type="paragraph" w:styleId="31">
    <w:name w:val="Body Text 3"/>
    <w:basedOn w:val="a"/>
    <w:link w:val="32"/>
    <w:uiPriority w:val="99"/>
    <w:unhideWhenUsed/>
    <w:rsid w:val="006C2CFB"/>
    <w:pPr>
      <w:spacing w:after="120" w:line="259" w:lineRule="auto"/>
    </w:pPr>
    <w:rPr>
      <w:rFonts w:eastAsiaTheme="minorHAnsi"/>
      <w:sz w:val="16"/>
      <w:szCs w:val="16"/>
      <w:lang w:val="ru-RU" w:eastAsia="en-US"/>
    </w:rPr>
  </w:style>
  <w:style w:type="character" w:customStyle="1" w:styleId="32">
    <w:name w:val="Основной текст 3 Знак"/>
    <w:basedOn w:val="a0"/>
    <w:link w:val="31"/>
    <w:uiPriority w:val="99"/>
    <w:rsid w:val="006C2CFB"/>
    <w:rPr>
      <w:rFonts w:eastAsiaTheme="minorHAnsi"/>
      <w:sz w:val="16"/>
      <w:szCs w:val="16"/>
      <w:lang w:val="ru-RU" w:eastAsia="en-US"/>
    </w:rPr>
  </w:style>
  <w:style w:type="table" w:styleId="a8">
    <w:name w:val="Table Grid"/>
    <w:basedOn w:val="a1"/>
    <w:uiPriority w:val="59"/>
    <w:rsid w:val="00541B8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semiHidden/>
    <w:unhideWhenUsed/>
    <w:rsid w:val="00541B85"/>
    <w:rPr>
      <w:color w:val="0000FF"/>
      <w:u w:val="single"/>
    </w:rPr>
  </w:style>
  <w:style w:type="paragraph" w:customStyle="1" w:styleId="TableContents">
    <w:name w:val="Table Contents"/>
    <w:basedOn w:val="a"/>
    <w:rsid w:val="00FA1A7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
    <w:name w:val="Без интервала1"/>
    <w:rsid w:val="00FA1A7A"/>
    <w:pPr>
      <w:spacing w:after="0" w:line="240" w:lineRule="auto"/>
    </w:pPr>
    <w:rPr>
      <w:rFonts w:ascii="Calibri" w:eastAsia="Times New Roman" w:hAnsi="Calibri" w:cs="Times New Roman"/>
      <w:lang w:eastAsia="en-US"/>
    </w:rPr>
  </w:style>
  <w:style w:type="character" w:customStyle="1" w:styleId="2">
    <w:name w:val="Основной текст (2)"/>
    <w:basedOn w:val="a0"/>
    <w:rsid w:val="00230AAB"/>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AE477A"/>
    <w:rPr>
      <w:rFonts w:ascii="Arial" w:eastAsia="Arial" w:hAnsi="Arial" w:cs="Arial"/>
      <w:b w:val="0"/>
      <w:bCs w:val="0"/>
      <w:i w:val="0"/>
      <w:iCs w:val="0"/>
      <w:smallCaps w:val="0"/>
      <w:strike w:val="0"/>
      <w:sz w:val="19"/>
      <w:szCs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803">
      <w:bodyDiv w:val="1"/>
      <w:marLeft w:val="0"/>
      <w:marRight w:val="0"/>
      <w:marTop w:val="0"/>
      <w:marBottom w:val="0"/>
      <w:divBdr>
        <w:top w:val="none" w:sz="0" w:space="0" w:color="auto"/>
        <w:left w:val="none" w:sz="0" w:space="0" w:color="auto"/>
        <w:bottom w:val="none" w:sz="0" w:space="0" w:color="auto"/>
        <w:right w:val="none" w:sz="0" w:space="0" w:color="auto"/>
      </w:divBdr>
    </w:div>
    <w:div w:id="19249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552E-8B34-41BF-BF23-8E617B95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8</Pages>
  <Words>2913</Words>
  <Characters>16608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22222</dc:creator>
  <cp:keywords/>
  <dc:description/>
  <cp:lastModifiedBy>Пользователь Windows</cp:lastModifiedBy>
  <cp:revision>78</cp:revision>
  <cp:lastPrinted>2023-08-14T12:19:00Z</cp:lastPrinted>
  <dcterms:created xsi:type="dcterms:W3CDTF">2021-09-07T17:15:00Z</dcterms:created>
  <dcterms:modified xsi:type="dcterms:W3CDTF">2023-09-06T06:19:00Z</dcterms:modified>
</cp:coreProperties>
</file>