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30B7" w14:textId="6E9F6CD8" w:rsidR="007F3731" w:rsidRPr="009B739C" w:rsidRDefault="007F3731" w:rsidP="007F3731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9B739C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696490">
        <w:rPr>
          <w:rFonts w:ascii="Times New Roman" w:hAnsi="Times New Roman"/>
          <w:b/>
          <w:bCs/>
          <w:sz w:val="24"/>
          <w:szCs w:val="24"/>
        </w:rPr>
        <w:t>3</w:t>
      </w:r>
      <w:r w:rsidRPr="009B739C">
        <w:rPr>
          <w:rFonts w:ascii="Times New Roman" w:hAnsi="Times New Roman"/>
          <w:b/>
          <w:bCs/>
          <w:sz w:val="24"/>
          <w:szCs w:val="24"/>
        </w:rPr>
        <w:t xml:space="preserve"> до оголошення</w:t>
      </w:r>
    </w:p>
    <w:p w14:paraId="3A9E03E8" w14:textId="77777777" w:rsidR="00CA598F" w:rsidRDefault="00CA598F" w:rsidP="00CA598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9C86488" w14:textId="6E018C4E" w:rsidR="00CA598F" w:rsidRPr="00C55349" w:rsidRDefault="00C55349" w:rsidP="00C55349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C55349">
        <w:rPr>
          <w:rFonts w:ascii="Times New Roman" w:hAnsi="Times New Roman"/>
          <w:b/>
          <w:sz w:val="24"/>
          <w:szCs w:val="24"/>
        </w:rPr>
        <w:t>Технічні, якісні та кількісні вимоги предмета закупівлі</w:t>
      </w:r>
    </w:p>
    <w:p w14:paraId="4C707217" w14:textId="751F8B28" w:rsidR="00C55349" w:rsidRPr="00812A8D" w:rsidRDefault="00C55349" w:rsidP="00812A8D">
      <w:pPr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</w:p>
    <w:p w14:paraId="5250BEA5" w14:textId="23C9E134" w:rsidR="001446B8" w:rsidRPr="00812A8D" w:rsidRDefault="001446B8" w:rsidP="00812A8D">
      <w:pPr>
        <w:spacing w:line="276" w:lineRule="auto"/>
        <w:ind w:firstLine="435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812A8D">
        <w:rPr>
          <w:rFonts w:ascii="Times New Roman" w:hAnsi="Times New Roman"/>
          <w:sz w:val="24"/>
          <w:szCs w:val="24"/>
        </w:rPr>
        <w:t xml:space="preserve">ДК 021-2015: </w:t>
      </w:r>
      <w:r w:rsidRPr="00812A8D">
        <w:rPr>
          <w:rFonts w:ascii="Times New Roman" w:hAnsi="Times New Roman"/>
          <w:sz w:val="24"/>
          <w:szCs w:val="24"/>
          <w:lang w:val="ru-RU"/>
        </w:rPr>
        <w:t xml:space="preserve">79310000-0 </w:t>
      </w:r>
      <w:r w:rsidRPr="00812A8D">
        <w:rPr>
          <w:rFonts w:ascii="Times New Roman" w:hAnsi="Times New Roman"/>
          <w:sz w:val="24"/>
          <w:szCs w:val="24"/>
        </w:rPr>
        <w:t>Послуги</w:t>
      </w:r>
      <w:r w:rsidRPr="00812A8D">
        <w:rPr>
          <w:rFonts w:ascii="Times New Roman" w:hAnsi="Times New Roman"/>
          <w:sz w:val="24"/>
          <w:szCs w:val="24"/>
          <w:lang w:val="ru-RU"/>
        </w:rPr>
        <w:t xml:space="preserve">  з </w:t>
      </w:r>
      <w:r w:rsidRPr="00812A8D">
        <w:rPr>
          <w:rFonts w:ascii="Times New Roman" w:hAnsi="Times New Roman"/>
          <w:sz w:val="24"/>
          <w:szCs w:val="24"/>
        </w:rPr>
        <w:t>проведення</w:t>
      </w:r>
      <w:r w:rsidRPr="00812A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A8D">
        <w:rPr>
          <w:rFonts w:ascii="Times New Roman" w:hAnsi="Times New Roman"/>
          <w:sz w:val="24"/>
          <w:szCs w:val="24"/>
        </w:rPr>
        <w:t>ринкових</w:t>
      </w:r>
      <w:r w:rsidRPr="00812A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A8D">
        <w:rPr>
          <w:rFonts w:ascii="Times New Roman" w:hAnsi="Times New Roman"/>
          <w:sz w:val="24"/>
          <w:szCs w:val="24"/>
        </w:rPr>
        <w:t>досліджень</w:t>
      </w:r>
    </w:p>
    <w:p w14:paraId="7EAEA817" w14:textId="12D15C90" w:rsidR="001446B8" w:rsidRPr="00812A8D" w:rsidRDefault="001446B8" w:rsidP="00812A8D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A8D">
        <w:rPr>
          <w:rFonts w:ascii="Times New Roman" w:hAnsi="Times New Roman"/>
          <w:sz w:val="24"/>
          <w:szCs w:val="24"/>
          <w:lang w:val="ru-RU"/>
        </w:rPr>
        <w:t>(</w:t>
      </w:r>
      <w:r w:rsidRPr="00812A8D">
        <w:rPr>
          <w:rFonts w:ascii="Times New Roman" w:hAnsi="Times New Roman"/>
          <w:sz w:val="24"/>
          <w:szCs w:val="24"/>
        </w:rPr>
        <w:t>ДК 021-2015: 79311400-1 Послуги з проведення економічних досліджень)</w:t>
      </w:r>
    </w:p>
    <w:p w14:paraId="7C2812FA" w14:textId="77777777" w:rsidR="00813F3C" w:rsidRDefault="001446B8" w:rsidP="00812A8D">
      <w:pPr>
        <w:spacing w:line="276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812A8D">
        <w:rPr>
          <w:rFonts w:ascii="Times New Roman" w:hAnsi="Times New Roman"/>
          <w:sz w:val="24"/>
          <w:szCs w:val="24"/>
        </w:rPr>
        <w:t xml:space="preserve">Проведення ринкового цінового дослідження овочів для проведення централізованої закупівлі у 2022 році для потреб установ виконання покарань та слідчих ізоляторів ДКВС України. </w:t>
      </w:r>
    </w:p>
    <w:p w14:paraId="1F34F419" w14:textId="178C4B0E" w:rsidR="001446B8" w:rsidRPr="00812A8D" w:rsidRDefault="001446B8" w:rsidP="00812A8D">
      <w:pPr>
        <w:spacing w:line="276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12A8D">
        <w:rPr>
          <w:rFonts w:ascii="Times New Roman" w:hAnsi="Times New Roman"/>
          <w:sz w:val="24"/>
          <w:szCs w:val="24"/>
          <w:lang w:eastAsia="ru-RU"/>
        </w:rPr>
        <w:t>Овочі, фрукти та горіхи:</w:t>
      </w:r>
    </w:p>
    <w:p w14:paraId="4D85331B" w14:textId="77777777" w:rsidR="001446B8" w:rsidRPr="00812A8D" w:rsidRDefault="001446B8" w:rsidP="00812A8D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A8D">
        <w:rPr>
          <w:rFonts w:ascii="Times New Roman" w:hAnsi="Times New Roman"/>
          <w:sz w:val="24"/>
          <w:szCs w:val="24"/>
          <w:lang w:eastAsia="ru-RU"/>
        </w:rPr>
        <w:t xml:space="preserve">Морква столова 1 сорту відповідно до ДСТУ 7035:2009 або ТУ з показниками не гіршими, ніж у ДСТУ 7035:2009, - 313 000,0 кг; </w:t>
      </w:r>
    </w:p>
    <w:p w14:paraId="0A066C5A" w14:textId="77777777" w:rsidR="001446B8" w:rsidRPr="00812A8D" w:rsidRDefault="001446B8" w:rsidP="00812A8D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A8D">
        <w:rPr>
          <w:rFonts w:ascii="Times New Roman" w:hAnsi="Times New Roman"/>
          <w:sz w:val="24"/>
          <w:szCs w:val="24"/>
          <w:lang w:eastAsia="ru-RU"/>
        </w:rPr>
        <w:t xml:space="preserve">Буряк столовий 1 сорту відповідно до ДСТУ 7033:2009 або ТУ з показниками не гіршими, ніж у ДСТУ 7033:2009, - 302 000,0 кг; </w:t>
      </w:r>
    </w:p>
    <w:p w14:paraId="33776E7F" w14:textId="77777777" w:rsidR="001446B8" w:rsidRPr="00812A8D" w:rsidRDefault="001446B8" w:rsidP="00812A8D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A8D">
        <w:rPr>
          <w:rFonts w:ascii="Times New Roman" w:hAnsi="Times New Roman"/>
          <w:sz w:val="24"/>
          <w:szCs w:val="24"/>
          <w:lang w:eastAsia="ru-RU"/>
        </w:rPr>
        <w:t>Капуста білоголова (середньостиглих та пізньостиглих сортів) 1 сорту відповідно до ДСТУ 7037:2009 або ТУ з показниками не гіршими, ніж у ДСТУ 7037:2009, - 2 262 000,0 кг;</w:t>
      </w:r>
    </w:p>
    <w:p w14:paraId="07D6C1A7" w14:textId="77777777" w:rsidR="001446B8" w:rsidRPr="00812A8D" w:rsidRDefault="001446B8" w:rsidP="00812A8D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A8D">
        <w:rPr>
          <w:rFonts w:ascii="Times New Roman" w:hAnsi="Times New Roman"/>
          <w:sz w:val="24"/>
          <w:szCs w:val="24"/>
          <w:lang w:eastAsia="ru-RU"/>
        </w:rPr>
        <w:t xml:space="preserve">Цибуля ріпчаста 1 сорту відповідно до ДСТУ 3234-95 або ТУ з показниками не гіршими, ніж у ДСТУ 3234-95, - 430 000,0 кг. </w:t>
      </w:r>
    </w:p>
    <w:p w14:paraId="562A84ED" w14:textId="54CFCA08" w:rsidR="00696490" w:rsidRPr="00812A8D" w:rsidRDefault="001446B8" w:rsidP="00812A8D">
      <w:pPr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812A8D">
        <w:rPr>
          <w:rFonts w:ascii="Times New Roman" w:hAnsi="Times New Roman"/>
          <w:bCs/>
          <w:sz w:val="24"/>
          <w:szCs w:val="24"/>
          <w:lang w:eastAsia="ru-RU"/>
        </w:rPr>
        <w:t>Овочі урожаю 2022 року.</w:t>
      </w:r>
    </w:p>
    <w:sectPr w:rsidR="00696490" w:rsidRPr="0081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9F5"/>
    <w:multiLevelType w:val="hybridMultilevel"/>
    <w:tmpl w:val="0056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DA6"/>
    <w:multiLevelType w:val="hybridMultilevel"/>
    <w:tmpl w:val="4538DE0E"/>
    <w:lvl w:ilvl="0" w:tplc="65E47C8C">
      <w:numFmt w:val="bullet"/>
      <w:lvlText w:val="-"/>
      <w:lvlJc w:val="left"/>
      <w:pPr>
        <w:ind w:left="12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F8"/>
    <w:rsid w:val="001446B8"/>
    <w:rsid w:val="003B79D1"/>
    <w:rsid w:val="00421F44"/>
    <w:rsid w:val="004D4CC2"/>
    <w:rsid w:val="005D133C"/>
    <w:rsid w:val="00696490"/>
    <w:rsid w:val="007F3731"/>
    <w:rsid w:val="00812A8D"/>
    <w:rsid w:val="00813F3C"/>
    <w:rsid w:val="009943F8"/>
    <w:rsid w:val="00C55349"/>
    <w:rsid w:val="00CA598F"/>
    <w:rsid w:val="00D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C0C"/>
  <w15:chartTrackingRefBased/>
  <w15:docId w15:val="{FADF9702-D3E4-4E6D-A350-20CC308A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8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A59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98F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b-tagtext">
    <w:name w:val="b-tag__text"/>
    <w:rsid w:val="00CA598F"/>
    <w:rPr>
      <w:rFonts w:cs="Times New Roman"/>
    </w:rPr>
  </w:style>
  <w:style w:type="paragraph" w:styleId="a3">
    <w:name w:val="List Paragraph"/>
    <w:basedOn w:val="a"/>
    <w:uiPriority w:val="99"/>
    <w:qFormat/>
    <w:rsid w:val="001446B8"/>
    <w:pPr>
      <w:ind w:left="720" w:firstLine="567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Заболотна</dc:creator>
  <cp:keywords/>
  <dc:description/>
  <cp:lastModifiedBy>Оксана Ю. Заболотна</cp:lastModifiedBy>
  <cp:revision>15</cp:revision>
  <dcterms:created xsi:type="dcterms:W3CDTF">2022-06-15T10:55:00Z</dcterms:created>
  <dcterms:modified xsi:type="dcterms:W3CDTF">2022-07-11T08:46:00Z</dcterms:modified>
</cp:coreProperties>
</file>