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E65E44">
        <w:rPr>
          <w:b/>
          <w:sz w:val="28"/>
          <w:szCs w:val="28"/>
        </w:rPr>
        <w:t>Звіт</w:t>
      </w:r>
    </w:p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E65E44">
        <w:rPr>
          <w:b/>
          <w:sz w:val="28"/>
          <w:szCs w:val="28"/>
        </w:rPr>
        <w:t xml:space="preserve">про укладення договору про закупівлю товарів, робіт </w:t>
      </w:r>
    </w:p>
    <w:p w:rsidR="00F42A47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E65E44">
        <w:rPr>
          <w:b/>
          <w:sz w:val="28"/>
          <w:szCs w:val="28"/>
        </w:rPr>
        <w:t>і послуг за кошти підприємств</w:t>
      </w:r>
    </w:p>
    <w:p w:rsidR="007042EC" w:rsidRPr="00E65E44" w:rsidRDefault="007042EC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42A47" w:rsidRPr="00C41F39" w:rsidRDefault="00F42A47" w:rsidP="007503AA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B529EC">
        <w:t xml:space="preserve">1. Договір на придбання товарів, надання послуг чи виконання робіт, що передбачає витрачання коштів суб’єкта </w:t>
      </w:r>
      <w:r w:rsidRPr="00C41F39">
        <w:t>господарювання:</w:t>
      </w:r>
    </w:p>
    <w:p w:rsidR="00F42A47" w:rsidRPr="00540562" w:rsidRDefault="00D11A60" w:rsidP="00246B4E">
      <w:pPr>
        <w:widowControl w:val="0"/>
        <w:tabs>
          <w:tab w:val="left" w:pos="284"/>
        </w:tabs>
        <w:spacing w:line="276" w:lineRule="auto"/>
        <w:ind w:firstLine="426"/>
        <w:jc w:val="both"/>
      </w:pPr>
      <w:r w:rsidRPr="00540562">
        <w:t xml:space="preserve">1.1. Дата укладення договору – </w:t>
      </w:r>
      <w:r w:rsidR="00D31AFE">
        <w:t>13</w:t>
      </w:r>
      <w:r w:rsidR="00030BA3" w:rsidRPr="00540562">
        <w:t>.</w:t>
      </w:r>
      <w:r w:rsidR="00F9743B" w:rsidRPr="00540562">
        <w:t>0</w:t>
      </w:r>
      <w:r w:rsidR="00EB5CC0" w:rsidRPr="00540562">
        <w:t>5</w:t>
      </w:r>
      <w:r w:rsidR="00F9743B" w:rsidRPr="00540562">
        <w:t>.</w:t>
      </w:r>
      <w:r w:rsidRPr="00540562">
        <w:t>20</w:t>
      </w:r>
      <w:r w:rsidR="00043900" w:rsidRPr="00540562">
        <w:t>2</w:t>
      </w:r>
      <w:r w:rsidR="00D31AFE">
        <w:t>2</w:t>
      </w:r>
      <w:r w:rsidRPr="00540562">
        <w:t xml:space="preserve"> року.</w:t>
      </w:r>
    </w:p>
    <w:p w:rsidR="00F42A47" w:rsidRPr="00540562" w:rsidRDefault="00F42A47" w:rsidP="00246B4E">
      <w:pPr>
        <w:widowControl w:val="0"/>
        <w:tabs>
          <w:tab w:val="left" w:pos="284"/>
        </w:tabs>
        <w:spacing w:line="276" w:lineRule="auto"/>
        <w:ind w:firstLine="426"/>
        <w:jc w:val="both"/>
      </w:pPr>
      <w:r w:rsidRPr="00540562">
        <w:t xml:space="preserve">1.2. Номер </w:t>
      </w:r>
      <w:r w:rsidR="00D11A60" w:rsidRPr="00540562">
        <w:t xml:space="preserve">договору – </w:t>
      </w:r>
      <w:r w:rsidR="00D31AFE">
        <w:rPr>
          <w:lang w:val="ru-RU"/>
        </w:rPr>
        <w:t>2200114</w:t>
      </w:r>
      <w:r w:rsidR="00D11A60" w:rsidRPr="00540562">
        <w:t>.</w:t>
      </w:r>
    </w:p>
    <w:p w:rsidR="00F42A47" w:rsidRPr="00540562" w:rsidRDefault="00F42A47" w:rsidP="00246B4E">
      <w:pPr>
        <w:widowControl w:val="0"/>
        <w:tabs>
          <w:tab w:val="left" w:pos="284"/>
        </w:tabs>
        <w:spacing w:line="276" w:lineRule="auto"/>
        <w:ind w:firstLine="426"/>
        <w:jc w:val="both"/>
      </w:pPr>
      <w:r w:rsidRPr="00540562">
        <w:t xml:space="preserve">2. Суб’єкт господарювання, який уклав договір: </w:t>
      </w:r>
    </w:p>
    <w:p w:rsidR="00F42A47" w:rsidRPr="00540562" w:rsidRDefault="00D11A60" w:rsidP="00246B4E">
      <w:pPr>
        <w:widowControl w:val="0"/>
        <w:tabs>
          <w:tab w:val="left" w:pos="284"/>
        </w:tabs>
        <w:spacing w:line="276" w:lineRule="auto"/>
        <w:ind w:firstLine="426"/>
        <w:jc w:val="both"/>
      </w:pPr>
      <w:r w:rsidRPr="00540562">
        <w:t>2.1. Найменування – ПУБЛІЧНЕ АКЦІОНЕРНЕ ТОВАРИСТВО «СУМИХІМПРОМ».</w:t>
      </w:r>
    </w:p>
    <w:p w:rsidR="00F42A47" w:rsidRPr="00540562" w:rsidRDefault="00F42A47" w:rsidP="00246B4E">
      <w:pPr>
        <w:widowControl w:val="0"/>
        <w:tabs>
          <w:tab w:val="left" w:pos="284"/>
        </w:tabs>
        <w:spacing w:line="276" w:lineRule="auto"/>
        <w:ind w:firstLine="426"/>
        <w:jc w:val="both"/>
      </w:pPr>
      <w:r w:rsidRPr="00540562">
        <w:t>2.2. Ідентифікаційний код згідно з</w:t>
      </w:r>
      <w:r w:rsidR="00D11A60" w:rsidRPr="00540562">
        <w:t xml:space="preserve"> ЄДРПОУ – 05766356.</w:t>
      </w:r>
    </w:p>
    <w:p w:rsidR="00F42A47" w:rsidRPr="00540562" w:rsidRDefault="00F42A47" w:rsidP="00246B4E">
      <w:pPr>
        <w:tabs>
          <w:tab w:val="left" w:pos="284"/>
        </w:tabs>
        <w:spacing w:line="276" w:lineRule="auto"/>
        <w:ind w:firstLine="426"/>
        <w:jc w:val="both"/>
      </w:pPr>
      <w:r w:rsidRPr="00540562">
        <w:t>2.3. Місцезнаходження</w:t>
      </w:r>
      <w:r w:rsidR="00D11A60" w:rsidRPr="00540562">
        <w:t xml:space="preserve"> –</w:t>
      </w:r>
      <w:r w:rsidRPr="00540562">
        <w:t xml:space="preserve"> </w:t>
      </w:r>
      <w:r w:rsidR="00D11A60" w:rsidRPr="00540562">
        <w:t>40003, м. Суми, вул. Харківська, п/в12.</w:t>
      </w:r>
    </w:p>
    <w:p w:rsidR="00F42A47" w:rsidRPr="00540562" w:rsidRDefault="00F42A47" w:rsidP="004E40DE">
      <w:pPr>
        <w:widowControl w:val="0"/>
        <w:tabs>
          <w:tab w:val="left" w:pos="284"/>
        </w:tabs>
        <w:spacing w:before="20" w:after="20" w:line="276" w:lineRule="auto"/>
        <w:ind w:firstLine="426"/>
        <w:jc w:val="both"/>
      </w:pPr>
      <w:r w:rsidRPr="00540562">
        <w:t>3.  Інформація про постачальника, виконавця робіт чи надавача послуг, з яким укладено договір:</w:t>
      </w:r>
    </w:p>
    <w:p w:rsidR="00F42A47" w:rsidRPr="00540562" w:rsidRDefault="00F42A47" w:rsidP="004E40DE">
      <w:pPr>
        <w:widowControl w:val="0"/>
        <w:tabs>
          <w:tab w:val="left" w:pos="284"/>
        </w:tabs>
        <w:spacing w:before="20" w:after="20" w:line="276" w:lineRule="auto"/>
        <w:ind w:firstLine="426"/>
        <w:jc w:val="both"/>
      </w:pPr>
      <w:r w:rsidRPr="00540562">
        <w:t>3.1. Найменування/прізвище, ім’я, по батькові</w:t>
      </w:r>
      <w:r w:rsidR="00D11A60" w:rsidRPr="00540562">
        <w:t xml:space="preserve"> –</w:t>
      </w:r>
      <w:r w:rsidRPr="00540562">
        <w:t xml:space="preserve"> </w:t>
      </w:r>
      <w:r w:rsidR="00C044DB" w:rsidRPr="00540562">
        <w:t>Приватне акціонерне товариство «ПРОСТО-страхування»</w:t>
      </w:r>
      <w:r w:rsidR="00D11A60" w:rsidRPr="00540562">
        <w:t>.</w:t>
      </w:r>
    </w:p>
    <w:p w:rsidR="00D11A60" w:rsidRPr="00540562" w:rsidRDefault="00F42A47" w:rsidP="004E40DE">
      <w:pPr>
        <w:tabs>
          <w:tab w:val="left" w:pos="284"/>
          <w:tab w:val="left" w:pos="709"/>
        </w:tabs>
        <w:spacing w:line="276" w:lineRule="auto"/>
        <w:ind w:firstLine="426"/>
        <w:jc w:val="both"/>
      </w:pPr>
      <w:r w:rsidRPr="00540562">
        <w:t>3.2. Ідентифікаційний код/реєстраційний номер облікової картки платника податків</w:t>
      </w:r>
      <w:r w:rsidR="00D11A60" w:rsidRPr="00540562">
        <w:t xml:space="preserve"> –</w:t>
      </w:r>
      <w:r w:rsidRPr="00540562">
        <w:t xml:space="preserve"> </w:t>
      </w:r>
      <w:r w:rsidR="00D11A60" w:rsidRPr="00540562">
        <w:t xml:space="preserve">код  </w:t>
      </w:r>
      <w:r w:rsidR="00D050C0" w:rsidRPr="00540562">
        <w:t xml:space="preserve">ЄДРПОУ </w:t>
      </w:r>
      <w:r w:rsidR="00C044DB" w:rsidRPr="00540562">
        <w:t>24745673</w:t>
      </w:r>
      <w:r w:rsidR="00D11A60" w:rsidRPr="00540562">
        <w:t>.</w:t>
      </w:r>
    </w:p>
    <w:p w:rsidR="00F42A47" w:rsidRPr="00540562" w:rsidRDefault="00F42A47" w:rsidP="004E40DE">
      <w:pPr>
        <w:tabs>
          <w:tab w:val="left" w:pos="709"/>
        </w:tabs>
        <w:spacing w:line="276" w:lineRule="auto"/>
        <w:ind w:right="-1" w:firstLine="426"/>
        <w:jc w:val="both"/>
      </w:pPr>
      <w:r w:rsidRPr="00540562">
        <w:t>3.3. Місцезнаходження, телефон, телефакс</w:t>
      </w:r>
      <w:r w:rsidR="00D11A60" w:rsidRPr="00540562">
        <w:t xml:space="preserve"> – </w:t>
      </w:r>
      <w:r w:rsidR="00C044DB" w:rsidRPr="00540562">
        <w:t>04050,  м. Київ, вул. Герцена, 10</w:t>
      </w:r>
      <w:r w:rsidR="00030BA3" w:rsidRPr="00540562">
        <w:t xml:space="preserve">, тел.: </w:t>
      </w:r>
      <w:r w:rsidR="00AF0E37" w:rsidRPr="00AF0E37">
        <w:t>0442062885</w:t>
      </w:r>
      <w:r w:rsidR="00030BA3" w:rsidRPr="00540562">
        <w:t>.</w:t>
      </w:r>
    </w:p>
    <w:p w:rsidR="00F42A47" w:rsidRPr="00540562" w:rsidRDefault="00F42A47" w:rsidP="004E40DE">
      <w:pPr>
        <w:widowControl w:val="0"/>
        <w:tabs>
          <w:tab w:val="left" w:pos="284"/>
        </w:tabs>
        <w:spacing w:line="276" w:lineRule="auto"/>
        <w:ind w:firstLine="426"/>
        <w:jc w:val="both"/>
      </w:pPr>
      <w:r w:rsidRPr="00540562">
        <w:t xml:space="preserve">4. Предмет договору: </w:t>
      </w:r>
    </w:p>
    <w:p w:rsidR="00FF46F2" w:rsidRPr="00540562" w:rsidRDefault="00F42A47" w:rsidP="004E40DE">
      <w:pPr>
        <w:tabs>
          <w:tab w:val="left" w:pos="284"/>
        </w:tabs>
        <w:spacing w:before="20" w:line="276" w:lineRule="auto"/>
        <w:ind w:firstLine="426"/>
        <w:jc w:val="both"/>
        <w:outlineLvl w:val="0"/>
      </w:pPr>
      <w:r w:rsidRPr="00540562">
        <w:t>4.1. Найменування (номенклатура, асортимент) товарів, робіт чи послуг</w:t>
      </w:r>
      <w:r w:rsidR="00D11A60" w:rsidRPr="00540562">
        <w:t xml:space="preserve"> –</w:t>
      </w:r>
      <w:r w:rsidR="00CB3FD2" w:rsidRPr="00540562">
        <w:t xml:space="preserve"> </w:t>
      </w:r>
      <w:r w:rsidR="00540562" w:rsidRPr="00540562">
        <w:t xml:space="preserve">Об’єктом страхування за Договором є майнові інтереси, що не суперечать законодавству України, пов'язані з відшкодуванням особою, цивільно-правова відповідальність якої застрахована, шкоди, заподіяної життю, здоров'ю, майну потерпілих під час експлуатації забезпеченого </w:t>
      </w:r>
      <w:r w:rsidR="00C044DB" w:rsidRPr="00540562">
        <w:t>транспортного засобу</w:t>
      </w:r>
      <w:r w:rsidR="00FF46F2" w:rsidRPr="00540562">
        <w:t>.</w:t>
      </w:r>
    </w:p>
    <w:p w:rsidR="00F42A47" w:rsidRPr="00540562" w:rsidRDefault="00F42A47" w:rsidP="004E40DE">
      <w:pPr>
        <w:widowControl w:val="0"/>
        <w:tabs>
          <w:tab w:val="left" w:pos="284"/>
        </w:tabs>
        <w:spacing w:line="276" w:lineRule="auto"/>
        <w:ind w:firstLine="426"/>
        <w:jc w:val="both"/>
      </w:pPr>
      <w:r w:rsidRPr="00540562">
        <w:t>4.2. Кількість товарів, робіт чи послуг</w:t>
      </w:r>
      <w:r w:rsidR="00E669EE" w:rsidRPr="00540562">
        <w:t xml:space="preserve"> </w:t>
      </w:r>
      <w:r w:rsidR="00D11A60" w:rsidRPr="00540562">
        <w:t xml:space="preserve"> –</w:t>
      </w:r>
      <w:r w:rsidR="00E669EE" w:rsidRPr="00540562">
        <w:t xml:space="preserve"> </w:t>
      </w:r>
      <w:r w:rsidR="00D11A60" w:rsidRPr="00540562">
        <w:t xml:space="preserve"> </w:t>
      </w:r>
      <w:r w:rsidR="00D850E2" w:rsidRPr="00540562">
        <w:t>Послуга</w:t>
      </w:r>
      <w:r w:rsidR="00D11A60" w:rsidRPr="00540562">
        <w:t>.</w:t>
      </w:r>
    </w:p>
    <w:p w:rsidR="00F42A47" w:rsidRPr="00540562" w:rsidRDefault="00F42A47" w:rsidP="004E40DE">
      <w:pPr>
        <w:widowControl w:val="0"/>
        <w:tabs>
          <w:tab w:val="left" w:pos="284"/>
        </w:tabs>
        <w:spacing w:line="276" w:lineRule="auto"/>
        <w:ind w:firstLine="426"/>
        <w:jc w:val="both"/>
      </w:pPr>
      <w:r w:rsidRPr="00540562">
        <w:t>4.3. Місце поставки товарів, виконання робіт чи надання послуг</w:t>
      </w:r>
      <w:r w:rsidR="00D11A60" w:rsidRPr="00540562">
        <w:t xml:space="preserve"> –</w:t>
      </w:r>
      <w:r w:rsidRPr="00540562">
        <w:t xml:space="preserve"> </w:t>
      </w:r>
      <w:r w:rsidR="007D6FAA" w:rsidRPr="00540562">
        <w:t>Територія</w:t>
      </w:r>
      <w:r w:rsidR="004E40DE" w:rsidRPr="00540562">
        <w:t xml:space="preserve"> дії </w:t>
      </w:r>
      <w:proofErr w:type="spellStart"/>
      <w:r w:rsidR="004E40DE" w:rsidRPr="00540562">
        <w:t>Договору–</w:t>
      </w:r>
      <w:proofErr w:type="spellEnd"/>
      <w:r w:rsidR="004E40DE" w:rsidRPr="00540562">
        <w:t xml:space="preserve"> територія України</w:t>
      </w:r>
      <w:r w:rsidR="002B3CE7" w:rsidRPr="00540562">
        <w:t>.</w:t>
      </w:r>
    </w:p>
    <w:p w:rsidR="00E32DAD" w:rsidRPr="00540562" w:rsidRDefault="00F42A47" w:rsidP="004E40DE">
      <w:pPr>
        <w:widowControl w:val="0"/>
        <w:tabs>
          <w:tab w:val="left" w:pos="284"/>
        </w:tabs>
        <w:spacing w:line="276" w:lineRule="auto"/>
        <w:ind w:firstLine="426"/>
        <w:jc w:val="both"/>
      </w:pPr>
      <w:r w:rsidRPr="00540562">
        <w:t>4.4. Строк поставки товарів, виконання робіт чи надання послуг</w:t>
      </w:r>
      <w:r w:rsidR="00D11A60" w:rsidRPr="00540562">
        <w:t xml:space="preserve"> – </w:t>
      </w:r>
      <w:r w:rsidR="00540562" w:rsidRPr="00540562">
        <w:t>Поліси видаються Страховиком в строк до 3 (трьох) робочих днів, з дати фактичного надходження  на поточний рахунок/касу Страховика страхової премії в повному обсязі або першої частини страхової премії, відповідно до умов, що зазначені у Договорі</w:t>
      </w:r>
      <w:r w:rsidR="00262965" w:rsidRPr="00540562">
        <w:t>.</w:t>
      </w:r>
    </w:p>
    <w:p w:rsidR="00D0102D" w:rsidRPr="00540562" w:rsidRDefault="00F42A47" w:rsidP="004E40DE">
      <w:pPr>
        <w:widowControl w:val="0"/>
        <w:tabs>
          <w:tab w:val="left" w:pos="284"/>
        </w:tabs>
        <w:spacing w:line="276" w:lineRule="auto"/>
        <w:ind w:firstLine="426"/>
        <w:jc w:val="both"/>
      </w:pPr>
      <w:r w:rsidRPr="00540562">
        <w:t>4.5. Інформація про технічні та якісні характеристики товарів, робіт чи послуг</w:t>
      </w:r>
      <w:r w:rsidR="00E669EE" w:rsidRPr="00540562">
        <w:t xml:space="preserve"> </w:t>
      </w:r>
      <w:r w:rsidR="00D11A60" w:rsidRPr="00540562">
        <w:t>–</w:t>
      </w:r>
      <w:r w:rsidR="00870B45" w:rsidRPr="00540562">
        <w:t xml:space="preserve"> </w:t>
      </w:r>
      <w:r w:rsidR="00540562" w:rsidRPr="00540562">
        <w:t xml:space="preserve">Страховик здійснює обов’язкове страхування цивільно-правової відповідальності Страхувальника (осіб, що експлуатують забезпечений транспортний засіб на законних підставах) відповідно до Закону України "Про обов’язкове страхування цивільно-правової відповідальності власників наземних транспортних засобів" та ліцензії Державної комісії з регулювання ринків фінансових послуг України </w:t>
      </w:r>
      <w:r w:rsidR="000552B9" w:rsidRPr="000552B9">
        <w:t>серія АГ 569234</w:t>
      </w:r>
      <w:r w:rsidR="00D0102D" w:rsidRPr="00540562">
        <w:t>.</w:t>
      </w:r>
    </w:p>
    <w:p w:rsidR="00F42A47" w:rsidRPr="00540562" w:rsidRDefault="00F42A47" w:rsidP="004E40DE">
      <w:pPr>
        <w:widowControl w:val="0"/>
        <w:tabs>
          <w:tab w:val="left" w:pos="284"/>
        </w:tabs>
        <w:spacing w:line="276" w:lineRule="auto"/>
        <w:ind w:firstLine="426"/>
        <w:jc w:val="both"/>
      </w:pPr>
      <w:r w:rsidRPr="00540562">
        <w:t>5. Ціна договору:</w:t>
      </w:r>
    </w:p>
    <w:p w:rsidR="007351E8" w:rsidRPr="00540562" w:rsidRDefault="00F42A47" w:rsidP="004E40DE">
      <w:pPr>
        <w:tabs>
          <w:tab w:val="left" w:pos="993"/>
        </w:tabs>
        <w:spacing w:line="276" w:lineRule="auto"/>
        <w:ind w:firstLine="426"/>
        <w:jc w:val="both"/>
      </w:pPr>
      <w:r w:rsidRPr="00540562">
        <w:t>5.1. Сума, визначена в договорі</w:t>
      </w:r>
      <w:r w:rsidR="00882889" w:rsidRPr="00540562">
        <w:t xml:space="preserve"> </w:t>
      </w:r>
      <w:r w:rsidR="00D11A60" w:rsidRPr="00540562">
        <w:t>–</w:t>
      </w:r>
      <w:r w:rsidR="00380127" w:rsidRPr="00540562">
        <w:t xml:space="preserve"> </w:t>
      </w:r>
      <w:r w:rsidR="0099724A" w:rsidRPr="00540562">
        <w:t>Загальна страхова премія</w:t>
      </w:r>
      <w:r w:rsidR="00F23050" w:rsidRPr="00540562">
        <w:t xml:space="preserve"> </w:t>
      </w:r>
      <w:r w:rsidR="007351E8" w:rsidRPr="00540562">
        <w:t xml:space="preserve">за Договором складає: </w:t>
      </w:r>
      <w:r w:rsidR="00942CEA">
        <w:t xml:space="preserve">        </w:t>
      </w:r>
      <w:r w:rsidR="000552B9">
        <w:t>112 053</w:t>
      </w:r>
      <w:r w:rsidR="007351E8" w:rsidRPr="00540562">
        <w:t>,00 грн.</w:t>
      </w:r>
    </w:p>
    <w:p w:rsidR="009D183B" w:rsidRPr="00540562" w:rsidRDefault="00F42A47" w:rsidP="004E40DE">
      <w:pPr>
        <w:widowControl w:val="0"/>
        <w:tabs>
          <w:tab w:val="left" w:pos="284"/>
        </w:tabs>
        <w:spacing w:line="276" w:lineRule="auto"/>
        <w:ind w:firstLine="426"/>
        <w:jc w:val="both"/>
      </w:pPr>
      <w:r w:rsidRPr="00540562">
        <w:t>5.2. Ціна за одиницю товару (у разі придбання товару)</w:t>
      </w:r>
      <w:r w:rsidR="009D183B" w:rsidRPr="00540562">
        <w:t>.</w:t>
      </w:r>
    </w:p>
    <w:p w:rsidR="00540562" w:rsidRDefault="00540562" w:rsidP="004E40DE">
      <w:pPr>
        <w:tabs>
          <w:tab w:val="left" w:pos="284"/>
          <w:tab w:val="left" w:pos="993"/>
        </w:tabs>
        <w:spacing w:line="276" w:lineRule="auto"/>
        <w:ind w:firstLine="426"/>
        <w:jc w:val="both"/>
      </w:pPr>
    </w:p>
    <w:p w:rsidR="00D11A60" w:rsidRPr="00540562" w:rsidRDefault="00F42A47" w:rsidP="004E40DE">
      <w:pPr>
        <w:tabs>
          <w:tab w:val="left" w:pos="284"/>
          <w:tab w:val="left" w:pos="993"/>
        </w:tabs>
        <w:spacing w:line="276" w:lineRule="auto"/>
        <w:ind w:firstLine="426"/>
        <w:jc w:val="both"/>
      </w:pPr>
      <w:r w:rsidRPr="00540562">
        <w:lastRenderedPageBreak/>
        <w:t>6. Строк дії договору</w:t>
      </w:r>
      <w:r w:rsidR="00D11A60" w:rsidRPr="00540562">
        <w:t xml:space="preserve"> –</w:t>
      </w:r>
      <w:r w:rsidR="00884C12" w:rsidRPr="00540562">
        <w:t xml:space="preserve"> </w:t>
      </w:r>
      <w:r w:rsidR="00540562" w:rsidRPr="00540562">
        <w:t>Договір набуває чинності з моменту його укладання Сторонами та діє до 15 травня 202</w:t>
      </w:r>
      <w:r w:rsidR="000552B9" w:rsidRPr="000552B9">
        <w:rPr>
          <w:lang w:val="ru-RU"/>
        </w:rPr>
        <w:t>3</w:t>
      </w:r>
      <w:r w:rsidR="00540562" w:rsidRPr="00540562">
        <w:t xml:space="preserve"> року</w:t>
      </w:r>
      <w:r w:rsidR="00D11A60" w:rsidRPr="00540562">
        <w:t>.</w:t>
      </w:r>
    </w:p>
    <w:p w:rsidR="009A40E6" w:rsidRDefault="009A40E6" w:rsidP="009A40E6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31DF9" w:rsidRDefault="00931DF9" w:rsidP="009A40E6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D1503" w:rsidRDefault="004D1503" w:rsidP="00595F21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06691" w:rsidRPr="00253418" w:rsidRDefault="00A06691" w:rsidP="00A06691">
      <w:pPr>
        <w:pStyle w:val="a4"/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. н</w:t>
      </w:r>
      <w:r w:rsidRPr="00253418">
        <w:rPr>
          <w:rFonts w:ascii="Times New Roman" w:hAnsi="Times New Roman"/>
          <w:color w:val="000000" w:themeColor="text1"/>
          <w:sz w:val="24"/>
          <w:szCs w:val="24"/>
          <w:lang w:val="uk-UA"/>
        </w:rPr>
        <w:t>ачальник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а</w:t>
      </w:r>
      <w:r w:rsidRPr="0025341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БДВ </w:t>
      </w:r>
      <w:r w:rsidRPr="0025341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__________________________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Олег САЙКО</w:t>
      </w:r>
    </w:p>
    <w:p w:rsidR="00A06691" w:rsidRDefault="00A06691" w:rsidP="00A06691">
      <w:pPr>
        <w:rPr>
          <w:color w:val="000000" w:themeColor="text1"/>
          <w:sz w:val="20"/>
          <w:szCs w:val="20"/>
        </w:rPr>
      </w:pPr>
    </w:p>
    <w:p w:rsidR="00A06691" w:rsidRPr="00A624B9" w:rsidRDefault="00A06691" w:rsidP="00A06691">
      <w:pPr>
        <w:rPr>
          <w:color w:val="000000" w:themeColor="text1"/>
          <w:sz w:val="20"/>
          <w:szCs w:val="20"/>
        </w:rPr>
      </w:pPr>
      <w:r w:rsidRPr="00A624B9">
        <w:rPr>
          <w:color w:val="000000" w:themeColor="text1"/>
          <w:sz w:val="20"/>
          <w:szCs w:val="20"/>
        </w:rPr>
        <w:t>Відповідальний:</w:t>
      </w:r>
    </w:p>
    <w:p w:rsidR="00A06691" w:rsidRPr="00A624B9" w:rsidRDefault="00A06691" w:rsidP="00A06691">
      <w:pPr>
        <w:rPr>
          <w:color w:val="000000" w:themeColor="text1"/>
          <w:sz w:val="20"/>
          <w:szCs w:val="20"/>
        </w:rPr>
      </w:pPr>
      <w:r w:rsidRPr="00A624B9">
        <w:rPr>
          <w:color w:val="000000" w:themeColor="text1"/>
          <w:sz w:val="20"/>
          <w:szCs w:val="20"/>
        </w:rPr>
        <w:t xml:space="preserve">САЙКО Олег </w:t>
      </w:r>
    </w:p>
    <w:p w:rsidR="00380127" w:rsidRPr="00F961FD" w:rsidRDefault="00D850E2" w:rsidP="00D850E2">
      <w:pPr>
        <w:rPr>
          <w:sz w:val="20"/>
          <w:szCs w:val="20"/>
        </w:rPr>
      </w:pPr>
      <w:r w:rsidRPr="0050180A">
        <w:rPr>
          <w:sz w:val="20"/>
          <w:szCs w:val="20"/>
        </w:rPr>
        <w:t xml:space="preserve"> тел. </w:t>
      </w:r>
      <w:r w:rsidR="007D5E58">
        <w:rPr>
          <w:sz w:val="20"/>
          <w:szCs w:val="20"/>
        </w:rPr>
        <w:t>683-058</w:t>
      </w:r>
    </w:p>
    <w:sectPr w:rsidR="00380127" w:rsidRPr="00F961FD" w:rsidSect="004E40DE"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479C4"/>
    <w:multiLevelType w:val="multilevel"/>
    <w:tmpl w:val="EB0CE3FC"/>
    <w:lvl w:ilvl="0">
      <w:start w:val="1"/>
      <w:numFmt w:val="none"/>
      <w:pStyle w:val="1"/>
      <w:isLgl/>
      <w:suff w:val="space"/>
      <w:lvlText w:val="1."/>
      <w:lvlJc w:val="center"/>
      <w:pPr>
        <w:ind w:left="3852" w:firstLine="288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pStyle w:val="a"/>
      <w:isLgl/>
      <w:suff w:val="space"/>
      <w:lvlText w:val="%11.%2."/>
      <w:lvlJc w:val="left"/>
      <w:pPr>
        <w:ind w:left="513" w:firstLine="567"/>
      </w:pPr>
      <w:rPr>
        <w:rFonts w:ascii="Times New Roman" w:eastAsia="Times New Roman" w:hAnsi="Times New Roman" w:cs="Times New Roman" w:hint="default"/>
        <w:b w:val="0"/>
        <w:i w:val="0"/>
        <w:color w:val="auto"/>
        <w:sz w:val="26"/>
        <w:szCs w:val="26"/>
      </w:rPr>
    </w:lvl>
    <w:lvl w:ilvl="2">
      <w:start w:val="1"/>
      <w:numFmt w:val="none"/>
      <w:suff w:val="space"/>
      <w:lvlText w:val="- "/>
      <w:lvlJc w:val="left"/>
      <w:pPr>
        <w:ind w:left="907" w:hanging="187"/>
      </w:pPr>
      <w:rPr>
        <w:rFonts w:hint="default"/>
      </w:rPr>
    </w:lvl>
    <w:lvl w:ilvl="3">
      <w:start w:val="1"/>
      <w:numFmt w:val="bullet"/>
      <w:suff w:val="space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20E654B7"/>
    <w:multiLevelType w:val="hybridMultilevel"/>
    <w:tmpl w:val="E4284DD4"/>
    <w:lvl w:ilvl="0" w:tplc="027A4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2A47"/>
    <w:rsid w:val="00030BA3"/>
    <w:rsid w:val="00031198"/>
    <w:rsid w:val="000438A3"/>
    <w:rsid w:val="00043900"/>
    <w:rsid w:val="000552B9"/>
    <w:rsid w:val="0009172A"/>
    <w:rsid w:val="000F2CC4"/>
    <w:rsid w:val="00102B30"/>
    <w:rsid w:val="00132027"/>
    <w:rsid w:val="00167E55"/>
    <w:rsid w:val="0018157D"/>
    <w:rsid w:val="001B2DF9"/>
    <w:rsid w:val="001F21D7"/>
    <w:rsid w:val="00206885"/>
    <w:rsid w:val="00220636"/>
    <w:rsid w:val="00246B4E"/>
    <w:rsid w:val="00262965"/>
    <w:rsid w:val="002656D8"/>
    <w:rsid w:val="002940AD"/>
    <w:rsid w:val="002B3CE7"/>
    <w:rsid w:val="002B51F3"/>
    <w:rsid w:val="002D2285"/>
    <w:rsid w:val="002E7504"/>
    <w:rsid w:val="003242F9"/>
    <w:rsid w:val="003353D2"/>
    <w:rsid w:val="00342075"/>
    <w:rsid w:val="00342A1B"/>
    <w:rsid w:val="0034528F"/>
    <w:rsid w:val="00352D81"/>
    <w:rsid w:val="003626B2"/>
    <w:rsid w:val="003672B8"/>
    <w:rsid w:val="00380127"/>
    <w:rsid w:val="003838F1"/>
    <w:rsid w:val="00391469"/>
    <w:rsid w:val="003B0D04"/>
    <w:rsid w:val="003B1D2D"/>
    <w:rsid w:val="003C4E66"/>
    <w:rsid w:val="003E1A82"/>
    <w:rsid w:val="00425069"/>
    <w:rsid w:val="00445A62"/>
    <w:rsid w:val="00450BA6"/>
    <w:rsid w:val="004714F1"/>
    <w:rsid w:val="004C1AFC"/>
    <w:rsid w:val="004D1503"/>
    <w:rsid w:val="004E40DE"/>
    <w:rsid w:val="004E7677"/>
    <w:rsid w:val="005149D9"/>
    <w:rsid w:val="00540562"/>
    <w:rsid w:val="00572B2B"/>
    <w:rsid w:val="00585B64"/>
    <w:rsid w:val="00595F21"/>
    <w:rsid w:val="005A6C2C"/>
    <w:rsid w:val="005D5F9B"/>
    <w:rsid w:val="005E5769"/>
    <w:rsid w:val="00625734"/>
    <w:rsid w:val="006341BB"/>
    <w:rsid w:val="00665FCA"/>
    <w:rsid w:val="00693852"/>
    <w:rsid w:val="006C7AA8"/>
    <w:rsid w:val="006E28DD"/>
    <w:rsid w:val="006E701C"/>
    <w:rsid w:val="007042EC"/>
    <w:rsid w:val="00732144"/>
    <w:rsid w:val="00734DAE"/>
    <w:rsid w:val="007351E8"/>
    <w:rsid w:val="007503AA"/>
    <w:rsid w:val="007512C3"/>
    <w:rsid w:val="00764806"/>
    <w:rsid w:val="00776E42"/>
    <w:rsid w:val="007A095A"/>
    <w:rsid w:val="007C3EDA"/>
    <w:rsid w:val="007D5E58"/>
    <w:rsid w:val="007D6FAA"/>
    <w:rsid w:val="00803CBD"/>
    <w:rsid w:val="00807D03"/>
    <w:rsid w:val="00811FA4"/>
    <w:rsid w:val="00823C3C"/>
    <w:rsid w:val="008438DE"/>
    <w:rsid w:val="00864259"/>
    <w:rsid w:val="00870B45"/>
    <w:rsid w:val="00882889"/>
    <w:rsid w:val="0088315B"/>
    <w:rsid w:val="00884C12"/>
    <w:rsid w:val="008A001E"/>
    <w:rsid w:val="008A520E"/>
    <w:rsid w:val="008B1B6B"/>
    <w:rsid w:val="008C4D72"/>
    <w:rsid w:val="008C6518"/>
    <w:rsid w:val="00916E68"/>
    <w:rsid w:val="00921E3A"/>
    <w:rsid w:val="00931DF9"/>
    <w:rsid w:val="00942CEA"/>
    <w:rsid w:val="00942FA4"/>
    <w:rsid w:val="00943885"/>
    <w:rsid w:val="0095341B"/>
    <w:rsid w:val="00975F7F"/>
    <w:rsid w:val="0099724A"/>
    <w:rsid w:val="009A40E6"/>
    <w:rsid w:val="009B05F0"/>
    <w:rsid w:val="009D183B"/>
    <w:rsid w:val="00A01779"/>
    <w:rsid w:val="00A06691"/>
    <w:rsid w:val="00A4300C"/>
    <w:rsid w:val="00A66D3D"/>
    <w:rsid w:val="00A70A78"/>
    <w:rsid w:val="00A86DCC"/>
    <w:rsid w:val="00A87F21"/>
    <w:rsid w:val="00A9208C"/>
    <w:rsid w:val="00AB6729"/>
    <w:rsid w:val="00AC4611"/>
    <w:rsid w:val="00AF0E37"/>
    <w:rsid w:val="00B529EC"/>
    <w:rsid w:val="00B55357"/>
    <w:rsid w:val="00B618C3"/>
    <w:rsid w:val="00BA4234"/>
    <w:rsid w:val="00BA4CC9"/>
    <w:rsid w:val="00BB6118"/>
    <w:rsid w:val="00C044DB"/>
    <w:rsid w:val="00C34EFA"/>
    <w:rsid w:val="00C35425"/>
    <w:rsid w:val="00C41F39"/>
    <w:rsid w:val="00CB2D02"/>
    <w:rsid w:val="00CB3FD2"/>
    <w:rsid w:val="00CC29B5"/>
    <w:rsid w:val="00D0102D"/>
    <w:rsid w:val="00D050C0"/>
    <w:rsid w:val="00D11A60"/>
    <w:rsid w:val="00D16823"/>
    <w:rsid w:val="00D31AFE"/>
    <w:rsid w:val="00D35333"/>
    <w:rsid w:val="00D850E2"/>
    <w:rsid w:val="00DB22D1"/>
    <w:rsid w:val="00DB6153"/>
    <w:rsid w:val="00DE2157"/>
    <w:rsid w:val="00DF6455"/>
    <w:rsid w:val="00E0425B"/>
    <w:rsid w:val="00E21DA0"/>
    <w:rsid w:val="00E32DAD"/>
    <w:rsid w:val="00E42112"/>
    <w:rsid w:val="00E52ECE"/>
    <w:rsid w:val="00E65E44"/>
    <w:rsid w:val="00E669EE"/>
    <w:rsid w:val="00EB5CC0"/>
    <w:rsid w:val="00ED0F64"/>
    <w:rsid w:val="00F23050"/>
    <w:rsid w:val="00F42A47"/>
    <w:rsid w:val="00F50167"/>
    <w:rsid w:val="00F67800"/>
    <w:rsid w:val="00F7794A"/>
    <w:rsid w:val="00F961FD"/>
    <w:rsid w:val="00F9743B"/>
    <w:rsid w:val="00FF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2A4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0"/>
    <w:next w:val="a0"/>
    <w:link w:val="10"/>
    <w:qFormat/>
    <w:rsid w:val="00E32DAD"/>
    <w:pPr>
      <w:keepNext/>
      <w:numPr>
        <w:numId w:val="1"/>
      </w:numPr>
      <w:snapToGrid w:val="0"/>
      <w:spacing w:before="120"/>
      <w:jc w:val="center"/>
      <w:outlineLvl w:val="0"/>
    </w:pPr>
    <w:rPr>
      <w:rFonts w:eastAsia="Times New Roman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vps2">
    <w:name w:val="rvps2"/>
    <w:basedOn w:val="a0"/>
    <w:rsid w:val="00F42A47"/>
    <w:pPr>
      <w:spacing w:before="100" w:beforeAutospacing="1" w:after="100" w:afterAutospacing="1"/>
    </w:pPr>
    <w:rPr>
      <w:lang w:eastAsia="uk-UA"/>
    </w:rPr>
  </w:style>
  <w:style w:type="paragraph" w:styleId="a4">
    <w:name w:val="No Spacing"/>
    <w:qFormat/>
    <w:rsid w:val="00380127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zh-CN"/>
    </w:rPr>
  </w:style>
  <w:style w:type="paragraph" w:customStyle="1" w:styleId="Normal1">
    <w:name w:val="Normal1"/>
    <w:basedOn w:val="a0"/>
    <w:rsid w:val="00030BA3"/>
    <w:pPr>
      <w:widowControl w:val="0"/>
      <w:suppressAutoHyphens/>
      <w:autoSpaceDE w:val="0"/>
    </w:pPr>
    <w:rPr>
      <w:rFonts w:ascii="Albany" w:eastAsia="Times New Roman" w:hAnsi="Albany" w:cs="Courier New"/>
      <w:lang w:val="ru-RU"/>
    </w:rPr>
  </w:style>
  <w:style w:type="character" w:customStyle="1" w:styleId="FontStyle16">
    <w:name w:val="Font Style16"/>
    <w:uiPriority w:val="99"/>
    <w:rsid w:val="00030BA3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1"/>
    <w:link w:val="1"/>
    <w:rsid w:val="00E32DA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">
    <w:name w:val="header"/>
    <w:basedOn w:val="a0"/>
    <w:link w:val="a5"/>
    <w:semiHidden/>
    <w:rsid w:val="00E32DAD"/>
    <w:pPr>
      <w:numPr>
        <w:ilvl w:val="1"/>
        <w:numId w:val="1"/>
      </w:num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5">
    <w:name w:val="Верхний колонтитул Знак"/>
    <w:basedOn w:val="a1"/>
    <w:link w:val="a"/>
    <w:semiHidden/>
    <w:rsid w:val="00E32D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"Сумыхмпром"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l.l.Danilova</dc:creator>
  <cp:keywords/>
  <dc:description/>
  <cp:lastModifiedBy>v.v.savenko</cp:lastModifiedBy>
  <cp:revision>77</cp:revision>
  <cp:lastPrinted>2020-06-03T12:55:00Z</cp:lastPrinted>
  <dcterms:created xsi:type="dcterms:W3CDTF">2017-09-01T10:30:00Z</dcterms:created>
  <dcterms:modified xsi:type="dcterms:W3CDTF">2022-07-21T11:07:00Z</dcterms:modified>
</cp:coreProperties>
</file>