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0A5435">
        <w:rPr>
          <w:rFonts w:ascii="Times New Roman" w:hAnsi="Times New Roman"/>
          <w:b/>
          <w:sz w:val="24"/>
          <w:szCs w:val="24"/>
        </w:rPr>
        <w:t>14</w:t>
      </w:r>
      <w:r w:rsidR="001C15B6">
        <w:rPr>
          <w:rFonts w:ascii="Times New Roman" w:hAnsi="Times New Roman"/>
          <w:b/>
          <w:sz w:val="24"/>
          <w:szCs w:val="24"/>
        </w:rPr>
        <w:t>.06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5E1156" w:rsidRDefault="001C15B6" w:rsidP="00A67F44">
      <w:pPr>
        <w:shd w:val="clear" w:color="auto" w:fill="FFFFFF"/>
        <w:tabs>
          <w:tab w:val="left" w:pos="7260"/>
        </w:tabs>
        <w:spacing w:after="0" w:line="240" w:lineRule="auto"/>
        <w:jc w:val="center"/>
        <w:rPr>
          <w:rFonts w:ascii="Times New Roman" w:hAnsi="Times New Roman" w:cs="Verdana"/>
          <w:b/>
          <w:i/>
          <w:sz w:val="24"/>
          <w:szCs w:val="20"/>
          <w:lang w:eastAsia="en-US"/>
        </w:rPr>
      </w:pPr>
      <w:r>
        <w:rPr>
          <w:rFonts w:ascii="Times New Roman" w:hAnsi="Times New Roman" w:cs="Verdana"/>
          <w:b/>
          <w:i/>
          <w:sz w:val="24"/>
          <w:szCs w:val="20"/>
          <w:lang w:eastAsia="en-US"/>
        </w:rPr>
        <w:t>Пісок фракціонований кварцовий для очищення води</w:t>
      </w:r>
      <w:r w:rsidR="00A67F44" w:rsidRPr="00A67F44">
        <w:rPr>
          <w:rFonts w:ascii="Times New Roman" w:hAnsi="Times New Roman" w:cs="Verdana"/>
          <w:b/>
          <w:i/>
          <w:sz w:val="24"/>
          <w:szCs w:val="20"/>
          <w:lang w:eastAsia="en-US"/>
        </w:rPr>
        <w:t xml:space="preserve"> за код</w:t>
      </w:r>
      <w:r>
        <w:rPr>
          <w:rFonts w:ascii="Times New Roman" w:hAnsi="Times New Roman" w:cs="Verdana"/>
          <w:b/>
          <w:i/>
          <w:sz w:val="24"/>
          <w:szCs w:val="20"/>
          <w:lang w:eastAsia="en-US"/>
        </w:rPr>
        <w:t xml:space="preserve">ом CPV за ДК 021:2015 14210000-6 Гравій </w:t>
      </w:r>
      <w:proofErr w:type="spellStart"/>
      <w:r>
        <w:rPr>
          <w:rFonts w:ascii="Times New Roman" w:hAnsi="Times New Roman" w:cs="Verdana"/>
          <w:b/>
          <w:i/>
          <w:sz w:val="24"/>
          <w:szCs w:val="20"/>
          <w:lang w:eastAsia="en-US"/>
        </w:rPr>
        <w:t>пісок,щебінь</w:t>
      </w:r>
      <w:proofErr w:type="spellEnd"/>
      <w:r>
        <w:rPr>
          <w:rFonts w:ascii="Times New Roman" w:hAnsi="Times New Roman" w:cs="Verdana"/>
          <w:b/>
          <w:i/>
          <w:sz w:val="24"/>
          <w:szCs w:val="20"/>
          <w:lang w:eastAsia="en-US"/>
        </w:rPr>
        <w:t xml:space="preserve"> і наповнювачі</w:t>
      </w: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b/>
          <w:i/>
          <w:sz w:val="24"/>
          <w:szCs w:val="20"/>
          <w:lang w:eastAsia="en-US"/>
        </w:rPr>
      </w:pP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  <w:r>
        <w:rPr>
          <w:rFonts w:ascii="Times New Roman" w:hAnsi="Times New Roman" w:cs="Verdana"/>
          <w:sz w:val="24"/>
          <w:szCs w:val="20"/>
          <w:lang w:eastAsia="en-US"/>
        </w:rPr>
        <w:t xml:space="preserve">                Викласти </w:t>
      </w:r>
      <w:r w:rsidR="000A5435">
        <w:rPr>
          <w:rFonts w:ascii="Times New Roman" w:hAnsi="Times New Roman" w:cs="Verdana"/>
          <w:sz w:val="24"/>
          <w:szCs w:val="20"/>
          <w:lang w:eastAsia="en-US"/>
        </w:rPr>
        <w:t>п. 2.1. розділу 2 Додаток №3</w:t>
      </w:r>
      <w:r>
        <w:rPr>
          <w:rFonts w:ascii="Times New Roman" w:hAnsi="Times New Roman" w:cs="Verdana"/>
          <w:sz w:val="24"/>
          <w:szCs w:val="20"/>
          <w:lang w:eastAsia="en-US"/>
        </w:rPr>
        <w:t xml:space="preserve"> </w:t>
      </w:r>
      <w:r w:rsidR="000A5435">
        <w:rPr>
          <w:rFonts w:ascii="Times New Roman" w:hAnsi="Times New Roman" w:cs="Verdana"/>
          <w:sz w:val="24"/>
          <w:szCs w:val="20"/>
          <w:lang w:eastAsia="en-US"/>
        </w:rPr>
        <w:t xml:space="preserve">«Проект договору </w:t>
      </w:r>
      <w:proofErr w:type="spellStart"/>
      <w:r w:rsidR="000A5435">
        <w:rPr>
          <w:rFonts w:ascii="Times New Roman" w:hAnsi="Times New Roman" w:cs="Verdana"/>
          <w:sz w:val="24"/>
          <w:szCs w:val="20"/>
          <w:lang w:eastAsia="en-US"/>
        </w:rPr>
        <w:t>потсавки</w:t>
      </w:r>
      <w:proofErr w:type="spellEnd"/>
      <w:r w:rsidR="00E34348">
        <w:rPr>
          <w:rFonts w:ascii="Times New Roman" w:hAnsi="Times New Roman" w:cs="Verdana"/>
          <w:sz w:val="24"/>
          <w:szCs w:val="20"/>
          <w:lang w:eastAsia="en-US"/>
        </w:rPr>
        <w:t xml:space="preserve">» </w:t>
      </w:r>
      <w:r>
        <w:rPr>
          <w:rFonts w:ascii="Times New Roman" w:hAnsi="Times New Roman" w:cs="Verdana"/>
          <w:sz w:val="24"/>
          <w:szCs w:val="20"/>
          <w:lang w:eastAsia="en-US"/>
        </w:rPr>
        <w:t>те</w:t>
      </w:r>
      <w:r w:rsidR="00E34348">
        <w:rPr>
          <w:rFonts w:ascii="Times New Roman" w:hAnsi="Times New Roman" w:cs="Verdana"/>
          <w:sz w:val="24"/>
          <w:szCs w:val="20"/>
          <w:lang w:eastAsia="en-US"/>
        </w:rPr>
        <w:t xml:space="preserve">ндерної документації у новій </w:t>
      </w:r>
      <w:r>
        <w:rPr>
          <w:rFonts w:ascii="Times New Roman" w:hAnsi="Times New Roman" w:cs="Verdana"/>
          <w:sz w:val="24"/>
          <w:szCs w:val="20"/>
          <w:lang w:eastAsia="en-US"/>
        </w:rPr>
        <w:t xml:space="preserve"> редакції :</w:t>
      </w: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</w:p>
    <w:p w:rsidR="000A5435" w:rsidRPr="000A5435" w:rsidRDefault="000A5435" w:rsidP="000A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 w:cs="Verdana"/>
          <w:sz w:val="24"/>
          <w:szCs w:val="20"/>
          <w:lang w:eastAsia="en-US"/>
        </w:rPr>
        <w:t xml:space="preserve">        «</w:t>
      </w:r>
      <w:r w:rsidRPr="000A5435">
        <w:rPr>
          <w:rFonts w:ascii="Times New Roman" w:hAnsi="Times New Roman"/>
          <w:i/>
          <w:sz w:val="24"/>
          <w:szCs w:val="24"/>
          <w:lang w:eastAsia="ar-SA"/>
        </w:rPr>
        <w:t xml:space="preserve">Поставка Товару здійснюється  на умовах DDP (в редакції Інкотермс 2020)  за </w:t>
      </w:r>
      <w:proofErr w:type="spellStart"/>
      <w:r w:rsidRPr="000A5435">
        <w:rPr>
          <w:rFonts w:ascii="Times New Roman" w:hAnsi="Times New Roman"/>
          <w:i/>
          <w:sz w:val="24"/>
          <w:szCs w:val="24"/>
          <w:lang w:eastAsia="ar-SA"/>
        </w:rPr>
        <w:t>адресою</w:t>
      </w:r>
      <w:proofErr w:type="spellEnd"/>
      <w:r w:rsidRPr="000A5435">
        <w:rPr>
          <w:rFonts w:ascii="Times New Roman" w:hAnsi="Times New Roman"/>
          <w:i/>
          <w:sz w:val="24"/>
          <w:szCs w:val="24"/>
          <w:lang w:eastAsia="ar-SA"/>
        </w:rPr>
        <w:t xml:space="preserve"> :  </w:t>
      </w:r>
      <w:r w:rsidRPr="000A5435">
        <w:rPr>
          <w:rFonts w:ascii="Times New Roman" w:hAnsi="Times New Roman"/>
          <w:i/>
          <w:sz w:val="24"/>
          <w:szCs w:val="24"/>
        </w:rPr>
        <w:t>Дніпровська водоочисна станція, с. Сокирна, Черкаський район, Черкаська область, 19622</w:t>
      </w:r>
      <w:r w:rsidRPr="000A5435">
        <w:rPr>
          <w:rStyle w:val="FontStyle15"/>
          <w:i/>
          <w:sz w:val="24"/>
          <w:szCs w:val="24"/>
        </w:rPr>
        <w:t xml:space="preserve"> в межах, зазначеного у заявці на придбання та видатковій, товарно-транспортній накладній протягом </w:t>
      </w:r>
      <w:r w:rsidRPr="000A5435">
        <w:rPr>
          <w:rStyle w:val="FontStyle15"/>
          <w:i/>
        </w:rPr>
        <w:t>3</w:t>
      </w:r>
      <w:r w:rsidRPr="000A5435">
        <w:rPr>
          <w:rStyle w:val="FontStyle15"/>
          <w:i/>
        </w:rPr>
        <w:t>0</w:t>
      </w:r>
      <w:r w:rsidRPr="000A5435">
        <w:rPr>
          <w:rStyle w:val="FontStyle15"/>
          <w:i/>
          <w:sz w:val="24"/>
          <w:szCs w:val="24"/>
        </w:rPr>
        <w:t xml:space="preserve"> (</w:t>
      </w:r>
      <w:proofErr w:type="spellStart"/>
      <w:r w:rsidRPr="000A5435">
        <w:rPr>
          <w:rStyle w:val="FontStyle15"/>
          <w:i/>
          <w:sz w:val="24"/>
          <w:szCs w:val="24"/>
          <w:lang w:val="ru-RU"/>
        </w:rPr>
        <w:t>тридцяти</w:t>
      </w:r>
      <w:proofErr w:type="spellEnd"/>
      <w:r w:rsidRPr="000A5435">
        <w:rPr>
          <w:rStyle w:val="FontStyle15"/>
          <w:i/>
          <w:sz w:val="24"/>
          <w:szCs w:val="24"/>
          <w:lang w:val="ru-RU"/>
        </w:rPr>
        <w:t xml:space="preserve"> </w:t>
      </w:r>
      <w:r w:rsidRPr="000A5435">
        <w:rPr>
          <w:rStyle w:val="FontStyle15"/>
          <w:i/>
          <w:sz w:val="24"/>
          <w:szCs w:val="24"/>
        </w:rPr>
        <w:t xml:space="preserve">) календарних днів </w:t>
      </w:r>
      <w:r w:rsidRPr="000A5435">
        <w:rPr>
          <w:rStyle w:val="FontStyle15"/>
          <w:i/>
          <w:color w:val="000000"/>
          <w:sz w:val="24"/>
          <w:szCs w:val="24"/>
        </w:rPr>
        <w:t>з дня отр</w:t>
      </w:r>
      <w:r w:rsidRPr="000A5435">
        <w:rPr>
          <w:rStyle w:val="FontStyle15"/>
          <w:i/>
          <w:color w:val="000000"/>
        </w:rPr>
        <w:t>имання заявки</w:t>
      </w:r>
      <w:r w:rsidRPr="000A5435">
        <w:rPr>
          <w:rStyle w:val="FontStyle15"/>
          <w:i/>
          <w:color w:val="000000"/>
          <w:sz w:val="24"/>
          <w:szCs w:val="24"/>
        </w:rPr>
        <w:t xml:space="preserve"> від Замовника.</w:t>
      </w:r>
      <w:r w:rsidRPr="000A5435">
        <w:rPr>
          <w:rStyle w:val="FontStyle15"/>
          <w:i/>
          <w:sz w:val="24"/>
          <w:szCs w:val="24"/>
        </w:rPr>
        <w:t xml:space="preserve"> Замовлення здійснюється в залежності від потреб Замовника партіями.</w:t>
      </w:r>
      <w:r w:rsidRPr="000A5435">
        <w:rPr>
          <w:rStyle w:val="FontStyle15"/>
          <w:i/>
          <w:sz w:val="24"/>
          <w:szCs w:val="24"/>
        </w:rPr>
        <w:t>»</w:t>
      </w:r>
    </w:p>
    <w:p w:rsidR="000A5435" w:rsidRDefault="000A5435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</w:p>
    <w:p w:rsidR="000A5435" w:rsidRPr="000A5435" w:rsidRDefault="000A5435" w:rsidP="000A54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val="ru-RU" w:eastAsia="en-US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      </w:t>
      </w:r>
      <w:proofErr w:type="spellStart"/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змінити</w:t>
      </w:r>
      <w:proofErr w:type="spellEnd"/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 xml:space="preserve"> </w:t>
      </w:r>
      <w:proofErr w:type="spellStart"/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кінцевий</w:t>
      </w:r>
      <w:proofErr w:type="spellEnd"/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 xml:space="preserve"> строк </w:t>
      </w:r>
      <w:proofErr w:type="spellStart"/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подан</w:t>
      </w:r>
      <w:r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ня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тендерних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пропозицій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 xml:space="preserve"> на 28</w:t>
      </w:r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.06.2023р.</w:t>
      </w:r>
    </w:p>
    <w:p w:rsidR="00F06785" w:rsidRPr="000A5435" w:rsidRDefault="00F06785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  <w:bookmarkStart w:id="0" w:name="_GoBack"/>
      <w:bookmarkEnd w:id="0"/>
    </w:p>
    <w:sectPr w:rsidR="00F06785" w:rsidRPr="000A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9267A"/>
    <w:rsid w:val="000935CE"/>
    <w:rsid w:val="000A5435"/>
    <w:rsid w:val="000D44CF"/>
    <w:rsid w:val="000F2002"/>
    <w:rsid w:val="00102118"/>
    <w:rsid w:val="00114857"/>
    <w:rsid w:val="00135E80"/>
    <w:rsid w:val="0019009B"/>
    <w:rsid w:val="001A5B95"/>
    <w:rsid w:val="001C15B6"/>
    <w:rsid w:val="002131E1"/>
    <w:rsid w:val="00213F85"/>
    <w:rsid w:val="00215457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B5304"/>
    <w:rsid w:val="002D2808"/>
    <w:rsid w:val="00311589"/>
    <w:rsid w:val="003200CD"/>
    <w:rsid w:val="0032424C"/>
    <w:rsid w:val="00330FB8"/>
    <w:rsid w:val="00370441"/>
    <w:rsid w:val="00375F91"/>
    <w:rsid w:val="003832F3"/>
    <w:rsid w:val="0039632B"/>
    <w:rsid w:val="00396380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1E3D"/>
    <w:rsid w:val="0067693B"/>
    <w:rsid w:val="00676F58"/>
    <w:rsid w:val="00693416"/>
    <w:rsid w:val="006B5067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F32DC"/>
    <w:rsid w:val="00866A2A"/>
    <w:rsid w:val="00871CDE"/>
    <w:rsid w:val="008859A9"/>
    <w:rsid w:val="008F218C"/>
    <w:rsid w:val="0093122A"/>
    <w:rsid w:val="00931D32"/>
    <w:rsid w:val="00942280"/>
    <w:rsid w:val="00957B37"/>
    <w:rsid w:val="00967799"/>
    <w:rsid w:val="009708FD"/>
    <w:rsid w:val="00994AE9"/>
    <w:rsid w:val="009A79A0"/>
    <w:rsid w:val="009F09D2"/>
    <w:rsid w:val="00A20390"/>
    <w:rsid w:val="00A40537"/>
    <w:rsid w:val="00A63AEE"/>
    <w:rsid w:val="00A67F44"/>
    <w:rsid w:val="00A92BD2"/>
    <w:rsid w:val="00AA1DCB"/>
    <w:rsid w:val="00AB0550"/>
    <w:rsid w:val="00AB2D78"/>
    <w:rsid w:val="00AF1422"/>
    <w:rsid w:val="00AF7929"/>
    <w:rsid w:val="00B02C44"/>
    <w:rsid w:val="00B3120B"/>
    <w:rsid w:val="00B355BB"/>
    <w:rsid w:val="00B639D4"/>
    <w:rsid w:val="00B739ED"/>
    <w:rsid w:val="00BB6337"/>
    <w:rsid w:val="00BE08C2"/>
    <w:rsid w:val="00BE6327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4348"/>
    <w:rsid w:val="00E35BE8"/>
    <w:rsid w:val="00E40492"/>
    <w:rsid w:val="00E576B5"/>
    <w:rsid w:val="00E7248C"/>
    <w:rsid w:val="00EC6FB5"/>
    <w:rsid w:val="00EE2EDE"/>
    <w:rsid w:val="00EF140B"/>
    <w:rsid w:val="00EF7632"/>
    <w:rsid w:val="00F06785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0A543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EDE1-8166-4740-B6E1-EC710ABD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lada</cp:lastModifiedBy>
  <cp:revision>3</cp:revision>
  <cp:lastPrinted>2023-06-14T07:53:00Z</cp:lastPrinted>
  <dcterms:created xsi:type="dcterms:W3CDTF">2023-06-14T07:49:00Z</dcterms:created>
  <dcterms:modified xsi:type="dcterms:W3CDTF">2023-06-14T07:54:00Z</dcterms:modified>
</cp:coreProperties>
</file>