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0E" w:rsidRPr="00820492" w:rsidRDefault="002E0F0E" w:rsidP="00896E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F0E" w:rsidRPr="00820492" w:rsidRDefault="002E0F0E" w:rsidP="00E83537">
      <w:pPr>
        <w:spacing w:after="0" w:line="240" w:lineRule="auto"/>
        <w:ind w:left="79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368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Pr="008204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2E0F0E" w:rsidRPr="0058368C" w:rsidRDefault="002E0F0E" w:rsidP="00E83537">
      <w:pPr>
        <w:spacing w:after="0" w:line="240" w:lineRule="auto"/>
        <w:ind w:left="288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58368C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5836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2E0F0E" w:rsidRPr="0058368C" w:rsidRDefault="002E0F0E" w:rsidP="00E83537">
      <w:pPr>
        <w:spacing w:after="0" w:line="240" w:lineRule="auto"/>
        <w:ind w:left="28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2E0F0E" w:rsidRPr="0058368C" w:rsidRDefault="002E0F0E" w:rsidP="00E83537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8368C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:rsidR="002E0F0E" w:rsidRPr="0058368C" w:rsidRDefault="002E0F0E" w:rsidP="00F86159">
      <w:pPr>
        <w:spacing w:after="0" w:line="240" w:lineRule="auto"/>
        <w:ind w:left="79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E0F0E" w:rsidRPr="0058368C" w:rsidRDefault="002E0F0E" w:rsidP="00E5535D">
      <w:pPr>
        <w:pStyle w:val="Heading3"/>
        <w:spacing w:before="0"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368C">
        <w:rPr>
          <w:rFonts w:ascii="Times New Roman" w:hAnsi="Times New Roman" w:cs="Times New Roman"/>
          <w:color w:val="000000"/>
          <w:sz w:val="24"/>
          <w:szCs w:val="24"/>
        </w:rPr>
        <w:t>ПРОЕКТ  ДОГОВОРУ</w:t>
      </w:r>
    </w:p>
    <w:p w:rsidR="002E0F0E" w:rsidRDefault="002E0F0E" w:rsidP="001353A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83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 закупівлю</w:t>
      </w:r>
    </w:p>
    <w:p w:rsidR="002E0F0E" w:rsidRPr="0058368C" w:rsidRDefault="002E0F0E" w:rsidP="001353A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</w:p>
    <w:p w:rsidR="002E0F0E" w:rsidRPr="0058368C" w:rsidRDefault="002E0F0E" w:rsidP="00E5535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58368C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м. Хмельницький                    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                      </w:t>
      </w:r>
      <w:r w:rsidRPr="0058368C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                       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   "__"  ___________________2022</w:t>
      </w:r>
      <w:r w:rsidRPr="0058368C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 р. </w:t>
      </w:r>
    </w:p>
    <w:p w:rsidR="002E0F0E" w:rsidRPr="0058368C" w:rsidRDefault="002E0F0E" w:rsidP="00E5535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58368C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         </w:t>
      </w:r>
    </w:p>
    <w:p w:rsidR="002E0F0E" w:rsidRDefault="002E0F0E" w:rsidP="00105658">
      <w:pPr>
        <w:tabs>
          <w:tab w:val="left" w:pos="0"/>
        </w:tabs>
        <w:spacing w:line="269" w:lineRule="exact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Хмельницький міський центр зайнятості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в особі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05658">
        <w:rPr>
          <w:rFonts w:ascii="Times New Roman" w:hAnsi="Times New Roman" w:cs="Times New Roman"/>
          <w:sz w:val="24"/>
          <w:szCs w:val="24"/>
          <w:lang w:val="uk-UA"/>
        </w:rPr>
        <w:t xml:space="preserve">що діє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Pr="0010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Pr="00105658">
        <w:rPr>
          <w:rFonts w:ascii="Times New Roman" w:hAnsi="Times New Roman" w:cs="Times New Roman"/>
          <w:sz w:val="24"/>
          <w:szCs w:val="24"/>
          <w:lang w:val="uk-UA"/>
        </w:rPr>
        <w:t xml:space="preserve"> (далі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10565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105658">
        <w:rPr>
          <w:rFonts w:ascii="Times New Roman" w:hAnsi="Times New Roman" w:cs="Times New Roman"/>
          <w:sz w:val="24"/>
          <w:szCs w:val="24"/>
          <w:lang w:val="uk-UA"/>
        </w:rPr>
        <w:t xml:space="preserve">), з однієї сторони </w:t>
      </w:r>
      <w:r w:rsidRPr="00105658">
        <w:rPr>
          <w:rFonts w:ascii="Times New Roman" w:hAnsi="Times New Roman" w:cs="Times New Roman"/>
          <w:color w:val="00000A"/>
          <w:sz w:val="24"/>
          <w:szCs w:val="24"/>
          <w:lang w:val="uk-UA"/>
        </w:rPr>
        <w:t>і _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______________________ (далі – </w:t>
      </w:r>
      <w:r w:rsidRPr="00105658"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  <w:t>Виконавець</w:t>
      </w:r>
      <w:r w:rsidRPr="00105658">
        <w:rPr>
          <w:rFonts w:ascii="Times New Roman" w:hAnsi="Times New Roman" w:cs="Times New Roman"/>
          <w:color w:val="00000A"/>
          <w:sz w:val="24"/>
          <w:szCs w:val="24"/>
          <w:lang w:val="uk-UA"/>
        </w:rPr>
        <w:t>), в особі ____________________ , що діє на підставі ____________, з іншої сторони, надалі разом – «Сторони», уклали цей Договір про наступне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:</w:t>
      </w:r>
    </w:p>
    <w:p w:rsidR="002E0F0E" w:rsidRPr="0058368C" w:rsidRDefault="002E0F0E" w:rsidP="00105658">
      <w:pPr>
        <w:tabs>
          <w:tab w:val="left" w:pos="0"/>
        </w:tabs>
        <w:spacing w:line="269" w:lineRule="exact"/>
        <w:jc w:val="center"/>
        <w:rPr>
          <w:rFonts w:ascii="Times New Roman" w:hAnsi="Times New Roman" w:cs="Times New Roman"/>
          <w:kern w:val="1"/>
          <w:sz w:val="24"/>
          <w:szCs w:val="24"/>
          <w:lang w:val="uk-UA" w:eastAsia="ar-SA"/>
        </w:rPr>
      </w:pPr>
      <w:r w:rsidRPr="0058368C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ar-SA"/>
        </w:rPr>
        <w:t>1. ПРЕДМЕТ ДОГОВОРУ</w:t>
      </w:r>
    </w:p>
    <w:p w:rsidR="002E0F0E" w:rsidRDefault="002E0F0E" w:rsidP="001E5B6C">
      <w:pPr>
        <w:spacing w:line="240" w:lineRule="auto"/>
        <w:ind w:firstLine="540"/>
        <w:jc w:val="both"/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</w:pPr>
      <w:r w:rsidRPr="0058368C">
        <w:rPr>
          <w:rFonts w:ascii="Times New Roman" w:hAnsi="Times New Roman" w:cs="Times New Roman"/>
          <w:kern w:val="1"/>
          <w:sz w:val="24"/>
          <w:szCs w:val="24"/>
          <w:lang w:val="uk-UA" w:eastAsia="ar-SA"/>
        </w:rPr>
        <w:t xml:space="preserve">1.1. Замовник доручає, а Виконавець бере на себе зобов’язання надати Замовнику послуги з комплексного прибирання службових приміщень і прибудинкової </w:t>
      </w:r>
      <w:r>
        <w:rPr>
          <w:rFonts w:ascii="Times New Roman" w:hAnsi="Times New Roman" w:cs="Times New Roman"/>
          <w:kern w:val="1"/>
          <w:sz w:val="24"/>
          <w:szCs w:val="24"/>
          <w:lang w:val="uk-UA" w:eastAsia="ar-SA"/>
        </w:rPr>
        <w:t>території</w:t>
      </w:r>
      <w:r w:rsidRPr="0058368C">
        <w:rPr>
          <w:rFonts w:ascii="Times New Roman" w:hAnsi="Times New Roman" w:cs="Times New Roman"/>
          <w:kern w:val="1"/>
          <w:sz w:val="24"/>
          <w:szCs w:val="24"/>
          <w:lang w:val="uk-UA" w:eastAsia="ar-SA"/>
        </w:rPr>
        <w:t xml:space="preserve"> Хмельницького міського центру зайнятості, що розташований за адресою: 29000, м. Хмельницький, вул. Пилипчука, 17/1 (шестиповерхова будівля загальною площею 1704,6 м2, в тому числі 1652,4 м2 визначена площа для прибирання будівлі та 861,8 м2 визначена площа для прибирання прибуди</w:t>
      </w:r>
      <w:r>
        <w:rPr>
          <w:rFonts w:ascii="Times New Roman" w:hAnsi="Times New Roman" w:cs="Times New Roman"/>
          <w:kern w:val="1"/>
          <w:sz w:val="24"/>
          <w:szCs w:val="24"/>
          <w:lang w:val="uk-UA" w:eastAsia="ar-SA"/>
        </w:rPr>
        <w:t xml:space="preserve">нкової території) (далі Об’єкт), </w:t>
      </w:r>
      <w:r w:rsidRPr="006A76AD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  <w:t xml:space="preserve">відповідно до 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  <w:t xml:space="preserve">переліку послуг  та графіку надання послуг визначеному в </w:t>
      </w:r>
      <w:r w:rsidRPr="00481C30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 w:eastAsia="uk-UA"/>
        </w:rPr>
        <w:t>Додатку 1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  <w:t xml:space="preserve"> </w:t>
      </w:r>
      <w:r w:rsidRPr="001E5B6C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 w:eastAsia="uk-UA"/>
        </w:rPr>
        <w:t>до договору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 w:eastAsia="uk-UA"/>
        </w:rPr>
        <w:t>.</w:t>
      </w:r>
      <w:r w:rsidRPr="006A76AD">
        <w:rPr>
          <w:rStyle w:val="20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uk-UA"/>
        </w:rPr>
        <w:t xml:space="preserve"> </w:t>
      </w:r>
    </w:p>
    <w:p w:rsidR="002E0F0E" w:rsidRPr="00743549" w:rsidRDefault="002E0F0E" w:rsidP="001E5B6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ind w:firstLine="540"/>
        <w:jc w:val="both"/>
        <w:rPr>
          <w:rFonts w:cs="Calibri"/>
          <w:i/>
          <w:iCs/>
          <w:lang w:val="uk-UA"/>
        </w:rPr>
      </w:pPr>
      <w:r>
        <w:rPr>
          <w:color w:val="000000"/>
          <w:lang w:val="uk-UA"/>
        </w:rPr>
        <w:t xml:space="preserve">1.2. </w:t>
      </w:r>
      <w:r w:rsidRPr="00727B76">
        <w:rPr>
          <w:color w:val="000000"/>
          <w:lang w:val="uk-UA"/>
        </w:rPr>
        <w:t>Найменування послуг:</w:t>
      </w:r>
      <w:r w:rsidRPr="001E5B6C">
        <w:rPr>
          <w:b/>
          <w:bCs/>
          <w:i/>
          <w:iCs/>
          <w:color w:val="000000"/>
          <w:lang w:val="uk-UA"/>
        </w:rPr>
        <w:t xml:space="preserve"> </w:t>
      </w:r>
      <w:r w:rsidRPr="00743549">
        <w:rPr>
          <w:b/>
          <w:bCs/>
          <w:color w:val="000000"/>
          <w:lang w:val="uk-UA"/>
        </w:rPr>
        <w:t>Послуги з комплексного прибирання службових приміщень і прибудинкової території Хмельницького міського центру зайнятості</w:t>
      </w:r>
      <w:r>
        <w:rPr>
          <w:lang w:val="uk-UA"/>
        </w:rPr>
        <w:t xml:space="preserve">, код </w:t>
      </w:r>
      <w:r w:rsidRPr="00743549">
        <w:rPr>
          <w:i/>
          <w:iCs/>
          <w:kern w:val="2"/>
          <w:shd w:val="clear" w:color="auto" w:fill="FFFFFF"/>
          <w:lang w:val="uk-UA"/>
        </w:rPr>
        <w:t>ДК 021:2015: 90910000-9 Послуги з прибирання</w:t>
      </w:r>
    </w:p>
    <w:p w:rsidR="002E0F0E" w:rsidRPr="0058368C" w:rsidRDefault="002E0F0E" w:rsidP="001E5B6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надання послуг: </w:t>
      </w:r>
      <w:r w:rsidRPr="00F82DD2">
        <w:rPr>
          <w:rFonts w:ascii="Times New Roman" w:hAnsi="Times New Roman" w:cs="Times New Roman"/>
          <w:sz w:val="24"/>
          <w:szCs w:val="24"/>
          <w:lang w:val="uk-UA"/>
        </w:rPr>
        <w:t>з 01.08.2022 р. по 31.12.2022 р.</w:t>
      </w:r>
    </w:p>
    <w:p w:rsidR="002E0F0E" w:rsidRPr="00820492" w:rsidRDefault="002E0F0E" w:rsidP="001E5B6C">
      <w:pPr>
        <w:spacing w:line="240" w:lineRule="auto"/>
        <w:ind w:firstLine="54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.4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. Результати наданих послуг за цим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Договором підтверджуються Актом наданих послуг.</w:t>
      </w:r>
    </w:p>
    <w:p w:rsidR="002E0F0E" w:rsidRPr="0058368C" w:rsidRDefault="002E0F0E" w:rsidP="00E5535D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pacing w:val="4"/>
          <w:sz w:val="24"/>
          <w:szCs w:val="24"/>
          <w:lang w:val="uk-UA"/>
        </w:rPr>
        <w:t>2. ПОРЯДОК ЗДАВАННЯ-ПРИЙМАННЯ НАДАНИХ ПОСЛУГ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Виконавець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складає та передає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підписаний зі своєї сторони Акт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наданих послуг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за розрахунковий місяць в двох примірниках, не пізніше 3-го робочого дня місяця, наступного за розрахунковим</w:t>
      </w:r>
      <w:r w:rsidRPr="0058368C">
        <w:rPr>
          <w:rFonts w:ascii="Times New Roman" w:hAnsi="Times New Roman" w:cs="Times New Roman"/>
          <w:spacing w:val="-3"/>
          <w:sz w:val="24"/>
          <w:szCs w:val="24"/>
          <w:lang w:val="uk-UA"/>
        </w:rPr>
        <w:t>.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2.2. Протягом 10 (десяти) робочих днів з дня отримання Акта,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зобов’язаний підписати його або в триденний строк надати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Виконавцю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вмотивовану відмову у прийнятті послуг. 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2.3. У випадку вмотивованої відмови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від прийняття послуг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Сторонами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двосторонній акт усунення недоліків, в якому визначається термін виконання робіт, які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Виконавець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виконує своїми силами і за свій рахунок. Після усунення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Виконавцем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недоліків, виявлених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Замовником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сторонами укладається та підписується Акт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наданих послуг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0F0E" w:rsidRPr="0058368C" w:rsidRDefault="002E0F0E" w:rsidP="00E5535D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pacing w:val="4"/>
          <w:sz w:val="24"/>
          <w:szCs w:val="24"/>
          <w:lang w:val="uk-UA"/>
        </w:rPr>
        <w:t>3. ВАРТІСТЬ ПОСЛУГ ТА ПОРЯДОК РОЗРАХУНКІВ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3.1. 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послуг та ціни на матеріали встановлюються в національній валюті України. 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Ціна п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ослуг за кожний розрахунковий місяць визначена в </w:t>
      </w:r>
      <w:r w:rsidRPr="00D25223">
        <w:rPr>
          <w:rFonts w:ascii="Times New Roman" w:hAnsi="Times New Roman" w:cs="Times New Roman"/>
          <w:lang w:val="uk-UA"/>
        </w:rPr>
        <w:t>розрахунку вартості</w:t>
      </w:r>
      <w:r>
        <w:rPr>
          <w:rFonts w:ascii="Times New Roman" w:hAnsi="Times New Roman" w:cs="Times New Roman"/>
          <w:lang w:val="uk-UA"/>
        </w:rPr>
        <w:t xml:space="preserve"> послуг</w:t>
      </w:r>
      <w:r w:rsidRPr="00D25223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додатку  2 до д</w:t>
      </w:r>
      <w:r w:rsidRPr="0058368C">
        <w:rPr>
          <w:rFonts w:ascii="Times New Roman" w:hAnsi="Times New Roman" w:cs="Times New Roman"/>
          <w:i/>
          <w:iCs/>
          <w:sz w:val="24"/>
          <w:szCs w:val="24"/>
          <w:lang w:val="uk-UA"/>
        </w:rPr>
        <w:t>оговору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3.3. Загальна вартість надання послуг по даному Договору складає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________</w:t>
      </w:r>
      <w:r w:rsidRPr="0058368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грн.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__</w:t>
      </w:r>
      <w:r w:rsidRPr="0058368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коп.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(_____________________ грн. __</w:t>
      </w:r>
      <w:r w:rsidRPr="0058368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коп.).</w:t>
      </w:r>
    </w:p>
    <w:p w:rsidR="002E0F0E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3.4. Оплата Послуг за цим договором здійснюється згідно Акту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наданих послуг протягом 10 (десяти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) робочих днів з дати підписання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Сторонами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цього Акту, за умови наявності фінансування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У разі затримки фінансування оплата послуг здійснюється протягом 3-х робочих днів з дати отримання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Заявником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коштів на свій рахунок. Будь-які штрафні санкції у випадку затримки фінансування до Замовника не застосовуються.</w:t>
      </w:r>
    </w:p>
    <w:p w:rsidR="002E0F0E" w:rsidRDefault="002E0F0E" w:rsidP="006C4EF7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>3.5.</w:t>
      </w:r>
      <w:r w:rsidRPr="0058368C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Pr="001C5AD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першої статті 23, частини першої статті 48 Бюджетного кодексу України </w:t>
      </w:r>
      <w:r w:rsidRPr="006C4EF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1C5AD9">
        <w:rPr>
          <w:rFonts w:ascii="Times New Roman" w:hAnsi="Times New Roman" w:cs="Times New Roman"/>
          <w:sz w:val="24"/>
          <w:szCs w:val="24"/>
          <w:lang w:val="uk-UA"/>
        </w:rPr>
        <w:t xml:space="preserve"> бере бюджетні зобов’язання та здійснює платежі за цим Договором лише за наявності відповідних бюджетних призначень і тільки в межах бюджетних асигнувань, встановлених кошторисом згідно бюджетним законодавством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8368C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Платіжні зобов’язання за договором виникають після затвердження кошторису (тимчасового, постійного) видатків </w:t>
      </w:r>
      <w:r w:rsidRPr="0058368C"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  <w:t>Замовника.</w:t>
      </w:r>
    </w:p>
    <w:p w:rsidR="002E0F0E" w:rsidRPr="0058368C" w:rsidRDefault="002E0F0E" w:rsidP="006C4EF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25D0">
        <w:rPr>
          <w:rFonts w:ascii="Times New Roman" w:hAnsi="Times New Roman" w:cs="Times New Roman"/>
          <w:color w:val="00000A"/>
          <w:sz w:val="24"/>
          <w:szCs w:val="24"/>
          <w:lang w:val="uk-UA"/>
        </w:rPr>
        <w:t>3.6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  <w:t>.</w:t>
      </w:r>
      <w:r w:rsidRPr="009025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Обсяги закупівлі</w:t>
      </w:r>
      <w:r w:rsidRPr="005836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можуть бути зменшені</w:t>
      </w:r>
      <w:r w:rsidRPr="009459E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залежно від реального фінансування видаткі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 Замовника, зокрема з урахуванням фактичного обсягу видатків Замовника згідно статті 41 Закону України «Про публічні закупівлі», шляхом укладення додаткової угоди до цього Договору.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Оплата Послуг здійснюється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Замовником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шляхом перерахування коштів на розрахунковий рахунок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Виконавця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>, вказаний в реквізитах Договору.</w:t>
      </w:r>
    </w:p>
    <w:p w:rsidR="002E0F0E" w:rsidRPr="0058368C" w:rsidRDefault="002E0F0E" w:rsidP="00E5535D">
      <w:pPr>
        <w:spacing w:line="240" w:lineRule="auto"/>
        <w:ind w:firstLine="540"/>
        <w:jc w:val="center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pacing w:val="8"/>
          <w:sz w:val="24"/>
          <w:szCs w:val="24"/>
          <w:lang w:val="uk-UA"/>
        </w:rPr>
        <w:t>4. ПРАВА ТА ОБОВ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’</w:t>
      </w:r>
      <w:r w:rsidRPr="0058368C">
        <w:rPr>
          <w:rFonts w:ascii="Times New Roman" w:hAnsi="Times New Roman" w:cs="Times New Roman"/>
          <w:b/>
          <w:bCs/>
          <w:spacing w:val="8"/>
          <w:sz w:val="24"/>
          <w:szCs w:val="24"/>
          <w:lang w:val="uk-UA"/>
        </w:rPr>
        <w:t>ЯЗКИ СТОРІН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4.1. Замовник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має право: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>4.1.1.</w:t>
      </w: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Отримувати якісні послуги з комплексного прибирання внутрішніх приміщень та прилеглої території Об’єкта.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>4.1.2.</w:t>
      </w: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В будь-який час перевіряти хід та якість надання Послуг працівниками </w:t>
      </w:r>
      <w:r w:rsidRPr="0058368C">
        <w:rPr>
          <w:rFonts w:ascii="Times New Roman" w:hAnsi="Times New Roman" w:cs="Times New Roman"/>
          <w:b/>
          <w:bCs/>
          <w:spacing w:val="4"/>
          <w:sz w:val="24"/>
          <w:szCs w:val="24"/>
          <w:lang w:val="uk-UA"/>
        </w:rPr>
        <w:t>Виконавця</w:t>
      </w: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, і у випадку виявлення неякісного надання зазначених у Договорі Послуг, пред’явити </w:t>
      </w:r>
      <w:r w:rsidRPr="0058368C">
        <w:rPr>
          <w:rFonts w:ascii="Times New Roman" w:hAnsi="Times New Roman" w:cs="Times New Roman"/>
          <w:b/>
          <w:bCs/>
          <w:spacing w:val="4"/>
          <w:sz w:val="24"/>
          <w:szCs w:val="24"/>
          <w:lang w:val="uk-UA"/>
        </w:rPr>
        <w:t>Виконавцю</w:t>
      </w: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протягом 24 годин з моменту виявлення претензію в усному або письмовому вигляді. 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4.2. Замовник зобов’язується:</w:t>
      </w:r>
    </w:p>
    <w:p w:rsidR="002E0F0E" w:rsidRPr="0058368C" w:rsidRDefault="002E0F0E" w:rsidP="00E5535D">
      <w:pPr>
        <w:ind w:firstLine="540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4.2.1.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безперешкодний доступ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персоналу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Виконавця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в усі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необхідні приміщення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надання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Виконавцем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Послуг за Договором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за винятком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приміщень,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доступ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в які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 розсуд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обмежений або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може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проводитися в присутності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уповноваженого представника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2E0F0E" w:rsidRPr="0058368C" w:rsidRDefault="002E0F0E" w:rsidP="00E5535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4.2.2.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Надати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весь термін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Послуг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Виконавцю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точки підключення до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електричної енергії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водопостачання,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місце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складання твердих побутових відходів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визначити місце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зливу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відпрацьованої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рідини. </w:t>
      </w:r>
    </w:p>
    <w:p w:rsidR="002E0F0E" w:rsidRPr="0058368C" w:rsidRDefault="002E0F0E" w:rsidP="00E5535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4.2.3.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Виконавцю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окреме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приміщення, що закривається,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розміщення персоналу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Виконавця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 строк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Послуг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також для зберігання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матеріалів і обладнання,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призначених для надання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Послуг за Договором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0F0E" w:rsidRPr="0058368C" w:rsidRDefault="002E0F0E" w:rsidP="00E5535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4.2.4.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Провести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первинний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інструктаж персоналу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Виконавця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порядок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правила доступу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та умови перебування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в приміщеннях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Об’єкту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4.3. Виконавець має право: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>4.3.1. Своєчасно отримувати оплату за надані послуги.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4.3.2. Отримати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належні умови для виконання Послуг згідно з умовами Договору.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4.4. Виконавець зобов’язується: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4.4.1. Під час надання Послуг використовувати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власне обладнання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інвентар,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хімічні та миючі засоби, витратні матеріали.</w:t>
      </w: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4.4.2. Надавати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Послуги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відповідно до періодичності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Послуг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зазначеної у </w:t>
      </w:r>
      <w:r>
        <w:rPr>
          <w:rStyle w:val="hps"/>
          <w:rFonts w:ascii="Times New Roman" w:hAnsi="Times New Roman" w:cs="Times New Roman"/>
          <w:i/>
          <w:iCs/>
          <w:sz w:val="24"/>
          <w:szCs w:val="24"/>
          <w:lang w:val="uk-UA"/>
        </w:rPr>
        <w:t>д</w:t>
      </w:r>
      <w:r w:rsidRPr="0058368C">
        <w:rPr>
          <w:rStyle w:val="hps"/>
          <w:rFonts w:ascii="Times New Roman" w:hAnsi="Times New Roman" w:cs="Times New Roman"/>
          <w:i/>
          <w:iCs/>
          <w:sz w:val="24"/>
          <w:szCs w:val="24"/>
          <w:lang w:val="uk-UA"/>
        </w:rPr>
        <w:t>одатку</w:t>
      </w:r>
      <w:r w:rsidRPr="0058368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</w:t>
      </w:r>
      <w:r w:rsidRPr="0058368C">
        <w:rPr>
          <w:rStyle w:val="hps"/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до цього д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оговору.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>4.4.3.</w:t>
      </w: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Надавати Послуги з дотриманням правил поведінки і внутрішнього розпорядку, що діють на території Об'єкту, правил техніки безпеки, пожежної безпеки, правил для персоналу (співробітників)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Виконавця</w:t>
      </w: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інших правил, що застосовуються до даного виду Послуг і нести відповідальність за їх дотримання.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>4.4.4. Дотримуватися технологій та якості, передбачених нормативними документами щодо даного виду Послуг, застосовувати екологічно безпечні засоби для прибирання</w:t>
      </w:r>
      <w:r w:rsidRPr="0058368C">
        <w:rPr>
          <w:rFonts w:ascii="Times New Roman" w:hAnsi="Times New Roman" w:cs="Times New Roman"/>
          <w:sz w:val="24"/>
          <w:szCs w:val="24"/>
          <w:shd w:val="clear" w:color="auto" w:fill="D0CECE"/>
          <w:lang w:val="uk-UA" w:eastAsia="uk-UA"/>
        </w:rPr>
        <w:t>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>4.4.5.</w:t>
      </w: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Максимально економно витрачати електричну енергію, холодну і гарячу воду, інші ресурси, необхідні для надання Послуг, надані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Замовником</w:t>
      </w: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4.4.6. Використовувати передані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Замовником</w:t>
      </w: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розміщення персоналу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Виконавця</w:t>
      </w: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приміщення за цільовим призначенням, підтримувати їх в чистоті. Не допускати зберігання у цих приміщеннях легкозаймистих, отруйних та інших аналогічних речовин, здатних заподіяти шкоду життю і здоров’ю працівників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Замовника</w:t>
      </w: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або його майну.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>4.4.7.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Утримувати в чистоті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робочому стані інвентар та техніку,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необхідні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надання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Послуг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Об'єкті.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Для санітарних кімнат використовувати окремий інвентар, який повинен мати особисте маркування для використання його в санітарних зонах.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>4.4.8.</w:t>
      </w: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Щоденно здійснювати збір побутового сміття та відходів з приміщень Об'єкту, упаковувати зібране сміття в поліетиленові мішки і здійснювати їх доставку в місця, відведені для їх складання.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>4.4.9.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Безоплатно усунути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на вимогу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всі виявлені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помилки 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недоліки, допущені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Виконавцем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при наданні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Послуг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у строк, встановлений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Замовником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2E0F0E" w:rsidRPr="0058368C" w:rsidRDefault="002E0F0E" w:rsidP="00E5535D">
      <w:pPr>
        <w:spacing w:line="240" w:lineRule="auto"/>
        <w:ind w:firstLine="540"/>
        <w:jc w:val="center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pacing w:val="8"/>
          <w:sz w:val="24"/>
          <w:szCs w:val="24"/>
          <w:lang w:val="uk-UA"/>
        </w:rPr>
        <w:t>5. ВІДПОВІДАЛЬНІСТЬ СТОРІН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5.1. У разі невиконання або неналежного виконання своїх зобов'язань за Договором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Сторони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несуть відповідальність, передбачену законодавством України та цим Договором.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5.2. Відповідно до статті 231 Господарського кодексу України, за невиконання зобов’язань щодо якості наданих послуг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стягує з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Виконавця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штраф у розмірі двадцяти відсотків вартості Послуг за звітний період.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5.3. У разі порушення строків оплати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Замовник,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за вимогою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Виконавця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сплачує пеню у розмірі подвійної облікової ставки НБУ, яка діяла у період прострочення, від суми заборгованості за кожний день прострочення оплати платежу. Загальний розмір пені не може перевищувати 10% від вартості послуг за звітний період. </w:t>
      </w:r>
      <w:r w:rsidRPr="0058368C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Замовник звільняється від сплати штрафних санкцій за несвоєчасне проведення розрахунків за цим Договором у зв’язку з затримкою проведення платежів органами держказначейства або у зв’язку з відсутністю коштів на рахунках </w:t>
      </w:r>
      <w:r w:rsidRPr="0058368C">
        <w:rPr>
          <w:rFonts w:ascii="Times New Roman" w:hAnsi="Times New Roman" w:cs="Times New Roman"/>
          <w:b/>
          <w:bCs/>
          <w:color w:val="00000A"/>
          <w:sz w:val="24"/>
          <w:szCs w:val="24"/>
          <w:lang w:val="uk-UA"/>
        </w:rPr>
        <w:t>Замовника.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5.4.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Виконавець</w:t>
      </w: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несе відповідальність за дотримання його персоналом правил техніки безпеки і поводження на території Об’єкта. 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У разі пошкодження персоналом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Виконавця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під час надання Послуг майна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Виконавець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зобов’язаний відшкодувати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пошкодженого майна протягом 10 (десяти) робочих днів з дати отримання відповідної претензії від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Претензії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Виконавця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пошкодження майна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приймаються і розглядаються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Виконавцем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за умови попереднього обстеження даного майна на предмет його стану і наявності пошкоджень. Обстеження проводиться у присутності представника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та представника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Виконавця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Підсумки обстеження заносяться в Акт обстеження майна (довільна форма), який підписується обома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Сторонами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Зазначений Акт є підставою для відшкодування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Виконавцем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збитків, спричинених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пошкодженого майна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повинна підтверджуватися відповідними документами (кошторисним розрахунком, рахунком, документами, що свідчать про придбання майна і його вартість тощо).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>5.5.</w:t>
      </w:r>
      <w:r w:rsidRPr="0058368C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58368C"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  <w:t>Виконавець</w:t>
      </w:r>
      <w:r w:rsidRPr="0058368C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58368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несе відповідальність за збереження свого устаткування. </w:t>
      </w:r>
    </w:p>
    <w:p w:rsidR="002E0F0E" w:rsidRPr="0058368C" w:rsidRDefault="002E0F0E" w:rsidP="00E5535D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6.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ОБСТАВИНИ НЕПЕРЕБОРНОЇ СИЛИ (ФОРС-МАЖОР)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6.1.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Сторони</w:t>
      </w: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звільняються від відповідальності, передбаченої цим Договором, за невиконання або неналежне виконання зобов'язань, прийнятих на себе за цим Договором, якщо це виявилося неможливим внаслідок настання обставин непереборної сили (форс-мажор).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6.2. Під обставинами непереборної сили розуміються надзвичайні і непереборні за даних умов обставини, що виникли після укладення цього Договору, які не залежать від волі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Сторін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До обставин непереборної сили відносяться: військові дії, страйки (крім страйків персоналу Виконавця та персоналу залучених ним організацій), епідемії, пожежі, стихійні обставини природного характеру, прийняття нормативно-правових актів державними органами, що повністю унеможливлюють виконання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Сторонами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зобов'язань за цим Договором.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6.3.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Сторона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за цим Договором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для якої настали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обставини непереборної сили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повинна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негайно сповістити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письмовій формі іншу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Сторону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початок і закінчення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дій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обставин непереборної сили (</w:t>
      </w:r>
      <w:r w:rsidRPr="0058368C">
        <w:rPr>
          <w:rStyle w:val="atn"/>
          <w:rFonts w:ascii="Times New Roman" w:hAnsi="Times New Roman" w:cs="Times New Roman"/>
          <w:sz w:val="24"/>
          <w:szCs w:val="24"/>
          <w:lang w:val="uk-UA"/>
        </w:rPr>
        <w:t>форс-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мажору), що перешкоджають виконанню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договірних зобов'язань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з дублюванням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повідомлення по факсимільному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зв'язку.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6.4.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У разі затримки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направлення інформації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настання обставин непереборної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сили протягом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5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(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п’яти)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робочих днів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Сторона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, для якої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такі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обставини настали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втрачає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право посилатися на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них у подальшому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Настання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або припинення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обставин непереборної сили (</w:t>
      </w:r>
      <w:r w:rsidRPr="0058368C">
        <w:rPr>
          <w:rStyle w:val="atn"/>
          <w:rFonts w:ascii="Times New Roman" w:hAnsi="Times New Roman" w:cs="Times New Roman"/>
          <w:sz w:val="24"/>
          <w:szCs w:val="24"/>
          <w:lang w:val="uk-UA"/>
        </w:rPr>
        <w:t>форс-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мажор) і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їх тривалість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повинні бути підтверджені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довідкою компетентного органу.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6.5. </w:t>
      </w:r>
      <w:r w:rsidRPr="0058368C">
        <w:rPr>
          <w:rFonts w:ascii="Times New Roman" w:hAnsi="Times New Roman" w:cs="Times New Roman"/>
          <w:sz w:val="24"/>
          <w:szCs w:val="24"/>
          <w:lang w:val="uk-UA" w:eastAsia="uk-UA"/>
        </w:rPr>
        <w:t>Термін виконання зобов'язань за Договором відсувається відповідно до часу, протягом якого діяли обставини непереборної сили, а також наслідки, викликані цими обставинами.</w:t>
      </w:r>
    </w:p>
    <w:p w:rsidR="002E0F0E" w:rsidRPr="0058368C" w:rsidRDefault="002E0F0E" w:rsidP="00C839AD">
      <w:pPr>
        <w:spacing w:line="240" w:lineRule="auto"/>
        <w:ind w:firstLine="540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6.6.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Якщо обставини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непереборної сили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або їх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наслідки будуть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тривати більше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1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(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одного) місяця, то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Сторони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обговорюють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які заходи слід вжити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Якщо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Сторони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не зможуть домовитися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15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(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п'ятнадцяти)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днів,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кожна </w:t>
      </w:r>
      <w:r w:rsidRPr="0058368C"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Сторона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має право вимагати розірвання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68C">
        <w:rPr>
          <w:rStyle w:val="hps"/>
          <w:rFonts w:ascii="Times New Roman" w:hAnsi="Times New Roman" w:cs="Times New Roman"/>
          <w:sz w:val="24"/>
          <w:szCs w:val="24"/>
          <w:lang w:val="uk-UA"/>
        </w:rPr>
        <w:t>Договору.</w:t>
      </w:r>
    </w:p>
    <w:p w:rsidR="002E0F0E" w:rsidRPr="0058368C" w:rsidRDefault="002E0F0E" w:rsidP="00E5535D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7. СТРОК ДІЇ ДОГОВОРУ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color w:val="000000"/>
          <w:sz w:val="24"/>
          <w:szCs w:val="24"/>
          <w:lang w:val="uk-UA"/>
        </w:rPr>
        <w:t>7.1. Договір набирає чиннос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ті з дня підписання та діє </w:t>
      </w:r>
      <w:r w:rsidRPr="00F82DD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31 грудня 2022 року</w:t>
      </w:r>
      <w:r w:rsidRPr="005836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але в будь-якому випадку до повного </w:t>
      </w:r>
      <w:r w:rsidRPr="005C25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виконання </w:t>
      </w:r>
      <w:r w:rsidRPr="005C25E5">
        <w:rPr>
          <w:rFonts w:ascii="Times New Roman" w:hAnsi="Times New Roman" w:cs="Times New Roman"/>
          <w:kern w:val="1"/>
          <w:sz w:val="24"/>
          <w:szCs w:val="24"/>
          <w:lang w:val="uk-UA" w:eastAsia="ar-SA"/>
        </w:rPr>
        <w:t>Сторонами своїх зобов’язань</w:t>
      </w:r>
      <w:r w:rsidRPr="005836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2E0F0E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7.2. Дострокове припинення дії Договору можливе за згодою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Сторін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з підписанням додаткової угоди про таке припинення, або однією зі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Сторін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, у випадку невиконання чи неналежного виконання іншою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Стороною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своїх обов`язків за цим Договором. В такому разі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Сторона-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>ініціатор розірвання повинна письмово повідомити іншу про своє рішення не пізніше ніж за 30 (тридцять) календарних днів до розірвання. Це повідомлення стає невід`ємною частиною даного Договору.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8368C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Дія цього Договору може продовжуватися на строк, достатній для проведення процедури закупівлі на початку наступного року, в обсязі, що не перевищує 20 відсотків від суми, визначеної в цьому Договорі, якщо видатки на цю мету затверджено в установленому порядку.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color w:val="00000A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.4</w:t>
      </w:r>
      <w:r w:rsidRPr="0058368C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. Сторони домовилися, що цей Договір припиняє свою дію в разі відсутності кошторисних призначень Замовника, про що укладається додаткова угода. В разі припинення Договору за цією підставою Сторони не мають претензій одна до одної.   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E0F0E" w:rsidRPr="0058368C" w:rsidRDefault="002E0F0E" w:rsidP="00E5535D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8. ПОРЯДОК ВИРІШЕННЯ СПОРІВ</w:t>
      </w:r>
    </w:p>
    <w:p w:rsidR="002E0F0E" w:rsidRPr="0058368C" w:rsidRDefault="002E0F0E" w:rsidP="00E553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8.1. Всі суперечки та непорозуміння між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Сторонами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за цим Договором або в зв’язку з ним підлягають вирішенню шляхом проведення переговорів між представниками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Сторін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Якщо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Сторони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 неспроможні вирішити суперечки шляхом переговорів, то такі спори мають бути розглянуті в судовому порядку за підвідомчістю та підсудністю відповідно до законодавства України.</w:t>
      </w:r>
    </w:p>
    <w:p w:rsidR="002E0F0E" w:rsidRPr="0058368C" w:rsidRDefault="002E0F0E" w:rsidP="00E5535D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9. ІНШІ УМОВИ</w:t>
      </w:r>
    </w:p>
    <w:p w:rsidR="002E0F0E" w:rsidRDefault="002E0F0E" w:rsidP="00647C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9.1. 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Всі зміни, доповнення до Договору вважаються дійсними і є невід'ємною частиною Договору в тому випадку, якщо вони оформлені в письмовій формі у вигляді додаткових угод і підписані уповноваженими особами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Сторін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0F0E" w:rsidRDefault="002E0F0E" w:rsidP="00647C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9.2.</w:t>
      </w:r>
      <w:r w:rsidRPr="005C25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837">
        <w:rPr>
          <w:rFonts w:ascii="Times New Roman" w:hAnsi="Times New Roman" w:cs="Times New Roman"/>
          <w:sz w:val="24"/>
          <w:szCs w:val="24"/>
          <w:lang w:val="uk-UA" w:eastAsia="ru-RU"/>
        </w:rPr>
        <w:t>Істотними умовами цього договору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2E0F0E" w:rsidRPr="0058368C" w:rsidRDefault="002E0F0E" w:rsidP="00647C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9.3. </w:t>
      </w:r>
      <w:r w:rsidRPr="005C25E5">
        <w:rPr>
          <w:rFonts w:ascii="Times New Roman" w:hAnsi="Times New Roman" w:cs="Times New Roman"/>
          <w:sz w:val="24"/>
          <w:szCs w:val="24"/>
          <w:lang w:val="uk-UA"/>
        </w:rPr>
        <w:t>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ч. 5 ст. 41 Закону України «Про публічні закупівлі»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0F0E" w:rsidRPr="0058368C" w:rsidRDefault="002E0F0E" w:rsidP="00647C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9.4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>. Питання, не врегульовані цим Договором, регулюються  відповідно до чинного законодавства України.</w:t>
      </w:r>
    </w:p>
    <w:p w:rsidR="002E0F0E" w:rsidRDefault="002E0F0E" w:rsidP="00647C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9.5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 xml:space="preserve">. Договір складений українською мовою у 2 (двох) оригінальних примірниках, які мають однакову юридичну силу, по одному для кожної із 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Сторін</w:t>
      </w:r>
      <w:r w:rsidRPr="005836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0F0E" w:rsidRPr="00972DBB" w:rsidRDefault="002E0F0E" w:rsidP="00972DBB">
      <w:pPr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72D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10. </w:t>
      </w:r>
      <w:r w:rsidRPr="00972DBB">
        <w:rPr>
          <w:rFonts w:ascii="Times New Roman" w:hAnsi="Times New Roman" w:cs="Times New Roman"/>
          <w:b/>
          <w:bCs/>
          <w:caps/>
          <w:sz w:val="24"/>
          <w:szCs w:val="24"/>
        </w:rPr>
        <w:t>Додатки до Договору</w:t>
      </w:r>
    </w:p>
    <w:p w:rsidR="002E0F0E" w:rsidRPr="000E6E4F" w:rsidRDefault="002E0F0E" w:rsidP="00972D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E4F">
        <w:rPr>
          <w:rFonts w:ascii="Times New Roman" w:hAnsi="Times New Roman" w:cs="Times New Roman"/>
          <w:sz w:val="24"/>
          <w:szCs w:val="24"/>
          <w:lang w:val="uk-UA"/>
        </w:rPr>
        <w:t>10.1. Невід’ємними частинами цього договору є:</w:t>
      </w:r>
    </w:p>
    <w:p w:rsidR="002E0F0E" w:rsidRPr="000E6E4F" w:rsidRDefault="002E0F0E" w:rsidP="003F5EC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E4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0E6E4F">
        <w:rPr>
          <w:rFonts w:ascii="Times New Roman" w:hAnsi="Times New Roman" w:cs="Times New Roman"/>
          <w:sz w:val="24"/>
          <w:szCs w:val="24"/>
          <w:lang w:val="uk-UA"/>
        </w:rPr>
        <w:t>1 «Перелік послуг з комплексного прибирання службових приміщень і прибудинкової території Хмельницького міського центру зайнятості»;</w:t>
      </w:r>
    </w:p>
    <w:p w:rsidR="002E0F0E" w:rsidRPr="000E6E4F" w:rsidRDefault="002E0F0E" w:rsidP="003F5EC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E4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0E6E4F">
        <w:rPr>
          <w:rFonts w:ascii="Times New Roman" w:hAnsi="Times New Roman" w:cs="Times New Roman"/>
          <w:sz w:val="24"/>
          <w:szCs w:val="24"/>
          <w:lang w:val="uk-UA"/>
        </w:rPr>
        <w:t>2 «Розрахунок вартості  послуг з комплексного прибирання службових приміщень і прибудинкової території Хмельницького міського центру зайнятості».</w:t>
      </w:r>
    </w:p>
    <w:p w:rsidR="002E0F0E" w:rsidRPr="003F5EC0" w:rsidRDefault="002E0F0E" w:rsidP="003F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F0E" w:rsidRPr="0058368C" w:rsidRDefault="002E0F0E" w:rsidP="00E553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11</w:t>
      </w:r>
      <w:r w:rsidRPr="0058368C">
        <w:rPr>
          <w:rFonts w:ascii="Times New Roman" w:hAnsi="Times New Roman" w:cs="Times New Roman"/>
          <w:b/>
          <w:bCs/>
          <w:sz w:val="24"/>
          <w:szCs w:val="24"/>
          <w:lang w:val="uk-UA"/>
        </w:rPr>
        <w:t>. АДРЕСИ, ПЛАТІЖНІ РЕКВІЗИТИ ТА ПІДПИСИ СТОРІН</w:t>
      </w:r>
    </w:p>
    <w:tbl>
      <w:tblPr>
        <w:tblW w:w="10314" w:type="dxa"/>
        <w:tblInd w:w="-106" w:type="dxa"/>
        <w:tblLayout w:type="fixed"/>
        <w:tblLook w:val="0000"/>
      </w:tblPr>
      <w:tblGrid>
        <w:gridCol w:w="10314"/>
      </w:tblGrid>
      <w:tr w:rsidR="002E0F0E" w:rsidRPr="0058368C">
        <w:trPr>
          <w:trHeight w:val="719"/>
        </w:trPr>
        <w:tc>
          <w:tcPr>
            <w:tcW w:w="10314" w:type="dxa"/>
            <w:shd w:val="clear" w:color="auto" w:fill="FFFFFF"/>
          </w:tcPr>
          <w:p w:rsidR="002E0F0E" w:rsidRPr="0058368C" w:rsidRDefault="002E0F0E" w:rsidP="006A5246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kern w:val="1"/>
                <w:sz w:val="24"/>
                <w:szCs w:val="24"/>
                <w:lang w:val="uk-UA" w:eastAsia="ar-SA"/>
              </w:rPr>
            </w:pPr>
            <w:r w:rsidRPr="0058368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uk-UA" w:eastAsia="ar-SA"/>
              </w:rPr>
              <w:t xml:space="preserve">             Замовник:                                                                     Виконавець:</w:t>
            </w:r>
          </w:p>
          <w:tbl>
            <w:tblPr>
              <w:tblW w:w="10159" w:type="dxa"/>
              <w:tblLayout w:type="fixed"/>
              <w:tblLook w:val="0000"/>
            </w:tblPr>
            <w:tblGrid>
              <w:gridCol w:w="4678"/>
              <w:gridCol w:w="426"/>
              <w:gridCol w:w="4819"/>
              <w:gridCol w:w="236"/>
            </w:tblGrid>
            <w:tr w:rsidR="002E0F0E" w:rsidRPr="0058368C">
              <w:trPr>
                <w:trHeight w:val="113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</w:pPr>
                  <w:r w:rsidRPr="0058368C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  <w:t>Хмельницький міський центр зайнятості</w:t>
                  </w: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</w:pPr>
                  <w:r w:rsidRPr="0058368C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  <w:t xml:space="preserve">29000, м. Хмельницький, </w:t>
                  </w:r>
                  <w:r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  <w:t xml:space="preserve">вул. </w:t>
                  </w:r>
                  <w:r w:rsidRPr="0058368C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  <w:t xml:space="preserve">Пилипчука, 17/1 </w:t>
                  </w: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</w:pPr>
                  <w:r w:rsidRPr="0058368C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  <w:t>код ЄДРПОУ 14169903</w:t>
                  </w: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</w:pPr>
                  <w:r w:rsidRPr="0058368C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  <w:t xml:space="preserve">р/р </w:t>
                  </w:r>
                  <w:r w:rsidRPr="00652675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UA788201720355409300700706164</w:t>
                  </w: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</w:pPr>
                  <w:r w:rsidRPr="0058368C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  <w:t xml:space="preserve">Державна казначейська служба України, </w:t>
                  </w: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</w:pPr>
                  <w:r w:rsidRPr="0058368C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  <w:t xml:space="preserve">м. Київ МФО 820172  </w:t>
                  </w: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</w:pPr>
                  <w:r w:rsidRPr="0058368C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  <w:t>тел.: (0382) 79 58 53, 79-80 25</w:t>
                  </w:r>
                </w:p>
                <w:p w:rsidR="002E0F0E" w:rsidRPr="0058368C" w:rsidRDefault="002E0F0E" w:rsidP="006A52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uk-UA" w:eastAsia="uk-UA"/>
                    </w:rPr>
                  </w:pPr>
                  <w:r w:rsidRPr="00583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E-mail: </w:t>
                  </w:r>
                  <w:hyperlink r:id="rId7" w:history="1">
                    <w:r w:rsidRPr="0058368C">
                      <w:rPr>
                        <w:rStyle w:val="Hyperlink"/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uk-UA"/>
                      </w:rPr>
                      <w:t>khmgd@kmocz.gov.ua</w:t>
                    </w:r>
                  </w:hyperlink>
                </w:p>
                <w:p w:rsidR="002E0F0E" w:rsidRPr="0058368C" w:rsidRDefault="002E0F0E" w:rsidP="006A52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uk-UA" w:eastAsia="uk-UA"/>
                    </w:rPr>
                  </w:pPr>
                </w:p>
                <w:p w:rsidR="002E0F0E" w:rsidRPr="0058368C" w:rsidRDefault="002E0F0E" w:rsidP="006A52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                     </w:t>
                  </w:r>
                  <w:r w:rsidRPr="00583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 xml:space="preserve">  </w:t>
                  </w:r>
                </w:p>
                <w:p w:rsidR="002E0F0E" w:rsidRPr="0058368C" w:rsidRDefault="002E0F0E" w:rsidP="006A52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9"/>
                      <w:sz w:val="24"/>
                      <w:szCs w:val="24"/>
                      <w:lang w:val="uk-UA" w:eastAsia="uk-UA"/>
                    </w:rPr>
                  </w:pPr>
                </w:p>
                <w:p w:rsidR="002E0F0E" w:rsidRPr="0058368C" w:rsidRDefault="002E0F0E" w:rsidP="006A524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  <w:t xml:space="preserve"> </w:t>
                  </w:r>
                  <w:r w:rsidRPr="00705C3E">
                    <w:rPr>
                      <w:rFonts w:ascii="Times New Roman" w:hAnsi="Times New Roman" w:cs="Times New Roman"/>
                      <w:color w:val="000000"/>
                      <w:kern w:val="1"/>
                      <w:lang w:val="uk-UA" w:eastAsia="ar-SA"/>
                    </w:rPr>
                    <w:t>«____»____________20</w:t>
                  </w:r>
                  <w:r>
                    <w:rPr>
                      <w:rFonts w:ascii="Times New Roman" w:hAnsi="Times New Roman" w:cs="Times New Roman"/>
                      <w:color w:val="000000"/>
                      <w:kern w:val="1"/>
                      <w:lang w:val="uk-UA" w:eastAsia="ar-SA"/>
                    </w:rPr>
                    <w:t xml:space="preserve">22 </w:t>
                  </w:r>
                  <w:r w:rsidRPr="00705C3E">
                    <w:rPr>
                      <w:rFonts w:ascii="Times New Roman" w:hAnsi="Times New Roman" w:cs="Times New Roman"/>
                      <w:color w:val="000000"/>
                      <w:kern w:val="1"/>
                      <w:lang w:val="uk-UA" w:eastAsia="ar-SA"/>
                    </w:rPr>
                    <w:t>р.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F0E" w:rsidRPr="0058368C" w:rsidRDefault="002E0F0E" w:rsidP="006A52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Pr="0058368C" w:rsidRDefault="002E0F0E" w:rsidP="006A5246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Pr="0058368C" w:rsidRDefault="002E0F0E" w:rsidP="006A52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Pr="0058368C" w:rsidRDefault="002E0F0E" w:rsidP="006A52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</w:p>
                <w:p w:rsidR="002E0F0E" w:rsidRDefault="002E0F0E" w:rsidP="006A52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  <w:r w:rsidRPr="0058368C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  <w:t xml:space="preserve"> </w:t>
                  </w:r>
                </w:p>
                <w:p w:rsidR="002E0F0E" w:rsidRPr="0058368C" w:rsidRDefault="002E0F0E" w:rsidP="006A52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highlight w:val="yellow"/>
                      <w:lang w:val="uk-UA" w:eastAsia="ar-SA"/>
                    </w:rPr>
                  </w:pPr>
                  <w:r w:rsidRPr="00705C3E">
                    <w:rPr>
                      <w:rFonts w:ascii="Times New Roman" w:hAnsi="Times New Roman" w:cs="Times New Roman"/>
                      <w:color w:val="000000"/>
                      <w:kern w:val="1"/>
                      <w:lang w:val="uk-UA" w:eastAsia="ar-SA"/>
                    </w:rPr>
                    <w:t>«____»____________20</w:t>
                  </w:r>
                  <w:r>
                    <w:rPr>
                      <w:rFonts w:ascii="Times New Roman" w:hAnsi="Times New Roman" w:cs="Times New Roman"/>
                      <w:color w:val="000000"/>
                      <w:kern w:val="1"/>
                      <w:lang w:val="uk-UA" w:eastAsia="ar-SA"/>
                    </w:rPr>
                    <w:t xml:space="preserve">22 </w:t>
                  </w:r>
                  <w:r w:rsidRPr="00705C3E">
                    <w:rPr>
                      <w:rFonts w:ascii="Times New Roman" w:hAnsi="Times New Roman" w:cs="Times New Roman"/>
                      <w:color w:val="000000"/>
                      <w:kern w:val="1"/>
                      <w:lang w:val="uk-UA" w:eastAsia="ar-SA"/>
                    </w:rPr>
                    <w:t>р.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F0E" w:rsidRPr="0058368C" w:rsidRDefault="002E0F0E" w:rsidP="006A52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1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:rsidR="002E0F0E" w:rsidRPr="0058368C" w:rsidRDefault="002E0F0E" w:rsidP="00132E58">
            <w:pPr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ar-SA"/>
              </w:rPr>
            </w:pPr>
          </w:p>
        </w:tc>
      </w:tr>
    </w:tbl>
    <w:p w:rsidR="002E0F0E" w:rsidRDefault="002E0F0E" w:rsidP="00820492">
      <w:pPr>
        <w:tabs>
          <w:tab w:val="left" w:pos="0"/>
        </w:tabs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</w:p>
    <w:p w:rsidR="002E0F0E" w:rsidRDefault="002E0F0E" w:rsidP="00820492">
      <w:pPr>
        <w:tabs>
          <w:tab w:val="left" w:pos="0"/>
        </w:tabs>
        <w:rPr>
          <w:rFonts w:ascii="Times New Roman" w:hAnsi="Times New Roman" w:cs="Times New Roman"/>
          <w:b/>
          <w:bCs/>
          <w:lang w:val="uk-UA"/>
        </w:rPr>
      </w:pPr>
    </w:p>
    <w:p w:rsidR="002E0F0E" w:rsidRDefault="002E0F0E" w:rsidP="00820492">
      <w:pPr>
        <w:tabs>
          <w:tab w:val="left" w:pos="0"/>
        </w:tabs>
        <w:rPr>
          <w:rFonts w:ascii="Times New Roman" w:hAnsi="Times New Roman" w:cs="Times New Roman"/>
          <w:b/>
          <w:bCs/>
          <w:lang w:val="uk-UA"/>
        </w:rPr>
      </w:pPr>
    </w:p>
    <w:p w:rsidR="002E0F0E" w:rsidRDefault="002E0F0E" w:rsidP="00820492">
      <w:pPr>
        <w:tabs>
          <w:tab w:val="left" w:pos="0"/>
        </w:tabs>
        <w:rPr>
          <w:rFonts w:ascii="Times New Roman" w:hAnsi="Times New Roman" w:cs="Times New Roman"/>
          <w:b/>
          <w:bCs/>
          <w:lang w:val="uk-UA"/>
        </w:rPr>
      </w:pPr>
    </w:p>
    <w:p w:rsidR="002E0F0E" w:rsidRPr="00705C3E" w:rsidRDefault="002E0F0E" w:rsidP="00C839AD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t xml:space="preserve">Додаток </w:t>
      </w:r>
      <w:r w:rsidRPr="00705C3E">
        <w:rPr>
          <w:rFonts w:ascii="Times New Roman" w:hAnsi="Times New Roman" w:cs="Times New Roman"/>
          <w:b/>
          <w:bCs/>
        </w:rPr>
        <w:t xml:space="preserve"> 1 до Договору </w:t>
      </w:r>
      <w:r w:rsidRPr="00705C3E">
        <w:rPr>
          <w:rFonts w:ascii="Times New Roman" w:hAnsi="Times New Roman" w:cs="Times New Roman"/>
          <w:b/>
          <w:bCs/>
          <w:lang w:val="uk-UA"/>
        </w:rPr>
        <w:t>№ _________</w:t>
      </w:r>
    </w:p>
    <w:p w:rsidR="002E0F0E" w:rsidRPr="00705C3E" w:rsidRDefault="002E0F0E" w:rsidP="00820492">
      <w:pPr>
        <w:tabs>
          <w:tab w:val="left" w:pos="0"/>
        </w:tabs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705C3E">
        <w:rPr>
          <w:rFonts w:ascii="Times New Roman" w:hAnsi="Times New Roman" w:cs="Times New Roman"/>
          <w:b/>
          <w:bCs/>
        </w:rPr>
        <w:t xml:space="preserve">від  </w:t>
      </w:r>
      <w:r w:rsidRPr="00705C3E">
        <w:rPr>
          <w:rFonts w:ascii="Times New Roman" w:hAnsi="Times New Roman" w:cs="Times New Roman"/>
          <w:b/>
          <w:bCs/>
          <w:lang w:val="uk-UA"/>
        </w:rPr>
        <w:t>_____________________</w:t>
      </w:r>
      <w:r w:rsidRPr="00705C3E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lang w:val="uk-UA"/>
        </w:rPr>
        <w:t>2022</w:t>
      </w:r>
      <w:r w:rsidRPr="00705C3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705C3E">
        <w:rPr>
          <w:rFonts w:ascii="Times New Roman" w:hAnsi="Times New Roman" w:cs="Times New Roman"/>
          <w:b/>
          <w:bCs/>
        </w:rPr>
        <w:t>року</w:t>
      </w:r>
    </w:p>
    <w:p w:rsidR="002E0F0E" w:rsidRPr="00705C3E" w:rsidRDefault="002E0F0E" w:rsidP="00820492">
      <w:pPr>
        <w:tabs>
          <w:tab w:val="left" w:pos="10488"/>
        </w:tabs>
        <w:ind w:left="6096"/>
        <w:rPr>
          <w:rFonts w:ascii="Times New Roman" w:hAnsi="Times New Roman" w:cs="Times New Roman"/>
          <w:b/>
          <w:bCs/>
          <w:lang w:val="uk-UA"/>
        </w:rPr>
      </w:pPr>
    </w:p>
    <w:p w:rsidR="002E0F0E" w:rsidRPr="0058368C" w:rsidRDefault="002E0F0E" w:rsidP="00481C30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Перелік п</w:t>
      </w:r>
      <w:r w:rsidRPr="005836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ослуг з комплексного прибирання службових приміщень і прибудинкової території Хмельницького міського центру зайнятості</w:t>
      </w:r>
    </w:p>
    <w:tbl>
      <w:tblPr>
        <w:tblW w:w="0" w:type="auto"/>
        <w:tblInd w:w="-106" w:type="dxa"/>
        <w:tblLayout w:type="fixed"/>
        <w:tblLook w:val="0000"/>
      </w:tblPr>
      <w:tblGrid>
        <w:gridCol w:w="5"/>
        <w:gridCol w:w="521"/>
        <w:gridCol w:w="3204"/>
        <w:gridCol w:w="2399"/>
        <w:gridCol w:w="3482"/>
      </w:tblGrid>
      <w:tr w:rsidR="002E0F0E" w:rsidRPr="0058368C">
        <w:trPr>
          <w:trHeight w:val="511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E2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Предмет обслуговування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E2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Перелік послуг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Періодичність </w:t>
            </w:r>
          </w:p>
        </w:tc>
      </w:tr>
      <w:tr w:rsidR="002E0F0E" w:rsidRPr="0058368C">
        <w:trPr>
          <w:trHeight w:val="1369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Підлога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підмітання, миття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щодня (частота прибирання протягом дня повинна забезпечувати чистоту приміщення  протягом всього робочого дня)</w:t>
            </w:r>
          </w:p>
        </w:tc>
      </w:tr>
      <w:tr w:rsidR="002E0F0E" w:rsidRPr="0058368C"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Меблі і інвентар для приміщень: стіл; полиця для паперів; тумба офісна; шафа (конторська, для верхнього одягу і т. д.); стілець;  крісло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сухе протирання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вологе протирання 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щодня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потреби</w:t>
            </w:r>
          </w:p>
        </w:tc>
      </w:tr>
      <w:tr w:rsidR="002E0F0E" w:rsidRPr="0058368C">
        <w:trPr>
          <w:trHeight w:val="413"/>
        </w:trPr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стелажі; стенди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сухе протирання   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один раз на тиждень      </w:t>
            </w:r>
          </w:p>
        </w:tc>
      </w:tr>
      <w:tr w:rsidR="002E0F0E" w:rsidRPr="0058368C">
        <w:trPr>
          <w:trHeight w:val="418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Віконні блоки з підвіконням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вологе протирання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один раз на тиждень</w:t>
            </w:r>
          </w:p>
        </w:tc>
      </w:tr>
      <w:tr w:rsidR="002E0F0E" w:rsidRPr="0058368C">
        <w:trPr>
          <w:trHeight w:val="418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Стіни (ламінат), двері, огородження сходових клітин, плафони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вологе протирання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потреби </w:t>
            </w:r>
          </w:p>
        </w:tc>
      </w:tr>
      <w:tr w:rsidR="002E0F0E" w:rsidRPr="0058368C">
        <w:trPr>
          <w:trHeight w:val="636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обмітання пилу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один раз на місяць</w:t>
            </w:r>
          </w:p>
        </w:tc>
      </w:tr>
      <w:tr w:rsidR="002E0F0E" w:rsidRPr="0058368C">
        <w:trPr>
          <w:trHeight w:val="1236"/>
        </w:trPr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Санітарні  вузли: 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підлога,  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раковина, 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унітази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вологе, протирання/ миття, </w:t>
            </w:r>
            <w:r w:rsidRPr="0058368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профілактична дезінфекція санвузлів за допомогою дезінфікуючих засобів 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щодня (частота прибирання повинна забезпечувати підтримання в чистоті  санітарних вузлів протягом всього робочого дня)</w:t>
            </w:r>
          </w:p>
        </w:tc>
      </w:tr>
      <w:tr w:rsidR="002E0F0E" w:rsidRPr="0058368C"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санвузлах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2E0F0E" w:rsidRPr="0058368C">
        <w:trPr>
          <w:trHeight w:val="732"/>
        </w:trPr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стіни кахельні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вологе прибирання/миття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потреби, але не менше ніж один раз на тиждень</w:t>
            </w:r>
          </w:p>
        </w:tc>
      </w:tr>
      <w:tr w:rsidR="002E0F0E" w:rsidRPr="0058368C">
        <w:trPr>
          <w:trHeight w:val="343"/>
        </w:trPr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Малоцінний інвентар: 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урни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опорожнення 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заміна пакетів для сміття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щодня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потреби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E0F0E" w:rsidRPr="0058368C">
        <w:trPr>
          <w:trHeight w:val="451"/>
        </w:trPr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дзеркала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чищення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протирання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один раз на тиждень 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щодня</w:t>
            </w:r>
          </w:p>
        </w:tc>
      </w:tr>
      <w:tr w:rsidR="002E0F0E" w:rsidRPr="0058368C">
        <w:trPr>
          <w:trHeight w:val="329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Вікна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миття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потреби, але не менше ніж два рази на рік</w:t>
            </w:r>
          </w:p>
        </w:tc>
      </w:tr>
      <w:tr w:rsidR="002E0F0E" w:rsidRPr="0058368C">
        <w:trPr>
          <w:trHeight w:val="329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Прибирання після проведення ремонтних робіт чи після усунення наслідків аварій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потреби</w:t>
            </w:r>
          </w:p>
        </w:tc>
      </w:tr>
      <w:tr w:rsidR="002E0F0E" w:rsidRPr="0058368C">
        <w:trPr>
          <w:gridBefore w:val="1"/>
          <w:trHeight w:val="2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Прибирання 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прибудинкової території 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підмітання 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прибирання від опалого листя </w:t>
            </w:r>
          </w:p>
          <w:p w:rsidR="002E0F0E" w:rsidRPr="0058368C" w:rsidRDefault="002E0F0E" w:rsidP="00FC3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прибирання снігу та</w:t>
            </w:r>
          </w:p>
          <w:p w:rsidR="002E0F0E" w:rsidRPr="0058368C" w:rsidRDefault="002E0F0E" w:rsidP="00FC3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льоду </w:t>
            </w:r>
          </w:p>
          <w:p w:rsidR="002E0F0E" w:rsidRPr="0058368C" w:rsidRDefault="002E0F0E" w:rsidP="00FC3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E0F0E" w:rsidRPr="0058368C" w:rsidRDefault="002E0F0E" w:rsidP="00FC3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E0F0E" w:rsidRPr="0058368C" w:rsidRDefault="002E0F0E" w:rsidP="00FC3E7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зимовий період здійснення заходів щодо зниження травматизму внаслідок підсковзування (посипання пішохідних доріжок, пандусів селітрою та/або піском)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щодня </w:t>
            </w:r>
          </w:p>
          <w:p w:rsidR="002E0F0E" w:rsidRPr="0058368C" w:rsidRDefault="002E0F0E" w:rsidP="00FC3E7B">
            <w:pPr>
              <w:tabs>
                <w:tab w:val="left" w:pos="42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щодня (за потреби )</w:t>
            </w:r>
          </w:p>
          <w:p w:rsidR="002E0F0E" w:rsidRPr="0058368C" w:rsidRDefault="002E0F0E" w:rsidP="00FC3E7B">
            <w:pPr>
              <w:tabs>
                <w:tab w:val="left" w:pos="42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E0F0E" w:rsidRPr="0058368C" w:rsidRDefault="002E0F0E" w:rsidP="00FC3E7B">
            <w:pPr>
              <w:tabs>
                <w:tab w:val="left" w:pos="426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щодня (за потреби )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 мірі необхідності </w:t>
            </w: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E0F0E" w:rsidRPr="0058368C" w:rsidRDefault="002E0F0E" w:rsidP="00FC3E7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E0F0E" w:rsidRPr="0058368C" w:rsidRDefault="002E0F0E" w:rsidP="00481C30">
      <w:pPr>
        <w:spacing w:line="100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Графік надання послуг</w:t>
      </w:r>
      <w:r w:rsidRPr="005836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: згідно режиму роботи Замовника:</w:t>
      </w:r>
    </w:p>
    <w:p w:rsidR="002E0F0E" w:rsidRPr="0058368C" w:rsidRDefault="002E0F0E" w:rsidP="00481C30">
      <w:pPr>
        <w:numPr>
          <w:ilvl w:val="0"/>
          <w:numId w:val="17"/>
        </w:numPr>
        <w:tabs>
          <w:tab w:val="left" w:pos="0"/>
          <w:tab w:val="left" w:pos="709"/>
          <w:tab w:val="left" w:pos="993"/>
        </w:tabs>
        <w:spacing w:line="10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понеділок, вівторок, середа, четвер – з 8.00 до 17.15 год;</w:t>
      </w:r>
    </w:p>
    <w:p w:rsidR="002E0F0E" w:rsidRPr="0058368C" w:rsidRDefault="002E0F0E" w:rsidP="00481C30">
      <w:pPr>
        <w:numPr>
          <w:ilvl w:val="0"/>
          <w:numId w:val="17"/>
        </w:numPr>
        <w:tabs>
          <w:tab w:val="left" w:pos="709"/>
          <w:tab w:val="left" w:pos="993"/>
        </w:tabs>
        <w:spacing w:line="10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368C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п’ятниця – з 8.00 до 16.00 год;</w:t>
      </w:r>
    </w:p>
    <w:p w:rsidR="002E0F0E" w:rsidRPr="0058368C" w:rsidRDefault="002E0F0E" w:rsidP="00481C30">
      <w:pPr>
        <w:numPr>
          <w:ilvl w:val="0"/>
          <w:numId w:val="17"/>
        </w:numPr>
        <w:tabs>
          <w:tab w:val="left" w:pos="709"/>
          <w:tab w:val="left" w:pos="993"/>
        </w:tabs>
        <w:spacing w:line="10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субота, неділя </w:t>
      </w:r>
      <w:r w:rsidRPr="005836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вихідний.</w:t>
      </w:r>
    </w:p>
    <w:p w:rsidR="002E0F0E" w:rsidRPr="00705C3E" w:rsidRDefault="002E0F0E" w:rsidP="00820492">
      <w:pPr>
        <w:tabs>
          <w:tab w:val="left" w:pos="4110"/>
        </w:tabs>
        <w:rPr>
          <w:rFonts w:ascii="Times New Roman" w:hAnsi="Times New Roman" w:cs="Times New Roman"/>
          <w:lang w:val="uk-UA"/>
        </w:rPr>
      </w:pPr>
    </w:p>
    <w:p w:rsidR="002E0F0E" w:rsidRPr="00705C3E" w:rsidRDefault="002E0F0E" w:rsidP="00820492">
      <w:pPr>
        <w:widowControl w:val="0"/>
        <w:spacing w:after="0" w:line="240" w:lineRule="auto"/>
        <w:ind w:left="1416" w:firstLine="708"/>
        <w:jc w:val="both"/>
        <w:rPr>
          <w:rFonts w:ascii="Times New Roman" w:eastAsia="Batang" w:hAnsi="Times New Roman"/>
          <w:color w:val="000000"/>
          <w:kern w:val="1"/>
          <w:lang w:val="uk-UA" w:eastAsia="ar-SA"/>
        </w:rPr>
      </w:pPr>
      <w:r w:rsidRPr="00705C3E">
        <w:rPr>
          <w:rFonts w:ascii="Times New Roman" w:hAnsi="Times New Roman" w:cs="Times New Roman"/>
          <w:b/>
          <w:bCs/>
          <w:color w:val="000000"/>
          <w:kern w:val="1"/>
          <w:lang w:val="uk-UA" w:eastAsia="ar-SA"/>
        </w:rPr>
        <w:t>Замовник:</w:t>
      </w:r>
      <w:r>
        <w:rPr>
          <w:rFonts w:ascii="Times New Roman" w:hAnsi="Times New Roman" w:cs="Times New Roman"/>
          <w:b/>
          <w:bCs/>
          <w:color w:val="000000"/>
          <w:kern w:val="1"/>
          <w:lang w:val="uk-UA" w:eastAsia="ar-SA"/>
        </w:rPr>
        <w:tab/>
      </w:r>
      <w:r>
        <w:rPr>
          <w:rFonts w:ascii="Times New Roman" w:hAnsi="Times New Roman" w:cs="Times New Roman"/>
          <w:b/>
          <w:bCs/>
          <w:color w:val="000000"/>
          <w:kern w:val="1"/>
          <w:lang w:val="uk-UA" w:eastAsia="ar-SA"/>
        </w:rPr>
        <w:tab/>
      </w:r>
      <w:r>
        <w:rPr>
          <w:rFonts w:ascii="Times New Roman" w:hAnsi="Times New Roman" w:cs="Times New Roman"/>
          <w:b/>
          <w:bCs/>
          <w:color w:val="000000"/>
          <w:kern w:val="1"/>
          <w:lang w:val="uk-UA" w:eastAsia="ar-SA"/>
        </w:rPr>
        <w:tab/>
      </w:r>
      <w:r>
        <w:rPr>
          <w:rFonts w:ascii="Times New Roman" w:hAnsi="Times New Roman" w:cs="Times New Roman"/>
          <w:b/>
          <w:bCs/>
          <w:color w:val="000000"/>
          <w:kern w:val="1"/>
          <w:lang w:val="uk-UA" w:eastAsia="ar-SA"/>
        </w:rPr>
        <w:tab/>
      </w:r>
      <w:r>
        <w:rPr>
          <w:rFonts w:ascii="Times New Roman" w:hAnsi="Times New Roman" w:cs="Times New Roman"/>
          <w:b/>
          <w:bCs/>
          <w:color w:val="000000"/>
          <w:kern w:val="1"/>
          <w:lang w:val="uk-UA" w:eastAsia="ar-SA"/>
        </w:rPr>
        <w:tab/>
      </w:r>
      <w:r w:rsidRPr="00705C3E">
        <w:rPr>
          <w:rFonts w:ascii="Times New Roman" w:hAnsi="Times New Roman" w:cs="Times New Roman"/>
          <w:b/>
          <w:bCs/>
          <w:color w:val="000000"/>
          <w:kern w:val="1"/>
          <w:lang w:val="uk-UA" w:eastAsia="ar-SA"/>
        </w:rPr>
        <w:t>Виконавець:</w:t>
      </w:r>
    </w:p>
    <w:tbl>
      <w:tblPr>
        <w:tblW w:w="10159" w:type="dxa"/>
        <w:tblInd w:w="2" w:type="dxa"/>
        <w:tblLayout w:type="fixed"/>
        <w:tblLook w:val="0000"/>
      </w:tblPr>
      <w:tblGrid>
        <w:gridCol w:w="4678"/>
        <w:gridCol w:w="426"/>
        <w:gridCol w:w="4819"/>
        <w:gridCol w:w="236"/>
      </w:tblGrid>
      <w:tr w:rsidR="002E0F0E" w:rsidRPr="00705C3E">
        <w:trPr>
          <w:trHeight w:val="113"/>
        </w:trPr>
        <w:tc>
          <w:tcPr>
            <w:tcW w:w="4678" w:type="dxa"/>
          </w:tcPr>
          <w:p w:rsidR="002E0F0E" w:rsidRPr="00705C3E" w:rsidRDefault="002E0F0E" w:rsidP="003D40A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eastAsia="Batang" w:hAnsi="Times New Roman" w:cs="Times New Roman"/>
                <w:color w:val="000000"/>
                <w:kern w:val="1"/>
                <w:lang w:val="uk-UA" w:eastAsia="ar-SA"/>
              </w:rPr>
              <w:t xml:space="preserve">Юридична адреса: 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uk-UA" w:eastAsia="ar-SA"/>
              </w:rPr>
              <w:t>Хмельницький міський центр зайнятості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29000, м. Хмельницький, вул.Пилипчука, 17/1 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>код ЄДРПОУ 14169903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р/р </w:t>
            </w:r>
            <w:r w:rsidRPr="00705C3E">
              <w:rPr>
                <w:rFonts w:ascii="Times New Roman" w:hAnsi="Times New Roman" w:cs="Times New Roman"/>
                <w:color w:val="000000"/>
                <w:kern w:val="1"/>
                <w:lang w:val="en-US" w:eastAsia="ar-SA"/>
              </w:rPr>
              <w:t>UA</w:t>
            </w:r>
            <w:r w:rsidRPr="0065267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788201720355409300700706164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Державна казначейська служба України, 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м. Київ МФО 820172  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>тел.: (0382) 79 58 53, 79-80 25</w:t>
            </w:r>
          </w:p>
          <w:p w:rsidR="002E0F0E" w:rsidRPr="00705C3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 w:eastAsia="uk-UA"/>
              </w:rPr>
            </w:pPr>
            <w:r w:rsidRPr="00705C3E">
              <w:rPr>
                <w:rFonts w:ascii="Times New Roman" w:hAnsi="Times New Roman" w:cs="Times New Roman"/>
                <w:color w:val="000000"/>
                <w:lang w:val="en-US" w:eastAsia="uk-UA"/>
              </w:rPr>
              <w:t>E</w:t>
            </w:r>
            <w:r w:rsidRPr="00705C3E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705C3E">
              <w:rPr>
                <w:rFonts w:ascii="Times New Roman" w:hAnsi="Times New Roman" w:cs="Times New Roman"/>
                <w:color w:val="000000"/>
                <w:lang w:val="en-US" w:eastAsia="uk-UA"/>
              </w:rPr>
              <w:t>mail</w:t>
            </w:r>
            <w:r w:rsidRPr="00705C3E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: </w:t>
            </w:r>
            <w:hyperlink r:id="rId8" w:history="1"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en-US"/>
                </w:rPr>
                <w:t>khmgd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uk-UA"/>
                </w:rPr>
                <w:t>@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en-US"/>
                </w:rPr>
                <w:t>kmocz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en-US"/>
                </w:rPr>
                <w:t>gov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en-US"/>
                </w:rPr>
                <w:t>ua</w:t>
              </w:r>
            </w:hyperlink>
          </w:p>
          <w:p w:rsidR="002E0F0E" w:rsidRPr="00705C3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 w:eastAsia="uk-UA"/>
              </w:rPr>
            </w:pPr>
          </w:p>
          <w:p w:rsidR="002E0F0E" w:rsidRPr="00705C3E" w:rsidRDefault="002E0F0E" w:rsidP="0093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05C3E">
              <w:rPr>
                <w:rFonts w:ascii="Times New Roman" w:hAnsi="Times New Roman" w:cs="Times New Roman"/>
                <w:color w:val="000000"/>
                <w:lang w:val="uk-UA" w:eastAsia="uk-UA"/>
              </w:rPr>
              <w:t>________________</w:t>
            </w:r>
          </w:p>
          <w:p w:rsidR="002E0F0E" w:rsidRPr="00705C3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lang w:val="uk-UA" w:eastAsia="uk-UA"/>
              </w:rPr>
            </w:pPr>
          </w:p>
          <w:p w:rsidR="002E0F0E" w:rsidRPr="00705C3E" w:rsidRDefault="002E0F0E" w:rsidP="003D40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 «____»____________20</w:t>
            </w:r>
            <w:r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22 </w:t>
            </w: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>р.</w:t>
            </w:r>
          </w:p>
        </w:tc>
        <w:tc>
          <w:tcPr>
            <w:tcW w:w="426" w:type="dxa"/>
          </w:tcPr>
          <w:p w:rsidR="002E0F0E" w:rsidRPr="00705C3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</w:tc>
        <w:tc>
          <w:tcPr>
            <w:tcW w:w="4819" w:type="dxa"/>
          </w:tcPr>
          <w:p w:rsidR="002E0F0E" w:rsidRPr="00FD6B52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FD6B52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 «____»____________2022</w:t>
            </w:r>
            <w:r w:rsidRPr="00FD6B52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 р.</w:t>
            </w:r>
          </w:p>
        </w:tc>
        <w:tc>
          <w:tcPr>
            <w:tcW w:w="236" w:type="dxa"/>
          </w:tcPr>
          <w:p w:rsidR="002E0F0E" w:rsidRPr="00705C3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uk-UA" w:eastAsia="ar-SA"/>
              </w:rPr>
            </w:pPr>
          </w:p>
        </w:tc>
      </w:tr>
    </w:tbl>
    <w:p w:rsidR="002E0F0E" w:rsidRPr="00705C3E" w:rsidRDefault="002E0F0E" w:rsidP="00820492">
      <w:pPr>
        <w:rPr>
          <w:rFonts w:ascii="Times New Roman" w:hAnsi="Times New Roman" w:cs="Times New Roman"/>
          <w:lang w:val="uk-UA"/>
        </w:rPr>
      </w:pPr>
    </w:p>
    <w:p w:rsidR="002E0F0E" w:rsidRPr="00705C3E" w:rsidRDefault="002E0F0E" w:rsidP="00820492">
      <w:pPr>
        <w:rPr>
          <w:rFonts w:ascii="Times New Roman" w:hAnsi="Times New Roman" w:cs="Times New Roman"/>
          <w:lang w:val="uk-UA"/>
        </w:rPr>
      </w:pPr>
    </w:p>
    <w:p w:rsidR="002E0F0E" w:rsidRDefault="002E0F0E" w:rsidP="00820492">
      <w:pPr>
        <w:rPr>
          <w:rFonts w:ascii="Times New Roman" w:hAnsi="Times New Roman" w:cs="Times New Roman"/>
          <w:lang w:val="uk-UA"/>
        </w:rPr>
      </w:pPr>
    </w:p>
    <w:p w:rsidR="002E0F0E" w:rsidRPr="00705C3E" w:rsidRDefault="002E0F0E" w:rsidP="00820492">
      <w:pPr>
        <w:rPr>
          <w:rFonts w:ascii="Times New Roman" w:hAnsi="Times New Roman" w:cs="Times New Roman"/>
          <w:lang w:val="uk-UA"/>
        </w:rPr>
      </w:pPr>
    </w:p>
    <w:p w:rsidR="002E0F0E" w:rsidRPr="00705C3E" w:rsidRDefault="002E0F0E" w:rsidP="00820492">
      <w:pPr>
        <w:tabs>
          <w:tab w:val="left" w:pos="0"/>
          <w:tab w:val="left" w:pos="5580"/>
        </w:tabs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</w:rPr>
        <w:t xml:space="preserve">Додаток </w:t>
      </w:r>
      <w:r w:rsidRPr="00705C3E">
        <w:rPr>
          <w:rFonts w:ascii="Times New Roman" w:hAnsi="Times New Roman" w:cs="Times New Roman"/>
          <w:b/>
          <w:bCs/>
        </w:rPr>
        <w:t xml:space="preserve"> </w:t>
      </w:r>
      <w:r w:rsidRPr="00705C3E">
        <w:rPr>
          <w:rFonts w:ascii="Times New Roman" w:hAnsi="Times New Roman" w:cs="Times New Roman"/>
          <w:b/>
          <w:bCs/>
          <w:lang w:val="uk-UA"/>
        </w:rPr>
        <w:t>2</w:t>
      </w:r>
      <w:r w:rsidRPr="00705C3E">
        <w:rPr>
          <w:rFonts w:ascii="Times New Roman" w:hAnsi="Times New Roman" w:cs="Times New Roman"/>
          <w:b/>
          <w:bCs/>
        </w:rPr>
        <w:t xml:space="preserve"> до Договору </w:t>
      </w:r>
      <w:r w:rsidRPr="00705C3E">
        <w:rPr>
          <w:rFonts w:ascii="Times New Roman" w:hAnsi="Times New Roman" w:cs="Times New Roman"/>
          <w:b/>
          <w:bCs/>
          <w:lang w:val="uk-UA"/>
        </w:rPr>
        <w:t>№ _________</w:t>
      </w:r>
    </w:p>
    <w:p w:rsidR="002E0F0E" w:rsidRPr="00705C3E" w:rsidRDefault="002E0F0E" w:rsidP="00820492">
      <w:pPr>
        <w:tabs>
          <w:tab w:val="left" w:pos="0"/>
        </w:tabs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705C3E">
        <w:rPr>
          <w:rFonts w:ascii="Times New Roman" w:hAnsi="Times New Roman" w:cs="Times New Roman"/>
          <w:b/>
          <w:bCs/>
        </w:rPr>
        <w:t xml:space="preserve">від </w:t>
      </w:r>
      <w:r w:rsidRPr="00705C3E">
        <w:rPr>
          <w:rFonts w:ascii="Times New Roman" w:hAnsi="Times New Roman" w:cs="Times New Roman"/>
          <w:b/>
          <w:bCs/>
          <w:lang w:val="uk-UA"/>
        </w:rPr>
        <w:t>_____________________</w:t>
      </w:r>
      <w:r w:rsidRPr="00705C3E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lang w:val="uk-UA"/>
        </w:rPr>
        <w:t>2022</w:t>
      </w:r>
      <w:r w:rsidRPr="00705C3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705C3E">
        <w:rPr>
          <w:rFonts w:ascii="Times New Roman" w:hAnsi="Times New Roman" w:cs="Times New Roman"/>
          <w:b/>
          <w:bCs/>
        </w:rPr>
        <w:t>року</w:t>
      </w:r>
    </w:p>
    <w:p w:rsidR="002E0F0E" w:rsidRDefault="002E0F0E" w:rsidP="00820492">
      <w:pPr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2E0F0E" w:rsidRPr="001E5B6C" w:rsidRDefault="002E0F0E" w:rsidP="00820492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1E5B6C">
        <w:rPr>
          <w:rFonts w:ascii="Times New Roman" w:hAnsi="Times New Roman" w:cs="Times New Roman"/>
          <w:b/>
          <w:bCs/>
          <w:lang w:val="uk-UA"/>
        </w:rPr>
        <w:t xml:space="preserve">Розрахунок вартості  </w:t>
      </w:r>
      <w:r w:rsidRPr="001E5B6C">
        <w:rPr>
          <w:rFonts w:ascii="Times New Roman" w:hAnsi="Times New Roman" w:cs="Times New Roman"/>
          <w:b/>
          <w:bCs/>
          <w:color w:val="000000"/>
          <w:lang w:val="uk-UA"/>
        </w:rPr>
        <w:t>послуг з комплексного прибирання службових приміщень і прибудинкової території Хмельницького міського центру зайнятості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2E0F0E">
        <w:tc>
          <w:tcPr>
            <w:tcW w:w="4927" w:type="dxa"/>
          </w:tcPr>
          <w:p w:rsidR="002E0F0E" w:rsidRPr="00556690" w:rsidRDefault="002E0F0E" w:rsidP="005566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55669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Найменування</w:t>
            </w:r>
          </w:p>
        </w:tc>
        <w:tc>
          <w:tcPr>
            <w:tcW w:w="4928" w:type="dxa"/>
          </w:tcPr>
          <w:p w:rsidR="002E0F0E" w:rsidRPr="00556690" w:rsidRDefault="002E0F0E" w:rsidP="005566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55669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Вартість з/без ПДВ, грн..</w:t>
            </w:r>
          </w:p>
        </w:tc>
      </w:tr>
      <w:tr w:rsidR="002E0F0E">
        <w:tc>
          <w:tcPr>
            <w:tcW w:w="4927" w:type="dxa"/>
          </w:tcPr>
          <w:p w:rsidR="002E0F0E" w:rsidRPr="00556690" w:rsidRDefault="002E0F0E" w:rsidP="00820492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55669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Послуги з комплексного прибирання службових приміщень і прибудинкової території Хмельницького міського центру зайнятості</w:t>
            </w:r>
          </w:p>
        </w:tc>
        <w:tc>
          <w:tcPr>
            <w:tcW w:w="4928" w:type="dxa"/>
          </w:tcPr>
          <w:p w:rsidR="002E0F0E" w:rsidRPr="00556690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0F0E">
        <w:tc>
          <w:tcPr>
            <w:tcW w:w="4927" w:type="dxa"/>
          </w:tcPr>
          <w:p w:rsidR="002E0F0E" w:rsidRPr="005D230B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  <w:r w:rsidRPr="005D230B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4928" w:type="dxa"/>
          </w:tcPr>
          <w:p w:rsidR="002E0F0E" w:rsidRPr="00556690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0F0E">
        <w:tc>
          <w:tcPr>
            <w:tcW w:w="4927" w:type="dxa"/>
          </w:tcPr>
          <w:p w:rsidR="002E0F0E" w:rsidRPr="005D230B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  <w:r w:rsidRPr="005D230B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4928" w:type="dxa"/>
          </w:tcPr>
          <w:p w:rsidR="002E0F0E" w:rsidRPr="00556690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0F0E">
        <w:tc>
          <w:tcPr>
            <w:tcW w:w="4927" w:type="dxa"/>
          </w:tcPr>
          <w:p w:rsidR="002E0F0E" w:rsidRPr="005D230B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  <w:r w:rsidRPr="005D230B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4928" w:type="dxa"/>
          </w:tcPr>
          <w:p w:rsidR="002E0F0E" w:rsidRPr="00556690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0F0E">
        <w:tc>
          <w:tcPr>
            <w:tcW w:w="4927" w:type="dxa"/>
          </w:tcPr>
          <w:p w:rsidR="002E0F0E" w:rsidRPr="005D230B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  <w:r w:rsidRPr="005D230B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4928" w:type="dxa"/>
          </w:tcPr>
          <w:p w:rsidR="002E0F0E" w:rsidRPr="00556690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0F0E">
        <w:tc>
          <w:tcPr>
            <w:tcW w:w="4927" w:type="dxa"/>
          </w:tcPr>
          <w:p w:rsidR="002E0F0E" w:rsidRPr="005D230B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  <w:r w:rsidRPr="005D230B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4928" w:type="dxa"/>
          </w:tcPr>
          <w:p w:rsidR="002E0F0E" w:rsidRPr="00556690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0F0E">
        <w:tc>
          <w:tcPr>
            <w:tcW w:w="4927" w:type="dxa"/>
          </w:tcPr>
          <w:p w:rsidR="002E0F0E" w:rsidRPr="00556690" w:rsidRDefault="002E0F0E" w:rsidP="0082049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566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Загальна вартість надання послуг:</w:t>
            </w:r>
          </w:p>
        </w:tc>
        <w:tc>
          <w:tcPr>
            <w:tcW w:w="4928" w:type="dxa"/>
          </w:tcPr>
          <w:p w:rsidR="002E0F0E" w:rsidRPr="00556690" w:rsidRDefault="002E0F0E" w:rsidP="0082049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E0F0E" w:rsidRPr="00705C3E" w:rsidRDefault="002E0F0E" w:rsidP="00820492">
      <w:pPr>
        <w:rPr>
          <w:rFonts w:ascii="Times New Roman" w:hAnsi="Times New Roman" w:cs="Times New Roman"/>
          <w:lang w:val="uk-UA"/>
        </w:rPr>
      </w:pPr>
    </w:p>
    <w:p w:rsidR="002E0F0E" w:rsidRPr="00705C3E" w:rsidRDefault="002E0F0E" w:rsidP="00820492">
      <w:pPr>
        <w:widowControl w:val="0"/>
        <w:spacing w:after="0" w:line="240" w:lineRule="auto"/>
        <w:jc w:val="both"/>
        <w:rPr>
          <w:rFonts w:ascii="Times New Roman" w:eastAsia="Batang" w:hAnsi="Times New Roman"/>
          <w:color w:val="000000"/>
          <w:kern w:val="1"/>
          <w:lang w:val="uk-UA" w:eastAsia="ar-SA"/>
        </w:rPr>
      </w:pPr>
      <w:r w:rsidRPr="00705C3E">
        <w:rPr>
          <w:rFonts w:ascii="Times New Roman" w:hAnsi="Times New Roman" w:cs="Times New Roman"/>
          <w:b/>
          <w:bCs/>
          <w:color w:val="000000"/>
          <w:kern w:val="1"/>
          <w:lang w:val="uk-UA" w:eastAsia="ar-SA"/>
        </w:rPr>
        <w:t xml:space="preserve">             Замовник:                                                                     Виконавець:</w:t>
      </w:r>
    </w:p>
    <w:tbl>
      <w:tblPr>
        <w:tblW w:w="10159" w:type="dxa"/>
        <w:tblInd w:w="2" w:type="dxa"/>
        <w:tblLayout w:type="fixed"/>
        <w:tblLook w:val="0000"/>
      </w:tblPr>
      <w:tblGrid>
        <w:gridCol w:w="4678"/>
        <w:gridCol w:w="426"/>
        <w:gridCol w:w="4819"/>
        <w:gridCol w:w="236"/>
      </w:tblGrid>
      <w:tr w:rsidR="002E0F0E" w:rsidRPr="00705C3E">
        <w:trPr>
          <w:trHeight w:val="113"/>
        </w:trPr>
        <w:tc>
          <w:tcPr>
            <w:tcW w:w="4678" w:type="dxa"/>
          </w:tcPr>
          <w:p w:rsidR="002E0F0E" w:rsidRPr="00705C3E" w:rsidRDefault="002E0F0E" w:rsidP="003D40A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eastAsia="Batang" w:hAnsi="Times New Roman" w:cs="Times New Roman"/>
                <w:color w:val="000000"/>
                <w:kern w:val="1"/>
                <w:lang w:val="uk-UA" w:eastAsia="ar-SA"/>
              </w:rPr>
              <w:t xml:space="preserve">Юридична адреса: 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uk-UA" w:eastAsia="ar-SA"/>
              </w:rPr>
              <w:t>Хмельницький міський центр зайнятості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29000, м. Хмельницький, вул.Пилипчука, 17/1 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>код ЄДРПОУ 14169903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р/р </w:t>
            </w:r>
            <w:r w:rsidRPr="00705C3E">
              <w:rPr>
                <w:rFonts w:ascii="Times New Roman" w:hAnsi="Times New Roman" w:cs="Times New Roman"/>
                <w:color w:val="000000"/>
                <w:kern w:val="1"/>
                <w:lang w:val="en-US" w:eastAsia="ar-SA"/>
              </w:rPr>
              <w:t>UA</w:t>
            </w:r>
            <w:r w:rsidRPr="0065267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788201720355409300700706164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Державна казначейська служба України, 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м. Київ МФО 820172  </w:t>
            </w:r>
          </w:p>
          <w:p w:rsidR="002E0F0E" w:rsidRPr="00705C3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>тел.: (0382) 79 58 53, 79-80 25</w:t>
            </w:r>
          </w:p>
          <w:p w:rsidR="002E0F0E" w:rsidRPr="00705C3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 w:eastAsia="uk-UA"/>
              </w:rPr>
            </w:pPr>
            <w:r w:rsidRPr="00705C3E">
              <w:rPr>
                <w:rFonts w:ascii="Times New Roman" w:hAnsi="Times New Roman" w:cs="Times New Roman"/>
                <w:color w:val="000000"/>
                <w:lang w:val="en-US" w:eastAsia="uk-UA"/>
              </w:rPr>
              <w:t>E</w:t>
            </w:r>
            <w:r w:rsidRPr="00705C3E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705C3E">
              <w:rPr>
                <w:rFonts w:ascii="Times New Roman" w:hAnsi="Times New Roman" w:cs="Times New Roman"/>
                <w:color w:val="000000"/>
                <w:lang w:val="en-US" w:eastAsia="uk-UA"/>
              </w:rPr>
              <w:t>mail</w:t>
            </w:r>
            <w:r w:rsidRPr="00705C3E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: </w:t>
            </w:r>
            <w:hyperlink r:id="rId9" w:history="1"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en-US"/>
                </w:rPr>
                <w:t>khmgd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uk-UA"/>
                </w:rPr>
                <w:t>@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en-US"/>
                </w:rPr>
                <w:t>kmocz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en-US"/>
                </w:rPr>
                <w:t>gov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705C3E">
                <w:rPr>
                  <w:rStyle w:val="Hyperlink"/>
                  <w:rFonts w:ascii="Times New Roman" w:hAnsi="Times New Roman" w:cs="Times New Roman"/>
                  <w:color w:val="000000"/>
                  <w:lang w:val="en-US"/>
                </w:rPr>
                <w:t>ua</w:t>
              </w:r>
            </w:hyperlink>
          </w:p>
          <w:p w:rsidR="002E0F0E" w:rsidRPr="00705C3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 w:eastAsia="uk-UA"/>
              </w:rPr>
            </w:pPr>
          </w:p>
          <w:p w:rsidR="002E0F0E" w:rsidRPr="00705C3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                 ________________</w:t>
            </w:r>
          </w:p>
          <w:p w:rsidR="002E0F0E" w:rsidRPr="00705C3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lang w:val="uk-UA" w:eastAsia="uk-UA"/>
              </w:rPr>
            </w:pPr>
          </w:p>
          <w:p w:rsidR="002E0F0E" w:rsidRPr="00705C3E" w:rsidRDefault="002E0F0E" w:rsidP="003D40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 «____»____________20</w:t>
            </w:r>
            <w:r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22 </w:t>
            </w:r>
            <w:r w:rsidRPr="00705C3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>р.</w:t>
            </w:r>
          </w:p>
        </w:tc>
        <w:tc>
          <w:tcPr>
            <w:tcW w:w="426" w:type="dxa"/>
          </w:tcPr>
          <w:p w:rsidR="002E0F0E" w:rsidRPr="001355F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</w:tc>
        <w:tc>
          <w:tcPr>
            <w:tcW w:w="4819" w:type="dxa"/>
          </w:tcPr>
          <w:p w:rsidR="002E0F0E" w:rsidRPr="001355F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</w:pPr>
          </w:p>
          <w:p w:rsidR="002E0F0E" w:rsidRPr="001355F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uk-UA" w:eastAsia="ar-SA"/>
              </w:rPr>
            </w:pPr>
            <w:r w:rsidRPr="001355F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 «____»____________20</w:t>
            </w:r>
            <w:r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>22</w:t>
            </w:r>
            <w:r w:rsidRPr="001355FE">
              <w:rPr>
                <w:rFonts w:ascii="Times New Roman" w:hAnsi="Times New Roman" w:cs="Times New Roman"/>
                <w:color w:val="000000"/>
                <w:kern w:val="1"/>
                <w:lang w:val="uk-UA" w:eastAsia="ar-SA"/>
              </w:rPr>
              <w:t xml:space="preserve"> р.</w:t>
            </w:r>
          </w:p>
        </w:tc>
        <w:tc>
          <w:tcPr>
            <w:tcW w:w="236" w:type="dxa"/>
          </w:tcPr>
          <w:p w:rsidR="002E0F0E" w:rsidRPr="00705C3E" w:rsidRDefault="002E0F0E" w:rsidP="003D4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1"/>
                <w:lang w:val="uk-UA" w:eastAsia="ar-SA"/>
              </w:rPr>
            </w:pPr>
          </w:p>
        </w:tc>
      </w:tr>
    </w:tbl>
    <w:p w:rsidR="002E0F0E" w:rsidRPr="00705C3E" w:rsidRDefault="002E0F0E" w:rsidP="00820492">
      <w:pPr>
        <w:rPr>
          <w:rFonts w:ascii="Times New Roman" w:hAnsi="Times New Roman" w:cs="Times New Roman"/>
          <w:lang w:val="uk-UA"/>
        </w:rPr>
      </w:pPr>
    </w:p>
    <w:p w:rsidR="002E0F0E" w:rsidRPr="0058368C" w:rsidRDefault="002E0F0E" w:rsidP="00E835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2E0F0E" w:rsidRPr="0058368C" w:rsidSect="000E6E4F">
      <w:pgSz w:w="11906" w:h="16838"/>
      <w:pgMar w:top="540" w:right="850" w:bottom="85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0E" w:rsidRDefault="002E0F0E" w:rsidP="00700A5F">
      <w:pPr>
        <w:spacing w:after="0" w:line="240" w:lineRule="auto"/>
      </w:pPr>
      <w:r>
        <w:separator/>
      </w:r>
    </w:p>
  </w:endnote>
  <w:endnote w:type="continuationSeparator" w:id="0">
    <w:p w:rsidR="002E0F0E" w:rsidRDefault="002E0F0E" w:rsidP="007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0E" w:rsidRDefault="002E0F0E" w:rsidP="00700A5F">
      <w:pPr>
        <w:spacing w:after="0" w:line="240" w:lineRule="auto"/>
      </w:pPr>
      <w:r>
        <w:separator/>
      </w:r>
    </w:p>
  </w:footnote>
  <w:footnote w:type="continuationSeparator" w:id="0">
    <w:p w:rsidR="002E0F0E" w:rsidRDefault="002E0F0E" w:rsidP="0070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637416"/>
    <w:multiLevelType w:val="hybridMultilevel"/>
    <w:tmpl w:val="722C6AA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AF04365"/>
    <w:multiLevelType w:val="multilevel"/>
    <w:tmpl w:val="53FAF424"/>
    <w:lvl w:ilvl="0">
      <w:start w:val="1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sz w:val="24"/>
        <w:szCs w:val="24"/>
      </w:rPr>
    </w:lvl>
    <w:lvl w:ilvl="1">
      <w:start w:val="1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EFF60ED"/>
    <w:multiLevelType w:val="multilevel"/>
    <w:tmpl w:val="751C2B76"/>
    <w:lvl w:ilvl="0">
      <w:start w:val="1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B4224"/>
    <w:multiLevelType w:val="multilevel"/>
    <w:tmpl w:val="26D8B9B4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3CDA3ECF"/>
    <w:multiLevelType w:val="hybridMultilevel"/>
    <w:tmpl w:val="911EBB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abstractNum w:abstractNumId="16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7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9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3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96" w:hanging="360"/>
      </w:pPr>
      <w:rPr>
        <w:rFonts w:ascii="Wingdings" w:hAnsi="Wingdings" w:cs="Wingdings" w:hint="default"/>
      </w:rPr>
    </w:lvl>
  </w:abstractNum>
  <w:abstractNum w:abstractNumId="19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30286"/>
    <w:multiLevelType w:val="multilevel"/>
    <w:tmpl w:val="D98E997E"/>
    <w:lvl w:ilvl="0">
      <w:start w:val="1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7"/>
  </w:num>
  <w:num w:numId="6">
    <w:abstractNumId w:val="16"/>
  </w:num>
  <w:num w:numId="7">
    <w:abstractNumId w:val="23"/>
  </w:num>
  <w:num w:numId="8">
    <w:abstractNumId w:val="20"/>
  </w:num>
  <w:num w:numId="9">
    <w:abstractNumId w:val="8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13"/>
  </w:num>
  <w:num w:numId="15">
    <w:abstractNumId w:val="18"/>
  </w:num>
  <w:num w:numId="16">
    <w:abstractNumId w:val="10"/>
  </w:num>
  <w:num w:numId="17">
    <w:abstractNumId w:val="0"/>
  </w:num>
  <w:num w:numId="18">
    <w:abstractNumId w:val="5"/>
  </w:num>
  <w:num w:numId="19">
    <w:abstractNumId w:val="21"/>
  </w:num>
  <w:num w:numId="20">
    <w:abstractNumId w:val="3"/>
  </w:num>
  <w:num w:numId="21">
    <w:abstractNumId w:val="15"/>
  </w:num>
  <w:num w:numId="22">
    <w:abstractNumId w:val="11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8B9"/>
    <w:rsid w:val="0001349D"/>
    <w:rsid w:val="00021EE4"/>
    <w:rsid w:val="000314BC"/>
    <w:rsid w:val="000377C9"/>
    <w:rsid w:val="000422DB"/>
    <w:rsid w:val="00045018"/>
    <w:rsid w:val="000618D7"/>
    <w:rsid w:val="0006194A"/>
    <w:rsid w:val="000619A4"/>
    <w:rsid w:val="000647F2"/>
    <w:rsid w:val="000721BC"/>
    <w:rsid w:val="0007756B"/>
    <w:rsid w:val="00081AEA"/>
    <w:rsid w:val="0008636D"/>
    <w:rsid w:val="000B50AB"/>
    <w:rsid w:val="000B6797"/>
    <w:rsid w:val="000D25A8"/>
    <w:rsid w:val="000D52BF"/>
    <w:rsid w:val="000E0D3C"/>
    <w:rsid w:val="000E2FBA"/>
    <w:rsid w:val="000E647A"/>
    <w:rsid w:val="000E6E4F"/>
    <w:rsid w:val="000F5B8C"/>
    <w:rsid w:val="00105658"/>
    <w:rsid w:val="00105C88"/>
    <w:rsid w:val="00107E85"/>
    <w:rsid w:val="001163DE"/>
    <w:rsid w:val="00132E58"/>
    <w:rsid w:val="001353A0"/>
    <w:rsid w:val="001355FE"/>
    <w:rsid w:val="00135826"/>
    <w:rsid w:val="001627C3"/>
    <w:rsid w:val="00165E69"/>
    <w:rsid w:val="00171583"/>
    <w:rsid w:val="001800A8"/>
    <w:rsid w:val="0019421B"/>
    <w:rsid w:val="00195ECB"/>
    <w:rsid w:val="00196983"/>
    <w:rsid w:val="001B4249"/>
    <w:rsid w:val="001C47FB"/>
    <w:rsid w:val="001C5AD9"/>
    <w:rsid w:val="001E21FC"/>
    <w:rsid w:val="001E5B6C"/>
    <w:rsid w:val="00200141"/>
    <w:rsid w:val="00202071"/>
    <w:rsid w:val="0021699F"/>
    <w:rsid w:val="00222BA0"/>
    <w:rsid w:val="00235BE6"/>
    <w:rsid w:val="00237666"/>
    <w:rsid w:val="00241FFF"/>
    <w:rsid w:val="00251CFF"/>
    <w:rsid w:val="00255308"/>
    <w:rsid w:val="00255FB9"/>
    <w:rsid w:val="00262661"/>
    <w:rsid w:val="00293A44"/>
    <w:rsid w:val="002B35A9"/>
    <w:rsid w:val="002B5065"/>
    <w:rsid w:val="002B5ECD"/>
    <w:rsid w:val="002C0FAC"/>
    <w:rsid w:val="002C2DC1"/>
    <w:rsid w:val="002C61A7"/>
    <w:rsid w:val="002E0F0E"/>
    <w:rsid w:val="002E5770"/>
    <w:rsid w:val="002F66DE"/>
    <w:rsid w:val="00301EB6"/>
    <w:rsid w:val="00304046"/>
    <w:rsid w:val="00317008"/>
    <w:rsid w:val="00331DA8"/>
    <w:rsid w:val="00332837"/>
    <w:rsid w:val="00332DB6"/>
    <w:rsid w:val="00337D93"/>
    <w:rsid w:val="003414DF"/>
    <w:rsid w:val="003424F1"/>
    <w:rsid w:val="00342D57"/>
    <w:rsid w:val="00345510"/>
    <w:rsid w:val="00350A18"/>
    <w:rsid w:val="003517E4"/>
    <w:rsid w:val="003564D5"/>
    <w:rsid w:val="003A29EF"/>
    <w:rsid w:val="003B18CF"/>
    <w:rsid w:val="003B349D"/>
    <w:rsid w:val="003B596C"/>
    <w:rsid w:val="003B664D"/>
    <w:rsid w:val="003B74EE"/>
    <w:rsid w:val="003C0488"/>
    <w:rsid w:val="003C2412"/>
    <w:rsid w:val="003C5017"/>
    <w:rsid w:val="003D0659"/>
    <w:rsid w:val="003D40AA"/>
    <w:rsid w:val="003D618A"/>
    <w:rsid w:val="003D65B8"/>
    <w:rsid w:val="003E561B"/>
    <w:rsid w:val="003E64E1"/>
    <w:rsid w:val="003E6F38"/>
    <w:rsid w:val="003F5EC0"/>
    <w:rsid w:val="003F7F3C"/>
    <w:rsid w:val="0040262A"/>
    <w:rsid w:val="00415810"/>
    <w:rsid w:val="004273A3"/>
    <w:rsid w:val="00434ABF"/>
    <w:rsid w:val="0045453C"/>
    <w:rsid w:val="00457531"/>
    <w:rsid w:val="0046552E"/>
    <w:rsid w:val="00467768"/>
    <w:rsid w:val="004745DF"/>
    <w:rsid w:val="00475DC6"/>
    <w:rsid w:val="00481C30"/>
    <w:rsid w:val="00485822"/>
    <w:rsid w:val="00487E9F"/>
    <w:rsid w:val="004A5C77"/>
    <w:rsid w:val="004D3840"/>
    <w:rsid w:val="004E2A51"/>
    <w:rsid w:val="004F5960"/>
    <w:rsid w:val="00530572"/>
    <w:rsid w:val="00543291"/>
    <w:rsid w:val="00546E15"/>
    <w:rsid w:val="0054706D"/>
    <w:rsid w:val="005522DB"/>
    <w:rsid w:val="00556690"/>
    <w:rsid w:val="005635DB"/>
    <w:rsid w:val="00581341"/>
    <w:rsid w:val="0058368C"/>
    <w:rsid w:val="0058498B"/>
    <w:rsid w:val="00585AA5"/>
    <w:rsid w:val="00591269"/>
    <w:rsid w:val="005A2C17"/>
    <w:rsid w:val="005B2987"/>
    <w:rsid w:val="005B60FD"/>
    <w:rsid w:val="005C25E5"/>
    <w:rsid w:val="005D1D50"/>
    <w:rsid w:val="005D230B"/>
    <w:rsid w:val="005E1328"/>
    <w:rsid w:val="005F1E29"/>
    <w:rsid w:val="005F43F9"/>
    <w:rsid w:val="006019FD"/>
    <w:rsid w:val="00606A69"/>
    <w:rsid w:val="0061053C"/>
    <w:rsid w:val="006141DF"/>
    <w:rsid w:val="006251F9"/>
    <w:rsid w:val="00641EC4"/>
    <w:rsid w:val="00647C66"/>
    <w:rsid w:val="00652675"/>
    <w:rsid w:val="00663D9A"/>
    <w:rsid w:val="0067160B"/>
    <w:rsid w:val="006746FE"/>
    <w:rsid w:val="00680BB2"/>
    <w:rsid w:val="006A1371"/>
    <w:rsid w:val="006A5246"/>
    <w:rsid w:val="006A76AD"/>
    <w:rsid w:val="006B2A09"/>
    <w:rsid w:val="006C4EF7"/>
    <w:rsid w:val="006C7FC1"/>
    <w:rsid w:val="006E1108"/>
    <w:rsid w:val="006E5234"/>
    <w:rsid w:val="00700A5F"/>
    <w:rsid w:val="00704C5B"/>
    <w:rsid w:val="00705C3E"/>
    <w:rsid w:val="00707CD6"/>
    <w:rsid w:val="00715F20"/>
    <w:rsid w:val="00725305"/>
    <w:rsid w:val="00727B76"/>
    <w:rsid w:val="00736A42"/>
    <w:rsid w:val="00743549"/>
    <w:rsid w:val="00743C93"/>
    <w:rsid w:val="0075098F"/>
    <w:rsid w:val="00773BE3"/>
    <w:rsid w:val="00780904"/>
    <w:rsid w:val="0078285C"/>
    <w:rsid w:val="00784603"/>
    <w:rsid w:val="007A0735"/>
    <w:rsid w:val="007B380F"/>
    <w:rsid w:val="007C2AA4"/>
    <w:rsid w:val="007D476E"/>
    <w:rsid w:val="007E01A4"/>
    <w:rsid w:val="007E09E6"/>
    <w:rsid w:val="007E5172"/>
    <w:rsid w:val="007F2F08"/>
    <w:rsid w:val="007F3CF9"/>
    <w:rsid w:val="007F5624"/>
    <w:rsid w:val="007F646D"/>
    <w:rsid w:val="00801487"/>
    <w:rsid w:val="00811DB6"/>
    <w:rsid w:val="00820492"/>
    <w:rsid w:val="008221C6"/>
    <w:rsid w:val="00824177"/>
    <w:rsid w:val="00825DEC"/>
    <w:rsid w:val="00830D34"/>
    <w:rsid w:val="008320F4"/>
    <w:rsid w:val="00836222"/>
    <w:rsid w:val="00840749"/>
    <w:rsid w:val="00845235"/>
    <w:rsid w:val="008475EC"/>
    <w:rsid w:val="008525A4"/>
    <w:rsid w:val="00862C28"/>
    <w:rsid w:val="008642D5"/>
    <w:rsid w:val="00873E60"/>
    <w:rsid w:val="0087535B"/>
    <w:rsid w:val="008919D4"/>
    <w:rsid w:val="00892DC5"/>
    <w:rsid w:val="008937F0"/>
    <w:rsid w:val="008957AD"/>
    <w:rsid w:val="00896EA0"/>
    <w:rsid w:val="008A1926"/>
    <w:rsid w:val="008B1675"/>
    <w:rsid w:val="008B2CCB"/>
    <w:rsid w:val="008B7E63"/>
    <w:rsid w:val="008C5A55"/>
    <w:rsid w:val="008C7C82"/>
    <w:rsid w:val="008E0597"/>
    <w:rsid w:val="008F357D"/>
    <w:rsid w:val="008F5B84"/>
    <w:rsid w:val="00900F33"/>
    <w:rsid w:val="009025D0"/>
    <w:rsid w:val="0092273F"/>
    <w:rsid w:val="009250F5"/>
    <w:rsid w:val="009268D5"/>
    <w:rsid w:val="00932BA7"/>
    <w:rsid w:val="00935FFE"/>
    <w:rsid w:val="009411F7"/>
    <w:rsid w:val="009450EE"/>
    <w:rsid w:val="009459E0"/>
    <w:rsid w:val="00953897"/>
    <w:rsid w:val="009623CF"/>
    <w:rsid w:val="00972DBB"/>
    <w:rsid w:val="00974E9C"/>
    <w:rsid w:val="009838B9"/>
    <w:rsid w:val="009846A8"/>
    <w:rsid w:val="00985A2B"/>
    <w:rsid w:val="00994209"/>
    <w:rsid w:val="009A294D"/>
    <w:rsid w:val="009A3FED"/>
    <w:rsid w:val="009B3476"/>
    <w:rsid w:val="009B7418"/>
    <w:rsid w:val="009E12FE"/>
    <w:rsid w:val="009E61EA"/>
    <w:rsid w:val="009F0DA1"/>
    <w:rsid w:val="009F2467"/>
    <w:rsid w:val="00A0011D"/>
    <w:rsid w:val="00A0201D"/>
    <w:rsid w:val="00A054C5"/>
    <w:rsid w:val="00A118D2"/>
    <w:rsid w:val="00A13917"/>
    <w:rsid w:val="00A30CE1"/>
    <w:rsid w:val="00A35C9D"/>
    <w:rsid w:val="00A37B1C"/>
    <w:rsid w:val="00A51AB8"/>
    <w:rsid w:val="00A65F74"/>
    <w:rsid w:val="00A66E9F"/>
    <w:rsid w:val="00A71351"/>
    <w:rsid w:val="00A73F26"/>
    <w:rsid w:val="00A74195"/>
    <w:rsid w:val="00A80964"/>
    <w:rsid w:val="00A84C97"/>
    <w:rsid w:val="00A86652"/>
    <w:rsid w:val="00AA34FC"/>
    <w:rsid w:val="00AB5D70"/>
    <w:rsid w:val="00AE4084"/>
    <w:rsid w:val="00AE45C4"/>
    <w:rsid w:val="00AE5B66"/>
    <w:rsid w:val="00AF3380"/>
    <w:rsid w:val="00AF4478"/>
    <w:rsid w:val="00B06CF4"/>
    <w:rsid w:val="00B1293E"/>
    <w:rsid w:val="00B1391E"/>
    <w:rsid w:val="00B20604"/>
    <w:rsid w:val="00B223F9"/>
    <w:rsid w:val="00B22F49"/>
    <w:rsid w:val="00B27F3F"/>
    <w:rsid w:val="00B36BAF"/>
    <w:rsid w:val="00B64972"/>
    <w:rsid w:val="00B82694"/>
    <w:rsid w:val="00B85C83"/>
    <w:rsid w:val="00B8736D"/>
    <w:rsid w:val="00B93CB1"/>
    <w:rsid w:val="00BB0287"/>
    <w:rsid w:val="00BB677C"/>
    <w:rsid w:val="00BC2B01"/>
    <w:rsid w:val="00BD0143"/>
    <w:rsid w:val="00BD4E74"/>
    <w:rsid w:val="00C10EF1"/>
    <w:rsid w:val="00C15DA8"/>
    <w:rsid w:val="00C369C3"/>
    <w:rsid w:val="00C36C58"/>
    <w:rsid w:val="00C47B45"/>
    <w:rsid w:val="00C60674"/>
    <w:rsid w:val="00C64029"/>
    <w:rsid w:val="00C6514C"/>
    <w:rsid w:val="00C70074"/>
    <w:rsid w:val="00C839AD"/>
    <w:rsid w:val="00C84DF1"/>
    <w:rsid w:val="00CA6ADA"/>
    <w:rsid w:val="00CB3332"/>
    <w:rsid w:val="00CD1AB7"/>
    <w:rsid w:val="00CF5C66"/>
    <w:rsid w:val="00D10E4F"/>
    <w:rsid w:val="00D15780"/>
    <w:rsid w:val="00D25223"/>
    <w:rsid w:val="00D4003C"/>
    <w:rsid w:val="00D416C4"/>
    <w:rsid w:val="00D54BF0"/>
    <w:rsid w:val="00D562B1"/>
    <w:rsid w:val="00D7192A"/>
    <w:rsid w:val="00D7335D"/>
    <w:rsid w:val="00D8419D"/>
    <w:rsid w:val="00DA1B56"/>
    <w:rsid w:val="00DB298E"/>
    <w:rsid w:val="00DB336F"/>
    <w:rsid w:val="00DB49B4"/>
    <w:rsid w:val="00DC283B"/>
    <w:rsid w:val="00DD091E"/>
    <w:rsid w:val="00DD0A45"/>
    <w:rsid w:val="00DD4342"/>
    <w:rsid w:val="00DD5829"/>
    <w:rsid w:val="00DD6487"/>
    <w:rsid w:val="00DE250D"/>
    <w:rsid w:val="00DE5C06"/>
    <w:rsid w:val="00E13A0E"/>
    <w:rsid w:val="00E13BB3"/>
    <w:rsid w:val="00E220DA"/>
    <w:rsid w:val="00E2373F"/>
    <w:rsid w:val="00E35AD3"/>
    <w:rsid w:val="00E375C8"/>
    <w:rsid w:val="00E42C27"/>
    <w:rsid w:val="00E53ABE"/>
    <w:rsid w:val="00E5535D"/>
    <w:rsid w:val="00E56F5E"/>
    <w:rsid w:val="00E730EA"/>
    <w:rsid w:val="00E83537"/>
    <w:rsid w:val="00E92E48"/>
    <w:rsid w:val="00E96C98"/>
    <w:rsid w:val="00EA1186"/>
    <w:rsid w:val="00EA155C"/>
    <w:rsid w:val="00EA57B8"/>
    <w:rsid w:val="00EE0079"/>
    <w:rsid w:val="00EF2643"/>
    <w:rsid w:val="00F03E50"/>
    <w:rsid w:val="00F05935"/>
    <w:rsid w:val="00F07712"/>
    <w:rsid w:val="00F1578E"/>
    <w:rsid w:val="00F32FD8"/>
    <w:rsid w:val="00F36018"/>
    <w:rsid w:val="00F36FD7"/>
    <w:rsid w:val="00F432DD"/>
    <w:rsid w:val="00F46570"/>
    <w:rsid w:val="00F5172E"/>
    <w:rsid w:val="00F642F0"/>
    <w:rsid w:val="00F82D4B"/>
    <w:rsid w:val="00F82DD2"/>
    <w:rsid w:val="00F842BF"/>
    <w:rsid w:val="00F85E34"/>
    <w:rsid w:val="00F86159"/>
    <w:rsid w:val="00F903EC"/>
    <w:rsid w:val="00F90BDB"/>
    <w:rsid w:val="00F9391A"/>
    <w:rsid w:val="00F97FE3"/>
    <w:rsid w:val="00FA21F6"/>
    <w:rsid w:val="00FA654A"/>
    <w:rsid w:val="00FB3AAA"/>
    <w:rsid w:val="00FC2009"/>
    <w:rsid w:val="00FC3E7B"/>
    <w:rsid w:val="00FD6B52"/>
    <w:rsid w:val="00FE3258"/>
    <w:rsid w:val="00FE53BB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1C"/>
    <w:pPr>
      <w:spacing w:after="200" w:line="276" w:lineRule="auto"/>
    </w:pPr>
    <w:rPr>
      <w:rFonts w:cs="Calibri"/>
      <w:lang w:val="ru-RU" w:eastAsia="en-US"/>
    </w:rPr>
  </w:style>
  <w:style w:type="paragraph" w:styleId="Heading3">
    <w:name w:val="heading 3"/>
    <w:basedOn w:val="Normal"/>
    <w:next w:val="BodyText"/>
    <w:link w:val="Heading3Char1"/>
    <w:uiPriority w:val="99"/>
    <w:qFormat/>
    <w:locked/>
    <w:rsid w:val="00E5535D"/>
    <w:pPr>
      <w:keepNext/>
      <w:keepLines/>
      <w:widowControl w:val="0"/>
      <w:tabs>
        <w:tab w:val="left" w:pos="720"/>
      </w:tabs>
      <w:suppressAutoHyphens/>
      <w:spacing w:before="280" w:after="80"/>
      <w:ind w:left="720" w:hanging="720"/>
      <w:outlineLvl w:val="2"/>
    </w:pPr>
    <w:rPr>
      <w:rFonts w:ascii="Liberation Sans" w:hAnsi="Liberation Sans" w:cs="Liberation Sans"/>
      <w:b/>
      <w:bCs/>
      <w:kern w:val="1"/>
      <w:sz w:val="28"/>
      <w:szCs w:val="28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1186"/>
    <w:rPr>
      <w:rFonts w:ascii="Cambria" w:hAnsi="Cambria" w:cs="Cambria"/>
      <w:b/>
      <w:bCs/>
      <w:sz w:val="26"/>
      <w:szCs w:val="26"/>
      <w:lang w:val="ru-RU" w:eastAsia="en-US"/>
    </w:rPr>
  </w:style>
  <w:style w:type="paragraph" w:styleId="NormalWeb">
    <w:name w:val="Normal (Web)"/>
    <w:basedOn w:val="Normal"/>
    <w:link w:val="NormalWebChar"/>
    <w:uiPriority w:val="99"/>
    <w:rsid w:val="009838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9838B9"/>
  </w:style>
  <w:style w:type="paragraph" w:styleId="ListParagraph">
    <w:name w:val="List Paragraph"/>
    <w:aliases w:val="название табл/рис,заголовок 1.1,Number Bullets,List Paragraph (numbered (a)),List Paragraph_Num123,Список уровня 2,AC List 01"/>
    <w:basedOn w:val="Normal"/>
    <w:link w:val="ListParagraphChar"/>
    <w:uiPriority w:val="99"/>
    <w:qFormat/>
    <w:rsid w:val="001C47FB"/>
    <w:pPr>
      <w:ind w:left="720"/>
    </w:pPr>
  </w:style>
  <w:style w:type="paragraph" w:customStyle="1" w:styleId="rvps2">
    <w:name w:val="rvps2"/>
    <w:basedOn w:val="Normal"/>
    <w:uiPriority w:val="99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1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83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3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3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3537"/>
    <w:rPr>
      <w:b/>
      <w:bCs/>
    </w:rPr>
  </w:style>
  <w:style w:type="paragraph" w:customStyle="1" w:styleId="1">
    <w:name w:val="Обычный1"/>
    <w:uiPriority w:val="99"/>
    <w:rsid w:val="006251F9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character" w:customStyle="1" w:styleId="qowt-font2-timesnewroman">
    <w:name w:val="qowt-font2-timesnewroman"/>
    <w:uiPriority w:val="99"/>
    <w:rsid w:val="006251F9"/>
  </w:style>
  <w:style w:type="paragraph" w:styleId="Header">
    <w:name w:val="header"/>
    <w:basedOn w:val="Normal"/>
    <w:link w:val="HeaderChar"/>
    <w:uiPriority w:val="99"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A5F"/>
  </w:style>
  <w:style w:type="paragraph" w:styleId="Footer">
    <w:name w:val="footer"/>
    <w:basedOn w:val="Normal"/>
    <w:link w:val="FooterChar"/>
    <w:uiPriority w:val="99"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A5F"/>
  </w:style>
  <w:style w:type="table" w:styleId="TableGrid">
    <w:name w:val="Table Grid"/>
    <w:basedOn w:val="TableNormal"/>
    <w:uiPriority w:val="99"/>
    <w:rsid w:val="004F59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422DB"/>
    <w:rPr>
      <w:b/>
      <w:bCs/>
    </w:rPr>
  </w:style>
  <w:style w:type="character" w:customStyle="1" w:styleId="21">
    <w:name w:val="Основний текст (2) + Не напівжирний1"/>
    <w:aliases w:val="Інтервал 0 pt5"/>
    <w:basedOn w:val="DefaultParagraphFont"/>
    <w:uiPriority w:val="99"/>
    <w:rsid w:val="00E5535D"/>
    <w:rPr>
      <w:rFonts w:ascii="Times New Roman" w:hAnsi="Times New Roman" w:cs="Times New Roman"/>
      <w:b/>
      <w:bCs/>
      <w:spacing w:val="6"/>
      <w:sz w:val="19"/>
      <w:szCs w:val="19"/>
      <w:u w:val="none"/>
    </w:rPr>
  </w:style>
  <w:style w:type="character" w:customStyle="1" w:styleId="a">
    <w:name w:val="Основний текст_"/>
    <w:basedOn w:val="DefaultParagraphFont"/>
    <w:link w:val="10"/>
    <w:uiPriority w:val="99"/>
    <w:locked/>
    <w:rsid w:val="00E5535D"/>
    <w:rPr>
      <w:spacing w:val="6"/>
      <w:sz w:val="19"/>
      <w:szCs w:val="19"/>
    </w:rPr>
  </w:style>
  <w:style w:type="paragraph" w:customStyle="1" w:styleId="10">
    <w:name w:val="Основний текст1"/>
    <w:basedOn w:val="Normal"/>
    <w:link w:val="a"/>
    <w:uiPriority w:val="99"/>
    <w:rsid w:val="00E5535D"/>
    <w:pPr>
      <w:widowControl w:val="0"/>
      <w:shd w:val="clear" w:color="auto" w:fill="FFFFFF"/>
      <w:spacing w:before="240" w:after="0" w:line="252" w:lineRule="exact"/>
      <w:ind w:firstLine="280"/>
      <w:jc w:val="both"/>
    </w:pPr>
    <w:rPr>
      <w:noProof/>
      <w:spacing w:val="6"/>
      <w:sz w:val="19"/>
      <w:szCs w:val="19"/>
      <w:lang w:val="uk-UA" w:eastAsia="uk-UA"/>
    </w:rPr>
  </w:style>
  <w:style w:type="character" w:customStyle="1" w:styleId="Heading3Char1">
    <w:name w:val="Heading 3 Char1"/>
    <w:link w:val="Heading3"/>
    <w:uiPriority w:val="99"/>
    <w:locked/>
    <w:rsid w:val="00E5535D"/>
    <w:rPr>
      <w:rFonts w:ascii="Liberation Sans" w:hAnsi="Liberation Sans" w:cs="Liberation Sans"/>
      <w:b/>
      <w:bCs/>
      <w:kern w:val="1"/>
      <w:sz w:val="28"/>
      <w:szCs w:val="28"/>
      <w:lang w:val="uk-UA" w:eastAsia="ar-SA" w:bidi="ar-SA"/>
    </w:rPr>
  </w:style>
  <w:style w:type="character" w:customStyle="1" w:styleId="hps">
    <w:name w:val="hps"/>
    <w:uiPriority w:val="99"/>
    <w:rsid w:val="00E5535D"/>
  </w:style>
  <w:style w:type="character" w:styleId="Hyperlink">
    <w:name w:val="Hyperlink"/>
    <w:basedOn w:val="DefaultParagraphFont"/>
    <w:uiPriority w:val="99"/>
    <w:rsid w:val="00E5535D"/>
    <w:rPr>
      <w:color w:val="0000FF"/>
      <w:u w:val="single"/>
      <w:lang w:val="uz-Latn-UZ" w:eastAsia="uz-Latn-UZ"/>
    </w:rPr>
  </w:style>
  <w:style w:type="paragraph" w:styleId="BodyText">
    <w:name w:val="Body Text"/>
    <w:basedOn w:val="Normal"/>
    <w:link w:val="BodyTextChar1"/>
    <w:uiPriority w:val="99"/>
    <w:rsid w:val="00E5535D"/>
    <w:pPr>
      <w:suppressAutoHyphens/>
      <w:spacing w:after="140" w:line="288" w:lineRule="auto"/>
    </w:pPr>
    <w:rPr>
      <w:kern w:val="1"/>
      <w:sz w:val="20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1186"/>
    <w:rPr>
      <w:lang w:val="ru-RU" w:eastAsia="en-US"/>
    </w:rPr>
  </w:style>
  <w:style w:type="character" w:customStyle="1" w:styleId="BodyTextChar1">
    <w:name w:val="Body Text Char1"/>
    <w:link w:val="BodyText"/>
    <w:uiPriority w:val="99"/>
    <w:locked/>
    <w:rsid w:val="00E5535D"/>
    <w:rPr>
      <w:rFonts w:ascii="Calibri" w:hAnsi="Calibri" w:cs="Calibri"/>
      <w:kern w:val="1"/>
      <w:lang w:val="uk-UA" w:eastAsia="ar-SA" w:bidi="ar-SA"/>
    </w:rPr>
  </w:style>
  <w:style w:type="paragraph" w:styleId="NoSpacing">
    <w:name w:val="No Spacing"/>
    <w:uiPriority w:val="99"/>
    <w:qFormat/>
    <w:rsid w:val="00E5535D"/>
    <w:pPr>
      <w:suppressAutoHyphens/>
    </w:pPr>
    <w:rPr>
      <w:rFonts w:cs="Calibri"/>
      <w:lang w:eastAsia="ar-SA"/>
    </w:rPr>
  </w:style>
  <w:style w:type="character" w:customStyle="1" w:styleId="atn">
    <w:name w:val="atn"/>
    <w:uiPriority w:val="99"/>
    <w:rsid w:val="00E5535D"/>
  </w:style>
  <w:style w:type="character" w:customStyle="1" w:styleId="2">
    <w:name w:val="Основний текст (2)_"/>
    <w:basedOn w:val="DefaultParagraphFont"/>
    <w:link w:val="210"/>
    <w:uiPriority w:val="99"/>
    <w:locked/>
    <w:rsid w:val="00D15780"/>
    <w:rPr>
      <w:b/>
      <w:bCs/>
      <w:spacing w:val="5"/>
      <w:sz w:val="19"/>
      <w:szCs w:val="19"/>
    </w:rPr>
  </w:style>
  <w:style w:type="paragraph" w:customStyle="1" w:styleId="210">
    <w:name w:val="Основний текст (2)1"/>
    <w:basedOn w:val="Normal"/>
    <w:link w:val="2"/>
    <w:uiPriority w:val="99"/>
    <w:rsid w:val="00D15780"/>
    <w:pPr>
      <w:widowControl w:val="0"/>
      <w:shd w:val="clear" w:color="auto" w:fill="FFFFFF"/>
      <w:spacing w:after="60" w:line="240" w:lineRule="atLeast"/>
      <w:jc w:val="right"/>
    </w:pPr>
    <w:rPr>
      <w:b/>
      <w:bCs/>
      <w:noProof/>
      <w:spacing w:val="5"/>
      <w:sz w:val="19"/>
      <w:szCs w:val="19"/>
      <w:lang w:val="uk-UA" w:eastAsia="uk-UA"/>
    </w:rPr>
  </w:style>
  <w:style w:type="character" w:customStyle="1" w:styleId="NormalWebChar">
    <w:name w:val="Normal (Web) Char"/>
    <w:link w:val="NormalWeb"/>
    <w:uiPriority w:val="99"/>
    <w:locked/>
    <w:rsid w:val="00546E15"/>
    <w:rPr>
      <w:rFonts w:eastAsia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Normal"/>
    <w:uiPriority w:val="99"/>
    <w:rsid w:val="00546E15"/>
    <w:pPr>
      <w:ind w:left="720"/>
    </w:pPr>
    <w:rPr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546E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6570"/>
    <w:rPr>
      <w:lang w:val="ru-RU" w:eastAsia="en-US"/>
    </w:rPr>
  </w:style>
  <w:style w:type="paragraph" w:customStyle="1" w:styleId="211">
    <w:name w:val="Основной текст с отступом 21"/>
    <w:basedOn w:val="Normal"/>
    <w:uiPriority w:val="99"/>
    <w:rsid w:val="00581341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ListParagraphChar">
    <w:name w:val="List Paragraph Char"/>
    <w:aliases w:val="название табл/рис Char,заголовок 1.1 Char,Number Bullets Char,List Paragraph (numbered (a)) Char,List Paragraph_Num123 Char,Список уровня 2 Char,AC List 01 Char"/>
    <w:link w:val="ListParagraph"/>
    <w:uiPriority w:val="99"/>
    <w:locked/>
    <w:rsid w:val="00C369C3"/>
    <w:rPr>
      <w:rFonts w:ascii="Calibri" w:hAnsi="Calibri" w:cs="Calibri"/>
      <w:sz w:val="22"/>
      <w:szCs w:val="22"/>
      <w:lang w:val="ru-RU" w:eastAsia="en-US"/>
    </w:rPr>
  </w:style>
  <w:style w:type="character" w:customStyle="1" w:styleId="20">
    <w:name w:val="Основной текст (2)_"/>
    <w:link w:val="22"/>
    <w:uiPriority w:val="99"/>
    <w:locked/>
    <w:rsid w:val="006A76AD"/>
    <w:rPr>
      <w:b/>
      <w:bCs/>
      <w:i/>
      <w:i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Normal"/>
    <w:link w:val="20"/>
    <w:uiPriority w:val="99"/>
    <w:rsid w:val="006A76AD"/>
    <w:pPr>
      <w:shd w:val="clear" w:color="auto" w:fill="FFFFFF"/>
      <w:spacing w:after="0" w:line="413" w:lineRule="exact"/>
      <w:jc w:val="center"/>
    </w:pPr>
    <w:rPr>
      <w:b/>
      <w:bCs/>
      <w:i/>
      <w:iCs/>
      <w:sz w:val="15"/>
      <w:szCs w:val="15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15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8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gd@kmocz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mgd@kmocz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mgd@kmocz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8</Pages>
  <Words>11482</Words>
  <Characters>6546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userua11</dc:creator>
  <cp:keywords/>
  <dc:description/>
  <cp:lastModifiedBy>mczk5043</cp:lastModifiedBy>
  <cp:revision>17</cp:revision>
  <cp:lastPrinted>2022-02-10T12:02:00Z</cp:lastPrinted>
  <dcterms:created xsi:type="dcterms:W3CDTF">2021-12-21T11:33:00Z</dcterms:created>
  <dcterms:modified xsi:type="dcterms:W3CDTF">2022-07-07T05:40:00Z</dcterms:modified>
</cp:coreProperties>
</file>