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64" w:rsidRPr="002B4764" w:rsidRDefault="002B4764" w:rsidP="002B4764">
      <w:pPr>
        <w:ind w:left="851"/>
        <w:jc w:val="right"/>
        <w:rPr>
          <w:lang w:val="uk-UA"/>
        </w:rPr>
      </w:pPr>
      <w:r w:rsidRPr="002B4764">
        <w:rPr>
          <w:lang w:val="uk-UA"/>
        </w:rPr>
        <w:t xml:space="preserve">Додаток </w:t>
      </w:r>
      <w:r w:rsidR="003B3475">
        <w:rPr>
          <w:lang w:val="uk-UA"/>
        </w:rPr>
        <w:t>4</w:t>
      </w:r>
    </w:p>
    <w:p w:rsidR="00625CE3" w:rsidRDefault="00882139" w:rsidP="00625CE3">
      <w:pPr>
        <w:spacing w:before="40" w:after="40"/>
        <w:jc w:val="center"/>
        <w:rPr>
          <w:b/>
          <w:bCs/>
          <w:sz w:val="28"/>
          <w:szCs w:val="28"/>
          <w:lang w:val="uk-UA"/>
        </w:rPr>
      </w:pPr>
      <w:r w:rsidRPr="00882139">
        <w:rPr>
          <w:b/>
          <w:sz w:val="28"/>
          <w:szCs w:val="28"/>
          <w:lang w:val="uk-UA"/>
        </w:rPr>
        <w:t>Т</w:t>
      </w:r>
      <w:r w:rsidRPr="00882139">
        <w:rPr>
          <w:b/>
          <w:bCs/>
          <w:sz w:val="28"/>
          <w:szCs w:val="28"/>
          <w:lang w:val="uk-UA"/>
        </w:rPr>
        <w:t>ехнічні вимоги до предмета закупівлі</w:t>
      </w:r>
    </w:p>
    <w:p w:rsidR="009F1BBC" w:rsidRDefault="009F1BBC" w:rsidP="00D800E2">
      <w:pPr>
        <w:jc w:val="center"/>
        <w:rPr>
          <w:b/>
          <w:sz w:val="28"/>
          <w:szCs w:val="28"/>
          <w:lang w:val="uk-UA" w:eastAsia="uk-UA"/>
        </w:rPr>
      </w:pPr>
    </w:p>
    <w:p w:rsidR="00870A98" w:rsidRPr="00497CB1" w:rsidRDefault="00870A98" w:rsidP="00870A98">
      <w:pPr>
        <w:spacing w:line="360" w:lineRule="auto"/>
        <w:jc w:val="both"/>
        <w:rPr>
          <w:lang w:val="uk-UA" w:eastAsia="uk-UA"/>
        </w:rPr>
      </w:pPr>
      <w:r w:rsidRPr="00497CB1">
        <w:rPr>
          <w:lang w:val="uk-UA" w:eastAsia="uk-UA"/>
        </w:rPr>
        <w:t xml:space="preserve">Предмет закупівлі: </w:t>
      </w:r>
      <w:r w:rsidRPr="00870A98">
        <w:rPr>
          <w:b/>
          <w:lang w:val="uk-UA" w:eastAsia="uk-UA"/>
        </w:rPr>
        <w:t>Бензин А-95 (ДК 021:2015 09130000-9 Нафта і дистиляти (09132000-3 Бензин))</w:t>
      </w:r>
    </w:p>
    <w:p w:rsidR="00870A98" w:rsidRPr="00497CB1" w:rsidRDefault="00870A98" w:rsidP="00870A98">
      <w:pPr>
        <w:jc w:val="both"/>
        <w:rPr>
          <w:lang w:val="uk-UA"/>
        </w:rPr>
      </w:pPr>
      <w:r w:rsidRPr="00497CB1">
        <w:rPr>
          <w:lang w:val="uk-UA"/>
        </w:rPr>
        <w:t>Кількість: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5"/>
        <w:gridCol w:w="2127"/>
        <w:gridCol w:w="1842"/>
        <w:gridCol w:w="2552"/>
      </w:tblGrid>
      <w:tr w:rsidR="00870A98" w:rsidRPr="00497CB1" w:rsidTr="00D31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spacing w:after="120" w:line="220" w:lineRule="exact"/>
              <w:jc w:val="center"/>
              <w:rPr>
                <w:rFonts w:eastAsiaTheme="minorHAnsi"/>
                <w:b/>
                <w:lang w:eastAsia="en-US"/>
              </w:rPr>
            </w:pPr>
            <w:r w:rsidRPr="00497CB1">
              <w:rPr>
                <w:rFonts w:eastAsiaTheme="minorHAnsi"/>
                <w:b/>
                <w:lang w:eastAsia="en-US"/>
              </w:rPr>
              <w:t>№ з/п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spacing w:after="120" w:line="220" w:lineRule="exact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497CB1">
              <w:rPr>
                <w:rFonts w:eastAsiaTheme="minorHAnsi"/>
                <w:b/>
                <w:bCs/>
                <w:color w:val="000000"/>
                <w:lang w:eastAsia="en-US"/>
              </w:rPr>
              <w:t>Найменування</w:t>
            </w:r>
            <w:proofErr w:type="spellEnd"/>
            <w:r w:rsidRPr="00497C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Товару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20" w:lineRule="exact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497CB1">
              <w:rPr>
                <w:rFonts w:eastAsiaTheme="minorHAnsi"/>
                <w:b/>
                <w:lang w:eastAsia="en-US"/>
              </w:rPr>
              <w:t>Одиниці</w:t>
            </w:r>
            <w:proofErr w:type="spellEnd"/>
            <w:r w:rsidRPr="00497CB1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497CB1">
              <w:rPr>
                <w:rFonts w:eastAsiaTheme="minorHAnsi"/>
                <w:b/>
                <w:lang w:eastAsia="en-US"/>
              </w:rPr>
              <w:t>виміру</w:t>
            </w:r>
            <w:proofErr w:type="spellEnd"/>
            <w:r w:rsidRPr="00497CB1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20" w:lineRule="exact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497CB1">
              <w:rPr>
                <w:rFonts w:eastAsiaTheme="minorHAnsi"/>
                <w:b/>
                <w:lang w:eastAsia="en-US"/>
              </w:rPr>
              <w:t>Кількість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spacing w:after="120"/>
              <w:jc w:val="center"/>
              <w:rPr>
                <w:rFonts w:eastAsiaTheme="minorHAnsi"/>
                <w:b/>
                <w:lang w:eastAsia="en-US"/>
              </w:rPr>
            </w:pPr>
            <w:r w:rsidRPr="00497CB1">
              <w:rPr>
                <w:rFonts w:eastAsiaTheme="minorHAnsi"/>
                <w:b/>
                <w:lang w:val="uk-UA" w:eastAsia="en-US"/>
              </w:rPr>
              <w:t>Технічні вимоги</w:t>
            </w:r>
          </w:p>
        </w:tc>
      </w:tr>
      <w:tr w:rsidR="00870A98" w:rsidRPr="00497CB1" w:rsidTr="00D31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870A98">
            <w:pPr>
              <w:spacing w:after="120" w:line="259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7F67B5" w:rsidRDefault="00870A98" w:rsidP="00870A98">
            <w:pPr>
              <w:spacing w:after="120"/>
              <w:rPr>
                <w:color w:val="000000"/>
                <w:lang w:val="uk-UA"/>
              </w:rPr>
            </w:pPr>
            <w:r w:rsidRPr="007F67B5">
              <w:rPr>
                <w:color w:val="000000"/>
                <w:lang w:val="uk-UA"/>
              </w:rPr>
              <w:t>Бензин А-9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7F67B5" w:rsidRDefault="00870A98" w:rsidP="00870A98">
            <w:pPr>
              <w:spacing w:after="120"/>
              <w:jc w:val="center"/>
              <w:rPr>
                <w:lang w:val="uk-UA"/>
              </w:rPr>
            </w:pPr>
            <w:r w:rsidRPr="007F67B5">
              <w:rPr>
                <w:lang w:val="uk-UA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7F67B5" w:rsidRDefault="00870A98" w:rsidP="00870A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191E" w:rsidRDefault="00870A98" w:rsidP="00870A98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ДСТУ </w:t>
            </w:r>
            <w:r w:rsidRPr="0049191E">
              <w:rPr>
                <w:lang w:val="uk-UA"/>
              </w:rPr>
              <w:t>7687:2015</w:t>
            </w:r>
          </w:p>
        </w:tc>
      </w:tr>
      <w:tr w:rsidR="00870A98" w:rsidRPr="00497CB1" w:rsidTr="00D31FE7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spacing w:after="120" w:line="259" w:lineRule="auto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497CB1">
              <w:rPr>
                <w:rFonts w:eastAsiaTheme="minorHAnsi"/>
                <w:b/>
                <w:color w:val="000000"/>
                <w:lang w:val="uk-UA" w:eastAsia="en-US"/>
              </w:rPr>
              <w:t>Всього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spacing w:after="120"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497CB1">
              <w:rPr>
                <w:rFonts w:eastAsiaTheme="minorHAnsi"/>
                <w:b/>
                <w:lang w:val="uk-UA" w:eastAsia="en-US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8" w:rsidRPr="00497CB1" w:rsidRDefault="00870A98" w:rsidP="00D31FE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870A98" w:rsidRPr="00497CB1" w:rsidRDefault="00870A98" w:rsidP="00870A98">
      <w:pPr>
        <w:jc w:val="both"/>
        <w:rPr>
          <w:b/>
          <w:lang w:val="uk-UA"/>
        </w:rPr>
      </w:pPr>
      <w:r w:rsidRPr="00497CB1">
        <w:rPr>
          <w:b/>
          <w:lang w:val="uk-UA"/>
        </w:rPr>
        <w:t>Вимоги:</w:t>
      </w:r>
    </w:p>
    <w:p w:rsidR="00870A98" w:rsidRPr="00497CB1" w:rsidRDefault="00870A98" w:rsidP="00870A98">
      <w:pPr>
        <w:jc w:val="both"/>
        <w:rPr>
          <w:bCs/>
          <w:color w:val="000000"/>
          <w:lang w:val="uk-UA"/>
        </w:rPr>
      </w:pPr>
      <w:r w:rsidRPr="00497CB1">
        <w:t xml:space="preserve">- </w:t>
      </w:r>
      <w:r w:rsidRPr="00497CB1">
        <w:rPr>
          <w:lang w:val="uk-UA"/>
        </w:rPr>
        <w:t>у</w:t>
      </w:r>
      <w:r w:rsidRPr="00497CB1">
        <w:rPr>
          <w:bCs/>
          <w:color w:val="000000"/>
          <w:lang w:val="uk-UA"/>
        </w:rPr>
        <w:t xml:space="preserve">часник повинен мати (у користуванні або у власності) </w:t>
      </w:r>
      <w:proofErr w:type="spellStart"/>
      <w:r w:rsidRPr="00497CB1">
        <w:rPr>
          <w:bCs/>
          <w:color w:val="000000"/>
          <w:lang w:val="uk-UA"/>
        </w:rPr>
        <w:t>розгалуджену</w:t>
      </w:r>
      <w:proofErr w:type="spellEnd"/>
      <w:r w:rsidRPr="00497CB1">
        <w:rPr>
          <w:bCs/>
          <w:color w:val="000000"/>
          <w:lang w:val="uk-UA"/>
        </w:rPr>
        <w:t xml:space="preserve"> мережу АЗС (не менше 3-х в м. Чернігові та наявність АЗС на території Чернігівської області) з відповідними умовами зберігання, обслуговування, на яких Замовник матиме можливість користуватися талонами,</w:t>
      </w:r>
      <w:r w:rsidRPr="00497CB1">
        <w:rPr>
          <w:rFonts w:eastAsia="Calibri"/>
          <w:lang w:val="uk-UA"/>
        </w:rPr>
        <w:t xml:space="preserve"> </w:t>
      </w:r>
      <w:r w:rsidRPr="00497CB1">
        <w:rPr>
          <w:bCs/>
          <w:color w:val="000000"/>
          <w:lang w:val="uk-UA"/>
        </w:rPr>
        <w:t xml:space="preserve">паливними картками, </w:t>
      </w:r>
      <w:proofErr w:type="spellStart"/>
      <w:r w:rsidRPr="00497CB1">
        <w:rPr>
          <w:bCs/>
          <w:color w:val="000000"/>
          <w:lang w:val="uk-UA"/>
        </w:rPr>
        <w:t>скретч</w:t>
      </w:r>
      <w:proofErr w:type="spellEnd"/>
      <w:r w:rsidRPr="00497CB1">
        <w:rPr>
          <w:bCs/>
          <w:color w:val="000000"/>
          <w:lang w:val="uk-UA"/>
        </w:rPr>
        <w:t xml:space="preserve"> –картками, виданими Учасником </w:t>
      </w:r>
      <w:r w:rsidRPr="00497CB1">
        <w:rPr>
          <w:bCs/>
          <w:i/>
          <w:color w:val="000000"/>
          <w:lang w:val="uk-UA"/>
        </w:rPr>
        <w:t xml:space="preserve">(інформацію надати у складі тендерної пропозиції в довільній </w:t>
      </w:r>
      <w:proofErr w:type="gramStart"/>
      <w:r w:rsidRPr="00497CB1">
        <w:rPr>
          <w:bCs/>
          <w:i/>
          <w:color w:val="000000"/>
          <w:lang w:val="uk-UA"/>
        </w:rPr>
        <w:t>формі)</w:t>
      </w:r>
      <w:r w:rsidRPr="00497CB1">
        <w:rPr>
          <w:bCs/>
          <w:color w:val="000000"/>
          <w:lang w:val="uk-UA"/>
        </w:rPr>
        <w:t>*</w:t>
      </w:r>
      <w:proofErr w:type="gramEnd"/>
      <w:r w:rsidR="00D56C28">
        <w:rPr>
          <w:bCs/>
          <w:color w:val="000000"/>
          <w:lang w:val="uk-UA"/>
        </w:rPr>
        <w:t xml:space="preserve">. </w:t>
      </w:r>
      <w:r w:rsidR="00D56C28" w:rsidRPr="00D56C28">
        <w:rPr>
          <w:bCs/>
          <w:color w:val="000000"/>
          <w:lang w:val="uk-UA"/>
        </w:rPr>
        <w:t>У разі наявності партнерських АЗС або орендованих, Учасник процедури закупівлі повинен надати в складі пропозиції документальне підтвердження права користування автозаправними станціями інших власників (договори оренди або договори зберігання або договори поставки або інші документи</w:t>
      </w:r>
      <w:r w:rsidR="005D521D">
        <w:rPr>
          <w:bCs/>
          <w:color w:val="000000"/>
          <w:lang w:val="uk-UA"/>
        </w:rPr>
        <w:t>,</w:t>
      </w:r>
      <w:bookmarkStart w:id="0" w:name="_GoBack"/>
      <w:bookmarkEnd w:id="0"/>
      <w:r w:rsidR="00D56C28" w:rsidRPr="00D56C28">
        <w:rPr>
          <w:bCs/>
          <w:color w:val="000000"/>
          <w:lang w:val="uk-UA"/>
        </w:rPr>
        <w:t xml:space="preserve"> що підтверджують право користування автозаправ</w:t>
      </w:r>
      <w:r w:rsidR="00D56C28">
        <w:rPr>
          <w:bCs/>
          <w:color w:val="000000"/>
          <w:lang w:val="uk-UA"/>
        </w:rPr>
        <w:t>ними станціями інших власників)</w:t>
      </w:r>
      <w:r w:rsidRPr="00497CB1">
        <w:rPr>
          <w:bCs/>
          <w:color w:val="000000"/>
          <w:lang w:val="uk-UA"/>
        </w:rPr>
        <w:t>;</w:t>
      </w:r>
    </w:p>
    <w:p w:rsidR="00870A98" w:rsidRPr="00497CB1" w:rsidRDefault="00870A98" w:rsidP="00870A98">
      <w:pPr>
        <w:jc w:val="both"/>
        <w:rPr>
          <w:lang w:val="uk-UA"/>
        </w:rPr>
      </w:pPr>
    </w:p>
    <w:p w:rsidR="00870A98" w:rsidRPr="00497CB1" w:rsidRDefault="00870A98" w:rsidP="00870A98">
      <w:pPr>
        <w:jc w:val="both"/>
        <w:rPr>
          <w:lang w:val="uk-UA"/>
        </w:rPr>
      </w:pPr>
      <w:r w:rsidRPr="00497CB1">
        <w:rPr>
          <w:lang w:val="uk-UA"/>
        </w:rPr>
        <w:t>- бензин повин</w:t>
      </w:r>
      <w:r>
        <w:rPr>
          <w:lang w:val="uk-UA"/>
        </w:rPr>
        <w:t>ен</w:t>
      </w:r>
      <w:r w:rsidRPr="00497CB1">
        <w:rPr>
          <w:lang w:val="uk-UA"/>
        </w:rPr>
        <w:t xml:space="preserve"> відповідати діючим державним стандартам (ДСТУ), що має бути підтверджено копіями </w:t>
      </w:r>
      <w:r>
        <w:rPr>
          <w:lang w:val="uk-UA"/>
        </w:rPr>
        <w:t>(</w:t>
      </w:r>
      <w:r w:rsidR="00D56C28">
        <w:rPr>
          <w:i/>
          <w:lang w:val="uk-UA"/>
        </w:rPr>
        <w:t>діючими</w:t>
      </w:r>
      <w:r w:rsidRPr="00870A98">
        <w:rPr>
          <w:i/>
          <w:lang w:val="uk-UA"/>
        </w:rPr>
        <w:t xml:space="preserve"> на момент розкриття тендерних пропозицій</w:t>
      </w:r>
      <w:r>
        <w:rPr>
          <w:lang w:val="uk-UA"/>
        </w:rPr>
        <w:t xml:space="preserve">) </w:t>
      </w:r>
      <w:r w:rsidRPr="00870A98">
        <w:rPr>
          <w:lang w:val="uk-UA"/>
        </w:rPr>
        <w:t>Деклараці</w:t>
      </w:r>
      <w:r>
        <w:rPr>
          <w:lang w:val="uk-UA"/>
        </w:rPr>
        <w:t>й</w:t>
      </w:r>
      <w:r w:rsidRPr="00870A98">
        <w:rPr>
          <w:lang w:val="uk-UA"/>
        </w:rPr>
        <w:t xml:space="preserve"> про відповідність Технічному регламенту щодо вимог до автомобільних бензинів, дизельного, суднових та котельних палив</w:t>
      </w:r>
      <w:r>
        <w:rPr>
          <w:lang w:val="uk-UA"/>
        </w:rPr>
        <w:t>,</w:t>
      </w:r>
      <w:r w:rsidRPr="00870A98">
        <w:rPr>
          <w:lang w:val="uk-UA"/>
        </w:rPr>
        <w:t xml:space="preserve"> </w:t>
      </w:r>
      <w:r w:rsidRPr="00497CB1">
        <w:rPr>
          <w:lang w:val="uk-UA"/>
        </w:rPr>
        <w:t xml:space="preserve">сертифікатів відповідності та паспортів якості </w:t>
      </w:r>
      <w:r w:rsidRPr="00497CB1">
        <w:rPr>
          <w:b/>
          <w:i/>
          <w:lang w:val="uk-UA"/>
        </w:rPr>
        <w:t>(</w:t>
      </w:r>
      <w:r w:rsidRPr="00497CB1">
        <w:rPr>
          <w:b/>
          <w:i/>
          <w:u w:val="single"/>
          <w:lang w:val="uk-UA"/>
        </w:rPr>
        <w:t>надати в складі тендерної пропозиції</w:t>
      </w:r>
      <w:r w:rsidRPr="00497CB1">
        <w:rPr>
          <w:b/>
          <w:i/>
          <w:lang w:val="uk-UA"/>
        </w:rPr>
        <w:t>);</w:t>
      </w:r>
    </w:p>
    <w:p w:rsidR="00870A98" w:rsidRPr="00497CB1" w:rsidRDefault="00870A98" w:rsidP="00870A98">
      <w:pPr>
        <w:jc w:val="both"/>
        <w:rPr>
          <w:lang w:val="uk-UA" w:eastAsia="uk-UA"/>
        </w:rPr>
      </w:pPr>
    </w:p>
    <w:p w:rsidR="00870A98" w:rsidRPr="00497CB1" w:rsidRDefault="00870A98" w:rsidP="00870A98">
      <w:pPr>
        <w:jc w:val="both"/>
        <w:rPr>
          <w:bCs/>
          <w:color w:val="000000"/>
          <w:lang w:val="uk-UA"/>
        </w:rPr>
      </w:pPr>
      <w:r w:rsidRPr="00497CB1">
        <w:rPr>
          <w:lang w:val="uk-UA" w:eastAsia="uk-UA"/>
        </w:rPr>
        <w:t>- відпуск бензину здійснюється на АЗС на підставі талонів,</w:t>
      </w:r>
      <w:r w:rsidRPr="00497CB1">
        <w:rPr>
          <w:rFonts w:eastAsia="Calibri"/>
          <w:lang w:val="uk-UA"/>
        </w:rPr>
        <w:t xml:space="preserve"> </w:t>
      </w:r>
      <w:r w:rsidRPr="00497CB1">
        <w:rPr>
          <w:lang w:val="uk-UA" w:eastAsia="uk-UA"/>
        </w:rPr>
        <w:t xml:space="preserve">паливних карток, </w:t>
      </w:r>
      <w:proofErr w:type="spellStart"/>
      <w:r w:rsidRPr="00497CB1">
        <w:rPr>
          <w:lang w:val="uk-UA" w:eastAsia="uk-UA"/>
        </w:rPr>
        <w:t>скретч</w:t>
      </w:r>
      <w:proofErr w:type="spellEnd"/>
      <w:r w:rsidRPr="00497CB1">
        <w:rPr>
          <w:lang w:val="uk-UA" w:eastAsia="uk-UA"/>
        </w:rPr>
        <w:t xml:space="preserve"> –</w:t>
      </w:r>
      <w:r>
        <w:rPr>
          <w:lang w:val="uk-UA" w:eastAsia="uk-UA"/>
        </w:rPr>
        <w:t xml:space="preserve"> </w:t>
      </w:r>
      <w:r w:rsidRPr="00497CB1">
        <w:rPr>
          <w:lang w:val="uk-UA" w:eastAsia="uk-UA"/>
        </w:rPr>
        <w:t xml:space="preserve">карток, які є товарно-розподільчим документом </w:t>
      </w:r>
      <w:r w:rsidRPr="00497CB1">
        <w:rPr>
          <w:bCs/>
          <w:i/>
          <w:color w:val="000000"/>
          <w:lang w:val="uk-UA"/>
        </w:rPr>
        <w:t>(інформацію надати у складі тендерної пропозиції в довільній формі)*</w:t>
      </w:r>
      <w:r w:rsidRPr="00497CB1">
        <w:rPr>
          <w:bCs/>
          <w:color w:val="000000"/>
          <w:lang w:val="uk-UA"/>
        </w:rPr>
        <w:t xml:space="preserve">; </w:t>
      </w:r>
    </w:p>
    <w:p w:rsidR="00870A98" w:rsidRPr="00497CB1" w:rsidRDefault="00870A98" w:rsidP="00870A98">
      <w:pPr>
        <w:jc w:val="both"/>
        <w:rPr>
          <w:lang w:val="uk-UA" w:eastAsia="uk-UA"/>
        </w:rPr>
      </w:pPr>
    </w:p>
    <w:p w:rsidR="00870A98" w:rsidRPr="00497CB1" w:rsidRDefault="00870A98" w:rsidP="00870A98">
      <w:pPr>
        <w:jc w:val="both"/>
        <w:rPr>
          <w:bCs/>
          <w:color w:val="000000"/>
          <w:lang w:val="uk-UA"/>
        </w:rPr>
      </w:pPr>
      <w:r w:rsidRPr="00497CB1">
        <w:rPr>
          <w:lang w:val="uk-UA" w:eastAsia="uk-UA"/>
        </w:rPr>
        <w:t>- талони,</w:t>
      </w:r>
      <w:r w:rsidRPr="00497CB1">
        <w:rPr>
          <w:rFonts w:eastAsia="Calibri"/>
          <w:lang w:val="uk-UA"/>
        </w:rPr>
        <w:t xml:space="preserve"> </w:t>
      </w:r>
      <w:r w:rsidRPr="00497CB1">
        <w:rPr>
          <w:lang w:val="uk-UA" w:eastAsia="uk-UA"/>
        </w:rPr>
        <w:t xml:space="preserve">паливні картки, </w:t>
      </w:r>
      <w:proofErr w:type="spellStart"/>
      <w:r w:rsidRPr="00497CB1">
        <w:rPr>
          <w:lang w:val="uk-UA" w:eastAsia="uk-UA"/>
        </w:rPr>
        <w:t>скретч</w:t>
      </w:r>
      <w:proofErr w:type="spellEnd"/>
      <w:r w:rsidRPr="00497CB1">
        <w:rPr>
          <w:lang w:val="uk-UA" w:eastAsia="uk-UA"/>
        </w:rPr>
        <w:t xml:space="preserve"> -картки на пальне мають бути номіналом </w:t>
      </w:r>
      <w:r w:rsidRPr="00497CB1">
        <w:rPr>
          <w:b/>
          <w:u w:val="single"/>
          <w:lang w:val="uk-UA" w:eastAsia="uk-UA"/>
        </w:rPr>
        <w:t xml:space="preserve">не більше </w:t>
      </w:r>
      <w:smartTag w:uri="urn:schemas-microsoft-com:office:smarttags" w:element="metricconverter">
        <w:smartTagPr>
          <w:attr w:name="ProductID" w:val="10 л"/>
        </w:smartTagPr>
        <w:r w:rsidRPr="00497CB1">
          <w:rPr>
            <w:b/>
            <w:u w:val="single"/>
            <w:lang w:val="uk-UA" w:eastAsia="uk-UA"/>
          </w:rPr>
          <w:t>10 л</w:t>
        </w:r>
      </w:smartTag>
      <w:r w:rsidRPr="00497CB1">
        <w:rPr>
          <w:lang w:val="uk-UA" w:eastAsia="uk-UA"/>
        </w:rPr>
        <w:t xml:space="preserve"> </w:t>
      </w:r>
      <w:r w:rsidRPr="00497CB1">
        <w:rPr>
          <w:bCs/>
          <w:i/>
          <w:color w:val="000000"/>
          <w:lang w:val="uk-UA"/>
        </w:rPr>
        <w:t>(інформацію надати у складі тендерної пропозиції в довільній формі)*</w:t>
      </w:r>
      <w:r w:rsidRPr="00497CB1">
        <w:rPr>
          <w:bCs/>
          <w:color w:val="000000"/>
          <w:lang w:val="uk-UA"/>
        </w:rPr>
        <w:t xml:space="preserve">; </w:t>
      </w:r>
    </w:p>
    <w:p w:rsidR="00870A98" w:rsidRPr="00497CB1" w:rsidRDefault="00870A98" w:rsidP="00870A98">
      <w:pPr>
        <w:jc w:val="both"/>
        <w:rPr>
          <w:lang w:val="uk-UA" w:eastAsia="uk-UA"/>
        </w:rPr>
      </w:pPr>
    </w:p>
    <w:p w:rsidR="00870A98" w:rsidRPr="00497CB1" w:rsidRDefault="00870A98" w:rsidP="00870A98">
      <w:pPr>
        <w:jc w:val="both"/>
        <w:rPr>
          <w:bCs/>
          <w:color w:val="000000"/>
          <w:lang w:val="uk-UA"/>
        </w:rPr>
      </w:pPr>
      <w:r w:rsidRPr="00497CB1">
        <w:rPr>
          <w:lang w:val="uk-UA" w:eastAsia="uk-UA"/>
        </w:rPr>
        <w:t>- обслуговування талонів,</w:t>
      </w:r>
      <w:r w:rsidRPr="00497CB1">
        <w:rPr>
          <w:rFonts w:eastAsia="Calibri"/>
          <w:lang w:val="uk-UA"/>
        </w:rPr>
        <w:t xml:space="preserve"> </w:t>
      </w:r>
      <w:r w:rsidRPr="00497CB1">
        <w:rPr>
          <w:lang w:val="uk-UA" w:eastAsia="uk-UA"/>
        </w:rPr>
        <w:t xml:space="preserve">паливних карток, </w:t>
      </w:r>
      <w:proofErr w:type="spellStart"/>
      <w:r w:rsidRPr="00497CB1">
        <w:rPr>
          <w:lang w:val="uk-UA" w:eastAsia="uk-UA"/>
        </w:rPr>
        <w:t>скретч</w:t>
      </w:r>
      <w:proofErr w:type="spellEnd"/>
      <w:r w:rsidRPr="00497CB1">
        <w:rPr>
          <w:lang w:val="uk-UA" w:eastAsia="uk-UA"/>
        </w:rPr>
        <w:t xml:space="preserve"> -карток має бути цілодобовим </w:t>
      </w:r>
      <w:r w:rsidRPr="00497CB1">
        <w:rPr>
          <w:bCs/>
          <w:i/>
          <w:color w:val="000000"/>
          <w:lang w:val="uk-UA"/>
        </w:rPr>
        <w:t>(інформацію надати у складі тендерної пропозиції в довільній формі)*</w:t>
      </w:r>
      <w:r w:rsidRPr="00497CB1">
        <w:rPr>
          <w:bCs/>
          <w:color w:val="000000"/>
          <w:lang w:val="uk-UA"/>
        </w:rPr>
        <w:t xml:space="preserve">; </w:t>
      </w:r>
    </w:p>
    <w:p w:rsidR="00870A98" w:rsidRPr="00497CB1" w:rsidRDefault="00870A98" w:rsidP="00870A98">
      <w:pPr>
        <w:jc w:val="both"/>
        <w:rPr>
          <w:lang w:val="uk-UA" w:eastAsia="uk-UA"/>
        </w:rPr>
      </w:pPr>
    </w:p>
    <w:p w:rsidR="00870A98" w:rsidRPr="00497CB1" w:rsidRDefault="00870A98" w:rsidP="00870A98">
      <w:pPr>
        <w:jc w:val="both"/>
        <w:rPr>
          <w:b/>
          <w:i/>
          <w:u w:val="single"/>
          <w:lang w:val="uk-UA" w:eastAsia="uk-UA"/>
        </w:rPr>
      </w:pPr>
      <w:r w:rsidRPr="00497CB1">
        <w:rPr>
          <w:lang w:val="uk-UA" w:eastAsia="uk-UA"/>
        </w:rPr>
        <w:t xml:space="preserve">- замовник має право вимагати у постачальника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лабораторії, що має акредитацію відповідно до Держстандарту України, з </w:t>
      </w:r>
      <w:proofErr w:type="spellStart"/>
      <w:r w:rsidRPr="00497CB1">
        <w:rPr>
          <w:lang w:val="uk-UA" w:eastAsia="uk-UA"/>
        </w:rPr>
        <w:t>видачею</w:t>
      </w:r>
      <w:proofErr w:type="spellEnd"/>
      <w:r w:rsidRPr="00497CB1">
        <w:rPr>
          <w:lang w:val="uk-UA" w:eastAsia="uk-UA"/>
        </w:rPr>
        <w:t xml:space="preserve"> результатів аналізу на руки замовникові </w:t>
      </w:r>
      <w:r w:rsidRPr="00497CB1">
        <w:rPr>
          <w:b/>
          <w:u w:val="single"/>
          <w:lang w:val="uk-UA" w:eastAsia="uk-UA"/>
        </w:rPr>
        <w:t>(</w:t>
      </w:r>
      <w:r w:rsidRPr="00497CB1">
        <w:rPr>
          <w:b/>
          <w:i/>
          <w:u w:val="single"/>
          <w:lang w:val="uk-UA" w:eastAsia="uk-UA"/>
        </w:rPr>
        <w:t>надати в складі тендерної пропозиції гарантійний лист).</w:t>
      </w:r>
    </w:p>
    <w:p w:rsidR="00870A98" w:rsidRPr="00497CB1" w:rsidRDefault="00870A98" w:rsidP="00870A98">
      <w:pPr>
        <w:jc w:val="both"/>
        <w:rPr>
          <w:lang w:val="uk-UA" w:eastAsia="uk-UA"/>
        </w:rPr>
      </w:pPr>
      <w:r w:rsidRPr="00497CB1">
        <w:rPr>
          <w:lang w:val="uk-UA" w:eastAsia="uk-UA"/>
        </w:rPr>
        <w:t>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якісних показників.</w:t>
      </w:r>
    </w:p>
    <w:p w:rsidR="00870A98" w:rsidRPr="00497CB1" w:rsidRDefault="00870A98" w:rsidP="00870A98">
      <w:pPr>
        <w:ind w:firstLine="709"/>
        <w:jc w:val="both"/>
        <w:rPr>
          <w:lang w:val="uk-UA" w:eastAsia="uk-UA"/>
        </w:rPr>
      </w:pPr>
    </w:p>
    <w:p w:rsidR="00870A98" w:rsidRPr="00497CB1" w:rsidRDefault="00870A98" w:rsidP="00870A98">
      <w:pPr>
        <w:ind w:firstLine="709"/>
        <w:jc w:val="both"/>
        <w:rPr>
          <w:b/>
          <w:lang w:val="uk-UA" w:eastAsia="uk-UA"/>
        </w:rPr>
      </w:pPr>
      <w:r w:rsidRPr="00497CB1">
        <w:rPr>
          <w:lang w:val="uk-UA" w:eastAsia="uk-UA"/>
        </w:rPr>
        <w:t xml:space="preserve">Зазначений товар повинен постачатись </w:t>
      </w:r>
      <w:r w:rsidRPr="00497CB1">
        <w:rPr>
          <w:b/>
          <w:lang w:val="uk-UA" w:eastAsia="uk-UA"/>
        </w:rPr>
        <w:t>до 31.12.202</w:t>
      </w:r>
      <w:r>
        <w:rPr>
          <w:b/>
          <w:lang w:val="uk-UA" w:eastAsia="uk-UA"/>
        </w:rPr>
        <w:t>3</w:t>
      </w:r>
      <w:r w:rsidRPr="00497CB1">
        <w:rPr>
          <w:b/>
          <w:lang w:val="uk-UA" w:eastAsia="uk-UA"/>
        </w:rPr>
        <w:t xml:space="preserve"> року.</w:t>
      </w:r>
    </w:p>
    <w:p w:rsidR="00870A98" w:rsidRPr="00497CB1" w:rsidRDefault="00870A98" w:rsidP="00870A98">
      <w:pPr>
        <w:jc w:val="both"/>
        <w:rPr>
          <w:lang w:val="uk-UA" w:eastAsia="uk-UA"/>
        </w:rPr>
      </w:pPr>
    </w:p>
    <w:p w:rsidR="00870A98" w:rsidRPr="00497CB1" w:rsidRDefault="00870A98" w:rsidP="00870A98">
      <w:pPr>
        <w:ind w:firstLine="708"/>
        <w:jc w:val="both"/>
        <w:rPr>
          <w:lang w:val="uk-UA"/>
        </w:rPr>
      </w:pPr>
      <w:r w:rsidRPr="00497CB1">
        <w:rPr>
          <w:lang w:val="uk-UA"/>
        </w:rPr>
        <w:t xml:space="preserve">У відповідності до норми Закону від 19.12.95 р. № 481/95-ВР «Про державне регулювання виробництва і обігу спирту етилового, коньячного і плодового, алкогольних напоїв, тютюнових виробів та пального» учасник повинен надати </w:t>
      </w:r>
      <w:r w:rsidRPr="00497CB1">
        <w:rPr>
          <w:u w:val="single"/>
          <w:lang w:val="uk-UA"/>
        </w:rPr>
        <w:t>Ліцензію</w:t>
      </w:r>
      <w:r w:rsidRPr="00497CB1">
        <w:rPr>
          <w:lang w:val="uk-UA"/>
        </w:rPr>
        <w:t xml:space="preserve"> на право суб’єкта господарювання провадження діяльності із виробництва, зберігання, оптової та роздрібної торгівлі пальним </w:t>
      </w:r>
      <w:r w:rsidRPr="00497CB1">
        <w:rPr>
          <w:b/>
          <w:i/>
          <w:lang w:val="uk-UA"/>
        </w:rPr>
        <w:t>(</w:t>
      </w:r>
      <w:r w:rsidRPr="00497CB1">
        <w:rPr>
          <w:b/>
          <w:i/>
          <w:u w:val="single"/>
          <w:lang w:val="uk-UA"/>
        </w:rPr>
        <w:t>надати в складі тендерної пропозиції</w:t>
      </w:r>
      <w:r w:rsidRPr="00497CB1">
        <w:rPr>
          <w:b/>
          <w:i/>
          <w:lang w:val="uk-UA"/>
        </w:rPr>
        <w:t>).</w:t>
      </w:r>
    </w:p>
    <w:p w:rsidR="00870A98" w:rsidRPr="00497CB1" w:rsidRDefault="00870A98" w:rsidP="00870A98">
      <w:pPr>
        <w:jc w:val="both"/>
        <w:rPr>
          <w:rFonts w:eastAsiaTheme="minorHAnsi"/>
          <w:b/>
          <w:sz w:val="18"/>
          <w:szCs w:val="18"/>
          <w:lang w:val="uk-UA" w:eastAsia="en-US"/>
        </w:rPr>
      </w:pPr>
    </w:p>
    <w:p w:rsidR="00870A98" w:rsidRDefault="00870A98" w:rsidP="00870A98">
      <w:pPr>
        <w:jc w:val="both"/>
        <w:rPr>
          <w:rFonts w:eastAsiaTheme="minorHAnsi"/>
          <w:b/>
          <w:sz w:val="18"/>
          <w:szCs w:val="18"/>
          <w:lang w:val="uk-UA" w:eastAsia="en-US"/>
        </w:rPr>
      </w:pPr>
    </w:p>
    <w:p w:rsidR="00870A98" w:rsidRDefault="00870A98" w:rsidP="00870A98">
      <w:pPr>
        <w:jc w:val="both"/>
        <w:rPr>
          <w:rFonts w:eastAsiaTheme="minorHAnsi"/>
          <w:b/>
          <w:sz w:val="18"/>
          <w:szCs w:val="18"/>
          <w:lang w:val="uk-UA" w:eastAsia="en-US"/>
        </w:rPr>
      </w:pPr>
    </w:p>
    <w:p w:rsidR="00870A98" w:rsidRDefault="00870A98" w:rsidP="00870A98">
      <w:pPr>
        <w:jc w:val="both"/>
        <w:rPr>
          <w:rFonts w:eastAsiaTheme="minorHAnsi"/>
          <w:b/>
          <w:sz w:val="18"/>
          <w:szCs w:val="18"/>
          <w:lang w:val="uk-UA" w:eastAsia="en-US"/>
        </w:rPr>
      </w:pPr>
    </w:p>
    <w:p w:rsidR="00870A98" w:rsidRPr="00497CB1" w:rsidRDefault="00870A98" w:rsidP="00870A98">
      <w:pPr>
        <w:jc w:val="both"/>
        <w:rPr>
          <w:rFonts w:eastAsiaTheme="minorHAnsi"/>
          <w:b/>
          <w:sz w:val="18"/>
          <w:szCs w:val="18"/>
          <w:lang w:val="uk-UA" w:eastAsia="en-US"/>
        </w:rPr>
      </w:pPr>
      <w:r w:rsidRPr="00497CB1">
        <w:rPr>
          <w:rFonts w:eastAsiaTheme="minorHAnsi"/>
          <w:b/>
          <w:sz w:val="18"/>
          <w:szCs w:val="18"/>
          <w:lang w:val="uk-UA" w:eastAsia="en-US"/>
        </w:rPr>
        <w:t>Примітка!</w:t>
      </w:r>
    </w:p>
    <w:p w:rsidR="00870A98" w:rsidRDefault="00870A98" w:rsidP="00870A98">
      <w:pPr>
        <w:jc w:val="both"/>
        <w:rPr>
          <w:rFonts w:eastAsiaTheme="minorHAnsi"/>
          <w:b/>
          <w:lang w:val="uk-UA" w:eastAsia="en-US"/>
        </w:rPr>
      </w:pPr>
      <w:r w:rsidRPr="00497CB1">
        <w:rPr>
          <w:rFonts w:eastAsiaTheme="minorHAnsi"/>
          <w:b/>
          <w:i/>
          <w:sz w:val="18"/>
          <w:szCs w:val="18"/>
          <w:lang w:val="uk-UA" w:eastAsia="en-US"/>
        </w:rPr>
        <w:t xml:space="preserve">Інформацію в довільній формі, позначену «*» можна надавати в одній довідці </w:t>
      </w:r>
    </w:p>
    <w:sectPr w:rsidR="00870A98" w:rsidSect="008B291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 Inspira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4A9"/>
    <w:multiLevelType w:val="hybridMultilevel"/>
    <w:tmpl w:val="015A3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912E3"/>
    <w:multiLevelType w:val="multilevel"/>
    <w:tmpl w:val="7E04EA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802F4A"/>
    <w:multiLevelType w:val="hybridMultilevel"/>
    <w:tmpl w:val="E6A8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AF4"/>
    <w:multiLevelType w:val="hybridMultilevel"/>
    <w:tmpl w:val="917E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73425"/>
    <w:multiLevelType w:val="hybridMultilevel"/>
    <w:tmpl w:val="2B164D7A"/>
    <w:lvl w:ilvl="0" w:tplc="B4D86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419A"/>
    <w:multiLevelType w:val="multilevel"/>
    <w:tmpl w:val="AEF46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E45D66"/>
    <w:multiLevelType w:val="multilevel"/>
    <w:tmpl w:val="68726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358C0"/>
    <w:multiLevelType w:val="hybridMultilevel"/>
    <w:tmpl w:val="CD90B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0A28"/>
    <w:multiLevelType w:val="hybridMultilevel"/>
    <w:tmpl w:val="BFAA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0491"/>
    <w:multiLevelType w:val="multilevel"/>
    <w:tmpl w:val="B97EC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BC6589"/>
    <w:multiLevelType w:val="hybridMultilevel"/>
    <w:tmpl w:val="015A5C74"/>
    <w:lvl w:ilvl="0" w:tplc="031A3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497502"/>
    <w:multiLevelType w:val="hybridMultilevel"/>
    <w:tmpl w:val="5E101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37119B"/>
    <w:multiLevelType w:val="hybridMultilevel"/>
    <w:tmpl w:val="B992CDF8"/>
    <w:lvl w:ilvl="0" w:tplc="1158A6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70990"/>
    <w:multiLevelType w:val="multilevel"/>
    <w:tmpl w:val="C39017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781417"/>
    <w:multiLevelType w:val="multilevel"/>
    <w:tmpl w:val="540A6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56E47"/>
    <w:multiLevelType w:val="hybridMultilevel"/>
    <w:tmpl w:val="BC02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C5844"/>
    <w:multiLevelType w:val="hybridMultilevel"/>
    <w:tmpl w:val="921016B8"/>
    <w:lvl w:ilvl="0" w:tplc="C39E32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4107D"/>
    <w:multiLevelType w:val="multilevel"/>
    <w:tmpl w:val="6E067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C305A4"/>
    <w:multiLevelType w:val="hybridMultilevel"/>
    <w:tmpl w:val="0A8623AE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64"/>
    <w:rsid w:val="00003790"/>
    <w:rsid w:val="00076B03"/>
    <w:rsid w:val="00095FAE"/>
    <w:rsid w:val="000A029D"/>
    <w:rsid w:val="000A0A41"/>
    <w:rsid w:val="000A21C5"/>
    <w:rsid w:val="00120A80"/>
    <w:rsid w:val="00171DE9"/>
    <w:rsid w:val="0018160E"/>
    <w:rsid w:val="00195979"/>
    <w:rsid w:val="001C37CB"/>
    <w:rsid w:val="001C6256"/>
    <w:rsid w:val="001E04F7"/>
    <w:rsid w:val="001E3A0B"/>
    <w:rsid w:val="001F593B"/>
    <w:rsid w:val="001F6052"/>
    <w:rsid w:val="00233379"/>
    <w:rsid w:val="00250761"/>
    <w:rsid w:val="002514EA"/>
    <w:rsid w:val="00280B68"/>
    <w:rsid w:val="00296B1A"/>
    <w:rsid w:val="002B4764"/>
    <w:rsid w:val="002D2872"/>
    <w:rsid w:val="002E1EE7"/>
    <w:rsid w:val="00380774"/>
    <w:rsid w:val="003B3475"/>
    <w:rsid w:val="003C2904"/>
    <w:rsid w:val="003C6083"/>
    <w:rsid w:val="003E4C77"/>
    <w:rsid w:val="0041496D"/>
    <w:rsid w:val="004260E9"/>
    <w:rsid w:val="0043161A"/>
    <w:rsid w:val="00455EE6"/>
    <w:rsid w:val="004825F4"/>
    <w:rsid w:val="00483D17"/>
    <w:rsid w:val="004876A8"/>
    <w:rsid w:val="004F23F0"/>
    <w:rsid w:val="004F5C4F"/>
    <w:rsid w:val="00515208"/>
    <w:rsid w:val="00524598"/>
    <w:rsid w:val="005270B5"/>
    <w:rsid w:val="00585106"/>
    <w:rsid w:val="005B027C"/>
    <w:rsid w:val="005B7674"/>
    <w:rsid w:val="005D521D"/>
    <w:rsid w:val="005E72B4"/>
    <w:rsid w:val="0060207E"/>
    <w:rsid w:val="00625CE3"/>
    <w:rsid w:val="0069649D"/>
    <w:rsid w:val="006A67BC"/>
    <w:rsid w:val="00732F64"/>
    <w:rsid w:val="007434B3"/>
    <w:rsid w:val="007544BF"/>
    <w:rsid w:val="0076444B"/>
    <w:rsid w:val="007776EA"/>
    <w:rsid w:val="00783FC8"/>
    <w:rsid w:val="007F1BB1"/>
    <w:rsid w:val="00823C3B"/>
    <w:rsid w:val="008400D0"/>
    <w:rsid w:val="00870A98"/>
    <w:rsid w:val="008818DA"/>
    <w:rsid w:val="00882139"/>
    <w:rsid w:val="008B2914"/>
    <w:rsid w:val="008F163B"/>
    <w:rsid w:val="00926A40"/>
    <w:rsid w:val="009820B8"/>
    <w:rsid w:val="009B06E2"/>
    <w:rsid w:val="009F1BBC"/>
    <w:rsid w:val="00A10F36"/>
    <w:rsid w:val="00A3004E"/>
    <w:rsid w:val="00A47646"/>
    <w:rsid w:val="00A52EB0"/>
    <w:rsid w:val="00A56F9F"/>
    <w:rsid w:val="00AF246F"/>
    <w:rsid w:val="00B050EF"/>
    <w:rsid w:val="00B101AD"/>
    <w:rsid w:val="00B37EE5"/>
    <w:rsid w:val="00B53C0D"/>
    <w:rsid w:val="00B81F51"/>
    <w:rsid w:val="00BA0FDF"/>
    <w:rsid w:val="00BE09AC"/>
    <w:rsid w:val="00BF2FEF"/>
    <w:rsid w:val="00CB46EF"/>
    <w:rsid w:val="00D0541E"/>
    <w:rsid w:val="00D4403C"/>
    <w:rsid w:val="00D56C28"/>
    <w:rsid w:val="00D800E2"/>
    <w:rsid w:val="00DF0286"/>
    <w:rsid w:val="00E108FA"/>
    <w:rsid w:val="00E62829"/>
    <w:rsid w:val="00E64860"/>
    <w:rsid w:val="00E77424"/>
    <w:rsid w:val="00E92A32"/>
    <w:rsid w:val="00ED1559"/>
    <w:rsid w:val="00EE0862"/>
    <w:rsid w:val="00F0526B"/>
    <w:rsid w:val="00F20D17"/>
    <w:rsid w:val="00F55620"/>
    <w:rsid w:val="00F9340D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D63E-3259-4CA8-8A74-6F5BD0A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CE3"/>
    <w:pPr>
      <w:spacing w:before="100" w:beforeAutospacing="1" w:after="100" w:afterAutospacing="1"/>
    </w:pPr>
    <w:rPr>
      <w:lang w:val="uk-UA" w:eastAsia="uk-UA"/>
    </w:rPr>
  </w:style>
  <w:style w:type="paragraph" w:customStyle="1" w:styleId="a4">
    <w:name w:val="Стиль"/>
    <w:rsid w:val="00625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5CE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7E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C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7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8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818DA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basedOn w:val="a"/>
    <w:link w:val="aa"/>
    <w:uiPriority w:val="1"/>
    <w:qFormat/>
    <w:rsid w:val="001C6256"/>
    <w:rPr>
      <w:rFonts w:ascii="Calibri" w:hAnsi="Calibri"/>
      <w:szCs w:val="32"/>
      <w:lang w:eastAsia="en-US"/>
    </w:rPr>
  </w:style>
  <w:style w:type="character" w:customStyle="1" w:styleId="aa">
    <w:name w:val="Без интервала Знак"/>
    <w:link w:val="a9"/>
    <w:uiPriority w:val="1"/>
    <w:locked/>
    <w:rsid w:val="001C6256"/>
    <w:rPr>
      <w:rFonts w:ascii="Calibri" w:eastAsia="Times New Roman" w:hAnsi="Calibri" w:cs="Times New Roman"/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7544BF"/>
    <w:pPr>
      <w:ind w:left="720"/>
      <w:contextualSpacing/>
    </w:pPr>
  </w:style>
  <w:style w:type="paragraph" w:customStyle="1" w:styleId="1">
    <w:name w:val="Звичайний (веб)1"/>
    <w:basedOn w:val="a"/>
    <w:rsid w:val="00B050EF"/>
    <w:pPr>
      <w:suppressAutoHyphens/>
      <w:spacing w:before="100" w:after="100"/>
    </w:pPr>
    <w:rPr>
      <w:rFonts w:ascii="GE Inspira" w:hAnsi="GE Inspira" w:cs="GE Inspira"/>
      <w:sz w:val="22"/>
      <w:lang w:val="en-US" w:eastAsia="ar-SA"/>
    </w:rPr>
  </w:style>
  <w:style w:type="paragraph" w:customStyle="1" w:styleId="ListParagraph1">
    <w:name w:val="List Paragraph1"/>
    <w:basedOn w:val="a"/>
    <w:qFormat/>
    <w:rsid w:val="001E3A0B"/>
    <w:pPr>
      <w:ind w:left="720"/>
      <w:contextualSpacing/>
    </w:pPr>
    <w:rPr>
      <w:lang w:val="uk-UA" w:eastAsia="uk-UA"/>
    </w:rPr>
  </w:style>
  <w:style w:type="character" w:customStyle="1" w:styleId="ac">
    <w:name w:val="Абзац списка Знак"/>
    <w:link w:val="ab"/>
    <w:uiPriority w:val="34"/>
    <w:locked/>
    <w:rsid w:val="00D0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B7674"/>
    <w:rPr>
      <w:b/>
      <w:bCs/>
    </w:rPr>
  </w:style>
  <w:style w:type="paragraph" w:customStyle="1" w:styleId="Standard">
    <w:name w:val="Standard"/>
    <w:rsid w:val="00431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2023-08-04T09:50:00Z</cp:lastPrinted>
  <dcterms:created xsi:type="dcterms:W3CDTF">2023-05-10T11:01:00Z</dcterms:created>
  <dcterms:modified xsi:type="dcterms:W3CDTF">2023-08-04T09:52:00Z</dcterms:modified>
</cp:coreProperties>
</file>