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Default="003319B3">
      <w:pPr>
        <w:pStyle w:val="1"/>
        <w:spacing w:before="72" w:line="240" w:lineRule="auto"/>
        <w:ind w:left="1861" w:right="1909" w:firstLine="0"/>
        <w:jc w:val="center"/>
      </w:pPr>
      <w:r>
        <w:t>ДОГОВІР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AF4198" w:rsidRDefault="003319B3">
      <w:pPr>
        <w:ind w:left="116" w:right="164" w:hanging="3"/>
        <w:jc w:val="both"/>
      </w:pPr>
      <w:r>
        <w:rPr>
          <w:b/>
          <w:sz w:val="24"/>
          <w:szCs w:val="24"/>
        </w:rPr>
        <w:t xml:space="preserve">Виконавчий комітет Криворізької міської ради </w:t>
      </w:r>
      <w:r>
        <w:rPr>
          <w:sz w:val="24"/>
          <w:szCs w:val="24"/>
        </w:rPr>
        <w:t xml:space="preserve">(тут і надалі -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), в особі керуючої справами виконкому Криворізької міської ради </w:t>
      </w:r>
      <w:proofErr w:type="spellStart"/>
      <w:r>
        <w:rPr>
          <w:sz w:val="24"/>
          <w:szCs w:val="24"/>
        </w:rPr>
        <w:t>Шовгелі</w:t>
      </w:r>
      <w:proofErr w:type="spellEnd"/>
      <w:r>
        <w:rPr>
          <w:sz w:val="24"/>
          <w:szCs w:val="24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_______________________________________________________________________________________________</w:t>
      </w:r>
      <w:r>
        <w:t xml:space="preserve">, (тут і надалі – </w:t>
      </w:r>
      <w:r>
        <w:rPr>
          <w:b/>
          <w:i/>
        </w:rPr>
        <w:t>Продавець</w:t>
      </w:r>
      <w:r>
        <w:t>) в особі _____________________________________________, який/яка діє на підставі ___________ з другої сторони, які тут і надалі спіль</w:t>
      </w:r>
      <w:r>
        <w:t>но іменуватимуться «</w:t>
      </w:r>
      <w:r>
        <w:rPr>
          <w:b/>
        </w:rPr>
        <w:t>Сторони</w:t>
      </w:r>
      <w:r>
        <w:t>», а кожен окремо – «</w:t>
      </w:r>
      <w:r>
        <w:rPr>
          <w:b/>
        </w:rPr>
        <w:t>Сторона</w:t>
      </w:r>
      <w:r>
        <w:t>», уклали цей Договір (тут і надалі – «</w:t>
      </w:r>
      <w:r>
        <w:rPr>
          <w:b/>
        </w:rPr>
        <w:t>Договір</w:t>
      </w:r>
      <w:r>
        <w:t>») про наступне: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3"/>
          <w:szCs w:val="23"/>
        </w:rPr>
      </w:pPr>
    </w:p>
    <w:p w:rsidR="00AF4198" w:rsidRDefault="003319B3">
      <w:pPr>
        <w:pStyle w:val="1"/>
        <w:tabs>
          <w:tab w:val="left" w:pos="3980"/>
          <w:tab w:val="left" w:pos="3981"/>
        </w:tabs>
        <w:spacing w:line="275" w:lineRule="auto"/>
        <w:ind w:left="0" w:firstLine="0"/>
        <w:jc w:val="center"/>
        <w:rPr>
          <w:sz w:val="22"/>
          <w:szCs w:val="22"/>
        </w:rPr>
      </w:pPr>
      <w:r>
        <w:t>1. ПРЕДМЕТ ДОГОВОРУ</w:t>
      </w:r>
    </w:p>
    <w:p w:rsidR="00AF4198" w:rsidRDefault="00331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right="15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 договору: Товари на виконання заходів територіальної оборони міста: </w:t>
      </w:r>
      <w:bookmarkStart w:id="0" w:name="_GoBack"/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31440000-2 Акумуляторні батареї»</w:t>
      </w:r>
      <w:r>
        <w:rPr>
          <w:color w:val="000000"/>
          <w:sz w:val="24"/>
          <w:szCs w:val="24"/>
        </w:rPr>
        <w:t>» (</w:t>
      </w:r>
      <w:r>
        <w:rPr>
          <w:sz w:val="24"/>
          <w:szCs w:val="24"/>
        </w:rPr>
        <w:t>зарядна станція</w:t>
      </w:r>
      <w:r>
        <w:rPr>
          <w:color w:val="000000"/>
          <w:sz w:val="24"/>
          <w:szCs w:val="24"/>
        </w:rPr>
        <w:t>)</w:t>
      </w:r>
      <w:bookmarkEnd w:id="0"/>
      <w:r>
        <w:rPr>
          <w:color w:val="000000"/>
          <w:sz w:val="24"/>
          <w:szCs w:val="24"/>
        </w:rPr>
        <w:t xml:space="preserve"> - надалі Товар.</w:t>
      </w:r>
    </w:p>
    <w:p w:rsidR="00AF4198" w:rsidRDefault="00331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порядку та на умовах, визначених цим договором, </w:t>
      </w:r>
      <w:r>
        <w:rPr>
          <w:b/>
          <w:i/>
          <w:color w:val="000000"/>
          <w:sz w:val="24"/>
          <w:szCs w:val="24"/>
        </w:rPr>
        <w:t xml:space="preserve">Продавець </w:t>
      </w:r>
      <w:r>
        <w:rPr>
          <w:color w:val="000000"/>
          <w:sz w:val="24"/>
          <w:szCs w:val="24"/>
        </w:rPr>
        <w:t xml:space="preserve">зобов'язується поставити і передати у власність </w:t>
      </w:r>
      <w:r>
        <w:rPr>
          <w:b/>
          <w:i/>
          <w:color w:val="000000"/>
          <w:sz w:val="24"/>
          <w:szCs w:val="24"/>
        </w:rPr>
        <w:t xml:space="preserve">Покупця </w:t>
      </w:r>
      <w:r>
        <w:rPr>
          <w:color w:val="000000"/>
          <w:sz w:val="24"/>
          <w:szCs w:val="24"/>
        </w:rPr>
        <w:t xml:space="preserve">Товар відповідно до Специфікації (Додаток №1), а </w:t>
      </w:r>
      <w:r>
        <w:rPr>
          <w:b/>
          <w:i/>
          <w:color w:val="000000"/>
          <w:sz w:val="24"/>
          <w:szCs w:val="24"/>
        </w:rPr>
        <w:t xml:space="preserve">Покупець </w:t>
      </w:r>
      <w:r>
        <w:rPr>
          <w:color w:val="000000"/>
          <w:sz w:val="24"/>
          <w:szCs w:val="24"/>
        </w:rPr>
        <w:t>зобов’язується прийняти і здійснити оплату за цей</w:t>
      </w:r>
      <w:r>
        <w:rPr>
          <w:color w:val="000000"/>
          <w:sz w:val="24"/>
          <w:szCs w:val="24"/>
        </w:rPr>
        <w:t xml:space="preserve"> Товар на умовах даного Договору.</w:t>
      </w:r>
    </w:p>
    <w:p w:rsidR="00AF4198" w:rsidRDefault="00331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Кількість, асортимент та вартість Товару визначено у Специфікації (Додаток №1), яка є невід’ємною частиною даного Договору.</w:t>
      </w:r>
    </w:p>
    <w:p w:rsidR="00AF4198" w:rsidRDefault="003319B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0"/>
        </w:tabs>
        <w:spacing w:before="1"/>
        <w:ind w:left="0" w:right="48" w:firstLine="0"/>
        <w:jc w:val="center"/>
        <w:rPr>
          <w:sz w:val="22"/>
          <w:szCs w:val="22"/>
        </w:rPr>
      </w:pPr>
      <w:r>
        <w:t>2. ЯКІСТЬ ТОВАРУ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b/>
          <w:i/>
          <w:color w:val="000000"/>
          <w:sz w:val="24"/>
          <w:szCs w:val="24"/>
        </w:rPr>
        <w:t xml:space="preserve"> Продавець </w:t>
      </w:r>
      <w:r>
        <w:rPr>
          <w:color w:val="000000"/>
          <w:sz w:val="24"/>
          <w:szCs w:val="24"/>
        </w:rPr>
        <w:t xml:space="preserve">повинен передати (поставити) </w:t>
      </w:r>
      <w:r>
        <w:rPr>
          <w:b/>
          <w:i/>
          <w:color w:val="000000"/>
          <w:sz w:val="24"/>
          <w:szCs w:val="24"/>
        </w:rPr>
        <w:t xml:space="preserve">Покупцю </w:t>
      </w:r>
      <w:r>
        <w:rPr>
          <w:color w:val="000000"/>
          <w:sz w:val="24"/>
          <w:szCs w:val="24"/>
        </w:rPr>
        <w:t xml:space="preserve">Товар, якість якого </w:t>
      </w:r>
      <w:r>
        <w:rPr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6" w:hanging="3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2.3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 якість та надійність Товару протягом терміну, який передбачено технічними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умовами та стандартами на даний Товар.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2.4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4148"/>
        </w:tabs>
        <w:spacing w:before="3" w:line="240" w:lineRule="auto"/>
        <w:ind w:left="0" w:right="40" w:firstLine="0"/>
        <w:jc w:val="center"/>
        <w:rPr>
          <w:sz w:val="22"/>
          <w:szCs w:val="22"/>
        </w:rPr>
      </w:pPr>
      <w:r>
        <w:t>3. ЦІНА ДОГОВОРУ</w:t>
      </w:r>
    </w:p>
    <w:p w:rsidR="00AF4198" w:rsidRDefault="003319B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Ціна договору становить </w:t>
      </w:r>
      <w:r>
        <w:rPr>
          <w:b/>
          <w:color w:val="000000"/>
          <w:sz w:val="24"/>
          <w:szCs w:val="24"/>
        </w:rPr>
        <w:t xml:space="preserve">_______,00 грн (________ гривень 00 копійок) з/без </w:t>
      </w:r>
      <w:r>
        <w:rPr>
          <w:color w:val="000000"/>
          <w:sz w:val="24"/>
          <w:szCs w:val="24"/>
        </w:rPr>
        <w:t>ПДВ.</w:t>
      </w:r>
    </w:p>
    <w:p w:rsidR="00AF4198" w:rsidRDefault="003319B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Ціна цього Договору може бути зменшена за взаємною згодою Сторін шляхом підписання додаткової угоди.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3171"/>
        </w:tabs>
        <w:ind w:left="0" w:right="41" w:firstLine="0"/>
        <w:jc w:val="center"/>
        <w:rPr>
          <w:sz w:val="22"/>
          <w:szCs w:val="22"/>
        </w:rPr>
      </w:pPr>
      <w:r>
        <w:t>4. ПОРЯДОК ЗДІЙСНЕННЯ ОПЛАТИ</w:t>
      </w:r>
    </w:p>
    <w:p w:rsidR="00AF4198" w:rsidRDefault="00331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4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Розрахунки між сторонами за цим Договором здійснюються шляхом переказу </w:t>
      </w:r>
      <w:r>
        <w:rPr>
          <w:b/>
          <w:i/>
          <w:color w:val="000000"/>
          <w:sz w:val="24"/>
          <w:szCs w:val="24"/>
        </w:rPr>
        <w:t xml:space="preserve">Покупцем </w:t>
      </w:r>
      <w:r>
        <w:rPr>
          <w:color w:val="000000"/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b/>
          <w:i/>
          <w:color w:val="000000"/>
          <w:sz w:val="24"/>
          <w:szCs w:val="24"/>
        </w:rPr>
        <w:t>Продавця</w:t>
      </w:r>
      <w:r>
        <w:rPr>
          <w:color w:val="000000"/>
          <w:sz w:val="24"/>
          <w:szCs w:val="24"/>
        </w:rPr>
        <w:t>.</w:t>
      </w:r>
    </w:p>
    <w:p w:rsidR="00AF4198" w:rsidRDefault="003319B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ind w:right="159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Розрахунки здійснюються </w:t>
      </w:r>
      <w:r>
        <w:rPr>
          <w:b/>
          <w:i/>
          <w:color w:val="000000"/>
          <w:sz w:val="24"/>
          <w:szCs w:val="24"/>
        </w:rPr>
        <w:t xml:space="preserve">Покупцем </w:t>
      </w:r>
      <w:r>
        <w:rPr>
          <w:color w:val="000000"/>
          <w:sz w:val="24"/>
          <w:szCs w:val="24"/>
        </w:rPr>
        <w:t xml:space="preserve">у безготівковій формі, відповідно до чинного законодавства за реквізитами </w:t>
      </w:r>
      <w:r>
        <w:rPr>
          <w:b/>
          <w:i/>
          <w:sz w:val="24"/>
          <w:szCs w:val="24"/>
        </w:rPr>
        <w:t>Продавця</w:t>
      </w:r>
      <w:r>
        <w:rPr>
          <w:color w:val="000000"/>
          <w:sz w:val="24"/>
          <w:szCs w:val="24"/>
        </w:rPr>
        <w:t>, зазначеними у цьому договорі.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6" w:right="1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>
        <w:rPr>
          <w:b/>
          <w:i/>
          <w:color w:val="000000"/>
          <w:sz w:val="24"/>
          <w:szCs w:val="24"/>
        </w:rPr>
        <w:t xml:space="preserve"> Покупець </w:t>
      </w:r>
      <w:r>
        <w:rPr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кошторисом, взятих на облік органами К</w:t>
      </w:r>
      <w:r>
        <w:rPr>
          <w:color w:val="000000"/>
          <w:sz w:val="24"/>
          <w:szCs w:val="24"/>
        </w:rPr>
        <w:t>азначейства України з урахуванням ст.48 Бюджетного кодексу України.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5. ТЕРМІНИ ТА УМОВИ  ПОСТАВКИ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5.1. Датою постачання і моментом переходу до </w:t>
      </w:r>
      <w:r>
        <w:rPr>
          <w:b/>
          <w:i/>
          <w:color w:val="000000"/>
          <w:sz w:val="24"/>
          <w:szCs w:val="24"/>
        </w:rPr>
        <w:t>Покупця</w:t>
      </w:r>
      <w:r>
        <w:rPr>
          <w:color w:val="000000"/>
          <w:sz w:val="24"/>
          <w:szCs w:val="24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4"/>
          <w:szCs w:val="24"/>
        </w:rPr>
        <w:t>Покупцеві</w:t>
      </w:r>
      <w:r>
        <w:rPr>
          <w:color w:val="000000"/>
          <w:sz w:val="24"/>
          <w:szCs w:val="24"/>
        </w:rPr>
        <w:t xml:space="preserve"> або його перевізнику (дата накладної). 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5.2. Товар вважається зданим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і прийнятим </w:t>
      </w:r>
      <w:r>
        <w:rPr>
          <w:b/>
          <w:i/>
          <w:color w:val="000000"/>
          <w:sz w:val="24"/>
          <w:szCs w:val="24"/>
        </w:rPr>
        <w:t>Покупцем</w:t>
      </w:r>
      <w:r>
        <w:rPr>
          <w:color w:val="000000"/>
          <w:sz w:val="24"/>
          <w:szCs w:val="24"/>
        </w:rPr>
        <w:t xml:space="preserve"> згідно з кількістю, вказаною в накладних.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5.3. Товар повинен бути поставлений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упродовж п’яти робочих днів після укладання </w:t>
      </w:r>
      <w:r>
        <w:rPr>
          <w:color w:val="000000"/>
        </w:rPr>
        <w:lastRenderedPageBreak/>
        <w:t>Договору, але не пізніш</w:t>
      </w:r>
      <w:r>
        <w:rPr>
          <w:color w:val="000000"/>
        </w:rPr>
        <w:t>е ніж до 22.08.2022 року.</w:t>
      </w:r>
      <w:r>
        <w:rPr>
          <w:color w:val="000000"/>
          <w:sz w:val="24"/>
          <w:szCs w:val="24"/>
        </w:rPr>
        <w:t xml:space="preserve"> Доставка може відбуватися партіями за наданими видатковими накладними. 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5.4. Вартість пакування та доставка у склад Покупця входить до вартості Товару. 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5.5. Місце поставки Товару: </w:t>
      </w:r>
      <w:r>
        <w:rPr>
          <w:color w:val="222222"/>
          <w:highlight w:val="white"/>
        </w:rPr>
        <w:t xml:space="preserve">м. Кривий Ріг </w:t>
      </w:r>
      <w:r>
        <w:rPr>
          <w:color w:val="222222"/>
        </w:rPr>
        <w:t>(погоджується Сторонами перед підписанням Договору</w:t>
      </w:r>
      <w:r>
        <w:rPr>
          <w:color w:val="222222"/>
          <w:highlight w:val="white"/>
        </w:rPr>
        <w:t>).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3344"/>
        </w:tabs>
        <w:spacing w:line="240" w:lineRule="auto"/>
        <w:ind w:left="0" w:firstLine="0"/>
        <w:jc w:val="center"/>
        <w:rPr>
          <w:sz w:val="22"/>
          <w:szCs w:val="22"/>
        </w:rPr>
      </w:pPr>
      <w:r>
        <w:t>6. ПРАВА ТА ОБОВ'ЯЗКИ СТОРІН</w:t>
      </w:r>
    </w:p>
    <w:p w:rsidR="00AF4198" w:rsidRDefault="003319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1" w:line="274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ПОКУПЕЦЬ зобов’язаний: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AF4198" w:rsidRDefault="003319B3">
      <w:pPr>
        <w:pStyle w:val="1"/>
        <w:numPr>
          <w:ilvl w:val="1"/>
          <w:numId w:val="2"/>
        </w:numPr>
        <w:tabs>
          <w:tab w:val="left" w:pos="836"/>
          <w:tab w:val="left" w:pos="837"/>
        </w:tabs>
        <w:spacing w:before="4"/>
        <w:jc w:val="both"/>
      </w:pPr>
      <w:r>
        <w:t>ПОКУПЕЦЬ має право: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Контролювати поставку Товару у строки встановлені цим Договором.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Повернути </w:t>
      </w:r>
      <w:r>
        <w:rPr>
          <w:b/>
          <w:i/>
          <w:color w:val="000000"/>
          <w:sz w:val="24"/>
          <w:szCs w:val="24"/>
        </w:rPr>
        <w:t xml:space="preserve">Продавцю </w:t>
      </w:r>
      <w:r>
        <w:rPr>
          <w:color w:val="000000"/>
          <w:sz w:val="24"/>
          <w:szCs w:val="24"/>
        </w:rPr>
        <w:t>неякісний Товар.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left="116" w:right="16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left="116" w:right="155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Вимагати дострокового розірвання Договору у разі невиконання зобов’язань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>, повідомивши його про це у строк 10 календарних днів.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/>
        <w:ind w:left="116" w:right="159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</w:t>
      </w:r>
      <w:r>
        <w:rPr>
          <w:color w:val="000000"/>
          <w:sz w:val="24"/>
          <w:szCs w:val="24"/>
        </w:rPr>
        <w:t xml:space="preserve"> додаткових угод.</w:t>
      </w:r>
    </w:p>
    <w:p w:rsidR="00AF4198" w:rsidRDefault="003319B3">
      <w:pPr>
        <w:pStyle w:val="1"/>
        <w:numPr>
          <w:ilvl w:val="1"/>
          <w:numId w:val="2"/>
        </w:numPr>
        <w:tabs>
          <w:tab w:val="left" w:pos="836"/>
          <w:tab w:val="left" w:pos="837"/>
        </w:tabs>
        <w:spacing w:before="4"/>
        <w:jc w:val="both"/>
      </w:pPr>
      <w:r>
        <w:t>ПРОДАВЕЦЬ зобов’язаний: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Поставити Товар у строк, встановлений цим Договором.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left="116" w:right="160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поставку Товару, якість якого відповідає умовам, встановленим розділом 2 цього Договору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заміну невідповідного та неякісного Товару, усунути виявлені дефекти.</w:t>
      </w:r>
    </w:p>
    <w:p w:rsidR="00AF4198" w:rsidRDefault="003319B3">
      <w:pPr>
        <w:pStyle w:val="1"/>
        <w:numPr>
          <w:ilvl w:val="1"/>
          <w:numId w:val="2"/>
        </w:numPr>
        <w:tabs>
          <w:tab w:val="left" w:pos="836"/>
          <w:tab w:val="left" w:pos="837"/>
        </w:tabs>
        <w:spacing w:before="5"/>
        <w:jc w:val="both"/>
      </w:pPr>
      <w:r>
        <w:t>ПРОДАВЕЦЬ має право:</w:t>
      </w:r>
    </w:p>
    <w:p w:rsidR="00AF4198" w:rsidRDefault="003319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Своєчасно і в повному обсязі отримувати плату за Товар.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3451"/>
        </w:tabs>
        <w:ind w:left="0" w:firstLine="0"/>
        <w:jc w:val="center"/>
      </w:pPr>
      <w:r>
        <w:t>7. ВІДПОВІДАЛЬНІСТЬ СТОРІН</w:t>
      </w:r>
    </w:p>
    <w:p w:rsidR="00AF4198" w:rsidRDefault="00331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F4198" w:rsidRDefault="003319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порушення сторонами умов даного Договору винна сторона сплачує штрафні санкції в розмірі 2-х</w:t>
      </w:r>
      <w:r>
        <w:rPr>
          <w:color w:val="000000"/>
          <w:sz w:val="24"/>
          <w:szCs w:val="24"/>
        </w:rPr>
        <w:t xml:space="preserve"> облікових ставок НБУ, що діяла у період, за який сплачується штраф від вартості невиконаних зобов’язань.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3945"/>
        </w:tabs>
        <w:ind w:left="0" w:firstLine="0"/>
        <w:jc w:val="center"/>
      </w:pPr>
      <w:r>
        <w:t>8. ВИРІШЕННЯ СПОРІВ</w:t>
      </w:r>
    </w:p>
    <w:p w:rsidR="00AF4198" w:rsidRDefault="003319B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 виникнення спорів або розбіжностей Сторони вирішують їх шляхом переговорів та консультацій.</w:t>
      </w:r>
    </w:p>
    <w:p w:rsidR="00AF4198" w:rsidRDefault="003319B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3377"/>
        </w:tabs>
        <w:spacing w:before="1" w:line="240" w:lineRule="auto"/>
        <w:ind w:left="0" w:firstLine="0"/>
        <w:jc w:val="center"/>
      </w:pPr>
      <w:r>
        <w:t>9. ФОРС МАЖОРНІ ОБСТАВИНИ</w:t>
      </w:r>
    </w:p>
    <w:p w:rsidR="00AF4198" w:rsidRDefault="003319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</w:t>
      </w:r>
      <w:r>
        <w:rPr>
          <w:color w:val="000000"/>
          <w:sz w:val="24"/>
          <w:szCs w:val="24"/>
        </w:rPr>
        <w:t xml:space="preserve">е лихо, епідемія, </w:t>
      </w:r>
      <w:proofErr w:type="spellStart"/>
      <w:r>
        <w:rPr>
          <w:color w:val="000000"/>
          <w:sz w:val="24"/>
          <w:szCs w:val="24"/>
        </w:rPr>
        <w:t>епізоотопія</w:t>
      </w:r>
      <w:proofErr w:type="spellEnd"/>
      <w:r>
        <w:rPr>
          <w:color w:val="000000"/>
          <w:sz w:val="24"/>
          <w:szCs w:val="24"/>
        </w:rPr>
        <w:t>, війна тощо).</w:t>
      </w:r>
    </w:p>
    <w:p w:rsidR="00AF4198" w:rsidRDefault="003319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AF4198" w:rsidRDefault="003319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F4198" w:rsidRDefault="003319B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hanging="3"/>
        <w:jc w:val="both"/>
        <w:rPr>
          <w:color w:val="000000"/>
          <w:sz w:val="24"/>
          <w:szCs w:val="24"/>
        </w:rPr>
        <w:sectPr w:rsidR="00AF4198">
          <w:pgSz w:w="11910" w:h="16840"/>
          <w:pgMar w:top="340" w:right="400" w:bottom="567" w:left="1300" w:header="708" w:footer="708" w:gutter="0"/>
          <w:pgNumType w:start="1"/>
          <w:cols w:space="720"/>
        </w:sectPr>
      </w:pPr>
      <w:r>
        <w:rPr>
          <w:color w:val="000000"/>
          <w:sz w:val="24"/>
          <w:szCs w:val="24"/>
        </w:rPr>
        <w:t>У разі коли строк дії обставин непереборної сили продовжується більше ніж 30 днів, ко</w:t>
      </w:r>
      <w:r>
        <w:rPr>
          <w:color w:val="000000"/>
          <w:sz w:val="24"/>
          <w:szCs w:val="24"/>
        </w:rPr>
        <w:t>жна зі Сторін в установленому порядку має право розірвати цей Договір.</w:t>
      </w:r>
    </w:p>
    <w:p w:rsidR="00AF4198" w:rsidRDefault="003319B3">
      <w:pPr>
        <w:pStyle w:val="1"/>
        <w:tabs>
          <w:tab w:val="left" w:pos="0"/>
        </w:tabs>
        <w:spacing w:before="72" w:line="272" w:lineRule="auto"/>
        <w:ind w:left="-142" w:right="46" w:firstLine="0"/>
        <w:jc w:val="center"/>
        <w:rPr>
          <w:sz w:val="22"/>
          <w:szCs w:val="22"/>
        </w:rPr>
      </w:pPr>
      <w:r>
        <w:lastRenderedPageBreak/>
        <w:t>10. СТРОК ДІЇ ДОГОВОРУ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6" w:right="162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</w:t>
      </w:r>
      <w:r>
        <w:rPr>
          <w:color w:val="000000"/>
          <w:sz w:val="24"/>
          <w:szCs w:val="24"/>
        </w:rPr>
        <w:t>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17.05.2022 №341/2022 тоб</w:t>
      </w:r>
      <w:r>
        <w:rPr>
          <w:color w:val="000000"/>
          <w:sz w:val="24"/>
          <w:szCs w:val="24"/>
        </w:rPr>
        <w:t>то до 23.08.2022 року, а в частині проведення розрахунків – до повного їх виконання.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3699"/>
        </w:tabs>
        <w:ind w:left="0" w:right="51" w:firstLine="0"/>
        <w:jc w:val="center"/>
        <w:rPr>
          <w:sz w:val="22"/>
          <w:szCs w:val="22"/>
        </w:rPr>
      </w:pPr>
      <w:r>
        <w:t>11. ІНШІ УМОВИ ДОГОВОРУ</w:t>
      </w:r>
    </w:p>
    <w:p w:rsidR="00AF4198" w:rsidRDefault="00331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ind w:right="17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AF4198" w:rsidRDefault="00331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right="16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F4198" w:rsidRDefault="00331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ind w:right="16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F4198" w:rsidRDefault="003319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right="165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випадках, не передбачених цим Договором, Сторони керуються чинним законодавством Україн</w:t>
      </w:r>
      <w:r>
        <w:rPr>
          <w:color w:val="000000"/>
          <w:sz w:val="24"/>
          <w:szCs w:val="24"/>
        </w:rPr>
        <w:t>и.</w:t>
      </w:r>
    </w:p>
    <w:p w:rsidR="00AF4198" w:rsidRDefault="003319B3">
      <w:pPr>
        <w:pStyle w:val="1"/>
        <w:tabs>
          <w:tab w:val="left" w:pos="3733"/>
        </w:tabs>
        <w:spacing w:before="3"/>
        <w:ind w:left="0" w:right="43" w:firstLine="0"/>
        <w:jc w:val="center"/>
        <w:rPr>
          <w:sz w:val="22"/>
          <w:szCs w:val="22"/>
        </w:rPr>
      </w:pPr>
      <w:r>
        <w:t>12. ДОДАТКИ ДО ДОГОВОРУ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 Невід’ємною частиною цього Договору є: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─ Специфікація .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AF4198" w:rsidRDefault="003319B3">
      <w:pPr>
        <w:pStyle w:val="1"/>
        <w:tabs>
          <w:tab w:val="left" w:pos="2373"/>
        </w:tabs>
        <w:spacing w:line="240" w:lineRule="auto"/>
        <w:ind w:left="0" w:firstLine="0"/>
        <w:jc w:val="center"/>
      </w:pPr>
      <w:r>
        <w:t>13. АДРЕСИ ТА БАНКІВСЬКІ РЕКВІЗИТИ СТОРІН: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24"/>
          <w:szCs w:val="24"/>
        </w:rPr>
      </w:pPr>
    </w:p>
    <w:tbl>
      <w:tblPr>
        <w:tblStyle w:val="a9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AF4198">
        <w:trPr>
          <w:trHeight w:val="5234"/>
        </w:trPr>
        <w:tc>
          <w:tcPr>
            <w:tcW w:w="4911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 /_____________/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>50101 м. Кривий Ріг, пл. Молодіжна,1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UA_______________________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AF4198" w:rsidRDefault="00AF4198">
      <w:pPr>
        <w:spacing w:line="256" w:lineRule="auto"/>
        <w:rPr>
          <w:sz w:val="24"/>
          <w:szCs w:val="24"/>
        </w:rPr>
        <w:sectPr w:rsidR="00AF4198">
          <w:pgSz w:w="11910" w:h="16840"/>
          <w:pgMar w:top="340" w:right="400" w:bottom="280" w:left="1300" w:header="708" w:footer="708" w:gutter="0"/>
          <w:cols w:space="720"/>
        </w:sectPr>
      </w:pP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№ 1 до договору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року №_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858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870" w:right="1909"/>
        <w:jc w:val="center"/>
        <w:rPr>
          <w:sz w:val="24"/>
          <w:szCs w:val="24"/>
        </w:rPr>
      </w:pPr>
      <w:r>
        <w:rPr>
          <w:sz w:val="24"/>
          <w:szCs w:val="24"/>
        </w:rPr>
        <w:t>«31440000-2 Акумуляторні батареї»</w:t>
      </w:r>
    </w:p>
    <w:p w:rsidR="00AF4198" w:rsidRDefault="003319B3">
      <w:pPr>
        <w:pBdr>
          <w:top w:val="nil"/>
          <w:left w:val="nil"/>
          <w:bottom w:val="nil"/>
          <w:right w:val="nil"/>
          <w:between w:val="nil"/>
        </w:pBdr>
        <w:ind w:left="1870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зарядна станція</w:t>
      </w:r>
      <w:r>
        <w:rPr>
          <w:color w:val="000000"/>
          <w:sz w:val="24"/>
          <w:szCs w:val="24"/>
        </w:rPr>
        <w:t>)</w:t>
      </w: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tbl>
      <w:tblPr>
        <w:tblStyle w:val="aa"/>
        <w:tblW w:w="912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698"/>
        <w:gridCol w:w="1709"/>
      </w:tblGrid>
      <w:tr w:rsidR="00AF4198">
        <w:trPr>
          <w:trHeight w:val="829"/>
        </w:trPr>
        <w:tc>
          <w:tcPr>
            <w:tcW w:w="600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Одини-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ця виміру</w:t>
            </w:r>
          </w:p>
        </w:tc>
        <w:tc>
          <w:tcPr>
            <w:tcW w:w="915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Кіль-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кість</w:t>
            </w:r>
          </w:p>
        </w:tc>
        <w:tc>
          <w:tcPr>
            <w:tcW w:w="1698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Ціна за од. без ПДВ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709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 в грн без ПДВ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(грн.)</w:t>
            </w:r>
          </w:p>
        </w:tc>
      </w:tr>
      <w:tr w:rsidR="00AF4198">
        <w:trPr>
          <w:trHeight w:val="412"/>
        </w:trPr>
        <w:tc>
          <w:tcPr>
            <w:tcW w:w="600" w:type="dxa"/>
            <w:vAlign w:val="center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Зарядна станція </w:t>
            </w:r>
            <w:proofErr w:type="spellStart"/>
            <w:r>
              <w:rPr>
                <w:sz w:val="24"/>
                <w:szCs w:val="24"/>
              </w:rPr>
              <w:t>EcoFlow</w:t>
            </w:r>
            <w:proofErr w:type="spellEnd"/>
            <w:r>
              <w:rPr>
                <w:sz w:val="24"/>
                <w:szCs w:val="24"/>
              </w:rPr>
              <w:t xml:space="preserve"> DELTA 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</w:p>
        </w:tc>
        <w:tc>
          <w:tcPr>
            <w:tcW w:w="1095" w:type="dxa"/>
            <w:vAlign w:val="center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од.</w:t>
            </w:r>
          </w:p>
        </w:tc>
        <w:tc>
          <w:tcPr>
            <w:tcW w:w="915" w:type="dxa"/>
            <w:vAlign w:val="center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198">
        <w:trPr>
          <w:trHeight w:val="278"/>
        </w:trPr>
        <w:tc>
          <w:tcPr>
            <w:tcW w:w="7414" w:type="dxa"/>
            <w:gridSpan w:val="5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709" w:type="dxa"/>
            <w:vAlign w:val="center"/>
          </w:tcPr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198">
        <w:trPr>
          <w:trHeight w:val="267"/>
        </w:trPr>
        <w:tc>
          <w:tcPr>
            <w:tcW w:w="7414" w:type="dxa"/>
            <w:gridSpan w:val="5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9" w:type="dxa"/>
            <w:vAlign w:val="center"/>
          </w:tcPr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4198">
        <w:trPr>
          <w:trHeight w:val="267"/>
        </w:trPr>
        <w:tc>
          <w:tcPr>
            <w:tcW w:w="7414" w:type="dxa"/>
            <w:gridSpan w:val="5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 ПДВ</w:t>
            </w:r>
          </w:p>
        </w:tc>
        <w:tc>
          <w:tcPr>
            <w:tcW w:w="1709" w:type="dxa"/>
            <w:vAlign w:val="center"/>
          </w:tcPr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tbl>
      <w:tblPr>
        <w:tblStyle w:val="ab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AF4198">
        <w:trPr>
          <w:trHeight w:val="6430"/>
        </w:trPr>
        <w:tc>
          <w:tcPr>
            <w:tcW w:w="4911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>50101 м. Кривий Ріг, пл. Молодіжна,1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UA__________________________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F4198" w:rsidRDefault="00A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AF4198" w:rsidRDefault="003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5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AF4198" w:rsidRDefault="00AF4198">
      <w:pPr>
        <w:rPr>
          <w:sz w:val="24"/>
          <w:szCs w:val="24"/>
        </w:rPr>
        <w:sectPr w:rsidR="00AF4198">
          <w:pgSz w:w="11910" w:h="16840"/>
          <w:pgMar w:top="880" w:right="400" w:bottom="0" w:left="1300" w:header="708" w:footer="708" w:gutter="0"/>
          <w:cols w:space="720"/>
        </w:sectPr>
      </w:pPr>
    </w:p>
    <w:p w:rsidR="00AF4198" w:rsidRDefault="00AF41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sectPr w:rsidR="00AF4198">
      <w:pgSz w:w="11910" w:h="16840"/>
      <w:pgMar w:top="1580" w:right="40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E4"/>
    <w:multiLevelType w:val="multilevel"/>
    <w:tmpl w:val="B8EA795C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1">
    <w:nsid w:val="08CB7524"/>
    <w:multiLevelType w:val="multilevel"/>
    <w:tmpl w:val="53568532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2">
    <w:nsid w:val="0C5A7800"/>
    <w:multiLevelType w:val="multilevel"/>
    <w:tmpl w:val="F30CD618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3">
    <w:nsid w:val="0F85178B"/>
    <w:multiLevelType w:val="multilevel"/>
    <w:tmpl w:val="DA06D95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>
    <w:nsid w:val="20A45B5C"/>
    <w:multiLevelType w:val="multilevel"/>
    <w:tmpl w:val="63F63CDA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abstractNum w:abstractNumId="5">
    <w:nsid w:val="267E6006"/>
    <w:multiLevelType w:val="multilevel"/>
    <w:tmpl w:val="2DA20D9A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6">
    <w:nsid w:val="49C1388B"/>
    <w:multiLevelType w:val="multilevel"/>
    <w:tmpl w:val="E370BD56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7">
    <w:nsid w:val="7BDA1E2D"/>
    <w:multiLevelType w:val="multilevel"/>
    <w:tmpl w:val="9FC2766A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4198"/>
    <w:rsid w:val="003319B3"/>
    <w:rsid w:val="00A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xjG3BuwlzP34hGCO496kZJCiA==">AMUW2mUPzxccu4Bl1Co4ed8F+vppMwawI8rGG+V10IvtZRTgjSf2swei1SzP0rePguF6e/dBGhExoigLgzIPiavQMPlXD/zP8RAP/BKa25CBOE7YjhCD8JP4RdVxX/dXqNcijq5+gn5R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5650</Words>
  <Characters>3221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111</cp:lastModifiedBy>
  <cp:revision>2</cp:revision>
  <dcterms:created xsi:type="dcterms:W3CDTF">2022-07-19T06:04:00Z</dcterms:created>
  <dcterms:modified xsi:type="dcterms:W3CDTF">2022-08-05T10:10:00Z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