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4D" w:rsidRPr="009E4533" w:rsidRDefault="003B084D">
      <w:pPr>
        <w:spacing w:after="0" w:line="240" w:lineRule="auto"/>
        <w:ind w:left="5660" w:firstLine="700"/>
        <w:jc w:val="right"/>
        <w:rPr>
          <w:rFonts w:ascii="Times New Roman" w:eastAsia="Times New Roman" w:hAnsi="Times New Roman" w:cs="Times New Roman"/>
          <w:b/>
          <w:sz w:val="20"/>
          <w:szCs w:val="20"/>
          <w:lang w:val="uk-UA"/>
        </w:rPr>
      </w:pPr>
    </w:p>
    <w:p w:rsidR="003A2F92" w:rsidRPr="009B481D" w:rsidRDefault="00FF3829" w:rsidP="00A17C41">
      <w:pPr>
        <w:spacing w:after="0" w:line="240" w:lineRule="auto"/>
        <w:ind w:left="5660"/>
        <w:jc w:val="right"/>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Додаток  1</w:t>
      </w:r>
    </w:p>
    <w:p w:rsidR="003B084D" w:rsidRDefault="009E4533" w:rsidP="00A17C41">
      <w:pPr>
        <w:spacing w:after="0" w:line="240" w:lineRule="auto"/>
        <w:ind w:left="5660" w:firstLine="700"/>
        <w:jc w:val="both"/>
        <w:rPr>
          <w:rFonts w:ascii="Times New Roman" w:eastAsia="Times New Roman" w:hAnsi="Times New Roman" w:cs="Times New Roman"/>
          <w:i/>
          <w:color w:val="000000"/>
          <w:sz w:val="20"/>
          <w:szCs w:val="20"/>
          <w:lang w:val="uk-UA"/>
        </w:rPr>
      </w:pPr>
      <w:r w:rsidRPr="009E4533">
        <w:rPr>
          <w:rFonts w:ascii="Times New Roman" w:eastAsia="Times New Roman" w:hAnsi="Times New Roman" w:cs="Times New Roman"/>
          <w:i/>
          <w:color w:val="000000"/>
          <w:sz w:val="20"/>
          <w:szCs w:val="20"/>
          <w:lang w:val="uk-UA"/>
        </w:rPr>
        <w:t> </w:t>
      </w:r>
    </w:p>
    <w:p w:rsidR="00806285" w:rsidRPr="00806285" w:rsidRDefault="00806285" w:rsidP="00A17C41">
      <w:pPr>
        <w:pStyle w:val="a4"/>
        <w:spacing w:before="0" w:beforeAutospacing="0" w:after="0" w:afterAutospacing="0"/>
        <w:jc w:val="center"/>
        <w:rPr>
          <w:b/>
          <w:color w:val="000000"/>
          <w:szCs w:val="22"/>
          <w:lang w:val="uk-UA"/>
        </w:rPr>
      </w:pPr>
      <w:r w:rsidRPr="00806285">
        <w:rPr>
          <w:b/>
          <w:color w:val="000000"/>
          <w:szCs w:val="22"/>
          <w:lang w:val="uk-UA"/>
        </w:rPr>
        <w:t>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806285" w:rsidRPr="00806285" w:rsidRDefault="00806285" w:rsidP="00A17C41">
      <w:pPr>
        <w:spacing w:after="0" w:line="240" w:lineRule="auto"/>
        <w:ind w:left="5660" w:firstLine="700"/>
        <w:jc w:val="both"/>
        <w:rPr>
          <w:rFonts w:ascii="Times New Roman" w:eastAsia="Times New Roman" w:hAnsi="Times New Roman" w:cs="Times New Roman"/>
          <w:sz w:val="20"/>
          <w:szCs w:val="20"/>
        </w:rPr>
      </w:pPr>
    </w:p>
    <w:p w:rsidR="003B084D" w:rsidRPr="00CD7807" w:rsidRDefault="009E4533" w:rsidP="00A17C41">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875D8" w:rsidRPr="00CD7807">
        <w:rPr>
          <w:rFonts w:ascii="Times New Roman" w:eastAsia="Times New Roman" w:hAnsi="Times New Roman" w:cs="Times New Roman"/>
          <w:b/>
          <w:color w:val="000000"/>
          <w:lang w:val="uk-UA"/>
        </w:rPr>
        <w:t>«Про публічні закупівлі»</w:t>
      </w:r>
      <w:r w:rsidRPr="00CD7807">
        <w:rPr>
          <w:rFonts w:ascii="Times New Roman" w:eastAsia="Times New Roman" w:hAnsi="Times New Roman" w:cs="Times New Roman"/>
          <w:b/>
          <w:color w:val="000000"/>
          <w:lang w:val="uk-UA"/>
        </w:rPr>
        <w:t>:</w:t>
      </w:r>
    </w:p>
    <w:p w:rsidR="004875D8" w:rsidRPr="00CD7807" w:rsidRDefault="004875D8" w:rsidP="00A17C41">
      <w:pPr>
        <w:shd w:val="clear" w:color="auto" w:fill="FFFFFF"/>
        <w:spacing w:after="0" w:line="240" w:lineRule="auto"/>
        <w:ind w:left="502"/>
        <w:jc w:val="both"/>
        <w:rPr>
          <w:rFonts w:ascii="Times New Roman" w:eastAsia="Times New Roman" w:hAnsi="Times New Roman" w:cs="Times New Roman"/>
          <w:b/>
          <w:color w:val="000000"/>
          <w:lang w:val="uk-UA"/>
        </w:rPr>
      </w:pPr>
    </w:p>
    <w:tbl>
      <w:tblPr>
        <w:tblStyle w:val="a9"/>
        <w:tblW w:w="9619" w:type="dxa"/>
        <w:jc w:val="center"/>
        <w:tblInd w:w="0" w:type="dxa"/>
        <w:tblLayout w:type="fixed"/>
        <w:tblLook w:val="0400"/>
      </w:tblPr>
      <w:tblGrid>
        <w:gridCol w:w="490"/>
        <w:gridCol w:w="2273"/>
        <w:gridCol w:w="6856"/>
      </w:tblGrid>
      <w:tr w:rsidR="003B084D" w:rsidRPr="00CD78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b/>
                <w:lang w:val="uk-UA"/>
              </w:rPr>
              <w:t>з</w:t>
            </w:r>
            <w:r w:rsidRPr="00CD7807">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Документи, які підтверджують відповідність Учасника кваліфікаційним критеріям</w:t>
            </w:r>
          </w:p>
        </w:tc>
      </w:tr>
      <w:tr w:rsidR="003B084D" w:rsidRPr="00CD78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4875D8"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9E4533" w:rsidP="00A17C41">
            <w:pPr>
              <w:spacing w:after="0" w:line="240" w:lineRule="auto"/>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CD7807"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w:t>
            </w:r>
            <w:r w:rsidR="009E4533" w:rsidRPr="00CD7807">
              <w:rPr>
                <w:rFonts w:ascii="Times New Roman" w:eastAsia="Times New Roman" w:hAnsi="Times New Roman" w:cs="Times New Roman"/>
                <w:color w:val="000000"/>
                <w:lang w:val="uk-UA"/>
              </w:rPr>
              <w:t>. На підтвердження досвіду виконання аналогічного (аналогічних) за предметом закупівлі договору (договорів) Учасник має надати:</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1.2. не менше 1 копії договору, зазначеного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довідці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повному обсязі,</w:t>
            </w:r>
          </w:p>
          <w:p w:rsidR="003B084D" w:rsidRPr="00CD7807" w:rsidRDefault="009E4533"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color w:val="000000"/>
                <w:lang w:val="uk-UA"/>
              </w:rPr>
              <w:t>1.3. копії/ю документів/</w:t>
            </w:r>
            <w:r w:rsidRPr="00CD7807">
              <w:rPr>
                <w:rFonts w:ascii="Times New Roman" w:eastAsia="Times New Roman" w:hAnsi="Times New Roman" w:cs="Times New Roman"/>
                <w:lang w:val="uk-UA"/>
              </w:rPr>
              <w:t>а</w:t>
            </w:r>
            <w:r w:rsidRPr="00CD7807">
              <w:rPr>
                <w:rFonts w:ascii="Times New Roman" w:eastAsia="Times New Roman" w:hAnsi="Times New Roman" w:cs="Times New Roman"/>
                <w:color w:val="000000"/>
                <w:lang w:val="uk-UA"/>
              </w:rPr>
              <w:t xml:space="preserve"> на підтвердження виконання не менше ніж одного договору, заз</w:t>
            </w:r>
            <w:r w:rsidRPr="00CD7807">
              <w:rPr>
                <w:rFonts w:ascii="Times New Roman" w:eastAsia="Times New Roman" w:hAnsi="Times New Roman" w:cs="Times New Roman"/>
                <w:color w:val="000000"/>
                <w:highlight w:val="white"/>
                <w:lang w:val="uk-UA"/>
              </w:rPr>
              <w:t>наченого в наданій Учасником довідці. </w:t>
            </w:r>
          </w:p>
          <w:p w:rsidR="00CD7807" w:rsidRPr="00CD7807" w:rsidRDefault="00CD7807" w:rsidP="00A17C41">
            <w:pPr>
              <w:spacing w:after="0" w:line="240" w:lineRule="auto"/>
              <w:jc w:val="both"/>
              <w:rPr>
                <w:rFonts w:ascii="Times New Roman" w:eastAsia="Times New Roman" w:hAnsi="Times New Roman" w:cs="Times New Roman"/>
                <w:lang w:val="uk-UA"/>
              </w:rPr>
            </w:pPr>
          </w:p>
          <w:p w:rsidR="003B084D" w:rsidRPr="00CD7807" w:rsidRDefault="00CD7807"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lang w:val="uk-UA"/>
              </w:rPr>
              <w:t>Замовниками згідно з договорами можуть бути суб’єкти будь-якої форми власності.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3B084D" w:rsidRPr="00CD7807" w:rsidRDefault="003B084D" w:rsidP="00A17C41">
            <w:pPr>
              <w:spacing w:after="0" w:line="240" w:lineRule="auto"/>
              <w:jc w:val="both"/>
              <w:rPr>
                <w:rFonts w:ascii="Times New Roman" w:eastAsia="Times New Roman" w:hAnsi="Times New Roman" w:cs="Times New Roman"/>
                <w:lang w:val="uk-UA"/>
              </w:rPr>
            </w:pPr>
          </w:p>
        </w:tc>
      </w:tr>
    </w:tbl>
    <w:p w:rsidR="00A17C41" w:rsidRDefault="00A17C41" w:rsidP="00A17C41">
      <w:pPr>
        <w:spacing w:after="0" w:line="240" w:lineRule="auto"/>
        <w:jc w:val="both"/>
        <w:rPr>
          <w:rFonts w:ascii="Times New Roman" w:eastAsia="Times New Roman" w:hAnsi="Times New Roman" w:cs="Times New Roman"/>
          <w:i/>
          <w:color w:val="000000"/>
          <w:lang w:val="uk-UA"/>
        </w:rPr>
      </w:pPr>
    </w:p>
    <w:p w:rsidR="003B084D" w:rsidRDefault="009E4533" w:rsidP="00A17C41">
      <w:pPr>
        <w:spacing w:after="0" w:line="240" w:lineRule="auto"/>
        <w:jc w:val="both"/>
        <w:rPr>
          <w:rFonts w:ascii="Times New Roman" w:eastAsia="Times New Roman" w:hAnsi="Times New Roman" w:cs="Times New Roman"/>
          <w:i/>
          <w:color w:val="000000"/>
          <w:lang w:val="uk-UA"/>
        </w:rPr>
      </w:pPr>
      <w:r w:rsidRPr="00CD7807">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7C41" w:rsidRPr="00CD7807" w:rsidRDefault="00A17C41" w:rsidP="00A17C41">
      <w:pPr>
        <w:spacing w:after="0" w:line="240" w:lineRule="auto"/>
        <w:jc w:val="both"/>
        <w:rPr>
          <w:rFonts w:ascii="Times New Roman" w:eastAsia="Times New Roman" w:hAnsi="Times New Roman" w:cs="Times New Roman"/>
          <w:lang w:val="uk-UA"/>
        </w:rPr>
      </w:pPr>
    </w:p>
    <w:p w:rsidR="00A17C41" w:rsidRDefault="009E4533" w:rsidP="00A17C41">
      <w:pPr>
        <w:spacing w:after="0" w:line="240" w:lineRule="auto"/>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lang w:val="uk-UA"/>
        </w:rPr>
        <w:t xml:space="preserve">2. </w:t>
      </w:r>
      <w:r w:rsidRPr="00CD7807">
        <w:rPr>
          <w:rFonts w:ascii="Times New Roman" w:eastAsia="Times New Roman" w:hAnsi="Times New Roman" w:cs="Times New Roman"/>
          <w:b/>
          <w:color w:val="000000"/>
          <w:lang w:val="uk-UA"/>
        </w:rPr>
        <w:t>Підтвердження відповідності УЧАСНИКА  вимогам,</w:t>
      </w:r>
      <w:r w:rsidR="004875D8" w:rsidRPr="00CD7807">
        <w:rPr>
          <w:rFonts w:ascii="Times New Roman" w:eastAsia="Times New Roman" w:hAnsi="Times New Roman" w:cs="Times New Roman"/>
          <w:b/>
          <w:color w:val="000000"/>
          <w:lang w:val="uk-UA"/>
        </w:rPr>
        <w:t xml:space="preserve"> визначеним у статті 17 Закону «</w:t>
      </w:r>
      <w:r w:rsidRPr="00CD7807">
        <w:rPr>
          <w:rFonts w:ascii="Times New Roman" w:eastAsia="Times New Roman" w:hAnsi="Times New Roman" w:cs="Times New Roman"/>
          <w:b/>
          <w:color w:val="000000"/>
          <w:lang w:val="uk-UA"/>
        </w:rPr>
        <w:t>Про публічні закупівлі</w:t>
      </w:r>
      <w:r w:rsidR="004875D8" w:rsidRPr="00CD7807">
        <w:rPr>
          <w:rFonts w:ascii="Times New Roman" w:eastAsia="Times New Roman" w:hAnsi="Times New Roman" w:cs="Times New Roman"/>
          <w:b/>
          <w:color w:val="000000"/>
          <w:lang w:val="uk-UA"/>
        </w:rPr>
        <w:t>»</w:t>
      </w:r>
      <w:r w:rsidRPr="00CD7807">
        <w:rPr>
          <w:rFonts w:ascii="Times New Roman" w:eastAsia="Times New Roman" w:hAnsi="Times New Roman" w:cs="Times New Roman"/>
          <w:b/>
          <w:color w:val="000000"/>
          <w:lang w:val="uk-UA"/>
        </w:rPr>
        <w:t xml:space="preserve"> (далі – Закон) відповідно до вимог Особливостей.</w:t>
      </w:r>
    </w:p>
    <w:p w:rsidR="00A17C41" w:rsidRPr="00CD7807" w:rsidRDefault="00A17C41" w:rsidP="00A17C41">
      <w:pPr>
        <w:spacing w:after="0" w:line="240" w:lineRule="auto"/>
        <w:jc w:val="both"/>
        <w:rPr>
          <w:rFonts w:ascii="Times New Roman" w:eastAsia="Times New Roman" w:hAnsi="Times New Roman" w:cs="Times New Roman"/>
          <w:b/>
          <w:color w:val="000000"/>
          <w:lang w:val="uk-UA"/>
        </w:rPr>
      </w:pPr>
    </w:p>
    <w:p w:rsidR="003B084D" w:rsidRDefault="009E453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3B084D" w:rsidRDefault="00334B7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34B73">
        <w:rPr>
          <w:rFonts w:ascii="Times New Roman" w:eastAsia="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Про доступ до публічної інформації</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eastAsia="Times New Roman" w:hAnsi="Times New Roman" w:cs="Times New Roman"/>
          <w:lang w:val="uk-UA"/>
        </w:rPr>
        <w:t>про проведення відкритих торгів,</w:t>
      </w:r>
      <w:r w:rsidR="009E4533" w:rsidRPr="00CD7807">
        <w:rPr>
          <w:rFonts w:ascii="Times New Roman" w:eastAsia="Times New Roman" w:hAnsi="Times New Roman" w:cs="Times New Roman"/>
          <w:lang w:val="uk-UA"/>
        </w:rPr>
        <w:t xml:space="preserve"> відповідно до абзацу четвертого пункту 44 Особливостей.</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A17C41"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EE1DBF" w:rsidRDefault="00EE1DBF">
      <w:pPr>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EE1DBF" w:rsidRDefault="00334B73" w:rsidP="00334B73">
      <w:pPr>
        <w:shd w:val="clear" w:color="auto" w:fill="FFFFFF"/>
        <w:spacing w:after="0" w:line="240" w:lineRule="auto"/>
        <w:jc w:val="center"/>
        <w:rPr>
          <w:rFonts w:ascii="Times New Roman" w:hAnsi="Times New Roman" w:cs="Times New Roman"/>
          <w:b/>
          <w:lang w:val="uk-UA"/>
        </w:rPr>
      </w:pPr>
      <w:r w:rsidRPr="00334B73">
        <w:rPr>
          <w:rFonts w:ascii="Times New Roman" w:hAnsi="Times New Roman" w:cs="Times New Roman"/>
          <w:b/>
          <w:lang w:val="uk-UA"/>
        </w:rPr>
        <w:lastRenderedPageBreak/>
        <w:t>Документи, що вимагаються від учасників та переможця для підтвердження інформації про відсутність підстав відмови їм в участі у процедурі закупівлі, передбачених ст. 17 Закону</w:t>
      </w:r>
    </w:p>
    <w:p w:rsidR="00334B73" w:rsidRDefault="00334B73" w:rsidP="00A17C41">
      <w:pPr>
        <w:shd w:val="clear" w:color="auto" w:fill="FFFFFF"/>
        <w:spacing w:after="0" w:line="240" w:lineRule="auto"/>
        <w:rPr>
          <w:rFonts w:ascii="Times New Roman" w:hAnsi="Times New Roman" w:cs="Times New Roman"/>
          <w:b/>
          <w:lang w:val="uk-UA"/>
        </w:rPr>
      </w:pPr>
    </w:p>
    <w:tbl>
      <w:tblPr>
        <w:tblW w:w="10206" w:type="dxa"/>
        <w:tblInd w:w="108" w:type="dxa"/>
        <w:tblLayout w:type="fixed"/>
        <w:tblCellMar>
          <w:top w:w="15" w:type="dxa"/>
          <w:left w:w="15" w:type="dxa"/>
          <w:bottom w:w="15" w:type="dxa"/>
          <w:right w:w="15" w:type="dxa"/>
        </w:tblCellMar>
        <w:tblLook w:val="04A0"/>
      </w:tblPr>
      <w:tblGrid>
        <w:gridCol w:w="426"/>
        <w:gridCol w:w="3118"/>
        <w:gridCol w:w="2552"/>
        <w:gridCol w:w="4110"/>
      </w:tblGrid>
      <w:tr w:rsidR="00334B73" w:rsidRPr="00FF3829"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 з/п</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vAlign w:val="center"/>
          </w:tcPr>
          <w:p w:rsidR="00334B73" w:rsidRPr="00AE4D4A" w:rsidRDefault="00334B73" w:rsidP="00D827CA">
            <w:pPr>
              <w:pStyle w:val="normal"/>
              <w:spacing w:after="0" w:line="240" w:lineRule="auto"/>
              <w:jc w:val="center"/>
              <w:rPr>
                <w:rFonts w:ascii="Times New Roman" w:eastAsia="Times New Roman" w:hAnsi="Times New Roman" w:cs="Times New Roman"/>
                <w:b/>
                <w:sz w:val="24"/>
                <w:szCs w:val="24"/>
                <w:lang w:val="uk-UA"/>
              </w:rPr>
            </w:pPr>
            <w:r w:rsidRPr="00AE4D4A">
              <w:rPr>
                <w:rFonts w:ascii="Times New Roman" w:eastAsia="Times New Roman" w:hAnsi="Times New Roman" w:cs="Times New Roman"/>
                <w:b/>
                <w:sz w:val="24"/>
                <w:szCs w:val="24"/>
                <w:lang w:val="uk-UA"/>
              </w:rPr>
              <w:t>Спосі</w:t>
            </w:r>
            <w:r w:rsidR="00D827CA">
              <w:rPr>
                <w:rFonts w:ascii="Times New Roman" w:eastAsia="Times New Roman" w:hAnsi="Times New Roman" w:cs="Times New Roman"/>
                <w:b/>
                <w:sz w:val="24"/>
                <w:szCs w:val="24"/>
                <w:lang w:val="uk-UA"/>
              </w:rPr>
              <w:t xml:space="preserve">б документального підтвердження </w:t>
            </w:r>
            <w:r w:rsidR="00D827CA" w:rsidRPr="00D827CA">
              <w:rPr>
                <w:rFonts w:ascii="Times New Roman" w:eastAsia="Times New Roman" w:hAnsi="Times New Roman" w:cs="Times New Roman"/>
                <w:b/>
                <w:sz w:val="28"/>
                <w:szCs w:val="24"/>
                <w:u w:val="single"/>
                <w:lang w:val="uk-UA"/>
              </w:rPr>
              <w:t>УЧАСНИКОМ</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D827CA">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lang w:val="uk-UA"/>
              </w:rPr>
              <w:t xml:space="preserve">Спосіб документального підтвердження </w:t>
            </w:r>
            <w:r w:rsidR="00D827CA" w:rsidRPr="00D827CA">
              <w:rPr>
                <w:rFonts w:ascii="Times New Roman" w:eastAsia="Times New Roman" w:hAnsi="Times New Roman" w:cs="Times New Roman"/>
                <w:b/>
                <w:sz w:val="28"/>
                <w:u w:val="single"/>
                <w:lang w:val="uk-UA"/>
              </w:rPr>
              <w:t>ПЕРЕМОЖЦЕМ</w:t>
            </w:r>
            <w:r w:rsidR="00D827CA" w:rsidRPr="00D827CA">
              <w:rPr>
                <w:rFonts w:ascii="Times New Roman" w:eastAsia="Times New Roman" w:hAnsi="Times New Roman" w:cs="Times New Roman"/>
                <w:b/>
                <w:u w:val="single"/>
                <w:lang w:val="uk-UA"/>
              </w:rPr>
              <w:t xml:space="preserve"> </w:t>
            </w:r>
            <w:r w:rsidRPr="00AE4D4A">
              <w:rPr>
                <w:rFonts w:ascii="Times New Roman" w:eastAsia="Times New Roman" w:hAnsi="Times New Roman" w:cs="Times New Roman"/>
                <w:bCs/>
                <w:i/>
                <w:u w:val="single"/>
                <w:lang w:val="uk-UA"/>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E4D4A">
              <w:rPr>
                <w:rFonts w:ascii="Times New Roman" w:eastAsia="Times New Roman" w:hAnsi="Times New Roman" w:cs="Times New Roman"/>
                <w:i/>
                <w:iCs/>
                <w:shd w:val="clear" w:color="auto" w:fill="FFFFFF"/>
                <w:lang w:val="uk-UA"/>
              </w:rPr>
              <w:t>(</w:t>
            </w:r>
            <w:r w:rsidRPr="00AE4D4A">
              <w:rPr>
                <w:rFonts w:ascii="Times New Roman" w:eastAsia="Times New Roman" w:hAnsi="Times New Roman" w:cs="Times New Roman"/>
                <w:i/>
                <w:iCs/>
                <w:lang w:val="uk-UA"/>
              </w:rPr>
              <w:t>пункт 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r w:rsidR="006E338A">
              <w:rPr>
                <w:rFonts w:ascii="Times New Roman" w:eastAsia="Times New Roman" w:hAnsi="Times New Roman" w:cs="Times New Roman"/>
                <w:lang w:val="uk-UA"/>
              </w:rPr>
              <w:t xml:space="preserve"> </w:t>
            </w:r>
            <w:r w:rsidR="006E338A" w:rsidRPr="00511BAE">
              <w:rPr>
                <w:rFonts w:ascii="Times New Roman" w:hAnsi="Times New Roman" w:cs="Times New Roman"/>
                <w:lang w:val="uk-UA"/>
              </w:rPr>
              <w:t>Переможець не надає підтвердження своєї відповідності.</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tc>
      </w:tr>
      <w:tr w:rsidR="00334B73" w:rsidRPr="006E338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F170D9"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В</w:t>
            </w:r>
            <w:r w:rsidR="00334B73" w:rsidRPr="00AE4D4A">
              <w:rPr>
                <w:rFonts w:ascii="Times New Roman" w:eastAsia="Times New Roman" w:hAnsi="Times New Roman" w:cs="Times New Roman"/>
                <w:shd w:val="clear" w:color="auto" w:fill="FFFFFF"/>
                <w:lang w:val="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A21605" w:rsidRPr="00AE4D4A">
              <w:rPr>
                <w:rFonts w:ascii="Times New Roman" w:eastAsia="Times New Roman" w:hAnsi="Times New Roman" w:cs="Times New Roman"/>
                <w:lang w:val="uk-UA"/>
              </w:rPr>
              <w:t>.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C73DC7" w:rsidRDefault="006E338A" w:rsidP="00C73DC7">
            <w:pPr>
              <w:spacing w:after="0" w:line="240" w:lineRule="auto"/>
              <w:ind w:left="-30" w:right="-54"/>
              <w:rPr>
                <w:rFonts w:ascii="Times New Roman" w:hAnsi="Times New Roman" w:cs="Times New Roman"/>
                <w:lang w:val="uk-UA"/>
              </w:rPr>
            </w:pPr>
            <w:r w:rsidRPr="00C73DC7">
              <w:rPr>
                <w:rFonts w:ascii="Times New Roman" w:hAnsi="Times New Roman" w:cs="Times New Roman"/>
                <w:lang w:val="uk-UA"/>
              </w:rPr>
              <w:t>Переможець не надає підтвердження своєї відповідності.</w:t>
            </w:r>
          </w:p>
          <w:p w:rsidR="00C73DC7" w:rsidRPr="00C73DC7" w:rsidRDefault="00C73DC7" w:rsidP="00C73DC7">
            <w:pPr>
              <w:spacing w:after="0" w:line="240" w:lineRule="auto"/>
              <w:ind w:left="-30" w:right="-54"/>
              <w:rPr>
                <w:rFonts w:ascii="Times New Roman" w:hAnsi="Times New Roman" w:cs="Times New Roman"/>
                <w:lang w:val="uk-UA"/>
              </w:rPr>
            </w:pPr>
          </w:p>
          <w:p w:rsidR="00C73DC7" w:rsidRPr="00C73DC7" w:rsidRDefault="00C73DC7" w:rsidP="00C73DC7">
            <w:pPr>
              <w:spacing w:after="0" w:line="240" w:lineRule="auto"/>
              <w:jc w:val="both"/>
              <w:rPr>
                <w:rFonts w:ascii="Times New Roman" w:hAnsi="Times New Roman" w:cs="Times New Roman"/>
                <w:i/>
                <w:sz w:val="24"/>
                <w:szCs w:val="24"/>
                <w:lang w:val="uk-UA"/>
              </w:rPr>
            </w:pPr>
            <w:r w:rsidRPr="00C73DC7">
              <w:rPr>
                <w:rFonts w:ascii="Times New Roman" w:hAnsi="Times New Roman" w:cs="Times New Roman"/>
                <w:i/>
                <w:sz w:val="24"/>
                <w:szCs w:val="24"/>
                <w:lang w:val="uk-UA"/>
              </w:rPr>
              <w:t>Посилання розміщення інформації:</w:t>
            </w:r>
          </w:p>
          <w:p w:rsidR="00C73DC7" w:rsidRPr="00C73DC7" w:rsidRDefault="00E841F1" w:rsidP="00C73DC7">
            <w:pPr>
              <w:spacing w:after="0" w:line="240" w:lineRule="auto"/>
              <w:jc w:val="both"/>
              <w:rPr>
                <w:rFonts w:ascii="Times New Roman" w:hAnsi="Times New Roman" w:cs="Times New Roman"/>
                <w:b/>
                <w:bCs/>
                <w:i/>
                <w:sz w:val="24"/>
                <w:szCs w:val="24"/>
                <w:lang w:val="uk-UA"/>
              </w:rPr>
            </w:pPr>
            <w:hyperlink r:id="rId7" w:history="1">
              <w:r w:rsidR="00C73DC7" w:rsidRPr="00C73DC7">
                <w:rPr>
                  <w:rStyle w:val="a5"/>
                  <w:rFonts w:ascii="Times New Roman" w:hAnsi="Times New Roman" w:cs="Times New Roman"/>
                  <w:i/>
                  <w:sz w:val="24"/>
                  <w:szCs w:val="24"/>
                  <w:lang w:val="uk-UA"/>
                </w:rPr>
                <w:t>https://corruptinfo.nazk.gov.ua/</w:t>
              </w:r>
            </w:hyperlink>
          </w:p>
          <w:p w:rsidR="00C73DC7" w:rsidRPr="00C73DC7" w:rsidRDefault="00C73DC7" w:rsidP="00C73DC7">
            <w:pPr>
              <w:spacing w:after="0" w:line="240" w:lineRule="auto"/>
              <w:ind w:left="-30" w:right="-54"/>
              <w:rPr>
                <w:rFonts w:ascii="Times New Roman" w:eastAsia="Times New Roman" w:hAnsi="Times New Roman" w:cs="Times New Roman"/>
                <w:lang w:val="uk-UA"/>
              </w:rPr>
            </w:pPr>
          </w:p>
        </w:tc>
      </w:tr>
      <w:tr w:rsidR="00334B73" w:rsidRPr="00FF3829"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w:t>
            </w:r>
            <w:r w:rsidRPr="00AE4D4A">
              <w:rPr>
                <w:rFonts w:ascii="Times New Roman" w:eastAsia="Times New Roman" w:hAnsi="Times New Roman" w:cs="Times New Roman"/>
                <w:lang w:val="uk-UA"/>
              </w:rPr>
              <w:lastRenderedPageBreak/>
              <w:t>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511BAE" w:rsidRDefault="006E338A" w:rsidP="006954C0">
            <w:pPr>
              <w:spacing w:after="0"/>
              <w:jc w:val="both"/>
              <w:rPr>
                <w:rFonts w:ascii="Times New Roman" w:hAnsi="Times New Roman" w:cs="Times New Roman"/>
                <w:lang w:val="uk-UA"/>
              </w:rPr>
            </w:pPr>
            <w:r w:rsidRPr="00511BAE">
              <w:rPr>
                <w:rFonts w:ascii="Times New Roman" w:hAnsi="Times New Roman" w:cs="Times New Roman"/>
                <w:lang w:val="uk-UA"/>
              </w:rPr>
              <w:lastRenderedPageBreak/>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i/>
                <w:lang w:val="uk-UA"/>
              </w:rPr>
              <w:t>У разі наявної можливості відсутність підстави може  бути п</w:t>
            </w:r>
            <w:r w:rsidRPr="00511BAE">
              <w:rPr>
                <w:rFonts w:ascii="Times New Roman" w:hAnsi="Times New Roman" w:cs="Times New Roman"/>
                <w:bCs/>
                <w:i/>
                <w:lang w:val="uk-UA"/>
              </w:rPr>
              <w:t xml:space="preserve">еревірена Замовником у Єдиному державному реєстрі осіб, які вчинили корупційні або пов’язані з корупцією правопорушення </w:t>
            </w:r>
            <w:r w:rsidRPr="00511BAE">
              <w:rPr>
                <w:rFonts w:ascii="Times New Roman" w:hAnsi="Times New Roman" w:cs="Times New Roman"/>
                <w:i/>
                <w:lang w:val="uk-UA"/>
              </w:rPr>
              <w:t xml:space="preserve">за посиланням  </w:t>
            </w:r>
            <w:hyperlink r:id="rId8" w:history="1">
              <w:r w:rsidRPr="00511BAE">
                <w:rPr>
                  <w:rStyle w:val="a5"/>
                  <w:rFonts w:ascii="Times New Roman" w:hAnsi="Times New Roman" w:cs="Times New Roman"/>
                  <w:i/>
                  <w:lang w:val="uk-UA"/>
                </w:rPr>
                <w:t>https://corruptinfo.nazk.gov.ua/</w:t>
              </w:r>
            </w:hyperlink>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00334B73" w:rsidRPr="00AE4D4A">
                <w:rPr>
                  <w:rFonts w:ascii="Times New Roman" w:eastAsia="Times New Roman" w:hAnsi="Times New Roman" w:cs="Times New Roman"/>
                  <w:shd w:val="clear" w:color="auto" w:fill="FFFFFF"/>
                  <w:lang w:val="uk-UA"/>
                </w:rPr>
                <w:t>пунктом 1 статті 50</w:t>
              </w:r>
            </w:hyperlink>
            <w:r w:rsidR="00334B73" w:rsidRPr="00AE4D4A">
              <w:rPr>
                <w:rFonts w:ascii="Times New Roman" w:eastAsia="Times New Roman" w:hAnsi="Times New Roman" w:cs="Times New Roman"/>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4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6E338A" w:rsidP="006954C0">
            <w:pPr>
              <w:spacing w:after="0" w:line="240" w:lineRule="auto"/>
              <w:ind w:left="57" w:right="31"/>
              <w:jc w:val="center"/>
              <w:rPr>
                <w:rFonts w:ascii="Times New Roman" w:eastAsia="Times New Roman" w:hAnsi="Times New Roman" w:cs="Times New Roman"/>
                <w:lang w:val="uk-UA"/>
              </w:rPr>
            </w:pPr>
            <w:r w:rsidRPr="00FB7DA5">
              <w:rPr>
                <w:rFonts w:ascii="Times New Roman" w:eastAsia="Times New Roman" w:hAnsi="Times New Roman" w:cs="Times New Roman"/>
                <w:lang w:val="uk-UA"/>
              </w:rPr>
              <w:t>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334B73" w:rsidRPr="00FF3829"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5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B7DA5">
              <w:rPr>
                <w:rFonts w:ascii="Times New Roman" w:hAnsi="Times New Roman" w:cs="Times New Roman"/>
                <w:b/>
                <w:lang w:val="uk-UA" w:eastAsia="uk-UA"/>
              </w:rPr>
              <w:t>Документ повинен бути не більше 30-денної давнини.</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334B73" w:rsidRPr="00FF3829"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С</w:t>
            </w:r>
            <w:r w:rsidR="00334B73" w:rsidRPr="00AE4D4A">
              <w:rPr>
                <w:rFonts w:ascii="Times New Roman" w:eastAsia="Times New Roman" w:hAnsi="Times New Roman" w:cs="Times New Roman"/>
                <w:spacing w:val="-4"/>
                <w:shd w:val="clear" w:color="auto" w:fill="FFFFFF"/>
                <w:lang w:val="uk-UA"/>
              </w:rPr>
              <w:t xml:space="preserve">лужбова (посадова) особа учасника процедури закупівлі, </w:t>
            </w:r>
            <w:r w:rsidR="00334B73" w:rsidRPr="00AE4D4A">
              <w:rPr>
                <w:rFonts w:ascii="Times New Roman" w:eastAsia="Times New Roman" w:hAnsi="Times New Roman" w:cs="Times New Roman"/>
                <w:spacing w:val="-4"/>
                <w:shd w:val="clear" w:color="auto" w:fill="FFFFFF"/>
                <w:lang w:val="uk-UA"/>
              </w:rPr>
              <w:lastRenderedPageBreak/>
              <w:t xml:space="preserve">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6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 xml:space="preserve">Учасник процедури закупівлі підтверджує </w:t>
            </w:r>
            <w:r w:rsidRPr="00AE4D4A">
              <w:rPr>
                <w:rFonts w:ascii="Times New Roman" w:eastAsia="Times New Roman" w:hAnsi="Times New Roman" w:cs="Times New Roman"/>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lastRenderedPageBreak/>
              <w:t xml:space="preserve">Витяг з інформаційно-аналітичної системи «Облік відомостей про </w:t>
            </w:r>
            <w:r w:rsidRPr="00FB7DA5">
              <w:rPr>
                <w:rFonts w:ascii="Times New Roman" w:hAnsi="Times New Roman" w:cs="Times New Roman"/>
                <w:lang w:val="uk-UA"/>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FB7DA5">
              <w:rPr>
                <w:rFonts w:ascii="Times New Roman" w:hAnsi="Times New Roman" w:cs="Times New Roman"/>
                <w:b/>
                <w:lang w:val="uk-UA" w:eastAsia="uk-UA"/>
              </w:rPr>
              <w:t>Документ повинен бути не більше 30-денної давнини.</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7</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Т</w:t>
            </w:r>
            <w:r w:rsidR="00334B73" w:rsidRPr="00AE4D4A">
              <w:rPr>
                <w:rFonts w:ascii="Times New Roman" w:eastAsia="Times New Roman" w:hAnsi="Times New Roman" w:cs="Times New Roman"/>
                <w:spacing w:val="-4"/>
                <w:shd w:val="clear" w:color="auto" w:fill="FFFFFF"/>
                <w:lang w:val="uk-UA"/>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7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E4D4A">
              <w:rPr>
                <w:rFonts w:ascii="Times New Roman" w:eastAsia="Times New Roman" w:hAnsi="Times New Roman" w:cs="Times New Roman"/>
                <w:spacing w:val="-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E4D4A">
              <w:rPr>
                <w:rFonts w:ascii="Times New Roman" w:eastAsia="Times New Roman" w:hAnsi="Times New Roman" w:cs="Times New Roman"/>
                <w:spacing w:val="-4"/>
                <w:lang w:val="uk-UA"/>
              </w:rPr>
              <w:t>. </w:t>
            </w:r>
          </w:p>
        </w:tc>
      </w:tr>
      <w:tr w:rsidR="00334B73" w:rsidRPr="00C73DC7"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8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6052A"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w:t>
            </w:r>
            <w:r w:rsidRPr="00AE4D4A">
              <w:rPr>
                <w:rFonts w:ascii="Times New Roman" w:eastAsia="Times New Roman" w:hAnsi="Times New Roman" w:cs="Times New Roman"/>
                <w:lang w:val="uk-UA"/>
              </w:rPr>
              <w:lastRenderedPageBreak/>
              <w:t>виданий</w:t>
            </w:r>
          </w:p>
          <w:p w:rsidR="00334B73"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lastRenderedPageBreak/>
              <w:t>Замовник самостійно перевіряє інформацію, що міститься у відкритому реєстрі.</w:t>
            </w:r>
          </w:p>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t>Посилання розміщення інформації:</w:t>
            </w:r>
          </w:p>
          <w:p w:rsidR="00C73DC7" w:rsidRPr="00C73DC7" w:rsidRDefault="00E841F1" w:rsidP="00C73DC7">
            <w:pPr>
              <w:spacing w:after="0" w:line="240" w:lineRule="auto"/>
              <w:jc w:val="both"/>
              <w:rPr>
                <w:rFonts w:ascii="Times New Roman" w:hAnsi="Times New Roman" w:cs="Times New Roman"/>
                <w:b/>
                <w:bCs/>
                <w:sz w:val="24"/>
                <w:szCs w:val="24"/>
                <w:lang w:val="uk-UA"/>
              </w:rPr>
            </w:pPr>
            <w:hyperlink r:id="rId10" w:history="1">
              <w:r w:rsidR="00C73DC7" w:rsidRPr="00C73DC7">
                <w:rPr>
                  <w:rStyle w:val="a5"/>
                  <w:rFonts w:ascii="Times New Roman" w:hAnsi="Times New Roman" w:cs="Times New Roman"/>
                  <w:sz w:val="24"/>
                  <w:szCs w:val="24"/>
                  <w:lang w:val="uk-UA"/>
                </w:rPr>
                <w:t>https://kap.minjust.gov.ua/services</w:t>
              </w:r>
            </w:hyperlink>
          </w:p>
          <w:p w:rsidR="00C73DC7" w:rsidRPr="00C73DC7" w:rsidRDefault="00C73DC7" w:rsidP="00C73DC7">
            <w:pPr>
              <w:spacing w:after="0" w:line="240" w:lineRule="auto"/>
              <w:jc w:val="both"/>
              <w:rPr>
                <w:rFonts w:ascii="Times New Roman" w:hAnsi="Times New Roman"/>
                <w:i/>
                <w:sz w:val="24"/>
                <w:szCs w:val="24"/>
                <w:lang w:val="uk-UA"/>
              </w:rPr>
            </w:pPr>
            <w:r w:rsidRPr="00C73DC7">
              <w:rPr>
                <w:rFonts w:ascii="Times New Roman" w:hAnsi="Times New Roman"/>
                <w:i/>
                <w:sz w:val="24"/>
                <w:szCs w:val="24"/>
                <w:lang w:val="uk-UA"/>
              </w:rPr>
              <w:t xml:space="preserve">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w:t>
            </w:r>
            <w:r w:rsidRPr="00C73DC7">
              <w:rPr>
                <w:rFonts w:ascii="Times New Roman" w:hAnsi="Times New Roman"/>
                <w:i/>
                <w:sz w:val="24"/>
                <w:szCs w:val="24"/>
                <w:lang w:val="uk-UA"/>
              </w:rPr>
              <w:lastRenderedPageBreak/>
              <w:t>суб’єкт господарювання  не включено до Єдиного реєстру підприємств, щодо яких розпочато провадження у справі про банкрутство</w:t>
            </w:r>
          </w:p>
          <w:p w:rsidR="00334B73" w:rsidRPr="00AE4D4A" w:rsidRDefault="00C73DC7" w:rsidP="00C73DC7">
            <w:pPr>
              <w:spacing w:after="0" w:line="240" w:lineRule="auto"/>
              <w:ind w:left="-30" w:right="-54"/>
              <w:jc w:val="both"/>
              <w:rPr>
                <w:rFonts w:ascii="Times New Roman" w:eastAsia="Times New Roman" w:hAnsi="Times New Roman" w:cs="Times New Roman"/>
                <w:spacing w:val="-4"/>
                <w:lang w:val="uk-UA"/>
              </w:rPr>
            </w:pPr>
            <w:r w:rsidRPr="00C73DC7">
              <w:rPr>
                <w:rFonts w:ascii="Times New Roman" w:hAnsi="Times New Roman"/>
                <w:i/>
                <w:sz w:val="24"/>
                <w:szCs w:val="24"/>
                <w:lang w:val="uk-UA"/>
              </w:rPr>
              <w:t xml:space="preserve">Порядок отримання відомостей із зазначеного реєстру за посиланням: </w:t>
            </w:r>
            <w:hyperlink r:id="rId11">
              <w:r w:rsidRPr="00C73DC7">
                <w:rPr>
                  <w:rFonts w:ascii="Times New Roman" w:hAnsi="Times New Roman"/>
                  <w:i/>
                  <w:color w:val="1155CC"/>
                  <w:sz w:val="24"/>
                  <w:szCs w:val="24"/>
                  <w:u w:val="single"/>
                  <w:lang w:val="uk-UA"/>
                </w:rPr>
                <w:t>https://minjust.gov.ua/news/ministry/zmineno-poryadok-otrimannya-vidomostey-z-edinogo-reestru-pidpriemstv-schodo-yakih-porusheno-provadjennya-u-spravi-pro-bankrutstvo</w:t>
              </w:r>
            </w:hyperlink>
          </w:p>
        </w:tc>
      </w:tr>
      <w:tr w:rsidR="00334B73" w:rsidRPr="00FF3829"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9</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9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6052A"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4C0" w:rsidRPr="00FB7DA5" w:rsidRDefault="006954C0" w:rsidP="006954C0">
            <w:pPr>
              <w:spacing w:after="0"/>
              <w:jc w:val="both"/>
              <w:rPr>
                <w:rFonts w:ascii="Times New Roman" w:hAnsi="Times New Roman" w:cs="Times New Roman"/>
                <w:lang w:val="uk-UA"/>
              </w:rPr>
            </w:pPr>
            <w:r w:rsidRPr="00FB7DA5">
              <w:rPr>
                <w:rFonts w:ascii="Times New Roman" w:hAnsi="Times New Roman" w:cs="Times New Roman"/>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34B73" w:rsidRPr="00AE4D4A" w:rsidRDefault="006954C0"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FB7DA5">
              <w:rPr>
                <w:rFonts w:ascii="Times New Roman" w:hAnsi="Times New Roman" w:cs="Times New Roman"/>
                <w:shd w:val="clear" w:color="auto" w:fill="FFFFFF"/>
                <w:lang w:val="uk-UA"/>
              </w:rPr>
              <w:t xml:space="preserve"> кінцевого бенефіціарного власника юридичної особи, у тому числі кінцевого бенефіціарного власника її засновника, якщо засновник - юридична особа (у</w:t>
            </w:r>
            <w:r w:rsidRPr="00FB7DA5">
              <w:rPr>
                <w:rFonts w:ascii="Times New Roman"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10</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45174C"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Ю</w:t>
            </w:r>
            <w:r w:rsidR="00334B73" w:rsidRPr="00AE4D4A">
              <w:rPr>
                <w:rFonts w:ascii="Times New Roman" w:eastAsia="Times New Roman" w:hAnsi="Times New Roman" w:cs="Times New Roman"/>
                <w:shd w:val="clear" w:color="auto" w:fill="FFFFF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10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pStyle w:val="normal"/>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normal"/>
              <w:spacing w:after="0" w:line="240" w:lineRule="auto"/>
              <w:jc w:val="center"/>
              <w:rPr>
                <w:rFonts w:ascii="Times New Roman" w:eastAsia="Times New Roman" w:hAnsi="Times New Roman" w:cs="Times New Roman"/>
                <w:b/>
                <w:sz w:val="24"/>
                <w:szCs w:val="24"/>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pStyle w:val="normal"/>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normal"/>
              <w:spacing w:after="0" w:line="240" w:lineRule="auto"/>
              <w:jc w:val="center"/>
              <w:rPr>
                <w:rFonts w:ascii="Times New Roman" w:eastAsia="Times New Roman" w:hAnsi="Times New Roman" w:cs="Times New Roman"/>
                <w:b/>
                <w:sz w:val="24"/>
                <w:szCs w:val="24"/>
                <w:lang w:val="uk-UA"/>
              </w:rPr>
            </w:pP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p w:rsidR="006954C0" w:rsidRPr="00AE4D4A" w:rsidRDefault="006954C0" w:rsidP="006954C0">
            <w:pPr>
              <w:pStyle w:val="normal"/>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6954C0" w:rsidRPr="00AE4D4A" w:rsidRDefault="006954C0"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334B73" w:rsidRPr="00FF3829"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E4D4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334B73" w:rsidRPr="00AE4D4A">
              <w:rPr>
                <w:rFonts w:ascii="Times New Roman" w:eastAsia="Times New Roman" w:hAnsi="Times New Roman" w:cs="Times New Roman"/>
                <w:shd w:val="clear" w:color="auto" w:fill="FFFFFF"/>
                <w:lang w:val="uk-UA"/>
              </w:rPr>
              <w:lastRenderedPageBreak/>
              <w:t xml:space="preserve">правопорушення, пов’язаного з використанням дитячої праці чи будь-якими формами торгівлі людьми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954C0" w:rsidRPr="00AE4D4A" w:rsidRDefault="006954C0"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AE4D4A">
              <w:rPr>
                <w:rFonts w:ascii="Times New Roman" w:eastAsia="Times New Roman" w:hAnsi="Times New Roman" w:cs="Times New Roman"/>
                <w:lang w:val="uk-UA"/>
              </w:rPr>
              <w:lastRenderedPageBreak/>
              <w:t>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6954C0"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4C0" w:rsidRPr="00FB7DA5"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lang w:val="uk-UA"/>
              </w:rPr>
            </w:pPr>
            <w:r w:rsidRPr="00FB7DA5">
              <w:rPr>
                <w:rFonts w:ascii="Times New Roman" w:hAnsi="Times New Roman" w:cs="Times New Roman"/>
                <w:lang w:val="uk-UA"/>
              </w:rPr>
              <w:lastRenderedPageBreak/>
              <w:t>Довідка (інформація) в довільній формі, що  підтверджує відсутність відповідної підстави;</w:t>
            </w:r>
          </w:p>
          <w:p w:rsidR="006954C0" w:rsidRPr="00FB7DA5"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FB7DA5">
              <w:rPr>
                <w:rFonts w:ascii="Times New Roman" w:hAnsi="Times New Roman" w:cs="Times New Roman"/>
                <w:lang w:val="uk-UA"/>
              </w:rPr>
              <w:lastRenderedPageBreak/>
              <w:t xml:space="preserve">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FB7DA5">
              <w:rPr>
                <w:rFonts w:ascii="Times New Roman" w:hAnsi="Times New Roman" w:cs="Times New Roman"/>
                <w:b/>
                <w:lang w:val="uk-UA" w:eastAsia="uk-UA"/>
              </w:rPr>
              <w:t>Документ повинен бути не більше 30-денної давнини.</w:t>
            </w:r>
          </w:p>
          <w:p w:rsidR="006954C0" w:rsidRPr="00FB7DA5" w:rsidRDefault="006954C0" w:rsidP="006954C0">
            <w:pPr>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FB7DA5">
              <w:rPr>
                <w:rFonts w:ascii="Times New Roman" w:hAnsi="Times New Roman" w:cs="Times New Roman"/>
                <w:i/>
                <w:shd w:val="clear" w:color="auto" w:fill="FFFFFF"/>
              </w:rPr>
              <w:t>QR</w:t>
            </w:r>
            <w:r w:rsidRPr="00FB7DA5">
              <w:rPr>
                <w:rFonts w:ascii="Times New Roman" w:hAnsi="Times New Roman" w:cs="Times New Roman"/>
                <w:i/>
                <w:shd w:val="clear" w:color="auto" w:fill="FFFFFF"/>
                <w:lang w:val="uk-UA"/>
              </w:rPr>
              <w:t>-код), який забезпечує перехід за посиланням на відповідний підтвердний запис в електронних ресурсах ІАС.</w:t>
            </w:r>
          </w:p>
          <w:p w:rsidR="00334B73" w:rsidRPr="00AE4D4A" w:rsidRDefault="006954C0"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13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r>
      <w:tr w:rsidR="00334B73" w:rsidRPr="00FF3829"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що перебуває в обставинах, </w:t>
            </w:r>
            <w:r w:rsidRPr="00AE4D4A">
              <w:rPr>
                <w:rFonts w:ascii="Times New Roman" w:eastAsia="Times New Roman" w:hAnsi="Times New Roman" w:cs="Times New Roman"/>
                <w:lang w:val="uk-UA"/>
              </w:rPr>
              <w:lastRenderedPageBreak/>
              <w:t xml:space="preserve">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E4D4A">
              <w:rPr>
                <w:rFonts w:ascii="Times New Roman" w:eastAsia="Times New Roman" w:hAnsi="Times New Roman" w:cs="Times New Roman"/>
                <w:i/>
                <w:lang w:val="uk-UA"/>
              </w:rPr>
              <w:t>(частина 2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540200" w:rsidRPr="00AE4D4A" w:rsidRDefault="00540200" w:rsidP="0054020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540200" w:rsidP="00540200">
            <w:pPr>
              <w:pStyle w:val="a6"/>
              <w:numPr>
                <w:ilvl w:val="0"/>
                <w:numId w:val="2"/>
              </w:numPr>
              <w:spacing w:after="0" w:line="240" w:lineRule="auto"/>
              <w:ind w:left="57" w:right="31" w:firstLine="0"/>
              <w:jc w:val="center"/>
              <w:rPr>
                <w:rFonts w:ascii="Times New Roman" w:hAnsi="Times New Roman" w:cs="Times New Roman"/>
                <w:sz w:val="24"/>
                <w:szCs w:val="24"/>
                <w:lang w:val="uk-UA"/>
              </w:rPr>
            </w:pPr>
            <w:r w:rsidRPr="00AE4D4A">
              <w:rPr>
                <w:rFonts w:ascii="Times New Roman" w:eastAsia="Times New Roman" w:hAnsi="Times New Roman" w:cs="Times New Roman"/>
                <w:lang w:val="uk-UA"/>
              </w:rPr>
              <w:t>відповідним органом, який має такі повноваження)</w:t>
            </w:r>
            <w:r w:rsidR="00334B73" w:rsidRPr="00AE4D4A">
              <w:rPr>
                <w:rFonts w:ascii="Times New Roman" w:hAnsi="Times New Roman" w:cs="Times New Roman"/>
                <w:sz w:val="24"/>
                <w:szCs w:val="24"/>
                <w:lang w:val="uk-UA"/>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або</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AE4D4A">
              <w:rPr>
                <w:rFonts w:ascii="Times New Roman" w:eastAsia="Times New Roman" w:hAnsi="Times New Roman" w:cs="Times New Roman"/>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r>
    </w:tbl>
    <w:p w:rsidR="00334B73" w:rsidRPr="006E338A" w:rsidRDefault="00334B73" w:rsidP="00334B73">
      <w:pPr>
        <w:shd w:val="clear" w:color="auto" w:fill="FFFFFF"/>
        <w:spacing w:after="0" w:line="240" w:lineRule="auto"/>
        <w:jc w:val="both"/>
        <w:rPr>
          <w:rFonts w:ascii="Times New Roman" w:eastAsia="Times New Roman" w:hAnsi="Times New Roman" w:cs="Times New Roman"/>
          <w:lang w:val="uk-UA"/>
        </w:rPr>
      </w:pPr>
    </w:p>
    <w:p w:rsidR="003B084D" w:rsidRPr="00EE1DBF" w:rsidRDefault="009E4533" w:rsidP="00A17C41">
      <w:pPr>
        <w:shd w:val="clear" w:color="auto" w:fill="FFFFFF"/>
        <w:spacing w:after="0" w:line="240" w:lineRule="auto"/>
        <w:rPr>
          <w:rFonts w:ascii="Times New Roman" w:eastAsia="Times New Roman" w:hAnsi="Times New Roman" w:cs="Times New Roman"/>
          <w:lang w:val="uk-UA"/>
        </w:rPr>
      </w:pPr>
      <w:r w:rsidRPr="00EE1DBF">
        <w:rPr>
          <w:rFonts w:ascii="Times New Roman" w:eastAsia="Times New Roman" w:hAnsi="Times New Roman" w:cs="Times New Roman"/>
          <w:lang w:val="uk-UA"/>
        </w:rPr>
        <w:t> </w:t>
      </w:r>
    </w:p>
    <w:p w:rsidR="00540200" w:rsidRPr="00B31AED" w:rsidRDefault="00540200" w:rsidP="00540200">
      <w:pPr>
        <w:pStyle w:val="11"/>
        <w:widowControl w:val="0"/>
        <w:spacing w:line="240" w:lineRule="auto"/>
        <w:ind w:right="113"/>
        <w:jc w:val="both"/>
        <w:rPr>
          <w:rFonts w:ascii="Times New Roman" w:eastAsia="Times New Roman" w:hAnsi="Times New Roman" w:cs="Times New Roman"/>
          <w:sz w:val="24"/>
          <w:szCs w:val="24"/>
          <w:lang w:val="uk-UA"/>
        </w:rPr>
      </w:pPr>
      <w:r w:rsidRPr="00B31AED">
        <w:rPr>
          <w:rFonts w:ascii="Times New Roman" w:eastAsia="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40200" w:rsidRPr="00DF7680" w:rsidRDefault="00540200" w:rsidP="00540200">
      <w:pPr>
        <w:pStyle w:val="11"/>
        <w:widowControl w:val="0"/>
        <w:spacing w:line="240" w:lineRule="auto"/>
        <w:jc w:val="both"/>
        <w:rPr>
          <w:rStyle w:val="af1"/>
          <w:rFonts w:ascii="Times New Roman" w:hAnsi="Times New Roman" w:cs="Times New Roman"/>
          <w:i/>
          <w:color w:val="auto"/>
          <w:sz w:val="24"/>
          <w:szCs w:val="24"/>
          <w:lang w:val="uk-UA"/>
        </w:rPr>
      </w:pPr>
      <w:r w:rsidRPr="00DF7680">
        <w:rPr>
          <w:rFonts w:ascii="Times New Roman" w:eastAsia="Times New Roman" w:hAnsi="Times New Roman" w:cs="Times New Roman"/>
          <w:i/>
          <w:color w:val="auto"/>
          <w:sz w:val="24"/>
          <w:szCs w:val="24"/>
          <w:lang w:val="uk-UA"/>
        </w:rPr>
        <w:t xml:space="preserve">Разом з тим, </w:t>
      </w:r>
      <w:r w:rsidRPr="00DF7680">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w:t>
      </w:r>
      <w:r w:rsidR="009129F7">
        <w:rPr>
          <w:rFonts w:ascii="Times New Roman" w:hAnsi="Times New Roman" w:cs="Times New Roman"/>
          <w:i/>
          <w:color w:val="auto"/>
          <w:sz w:val="24"/>
          <w:szCs w:val="24"/>
          <w:lang w:val="uk-UA"/>
        </w:rPr>
        <w:t>/2022 (зі змінами)</w:t>
      </w:r>
      <w:r w:rsidRPr="00DF7680">
        <w:rPr>
          <w:rFonts w:ascii="Times New Roman" w:hAnsi="Times New Roman" w:cs="Times New Roman"/>
          <w:i/>
          <w:color w:val="auto"/>
          <w:sz w:val="24"/>
          <w:szCs w:val="24"/>
          <w:lang w:val="uk-UA"/>
        </w:rPr>
        <w:t xml:space="preserve"> «Про введення воєнного стану в Україні» установлено, що </w:t>
      </w:r>
      <w:r w:rsidRPr="00DF7680">
        <w:rPr>
          <w:rStyle w:val="af1"/>
          <w:rFonts w:ascii="Times New Roman" w:hAnsi="Times New Roman" w:cs="Times New Roman"/>
          <w:i/>
          <w:color w:val="auto"/>
          <w:sz w:val="24"/>
          <w:szCs w:val="24"/>
          <w:lang w:val="uk-UA"/>
        </w:rPr>
        <w:t>на період дії воєнного стану</w:t>
      </w:r>
      <w:r w:rsidRPr="00DF7680">
        <w:rPr>
          <w:rFonts w:ascii="Times New Roman" w:hAnsi="Times New Roman" w:cs="Times New Roman"/>
          <w:i/>
          <w:color w:val="auto"/>
          <w:sz w:val="24"/>
          <w:szCs w:val="24"/>
          <w:lang w:val="uk-UA"/>
        </w:rPr>
        <w:t> </w:t>
      </w:r>
      <w:r w:rsidRPr="00DF7680">
        <w:rPr>
          <w:rStyle w:val="af1"/>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DF7680">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DF7680">
        <w:rPr>
          <w:rStyle w:val="af1"/>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40200" w:rsidRPr="00DF7680" w:rsidRDefault="00540200" w:rsidP="00540200">
      <w:pPr>
        <w:pStyle w:val="a4"/>
        <w:spacing w:before="0" w:beforeAutospacing="0" w:after="0" w:afterAutospacing="0"/>
        <w:jc w:val="both"/>
        <w:rPr>
          <w:rStyle w:val="af1"/>
          <w:b w:val="0"/>
          <w:bCs w:val="0"/>
          <w:i/>
          <w:lang w:val="uk-UA"/>
        </w:rPr>
      </w:pPr>
      <w:r w:rsidRPr="00DF7680">
        <w:rPr>
          <w:i/>
          <w:lang w:val="uk-UA"/>
        </w:rPr>
        <w:t xml:space="preserve">У повідомленні, розміщеному на вебсайті Національного агентства з питань запобігання корупції 24.02.2022 за </w:t>
      </w:r>
      <w:r w:rsidRPr="00DF7680">
        <w:rPr>
          <w:b/>
          <w:bCs/>
          <w:i/>
          <w:lang w:val="uk-UA"/>
        </w:rPr>
        <w:t>посиланням</w:t>
      </w:r>
      <w:r w:rsidRPr="00DF7680">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40200" w:rsidRPr="00DF7680" w:rsidRDefault="00540200" w:rsidP="00540200">
      <w:pPr>
        <w:spacing w:after="0" w:line="240" w:lineRule="auto"/>
        <w:jc w:val="both"/>
        <w:rPr>
          <w:rFonts w:ascii="Times New Roman" w:hAnsi="Times New Roman" w:cs="Times New Roman"/>
          <w:i/>
          <w:sz w:val="24"/>
          <w:szCs w:val="24"/>
          <w:lang w:val="uk-UA"/>
        </w:rPr>
      </w:pPr>
      <w:r w:rsidRPr="00DF7680">
        <w:rPr>
          <w:rFonts w:ascii="Times New Roman" w:hAnsi="Times New Roman" w:cs="Times New Roman"/>
          <w:i/>
          <w:sz w:val="24"/>
          <w:szCs w:val="24"/>
          <w:lang w:val="uk-UA"/>
        </w:rPr>
        <w:t>З огляду на зазначене </w:t>
      </w:r>
      <w:r w:rsidRPr="00DF7680">
        <w:rPr>
          <w:rStyle w:val="af1"/>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DF7680">
        <w:rPr>
          <w:rFonts w:ascii="Times New Roman" w:hAnsi="Times New Roman" w:cs="Times New Roman"/>
          <w:i/>
          <w:sz w:val="24"/>
          <w:szCs w:val="24"/>
          <w:lang w:val="uk-UA"/>
        </w:rPr>
        <w:t> доступ є обмеженим або зупиненим.</w:t>
      </w:r>
    </w:p>
    <w:p w:rsidR="00EE1DBF" w:rsidRDefault="00EE1DBF">
      <w:pP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br w:type="page"/>
      </w:r>
    </w:p>
    <w:p w:rsidR="003B084D" w:rsidRDefault="009E4533" w:rsidP="00A17C41">
      <w:pPr>
        <w:shd w:val="clear" w:color="auto" w:fill="FFFFFF"/>
        <w:spacing w:after="0" w:line="240" w:lineRule="auto"/>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lastRenderedPageBreak/>
        <w:t xml:space="preserve">4. Інша інформація встановлена відповідно до законодавства (для УЧАСНИКІВ </w:t>
      </w:r>
      <w:r w:rsidRPr="00CD7807">
        <w:rPr>
          <w:rFonts w:ascii="Times New Roman" w:eastAsia="Times New Roman" w:hAnsi="Times New Roman" w:cs="Times New Roman"/>
          <w:b/>
          <w:lang w:val="uk-UA"/>
        </w:rPr>
        <w:t>—</w:t>
      </w:r>
      <w:r w:rsidRPr="00CD7807">
        <w:rPr>
          <w:rFonts w:ascii="Times New Roman" w:eastAsia="Times New Roman" w:hAnsi="Times New Roman" w:cs="Times New Roman"/>
          <w:b/>
          <w:color w:val="000000"/>
          <w:lang w:val="uk-UA"/>
        </w:rPr>
        <w:t xml:space="preserve"> юридичних осіб, фізичних осіб та фізичних осіб</w:t>
      </w:r>
      <w:r w:rsidRPr="00CD7807">
        <w:rPr>
          <w:rFonts w:ascii="Times New Roman" w:eastAsia="Times New Roman" w:hAnsi="Times New Roman" w:cs="Times New Roman"/>
          <w:b/>
          <w:lang w:val="uk-UA"/>
        </w:rPr>
        <w:t xml:space="preserve"> — </w:t>
      </w:r>
      <w:r w:rsidRPr="00CD7807">
        <w:rPr>
          <w:rFonts w:ascii="Times New Roman" w:eastAsia="Times New Roman" w:hAnsi="Times New Roman" w:cs="Times New Roman"/>
          <w:b/>
          <w:color w:val="000000"/>
          <w:lang w:val="uk-UA"/>
        </w:rPr>
        <w:t>підприємців).</w:t>
      </w:r>
    </w:p>
    <w:p w:rsidR="00EE1DBF" w:rsidRPr="00CD7807" w:rsidRDefault="00EE1DBF" w:rsidP="00A17C41">
      <w:pPr>
        <w:shd w:val="clear" w:color="auto" w:fill="FFFFFF"/>
        <w:spacing w:after="0" w:line="240" w:lineRule="auto"/>
        <w:rPr>
          <w:rFonts w:ascii="Times New Roman" w:eastAsia="Times New Roman" w:hAnsi="Times New Roman" w:cs="Times New Roman"/>
          <w:lang w:val="uk-UA"/>
        </w:rPr>
      </w:pPr>
    </w:p>
    <w:tbl>
      <w:tblPr>
        <w:tblStyle w:val="ad"/>
        <w:tblW w:w="10406" w:type="dxa"/>
        <w:tblInd w:w="-100" w:type="dxa"/>
        <w:tblLayout w:type="fixed"/>
        <w:tblLook w:val="0400"/>
      </w:tblPr>
      <w:tblGrid>
        <w:gridCol w:w="484"/>
        <w:gridCol w:w="9922"/>
      </w:tblGrid>
      <w:tr w:rsidR="003B084D" w:rsidRPr="00CD7807" w:rsidTr="00EE1DBF">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Інші документи від Учасника:</w:t>
            </w:r>
          </w:p>
        </w:tc>
      </w:tr>
      <w:tr w:rsidR="003B084D" w:rsidRPr="00FF3829"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9E4533" w:rsidP="00A17C41">
            <w:pPr>
              <w:spacing w:after="0" w:line="240" w:lineRule="auto"/>
              <w:ind w:left="100"/>
              <w:rPr>
                <w:rFonts w:ascii="Times New Roman" w:eastAsia="Times New Roman" w:hAnsi="Times New Roman" w:cs="Times New Roman"/>
                <w:lang w:val="uk-UA"/>
              </w:rPr>
            </w:pPr>
            <w:r w:rsidRPr="00E5519A">
              <w:rPr>
                <w:rFonts w:ascii="Times New Roman" w:eastAsia="Times New Roman" w:hAnsi="Times New Roman" w:cs="Times New Roman"/>
                <w:color w:val="000000"/>
                <w:lang w:val="uk-UA"/>
              </w:rPr>
              <w:t>1</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E5519A" w:rsidRPr="00FF3829"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 xml:space="preserve">та </w:t>
            </w:r>
          </w:p>
          <w:p w:rsidR="00E5519A" w:rsidRPr="00CD7807"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5519A" w:rsidRPr="009129F7" w:rsidTr="00EE1DBF">
        <w:trPr>
          <w:trHeight w:val="545"/>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Копія</w:t>
            </w:r>
            <w:r w:rsidRPr="00E5519A">
              <w:rPr>
                <w:rFonts w:ascii="Times New Roman" w:eastAsia="Times New Roman" w:hAnsi="Times New Roman" w:cs="Times New Roman"/>
                <w:color w:val="000000"/>
                <w:lang w:val="uk-UA"/>
              </w:rPr>
              <w:t xml:space="preserve">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5519A" w:rsidRPr="00CD7807"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5519A" w:rsidRPr="009129F7"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B084D" w:rsidRPr="00CD7807" w:rsidTr="00EE1DBF">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E5519A" w:rsidP="00A17C41">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right="120" w:hanging="20"/>
              <w:jc w:val="both"/>
              <w:rPr>
                <w:rFonts w:ascii="Times New Roman" w:eastAsia="Times New Roman" w:hAnsi="Times New Roman" w:cs="Times New Roman"/>
                <w:lang w:val="uk-UA"/>
              </w:rPr>
            </w:pPr>
            <w:r w:rsidRPr="00EE1DBF">
              <w:rPr>
                <w:rFonts w:ascii="Times New Roman" w:eastAsia="Times New Roman" w:hAnsi="Times New Roman" w:cs="Times New Roman"/>
                <w:color w:val="000000"/>
                <w:lang w:val="uk-UA"/>
              </w:rPr>
              <w:t>Достовірна інформація у вигляді довідки довільної форми,</w:t>
            </w: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lang w:val="uk-UA"/>
              </w:rPr>
              <w:t>у</w:t>
            </w:r>
            <w:r w:rsidRPr="00CD780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7807">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3B084D" w:rsidRPr="009129F7" w:rsidTr="00EE1DBF">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E5519A" w:rsidP="00A17C41">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20" w:right="120" w:hanging="20"/>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CD7807">
              <w:rPr>
                <w:rFonts w:ascii="Times New Roman" w:eastAsia="Times New Roman" w:hAnsi="Times New Roman" w:cs="Times New Roman"/>
                <w:lang w:val="uk-UA"/>
              </w:rPr>
              <w:t>місця проживання</w:t>
            </w:r>
            <w:r w:rsidRPr="00CD7807">
              <w:rPr>
                <w:rFonts w:ascii="Times New Roman" w:eastAsia="Times New Roman" w:hAnsi="Times New Roman" w:cs="Times New Roman"/>
                <w:color w:val="000000"/>
                <w:lang w:val="uk-UA"/>
              </w:rPr>
              <w:t xml:space="preserve"> та громадянство.</w:t>
            </w:r>
          </w:p>
          <w:p w:rsidR="003B084D" w:rsidRPr="00CD7807" w:rsidRDefault="009E4533" w:rsidP="00A17C41">
            <w:pPr>
              <w:spacing w:after="0" w:line="240" w:lineRule="auto"/>
              <w:ind w:left="100" w:right="120" w:hanging="20"/>
              <w:jc w:val="both"/>
              <w:rPr>
                <w:rFonts w:ascii="Times New Roman" w:eastAsia="Times New Roman" w:hAnsi="Times New Roman" w:cs="Times New Roman"/>
                <w:lang w:val="uk-UA"/>
              </w:rPr>
            </w:pPr>
            <w:r w:rsidRPr="00CD7807">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w:t>
            </w:r>
          </w:p>
        </w:tc>
      </w:tr>
    </w:tbl>
    <w:p w:rsidR="003B084D" w:rsidRPr="00CD7807" w:rsidRDefault="003B084D" w:rsidP="00A17C41">
      <w:pPr>
        <w:spacing w:after="0" w:line="240" w:lineRule="auto"/>
        <w:rPr>
          <w:rFonts w:ascii="Times New Roman" w:eastAsia="Times New Roman" w:hAnsi="Times New Roman" w:cs="Times New Roman"/>
          <w:lang w:val="uk-UA"/>
        </w:rPr>
      </w:pP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lastRenderedPageBreak/>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E5519A" w:rsidRDefault="00E5519A" w:rsidP="00E5519A">
      <w:pPr>
        <w:spacing w:after="0"/>
        <w:ind w:left="-142"/>
        <w:jc w:val="both"/>
        <w:rPr>
          <w:rFonts w:ascii="Times New Roman" w:eastAsia="Times New Roman" w:hAnsi="Times New Roman" w:cs="Times New Roman"/>
          <w:i/>
          <w:lang w:val="uk-UA"/>
        </w:rPr>
      </w:pPr>
    </w:p>
    <w:p w:rsidR="003B084D" w:rsidRPr="00E5519A" w:rsidRDefault="00E5519A" w:rsidP="00E5519A">
      <w:pPr>
        <w:spacing w:after="0"/>
        <w:ind w:left="-142"/>
        <w:jc w:val="both"/>
        <w:rPr>
          <w:rFonts w:ascii="Times New Roman" w:eastAsia="Times New Roman" w:hAnsi="Times New Roman" w:cs="Times New Roman"/>
          <w:b/>
          <w:i/>
          <w:u w:val="single"/>
          <w:lang w:val="uk-UA"/>
        </w:rPr>
      </w:pPr>
      <w:r w:rsidRPr="00E5519A">
        <w:rPr>
          <w:rFonts w:ascii="Times New Roman" w:eastAsia="Times New Roman" w:hAnsi="Times New Roman" w:cs="Times New Roman"/>
          <w:b/>
          <w:i/>
          <w:u w:val="single"/>
          <w:lang w:val="uk-UA"/>
        </w:rPr>
        <w:t>Відповідальність за достовірність наданої інформації в своїй тендерній пропозиції несе учасник, а в документах, наданих замовнику переможцем торгів, - переможець.</w:t>
      </w:r>
    </w:p>
    <w:sectPr w:rsidR="003B084D" w:rsidRPr="00E5519A" w:rsidSect="00EE1DBF">
      <w:pgSz w:w="11906" w:h="16838"/>
      <w:pgMar w:top="425" w:right="567" w:bottom="425"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402895"/>
    <w:multiLevelType w:val="multilevel"/>
    <w:tmpl w:val="16761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3B084D"/>
    <w:rsid w:val="000559DD"/>
    <w:rsid w:val="000D0421"/>
    <w:rsid w:val="00156FC3"/>
    <w:rsid w:val="00214168"/>
    <w:rsid w:val="00263420"/>
    <w:rsid w:val="00334B73"/>
    <w:rsid w:val="003A2F92"/>
    <w:rsid w:val="003B084D"/>
    <w:rsid w:val="0045174C"/>
    <w:rsid w:val="004875D8"/>
    <w:rsid w:val="00540200"/>
    <w:rsid w:val="0066052A"/>
    <w:rsid w:val="006954C0"/>
    <w:rsid w:val="006D73C4"/>
    <w:rsid w:val="006E338A"/>
    <w:rsid w:val="006E57EC"/>
    <w:rsid w:val="00775722"/>
    <w:rsid w:val="00806285"/>
    <w:rsid w:val="00845547"/>
    <w:rsid w:val="00846D64"/>
    <w:rsid w:val="0086470C"/>
    <w:rsid w:val="009129F7"/>
    <w:rsid w:val="00932E93"/>
    <w:rsid w:val="009765E7"/>
    <w:rsid w:val="009B481D"/>
    <w:rsid w:val="009E4533"/>
    <w:rsid w:val="00A17C41"/>
    <w:rsid w:val="00A21605"/>
    <w:rsid w:val="00AE4D4A"/>
    <w:rsid w:val="00B94FA0"/>
    <w:rsid w:val="00C62B36"/>
    <w:rsid w:val="00C73DC7"/>
    <w:rsid w:val="00CD7807"/>
    <w:rsid w:val="00D827CA"/>
    <w:rsid w:val="00E5519A"/>
    <w:rsid w:val="00E70E01"/>
    <w:rsid w:val="00E841F1"/>
    <w:rsid w:val="00EE1DBF"/>
    <w:rsid w:val="00F170D9"/>
    <w:rsid w:val="00FF2B96"/>
    <w:rsid w:val="00FF38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4D"/>
  </w:style>
  <w:style w:type="paragraph" w:styleId="1">
    <w:name w:val="heading 1"/>
    <w:basedOn w:val="normal"/>
    <w:next w:val="normal"/>
    <w:rsid w:val="003B084D"/>
    <w:pPr>
      <w:keepNext/>
      <w:keepLines/>
      <w:spacing w:before="480" w:after="120"/>
      <w:outlineLvl w:val="0"/>
    </w:pPr>
    <w:rPr>
      <w:b/>
      <w:sz w:val="48"/>
      <w:szCs w:val="48"/>
    </w:rPr>
  </w:style>
  <w:style w:type="paragraph" w:styleId="2">
    <w:name w:val="heading 2"/>
    <w:basedOn w:val="normal"/>
    <w:next w:val="normal"/>
    <w:rsid w:val="003B084D"/>
    <w:pPr>
      <w:keepNext/>
      <w:keepLines/>
      <w:spacing w:before="360" w:after="80"/>
      <w:outlineLvl w:val="1"/>
    </w:pPr>
    <w:rPr>
      <w:b/>
      <w:sz w:val="36"/>
      <w:szCs w:val="36"/>
    </w:rPr>
  </w:style>
  <w:style w:type="paragraph" w:styleId="3">
    <w:name w:val="heading 3"/>
    <w:basedOn w:val="normal"/>
    <w:next w:val="normal"/>
    <w:rsid w:val="003B084D"/>
    <w:pPr>
      <w:keepNext/>
      <w:keepLines/>
      <w:spacing w:before="280" w:after="80"/>
      <w:outlineLvl w:val="2"/>
    </w:pPr>
    <w:rPr>
      <w:b/>
      <w:sz w:val="28"/>
      <w:szCs w:val="28"/>
    </w:rPr>
  </w:style>
  <w:style w:type="paragraph" w:styleId="4">
    <w:name w:val="heading 4"/>
    <w:basedOn w:val="normal"/>
    <w:next w:val="normal"/>
    <w:rsid w:val="003B084D"/>
    <w:pPr>
      <w:keepNext/>
      <w:keepLines/>
      <w:spacing w:before="240" w:after="40"/>
      <w:outlineLvl w:val="3"/>
    </w:pPr>
    <w:rPr>
      <w:b/>
      <w:sz w:val="24"/>
      <w:szCs w:val="24"/>
    </w:rPr>
  </w:style>
  <w:style w:type="paragraph" w:styleId="5">
    <w:name w:val="heading 5"/>
    <w:basedOn w:val="normal"/>
    <w:next w:val="normal"/>
    <w:rsid w:val="003B084D"/>
    <w:pPr>
      <w:keepNext/>
      <w:keepLines/>
      <w:spacing w:before="220" w:after="40"/>
      <w:outlineLvl w:val="4"/>
    </w:pPr>
    <w:rPr>
      <w:b/>
    </w:rPr>
  </w:style>
  <w:style w:type="paragraph" w:styleId="6">
    <w:name w:val="heading 6"/>
    <w:basedOn w:val="normal"/>
    <w:next w:val="normal"/>
    <w:rsid w:val="003B08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B084D"/>
  </w:style>
  <w:style w:type="table" w:customStyle="1" w:styleId="TableNormal">
    <w:name w:val="Table Normal"/>
    <w:rsid w:val="003B084D"/>
    <w:tblPr>
      <w:tblCellMar>
        <w:top w:w="0" w:type="dxa"/>
        <w:left w:w="0" w:type="dxa"/>
        <w:bottom w:w="0" w:type="dxa"/>
        <w:right w:w="0" w:type="dxa"/>
      </w:tblCellMar>
    </w:tblPr>
  </w:style>
  <w:style w:type="paragraph" w:styleId="a3">
    <w:name w:val="Title"/>
    <w:basedOn w:val="normal"/>
    <w:next w:val="normal"/>
    <w:rsid w:val="003B084D"/>
    <w:pPr>
      <w:keepNext/>
      <w:keepLines/>
      <w:spacing w:before="480" w:after="120"/>
    </w:pPr>
    <w:rPr>
      <w:b/>
      <w:sz w:val="72"/>
      <w:szCs w:val="72"/>
    </w:r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qFormat/>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Details"/>
    <w:basedOn w:val="a"/>
    <w:link w:val="a7"/>
    <w:qFormat/>
    <w:rsid w:val="00562E0D"/>
    <w:pPr>
      <w:ind w:left="720"/>
      <w:contextualSpacing/>
    </w:pPr>
  </w:style>
  <w:style w:type="paragraph" w:styleId="a8">
    <w:name w:val="Subtitle"/>
    <w:basedOn w:val="normal"/>
    <w:next w:val="normal"/>
    <w:rsid w:val="003B084D"/>
    <w:pPr>
      <w:keepNext/>
      <w:keepLines/>
      <w:spacing w:before="360" w:after="80"/>
    </w:pPr>
    <w:rPr>
      <w:rFonts w:ascii="Georgia" w:eastAsia="Georgia" w:hAnsi="Georgia" w:cs="Georgia"/>
      <w:i/>
      <w:color w:val="666666"/>
      <w:sz w:val="48"/>
      <w:szCs w:val="48"/>
    </w:rPr>
  </w:style>
  <w:style w:type="table" w:customStyle="1" w:styleId="a9">
    <w:basedOn w:val="TableNormal"/>
    <w:rsid w:val="003B084D"/>
    <w:tblPr>
      <w:tblStyleRowBandSize w:val="1"/>
      <w:tblStyleColBandSize w:val="1"/>
      <w:tblCellMar>
        <w:top w:w="15" w:type="dxa"/>
        <w:left w:w="15" w:type="dxa"/>
        <w:bottom w:w="15" w:type="dxa"/>
        <w:right w:w="15" w:type="dxa"/>
      </w:tblCellMar>
    </w:tblPr>
  </w:style>
  <w:style w:type="table" w:customStyle="1" w:styleId="aa">
    <w:basedOn w:val="TableNormal"/>
    <w:rsid w:val="003B084D"/>
    <w:tblPr>
      <w:tblStyleRowBandSize w:val="1"/>
      <w:tblStyleColBandSize w:val="1"/>
      <w:tblCellMar>
        <w:top w:w="15" w:type="dxa"/>
        <w:left w:w="15" w:type="dxa"/>
        <w:bottom w:w="15" w:type="dxa"/>
        <w:right w:w="15" w:type="dxa"/>
      </w:tblCellMar>
    </w:tblPr>
  </w:style>
  <w:style w:type="table" w:customStyle="1" w:styleId="ab">
    <w:basedOn w:val="TableNormal"/>
    <w:rsid w:val="003B084D"/>
    <w:tblPr>
      <w:tblStyleRowBandSize w:val="1"/>
      <w:tblStyleColBandSize w:val="1"/>
      <w:tblCellMar>
        <w:top w:w="15" w:type="dxa"/>
        <w:left w:w="15" w:type="dxa"/>
        <w:bottom w:w="15" w:type="dxa"/>
        <w:right w:w="15" w:type="dxa"/>
      </w:tblCellMar>
    </w:tblPr>
  </w:style>
  <w:style w:type="table" w:customStyle="1" w:styleId="ac">
    <w:basedOn w:val="TableNormal"/>
    <w:rsid w:val="003B084D"/>
    <w:tblPr>
      <w:tblStyleRowBandSize w:val="1"/>
      <w:tblStyleColBandSize w:val="1"/>
      <w:tblCellMar>
        <w:top w:w="15" w:type="dxa"/>
        <w:left w:w="15" w:type="dxa"/>
        <w:bottom w:w="15" w:type="dxa"/>
        <w:right w:w="15" w:type="dxa"/>
      </w:tblCellMar>
    </w:tblPr>
  </w:style>
  <w:style w:type="table" w:customStyle="1" w:styleId="ad">
    <w:basedOn w:val="TableNormal"/>
    <w:rsid w:val="003B084D"/>
    <w:tblPr>
      <w:tblStyleRowBandSize w:val="1"/>
      <w:tblStyleColBandSize w:val="1"/>
      <w:tblCellMar>
        <w:top w:w="15" w:type="dxa"/>
        <w:left w:w="15" w:type="dxa"/>
        <w:bottom w:w="15" w:type="dxa"/>
        <w:right w:w="15" w:type="dxa"/>
      </w:tblCellMar>
    </w:tblPr>
  </w:style>
  <w:style w:type="table" w:customStyle="1" w:styleId="ae">
    <w:basedOn w:val="TableNormal"/>
    <w:rsid w:val="003B084D"/>
    <w:tblPr>
      <w:tblStyleRowBandSize w:val="1"/>
      <w:tblStyleColBandSize w:val="1"/>
      <w:tblCellMar>
        <w:top w:w="15" w:type="dxa"/>
        <w:left w:w="15" w:type="dxa"/>
        <w:bottom w:w="15" w:type="dxa"/>
        <w:right w:w="15" w:type="dxa"/>
      </w:tblCellMar>
    </w:tblPr>
  </w:style>
  <w:style w:type="table" w:customStyle="1" w:styleId="af">
    <w:basedOn w:val="TableNormal"/>
    <w:rsid w:val="003B084D"/>
    <w:tblPr>
      <w:tblStyleRowBandSize w:val="1"/>
      <w:tblStyleColBandSize w:val="1"/>
      <w:tblCellMar>
        <w:top w:w="15" w:type="dxa"/>
        <w:left w:w="15" w:type="dxa"/>
        <w:bottom w:w="15" w:type="dxa"/>
        <w:right w:w="15" w:type="dxa"/>
      </w:tblCellMar>
    </w:tblPr>
  </w:style>
  <w:style w:type="table" w:styleId="af0">
    <w:name w:val="Table Grid"/>
    <w:basedOn w:val="a1"/>
    <w:uiPriority w:val="59"/>
    <w:rsid w:val="0097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Chapter10 Знак,Список уровня 2 Знак,название табл/рис Знак,Details Знак"/>
    <w:link w:val="a6"/>
    <w:locked/>
    <w:rsid w:val="006954C0"/>
  </w:style>
  <w:style w:type="paragraph" w:customStyle="1" w:styleId="11">
    <w:name w:val="Обычный1"/>
    <w:qFormat/>
    <w:rsid w:val="00540200"/>
    <w:pPr>
      <w:spacing w:after="0" w:line="276" w:lineRule="auto"/>
    </w:pPr>
    <w:rPr>
      <w:rFonts w:ascii="Arial" w:eastAsia="Arial" w:hAnsi="Arial" w:cs="Arial"/>
      <w:color w:val="000000"/>
    </w:rPr>
  </w:style>
  <w:style w:type="character" w:customStyle="1" w:styleId="10">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540200"/>
    <w:rPr>
      <w:rFonts w:ascii="Times New Roman" w:eastAsia="Times New Roman" w:hAnsi="Times New Roman" w:cs="Times New Roman"/>
      <w:sz w:val="24"/>
      <w:szCs w:val="24"/>
    </w:rPr>
  </w:style>
  <w:style w:type="character" w:styleId="af1">
    <w:name w:val="Strong"/>
    <w:uiPriority w:val="22"/>
    <w:qFormat/>
    <w:rsid w:val="00540200"/>
    <w:rPr>
      <w:b/>
      <w:bCs/>
    </w:rPr>
  </w:style>
</w:styles>
</file>

<file path=word/webSettings.xml><?xml version="1.0" encoding="utf-8"?>
<w:webSettings xmlns:r="http://schemas.openxmlformats.org/officeDocument/2006/relationships" xmlns:w="http://schemas.openxmlformats.org/wordprocessingml/2006/main">
  <w:divs>
    <w:div w:id="233663257">
      <w:bodyDiv w:val="1"/>
      <w:marLeft w:val="0"/>
      <w:marRight w:val="0"/>
      <w:marTop w:val="0"/>
      <w:marBottom w:val="0"/>
      <w:divBdr>
        <w:top w:val="none" w:sz="0" w:space="0" w:color="auto"/>
        <w:left w:val="none" w:sz="0" w:space="0" w:color="auto"/>
        <w:bottom w:val="none" w:sz="0" w:space="0" w:color="auto"/>
        <w:right w:val="none" w:sz="0" w:space="0" w:color="auto"/>
      </w:divBdr>
    </w:div>
    <w:div w:id="1546478188">
      <w:bodyDiv w:val="1"/>
      <w:marLeft w:val="0"/>
      <w:marRight w:val="0"/>
      <w:marTop w:val="0"/>
      <w:marBottom w:val="0"/>
      <w:divBdr>
        <w:top w:val="none" w:sz="0" w:space="0" w:color="auto"/>
        <w:left w:val="none" w:sz="0" w:space="0" w:color="auto"/>
        <w:bottom w:val="none" w:sz="0" w:space="0" w:color="auto"/>
        <w:right w:val="none" w:sz="0" w:space="0" w:color="auto"/>
      </w:divBdr>
    </w:div>
    <w:div w:id="20239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just.gov.ua/news/ministry/zmineno-poryadok-otrimannya-vidomostey-z-edinogo-reestru-pidpriemstv-schodo-yakih-porusheno-provadjennya-u-spravi-pro-bankrutstvo" TargetMode="External"/><Relationship Id="rId5" Type="http://schemas.openxmlformats.org/officeDocument/2006/relationships/settings" Target="settings.xml"/><Relationship Id="rId10" Type="http://schemas.openxmlformats.org/officeDocument/2006/relationships/hyperlink" Target="https://kap.minjust.gov.ua/services"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BC238F93-8860-4863-9CBF-4A961F886F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16919</Words>
  <Characters>9645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Doctor</cp:lastModifiedBy>
  <cp:revision>3</cp:revision>
  <dcterms:created xsi:type="dcterms:W3CDTF">2022-11-07T08:41:00Z</dcterms:created>
  <dcterms:modified xsi:type="dcterms:W3CDTF">2022-11-07T10:31:00Z</dcterms:modified>
</cp:coreProperties>
</file>