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9431A3" w:rsidP="002947AA">
      <w:pPr>
        <w:spacing w:after="0" w:line="240" w:lineRule="auto"/>
        <w:ind w:left="6521"/>
        <w:contextualSpacing/>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Pr="005E33FA" w:rsidRDefault="006D1345"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sidR="00B84D23">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документації</w:t>
      </w:r>
      <w:proofErr w:type="spellEnd"/>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EF334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w:t>
      </w:r>
      <w:r w:rsidR="00BC678F" w:rsidRPr="005E33FA">
        <w:rPr>
          <w:rFonts w:ascii="Times New Roman" w:hAnsi="Times New Roman" w:cs="Times New Roman"/>
          <w:b/>
          <w:sz w:val="24"/>
          <w:szCs w:val="24"/>
          <w:lang w:val="uk-UA"/>
        </w:rPr>
        <w:tab/>
        <w:t>«______» ______________ 202</w:t>
      </w:r>
      <w:r w:rsidR="00262D51">
        <w:rPr>
          <w:rFonts w:ascii="Times New Roman" w:hAnsi="Times New Roman" w:cs="Times New Roman"/>
          <w:b/>
          <w:sz w:val="24"/>
          <w:szCs w:val="24"/>
          <w:lang w:val="uk-UA"/>
        </w:rPr>
        <w:t>4</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EF3343"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Pr>
          <w:rFonts w:ascii="Times New Roman" w:eastAsia="Times New Roman" w:hAnsi="Times New Roman" w:cs="Times New Roman"/>
          <w:b/>
          <w:sz w:val="24"/>
          <w:szCs w:val="24"/>
          <w:lang w:val="uk-UA" w:eastAsia="zh-CN"/>
        </w:rPr>
        <w:t>_____________________</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особі</w:t>
      </w:r>
      <w:r>
        <w:rPr>
          <w:rFonts w:ascii="Times New Roman" w:eastAsia="Times New Roman" w:hAnsi="Times New Roman" w:cs="Times New Roman"/>
          <w:sz w:val="24"/>
          <w:szCs w:val="24"/>
          <w:lang w:val="uk-UA" w:eastAsia="zh-CN"/>
        </w:rPr>
        <w:t>________________________________</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16692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___________________________________________</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DE7705">
        <w:rPr>
          <w:rFonts w:ascii="Times New Roman" w:eastAsia="Times New Roman" w:hAnsi="Times New Roman" w:cs="Times New Roman"/>
          <w:sz w:val="24"/>
          <w:szCs w:val="24"/>
          <w:lang w:val="uk-UA" w:eastAsia="zh-CN"/>
        </w:rPr>
        <w:t>______________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10"/>
          <w:i w:val="0"/>
          <w:lang w:val="uk-UA"/>
        </w:rPr>
        <w:t xml:space="preserve">1.1. Постачальник зобов'язується </w:t>
      </w:r>
      <w:r w:rsidRPr="005E33FA">
        <w:rPr>
          <w:lang w:val="uk-UA"/>
        </w:rPr>
        <w:t>з дати укладання Договору протягом 20</w:t>
      </w:r>
      <w:r w:rsidR="00E555EF">
        <w:rPr>
          <w:lang w:val="uk-UA"/>
        </w:rPr>
        <w:t>2</w:t>
      </w:r>
      <w:r w:rsidR="00AF7F8A">
        <w:rPr>
          <w:lang w:val="uk-UA"/>
        </w:rPr>
        <w:t>3</w:t>
      </w:r>
      <w:r w:rsidRPr="005E33FA">
        <w:rPr>
          <w:lang w:val="uk-UA"/>
        </w:rPr>
        <w:t>р.</w:t>
      </w:r>
      <w:r w:rsidR="006A3BF1">
        <w:rPr>
          <w:lang w:val="uk-UA"/>
        </w:rPr>
        <w:t xml:space="preserve"> </w:t>
      </w:r>
      <w:r w:rsidRPr="005E33FA">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7F8A" w:rsidRPr="0068028A" w:rsidRDefault="009431A3" w:rsidP="00A02099">
      <w:pPr>
        <w:pStyle w:val="Standard"/>
        <w:ind w:right="-25"/>
        <w:jc w:val="both"/>
        <w:rPr>
          <w:rFonts w:ascii="Times New Roman" w:hAnsi="Times New Roman" w:cs="Times New Roman"/>
          <w:b/>
          <w:lang w:val="uk-UA"/>
        </w:rPr>
      </w:pPr>
      <w:r w:rsidRPr="005E33FA">
        <w:rPr>
          <w:rStyle w:val="10"/>
          <w:rFonts w:ascii="Times New Roman" w:hAnsi="Times New Roman" w:cs="Times New Roman"/>
          <w:i w:val="0"/>
          <w:lang w:val="uk-UA"/>
        </w:rPr>
        <w:t xml:space="preserve">1.2. Найменування Товару: </w:t>
      </w:r>
      <w:r w:rsidR="007755B6" w:rsidRPr="007755B6">
        <w:rPr>
          <w:rFonts w:ascii="Times New Roman" w:eastAsia="Calibri" w:hAnsi="Times New Roman" w:cs="Times New Roman"/>
          <w:b/>
          <w:lang w:val="uk-UA"/>
        </w:rPr>
        <w:t xml:space="preserve">Морква, морква молода, цибуля, цибуля молода, капуста, капуста рання, буряк, буряк молодий, імбир, помідори тепличні, помідори </w:t>
      </w:r>
      <w:proofErr w:type="spellStart"/>
      <w:r w:rsidR="007755B6" w:rsidRPr="007755B6">
        <w:rPr>
          <w:rFonts w:ascii="Times New Roman" w:eastAsia="Calibri" w:hAnsi="Times New Roman" w:cs="Times New Roman"/>
          <w:b/>
          <w:lang w:val="uk-UA"/>
        </w:rPr>
        <w:t>грунтові</w:t>
      </w:r>
      <w:proofErr w:type="spellEnd"/>
      <w:r w:rsidR="007755B6" w:rsidRPr="007755B6">
        <w:rPr>
          <w:rFonts w:ascii="Times New Roman" w:eastAsia="Calibri" w:hAnsi="Times New Roman" w:cs="Times New Roman"/>
          <w:b/>
          <w:lang w:val="uk-UA"/>
        </w:rPr>
        <w:t xml:space="preserve">, огірки тепличні, огірки </w:t>
      </w:r>
      <w:proofErr w:type="spellStart"/>
      <w:r w:rsidR="007755B6" w:rsidRPr="007755B6">
        <w:rPr>
          <w:rFonts w:ascii="Times New Roman" w:eastAsia="Calibri" w:hAnsi="Times New Roman" w:cs="Times New Roman"/>
          <w:b/>
          <w:lang w:val="uk-UA"/>
        </w:rPr>
        <w:t>грунтові</w:t>
      </w:r>
      <w:proofErr w:type="spellEnd"/>
      <w:r w:rsidR="007755B6" w:rsidRPr="007755B6">
        <w:rPr>
          <w:rFonts w:ascii="Times New Roman" w:eastAsia="Calibri" w:hAnsi="Times New Roman" w:cs="Times New Roman"/>
          <w:b/>
          <w:lang w:val="uk-UA"/>
        </w:rPr>
        <w:t>, перець болгарський, яблука, банани, апельсини, мандарини, виноград, черешня, кабачки, полуниця, лимон, капуста пекінська, гарбуз, слива, часник молодий, персик, груша, абрикос</w:t>
      </w:r>
      <w:r w:rsidR="00A02099">
        <w:rPr>
          <w:rFonts w:ascii="Times New Roman" w:eastAsia="Calibri" w:hAnsi="Times New Roman" w:cs="Times New Roman"/>
          <w:b/>
          <w:lang w:val="uk-UA"/>
        </w:rPr>
        <w:t xml:space="preserve"> </w:t>
      </w:r>
      <w:r w:rsidR="0068028A" w:rsidRPr="0068028A">
        <w:rPr>
          <w:rFonts w:ascii="Times New Roman" w:hAnsi="Times New Roman" w:cs="Times New Roman"/>
          <w:b/>
          <w:lang w:val="uk-UA"/>
        </w:rPr>
        <w:t>«</w:t>
      </w:r>
      <w:r w:rsidR="00A02099" w:rsidRPr="00A02099">
        <w:rPr>
          <w:rFonts w:ascii="Times New Roman" w:hAnsi="Times New Roman" w:cs="Times New Roman"/>
          <w:b/>
          <w:color w:val="000000"/>
          <w:lang w:val="uk-UA"/>
        </w:rPr>
        <w:t xml:space="preserve">код ДК 021:2015 — </w:t>
      </w:r>
      <w:r w:rsidR="00A02099" w:rsidRPr="00A02099">
        <w:rPr>
          <w:rFonts w:ascii="Times New Roman" w:hAnsi="Times New Roman" w:cs="Times New Roman"/>
          <w:b/>
          <w:color w:val="000000"/>
          <w:spacing w:val="2"/>
          <w:shd w:val="clear" w:color="auto" w:fill="F5F5F5"/>
          <w:lang w:val="uk-UA"/>
        </w:rPr>
        <w:t>03220000-9</w:t>
      </w:r>
      <w:r w:rsidR="00A02099" w:rsidRPr="00A02099">
        <w:rPr>
          <w:rFonts w:ascii="Times New Roman" w:eastAsia="Calibri" w:hAnsi="Times New Roman" w:cs="Times New Roman"/>
          <w:b/>
          <w:lang w:val="uk-UA"/>
        </w:rPr>
        <w:t>- Овочі, фрукти та горіхи</w:t>
      </w:r>
      <w:r w:rsidR="0068028A" w:rsidRPr="0068028A">
        <w:rPr>
          <w:rFonts w:ascii="Times New Roman" w:hAnsi="Times New Roman" w:cs="Times New Roman"/>
          <w:b/>
          <w:lang w:val="uk-UA"/>
        </w:rPr>
        <w:t>»</w:t>
      </w:r>
      <w:r w:rsidR="00DA167F" w:rsidRPr="0068028A">
        <w:rPr>
          <w:rFonts w:ascii="Times New Roman" w:hAnsi="Times New Roman" w:cs="Times New Roman"/>
          <w:b/>
          <w:bCs/>
          <w:sz w:val="28"/>
          <w:shd w:val="clear" w:color="auto" w:fill="FFFFFF"/>
          <w:lang w:val="uk-UA" w:eastAsia="zh-CN"/>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11"/>
        <w:tabs>
          <w:tab w:val="left" w:pos="720"/>
        </w:tabs>
        <w:spacing w:after="0"/>
        <w:contextualSpacing/>
        <w:rPr>
          <w:rFonts w:ascii="Times New Roman" w:hAnsi="Times New Roman" w:cs="Times New Roman"/>
          <w:color w:val="auto"/>
          <w:sz w:val="24"/>
          <w:szCs w:val="24"/>
          <w:lang w:val="uk-UA"/>
        </w:rPr>
      </w:pPr>
      <w:r w:rsidRPr="005E33FA">
        <w:rPr>
          <w:rStyle w:val="10"/>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3.1. Ціна Договору становить  </w:t>
      </w:r>
      <w:r w:rsidRPr="005E33FA">
        <w:rPr>
          <w:rStyle w:val="10"/>
          <w:rFonts w:ascii="Times New Roman" w:hAnsi="Times New Roman" w:cs="Times New Roman"/>
          <w:b/>
          <w:i w:val="0"/>
          <w:sz w:val="24"/>
          <w:szCs w:val="24"/>
          <w:lang w:val="uk-UA"/>
        </w:rPr>
        <w:t xml:space="preserve">______________________ грн. (____________________________) </w:t>
      </w:r>
      <w:r w:rsidRPr="005E33FA">
        <w:rPr>
          <w:rStyle w:val="10"/>
          <w:rFonts w:ascii="Times New Roman" w:hAnsi="Times New Roman" w:cs="Times New Roman"/>
          <w:b/>
          <w:sz w:val="24"/>
          <w:szCs w:val="24"/>
          <w:lang w:val="uk-UA"/>
        </w:rPr>
        <w:t>з або без ПДВ</w:t>
      </w:r>
      <w:r w:rsidRPr="005E33FA">
        <w:rPr>
          <w:rStyle w:val="10"/>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xml:space="preserve">, крім випадків визначених </w:t>
      </w:r>
      <w:r w:rsidR="00AF7F8A">
        <w:rPr>
          <w:rFonts w:ascii="Times New Roman" w:hAnsi="Times New Roman" w:cs="Times New Roman"/>
          <w:sz w:val="24"/>
          <w:szCs w:val="24"/>
          <w:lang w:val="uk-UA"/>
        </w:rPr>
        <w:t xml:space="preserve">п.19 </w:t>
      </w:r>
      <w:r w:rsidR="00AF7F8A" w:rsidRPr="001B5475">
        <w:rPr>
          <w:rFonts w:ascii="Times New Roman" w:eastAsia="Times New Roman" w:hAnsi="Times New Roman" w:cs="Times New Roman"/>
          <w:sz w:val="24"/>
          <w:szCs w:val="24"/>
          <w:lang w:val="uk-UA" w:eastAsia="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AF7F8A" w:rsidRPr="001B5475">
        <w:rPr>
          <w:rFonts w:ascii="Times New Roman" w:eastAsia="Times New Roman" w:hAnsi="Times New Roman" w:cs="Times New Roman"/>
          <w:sz w:val="24"/>
          <w:szCs w:val="24"/>
          <w:lang w:val="uk-UA" w:eastAsia="ar-SA"/>
        </w:rPr>
        <w:lastRenderedPageBreak/>
        <w:t>протягом 90 днів з дня його припинення або скасування</w:t>
      </w:r>
      <w:r w:rsidR="00AF7F8A">
        <w:rPr>
          <w:rFonts w:ascii="Times New Roman" w:eastAsia="Times New Roman" w:hAnsi="Times New Roman" w:cs="Times New Roman"/>
          <w:sz w:val="24"/>
          <w:szCs w:val="24"/>
          <w:lang w:val="uk-UA" w:eastAsia="ar-SA"/>
        </w:rPr>
        <w:t>,</w:t>
      </w:r>
      <w:r w:rsidR="00AF7F8A"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00AF7F8A">
        <w:rPr>
          <w:rFonts w:ascii="Times New Roman" w:eastAsia="Times New Roman" w:hAnsi="Times New Roman" w:cs="Times New Roman"/>
          <w:sz w:val="24"/>
          <w:szCs w:val="24"/>
          <w:lang w:val="uk-UA" w:eastAsia="ar-SA"/>
        </w:rPr>
        <w:t xml:space="preserve"> (далі - Особливості)</w:t>
      </w:r>
      <w:r w:rsidR="00AF7F8A" w:rsidRPr="001B5475">
        <w:rPr>
          <w:rFonts w:ascii="Times New Roman" w:eastAsia="Times New Roman" w:hAnsi="Times New Roman" w:cs="Times New Roman"/>
          <w:sz w:val="24"/>
          <w:szCs w:val="24"/>
          <w:lang w:val="uk-UA" w:eastAsia="ar-SA"/>
        </w:rPr>
        <w:t>, зокрема:</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4) Продовження строку дії договору про закупівлю та</w:t>
      </w:r>
      <w:r w:rsidR="00CC43D0">
        <w:rPr>
          <w:lang w:val="uk-UA"/>
        </w:rPr>
        <w:t>/або</w:t>
      </w:r>
      <w:r>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5C794A" w:rsidRDefault="00AF7F8A" w:rsidP="00AF7F8A">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F8A" w:rsidRDefault="00AF7F8A" w:rsidP="00AF7F8A">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FE3B6B"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p>
    <w:p w:rsidR="00FE3B6B" w:rsidRPr="003F7FC9"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1" w:name="_Hlk117858038"/>
      <w:r w:rsidRPr="009C0AD1">
        <w:rPr>
          <w:rFonts w:ascii="Times New Roman" w:eastAsia="Times New Roman" w:hAnsi="Times New Roman" w:cs="Times New Roman"/>
          <w:bCs/>
          <w:sz w:val="24"/>
          <w:szCs w:val="24"/>
          <w:lang w:val="uk-UA" w:eastAsia="ar-SA"/>
        </w:rPr>
        <w:t xml:space="preserve">Розрахунки проводяться протягом </w:t>
      </w:r>
      <w:r w:rsidR="005A14D9">
        <w:rPr>
          <w:rFonts w:ascii="Times New Roman" w:eastAsia="Times New Roman" w:hAnsi="Times New Roman" w:cs="Times New Roman"/>
          <w:bCs/>
          <w:sz w:val="24"/>
          <w:szCs w:val="24"/>
          <w:lang w:val="uk-UA" w:eastAsia="ar-SA"/>
        </w:rPr>
        <w:t>30</w:t>
      </w:r>
      <w:r w:rsidRPr="009C0AD1">
        <w:rPr>
          <w:rFonts w:ascii="Times New Roman" w:eastAsia="Times New Roman" w:hAnsi="Times New Roman" w:cs="Times New Roman"/>
          <w:bCs/>
          <w:sz w:val="24"/>
          <w:szCs w:val="24"/>
          <w:lang w:val="uk-UA" w:eastAsia="ar-SA"/>
        </w:rPr>
        <w:t xml:space="preserve"> календарних днів з моменту отримання товару.</w:t>
      </w:r>
    </w:p>
    <w:bookmarkEnd w:id="1"/>
    <w:p w:rsidR="00FE3B6B" w:rsidRDefault="00FE3B6B" w:rsidP="00FE3B6B">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0F3CBC" w:rsidRPr="005E33FA" w:rsidRDefault="009431A3" w:rsidP="000F3CBC">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006A3BF1" w:rsidRPr="006A3BF1">
        <w:rPr>
          <w:rFonts w:ascii="Times New Roman" w:hAnsi="Times New Roman" w:cs="Times New Roman"/>
          <w:color w:val="000000"/>
          <w:sz w:val="24"/>
          <w:szCs w:val="24"/>
        </w:rPr>
        <w:t xml:space="preserve">Поставка товару </w:t>
      </w:r>
      <w:proofErr w:type="spellStart"/>
      <w:r w:rsidR="006A3BF1" w:rsidRPr="006A3BF1">
        <w:rPr>
          <w:rFonts w:ascii="Times New Roman" w:hAnsi="Times New Roman" w:cs="Times New Roman"/>
          <w:color w:val="000000"/>
          <w:sz w:val="24"/>
          <w:szCs w:val="24"/>
        </w:rPr>
        <w:t>здійснюється</w:t>
      </w:r>
      <w:proofErr w:type="spellEnd"/>
      <w:r w:rsidR="006A3BF1" w:rsidRPr="006A3BF1">
        <w:rPr>
          <w:rFonts w:ascii="Times New Roman" w:hAnsi="Times New Roman" w:cs="Times New Roman"/>
          <w:color w:val="000000"/>
          <w:sz w:val="24"/>
          <w:szCs w:val="24"/>
        </w:rPr>
        <w:t xml:space="preserve"> </w:t>
      </w:r>
      <w:proofErr w:type="spellStart"/>
      <w:r w:rsidR="006A3BF1" w:rsidRPr="006A3BF1">
        <w:rPr>
          <w:rFonts w:ascii="Times New Roman" w:hAnsi="Times New Roman" w:cs="Times New Roman"/>
          <w:b/>
          <w:color w:val="000000"/>
          <w:sz w:val="24"/>
          <w:szCs w:val="24"/>
        </w:rPr>
        <w:t>згідно</w:t>
      </w:r>
      <w:proofErr w:type="spellEnd"/>
      <w:r w:rsidR="006A3BF1" w:rsidRPr="006A3BF1">
        <w:rPr>
          <w:rFonts w:ascii="Times New Roman" w:hAnsi="Times New Roman" w:cs="Times New Roman"/>
          <w:b/>
          <w:color w:val="000000"/>
          <w:sz w:val="24"/>
          <w:szCs w:val="24"/>
        </w:rPr>
        <w:t xml:space="preserve"> заявок </w:t>
      </w:r>
      <w:proofErr w:type="spellStart"/>
      <w:r w:rsidR="006A3BF1" w:rsidRPr="006A3BF1">
        <w:rPr>
          <w:rFonts w:ascii="Times New Roman" w:hAnsi="Times New Roman" w:cs="Times New Roman"/>
          <w:b/>
          <w:color w:val="000000"/>
          <w:sz w:val="24"/>
          <w:szCs w:val="24"/>
        </w:rPr>
        <w:t>Замовника</w:t>
      </w:r>
      <w:proofErr w:type="spellEnd"/>
      <w:r w:rsidR="000F3CBC" w:rsidRPr="002947AA">
        <w:rPr>
          <w:rFonts w:ascii="Times New Roman" w:eastAsia="Arial Unicode MS" w:hAnsi="Times New Roman" w:cs="Times New Roman"/>
          <w:iCs/>
          <w:sz w:val="24"/>
          <w:szCs w:val="24"/>
          <w:lang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262D51">
        <w:rPr>
          <w:rFonts w:ascii="Times New Roman" w:hAnsi="Times New Roman" w:cs="Times New Roman"/>
          <w:b/>
          <w:sz w:val="24"/>
          <w:szCs w:val="24"/>
          <w:lang w:val="uk-UA"/>
        </w:rPr>
        <w:t>4</w:t>
      </w:r>
      <w:r w:rsidR="00EF3343">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EF3343" w:rsidRPr="009E43B8" w:rsidRDefault="009431A3" w:rsidP="002947AA">
      <w:pPr>
        <w:spacing w:after="0" w:line="240" w:lineRule="auto"/>
        <w:contextualSpacing/>
        <w:jc w:val="both"/>
        <w:rPr>
          <w:rFonts w:ascii="Times New Roman" w:hAnsi="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 </w:t>
      </w:r>
      <w:r w:rsidR="00EF3343" w:rsidRPr="00EB02CF">
        <w:rPr>
          <w:rFonts w:ascii="Times New Roman" w:hAnsi="Times New Roman"/>
          <w:b/>
          <w:sz w:val="24"/>
          <w:szCs w:val="24"/>
          <w:lang w:val="uk-UA"/>
        </w:rPr>
        <w:t xml:space="preserve">Україна, </w:t>
      </w:r>
      <w:r w:rsidR="009E43B8">
        <w:rPr>
          <w:rFonts w:ascii="Times New Roman" w:hAnsi="Times New Roman"/>
          <w:b/>
          <w:sz w:val="24"/>
          <w:szCs w:val="24"/>
          <w:lang w:val="uk-UA"/>
        </w:rPr>
        <w:t>29000</w:t>
      </w:r>
      <w:r w:rsidR="00EF3343" w:rsidRPr="00B358F6">
        <w:rPr>
          <w:rFonts w:ascii="Times New Roman" w:hAnsi="Times New Roman"/>
          <w:b/>
          <w:sz w:val="24"/>
          <w:szCs w:val="24"/>
          <w:lang w:val="uk-UA"/>
        </w:rPr>
        <w:t xml:space="preserve">, </w:t>
      </w:r>
      <w:proofErr w:type="spellStart"/>
      <w:r w:rsidR="009E43B8" w:rsidRPr="009E43B8">
        <w:rPr>
          <w:rFonts w:ascii="Times New Roman" w:hAnsi="Times New Roman"/>
          <w:b/>
          <w:sz w:val="24"/>
          <w:szCs w:val="24"/>
        </w:rPr>
        <w:t>Хмельницька</w:t>
      </w:r>
      <w:proofErr w:type="spellEnd"/>
      <w:r w:rsidR="009E43B8" w:rsidRPr="009E43B8">
        <w:rPr>
          <w:rFonts w:ascii="Times New Roman" w:hAnsi="Times New Roman"/>
          <w:b/>
          <w:sz w:val="24"/>
          <w:szCs w:val="24"/>
        </w:rPr>
        <w:t xml:space="preserve"> область, </w:t>
      </w:r>
      <w:proofErr w:type="spellStart"/>
      <w:r w:rsidR="009E43B8" w:rsidRPr="009E43B8">
        <w:rPr>
          <w:rFonts w:ascii="Times New Roman" w:hAnsi="Times New Roman"/>
          <w:b/>
          <w:sz w:val="24"/>
          <w:szCs w:val="24"/>
        </w:rPr>
        <w:t>місто</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Хмельницький</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вулиця</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Миколи</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Мазура</w:t>
      </w:r>
      <w:proofErr w:type="spellEnd"/>
      <w:r w:rsidR="009E43B8">
        <w:rPr>
          <w:rFonts w:ascii="Times New Roman" w:hAnsi="Times New Roman"/>
          <w:b/>
          <w:sz w:val="24"/>
          <w:szCs w:val="24"/>
          <w:lang w:val="uk-UA"/>
        </w:rPr>
        <w:t xml:space="preserve"> 17</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r w:rsidR="005B3E08">
        <w:rPr>
          <w:rFonts w:ascii="Times New Roman" w:hAnsi="Times New Roman" w:cs="Times New Roman"/>
          <w:sz w:val="24"/>
          <w:szCs w:val="24"/>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умов договору повинен бути зафіксований документально);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w:t>
      </w:r>
      <w:r w:rsidR="00FE3B6B">
        <w:rPr>
          <w:rFonts w:ascii="Times New Roman" w:eastAsia="Arial Unicode MS" w:hAnsi="Times New Roman" w:cs="Times New Roman"/>
          <w:sz w:val="24"/>
          <w:szCs w:val="24"/>
          <w:lang w:val="uk-UA" w:eastAsia="hi-IN" w:bidi="hi-IN"/>
        </w:rPr>
        <w:t xml:space="preserve"> та/або видаткову 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w:t>
      </w:r>
      <w:r w:rsidR="00FE3B6B">
        <w:rPr>
          <w:rFonts w:ascii="Times New Roman" w:eastAsia="Arial Unicode MS" w:hAnsi="Times New Roman" w:cs="Times New Roman"/>
          <w:sz w:val="24"/>
          <w:szCs w:val="24"/>
          <w:lang w:val="uk-UA" w:eastAsia="hi-IN" w:bidi="hi-IN"/>
        </w:rPr>
        <w:t xml:space="preserve">їх </w:t>
      </w:r>
      <w:r w:rsidRPr="005E33FA">
        <w:rPr>
          <w:rFonts w:ascii="Times New Roman" w:eastAsia="Arial Unicode MS" w:hAnsi="Times New Roman" w:cs="Times New Roman"/>
          <w:sz w:val="24"/>
          <w:szCs w:val="24"/>
          <w:lang w:val="uk-UA" w:eastAsia="hi-IN" w:bidi="hi-IN"/>
        </w:rPr>
        <w:t>неналежного  оформлення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зобов'язань Замовником повинен бути зафіксований документально).</w:t>
      </w:r>
      <w:r w:rsidRPr="005E33FA">
        <w:rPr>
          <w:rFonts w:ascii="Times New Roman" w:eastAsia="Arial Unicode MS" w:hAnsi="Times New Roman" w:cs="Times New Roman"/>
          <w:sz w:val="24"/>
          <w:szCs w:val="24"/>
          <w:lang w:val="uk-UA" w:eastAsia="hi-IN" w:bidi="hi-IN"/>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xml:space="preserve">, портів і </w:t>
      </w:r>
      <w:proofErr w:type="spellStart"/>
      <w:r w:rsidRPr="005E33FA">
        <w:rPr>
          <w:rFonts w:ascii="Times New Roman" w:eastAsia="Arial Unicode MS" w:hAnsi="Times New Roman" w:cs="Times New Roman"/>
          <w:sz w:val="24"/>
          <w:szCs w:val="24"/>
          <w:lang w:val="uk-UA" w:eastAsia="hi-IN" w:bidi="hi-IN"/>
        </w:rPr>
        <w:t>т.п</w:t>
      </w:r>
      <w:proofErr w:type="spellEnd"/>
      <w:r w:rsidRPr="005E33FA">
        <w:rPr>
          <w:rFonts w:ascii="Times New Roman" w:eastAsia="Arial Unicode MS" w:hAnsi="Times New Roman" w:cs="Times New Roman"/>
          <w:sz w:val="24"/>
          <w:szCs w:val="24"/>
          <w:lang w:val="uk-UA" w:eastAsia="hi-IN" w:bidi="hi-IN"/>
        </w:rPr>
        <w:t xml:space="preserve">., закриття шляхів,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10.1. Дійсний  Договір набирає чинності з моменту й</w:t>
      </w:r>
      <w:r w:rsidR="002947AA" w:rsidRPr="005E33FA">
        <w:rPr>
          <w:rStyle w:val="10"/>
          <w:rFonts w:ascii="Times New Roman" w:hAnsi="Times New Roman"/>
          <w:i w:val="0"/>
          <w:color w:val="auto"/>
          <w:sz w:val="24"/>
          <w:szCs w:val="24"/>
          <w:lang w:val="uk-UA"/>
        </w:rPr>
        <w:t>ого підписання і діє до 31.12.</w:t>
      </w:r>
      <w:r w:rsidRPr="005E33FA">
        <w:rPr>
          <w:rStyle w:val="10"/>
          <w:rFonts w:ascii="Times New Roman" w:hAnsi="Times New Roman"/>
          <w:i w:val="0"/>
          <w:color w:val="auto"/>
          <w:sz w:val="24"/>
          <w:szCs w:val="24"/>
          <w:lang w:val="uk-UA"/>
        </w:rPr>
        <w:t>20</w:t>
      </w:r>
      <w:r w:rsidR="009D219D">
        <w:rPr>
          <w:rStyle w:val="10"/>
          <w:rFonts w:ascii="Times New Roman" w:hAnsi="Times New Roman"/>
          <w:i w:val="0"/>
          <w:color w:val="auto"/>
          <w:sz w:val="24"/>
          <w:szCs w:val="24"/>
          <w:lang w:val="uk-UA"/>
        </w:rPr>
        <w:t>2</w:t>
      </w:r>
      <w:r w:rsidR="00DB4F2A">
        <w:rPr>
          <w:rStyle w:val="10"/>
          <w:rFonts w:ascii="Times New Roman" w:hAnsi="Times New Roman"/>
          <w:i w:val="0"/>
          <w:color w:val="auto"/>
          <w:sz w:val="24"/>
          <w:szCs w:val="24"/>
          <w:lang w:val="uk-UA"/>
        </w:rPr>
        <w:t>4</w:t>
      </w:r>
      <w:r w:rsidRPr="005E33FA">
        <w:rPr>
          <w:rStyle w:val="10"/>
          <w:rFonts w:ascii="Times New Roman" w:hAnsi="Times New Roman"/>
          <w:i w:val="0"/>
          <w:color w:val="auto"/>
          <w:sz w:val="24"/>
          <w:szCs w:val="24"/>
          <w:lang w:val="uk-UA"/>
        </w:rPr>
        <w:t>р., але не менш ніж до повного виконання зобов’язань сторонами.</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12"/>
        <w:contextualSpacing/>
        <w:jc w:val="both"/>
        <w:rPr>
          <w:rFonts w:ascii="Times New Roman" w:hAnsi="Times New Roman"/>
          <w:color w:val="auto"/>
          <w:sz w:val="24"/>
          <w:szCs w:val="24"/>
          <w:lang w:val="uk-UA"/>
        </w:rPr>
      </w:pPr>
      <w:r w:rsidRPr="005E33FA">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Pr>
          <w:rFonts w:ascii="Times New Roman" w:hAnsi="Times New Roman" w:cs="Times New Roman"/>
          <w:lang w:val="uk-UA"/>
        </w:rPr>
        <w:t>п.19 Особливостей</w:t>
      </w:r>
      <w:r w:rsidRPr="005E33FA">
        <w:rPr>
          <w:rFonts w:ascii="Times New Roman" w:hAnsi="Times New Roman" w:cs="Times New Roman"/>
          <w:lang w:val="uk-UA"/>
        </w:rPr>
        <w:t>.</w:t>
      </w:r>
    </w:p>
    <w:p w:rsidR="00E3294B" w:rsidRDefault="009431A3" w:rsidP="00E3294B">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11.2.</w:t>
      </w:r>
      <w:r w:rsidR="00E3294B">
        <w:rPr>
          <w:rFonts w:ascii="Times New Roman" w:hAnsi="Times New Roman" w:cs="Times New Roman"/>
          <w:sz w:val="24"/>
          <w:szCs w:val="24"/>
          <w:lang w:val="uk-UA"/>
        </w:rPr>
        <w:t xml:space="preserve">Згідно Цивільного кодексу України, </w:t>
      </w:r>
      <w:r w:rsidR="0083747E">
        <w:rPr>
          <w:rFonts w:ascii="Times New Roman" w:hAnsi="Times New Roman" w:cs="Times New Roman"/>
          <w:sz w:val="24"/>
          <w:szCs w:val="24"/>
          <w:lang w:val="uk-UA"/>
        </w:rPr>
        <w:t>Г</w:t>
      </w:r>
      <w:r w:rsidR="00E3294B">
        <w:rPr>
          <w:rFonts w:ascii="Times New Roman" w:hAnsi="Times New Roman" w:cs="Times New Roman"/>
          <w:sz w:val="24"/>
          <w:szCs w:val="24"/>
          <w:lang w:val="uk-UA"/>
        </w:rPr>
        <w:t>осподарського кодексу</w:t>
      </w:r>
      <w:r w:rsidR="0083747E">
        <w:rPr>
          <w:rFonts w:ascii="Times New Roman" w:hAnsi="Times New Roman" w:cs="Times New Roman"/>
          <w:sz w:val="24"/>
          <w:szCs w:val="24"/>
          <w:lang w:val="uk-UA"/>
        </w:rPr>
        <w:t>,</w:t>
      </w:r>
      <w:r w:rsidR="00E3294B">
        <w:rPr>
          <w:rFonts w:ascii="Times New Roman" w:hAnsi="Times New Roman" w:cs="Times New Roman"/>
          <w:sz w:val="24"/>
          <w:szCs w:val="24"/>
          <w:lang w:val="uk-UA"/>
        </w:rPr>
        <w:t xml:space="preserve"> ЗУ «Про публічні закупівлі»</w:t>
      </w:r>
      <w:r w:rsidR="0083747E">
        <w:rPr>
          <w:rFonts w:ascii="Times New Roman" w:hAnsi="Times New Roman" w:cs="Times New Roman"/>
          <w:sz w:val="24"/>
          <w:szCs w:val="24"/>
          <w:lang w:val="uk-UA"/>
        </w:rPr>
        <w:t xml:space="preserve"> та Особливостей, </w:t>
      </w:r>
      <w:r w:rsidR="00E3294B">
        <w:rPr>
          <w:rFonts w:ascii="Times New Roman" w:hAnsi="Times New Roman" w:cs="Times New Roman"/>
          <w:sz w:val="24"/>
          <w:szCs w:val="24"/>
          <w:lang w:val="uk-UA"/>
        </w:rPr>
        <w:t xml:space="preserve">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Pr>
          <w:rFonts w:ascii="Times New Roman" w:hAnsi="Times New Roman" w:cs="Times New Roman"/>
          <w:sz w:val="24"/>
          <w:szCs w:val="24"/>
          <w:lang w:val="uk-UA"/>
        </w:rPr>
        <w:t xml:space="preserve">п.19 Особливостей, </w:t>
      </w:r>
      <w:r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«Prozorro»</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EF3343" w:rsidTr="008B081F">
        <w:trPr>
          <w:trHeight w:val="847"/>
        </w:trPr>
        <w:tc>
          <w:tcPr>
            <w:tcW w:w="9407" w:type="dxa"/>
            <w:shd w:val="clear" w:color="auto" w:fill="auto"/>
            <w:vAlign w:val="center"/>
          </w:tcPr>
          <w:p w:rsidR="009431A3" w:rsidRPr="005E33FA" w:rsidRDefault="000F3CBC" w:rsidP="006A3BF1">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r>
              <w:rPr>
                <w:rFonts w:ascii="Times New Roman" w:eastAsia="Arial Unicode MS" w:hAnsi="Times New Roman" w:cs="Times New Roman"/>
                <w:sz w:val="24"/>
                <w:szCs w:val="24"/>
                <w:shd w:val="clear" w:color="auto" w:fill="FFFFFF"/>
                <w:lang w:val="uk-UA" w:eastAsia="hi-IN" w:bidi="hi-IN"/>
              </w:rPr>
              <w:t>;</w:t>
            </w: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4920D8" w:rsidRPr="0068028A" w:rsidRDefault="009431A3" w:rsidP="004920D8">
      <w:pPr>
        <w:pStyle w:val="Standard"/>
        <w:ind w:right="-25"/>
        <w:jc w:val="both"/>
        <w:rPr>
          <w:rFonts w:ascii="Times New Roman" w:hAnsi="Times New Roman" w:cs="Times New Roman"/>
          <w:b/>
          <w:lang w:val="uk-UA"/>
        </w:rPr>
      </w:pPr>
      <w:r w:rsidRPr="00A02099">
        <w:rPr>
          <w:rFonts w:ascii="Times New Roman" w:hAnsi="Times New Roman" w:cs="Times New Roman"/>
          <w:b/>
          <w:lang w:val="uk-UA"/>
        </w:rPr>
        <w:t xml:space="preserve">на закупівлю </w:t>
      </w:r>
      <w:r w:rsidR="004920D8" w:rsidRPr="007755B6">
        <w:rPr>
          <w:rFonts w:ascii="Times New Roman" w:eastAsia="Calibri" w:hAnsi="Times New Roman" w:cs="Times New Roman"/>
          <w:b/>
          <w:lang w:val="uk-UA"/>
        </w:rPr>
        <w:t xml:space="preserve">Морква, морква молода, цибуля, цибуля молода, капуста, капуста рання, буряк, буряк молодий, імбир, помідори тепличні, помідори </w:t>
      </w:r>
      <w:proofErr w:type="spellStart"/>
      <w:r w:rsidR="004920D8" w:rsidRPr="007755B6">
        <w:rPr>
          <w:rFonts w:ascii="Times New Roman" w:eastAsia="Calibri" w:hAnsi="Times New Roman" w:cs="Times New Roman"/>
          <w:b/>
          <w:lang w:val="uk-UA"/>
        </w:rPr>
        <w:t>грунтові</w:t>
      </w:r>
      <w:proofErr w:type="spellEnd"/>
      <w:r w:rsidR="004920D8" w:rsidRPr="007755B6">
        <w:rPr>
          <w:rFonts w:ascii="Times New Roman" w:eastAsia="Calibri" w:hAnsi="Times New Roman" w:cs="Times New Roman"/>
          <w:b/>
          <w:lang w:val="uk-UA"/>
        </w:rPr>
        <w:t xml:space="preserve">, огірки тепличні, огірки </w:t>
      </w:r>
      <w:proofErr w:type="spellStart"/>
      <w:r w:rsidR="004920D8" w:rsidRPr="007755B6">
        <w:rPr>
          <w:rFonts w:ascii="Times New Roman" w:eastAsia="Calibri" w:hAnsi="Times New Roman" w:cs="Times New Roman"/>
          <w:b/>
          <w:lang w:val="uk-UA"/>
        </w:rPr>
        <w:t>грунтові</w:t>
      </w:r>
      <w:proofErr w:type="spellEnd"/>
      <w:r w:rsidR="004920D8" w:rsidRPr="007755B6">
        <w:rPr>
          <w:rFonts w:ascii="Times New Roman" w:eastAsia="Calibri" w:hAnsi="Times New Roman" w:cs="Times New Roman"/>
          <w:b/>
          <w:lang w:val="uk-UA"/>
        </w:rPr>
        <w:t>, перець болгарський, яблука, банани, апельсини, мандарини, виноград, черешня, кабачки, полуниця, лимон, капуста пекінська, гарбуз, слива, часник молодий, персик, груша, абрикос</w:t>
      </w:r>
      <w:r w:rsidR="004920D8">
        <w:rPr>
          <w:rFonts w:ascii="Times New Roman" w:eastAsia="Calibri" w:hAnsi="Times New Roman" w:cs="Times New Roman"/>
          <w:b/>
          <w:lang w:val="uk-UA"/>
        </w:rPr>
        <w:t xml:space="preserve"> </w:t>
      </w:r>
      <w:r w:rsidR="004920D8" w:rsidRPr="0068028A">
        <w:rPr>
          <w:rFonts w:ascii="Times New Roman" w:hAnsi="Times New Roman" w:cs="Times New Roman"/>
          <w:b/>
          <w:lang w:val="uk-UA"/>
        </w:rPr>
        <w:t>«</w:t>
      </w:r>
      <w:r w:rsidR="004920D8" w:rsidRPr="00A02099">
        <w:rPr>
          <w:rFonts w:ascii="Times New Roman" w:hAnsi="Times New Roman" w:cs="Times New Roman"/>
          <w:b/>
          <w:color w:val="000000"/>
          <w:lang w:val="uk-UA"/>
        </w:rPr>
        <w:t xml:space="preserve">код ДК 021:2015 — </w:t>
      </w:r>
      <w:r w:rsidR="004920D8" w:rsidRPr="00A02099">
        <w:rPr>
          <w:rFonts w:ascii="Times New Roman" w:hAnsi="Times New Roman" w:cs="Times New Roman"/>
          <w:b/>
          <w:color w:val="000000"/>
          <w:spacing w:val="2"/>
          <w:shd w:val="clear" w:color="auto" w:fill="F5F5F5"/>
          <w:lang w:val="uk-UA"/>
        </w:rPr>
        <w:t>03220000-9</w:t>
      </w:r>
      <w:r w:rsidR="004920D8" w:rsidRPr="00A02099">
        <w:rPr>
          <w:rFonts w:ascii="Times New Roman" w:eastAsia="Calibri" w:hAnsi="Times New Roman" w:cs="Times New Roman"/>
          <w:b/>
          <w:lang w:val="uk-UA"/>
        </w:rPr>
        <w:t>- Овочі, фрукти та горіхи</w:t>
      </w:r>
      <w:r w:rsidR="004920D8" w:rsidRPr="0068028A">
        <w:rPr>
          <w:rFonts w:ascii="Times New Roman" w:hAnsi="Times New Roman" w:cs="Times New Roman"/>
          <w:b/>
          <w:lang w:val="uk-UA"/>
        </w:rPr>
        <w:t>»</w:t>
      </w:r>
      <w:r w:rsidR="004920D8" w:rsidRPr="0068028A">
        <w:rPr>
          <w:rFonts w:ascii="Times New Roman" w:hAnsi="Times New Roman" w:cs="Times New Roman"/>
          <w:b/>
          <w:bCs/>
          <w:sz w:val="28"/>
          <w:shd w:val="clear" w:color="auto" w:fill="FFFFFF"/>
          <w:lang w:val="uk-UA" w:eastAsia="zh-CN"/>
        </w:rPr>
        <w:t>.</w:t>
      </w:r>
    </w:p>
    <w:p w:rsidR="005F78C7" w:rsidRPr="005E33FA" w:rsidRDefault="005F78C7" w:rsidP="00FE6926">
      <w:pPr>
        <w:pStyle w:val="a5"/>
        <w:spacing w:before="0" w:after="0"/>
        <w:ind w:firstLine="567"/>
        <w:contextualSpacing/>
        <w:jc w:val="center"/>
        <w:rPr>
          <w:lang w:val="uk-UA"/>
        </w:rPr>
      </w:pPr>
      <w:bookmarkStart w:id="2" w:name="_GoBack"/>
      <w:bookmarkEnd w:id="2"/>
    </w:p>
    <w:tbl>
      <w:tblPr>
        <w:tblW w:w="10477" w:type="dxa"/>
        <w:tblInd w:w="-10" w:type="dxa"/>
        <w:tblLayout w:type="fixed"/>
        <w:tblLook w:val="0000" w:firstRow="0" w:lastRow="0" w:firstColumn="0" w:lastColumn="0" w:noHBand="0" w:noVBand="0"/>
      </w:tblPr>
      <w:tblGrid>
        <w:gridCol w:w="425"/>
        <w:gridCol w:w="4360"/>
        <w:gridCol w:w="991"/>
        <w:gridCol w:w="1134"/>
        <w:gridCol w:w="1702"/>
        <w:gridCol w:w="1771"/>
        <w:gridCol w:w="82"/>
        <w:gridCol w:w="12"/>
      </w:tblGrid>
      <w:tr w:rsidR="00F273E4" w:rsidRPr="00A02099" w:rsidTr="00B74DEB">
        <w:trPr>
          <w:trHeight w:val="842"/>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ind w:left="-108" w:right="-108"/>
              <w:jc w:val="center"/>
              <w:rPr>
                <w:rFonts w:ascii="Times New Roman" w:hAnsi="Times New Roman" w:cs="Times New Roman"/>
                <w:b/>
                <w:bCs/>
                <w:lang w:val="uk-UA"/>
              </w:rPr>
            </w:pPr>
            <w:r w:rsidRPr="00A02099">
              <w:rPr>
                <w:rFonts w:ascii="Times New Roman" w:hAnsi="Times New Roman" w:cs="Times New Roman"/>
                <w:b/>
                <w:bCs/>
                <w:lang w:val="uk-UA"/>
              </w:rPr>
              <w:t>№</w:t>
            </w:r>
          </w:p>
          <w:p w:rsidR="00F273E4" w:rsidRPr="00A02099" w:rsidRDefault="00F273E4" w:rsidP="0069506E">
            <w:pPr>
              <w:ind w:left="-108" w:right="-108"/>
              <w:jc w:val="center"/>
              <w:rPr>
                <w:rFonts w:ascii="Times New Roman" w:hAnsi="Times New Roman" w:cs="Times New Roman"/>
                <w:b/>
                <w:bCs/>
                <w:lang w:val="uk-UA"/>
              </w:rPr>
            </w:pPr>
            <w:r w:rsidRPr="00A02099">
              <w:rPr>
                <w:rFonts w:ascii="Times New Roman" w:hAnsi="Times New Roman" w:cs="Times New Roman"/>
                <w:b/>
                <w:bCs/>
                <w:lang w:val="uk-UA"/>
              </w:rPr>
              <w:t>з/п</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jc w:val="center"/>
              <w:rPr>
                <w:rFonts w:ascii="Times New Roman" w:hAnsi="Times New Roman" w:cs="Times New Roman"/>
                <w:b/>
                <w:bCs/>
                <w:lang w:val="uk-UA"/>
              </w:rPr>
            </w:pPr>
            <w:r w:rsidRPr="00A02099">
              <w:rPr>
                <w:rFonts w:ascii="Times New Roman" w:hAnsi="Times New Roman" w:cs="Times New Roman"/>
                <w:b/>
                <w:bCs/>
                <w:lang w:val="uk-UA"/>
              </w:rPr>
              <w:t>Найменування</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jc w:val="center"/>
              <w:rPr>
                <w:rFonts w:ascii="Times New Roman" w:hAnsi="Times New Roman" w:cs="Times New Roman"/>
                <w:b/>
                <w:bCs/>
                <w:lang w:val="uk-UA"/>
              </w:rPr>
            </w:pPr>
            <w:r w:rsidRPr="00A02099">
              <w:rPr>
                <w:rFonts w:ascii="Times New Roman" w:hAnsi="Times New Roman" w:cs="Times New Roman"/>
                <w:b/>
                <w:bCs/>
                <w:lang w:val="uk-UA"/>
              </w:rPr>
              <w:t xml:space="preserve">Од.  </w:t>
            </w:r>
            <w:proofErr w:type="spellStart"/>
            <w:r w:rsidRPr="00A02099">
              <w:rPr>
                <w:rFonts w:ascii="Times New Roman" w:hAnsi="Times New Roman" w:cs="Times New Roman"/>
                <w:b/>
                <w:bCs/>
                <w:lang w:val="uk-UA"/>
              </w:rPr>
              <w:t>вим</w:t>
            </w:r>
            <w:proofErr w:type="spellEnd"/>
            <w:r w:rsidRPr="00A02099">
              <w:rPr>
                <w:rFonts w:ascii="Times New Roman" w:hAnsi="Times New Roman" w:cs="Times New Roman"/>
                <w:b/>
                <w:bCs/>
                <w:lang w:val="uk-UA"/>
              </w:rPr>
              <w:t>.</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ind w:left="-169" w:right="-153"/>
              <w:jc w:val="center"/>
              <w:rPr>
                <w:rFonts w:ascii="Times New Roman" w:hAnsi="Times New Roman" w:cs="Times New Roman"/>
                <w:b/>
                <w:bCs/>
                <w:lang w:val="uk-UA"/>
              </w:rPr>
            </w:pPr>
            <w:r w:rsidRPr="00A02099">
              <w:rPr>
                <w:rFonts w:ascii="Times New Roman" w:hAnsi="Times New Roman" w:cs="Times New Roman"/>
                <w:b/>
                <w:bCs/>
                <w:lang w:val="uk-UA"/>
              </w:rPr>
              <w:t>К-ть</w:t>
            </w: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ind w:left="-139" w:right="-169"/>
              <w:jc w:val="center"/>
              <w:rPr>
                <w:rFonts w:ascii="Times New Roman" w:hAnsi="Times New Roman" w:cs="Times New Roman"/>
                <w:b/>
                <w:bCs/>
                <w:lang w:val="uk-UA"/>
              </w:rPr>
            </w:pPr>
            <w:r w:rsidRPr="00A02099">
              <w:rPr>
                <w:rFonts w:ascii="Times New Roman" w:hAnsi="Times New Roman" w:cs="Times New Roman"/>
                <w:b/>
                <w:bCs/>
                <w:lang w:val="uk-UA"/>
              </w:rPr>
              <w:t>Ціна за одиницю, з або без ПДВ, грн.</w:t>
            </w: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ind w:left="-36" w:right="-74"/>
              <w:jc w:val="center"/>
            </w:pPr>
            <w:r w:rsidRPr="00A02099">
              <w:rPr>
                <w:rFonts w:ascii="Times New Roman" w:hAnsi="Times New Roman" w:cs="Times New Roman"/>
                <w:b/>
                <w:bCs/>
                <w:lang w:val="uk-UA"/>
              </w:rPr>
              <w:t>Загальна вартість, з або без ПДВ, грн.</w:t>
            </w:r>
          </w:p>
        </w:tc>
      </w:tr>
      <w:tr w:rsidR="00F273E4" w:rsidRPr="00A02099" w:rsidTr="00B74DEB">
        <w:trPr>
          <w:trHeight w:val="222"/>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ind w:left="-108" w:right="-108"/>
              <w:jc w:val="center"/>
              <w:rPr>
                <w:rFonts w:ascii="Times New Roman" w:hAnsi="Times New Roman" w:cs="Times New Roman"/>
                <w:b/>
                <w:lang w:val="uk-UA"/>
              </w:rPr>
            </w:pPr>
            <w:r w:rsidRPr="00A02099">
              <w:rPr>
                <w:rFonts w:ascii="Times New Roman" w:hAnsi="Times New Roman" w:cs="Times New Roman"/>
                <w:b/>
                <w:bCs/>
                <w:lang w:val="uk-UA"/>
              </w:rPr>
              <w:t>1</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Морква</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B74DEB" w:rsidRPr="00A02099" w:rsidTr="00B74DEB">
        <w:trPr>
          <w:trHeight w:val="222"/>
        </w:trPr>
        <w:tc>
          <w:tcPr>
            <w:tcW w:w="425" w:type="dxa"/>
            <w:tcBorders>
              <w:top w:val="single" w:sz="4" w:space="0" w:color="000000"/>
              <w:left w:val="single" w:sz="4" w:space="0" w:color="000000"/>
              <w:bottom w:val="single" w:sz="4" w:space="0" w:color="000000"/>
            </w:tcBorders>
            <w:shd w:val="clear" w:color="auto" w:fill="auto"/>
            <w:vAlign w:val="center"/>
          </w:tcPr>
          <w:p w:rsidR="00B74DEB" w:rsidRPr="00A02099" w:rsidRDefault="0091442C" w:rsidP="0069506E">
            <w:pPr>
              <w:ind w:left="-108" w:right="-108"/>
              <w:jc w:val="center"/>
              <w:rPr>
                <w:rFonts w:ascii="Times New Roman" w:hAnsi="Times New Roman" w:cs="Times New Roman"/>
                <w:b/>
                <w:bCs/>
                <w:lang w:val="uk-UA"/>
              </w:rPr>
            </w:pPr>
            <w:r>
              <w:rPr>
                <w:rFonts w:ascii="Times New Roman" w:hAnsi="Times New Roman" w:cs="Times New Roman"/>
                <w:b/>
                <w:bCs/>
                <w:lang w:val="uk-UA"/>
              </w:rPr>
              <w:t>2</w:t>
            </w:r>
          </w:p>
        </w:tc>
        <w:tc>
          <w:tcPr>
            <w:tcW w:w="4360" w:type="dxa"/>
            <w:tcBorders>
              <w:top w:val="single" w:sz="4" w:space="0" w:color="000000"/>
              <w:left w:val="single" w:sz="4" w:space="0" w:color="000000"/>
              <w:bottom w:val="single" w:sz="4" w:space="0" w:color="000000"/>
            </w:tcBorders>
            <w:shd w:val="clear" w:color="auto" w:fill="auto"/>
            <w:vAlign w:val="center"/>
          </w:tcPr>
          <w:p w:rsidR="00B74DEB" w:rsidRDefault="00B74DEB" w:rsidP="0069506E">
            <w:pPr>
              <w:rPr>
                <w:rFonts w:ascii="Times New Roman" w:hAnsi="Times New Roman" w:cs="Times New Roman"/>
                <w:b/>
                <w:lang w:val="uk-UA"/>
              </w:rPr>
            </w:pPr>
            <w:r>
              <w:rPr>
                <w:rFonts w:ascii="Times New Roman" w:hAnsi="Times New Roman" w:cs="Times New Roman"/>
                <w:b/>
                <w:lang w:val="uk-UA"/>
              </w:rPr>
              <w:t>Морква молода</w:t>
            </w:r>
          </w:p>
        </w:tc>
        <w:tc>
          <w:tcPr>
            <w:tcW w:w="991"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r>
      <w:tr w:rsidR="00F273E4" w:rsidRPr="00A02099" w:rsidTr="00B74DEB">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lang w:val="uk-UA"/>
              </w:rPr>
            </w:pPr>
            <w:r>
              <w:rPr>
                <w:rFonts w:ascii="Times New Roman" w:hAnsi="Times New Roman" w:cs="Times New Roman"/>
                <w:b/>
                <w:lang w:val="uk-UA"/>
              </w:rPr>
              <w:t>3</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Цибуля</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B74DEB" w:rsidRPr="00A02099" w:rsidTr="00B74DEB">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B74DEB" w:rsidRPr="00A02099" w:rsidRDefault="0091442C" w:rsidP="0069506E">
            <w:pPr>
              <w:ind w:left="-108" w:right="-108"/>
              <w:jc w:val="center"/>
              <w:rPr>
                <w:rFonts w:ascii="Times New Roman" w:hAnsi="Times New Roman" w:cs="Times New Roman"/>
                <w:b/>
                <w:bCs/>
                <w:lang w:val="uk-UA"/>
              </w:rPr>
            </w:pPr>
            <w:r>
              <w:rPr>
                <w:rFonts w:ascii="Times New Roman" w:hAnsi="Times New Roman" w:cs="Times New Roman"/>
                <w:b/>
                <w:bCs/>
                <w:lang w:val="uk-UA"/>
              </w:rPr>
              <w:t>4</w:t>
            </w:r>
          </w:p>
        </w:tc>
        <w:tc>
          <w:tcPr>
            <w:tcW w:w="4360" w:type="dxa"/>
            <w:tcBorders>
              <w:top w:val="single" w:sz="4" w:space="0" w:color="000000"/>
              <w:left w:val="single" w:sz="4" w:space="0" w:color="000000"/>
              <w:bottom w:val="single" w:sz="4" w:space="0" w:color="000000"/>
            </w:tcBorders>
            <w:shd w:val="clear" w:color="auto" w:fill="auto"/>
            <w:vAlign w:val="center"/>
          </w:tcPr>
          <w:p w:rsidR="00B74DEB" w:rsidRDefault="00B74DEB" w:rsidP="0069506E">
            <w:pPr>
              <w:rPr>
                <w:rFonts w:ascii="Times New Roman" w:hAnsi="Times New Roman" w:cs="Times New Roman"/>
                <w:b/>
                <w:lang w:val="uk-UA"/>
              </w:rPr>
            </w:pPr>
            <w:r>
              <w:rPr>
                <w:rFonts w:ascii="Times New Roman" w:hAnsi="Times New Roman" w:cs="Times New Roman"/>
                <w:b/>
                <w:lang w:val="uk-UA"/>
              </w:rPr>
              <w:t>Цибуля молода</w:t>
            </w:r>
          </w:p>
        </w:tc>
        <w:tc>
          <w:tcPr>
            <w:tcW w:w="991"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r>
      <w:tr w:rsidR="00F273E4" w:rsidRPr="00A02099" w:rsidTr="00B74DEB">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bCs/>
                <w:lang w:val="uk-UA"/>
              </w:rPr>
            </w:pPr>
            <w:r>
              <w:rPr>
                <w:rFonts w:ascii="Times New Roman" w:hAnsi="Times New Roman" w:cs="Times New Roman"/>
                <w:b/>
                <w:bCs/>
                <w:lang w:val="uk-UA"/>
              </w:rPr>
              <w:t>5</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Капуста</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B74DEB" w:rsidRPr="00A02099" w:rsidTr="00B74DEB">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B74DEB" w:rsidRPr="00A02099" w:rsidRDefault="0091442C" w:rsidP="0069506E">
            <w:pPr>
              <w:ind w:left="-108" w:right="-108"/>
              <w:jc w:val="center"/>
              <w:rPr>
                <w:rFonts w:ascii="Times New Roman" w:hAnsi="Times New Roman" w:cs="Times New Roman"/>
                <w:b/>
                <w:bCs/>
                <w:lang w:val="uk-UA"/>
              </w:rPr>
            </w:pPr>
            <w:r>
              <w:rPr>
                <w:rFonts w:ascii="Times New Roman" w:hAnsi="Times New Roman" w:cs="Times New Roman"/>
                <w:b/>
                <w:bCs/>
                <w:lang w:val="uk-UA"/>
              </w:rPr>
              <w:t>6</w:t>
            </w:r>
          </w:p>
        </w:tc>
        <w:tc>
          <w:tcPr>
            <w:tcW w:w="4360" w:type="dxa"/>
            <w:tcBorders>
              <w:top w:val="single" w:sz="4" w:space="0" w:color="000000"/>
              <w:left w:val="single" w:sz="4" w:space="0" w:color="000000"/>
              <w:bottom w:val="single" w:sz="4" w:space="0" w:color="000000"/>
            </w:tcBorders>
            <w:shd w:val="clear" w:color="auto" w:fill="auto"/>
            <w:vAlign w:val="center"/>
          </w:tcPr>
          <w:p w:rsidR="00B74DEB" w:rsidRDefault="00B74DEB" w:rsidP="0069506E">
            <w:pPr>
              <w:rPr>
                <w:rFonts w:ascii="Times New Roman" w:hAnsi="Times New Roman" w:cs="Times New Roman"/>
                <w:b/>
                <w:lang w:val="uk-UA"/>
              </w:rPr>
            </w:pPr>
            <w:r>
              <w:rPr>
                <w:rFonts w:ascii="Times New Roman" w:hAnsi="Times New Roman" w:cs="Times New Roman"/>
                <w:b/>
                <w:lang w:val="uk-UA"/>
              </w:rPr>
              <w:t>Капуста рання</w:t>
            </w:r>
          </w:p>
        </w:tc>
        <w:tc>
          <w:tcPr>
            <w:tcW w:w="991"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lang w:val="uk-UA"/>
              </w:rPr>
            </w:pPr>
            <w:r>
              <w:rPr>
                <w:rFonts w:ascii="Times New Roman" w:hAnsi="Times New Roman" w:cs="Times New Roman"/>
                <w:b/>
                <w:lang w:val="uk-UA"/>
              </w:rPr>
              <w:t>7</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Буряк</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B74DEB"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B74DEB" w:rsidRPr="00A02099" w:rsidRDefault="0091442C" w:rsidP="0069506E">
            <w:pPr>
              <w:ind w:left="-108" w:right="-108"/>
              <w:jc w:val="center"/>
              <w:rPr>
                <w:rFonts w:ascii="Times New Roman" w:hAnsi="Times New Roman" w:cs="Times New Roman"/>
                <w:b/>
                <w:bCs/>
                <w:lang w:val="uk-UA"/>
              </w:rPr>
            </w:pPr>
            <w:r>
              <w:rPr>
                <w:rFonts w:ascii="Times New Roman" w:hAnsi="Times New Roman" w:cs="Times New Roman"/>
                <w:b/>
                <w:bCs/>
                <w:lang w:val="uk-UA"/>
              </w:rPr>
              <w:t>8</w:t>
            </w:r>
          </w:p>
        </w:tc>
        <w:tc>
          <w:tcPr>
            <w:tcW w:w="4360" w:type="dxa"/>
            <w:tcBorders>
              <w:top w:val="single" w:sz="4" w:space="0" w:color="000000"/>
              <w:left w:val="single" w:sz="4" w:space="0" w:color="000000"/>
              <w:bottom w:val="single" w:sz="4" w:space="0" w:color="000000"/>
            </w:tcBorders>
            <w:shd w:val="clear" w:color="auto" w:fill="auto"/>
            <w:vAlign w:val="center"/>
          </w:tcPr>
          <w:p w:rsidR="00B74DEB" w:rsidRDefault="00B74DEB" w:rsidP="0069506E">
            <w:pPr>
              <w:rPr>
                <w:rFonts w:ascii="Times New Roman" w:hAnsi="Times New Roman" w:cs="Times New Roman"/>
                <w:b/>
                <w:lang w:val="uk-UA"/>
              </w:rPr>
            </w:pPr>
            <w:r>
              <w:rPr>
                <w:rFonts w:ascii="Times New Roman" w:hAnsi="Times New Roman" w:cs="Times New Roman"/>
                <w:b/>
                <w:lang w:val="uk-UA"/>
              </w:rPr>
              <w:t>Буряк молодий</w:t>
            </w:r>
          </w:p>
        </w:tc>
        <w:tc>
          <w:tcPr>
            <w:tcW w:w="991"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lang w:val="uk-UA"/>
              </w:rPr>
            </w:pPr>
            <w:r>
              <w:rPr>
                <w:rFonts w:ascii="Times New Roman" w:hAnsi="Times New Roman" w:cs="Times New Roman"/>
                <w:b/>
                <w:lang w:val="uk-UA"/>
              </w:rPr>
              <w:t>9</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Імбир</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lang w:val="uk-UA"/>
              </w:rPr>
            </w:pPr>
            <w:r>
              <w:rPr>
                <w:rFonts w:ascii="Times New Roman" w:hAnsi="Times New Roman" w:cs="Times New Roman"/>
                <w:b/>
                <w:lang w:val="uk-UA"/>
              </w:rPr>
              <w:t>10</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Помідори</w:t>
            </w:r>
            <w:r w:rsidR="00B74DEB">
              <w:rPr>
                <w:rFonts w:ascii="Times New Roman" w:hAnsi="Times New Roman" w:cs="Times New Roman"/>
                <w:b/>
                <w:lang w:val="uk-UA"/>
              </w:rPr>
              <w:t xml:space="preserve"> тепличні</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7755B6"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7755B6" w:rsidRDefault="007755B6" w:rsidP="0069506E">
            <w:pPr>
              <w:ind w:left="-108" w:right="-108"/>
              <w:jc w:val="center"/>
              <w:rPr>
                <w:rFonts w:ascii="Times New Roman" w:hAnsi="Times New Roman" w:cs="Times New Roman"/>
                <w:b/>
                <w:lang w:val="uk-UA"/>
              </w:rPr>
            </w:pPr>
            <w:r>
              <w:rPr>
                <w:rFonts w:ascii="Times New Roman" w:hAnsi="Times New Roman" w:cs="Times New Roman"/>
                <w:b/>
                <w:lang w:val="uk-UA"/>
              </w:rPr>
              <w:t>11</w:t>
            </w:r>
          </w:p>
        </w:tc>
        <w:tc>
          <w:tcPr>
            <w:tcW w:w="4360" w:type="dxa"/>
            <w:tcBorders>
              <w:top w:val="single" w:sz="4" w:space="0" w:color="000000"/>
              <w:left w:val="single" w:sz="4" w:space="0" w:color="000000"/>
              <w:bottom w:val="single" w:sz="4" w:space="0" w:color="000000"/>
            </w:tcBorders>
            <w:shd w:val="clear" w:color="auto" w:fill="auto"/>
            <w:vAlign w:val="center"/>
          </w:tcPr>
          <w:p w:rsidR="007755B6" w:rsidRDefault="007755B6" w:rsidP="0069506E">
            <w:pPr>
              <w:rPr>
                <w:rFonts w:ascii="Times New Roman" w:hAnsi="Times New Roman" w:cs="Times New Roman"/>
                <w:b/>
                <w:lang w:val="uk-UA"/>
              </w:rPr>
            </w:pPr>
            <w:r>
              <w:rPr>
                <w:rFonts w:ascii="Times New Roman" w:hAnsi="Times New Roman" w:cs="Times New Roman"/>
                <w:b/>
                <w:lang w:val="uk-UA"/>
              </w:rPr>
              <w:t xml:space="preserve">Помідори </w:t>
            </w:r>
            <w:proofErr w:type="spellStart"/>
            <w:r>
              <w:rPr>
                <w:rFonts w:ascii="Times New Roman" w:hAnsi="Times New Roman" w:cs="Times New Roman"/>
                <w:b/>
                <w:lang w:val="uk-UA"/>
              </w:rPr>
              <w:t>грунтові</w:t>
            </w:r>
            <w:proofErr w:type="spellEnd"/>
          </w:p>
        </w:tc>
        <w:tc>
          <w:tcPr>
            <w:tcW w:w="991" w:type="dxa"/>
            <w:tcBorders>
              <w:top w:val="single" w:sz="4" w:space="0" w:color="000000"/>
              <w:left w:val="single" w:sz="4" w:space="0" w:color="000000"/>
              <w:bottom w:val="single" w:sz="4" w:space="0" w:color="000000"/>
            </w:tcBorders>
            <w:shd w:val="clear" w:color="auto" w:fill="auto"/>
            <w:vAlign w:val="center"/>
          </w:tcPr>
          <w:p w:rsidR="007755B6" w:rsidRPr="00A02099" w:rsidRDefault="007755B6"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7755B6" w:rsidRPr="00A02099" w:rsidRDefault="007755B6"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7755B6" w:rsidP="0069506E">
            <w:pPr>
              <w:ind w:left="-108" w:right="-108"/>
              <w:jc w:val="center"/>
              <w:rPr>
                <w:rFonts w:ascii="Times New Roman" w:hAnsi="Times New Roman" w:cs="Times New Roman"/>
                <w:b/>
                <w:lang w:val="uk-UA"/>
              </w:rPr>
            </w:pPr>
            <w:r>
              <w:rPr>
                <w:rFonts w:ascii="Times New Roman" w:hAnsi="Times New Roman" w:cs="Times New Roman"/>
                <w:b/>
                <w:lang w:val="uk-UA"/>
              </w:rPr>
              <w:t>12</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rPr>
                <w:rFonts w:ascii="Times New Roman" w:hAnsi="Times New Roman" w:cs="Times New Roman"/>
                <w:b/>
                <w:lang w:val="uk-UA"/>
              </w:rPr>
            </w:pPr>
            <w:r>
              <w:rPr>
                <w:rFonts w:ascii="Times New Roman" w:hAnsi="Times New Roman" w:cs="Times New Roman"/>
                <w:b/>
                <w:lang w:val="uk-UA"/>
              </w:rPr>
              <w:t>Огір</w:t>
            </w:r>
            <w:r w:rsidR="00A02099">
              <w:rPr>
                <w:rFonts w:ascii="Times New Roman" w:hAnsi="Times New Roman" w:cs="Times New Roman"/>
                <w:b/>
                <w:lang w:val="uk-UA"/>
              </w:rPr>
              <w:t>к</w:t>
            </w:r>
            <w:r w:rsidR="00B74DEB">
              <w:rPr>
                <w:rFonts w:ascii="Times New Roman" w:hAnsi="Times New Roman" w:cs="Times New Roman"/>
                <w:b/>
                <w:lang w:val="uk-UA"/>
              </w:rPr>
              <w:t>и тепличні</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7755B6"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7755B6" w:rsidRDefault="007755B6" w:rsidP="0069506E">
            <w:pPr>
              <w:ind w:left="-108" w:right="-108"/>
              <w:jc w:val="center"/>
              <w:rPr>
                <w:rFonts w:ascii="Times New Roman" w:hAnsi="Times New Roman" w:cs="Times New Roman"/>
                <w:b/>
                <w:lang w:val="uk-UA"/>
              </w:rPr>
            </w:pPr>
            <w:r>
              <w:rPr>
                <w:rFonts w:ascii="Times New Roman" w:hAnsi="Times New Roman" w:cs="Times New Roman"/>
                <w:b/>
                <w:lang w:val="uk-UA"/>
              </w:rPr>
              <w:t>13</w:t>
            </w:r>
          </w:p>
        </w:tc>
        <w:tc>
          <w:tcPr>
            <w:tcW w:w="4360" w:type="dxa"/>
            <w:tcBorders>
              <w:top w:val="single" w:sz="4" w:space="0" w:color="000000"/>
              <w:left w:val="single" w:sz="4" w:space="0" w:color="000000"/>
              <w:bottom w:val="single" w:sz="4" w:space="0" w:color="000000"/>
            </w:tcBorders>
            <w:shd w:val="clear" w:color="auto" w:fill="auto"/>
            <w:vAlign w:val="center"/>
          </w:tcPr>
          <w:p w:rsidR="007755B6" w:rsidRDefault="007755B6" w:rsidP="0069506E">
            <w:pPr>
              <w:rPr>
                <w:rFonts w:ascii="Times New Roman" w:hAnsi="Times New Roman" w:cs="Times New Roman"/>
                <w:b/>
                <w:lang w:val="uk-UA"/>
              </w:rPr>
            </w:pPr>
            <w:r>
              <w:rPr>
                <w:rFonts w:ascii="Times New Roman" w:hAnsi="Times New Roman" w:cs="Times New Roman"/>
                <w:b/>
                <w:lang w:val="uk-UA"/>
              </w:rPr>
              <w:t xml:space="preserve">Огірки </w:t>
            </w:r>
            <w:proofErr w:type="spellStart"/>
            <w:r>
              <w:rPr>
                <w:rFonts w:ascii="Times New Roman" w:hAnsi="Times New Roman" w:cs="Times New Roman"/>
                <w:b/>
                <w:lang w:val="uk-UA"/>
              </w:rPr>
              <w:t>грунтові</w:t>
            </w:r>
            <w:proofErr w:type="spellEnd"/>
          </w:p>
        </w:tc>
        <w:tc>
          <w:tcPr>
            <w:tcW w:w="991" w:type="dxa"/>
            <w:tcBorders>
              <w:top w:val="single" w:sz="4" w:space="0" w:color="000000"/>
              <w:left w:val="single" w:sz="4" w:space="0" w:color="000000"/>
              <w:bottom w:val="single" w:sz="4" w:space="0" w:color="000000"/>
            </w:tcBorders>
            <w:shd w:val="clear" w:color="auto" w:fill="auto"/>
            <w:vAlign w:val="center"/>
          </w:tcPr>
          <w:p w:rsidR="007755B6" w:rsidRPr="00A02099" w:rsidRDefault="007755B6"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7755B6" w:rsidRPr="00A02099" w:rsidRDefault="007755B6"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r>
      <w:tr w:rsidR="007755B6"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7755B6" w:rsidRDefault="007755B6" w:rsidP="0069506E">
            <w:pPr>
              <w:ind w:left="-108" w:right="-108"/>
              <w:jc w:val="center"/>
              <w:rPr>
                <w:rFonts w:ascii="Times New Roman" w:hAnsi="Times New Roman" w:cs="Times New Roman"/>
                <w:b/>
                <w:lang w:val="uk-UA"/>
              </w:rPr>
            </w:pPr>
            <w:r>
              <w:rPr>
                <w:rFonts w:ascii="Times New Roman" w:hAnsi="Times New Roman" w:cs="Times New Roman"/>
                <w:b/>
                <w:lang w:val="uk-UA"/>
              </w:rPr>
              <w:t>14</w:t>
            </w:r>
          </w:p>
        </w:tc>
        <w:tc>
          <w:tcPr>
            <w:tcW w:w="4360" w:type="dxa"/>
            <w:tcBorders>
              <w:top w:val="single" w:sz="4" w:space="0" w:color="000000"/>
              <w:left w:val="single" w:sz="4" w:space="0" w:color="000000"/>
              <w:bottom w:val="single" w:sz="4" w:space="0" w:color="000000"/>
            </w:tcBorders>
            <w:shd w:val="clear" w:color="auto" w:fill="auto"/>
            <w:vAlign w:val="center"/>
          </w:tcPr>
          <w:p w:rsidR="007755B6" w:rsidRDefault="007755B6" w:rsidP="0069506E">
            <w:pPr>
              <w:rPr>
                <w:rFonts w:ascii="Times New Roman" w:hAnsi="Times New Roman" w:cs="Times New Roman"/>
                <w:b/>
                <w:lang w:val="uk-UA"/>
              </w:rPr>
            </w:pPr>
            <w:r>
              <w:rPr>
                <w:rFonts w:ascii="Times New Roman" w:hAnsi="Times New Roman" w:cs="Times New Roman"/>
                <w:b/>
                <w:lang w:val="uk-UA"/>
              </w:rPr>
              <w:t>Перець болгарський</w:t>
            </w:r>
          </w:p>
        </w:tc>
        <w:tc>
          <w:tcPr>
            <w:tcW w:w="991" w:type="dxa"/>
            <w:tcBorders>
              <w:top w:val="single" w:sz="4" w:space="0" w:color="000000"/>
              <w:left w:val="single" w:sz="4" w:space="0" w:color="000000"/>
              <w:bottom w:val="single" w:sz="4" w:space="0" w:color="000000"/>
            </w:tcBorders>
            <w:shd w:val="clear" w:color="auto" w:fill="auto"/>
            <w:vAlign w:val="center"/>
          </w:tcPr>
          <w:p w:rsidR="007755B6" w:rsidRDefault="007755B6"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7755B6" w:rsidRPr="00A02099" w:rsidRDefault="007755B6"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7755B6" w:rsidP="0069506E">
            <w:pPr>
              <w:ind w:left="-108" w:right="-108"/>
              <w:jc w:val="center"/>
              <w:rPr>
                <w:rFonts w:ascii="Times New Roman" w:hAnsi="Times New Roman" w:cs="Times New Roman"/>
                <w:b/>
                <w:lang w:val="uk-UA"/>
              </w:rPr>
            </w:pPr>
            <w:r>
              <w:rPr>
                <w:rFonts w:ascii="Times New Roman" w:hAnsi="Times New Roman" w:cs="Times New Roman"/>
                <w:b/>
                <w:lang w:val="uk-UA"/>
              </w:rPr>
              <w:t>15</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Яблуко</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7755B6" w:rsidP="0069506E">
            <w:pPr>
              <w:ind w:left="-108" w:right="-108"/>
              <w:jc w:val="center"/>
              <w:rPr>
                <w:rFonts w:ascii="Times New Roman" w:hAnsi="Times New Roman" w:cs="Times New Roman"/>
                <w:b/>
                <w:lang w:val="uk-UA"/>
              </w:rPr>
            </w:pPr>
            <w:r>
              <w:rPr>
                <w:rFonts w:ascii="Times New Roman" w:hAnsi="Times New Roman" w:cs="Times New Roman"/>
                <w:b/>
                <w:lang w:val="uk-UA"/>
              </w:rPr>
              <w:t>16</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Банани</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7755B6" w:rsidP="0069506E">
            <w:pPr>
              <w:ind w:left="-108" w:right="-108"/>
              <w:jc w:val="center"/>
              <w:rPr>
                <w:rFonts w:ascii="Times New Roman" w:hAnsi="Times New Roman" w:cs="Times New Roman"/>
                <w:b/>
                <w:lang w:val="uk-UA"/>
              </w:rPr>
            </w:pPr>
            <w:r>
              <w:rPr>
                <w:rFonts w:ascii="Times New Roman" w:hAnsi="Times New Roman" w:cs="Times New Roman"/>
                <w:b/>
                <w:lang w:val="uk-UA"/>
              </w:rPr>
              <w:t>17</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FC345F" w:rsidP="0069506E">
            <w:pPr>
              <w:rPr>
                <w:rFonts w:ascii="Times New Roman" w:hAnsi="Times New Roman" w:cs="Times New Roman"/>
                <w:b/>
                <w:lang w:val="uk-UA"/>
              </w:rPr>
            </w:pPr>
            <w:r>
              <w:rPr>
                <w:rFonts w:ascii="Times New Roman" w:hAnsi="Times New Roman" w:cs="Times New Roman"/>
                <w:b/>
                <w:lang w:val="uk-UA"/>
              </w:rPr>
              <w:t>Апельсини</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7755B6"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7755B6" w:rsidRDefault="007755B6" w:rsidP="0069506E">
            <w:pPr>
              <w:ind w:left="-108" w:right="-108"/>
              <w:jc w:val="center"/>
              <w:rPr>
                <w:rFonts w:ascii="Times New Roman" w:hAnsi="Times New Roman" w:cs="Times New Roman"/>
                <w:b/>
                <w:lang w:val="uk-UA"/>
              </w:rPr>
            </w:pPr>
            <w:r>
              <w:rPr>
                <w:rFonts w:ascii="Times New Roman" w:hAnsi="Times New Roman" w:cs="Times New Roman"/>
                <w:b/>
                <w:lang w:val="uk-UA"/>
              </w:rPr>
              <w:t>18</w:t>
            </w:r>
          </w:p>
        </w:tc>
        <w:tc>
          <w:tcPr>
            <w:tcW w:w="4360" w:type="dxa"/>
            <w:tcBorders>
              <w:top w:val="single" w:sz="4" w:space="0" w:color="000000"/>
              <w:left w:val="single" w:sz="4" w:space="0" w:color="000000"/>
              <w:bottom w:val="single" w:sz="4" w:space="0" w:color="000000"/>
            </w:tcBorders>
            <w:shd w:val="clear" w:color="auto" w:fill="auto"/>
            <w:vAlign w:val="center"/>
          </w:tcPr>
          <w:p w:rsidR="007755B6" w:rsidRDefault="007755B6" w:rsidP="0069506E">
            <w:pPr>
              <w:rPr>
                <w:rFonts w:ascii="Times New Roman" w:hAnsi="Times New Roman" w:cs="Times New Roman"/>
                <w:b/>
                <w:lang w:val="uk-UA"/>
              </w:rPr>
            </w:pPr>
            <w:r>
              <w:rPr>
                <w:rFonts w:ascii="Times New Roman" w:hAnsi="Times New Roman" w:cs="Times New Roman"/>
                <w:b/>
                <w:lang w:val="uk-UA"/>
              </w:rPr>
              <w:t>Мандарини</w:t>
            </w:r>
          </w:p>
        </w:tc>
        <w:tc>
          <w:tcPr>
            <w:tcW w:w="991" w:type="dxa"/>
            <w:tcBorders>
              <w:top w:val="single" w:sz="4" w:space="0" w:color="000000"/>
              <w:left w:val="single" w:sz="4" w:space="0" w:color="000000"/>
              <w:bottom w:val="single" w:sz="4" w:space="0" w:color="000000"/>
            </w:tcBorders>
            <w:shd w:val="clear" w:color="auto" w:fill="auto"/>
            <w:vAlign w:val="center"/>
          </w:tcPr>
          <w:p w:rsidR="007755B6" w:rsidRPr="00A02099" w:rsidRDefault="007755B6"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7755B6" w:rsidRPr="00A02099" w:rsidRDefault="007755B6"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left w:val="single" w:sz="4" w:space="0" w:color="000000"/>
              <w:bottom w:val="single" w:sz="4" w:space="0" w:color="000000"/>
            </w:tcBorders>
            <w:shd w:val="clear" w:color="auto" w:fill="auto"/>
            <w:vAlign w:val="center"/>
          </w:tcPr>
          <w:p w:rsidR="00F273E4" w:rsidRPr="00A02099" w:rsidRDefault="007755B6" w:rsidP="0069506E">
            <w:pPr>
              <w:ind w:left="-108" w:right="-108"/>
              <w:jc w:val="center"/>
              <w:rPr>
                <w:rFonts w:ascii="Times New Roman" w:hAnsi="Times New Roman" w:cs="Times New Roman"/>
                <w:b/>
                <w:bCs/>
                <w:lang w:val="uk-UA"/>
              </w:rPr>
            </w:pPr>
            <w:r>
              <w:rPr>
                <w:rFonts w:ascii="Times New Roman" w:hAnsi="Times New Roman" w:cs="Times New Roman"/>
                <w:b/>
                <w:bCs/>
                <w:lang w:val="uk-UA"/>
              </w:rPr>
              <w:t>19</w:t>
            </w:r>
          </w:p>
        </w:tc>
        <w:tc>
          <w:tcPr>
            <w:tcW w:w="4360" w:type="dxa"/>
            <w:tcBorders>
              <w:left w:val="single" w:sz="4" w:space="0" w:color="000000"/>
              <w:bottom w:val="single" w:sz="4" w:space="0" w:color="000000"/>
            </w:tcBorders>
            <w:shd w:val="clear" w:color="auto" w:fill="auto"/>
            <w:vAlign w:val="center"/>
          </w:tcPr>
          <w:p w:rsidR="00F273E4" w:rsidRPr="00A02099" w:rsidRDefault="00FC345F" w:rsidP="0069506E">
            <w:pPr>
              <w:rPr>
                <w:rFonts w:ascii="Times New Roman" w:hAnsi="Times New Roman" w:cs="Times New Roman"/>
                <w:b/>
                <w:lang w:val="uk-UA"/>
              </w:rPr>
            </w:pPr>
            <w:r>
              <w:rPr>
                <w:rFonts w:ascii="Times New Roman" w:hAnsi="Times New Roman" w:cs="Times New Roman"/>
                <w:b/>
                <w:lang w:val="uk-UA"/>
              </w:rPr>
              <w:t>Виноград</w:t>
            </w:r>
          </w:p>
        </w:tc>
        <w:tc>
          <w:tcPr>
            <w:tcW w:w="991" w:type="dxa"/>
            <w:tcBorders>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lang w:val="uk-UA"/>
              </w:rPr>
            </w:pPr>
            <w:r w:rsidRPr="00A02099">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91442C" w:rsidRPr="00A02099" w:rsidTr="005D7790">
        <w:trPr>
          <w:trHeight w:val="70"/>
        </w:trPr>
        <w:tc>
          <w:tcPr>
            <w:tcW w:w="425" w:type="dxa"/>
            <w:tcBorders>
              <w:left w:val="single" w:sz="4" w:space="0" w:color="000000"/>
              <w:bottom w:val="single" w:sz="4" w:space="0" w:color="000000"/>
            </w:tcBorders>
            <w:shd w:val="clear" w:color="auto" w:fill="auto"/>
            <w:vAlign w:val="center"/>
          </w:tcPr>
          <w:p w:rsidR="0091442C" w:rsidRPr="00A02099" w:rsidRDefault="007755B6" w:rsidP="0091442C">
            <w:pPr>
              <w:ind w:left="-108" w:right="-108"/>
              <w:jc w:val="center"/>
              <w:rPr>
                <w:rFonts w:ascii="Times New Roman" w:hAnsi="Times New Roman" w:cs="Times New Roman"/>
                <w:b/>
                <w:bCs/>
                <w:lang w:val="uk-UA"/>
              </w:rPr>
            </w:pPr>
            <w:r>
              <w:rPr>
                <w:rFonts w:ascii="Times New Roman" w:hAnsi="Times New Roman" w:cs="Times New Roman"/>
                <w:b/>
                <w:bCs/>
                <w:lang w:val="uk-UA"/>
              </w:rPr>
              <w:t>20</w:t>
            </w:r>
          </w:p>
        </w:tc>
        <w:tc>
          <w:tcPr>
            <w:tcW w:w="4360" w:type="dxa"/>
            <w:tcBorders>
              <w:left w:val="single" w:sz="4" w:space="0" w:color="000000"/>
              <w:bottom w:val="single" w:sz="4" w:space="0" w:color="000000"/>
            </w:tcBorders>
            <w:shd w:val="clear" w:color="auto" w:fill="auto"/>
            <w:vAlign w:val="center"/>
          </w:tcPr>
          <w:p w:rsidR="0091442C" w:rsidRPr="00A02099" w:rsidRDefault="0091442C" w:rsidP="0091442C">
            <w:pPr>
              <w:rPr>
                <w:rFonts w:ascii="Times New Roman" w:hAnsi="Times New Roman" w:cs="Times New Roman"/>
                <w:b/>
                <w:lang w:val="uk-UA"/>
              </w:rPr>
            </w:pPr>
            <w:r>
              <w:rPr>
                <w:rFonts w:ascii="Times New Roman" w:hAnsi="Times New Roman" w:cs="Times New Roman"/>
                <w:b/>
                <w:lang w:val="uk-UA"/>
              </w:rPr>
              <w:t>Черешня</w:t>
            </w:r>
          </w:p>
        </w:tc>
        <w:tc>
          <w:tcPr>
            <w:tcW w:w="991" w:type="dxa"/>
            <w:tcBorders>
              <w:left w:val="single" w:sz="4" w:space="0" w:color="000000"/>
              <w:bottom w:val="single" w:sz="4" w:space="0" w:color="000000"/>
            </w:tcBorders>
            <w:shd w:val="clear" w:color="auto" w:fill="auto"/>
          </w:tcPr>
          <w:p w:rsidR="0091442C" w:rsidRDefault="0091442C" w:rsidP="0091442C">
            <w:pPr>
              <w:jc w:val="center"/>
            </w:pPr>
            <w:r w:rsidRPr="006502D7">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91442C" w:rsidRPr="00A02099" w:rsidRDefault="0091442C" w:rsidP="0091442C">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r>
      <w:tr w:rsidR="0091442C" w:rsidRPr="00A02099" w:rsidTr="005D7790">
        <w:trPr>
          <w:trHeight w:val="70"/>
        </w:trPr>
        <w:tc>
          <w:tcPr>
            <w:tcW w:w="425" w:type="dxa"/>
            <w:tcBorders>
              <w:left w:val="single" w:sz="4" w:space="0" w:color="000000"/>
              <w:bottom w:val="single" w:sz="4" w:space="0" w:color="000000"/>
            </w:tcBorders>
            <w:shd w:val="clear" w:color="auto" w:fill="auto"/>
            <w:vAlign w:val="center"/>
          </w:tcPr>
          <w:p w:rsidR="0091442C" w:rsidRPr="00A02099" w:rsidRDefault="007755B6" w:rsidP="0091442C">
            <w:pPr>
              <w:ind w:left="-108" w:right="-108"/>
              <w:jc w:val="center"/>
              <w:rPr>
                <w:rFonts w:ascii="Times New Roman" w:hAnsi="Times New Roman" w:cs="Times New Roman"/>
                <w:b/>
                <w:bCs/>
                <w:lang w:val="uk-UA"/>
              </w:rPr>
            </w:pPr>
            <w:r>
              <w:rPr>
                <w:rFonts w:ascii="Times New Roman" w:hAnsi="Times New Roman" w:cs="Times New Roman"/>
                <w:b/>
                <w:bCs/>
                <w:lang w:val="uk-UA"/>
              </w:rPr>
              <w:t>21</w:t>
            </w:r>
          </w:p>
        </w:tc>
        <w:tc>
          <w:tcPr>
            <w:tcW w:w="4360" w:type="dxa"/>
            <w:tcBorders>
              <w:left w:val="single" w:sz="4" w:space="0" w:color="000000"/>
              <w:bottom w:val="single" w:sz="4" w:space="0" w:color="000000"/>
            </w:tcBorders>
            <w:shd w:val="clear" w:color="auto" w:fill="auto"/>
            <w:vAlign w:val="center"/>
          </w:tcPr>
          <w:p w:rsidR="0091442C" w:rsidRPr="00A02099" w:rsidRDefault="0091442C" w:rsidP="0091442C">
            <w:pPr>
              <w:rPr>
                <w:rFonts w:ascii="Times New Roman" w:hAnsi="Times New Roman" w:cs="Times New Roman"/>
                <w:b/>
                <w:lang w:val="uk-UA"/>
              </w:rPr>
            </w:pPr>
            <w:r>
              <w:rPr>
                <w:rFonts w:ascii="Times New Roman" w:hAnsi="Times New Roman" w:cs="Times New Roman"/>
                <w:b/>
                <w:lang w:val="uk-UA"/>
              </w:rPr>
              <w:t>Кабачок</w:t>
            </w:r>
          </w:p>
        </w:tc>
        <w:tc>
          <w:tcPr>
            <w:tcW w:w="991" w:type="dxa"/>
            <w:tcBorders>
              <w:left w:val="single" w:sz="4" w:space="0" w:color="000000"/>
              <w:bottom w:val="single" w:sz="4" w:space="0" w:color="000000"/>
            </w:tcBorders>
            <w:shd w:val="clear" w:color="auto" w:fill="auto"/>
          </w:tcPr>
          <w:p w:rsidR="0091442C" w:rsidRDefault="0091442C" w:rsidP="0091442C">
            <w:pPr>
              <w:jc w:val="center"/>
            </w:pPr>
            <w:r w:rsidRPr="006502D7">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91442C" w:rsidRPr="00A02099" w:rsidRDefault="0091442C" w:rsidP="0091442C">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r>
      <w:tr w:rsidR="0091442C" w:rsidRPr="00A02099" w:rsidTr="005D7790">
        <w:trPr>
          <w:trHeight w:val="70"/>
        </w:trPr>
        <w:tc>
          <w:tcPr>
            <w:tcW w:w="425" w:type="dxa"/>
            <w:tcBorders>
              <w:left w:val="single" w:sz="4" w:space="0" w:color="000000"/>
              <w:bottom w:val="single" w:sz="4" w:space="0" w:color="000000"/>
            </w:tcBorders>
            <w:shd w:val="clear" w:color="auto" w:fill="auto"/>
            <w:vAlign w:val="center"/>
          </w:tcPr>
          <w:p w:rsidR="0091442C" w:rsidRPr="00A02099" w:rsidRDefault="007755B6" w:rsidP="0091442C">
            <w:pPr>
              <w:ind w:left="-108" w:right="-108"/>
              <w:jc w:val="center"/>
              <w:rPr>
                <w:rFonts w:ascii="Times New Roman" w:hAnsi="Times New Roman" w:cs="Times New Roman"/>
                <w:b/>
                <w:bCs/>
                <w:lang w:val="uk-UA"/>
              </w:rPr>
            </w:pPr>
            <w:r>
              <w:rPr>
                <w:rFonts w:ascii="Times New Roman" w:hAnsi="Times New Roman" w:cs="Times New Roman"/>
                <w:b/>
                <w:bCs/>
                <w:lang w:val="uk-UA"/>
              </w:rPr>
              <w:lastRenderedPageBreak/>
              <w:t>22</w:t>
            </w:r>
          </w:p>
        </w:tc>
        <w:tc>
          <w:tcPr>
            <w:tcW w:w="4360" w:type="dxa"/>
            <w:tcBorders>
              <w:left w:val="single" w:sz="4" w:space="0" w:color="000000"/>
              <w:bottom w:val="single" w:sz="4" w:space="0" w:color="000000"/>
            </w:tcBorders>
            <w:shd w:val="clear" w:color="auto" w:fill="auto"/>
            <w:vAlign w:val="center"/>
          </w:tcPr>
          <w:p w:rsidR="0091442C" w:rsidRPr="00A02099" w:rsidRDefault="0091442C" w:rsidP="0091442C">
            <w:pPr>
              <w:rPr>
                <w:rFonts w:ascii="Times New Roman" w:hAnsi="Times New Roman" w:cs="Times New Roman"/>
                <w:b/>
                <w:lang w:val="uk-UA"/>
              </w:rPr>
            </w:pPr>
            <w:r>
              <w:rPr>
                <w:rFonts w:ascii="Times New Roman" w:hAnsi="Times New Roman" w:cs="Times New Roman"/>
                <w:b/>
                <w:lang w:val="uk-UA"/>
              </w:rPr>
              <w:t>Полуниця</w:t>
            </w:r>
          </w:p>
        </w:tc>
        <w:tc>
          <w:tcPr>
            <w:tcW w:w="991" w:type="dxa"/>
            <w:tcBorders>
              <w:left w:val="single" w:sz="4" w:space="0" w:color="000000"/>
              <w:bottom w:val="single" w:sz="4" w:space="0" w:color="000000"/>
            </w:tcBorders>
            <w:shd w:val="clear" w:color="auto" w:fill="auto"/>
          </w:tcPr>
          <w:p w:rsidR="0091442C" w:rsidRDefault="0091442C" w:rsidP="0091442C">
            <w:pPr>
              <w:jc w:val="center"/>
            </w:pPr>
            <w:r w:rsidRPr="006502D7">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91442C" w:rsidRPr="00A02099" w:rsidRDefault="0091442C" w:rsidP="0091442C">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r>
      <w:tr w:rsidR="0091442C" w:rsidRPr="00A02099" w:rsidTr="005D7790">
        <w:trPr>
          <w:trHeight w:val="70"/>
        </w:trPr>
        <w:tc>
          <w:tcPr>
            <w:tcW w:w="425" w:type="dxa"/>
            <w:tcBorders>
              <w:left w:val="single" w:sz="4" w:space="0" w:color="000000"/>
              <w:bottom w:val="single" w:sz="4" w:space="0" w:color="000000"/>
            </w:tcBorders>
            <w:shd w:val="clear" w:color="auto" w:fill="auto"/>
            <w:vAlign w:val="center"/>
          </w:tcPr>
          <w:p w:rsidR="0091442C" w:rsidRPr="00A02099" w:rsidRDefault="007755B6" w:rsidP="0091442C">
            <w:pPr>
              <w:ind w:left="-108" w:right="-108"/>
              <w:jc w:val="center"/>
              <w:rPr>
                <w:rFonts w:ascii="Times New Roman" w:hAnsi="Times New Roman" w:cs="Times New Roman"/>
                <w:b/>
                <w:bCs/>
                <w:lang w:val="uk-UA"/>
              </w:rPr>
            </w:pPr>
            <w:r>
              <w:rPr>
                <w:rFonts w:ascii="Times New Roman" w:hAnsi="Times New Roman" w:cs="Times New Roman"/>
                <w:b/>
                <w:bCs/>
                <w:lang w:val="uk-UA"/>
              </w:rPr>
              <w:t>23</w:t>
            </w:r>
          </w:p>
        </w:tc>
        <w:tc>
          <w:tcPr>
            <w:tcW w:w="4360" w:type="dxa"/>
            <w:tcBorders>
              <w:left w:val="single" w:sz="4" w:space="0" w:color="000000"/>
              <w:bottom w:val="single" w:sz="4" w:space="0" w:color="000000"/>
            </w:tcBorders>
            <w:shd w:val="clear" w:color="auto" w:fill="auto"/>
            <w:vAlign w:val="center"/>
          </w:tcPr>
          <w:p w:rsidR="0091442C" w:rsidRPr="00A02099" w:rsidRDefault="0091442C" w:rsidP="0091442C">
            <w:pPr>
              <w:rPr>
                <w:rFonts w:ascii="Times New Roman" w:hAnsi="Times New Roman" w:cs="Times New Roman"/>
                <w:b/>
                <w:lang w:val="uk-UA"/>
              </w:rPr>
            </w:pPr>
            <w:r>
              <w:rPr>
                <w:rFonts w:ascii="Times New Roman" w:hAnsi="Times New Roman" w:cs="Times New Roman"/>
                <w:b/>
                <w:lang w:val="uk-UA"/>
              </w:rPr>
              <w:t>Лимон</w:t>
            </w:r>
          </w:p>
        </w:tc>
        <w:tc>
          <w:tcPr>
            <w:tcW w:w="991" w:type="dxa"/>
            <w:tcBorders>
              <w:left w:val="single" w:sz="4" w:space="0" w:color="000000"/>
              <w:bottom w:val="single" w:sz="4" w:space="0" w:color="000000"/>
            </w:tcBorders>
            <w:shd w:val="clear" w:color="auto" w:fill="auto"/>
          </w:tcPr>
          <w:p w:rsidR="0091442C" w:rsidRDefault="0091442C" w:rsidP="0091442C">
            <w:pPr>
              <w:jc w:val="center"/>
            </w:pPr>
            <w:r w:rsidRPr="006502D7">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91442C" w:rsidRPr="00A02099" w:rsidRDefault="0091442C" w:rsidP="0091442C">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r>
      <w:tr w:rsidR="0091442C" w:rsidRPr="00A02099" w:rsidTr="00B74DEB">
        <w:trPr>
          <w:trHeight w:val="70"/>
        </w:trPr>
        <w:tc>
          <w:tcPr>
            <w:tcW w:w="425" w:type="dxa"/>
            <w:tcBorders>
              <w:left w:val="single" w:sz="4" w:space="0" w:color="000000"/>
              <w:bottom w:val="single" w:sz="4" w:space="0" w:color="000000"/>
            </w:tcBorders>
            <w:shd w:val="clear" w:color="auto" w:fill="auto"/>
            <w:vAlign w:val="center"/>
          </w:tcPr>
          <w:p w:rsidR="0091442C" w:rsidRDefault="007755B6" w:rsidP="0069506E">
            <w:pPr>
              <w:ind w:left="-108" w:right="-108"/>
              <w:jc w:val="center"/>
              <w:rPr>
                <w:rFonts w:ascii="Times New Roman" w:hAnsi="Times New Roman" w:cs="Times New Roman"/>
                <w:b/>
                <w:bCs/>
                <w:lang w:val="uk-UA"/>
              </w:rPr>
            </w:pPr>
            <w:r>
              <w:rPr>
                <w:rFonts w:ascii="Times New Roman" w:hAnsi="Times New Roman" w:cs="Times New Roman"/>
                <w:b/>
                <w:bCs/>
                <w:lang w:val="uk-UA"/>
              </w:rPr>
              <w:t>24</w:t>
            </w:r>
          </w:p>
        </w:tc>
        <w:tc>
          <w:tcPr>
            <w:tcW w:w="4360" w:type="dxa"/>
            <w:tcBorders>
              <w:left w:val="single" w:sz="4" w:space="0" w:color="000000"/>
              <w:bottom w:val="single" w:sz="4" w:space="0" w:color="000000"/>
            </w:tcBorders>
            <w:shd w:val="clear" w:color="auto" w:fill="auto"/>
            <w:vAlign w:val="center"/>
          </w:tcPr>
          <w:p w:rsidR="0091442C" w:rsidRDefault="0091442C" w:rsidP="0069506E">
            <w:pPr>
              <w:rPr>
                <w:rFonts w:ascii="Times New Roman" w:hAnsi="Times New Roman" w:cs="Times New Roman"/>
                <w:b/>
                <w:lang w:val="uk-UA"/>
              </w:rPr>
            </w:pPr>
            <w:r>
              <w:rPr>
                <w:rFonts w:ascii="Times New Roman" w:hAnsi="Times New Roman" w:cs="Times New Roman"/>
                <w:b/>
                <w:lang w:val="uk-UA"/>
              </w:rPr>
              <w:t>Капуста пекінська</w:t>
            </w:r>
          </w:p>
        </w:tc>
        <w:tc>
          <w:tcPr>
            <w:tcW w:w="991" w:type="dxa"/>
            <w:tcBorders>
              <w:left w:val="single" w:sz="4" w:space="0" w:color="000000"/>
              <w:bottom w:val="single" w:sz="4" w:space="0" w:color="000000"/>
            </w:tcBorders>
            <w:shd w:val="clear" w:color="auto" w:fill="auto"/>
            <w:vAlign w:val="center"/>
          </w:tcPr>
          <w:p w:rsidR="0091442C" w:rsidRPr="00A02099" w:rsidRDefault="0091442C"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91442C" w:rsidRPr="00A02099" w:rsidRDefault="0091442C" w:rsidP="0069506E">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91442C" w:rsidRPr="00A02099" w:rsidRDefault="0091442C" w:rsidP="0069506E">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91442C" w:rsidRPr="00A02099" w:rsidRDefault="0091442C" w:rsidP="0069506E">
            <w:pPr>
              <w:snapToGrid w:val="0"/>
              <w:jc w:val="center"/>
              <w:rPr>
                <w:rFonts w:ascii="Times New Roman" w:hAnsi="Times New Roman" w:cs="Times New Roman"/>
                <w:bCs/>
                <w:lang w:val="uk-UA"/>
              </w:rPr>
            </w:pPr>
          </w:p>
        </w:tc>
      </w:tr>
      <w:tr w:rsidR="007755B6" w:rsidRPr="00A02099" w:rsidTr="00B74DEB">
        <w:trPr>
          <w:trHeight w:val="70"/>
        </w:trPr>
        <w:tc>
          <w:tcPr>
            <w:tcW w:w="425" w:type="dxa"/>
            <w:tcBorders>
              <w:left w:val="single" w:sz="4" w:space="0" w:color="000000"/>
              <w:bottom w:val="single" w:sz="4" w:space="0" w:color="000000"/>
            </w:tcBorders>
            <w:shd w:val="clear" w:color="auto" w:fill="auto"/>
            <w:vAlign w:val="center"/>
          </w:tcPr>
          <w:p w:rsidR="007755B6" w:rsidRDefault="007755B6" w:rsidP="0069506E">
            <w:pPr>
              <w:ind w:left="-108" w:right="-108"/>
              <w:jc w:val="center"/>
              <w:rPr>
                <w:rFonts w:ascii="Times New Roman" w:hAnsi="Times New Roman" w:cs="Times New Roman"/>
                <w:b/>
                <w:bCs/>
                <w:lang w:val="uk-UA"/>
              </w:rPr>
            </w:pPr>
            <w:r>
              <w:rPr>
                <w:rFonts w:ascii="Times New Roman" w:hAnsi="Times New Roman" w:cs="Times New Roman"/>
                <w:b/>
                <w:bCs/>
                <w:lang w:val="uk-UA"/>
              </w:rPr>
              <w:t>25</w:t>
            </w:r>
          </w:p>
        </w:tc>
        <w:tc>
          <w:tcPr>
            <w:tcW w:w="4360" w:type="dxa"/>
            <w:tcBorders>
              <w:left w:val="single" w:sz="4" w:space="0" w:color="000000"/>
              <w:bottom w:val="single" w:sz="4" w:space="0" w:color="000000"/>
            </w:tcBorders>
            <w:shd w:val="clear" w:color="auto" w:fill="auto"/>
            <w:vAlign w:val="center"/>
          </w:tcPr>
          <w:p w:rsidR="007755B6" w:rsidRDefault="007755B6" w:rsidP="0069506E">
            <w:pPr>
              <w:rPr>
                <w:rFonts w:ascii="Times New Roman" w:hAnsi="Times New Roman" w:cs="Times New Roman"/>
                <w:b/>
                <w:lang w:val="uk-UA"/>
              </w:rPr>
            </w:pPr>
            <w:r>
              <w:rPr>
                <w:rFonts w:ascii="Times New Roman" w:hAnsi="Times New Roman" w:cs="Times New Roman"/>
                <w:b/>
                <w:lang w:val="uk-UA"/>
              </w:rPr>
              <w:t>Гарбуз</w:t>
            </w:r>
          </w:p>
        </w:tc>
        <w:tc>
          <w:tcPr>
            <w:tcW w:w="991" w:type="dxa"/>
            <w:tcBorders>
              <w:left w:val="single" w:sz="4" w:space="0" w:color="000000"/>
              <w:bottom w:val="single" w:sz="4" w:space="0" w:color="000000"/>
            </w:tcBorders>
            <w:shd w:val="clear" w:color="auto" w:fill="auto"/>
            <w:vAlign w:val="center"/>
          </w:tcPr>
          <w:p w:rsidR="007755B6" w:rsidRDefault="007755B6"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7755B6" w:rsidRPr="00A02099" w:rsidRDefault="007755B6" w:rsidP="0069506E">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r>
      <w:tr w:rsidR="007755B6" w:rsidRPr="00A02099" w:rsidTr="00B74DEB">
        <w:trPr>
          <w:trHeight w:val="70"/>
        </w:trPr>
        <w:tc>
          <w:tcPr>
            <w:tcW w:w="425" w:type="dxa"/>
            <w:tcBorders>
              <w:left w:val="single" w:sz="4" w:space="0" w:color="000000"/>
              <w:bottom w:val="single" w:sz="4" w:space="0" w:color="000000"/>
            </w:tcBorders>
            <w:shd w:val="clear" w:color="auto" w:fill="auto"/>
            <w:vAlign w:val="center"/>
          </w:tcPr>
          <w:p w:rsidR="007755B6" w:rsidRDefault="007755B6" w:rsidP="0069506E">
            <w:pPr>
              <w:ind w:left="-108" w:right="-108"/>
              <w:jc w:val="center"/>
              <w:rPr>
                <w:rFonts w:ascii="Times New Roman" w:hAnsi="Times New Roman" w:cs="Times New Roman"/>
                <w:b/>
                <w:bCs/>
                <w:lang w:val="uk-UA"/>
              </w:rPr>
            </w:pPr>
            <w:r>
              <w:rPr>
                <w:rFonts w:ascii="Times New Roman" w:hAnsi="Times New Roman" w:cs="Times New Roman"/>
                <w:b/>
                <w:bCs/>
                <w:lang w:val="uk-UA"/>
              </w:rPr>
              <w:t>26</w:t>
            </w:r>
          </w:p>
        </w:tc>
        <w:tc>
          <w:tcPr>
            <w:tcW w:w="4360" w:type="dxa"/>
            <w:tcBorders>
              <w:left w:val="single" w:sz="4" w:space="0" w:color="000000"/>
              <w:bottom w:val="single" w:sz="4" w:space="0" w:color="000000"/>
            </w:tcBorders>
            <w:shd w:val="clear" w:color="auto" w:fill="auto"/>
            <w:vAlign w:val="center"/>
          </w:tcPr>
          <w:p w:rsidR="007755B6" w:rsidRDefault="007755B6" w:rsidP="0069506E">
            <w:pPr>
              <w:rPr>
                <w:rFonts w:ascii="Times New Roman" w:hAnsi="Times New Roman" w:cs="Times New Roman"/>
                <w:b/>
                <w:lang w:val="uk-UA"/>
              </w:rPr>
            </w:pPr>
            <w:r>
              <w:rPr>
                <w:rFonts w:ascii="Times New Roman" w:hAnsi="Times New Roman" w:cs="Times New Roman"/>
                <w:b/>
                <w:lang w:val="uk-UA"/>
              </w:rPr>
              <w:t>Слива</w:t>
            </w:r>
          </w:p>
        </w:tc>
        <w:tc>
          <w:tcPr>
            <w:tcW w:w="991" w:type="dxa"/>
            <w:tcBorders>
              <w:left w:val="single" w:sz="4" w:space="0" w:color="000000"/>
              <w:bottom w:val="single" w:sz="4" w:space="0" w:color="000000"/>
            </w:tcBorders>
            <w:shd w:val="clear" w:color="auto" w:fill="auto"/>
            <w:vAlign w:val="center"/>
          </w:tcPr>
          <w:p w:rsidR="007755B6" w:rsidRDefault="007755B6"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7755B6" w:rsidRPr="00A02099" w:rsidRDefault="007755B6" w:rsidP="0069506E">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r>
      <w:tr w:rsidR="007674E8" w:rsidRPr="00A02099" w:rsidTr="00B74DEB">
        <w:trPr>
          <w:trHeight w:val="70"/>
        </w:trPr>
        <w:tc>
          <w:tcPr>
            <w:tcW w:w="425" w:type="dxa"/>
            <w:tcBorders>
              <w:left w:val="single" w:sz="4" w:space="0" w:color="000000"/>
              <w:bottom w:val="single" w:sz="4" w:space="0" w:color="000000"/>
            </w:tcBorders>
            <w:shd w:val="clear" w:color="auto" w:fill="auto"/>
            <w:vAlign w:val="center"/>
          </w:tcPr>
          <w:p w:rsidR="007674E8" w:rsidRDefault="007755B6" w:rsidP="0069506E">
            <w:pPr>
              <w:ind w:left="-108" w:right="-108"/>
              <w:jc w:val="center"/>
              <w:rPr>
                <w:rFonts w:ascii="Times New Roman" w:hAnsi="Times New Roman" w:cs="Times New Roman"/>
                <w:b/>
                <w:bCs/>
                <w:lang w:val="uk-UA"/>
              </w:rPr>
            </w:pPr>
            <w:r>
              <w:rPr>
                <w:rFonts w:ascii="Times New Roman" w:hAnsi="Times New Roman" w:cs="Times New Roman"/>
                <w:b/>
                <w:bCs/>
                <w:lang w:val="uk-UA"/>
              </w:rPr>
              <w:t>27</w:t>
            </w:r>
          </w:p>
        </w:tc>
        <w:tc>
          <w:tcPr>
            <w:tcW w:w="4360" w:type="dxa"/>
            <w:tcBorders>
              <w:left w:val="single" w:sz="4" w:space="0" w:color="000000"/>
              <w:bottom w:val="single" w:sz="4" w:space="0" w:color="000000"/>
            </w:tcBorders>
            <w:shd w:val="clear" w:color="auto" w:fill="auto"/>
            <w:vAlign w:val="center"/>
          </w:tcPr>
          <w:p w:rsidR="007674E8" w:rsidRDefault="007674E8" w:rsidP="0069506E">
            <w:pPr>
              <w:rPr>
                <w:rFonts w:ascii="Times New Roman" w:hAnsi="Times New Roman" w:cs="Times New Roman"/>
                <w:b/>
                <w:lang w:val="uk-UA"/>
              </w:rPr>
            </w:pPr>
            <w:r>
              <w:rPr>
                <w:rFonts w:ascii="Times New Roman" w:hAnsi="Times New Roman" w:cs="Times New Roman"/>
                <w:b/>
                <w:lang w:val="uk-UA"/>
              </w:rPr>
              <w:t>Часник молодий</w:t>
            </w:r>
          </w:p>
        </w:tc>
        <w:tc>
          <w:tcPr>
            <w:tcW w:w="991" w:type="dxa"/>
            <w:tcBorders>
              <w:left w:val="single" w:sz="4" w:space="0" w:color="000000"/>
              <w:bottom w:val="single" w:sz="4" w:space="0" w:color="000000"/>
            </w:tcBorders>
            <w:shd w:val="clear" w:color="auto" w:fill="auto"/>
            <w:vAlign w:val="center"/>
          </w:tcPr>
          <w:p w:rsidR="007674E8" w:rsidRDefault="007674E8"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7674E8" w:rsidRPr="00A02099" w:rsidRDefault="007674E8" w:rsidP="0069506E">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7674E8" w:rsidRPr="00A02099" w:rsidRDefault="007674E8" w:rsidP="0069506E">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7674E8" w:rsidRPr="00A02099" w:rsidRDefault="007674E8" w:rsidP="0069506E">
            <w:pPr>
              <w:snapToGrid w:val="0"/>
              <w:jc w:val="center"/>
              <w:rPr>
                <w:rFonts w:ascii="Times New Roman" w:hAnsi="Times New Roman" w:cs="Times New Roman"/>
                <w:bCs/>
                <w:lang w:val="uk-UA"/>
              </w:rPr>
            </w:pPr>
          </w:p>
        </w:tc>
      </w:tr>
      <w:tr w:rsidR="007755B6" w:rsidRPr="00A02099" w:rsidTr="00B74DEB">
        <w:trPr>
          <w:trHeight w:val="70"/>
        </w:trPr>
        <w:tc>
          <w:tcPr>
            <w:tcW w:w="425" w:type="dxa"/>
            <w:tcBorders>
              <w:left w:val="single" w:sz="4" w:space="0" w:color="000000"/>
              <w:bottom w:val="single" w:sz="4" w:space="0" w:color="000000"/>
            </w:tcBorders>
            <w:shd w:val="clear" w:color="auto" w:fill="auto"/>
            <w:vAlign w:val="center"/>
          </w:tcPr>
          <w:p w:rsidR="007755B6" w:rsidRDefault="007755B6" w:rsidP="0069506E">
            <w:pPr>
              <w:ind w:left="-108" w:right="-108"/>
              <w:jc w:val="center"/>
              <w:rPr>
                <w:rFonts w:ascii="Times New Roman" w:hAnsi="Times New Roman" w:cs="Times New Roman"/>
                <w:b/>
                <w:bCs/>
                <w:lang w:val="uk-UA"/>
              </w:rPr>
            </w:pPr>
            <w:r>
              <w:rPr>
                <w:rFonts w:ascii="Times New Roman" w:hAnsi="Times New Roman" w:cs="Times New Roman"/>
                <w:b/>
                <w:bCs/>
                <w:lang w:val="uk-UA"/>
              </w:rPr>
              <w:t>28</w:t>
            </w:r>
          </w:p>
        </w:tc>
        <w:tc>
          <w:tcPr>
            <w:tcW w:w="4360" w:type="dxa"/>
            <w:tcBorders>
              <w:left w:val="single" w:sz="4" w:space="0" w:color="000000"/>
              <w:bottom w:val="single" w:sz="4" w:space="0" w:color="000000"/>
            </w:tcBorders>
            <w:shd w:val="clear" w:color="auto" w:fill="auto"/>
            <w:vAlign w:val="center"/>
          </w:tcPr>
          <w:p w:rsidR="007755B6" w:rsidRDefault="007755B6" w:rsidP="0069506E">
            <w:pPr>
              <w:rPr>
                <w:rFonts w:ascii="Times New Roman" w:hAnsi="Times New Roman" w:cs="Times New Roman"/>
                <w:b/>
                <w:lang w:val="uk-UA"/>
              </w:rPr>
            </w:pPr>
            <w:r>
              <w:rPr>
                <w:rFonts w:ascii="Times New Roman" w:hAnsi="Times New Roman" w:cs="Times New Roman"/>
                <w:b/>
                <w:lang w:val="uk-UA"/>
              </w:rPr>
              <w:t>Персик</w:t>
            </w:r>
          </w:p>
        </w:tc>
        <w:tc>
          <w:tcPr>
            <w:tcW w:w="991" w:type="dxa"/>
            <w:tcBorders>
              <w:left w:val="single" w:sz="4" w:space="0" w:color="000000"/>
              <w:bottom w:val="single" w:sz="4" w:space="0" w:color="000000"/>
            </w:tcBorders>
            <w:shd w:val="clear" w:color="auto" w:fill="auto"/>
            <w:vAlign w:val="center"/>
          </w:tcPr>
          <w:p w:rsidR="007755B6" w:rsidRDefault="007755B6"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7755B6" w:rsidRPr="00A02099" w:rsidRDefault="007755B6" w:rsidP="0069506E">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r>
      <w:tr w:rsidR="007755B6" w:rsidRPr="00A02099" w:rsidTr="00B74DEB">
        <w:trPr>
          <w:trHeight w:val="70"/>
        </w:trPr>
        <w:tc>
          <w:tcPr>
            <w:tcW w:w="425" w:type="dxa"/>
            <w:tcBorders>
              <w:left w:val="single" w:sz="4" w:space="0" w:color="000000"/>
              <w:bottom w:val="single" w:sz="4" w:space="0" w:color="000000"/>
            </w:tcBorders>
            <w:shd w:val="clear" w:color="auto" w:fill="auto"/>
            <w:vAlign w:val="center"/>
          </w:tcPr>
          <w:p w:rsidR="007755B6" w:rsidRDefault="007755B6" w:rsidP="0069506E">
            <w:pPr>
              <w:ind w:left="-108" w:right="-108"/>
              <w:jc w:val="center"/>
              <w:rPr>
                <w:rFonts w:ascii="Times New Roman" w:hAnsi="Times New Roman" w:cs="Times New Roman"/>
                <w:b/>
                <w:bCs/>
                <w:lang w:val="uk-UA"/>
              </w:rPr>
            </w:pPr>
            <w:r>
              <w:rPr>
                <w:rFonts w:ascii="Times New Roman" w:hAnsi="Times New Roman" w:cs="Times New Roman"/>
                <w:b/>
                <w:bCs/>
                <w:lang w:val="uk-UA"/>
              </w:rPr>
              <w:t>29</w:t>
            </w:r>
          </w:p>
        </w:tc>
        <w:tc>
          <w:tcPr>
            <w:tcW w:w="4360" w:type="dxa"/>
            <w:tcBorders>
              <w:left w:val="single" w:sz="4" w:space="0" w:color="000000"/>
              <w:bottom w:val="single" w:sz="4" w:space="0" w:color="000000"/>
            </w:tcBorders>
            <w:shd w:val="clear" w:color="auto" w:fill="auto"/>
            <w:vAlign w:val="center"/>
          </w:tcPr>
          <w:p w:rsidR="007755B6" w:rsidRDefault="007755B6" w:rsidP="0069506E">
            <w:pPr>
              <w:rPr>
                <w:rFonts w:ascii="Times New Roman" w:hAnsi="Times New Roman" w:cs="Times New Roman"/>
                <w:b/>
                <w:lang w:val="uk-UA"/>
              </w:rPr>
            </w:pPr>
            <w:r>
              <w:rPr>
                <w:rFonts w:ascii="Times New Roman" w:hAnsi="Times New Roman" w:cs="Times New Roman"/>
                <w:b/>
                <w:lang w:val="uk-UA"/>
              </w:rPr>
              <w:t>Груша</w:t>
            </w:r>
          </w:p>
        </w:tc>
        <w:tc>
          <w:tcPr>
            <w:tcW w:w="991" w:type="dxa"/>
            <w:tcBorders>
              <w:left w:val="single" w:sz="4" w:space="0" w:color="000000"/>
              <w:bottom w:val="single" w:sz="4" w:space="0" w:color="000000"/>
            </w:tcBorders>
            <w:shd w:val="clear" w:color="auto" w:fill="auto"/>
            <w:vAlign w:val="center"/>
          </w:tcPr>
          <w:p w:rsidR="007755B6" w:rsidRDefault="007755B6"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7755B6" w:rsidRPr="00A02099" w:rsidRDefault="007755B6" w:rsidP="0069506E">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r>
      <w:tr w:rsidR="007755B6" w:rsidRPr="00A02099" w:rsidTr="00B74DEB">
        <w:trPr>
          <w:trHeight w:val="70"/>
        </w:trPr>
        <w:tc>
          <w:tcPr>
            <w:tcW w:w="425" w:type="dxa"/>
            <w:tcBorders>
              <w:left w:val="single" w:sz="4" w:space="0" w:color="000000"/>
              <w:bottom w:val="single" w:sz="4" w:space="0" w:color="000000"/>
            </w:tcBorders>
            <w:shd w:val="clear" w:color="auto" w:fill="auto"/>
            <w:vAlign w:val="center"/>
          </w:tcPr>
          <w:p w:rsidR="007755B6" w:rsidRDefault="007755B6" w:rsidP="0069506E">
            <w:pPr>
              <w:ind w:left="-108" w:right="-108"/>
              <w:jc w:val="center"/>
              <w:rPr>
                <w:rFonts w:ascii="Times New Roman" w:hAnsi="Times New Roman" w:cs="Times New Roman"/>
                <w:b/>
                <w:bCs/>
                <w:lang w:val="uk-UA"/>
              </w:rPr>
            </w:pPr>
            <w:r>
              <w:rPr>
                <w:rFonts w:ascii="Times New Roman" w:hAnsi="Times New Roman" w:cs="Times New Roman"/>
                <w:b/>
                <w:bCs/>
                <w:lang w:val="uk-UA"/>
              </w:rPr>
              <w:t>30</w:t>
            </w:r>
          </w:p>
        </w:tc>
        <w:tc>
          <w:tcPr>
            <w:tcW w:w="4360" w:type="dxa"/>
            <w:tcBorders>
              <w:left w:val="single" w:sz="4" w:space="0" w:color="000000"/>
              <w:bottom w:val="single" w:sz="4" w:space="0" w:color="000000"/>
            </w:tcBorders>
            <w:shd w:val="clear" w:color="auto" w:fill="auto"/>
            <w:vAlign w:val="center"/>
          </w:tcPr>
          <w:p w:rsidR="007755B6" w:rsidRDefault="007755B6" w:rsidP="0069506E">
            <w:pPr>
              <w:rPr>
                <w:rFonts w:ascii="Times New Roman" w:hAnsi="Times New Roman" w:cs="Times New Roman"/>
                <w:b/>
                <w:lang w:val="uk-UA"/>
              </w:rPr>
            </w:pPr>
            <w:r>
              <w:rPr>
                <w:rFonts w:ascii="Times New Roman" w:hAnsi="Times New Roman" w:cs="Times New Roman"/>
                <w:b/>
                <w:lang w:val="uk-UA"/>
              </w:rPr>
              <w:t>Абрикос</w:t>
            </w:r>
          </w:p>
        </w:tc>
        <w:tc>
          <w:tcPr>
            <w:tcW w:w="991" w:type="dxa"/>
            <w:tcBorders>
              <w:left w:val="single" w:sz="4" w:space="0" w:color="000000"/>
              <w:bottom w:val="single" w:sz="4" w:space="0" w:color="000000"/>
            </w:tcBorders>
            <w:shd w:val="clear" w:color="auto" w:fill="auto"/>
            <w:vAlign w:val="center"/>
          </w:tcPr>
          <w:p w:rsidR="007755B6" w:rsidRDefault="007755B6"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7755B6" w:rsidRPr="00A02099" w:rsidRDefault="007755B6" w:rsidP="0069506E">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7755B6" w:rsidRPr="00A02099" w:rsidRDefault="007755B6" w:rsidP="0069506E">
            <w:pPr>
              <w:snapToGrid w:val="0"/>
              <w:jc w:val="center"/>
              <w:rPr>
                <w:rFonts w:ascii="Times New Roman" w:hAnsi="Times New Roman" w:cs="Times New Roman"/>
                <w:bCs/>
                <w:lang w:val="uk-UA"/>
              </w:rPr>
            </w:pPr>
          </w:p>
        </w:tc>
      </w:tr>
      <w:tr w:rsidR="00F273E4" w:rsidRPr="00A02099" w:rsidTr="00B74DEB">
        <w:tblPrEx>
          <w:tblCellMar>
            <w:left w:w="0" w:type="dxa"/>
            <w:right w:w="0" w:type="dxa"/>
          </w:tblCellMar>
        </w:tblPrEx>
        <w:trPr>
          <w:gridAfter w:val="1"/>
          <w:wAfter w:w="12" w:type="dxa"/>
          <w:trHeight w:val="170"/>
        </w:trPr>
        <w:tc>
          <w:tcPr>
            <w:tcW w:w="8612" w:type="dxa"/>
            <w:gridSpan w:val="5"/>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jc w:val="right"/>
              <w:rPr>
                <w:rFonts w:ascii="Times New Roman" w:hAnsi="Times New Roman" w:cs="Times New Roman"/>
                <w:b/>
                <w:bCs/>
                <w:lang w:val="uk-UA"/>
              </w:rPr>
            </w:pPr>
            <w:r w:rsidRPr="00A02099">
              <w:rPr>
                <w:rFonts w:ascii="Times New Roman" w:hAnsi="Times New Roman" w:cs="Times New Roman"/>
                <w:b/>
                <w:bCs/>
                <w:lang w:val="uk-UA"/>
              </w:rPr>
              <w:t>ВСЬОГО:</w:t>
            </w:r>
          </w:p>
        </w:tc>
        <w:tc>
          <w:tcPr>
            <w:tcW w:w="177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ind w:right="-1" w:hanging="108"/>
              <w:jc w:val="center"/>
              <w:rPr>
                <w:rFonts w:ascii="Times New Roman" w:hAnsi="Times New Roman" w:cs="Times New Roman"/>
                <w:b/>
                <w:bCs/>
                <w:lang w:val="uk-UA"/>
              </w:rPr>
            </w:pPr>
          </w:p>
        </w:tc>
        <w:tc>
          <w:tcPr>
            <w:tcW w:w="82" w:type="dxa"/>
            <w:tcBorders>
              <w:left w:val="single" w:sz="4" w:space="0" w:color="000000"/>
            </w:tcBorders>
            <w:shd w:val="clear" w:color="auto" w:fill="auto"/>
          </w:tcPr>
          <w:p w:rsidR="00F273E4" w:rsidRPr="00A02099" w:rsidRDefault="00F273E4" w:rsidP="0069506E">
            <w:pPr>
              <w:snapToGrid w:val="0"/>
            </w:pPr>
          </w:p>
        </w:tc>
      </w:tr>
      <w:tr w:rsidR="00F273E4" w:rsidRPr="00A02099" w:rsidTr="00B74DEB">
        <w:tblPrEx>
          <w:tblCellMar>
            <w:left w:w="0" w:type="dxa"/>
            <w:right w:w="0" w:type="dxa"/>
          </w:tblCellMar>
        </w:tblPrEx>
        <w:trPr>
          <w:gridAfter w:val="1"/>
          <w:wAfter w:w="12" w:type="dxa"/>
          <w:trHeight w:val="170"/>
        </w:trPr>
        <w:tc>
          <w:tcPr>
            <w:tcW w:w="8612" w:type="dxa"/>
            <w:gridSpan w:val="5"/>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jc w:val="right"/>
              <w:rPr>
                <w:rFonts w:ascii="Times New Roman" w:hAnsi="Times New Roman" w:cs="Times New Roman"/>
                <w:b/>
                <w:bCs/>
                <w:lang w:val="uk-UA"/>
              </w:rPr>
            </w:pPr>
            <w:r w:rsidRPr="00A02099">
              <w:rPr>
                <w:rFonts w:ascii="Times New Roman" w:hAnsi="Times New Roman" w:cs="Times New Roman"/>
                <w:b/>
                <w:bCs/>
                <w:lang w:val="uk-UA"/>
              </w:rPr>
              <w:t>тому числі ПДВ</w:t>
            </w:r>
          </w:p>
        </w:tc>
        <w:tc>
          <w:tcPr>
            <w:tcW w:w="177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
                <w:bCs/>
                <w:lang w:val="uk-UA"/>
              </w:rPr>
            </w:pPr>
          </w:p>
        </w:tc>
        <w:tc>
          <w:tcPr>
            <w:tcW w:w="82" w:type="dxa"/>
            <w:tcBorders>
              <w:left w:val="single" w:sz="4" w:space="0" w:color="000000"/>
            </w:tcBorders>
            <w:shd w:val="clear" w:color="auto" w:fill="auto"/>
          </w:tcPr>
          <w:p w:rsidR="00F273E4" w:rsidRPr="00A02099" w:rsidRDefault="00F273E4" w:rsidP="0069506E">
            <w:pPr>
              <w:snapToGrid w:val="0"/>
            </w:pPr>
          </w:p>
        </w:tc>
      </w:tr>
      <w:tr w:rsidR="00F273E4" w:rsidRPr="00A02099" w:rsidTr="00B74DEB">
        <w:tblPrEx>
          <w:tblCellMar>
            <w:left w:w="0" w:type="dxa"/>
            <w:right w:w="0" w:type="dxa"/>
          </w:tblCellMar>
        </w:tblPrEx>
        <w:trPr>
          <w:gridAfter w:val="1"/>
          <w:wAfter w:w="12" w:type="dxa"/>
          <w:trHeight w:val="170"/>
        </w:trPr>
        <w:tc>
          <w:tcPr>
            <w:tcW w:w="10383" w:type="dxa"/>
            <w:gridSpan w:val="6"/>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r w:rsidRPr="00A02099">
              <w:rPr>
                <w:rFonts w:ascii="Times New Roman" w:hAnsi="Times New Roman" w:cs="Times New Roman"/>
                <w:b/>
                <w:bCs/>
                <w:lang w:val="uk-UA"/>
              </w:rPr>
              <w:t xml:space="preserve">Загальна вартість: </w:t>
            </w:r>
            <w:r w:rsidRPr="00A02099">
              <w:rPr>
                <w:rFonts w:ascii="Times New Roman" w:hAnsi="Times New Roman" w:cs="Times New Roman"/>
                <w:bCs/>
                <w:i/>
                <w:lang w:val="uk-UA"/>
              </w:rPr>
              <w:t>прописом</w:t>
            </w:r>
          </w:p>
        </w:tc>
        <w:tc>
          <w:tcPr>
            <w:tcW w:w="82" w:type="dxa"/>
            <w:tcBorders>
              <w:left w:val="single" w:sz="4" w:space="0" w:color="000000"/>
            </w:tcBorders>
            <w:shd w:val="clear" w:color="auto" w:fill="auto"/>
          </w:tcPr>
          <w:p w:rsidR="00F273E4" w:rsidRPr="00A02099" w:rsidRDefault="00F273E4" w:rsidP="0069506E">
            <w:pPr>
              <w:snapToGrid w:val="0"/>
            </w:pP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Default="009431A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Pr="005E33FA" w:rsidRDefault="00EF334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sectPr w:rsidR="009431A3"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86F"/>
    <w:multiLevelType w:val="hybridMultilevel"/>
    <w:tmpl w:val="CA0EF100"/>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B38E6"/>
    <w:multiLevelType w:val="hybridMultilevel"/>
    <w:tmpl w:val="254C18D8"/>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55A92"/>
    <w:multiLevelType w:val="hybridMultilevel"/>
    <w:tmpl w:val="1DFEDC7A"/>
    <w:lvl w:ilvl="0" w:tplc="0419000F">
      <w:start w:val="1"/>
      <w:numFmt w:val="decimal"/>
      <w:lvlText w:val="%1."/>
      <w:lvlJc w:val="left"/>
      <w:pPr>
        <w:tabs>
          <w:tab w:val="num" w:pos="360"/>
        </w:tabs>
        <w:ind w:left="360" w:hanging="360"/>
      </w:pPr>
      <w:rPr>
        <w:rFonts w:cs="Times New Roman" w:hint="default"/>
      </w:rPr>
    </w:lvl>
    <w:lvl w:ilvl="1" w:tplc="20E6A06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9731CC"/>
    <w:multiLevelType w:val="hybridMultilevel"/>
    <w:tmpl w:val="67080AB6"/>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77F44"/>
    <w:rsid w:val="000A4BDC"/>
    <w:rsid w:val="000F3CBC"/>
    <w:rsid w:val="00141FBA"/>
    <w:rsid w:val="00166926"/>
    <w:rsid w:val="0017362C"/>
    <w:rsid w:val="001C7283"/>
    <w:rsid w:val="001E1056"/>
    <w:rsid w:val="001F43F7"/>
    <w:rsid w:val="00262D51"/>
    <w:rsid w:val="00294072"/>
    <w:rsid w:val="002947AA"/>
    <w:rsid w:val="003021E7"/>
    <w:rsid w:val="003D423B"/>
    <w:rsid w:val="003F0D94"/>
    <w:rsid w:val="004920D8"/>
    <w:rsid w:val="00494E3E"/>
    <w:rsid w:val="00584F9E"/>
    <w:rsid w:val="005A14D9"/>
    <w:rsid w:val="005B3E08"/>
    <w:rsid w:val="005C794A"/>
    <w:rsid w:val="005D41AE"/>
    <w:rsid w:val="005E33FA"/>
    <w:rsid w:val="005F78C7"/>
    <w:rsid w:val="006305B6"/>
    <w:rsid w:val="006744BC"/>
    <w:rsid w:val="006748C0"/>
    <w:rsid w:val="0068028A"/>
    <w:rsid w:val="006833F2"/>
    <w:rsid w:val="006A3BF1"/>
    <w:rsid w:val="006D1345"/>
    <w:rsid w:val="007231BD"/>
    <w:rsid w:val="007674E8"/>
    <w:rsid w:val="007755B6"/>
    <w:rsid w:val="007A47EF"/>
    <w:rsid w:val="007C0D6C"/>
    <w:rsid w:val="0083747E"/>
    <w:rsid w:val="00877DA0"/>
    <w:rsid w:val="0091442C"/>
    <w:rsid w:val="00934DD1"/>
    <w:rsid w:val="00940AEF"/>
    <w:rsid w:val="009431A3"/>
    <w:rsid w:val="009478B4"/>
    <w:rsid w:val="0095664F"/>
    <w:rsid w:val="009A19B7"/>
    <w:rsid w:val="009D219D"/>
    <w:rsid w:val="009E43B8"/>
    <w:rsid w:val="00A02099"/>
    <w:rsid w:val="00A371B9"/>
    <w:rsid w:val="00A46429"/>
    <w:rsid w:val="00AF7F8A"/>
    <w:rsid w:val="00B13D3D"/>
    <w:rsid w:val="00B53279"/>
    <w:rsid w:val="00B671DD"/>
    <w:rsid w:val="00B74DEB"/>
    <w:rsid w:val="00B84D23"/>
    <w:rsid w:val="00BC678F"/>
    <w:rsid w:val="00BF19A1"/>
    <w:rsid w:val="00C34606"/>
    <w:rsid w:val="00C72576"/>
    <w:rsid w:val="00CC43D0"/>
    <w:rsid w:val="00D00DA3"/>
    <w:rsid w:val="00D31C61"/>
    <w:rsid w:val="00D4649E"/>
    <w:rsid w:val="00DA167F"/>
    <w:rsid w:val="00DB4F2A"/>
    <w:rsid w:val="00DE7705"/>
    <w:rsid w:val="00E15F97"/>
    <w:rsid w:val="00E30C6C"/>
    <w:rsid w:val="00E3294B"/>
    <w:rsid w:val="00E555EF"/>
    <w:rsid w:val="00E85609"/>
    <w:rsid w:val="00E875B6"/>
    <w:rsid w:val="00EE3566"/>
    <w:rsid w:val="00EF3343"/>
    <w:rsid w:val="00F273E4"/>
    <w:rsid w:val="00FC345F"/>
    <w:rsid w:val="00FE3B6B"/>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C04AB-F73D-4CA3-916C-DACEB1D6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203052350">
      <w:bodyDiv w:val="1"/>
      <w:marLeft w:val="0"/>
      <w:marRight w:val="0"/>
      <w:marTop w:val="0"/>
      <w:marBottom w:val="0"/>
      <w:divBdr>
        <w:top w:val="none" w:sz="0" w:space="0" w:color="auto"/>
        <w:left w:val="none" w:sz="0" w:space="0" w:color="auto"/>
        <w:bottom w:val="none" w:sz="0" w:space="0" w:color="auto"/>
        <w:right w:val="none" w:sz="0" w:space="0" w:color="auto"/>
      </w:divBdr>
    </w:div>
    <w:div w:id="1406880339">
      <w:bodyDiv w:val="1"/>
      <w:marLeft w:val="0"/>
      <w:marRight w:val="0"/>
      <w:marTop w:val="0"/>
      <w:marBottom w:val="0"/>
      <w:divBdr>
        <w:top w:val="none" w:sz="0" w:space="0" w:color="auto"/>
        <w:left w:val="none" w:sz="0" w:space="0" w:color="auto"/>
        <w:bottom w:val="none" w:sz="0" w:space="0" w:color="auto"/>
        <w:right w:val="none" w:sz="0" w:space="0" w:color="auto"/>
      </w:divBdr>
    </w:div>
    <w:div w:id="19426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12885</Words>
  <Characters>7346</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Алла</cp:lastModifiedBy>
  <cp:revision>10</cp:revision>
  <dcterms:created xsi:type="dcterms:W3CDTF">2024-02-02T09:27:00Z</dcterms:created>
  <dcterms:modified xsi:type="dcterms:W3CDTF">2024-02-14T13:18:00Z</dcterms:modified>
</cp:coreProperties>
</file>