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1BF8" w14:textId="3EE2FE4B" w:rsidR="00353846" w:rsidRPr="0078597A" w:rsidRDefault="00353846" w:rsidP="00353846">
      <w:pPr>
        <w:jc w:val="right"/>
        <w:rPr>
          <w:rFonts w:ascii="Times New Roman" w:hAnsi="Times New Roman" w:cs="Times New Roman"/>
          <w:b/>
          <w:sz w:val="22"/>
          <w:szCs w:val="22"/>
          <w:lang w:eastAsia="ar-SA"/>
        </w:rPr>
      </w:pPr>
      <w:r w:rsidRPr="0078597A">
        <w:rPr>
          <w:rFonts w:ascii="Times New Roman" w:hAnsi="Times New Roman" w:cs="Times New Roman"/>
          <w:b/>
          <w:sz w:val="22"/>
          <w:szCs w:val="22"/>
          <w:lang w:eastAsia="ar-SA"/>
        </w:rPr>
        <w:t xml:space="preserve">Додаток </w:t>
      </w:r>
      <w:r w:rsidR="0010176A" w:rsidRPr="0078597A">
        <w:rPr>
          <w:rFonts w:ascii="Times New Roman" w:hAnsi="Times New Roman" w:cs="Times New Roman"/>
          <w:b/>
          <w:sz w:val="22"/>
          <w:szCs w:val="22"/>
          <w:lang w:eastAsia="ar-SA"/>
        </w:rPr>
        <w:t>2</w:t>
      </w:r>
    </w:p>
    <w:p w14:paraId="67E9B137" w14:textId="77777777" w:rsidR="00353846" w:rsidRPr="0078597A" w:rsidRDefault="00353846" w:rsidP="00353846">
      <w:pPr>
        <w:jc w:val="right"/>
        <w:rPr>
          <w:rFonts w:ascii="Times New Roman" w:hAnsi="Times New Roman" w:cs="Times New Roman"/>
          <w:b/>
          <w:sz w:val="22"/>
          <w:szCs w:val="22"/>
          <w:lang w:eastAsia="ar-SA"/>
        </w:rPr>
      </w:pPr>
      <w:r w:rsidRPr="0078597A">
        <w:rPr>
          <w:rFonts w:ascii="Times New Roman" w:hAnsi="Times New Roman" w:cs="Times New Roman"/>
          <w:b/>
          <w:sz w:val="22"/>
          <w:szCs w:val="22"/>
          <w:lang w:eastAsia="ar-SA"/>
        </w:rPr>
        <w:t xml:space="preserve">до тендерної документації </w:t>
      </w:r>
    </w:p>
    <w:p w14:paraId="1C039721" w14:textId="77777777" w:rsidR="0018693D" w:rsidRPr="0078597A" w:rsidRDefault="0018693D" w:rsidP="00353846">
      <w:pPr>
        <w:rPr>
          <w:rFonts w:ascii="Times New Roman" w:hAnsi="Times New Roman" w:cs="Times New Roman"/>
          <w:sz w:val="22"/>
          <w:szCs w:val="22"/>
          <w:lang w:eastAsia="ar-SA"/>
        </w:rPr>
      </w:pPr>
    </w:p>
    <w:p w14:paraId="31E8E975" w14:textId="77777777" w:rsidR="00801021" w:rsidRPr="0078597A" w:rsidRDefault="00801021" w:rsidP="00801021">
      <w:pPr>
        <w:jc w:val="center"/>
        <w:rPr>
          <w:rFonts w:ascii="Times New Roman" w:hAnsi="Times New Roman" w:cs="Times New Roman"/>
          <w:b/>
          <w:sz w:val="24"/>
          <w:szCs w:val="24"/>
        </w:rPr>
      </w:pPr>
      <w:r w:rsidRPr="0078597A">
        <w:rPr>
          <w:rFonts w:ascii="Times New Roman" w:hAnsi="Times New Roman" w:cs="Times New Roman"/>
          <w:b/>
          <w:sz w:val="24"/>
          <w:szCs w:val="24"/>
        </w:rPr>
        <w:t>Технічна специфікація</w:t>
      </w:r>
    </w:p>
    <w:p w14:paraId="4F50ED7E" w14:textId="77777777" w:rsidR="00801021" w:rsidRPr="0078597A" w:rsidRDefault="00801021" w:rsidP="00801021">
      <w:pPr>
        <w:jc w:val="center"/>
        <w:rPr>
          <w:rFonts w:ascii="Times New Roman" w:hAnsi="Times New Roman" w:cs="Times New Roman"/>
          <w:b/>
          <w:sz w:val="24"/>
          <w:szCs w:val="24"/>
        </w:rPr>
      </w:pPr>
      <w:r w:rsidRPr="0078597A">
        <w:rPr>
          <w:rFonts w:ascii="Times New Roman" w:hAnsi="Times New Roman" w:cs="Times New Roman"/>
          <w:b/>
          <w:sz w:val="24"/>
          <w:szCs w:val="24"/>
        </w:rPr>
        <w:t>на закупівлю:</w:t>
      </w:r>
    </w:p>
    <w:p w14:paraId="6EB3D941" w14:textId="25C7AF15" w:rsidR="00801021" w:rsidRPr="0078597A" w:rsidRDefault="0010176A" w:rsidP="00801021">
      <w:pPr>
        <w:tabs>
          <w:tab w:val="left" w:pos="9160"/>
        </w:tabs>
        <w:suppressAutoHyphens/>
        <w:ind w:right="-284"/>
        <w:jc w:val="center"/>
        <w:rPr>
          <w:rFonts w:ascii="Times New Roman" w:hAnsi="Times New Roman" w:cs="Times New Roman"/>
          <w:b/>
          <w:sz w:val="24"/>
          <w:szCs w:val="24"/>
        </w:rPr>
      </w:pPr>
      <w:r w:rsidRPr="0078597A">
        <w:rPr>
          <w:rFonts w:ascii="Times New Roman" w:hAnsi="Times New Roman" w:cs="Times New Roman"/>
          <w:b/>
          <w:sz w:val="24"/>
          <w:szCs w:val="24"/>
        </w:rPr>
        <w:t xml:space="preserve">«код </w:t>
      </w:r>
      <w:r w:rsidR="00801021" w:rsidRPr="0078597A">
        <w:rPr>
          <w:rFonts w:ascii="Times New Roman" w:hAnsi="Times New Roman" w:cs="Times New Roman"/>
          <w:b/>
          <w:sz w:val="24"/>
          <w:szCs w:val="24"/>
        </w:rPr>
        <w:t xml:space="preserve">ДК 021:2015: </w:t>
      </w:r>
      <w:r w:rsidR="006542C1" w:rsidRPr="006542C1">
        <w:rPr>
          <w:rFonts w:ascii="Times New Roman" w:hAnsi="Times New Roman" w:cs="Times New Roman"/>
          <w:b/>
          <w:sz w:val="24"/>
          <w:szCs w:val="24"/>
        </w:rPr>
        <w:t>33110000-4 Візуальне обладнання для потреб медицини, стоматології та ветеринарної медицини (16604</w:t>
      </w:r>
      <w:r w:rsidR="006542C1">
        <w:rPr>
          <w:rFonts w:ascii="Times New Roman" w:hAnsi="Times New Roman" w:cs="Times New Roman"/>
          <w:b/>
          <w:sz w:val="24"/>
          <w:szCs w:val="24"/>
        </w:rPr>
        <w:t xml:space="preserve"> </w:t>
      </w:r>
      <w:r w:rsidR="006542C1" w:rsidRPr="006542C1">
        <w:rPr>
          <w:rFonts w:ascii="Times New Roman" w:hAnsi="Times New Roman" w:cs="Times New Roman"/>
          <w:b/>
          <w:sz w:val="24"/>
          <w:szCs w:val="24"/>
        </w:rPr>
        <w:t>-</w:t>
      </w:r>
      <w:r w:rsidR="006542C1">
        <w:rPr>
          <w:rFonts w:ascii="Times New Roman" w:hAnsi="Times New Roman" w:cs="Times New Roman"/>
          <w:b/>
          <w:sz w:val="24"/>
          <w:szCs w:val="24"/>
        </w:rPr>
        <w:t xml:space="preserve"> Рентгенівська трубка</w:t>
      </w:r>
      <w:r w:rsidR="00A15F50">
        <w:rPr>
          <w:rFonts w:ascii="Times New Roman" w:hAnsi="Times New Roman" w:cs="Times New Roman"/>
          <w:b/>
          <w:sz w:val="24"/>
          <w:szCs w:val="24"/>
        </w:rPr>
        <w:t xml:space="preserve">; </w:t>
      </w:r>
      <w:r w:rsidR="00A15F50" w:rsidRPr="00A15F50">
        <w:rPr>
          <w:rFonts w:ascii="Times New Roman" w:hAnsi="Times New Roman" w:cs="Times New Roman"/>
          <w:b/>
          <w:sz w:val="24"/>
          <w:szCs w:val="24"/>
        </w:rPr>
        <w:t>45804</w:t>
      </w:r>
      <w:r w:rsidR="00A15F50">
        <w:rPr>
          <w:rFonts w:ascii="Times New Roman" w:hAnsi="Times New Roman" w:cs="Times New Roman"/>
          <w:b/>
          <w:sz w:val="24"/>
          <w:szCs w:val="24"/>
        </w:rPr>
        <w:t xml:space="preserve"> </w:t>
      </w:r>
      <w:r w:rsidR="00A15F50" w:rsidRPr="00A15F50">
        <w:rPr>
          <w:rFonts w:ascii="Times New Roman" w:hAnsi="Times New Roman" w:cs="Times New Roman"/>
          <w:b/>
          <w:sz w:val="24"/>
          <w:szCs w:val="24"/>
        </w:rPr>
        <w:t xml:space="preserve">- </w:t>
      </w:r>
      <w:r w:rsidR="00A15F50">
        <w:rPr>
          <w:rFonts w:ascii="Times New Roman" w:hAnsi="Times New Roman" w:cs="Times New Roman"/>
          <w:b/>
          <w:sz w:val="24"/>
          <w:szCs w:val="24"/>
        </w:rPr>
        <w:t>С</w:t>
      </w:r>
      <w:r w:rsidR="00A15F50" w:rsidRPr="00A15F50">
        <w:rPr>
          <w:rFonts w:ascii="Times New Roman" w:hAnsi="Times New Roman" w:cs="Times New Roman"/>
          <w:b/>
          <w:sz w:val="24"/>
          <w:szCs w:val="24"/>
        </w:rPr>
        <w:t>иловий кабель для електричної мережі</w:t>
      </w:r>
      <w:r w:rsidR="006542C1">
        <w:rPr>
          <w:rFonts w:ascii="Times New Roman" w:hAnsi="Times New Roman" w:cs="Times New Roman"/>
          <w:b/>
          <w:sz w:val="24"/>
          <w:szCs w:val="24"/>
        </w:rPr>
        <w:t>)</w:t>
      </w:r>
    </w:p>
    <w:p w14:paraId="11C9DB20" w14:textId="77777777" w:rsidR="0044418E" w:rsidRDefault="0044418E" w:rsidP="006542C1">
      <w:pPr>
        <w:pStyle w:val="a4"/>
        <w:jc w:val="center"/>
        <w:rPr>
          <w:rFonts w:ascii="Times New Roman" w:hAnsi="Times New Roman"/>
          <w:b/>
          <w:bCs/>
          <w:lang w:val="uk-UA"/>
        </w:rPr>
      </w:pPr>
    </w:p>
    <w:p w14:paraId="010DBA6E" w14:textId="77777777" w:rsidR="006542C1" w:rsidRPr="006542C1" w:rsidRDefault="006542C1" w:rsidP="006542C1">
      <w:pPr>
        <w:pStyle w:val="a4"/>
        <w:jc w:val="center"/>
        <w:rPr>
          <w:rFonts w:ascii="Times New Roman" w:hAnsi="Times New Roman"/>
          <w:b/>
          <w:bCs/>
        </w:rPr>
      </w:pPr>
      <w:proofErr w:type="spellStart"/>
      <w:r w:rsidRPr="006542C1">
        <w:rPr>
          <w:rFonts w:ascii="Times New Roman" w:hAnsi="Times New Roman"/>
          <w:b/>
          <w:bCs/>
        </w:rPr>
        <w:t>Кількість</w:t>
      </w:r>
      <w:proofErr w:type="spellEnd"/>
      <w:r w:rsidRPr="006542C1">
        <w:rPr>
          <w:rFonts w:ascii="Times New Roman" w:hAnsi="Times New Roman"/>
          <w:b/>
          <w:bCs/>
        </w:rPr>
        <w:t>:</w:t>
      </w:r>
    </w:p>
    <w:tbl>
      <w:tblPr>
        <w:tblW w:w="5125" w:type="pct"/>
        <w:tblInd w:w="-34" w:type="dxa"/>
        <w:tblLayout w:type="fixed"/>
        <w:tblLook w:val="04A0" w:firstRow="1" w:lastRow="0" w:firstColumn="1" w:lastColumn="0" w:noHBand="0" w:noVBand="1"/>
      </w:tblPr>
      <w:tblGrid>
        <w:gridCol w:w="560"/>
        <w:gridCol w:w="1283"/>
        <w:gridCol w:w="5013"/>
        <w:gridCol w:w="1422"/>
        <w:gridCol w:w="1532"/>
      </w:tblGrid>
      <w:tr w:rsidR="006542C1" w:rsidRPr="006542C1" w14:paraId="4E661179" w14:textId="77777777" w:rsidTr="0070661F">
        <w:trPr>
          <w:trHeight w:val="445"/>
          <w:tblHeader/>
        </w:trPr>
        <w:tc>
          <w:tcPr>
            <w:tcW w:w="285" w:type="pct"/>
            <w:tcBorders>
              <w:top w:val="single" w:sz="4" w:space="0" w:color="auto"/>
              <w:left w:val="single" w:sz="4" w:space="0" w:color="auto"/>
              <w:bottom w:val="single" w:sz="4" w:space="0" w:color="auto"/>
              <w:right w:val="single" w:sz="4" w:space="0" w:color="auto"/>
            </w:tcBorders>
            <w:noWrap/>
            <w:vAlign w:val="center"/>
            <w:hideMark/>
          </w:tcPr>
          <w:p w14:paraId="06B5C7CF" w14:textId="77777777" w:rsidR="006542C1" w:rsidRPr="006542C1" w:rsidRDefault="006542C1" w:rsidP="006542C1">
            <w:pPr>
              <w:pStyle w:val="a4"/>
              <w:rPr>
                <w:rFonts w:ascii="Times New Roman" w:hAnsi="Times New Roman"/>
                <w:b/>
              </w:rPr>
            </w:pPr>
            <w:r w:rsidRPr="006542C1">
              <w:rPr>
                <w:rFonts w:ascii="Times New Roman" w:hAnsi="Times New Roman"/>
                <w:b/>
              </w:rPr>
              <w:t>№</w:t>
            </w:r>
          </w:p>
          <w:p w14:paraId="06BF0C5F" w14:textId="77777777" w:rsidR="006542C1" w:rsidRPr="006542C1" w:rsidRDefault="006542C1" w:rsidP="006542C1">
            <w:pPr>
              <w:pStyle w:val="a4"/>
              <w:rPr>
                <w:rFonts w:ascii="Times New Roman" w:hAnsi="Times New Roman"/>
                <w:b/>
              </w:rPr>
            </w:pPr>
            <w:r w:rsidRPr="006542C1">
              <w:rPr>
                <w:rFonts w:ascii="Times New Roman" w:hAnsi="Times New Roman"/>
                <w:b/>
              </w:rPr>
              <w:t>п/п</w:t>
            </w:r>
          </w:p>
        </w:tc>
        <w:tc>
          <w:tcPr>
            <w:tcW w:w="654" w:type="pct"/>
            <w:tcBorders>
              <w:top w:val="single" w:sz="4" w:space="0" w:color="auto"/>
              <w:left w:val="nil"/>
              <w:bottom w:val="single" w:sz="4" w:space="0" w:color="auto"/>
              <w:right w:val="single" w:sz="4" w:space="0" w:color="auto"/>
            </w:tcBorders>
            <w:hideMark/>
          </w:tcPr>
          <w:p w14:paraId="6A4A5204" w14:textId="77777777" w:rsidR="006542C1" w:rsidRPr="006542C1" w:rsidRDefault="006542C1" w:rsidP="006542C1">
            <w:pPr>
              <w:pStyle w:val="a4"/>
              <w:rPr>
                <w:rFonts w:ascii="Times New Roman" w:hAnsi="Times New Roman"/>
                <w:b/>
              </w:rPr>
            </w:pPr>
            <w:r w:rsidRPr="006542C1">
              <w:rPr>
                <w:rFonts w:ascii="Times New Roman" w:hAnsi="Times New Roman"/>
                <w:b/>
              </w:rPr>
              <w:t>Код НК 024:2023</w:t>
            </w:r>
          </w:p>
        </w:tc>
        <w:tc>
          <w:tcPr>
            <w:tcW w:w="2555" w:type="pct"/>
            <w:tcBorders>
              <w:top w:val="single" w:sz="4" w:space="0" w:color="auto"/>
              <w:left w:val="single" w:sz="4" w:space="0" w:color="auto"/>
              <w:bottom w:val="single" w:sz="4" w:space="0" w:color="auto"/>
              <w:right w:val="single" w:sz="4" w:space="0" w:color="auto"/>
            </w:tcBorders>
            <w:noWrap/>
            <w:vAlign w:val="center"/>
            <w:hideMark/>
          </w:tcPr>
          <w:p w14:paraId="4039602C" w14:textId="77777777" w:rsidR="006542C1" w:rsidRPr="006542C1" w:rsidRDefault="006542C1" w:rsidP="006542C1">
            <w:pPr>
              <w:pStyle w:val="a4"/>
              <w:rPr>
                <w:rFonts w:ascii="Times New Roman" w:hAnsi="Times New Roman"/>
                <w:b/>
              </w:rPr>
            </w:pPr>
            <w:proofErr w:type="spellStart"/>
            <w:r w:rsidRPr="006542C1">
              <w:rPr>
                <w:rFonts w:ascii="Times New Roman" w:hAnsi="Times New Roman"/>
                <w:b/>
              </w:rPr>
              <w:t>Найменування</w:t>
            </w:r>
            <w:proofErr w:type="spellEnd"/>
          </w:p>
        </w:tc>
        <w:tc>
          <w:tcPr>
            <w:tcW w:w="725" w:type="pct"/>
            <w:tcBorders>
              <w:top w:val="single" w:sz="4" w:space="0" w:color="auto"/>
              <w:left w:val="nil"/>
              <w:bottom w:val="single" w:sz="4" w:space="0" w:color="auto"/>
              <w:right w:val="single" w:sz="4" w:space="0" w:color="auto"/>
            </w:tcBorders>
            <w:noWrap/>
            <w:vAlign w:val="center"/>
            <w:hideMark/>
          </w:tcPr>
          <w:p w14:paraId="742B4BC0" w14:textId="77777777" w:rsidR="006542C1" w:rsidRPr="006542C1" w:rsidRDefault="006542C1" w:rsidP="006542C1">
            <w:pPr>
              <w:pStyle w:val="a4"/>
              <w:rPr>
                <w:rFonts w:ascii="Times New Roman" w:hAnsi="Times New Roman"/>
                <w:b/>
              </w:rPr>
            </w:pPr>
            <w:proofErr w:type="spellStart"/>
            <w:r w:rsidRPr="006542C1">
              <w:rPr>
                <w:rFonts w:ascii="Times New Roman" w:hAnsi="Times New Roman"/>
                <w:b/>
              </w:rPr>
              <w:t>Кількість</w:t>
            </w:r>
            <w:proofErr w:type="spellEnd"/>
          </w:p>
        </w:tc>
        <w:tc>
          <w:tcPr>
            <w:tcW w:w="781" w:type="pct"/>
            <w:tcBorders>
              <w:top w:val="single" w:sz="4" w:space="0" w:color="auto"/>
              <w:left w:val="nil"/>
              <w:bottom w:val="single" w:sz="4" w:space="0" w:color="auto"/>
              <w:right w:val="single" w:sz="4" w:space="0" w:color="auto"/>
            </w:tcBorders>
            <w:vAlign w:val="center"/>
            <w:hideMark/>
          </w:tcPr>
          <w:p w14:paraId="3C0607CD" w14:textId="77777777" w:rsidR="006542C1" w:rsidRPr="006542C1" w:rsidRDefault="006542C1" w:rsidP="006542C1">
            <w:pPr>
              <w:pStyle w:val="a4"/>
              <w:rPr>
                <w:rFonts w:ascii="Times New Roman" w:hAnsi="Times New Roman"/>
                <w:b/>
              </w:rPr>
            </w:pPr>
            <w:proofErr w:type="spellStart"/>
            <w:r w:rsidRPr="006542C1">
              <w:rPr>
                <w:rFonts w:ascii="Times New Roman" w:hAnsi="Times New Roman"/>
                <w:b/>
              </w:rPr>
              <w:t>Одиниця</w:t>
            </w:r>
            <w:proofErr w:type="spellEnd"/>
            <w:r w:rsidRPr="006542C1">
              <w:rPr>
                <w:rFonts w:ascii="Times New Roman" w:hAnsi="Times New Roman"/>
                <w:b/>
              </w:rPr>
              <w:t xml:space="preserve"> </w:t>
            </w:r>
            <w:proofErr w:type="spellStart"/>
            <w:r w:rsidRPr="006542C1">
              <w:rPr>
                <w:rFonts w:ascii="Times New Roman" w:hAnsi="Times New Roman"/>
                <w:b/>
              </w:rPr>
              <w:t>виміру</w:t>
            </w:r>
            <w:proofErr w:type="spellEnd"/>
          </w:p>
        </w:tc>
      </w:tr>
      <w:tr w:rsidR="006542C1" w:rsidRPr="006542C1" w14:paraId="4F5E4CA7" w14:textId="77777777" w:rsidTr="0070661F">
        <w:trPr>
          <w:trHeight w:val="70"/>
          <w:tblHeader/>
        </w:trPr>
        <w:tc>
          <w:tcPr>
            <w:tcW w:w="285" w:type="pct"/>
            <w:tcBorders>
              <w:top w:val="single" w:sz="4" w:space="0" w:color="auto"/>
              <w:left w:val="single" w:sz="4" w:space="0" w:color="auto"/>
              <w:bottom w:val="single" w:sz="4" w:space="0" w:color="auto"/>
              <w:right w:val="single" w:sz="4" w:space="0" w:color="auto"/>
            </w:tcBorders>
            <w:noWrap/>
            <w:vAlign w:val="center"/>
          </w:tcPr>
          <w:p w14:paraId="3CB92C2B" w14:textId="7C224685" w:rsidR="006542C1" w:rsidRPr="006542C1" w:rsidRDefault="006542C1" w:rsidP="006542C1">
            <w:pPr>
              <w:pStyle w:val="a4"/>
              <w:ind w:hanging="233"/>
              <w:jc w:val="center"/>
              <w:rPr>
                <w:rFonts w:ascii="Times New Roman" w:hAnsi="Times New Roman"/>
                <w:b/>
                <w:lang w:val="uk-UA"/>
              </w:rPr>
            </w:pPr>
            <w:r>
              <w:rPr>
                <w:rFonts w:ascii="Times New Roman" w:hAnsi="Times New Roman"/>
                <w:b/>
                <w:lang w:val="uk-UA"/>
              </w:rPr>
              <w:t>1</w:t>
            </w:r>
          </w:p>
        </w:tc>
        <w:tc>
          <w:tcPr>
            <w:tcW w:w="654" w:type="pct"/>
            <w:tcBorders>
              <w:top w:val="single" w:sz="4" w:space="0" w:color="auto"/>
              <w:left w:val="nil"/>
              <w:bottom w:val="single" w:sz="4" w:space="0" w:color="auto"/>
              <w:right w:val="single" w:sz="4" w:space="0" w:color="auto"/>
            </w:tcBorders>
            <w:vAlign w:val="center"/>
            <w:hideMark/>
          </w:tcPr>
          <w:p w14:paraId="26E045F7" w14:textId="006E374F" w:rsidR="006542C1" w:rsidRPr="006542C1" w:rsidRDefault="006542C1" w:rsidP="006542C1">
            <w:pPr>
              <w:pStyle w:val="a4"/>
              <w:rPr>
                <w:rFonts w:ascii="Times New Roman" w:hAnsi="Times New Roman"/>
                <w:b/>
              </w:rPr>
            </w:pPr>
            <w:r w:rsidRPr="006542C1">
              <w:rPr>
                <w:rFonts w:ascii="Times New Roman" w:hAnsi="Times New Roman"/>
                <w:b/>
                <w:sz w:val="24"/>
                <w:szCs w:val="24"/>
              </w:rPr>
              <w:t>16604</w:t>
            </w:r>
          </w:p>
        </w:tc>
        <w:tc>
          <w:tcPr>
            <w:tcW w:w="2555" w:type="pct"/>
            <w:tcBorders>
              <w:top w:val="single" w:sz="4" w:space="0" w:color="auto"/>
              <w:left w:val="single" w:sz="4" w:space="0" w:color="auto"/>
              <w:bottom w:val="single" w:sz="4" w:space="0" w:color="auto"/>
              <w:right w:val="single" w:sz="4" w:space="0" w:color="auto"/>
            </w:tcBorders>
            <w:noWrap/>
            <w:vAlign w:val="center"/>
            <w:hideMark/>
          </w:tcPr>
          <w:p w14:paraId="04E8CE21" w14:textId="45EE405C" w:rsidR="006542C1" w:rsidRPr="00C55E39" w:rsidRDefault="006542C1" w:rsidP="00A15F50">
            <w:pPr>
              <w:pStyle w:val="a4"/>
              <w:rPr>
                <w:rFonts w:ascii="Times New Roman" w:hAnsi="Times New Roman"/>
                <w:b/>
                <w:lang w:val="uk-UA"/>
              </w:rPr>
            </w:pPr>
            <w:proofErr w:type="spellStart"/>
            <w:r>
              <w:rPr>
                <w:rFonts w:ascii="Times New Roman" w:hAnsi="Times New Roman"/>
                <w:b/>
                <w:sz w:val="24"/>
                <w:szCs w:val="24"/>
              </w:rPr>
              <w:t>Рентгенівська</w:t>
            </w:r>
            <w:proofErr w:type="spellEnd"/>
            <w:r>
              <w:rPr>
                <w:rFonts w:ascii="Times New Roman" w:hAnsi="Times New Roman"/>
                <w:b/>
                <w:sz w:val="24"/>
                <w:szCs w:val="24"/>
              </w:rPr>
              <w:t xml:space="preserve"> трубка</w:t>
            </w:r>
            <w:r w:rsidR="00C55E39">
              <w:rPr>
                <w:rFonts w:ascii="Times New Roman" w:hAnsi="Times New Roman"/>
                <w:b/>
                <w:sz w:val="24"/>
                <w:szCs w:val="24"/>
                <w:lang w:val="uk-UA"/>
              </w:rPr>
              <w:t xml:space="preserve"> </w:t>
            </w:r>
          </w:p>
        </w:tc>
        <w:tc>
          <w:tcPr>
            <w:tcW w:w="725" w:type="pct"/>
            <w:tcBorders>
              <w:top w:val="single" w:sz="4" w:space="0" w:color="auto"/>
              <w:left w:val="nil"/>
              <w:bottom w:val="single" w:sz="4" w:space="0" w:color="auto"/>
              <w:right w:val="single" w:sz="4" w:space="0" w:color="auto"/>
            </w:tcBorders>
            <w:noWrap/>
            <w:vAlign w:val="center"/>
            <w:hideMark/>
          </w:tcPr>
          <w:p w14:paraId="723880B5" w14:textId="77777777" w:rsidR="006542C1" w:rsidRPr="006542C1" w:rsidRDefault="006542C1" w:rsidP="0044418E">
            <w:pPr>
              <w:pStyle w:val="a4"/>
              <w:jc w:val="center"/>
              <w:rPr>
                <w:rFonts w:ascii="Times New Roman" w:hAnsi="Times New Roman"/>
                <w:b/>
              </w:rPr>
            </w:pPr>
            <w:r w:rsidRPr="006542C1">
              <w:rPr>
                <w:rFonts w:ascii="Times New Roman" w:hAnsi="Times New Roman"/>
                <w:b/>
              </w:rPr>
              <w:t>1</w:t>
            </w:r>
          </w:p>
        </w:tc>
        <w:tc>
          <w:tcPr>
            <w:tcW w:w="781" w:type="pct"/>
            <w:tcBorders>
              <w:top w:val="single" w:sz="4" w:space="0" w:color="auto"/>
              <w:left w:val="nil"/>
              <w:bottom w:val="single" w:sz="4" w:space="0" w:color="auto"/>
              <w:right w:val="single" w:sz="4" w:space="0" w:color="auto"/>
            </w:tcBorders>
            <w:vAlign w:val="center"/>
            <w:hideMark/>
          </w:tcPr>
          <w:p w14:paraId="7CAE8CD9" w14:textId="220F7452" w:rsidR="006542C1" w:rsidRPr="006542C1" w:rsidRDefault="00A15F50" w:rsidP="006542C1">
            <w:pPr>
              <w:pStyle w:val="a4"/>
              <w:rPr>
                <w:rFonts w:ascii="Times New Roman" w:hAnsi="Times New Roman"/>
                <w:b/>
              </w:rPr>
            </w:pPr>
            <w:r>
              <w:rPr>
                <w:rFonts w:ascii="Times New Roman" w:hAnsi="Times New Roman"/>
                <w:b/>
                <w:lang w:val="uk-UA"/>
              </w:rPr>
              <w:t>ш</w:t>
            </w:r>
            <w:r w:rsidR="006542C1" w:rsidRPr="006542C1">
              <w:rPr>
                <w:rFonts w:ascii="Times New Roman" w:hAnsi="Times New Roman"/>
                <w:b/>
              </w:rPr>
              <w:t>т</w:t>
            </w:r>
          </w:p>
        </w:tc>
      </w:tr>
      <w:tr w:rsidR="00A15F50" w:rsidRPr="006542C1" w14:paraId="500A9B15" w14:textId="77777777" w:rsidTr="0070661F">
        <w:trPr>
          <w:trHeight w:val="70"/>
          <w:tblHeader/>
        </w:trPr>
        <w:tc>
          <w:tcPr>
            <w:tcW w:w="285" w:type="pct"/>
            <w:tcBorders>
              <w:top w:val="single" w:sz="4" w:space="0" w:color="auto"/>
              <w:left w:val="single" w:sz="4" w:space="0" w:color="auto"/>
              <w:bottom w:val="single" w:sz="4" w:space="0" w:color="auto"/>
              <w:right w:val="single" w:sz="4" w:space="0" w:color="auto"/>
            </w:tcBorders>
            <w:noWrap/>
            <w:vAlign w:val="center"/>
          </w:tcPr>
          <w:p w14:paraId="330876EC" w14:textId="5E8B54BC" w:rsidR="00A15F50" w:rsidRDefault="00A15F50" w:rsidP="006542C1">
            <w:pPr>
              <w:pStyle w:val="a4"/>
              <w:ind w:hanging="233"/>
              <w:jc w:val="center"/>
              <w:rPr>
                <w:rFonts w:ascii="Times New Roman" w:hAnsi="Times New Roman"/>
                <w:b/>
                <w:lang w:val="uk-UA"/>
              </w:rPr>
            </w:pPr>
            <w:r>
              <w:rPr>
                <w:rFonts w:ascii="Times New Roman" w:hAnsi="Times New Roman"/>
                <w:b/>
                <w:lang w:val="uk-UA"/>
              </w:rPr>
              <w:t>2</w:t>
            </w:r>
          </w:p>
        </w:tc>
        <w:tc>
          <w:tcPr>
            <w:tcW w:w="654" w:type="pct"/>
            <w:tcBorders>
              <w:top w:val="single" w:sz="4" w:space="0" w:color="auto"/>
              <w:left w:val="nil"/>
              <w:bottom w:val="single" w:sz="4" w:space="0" w:color="auto"/>
              <w:right w:val="single" w:sz="4" w:space="0" w:color="auto"/>
            </w:tcBorders>
            <w:vAlign w:val="center"/>
          </w:tcPr>
          <w:p w14:paraId="66C7126D" w14:textId="5E4A2C1E" w:rsidR="00A15F50" w:rsidRPr="006542C1" w:rsidRDefault="00A15F50" w:rsidP="006542C1">
            <w:pPr>
              <w:pStyle w:val="a4"/>
              <w:rPr>
                <w:rFonts w:ascii="Times New Roman" w:hAnsi="Times New Roman"/>
                <w:b/>
                <w:sz w:val="24"/>
                <w:szCs w:val="24"/>
              </w:rPr>
            </w:pPr>
            <w:r w:rsidRPr="00A15F50">
              <w:rPr>
                <w:rFonts w:ascii="Times New Roman" w:hAnsi="Times New Roman"/>
                <w:b/>
                <w:sz w:val="24"/>
                <w:szCs w:val="24"/>
              </w:rPr>
              <w:t>45804</w:t>
            </w:r>
          </w:p>
        </w:tc>
        <w:tc>
          <w:tcPr>
            <w:tcW w:w="2555" w:type="pct"/>
            <w:tcBorders>
              <w:top w:val="single" w:sz="4" w:space="0" w:color="auto"/>
              <w:left w:val="single" w:sz="4" w:space="0" w:color="auto"/>
              <w:bottom w:val="single" w:sz="4" w:space="0" w:color="auto"/>
              <w:right w:val="single" w:sz="4" w:space="0" w:color="auto"/>
            </w:tcBorders>
            <w:noWrap/>
            <w:vAlign w:val="center"/>
          </w:tcPr>
          <w:p w14:paraId="7E1ABF81" w14:textId="61309FDE" w:rsidR="00A15F50" w:rsidRDefault="00A15F50" w:rsidP="00A15F50">
            <w:pPr>
              <w:pStyle w:val="a4"/>
              <w:rPr>
                <w:rFonts w:ascii="Times New Roman" w:hAnsi="Times New Roman"/>
                <w:b/>
                <w:sz w:val="24"/>
                <w:szCs w:val="24"/>
              </w:rPr>
            </w:pPr>
            <w:r>
              <w:rPr>
                <w:rFonts w:ascii="Times New Roman" w:hAnsi="Times New Roman"/>
                <w:b/>
                <w:bCs/>
                <w:sz w:val="24"/>
                <w:szCs w:val="24"/>
                <w:lang w:val="uk-UA"/>
              </w:rPr>
              <w:t>В</w:t>
            </w:r>
            <w:r w:rsidRPr="00A15F50">
              <w:rPr>
                <w:rFonts w:ascii="Times New Roman" w:hAnsi="Times New Roman"/>
                <w:b/>
                <w:bCs/>
                <w:sz w:val="24"/>
                <w:szCs w:val="24"/>
                <w:lang w:val="uk-UA"/>
              </w:rPr>
              <w:t>исоковольтн</w:t>
            </w:r>
            <w:r>
              <w:rPr>
                <w:rFonts w:ascii="Times New Roman" w:hAnsi="Times New Roman"/>
                <w:b/>
                <w:bCs/>
                <w:sz w:val="24"/>
                <w:szCs w:val="24"/>
                <w:lang w:val="uk-UA"/>
              </w:rPr>
              <w:t>і</w:t>
            </w:r>
            <w:r w:rsidRPr="00A15F50">
              <w:rPr>
                <w:rFonts w:ascii="Times New Roman" w:hAnsi="Times New Roman"/>
                <w:b/>
                <w:bCs/>
                <w:sz w:val="24"/>
                <w:szCs w:val="24"/>
                <w:lang w:val="uk-UA"/>
              </w:rPr>
              <w:t xml:space="preserve"> </w:t>
            </w:r>
            <w:proofErr w:type="spellStart"/>
            <w:r w:rsidRPr="00A15F50">
              <w:rPr>
                <w:rFonts w:ascii="Times New Roman" w:hAnsi="Times New Roman"/>
                <w:b/>
                <w:bCs/>
                <w:sz w:val="24"/>
                <w:szCs w:val="24"/>
                <w:lang w:val="uk-UA"/>
              </w:rPr>
              <w:t>кабел</w:t>
            </w:r>
            <w:r>
              <w:rPr>
                <w:rFonts w:ascii="Times New Roman" w:hAnsi="Times New Roman"/>
                <w:b/>
                <w:bCs/>
                <w:sz w:val="24"/>
                <w:szCs w:val="24"/>
                <w:lang w:val="uk-UA"/>
              </w:rPr>
              <w:t>я</w:t>
            </w:r>
            <w:proofErr w:type="spellEnd"/>
            <w:r w:rsidRPr="00A15F50">
              <w:rPr>
                <w:rFonts w:ascii="Times New Roman" w:hAnsi="Times New Roman"/>
                <w:b/>
                <w:bCs/>
                <w:sz w:val="24"/>
                <w:szCs w:val="24"/>
                <w:lang w:val="uk-UA"/>
              </w:rPr>
              <w:t xml:space="preserve"> (2шт)</w:t>
            </w:r>
          </w:p>
        </w:tc>
        <w:tc>
          <w:tcPr>
            <w:tcW w:w="725" w:type="pct"/>
            <w:tcBorders>
              <w:top w:val="single" w:sz="4" w:space="0" w:color="auto"/>
              <w:left w:val="nil"/>
              <w:bottom w:val="single" w:sz="4" w:space="0" w:color="auto"/>
              <w:right w:val="single" w:sz="4" w:space="0" w:color="auto"/>
            </w:tcBorders>
            <w:noWrap/>
            <w:vAlign w:val="center"/>
          </w:tcPr>
          <w:p w14:paraId="6331A4E2" w14:textId="223EA856" w:rsidR="00A15F50" w:rsidRPr="00A15F50" w:rsidRDefault="00A15F50" w:rsidP="0044418E">
            <w:pPr>
              <w:pStyle w:val="a4"/>
              <w:jc w:val="center"/>
              <w:rPr>
                <w:rFonts w:ascii="Times New Roman" w:hAnsi="Times New Roman"/>
                <w:b/>
                <w:lang w:val="uk-UA"/>
              </w:rPr>
            </w:pPr>
            <w:r>
              <w:rPr>
                <w:rFonts w:ascii="Times New Roman" w:hAnsi="Times New Roman"/>
                <w:b/>
                <w:lang w:val="uk-UA"/>
              </w:rPr>
              <w:t>1</w:t>
            </w:r>
          </w:p>
        </w:tc>
        <w:tc>
          <w:tcPr>
            <w:tcW w:w="781" w:type="pct"/>
            <w:tcBorders>
              <w:top w:val="single" w:sz="4" w:space="0" w:color="auto"/>
              <w:left w:val="nil"/>
              <w:bottom w:val="single" w:sz="4" w:space="0" w:color="auto"/>
              <w:right w:val="single" w:sz="4" w:space="0" w:color="auto"/>
            </w:tcBorders>
            <w:vAlign w:val="center"/>
          </w:tcPr>
          <w:p w14:paraId="028F5709" w14:textId="5955ECF6" w:rsidR="00A15F50" w:rsidRPr="00A15F50" w:rsidRDefault="00A15F50" w:rsidP="006542C1">
            <w:pPr>
              <w:pStyle w:val="a4"/>
              <w:rPr>
                <w:rFonts w:ascii="Times New Roman" w:hAnsi="Times New Roman"/>
                <w:b/>
                <w:lang w:val="uk-UA"/>
              </w:rPr>
            </w:pPr>
            <w:r>
              <w:rPr>
                <w:rFonts w:ascii="Times New Roman" w:hAnsi="Times New Roman"/>
                <w:b/>
                <w:lang w:val="uk-UA"/>
              </w:rPr>
              <w:t>комплект</w:t>
            </w:r>
          </w:p>
        </w:tc>
      </w:tr>
    </w:tbl>
    <w:p w14:paraId="4A17CB8B" w14:textId="77777777" w:rsidR="00AE5F98" w:rsidRDefault="00AE5F98" w:rsidP="0018693D">
      <w:pPr>
        <w:pStyle w:val="a4"/>
        <w:jc w:val="center"/>
        <w:rPr>
          <w:rFonts w:ascii="Times New Roman" w:hAnsi="Times New Roman"/>
          <w:b/>
          <w:lang w:val="uk-UA"/>
        </w:rPr>
      </w:pPr>
    </w:p>
    <w:p w14:paraId="3CCFD867" w14:textId="77777777" w:rsidR="006542C1" w:rsidRPr="006542C1" w:rsidRDefault="006542C1" w:rsidP="006542C1">
      <w:pPr>
        <w:autoSpaceDE w:val="0"/>
        <w:autoSpaceDN w:val="0"/>
        <w:spacing w:before="100" w:beforeAutospacing="1" w:after="100" w:afterAutospacing="1"/>
        <w:jc w:val="center"/>
        <w:rPr>
          <w:rFonts w:ascii="Times New Roman" w:hAnsi="Times New Roman" w:cs="Times New Roman"/>
          <w:b/>
          <w:sz w:val="28"/>
          <w:szCs w:val="28"/>
          <w:u w:val="single"/>
          <w:lang w:val="ru-RU" w:eastAsia="en-US"/>
        </w:rPr>
      </w:pPr>
      <w:r w:rsidRPr="006542C1">
        <w:rPr>
          <w:rFonts w:ascii="Times New Roman" w:hAnsi="Times New Roman" w:cs="Times New Roman"/>
          <w:b/>
          <w:sz w:val="28"/>
          <w:szCs w:val="28"/>
          <w:u w:val="single"/>
          <w:lang w:val="ru-RU" w:eastAsia="en-US"/>
        </w:rPr>
        <w:t>ЗАГАЛЬНІ ВИМОГИ:</w:t>
      </w:r>
    </w:p>
    <w:p w14:paraId="0CADAA08" w14:textId="20988F4B" w:rsidR="006542C1" w:rsidRPr="006542C1" w:rsidRDefault="006542C1" w:rsidP="006542C1">
      <w:pPr>
        <w:tabs>
          <w:tab w:val="left" w:pos="-851"/>
          <w:tab w:val="left" w:pos="-426"/>
          <w:tab w:val="left" w:pos="-284"/>
        </w:tabs>
        <w:adjustRightInd w:val="0"/>
        <w:ind w:firstLine="540"/>
        <w:jc w:val="both"/>
        <w:rPr>
          <w:rFonts w:ascii="Times New Roman" w:eastAsia="Times New Roman" w:hAnsi="Times New Roman" w:cs="Times New Roman"/>
          <w:sz w:val="24"/>
          <w:szCs w:val="24"/>
        </w:rPr>
      </w:pPr>
      <w:bookmarkStart w:id="0" w:name="_GoBack"/>
      <w:bookmarkEnd w:id="0"/>
      <w:r w:rsidRPr="00F32C9F">
        <w:rPr>
          <w:rFonts w:ascii="Times New Roman" w:eastAsia="Times New Roman" w:hAnsi="Times New Roman" w:cs="Times New Roman"/>
          <w:sz w:val="24"/>
          <w:szCs w:val="24"/>
        </w:rPr>
        <w:t xml:space="preserve">Обладнання, яке пропонується, повинно бути новим та таким, що не було у використанні, </w:t>
      </w:r>
      <w:r w:rsidRPr="00F32C9F">
        <w:rPr>
          <w:rFonts w:ascii="Times New Roman" w:eastAsia="Times New Roman" w:hAnsi="Times New Roman" w:cs="Times New Roman"/>
          <w:b/>
          <w:sz w:val="24"/>
          <w:szCs w:val="24"/>
        </w:rPr>
        <w:t>виготовленим  не раніше 2023 року.</w:t>
      </w:r>
      <w:r w:rsidRPr="00F32C9F">
        <w:rPr>
          <w:rFonts w:ascii="Times New Roman" w:eastAsia="Times New Roman" w:hAnsi="Times New Roman" w:cs="Times New Roman"/>
          <w:sz w:val="24"/>
          <w:szCs w:val="24"/>
        </w:rPr>
        <w:t xml:space="preserve"> </w:t>
      </w:r>
      <w:r w:rsidR="0044418E" w:rsidRPr="00F32C9F">
        <w:rPr>
          <w:rFonts w:ascii="Times New Roman" w:eastAsia="Times New Roman" w:hAnsi="Times New Roman" w:cs="Times New Roman"/>
          <w:sz w:val="24"/>
          <w:szCs w:val="24"/>
        </w:rPr>
        <w:t xml:space="preserve"> Товар повинен обов’язково бути сумісним із </w:t>
      </w:r>
      <w:r w:rsidR="0044418E" w:rsidRPr="00F32C9F">
        <w:rPr>
          <w:rFonts w:ascii="Times New Roman" w:hAnsi="Times New Roman" w:cs="Times New Roman"/>
          <w:bCs/>
          <w:sz w:val="24"/>
          <w:szCs w:val="24"/>
        </w:rPr>
        <w:t xml:space="preserve">комп’ютерним томографом типу </w:t>
      </w:r>
      <w:proofErr w:type="spellStart"/>
      <w:r w:rsidR="0044418E" w:rsidRPr="00F32C9F">
        <w:rPr>
          <w:rFonts w:ascii="Times New Roman" w:hAnsi="Times New Roman" w:cs="Times New Roman"/>
          <w:bCs/>
          <w:sz w:val="24"/>
          <w:szCs w:val="24"/>
          <w:lang w:val="en-US"/>
        </w:rPr>
        <w:t>Astelion</w:t>
      </w:r>
      <w:proofErr w:type="spellEnd"/>
      <w:r w:rsidR="0044418E" w:rsidRPr="00F32C9F">
        <w:rPr>
          <w:rFonts w:ascii="Times New Roman" w:hAnsi="Times New Roman" w:cs="Times New Roman"/>
          <w:bCs/>
          <w:sz w:val="24"/>
          <w:szCs w:val="24"/>
        </w:rPr>
        <w:t xml:space="preserve"> </w:t>
      </w:r>
      <w:proofErr w:type="spellStart"/>
      <w:r w:rsidR="0044418E" w:rsidRPr="00F32C9F">
        <w:rPr>
          <w:rFonts w:ascii="Times New Roman" w:hAnsi="Times New Roman" w:cs="Times New Roman"/>
          <w:bCs/>
          <w:sz w:val="24"/>
          <w:szCs w:val="24"/>
        </w:rPr>
        <w:t>Advance</w:t>
      </w:r>
      <w:proofErr w:type="spellEnd"/>
      <w:r w:rsidR="0044418E" w:rsidRPr="00F32C9F">
        <w:rPr>
          <w:rFonts w:ascii="Times New Roman" w:hAnsi="Times New Roman" w:cs="Times New Roman"/>
          <w:bCs/>
          <w:sz w:val="24"/>
          <w:szCs w:val="24"/>
        </w:rPr>
        <w:t>, ремон</w:t>
      </w:r>
      <w:r w:rsidR="00F83F2E" w:rsidRPr="00F32C9F">
        <w:rPr>
          <w:rFonts w:ascii="Times New Roman" w:hAnsi="Times New Roman" w:cs="Times New Roman"/>
          <w:bCs/>
          <w:sz w:val="24"/>
          <w:szCs w:val="24"/>
        </w:rPr>
        <w:t>т</w:t>
      </w:r>
      <w:r w:rsidR="0044418E" w:rsidRPr="00F32C9F">
        <w:rPr>
          <w:rFonts w:ascii="Times New Roman" w:hAnsi="Times New Roman" w:cs="Times New Roman"/>
          <w:bCs/>
          <w:sz w:val="24"/>
          <w:szCs w:val="24"/>
        </w:rPr>
        <w:t xml:space="preserve"> якого повинен здійснити Учасник під час поставки </w:t>
      </w:r>
      <w:r w:rsidR="00F83F2E" w:rsidRPr="00F32C9F">
        <w:rPr>
          <w:rFonts w:ascii="Times New Roman" w:hAnsi="Times New Roman" w:cs="Times New Roman"/>
          <w:bCs/>
          <w:sz w:val="24"/>
          <w:szCs w:val="24"/>
        </w:rPr>
        <w:t>товару</w:t>
      </w:r>
      <w:r w:rsidR="0044418E" w:rsidRPr="00F32C9F">
        <w:rPr>
          <w:rFonts w:ascii="Times New Roman" w:hAnsi="Times New Roman" w:cs="Times New Roman"/>
          <w:bCs/>
          <w:sz w:val="24"/>
          <w:szCs w:val="24"/>
        </w:rPr>
        <w:t>.</w:t>
      </w:r>
    </w:p>
    <w:p w14:paraId="7D60BABC" w14:textId="77777777" w:rsidR="006542C1" w:rsidRPr="006542C1" w:rsidRDefault="006542C1" w:rsidP="006542C1">
      <w:pPr>
        <w:ind w:firstLine="426"/>
        <w:jc w:val="both"/>
        <w:rPr>
          <w:rFonts w:ascii="Times New Roman" w:eastAsia="Times New Roman" w:hAnsi="Times New Roman" w:cs="Times New Roman"/>
          <w:sz w:val="24"/>
          <w:szCs w:val="24"/>
        </w:rPr>
      </w:pPr>
      <w:r w:rsidRPr="006542C1">
        <w:rPr>
          <w:rFonts w:ascii="Times New Roman" w:eastAsia="Times New Roman" w:hAnsi="Times New Roman" w:cs="Times New Roman"/>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w:t>
      </w:r>
    </w:p>
    <w:p w14:paraId="02E8C998" w14:textId="77777777" w:rsidR="006542C1" w:rsidRDefault="006542C1" w:rsidP="006542C1">
      <w:pPr>
        <w:ind w:firstLine="426"/>
        <w:jc w:val="both"/>
        <w:rPr>
          <w:rFonts w:ascii="Times New Roman" w:eastAsia="Times New Roman" w:hAnsi="Times New Roman" w:cs="Times New Roman"/>
          <w:sz w:val="24"/>
          <w:szCs w:val="24"/>
        </w:rPr>
      </w:pPr>
      <w:r w:rsidRPr="006542C1">
        <w:rPr>
          <w:rFonts w:ascii="Times New Roman" w:eastAsia="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або його окремих сторінок (експлуатаційної документації: настанови з експлуатації, або інструкції, або технічного опису (малюнків, схем) чи технічних умов, або ін. документів українською мовою) в якому міститься ця інформація, з наданням </w:t>
      </w:r>
      <w:proofErr w:type="spellStart"/>
      <w:r w:rsidRPr="006542C1">
        <w:rPr>
          <w:rFonts w:ascii="Times New Roman" w:eastAsia="Times New Roman" w:hAnsi="Times New Roman" w:cs="Times New Roman"/>
          <w:sz w:val="24"/>
          <w:szCs w:val="24"/>
        </w:rPr>
        <w:t>скану</w:t>
      </w:r>
      <w:proofErr w:type="spellEnd"/>
      <w:r w:rsidRPr="006542C1">
        <w:rPr>
          <w:rFonts w:ascii="Times New Roman" w:eastAsia="Times New Roman" w:hAnsi="Times New Roman" w:cs="Times New Roman"/>
          <w:sz w:val="24"/>
          <w:szCs w:val="24"/>
        </w:rPr>
        <w:t xml:space="preserve"> з оригіналів документів або завірених учасником копій.</w:t>
      </w:r>
    </w:p>
    <w:p w14:paraId="49CA77BE" w14:textId="7EC14F43" w:rsidR="00EA6CBE" w:rsidRPr="00EA6CBE" w:rsidRDefault="00EA6CBE" w:rsidP="00EA6CBE">
      <w:pPr>
        <w:ind w:firstLine="426"/>
        <w:jc w:val="both"/>
        <w:rPr>
          <w:rFonts w:ascii="Times New Roman" w:eastAsia="Times New Roman" w:hAnsi="Times New Roman" w:cs="Times New Roman"/>
          <w:sz w:val="24"/>
          <w:szCs w:val="24"/>
        </w:rPr>
      </w:pPr>
      <w:r w:rsidRPr="00EA6CBE">
        <w:rPr>
          <w:rFonts w:ascii="Times New Roman" w:eastAsia="Times New Roman" w:hAnsi="Times New Roman" w:cs="Times New Roman"/>
          <w:sz w:val="24"/>
          <w:szCs w:val="24"/>
        </w:rPr>
        <w:t xml:space="preserve">2. Товар, запропонований Учасником, повинен бути новим і таким, що не був у використанні та </w:t>
      </w:r>
      <w:r w:rsidR="00C55E39" w:rsidRPr="00C55E39">
        <w:rPr>
          <w:rFonts w:ascii="Times New Roman" w:eastAsia="Times New Roman" w:hAnsi="Times New Roman" w:cs="Times New Roman"/>
          <w:sz w:val="24"/>
          <w:szCs w:val="24"/>
        </w:rPr>
        <w:t>Гарантійний термін на товар (рентгенівську трубку) та монтаж (інсталяцію) повинен складати не менш ніж 12 місяців з дня підписання Акту введення в експлуатацію (але не більше ніж 15 місяців з дати поставки)</w:t>
      </w:r>
      <w:r w:rsidRPr="00EA6CBE">
        <w:rPr>
          <w:rFonts w:ascii="Times New Roman" w:eastAsia="Times New Roman" w:hAnsi="Times New Roman" w:cs="Times New Roman"/>
          <w:sz w:val="24"/>
          <w:szCs w:val="24"/>
        </w:rPr>
        <w:t>.</w:t>
      </w:r>
    </w:p>
    <w:p w14:paraId="776097C0" w14:textId="26884A62" w:rsidR="00EA6CBE" w:rsidRPr="00EA6CBE" w:rsidRDefault="00EA6CBE" w:rsidP="00EA6CBE">
      <w:pPr>
        <w:ind w:firstLine="426"/>
        <w:jc w:val="both"/>
        <w:rPr>
          <w:rFonts w:ascii="Times New Roman" w:eastAsia="Times New Roman" w:hAnsi="Times New Roman" w:cs="Times New Roman"/>
          <w:sz w:val="24"/>
          <w:szCs w:val="24"/>
        </w:rPr>
      </w:pPr>
      <w:r w:rsidRPr="00EA6CBE">
        <w:rPr>
          <w:rFonts w:ascii="Times New Roman" w:eastAsia="Times New Roman" w:hAnsi="Times New Roman" w:cs="Times New Roman"/>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w:t>
      </w:r>
      <w:r w:rsidR="00C55E39" w:rsidRPr="00C55E39">
        <w:rPr>
          <w:rFonts w:ascii="Times New Roman" w:eastAsia="Times New Roman" w:hAnsi="Times New Roman" w:cs="Times New Roman"/>
          <w:sz w:val="24"/>
          <w:szCs w:val="24"/>
        </w:rPr>
        <w:t>повинен складати не менш ніж 12 місяців з дня підписання Акту введення в експлуатацію (але не більше ніж 15 місяців з дати поставки</w:t>
      </w:r>
      <w:r w:rsidR="00C55E39">
        <w:rPr>
          <w:rFonts w:ascii="Times New Roman" w:eastAsia="Times New Roman" w:hAnsi="Times New Roman" w:cs="Times New Roman"/>
          <w:sz w:val="24"/>
          <w:szCs w:val="24"/>
        </w:rPr>
        <w:t xml:space="preserve"> товару</w:t>
      </w:r>
      <w:r w:rsidRPr="00EA6CBE">
        <w:rPr>
          <w:rFonts w:ascii="Times New Roman" w:eastAsia="Times New Roman" w:hAnsi="Times New Roman" w:cs="Times New Roman"/>
          <w:sz w:val="24"/>
          <w:szCs w:val="24"/>
        </w:rPr>
        <w:t>.</w:t>
      </w:r>
    </w:p>
    <w:p w14:paraId="4FAA97E3" w14:textId="77777777" w:rsidR="00EA6CBE" w:rsidRPr="00EA6CBE" w:rsidRDefault="00EA6CBE" w:rsidP="00EA6CBE">
      <w:pPr>
        <w:ind w:firstLine="426"/>
        <w:jc w:val="both"/>
        <w:rPr>
          <w:rFonts w:ascii="Times New Roman" w:eastAsia="Times New Roman" w:hAnsi="Times New Roman" w:cs="Times New Roman"/>
          <w:sz w:val="24"/>
          <w:szCs w:val="24"/>
        </w:rPr>
      </w:pPr>
      <w:r w:rsidRPr="00EA6CBE">
        <w:rPr>
          <w:rFonts w:ascii="Times New Roman" w:eastAsia="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5E91B1F6" w14:textId="77777777" w:rsidR="00EA6CBE" w:rsidRPr="00EA6CBE" w:rsidRDefault="00EA6CBE" w:rsidP="00EA6CBE">
      <w:pPr>
        <w:ind w:firstLine="426"/>
        <w:jc w:val="both"/>
        <w:rPr>
          <w:rFonts w:ascii="Times New Roman" w:eastAsia="Times New Roman" w:hAnsi="Times New Roman" w:cs="Times New Roman"/>
          <w:sz w:val="24"/>
          <w:szCs w:val="24"/>
        </w:rPr>
      </w:pPr>
      <w:r w:rsidRPr="00EA6CBE">
        <w:rPr>
          <w:rFonts w:ascii="Times New Roman" w:eastAsia="Times New Roman" w:hAnsi="Times New Roman" w:cs="Times New Roman"/>
          <w:sz w:val="24"/>
          <w:szCs w:val="24"/>
        </w:rPr>
        <w:t xml:space="preserve">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в електронній системі </w:t>
      </w:r>
      <w:proofErr w:type="spellStart"/>
      <w:r w:rsidRPr="00EA6CBE">
        <w:rPr>
          <w:rFonts w:ascii="Times New Roman" w:eastAsia="Times New Roman" w:hAnsi="Times New Roman" w:cs="Times New Roman"/>
          <w:sz w:val="24"/>
          <w:szCs w:val="24"/>
        </w:rPr>
        <w:t>закупівель</w:t>
      </w:r>
      <w:proofErr w:type="spellEnd"/>
      <w:r w:rsidRPr="00EA6CBE">
        <w:rPr>
          <w:rFonts w:ascii="Times New Roman" w:eastAsia="Times New Roman" w:hAnsi="Times New Roman" w:cs="Times New Roman"/>
          <w:sz w:val="24"/>
          <w:szCs w:val="24"/>
        </w:rPr>
        <w:t>,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7F50FFBE" w14:textId="6335E49D" w:rsidR="00EA6CBE" w:rsidRPr="00EA6CBE" w:rsidRDefault="00EA6CBE" w:rsidP="00EA6CBE">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A6CBE">
        <w:rPr>
          <w:rFonts w:ascii="Times New Roman" w:eastAsia="Times New Roman" w:hAnsi="Times New Roman" w:cs="Times New Roman"/>
          <w:sz w:val="24"/>
          <w:szCs w:val="24"/>
        </w:rPr>
        <w:t xml:space="preserve">.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w:t>
      </w:r>
      <w:r w:rsidRPr="00EA6CBE">
        <w:rPr>
          <w:rFonts w:ascii="Times New Roman" w:eastAsia="Times New Roman" w:hAnsi="Times New Roman" w:cs="Times New Roman"/>
          <w:sz w:val="24"/>
          <w:szCs w:val="24"/>
        </w:rPr>
        <w:lastRenderedPageBreak/>
        <w:t>законодавства у сфері технічного регулювання та оцінки відповідності, у передбаченому законодавством порядку.</w:t>
      </w:r>
    </w:p>
    <w:p w14:paraId="2019C0F3" w14:textId="77777777" w:rsidR="007176E1" w:rsidRDefault="00EA6CBE" w:rsidP="007176E1">
      <w:pPr>
        <w:ind w:firstLine="426"/>
        <w:jc w:val="both"/>
        <w:rPr>
          <w:rFonts w:ascii="Times New Roman" w:eastAsia="Times New Roman" w:hAnsi="Times New Roman" w:cs="Times New Roman"/>
          <w:sz w:val="24"/>
          <w:szCs w:val="24"/>
        </w:rPr>
      </w:pPr>
      <w:r w:rsidRPr="00EA6CBE">
        <w:rPr>
          <w:rFonts w:ascii="Times New Roman" w:eastAsia="Times New Roman" w:hAnsi="Times New Roman" w:cs="Times New Roman"/>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0099BFCB" w14:textId="1D7DBDBB" w:rsidR="007176E1" w:rsidRPr="007176E1" w:rsidRDefault="00C55E39" w:rsidP="007176E1">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176E1" w:rsidRPr="007176E1">
        <w:rPr>
          <w:rFonts w:ascii="Times New Roman" w:eastAsia="Times New Roman" w:hAnsi="Times New Roman" w:cs="Times New Roman"/>
          <w:sz w:val="24"/>
          <w:szCs w:val="24"/>
        </w:rPr>
        <w:t>. Проведення доставки, інсталяції та пуску обладнання за рахунок Учасника.</w:t>
      </w:r>
    </w:p>
    <w:p w14:paraId="255F6D52" w14:textId="56CCFB11" w:rsidR="007176E1" w:rsidRDefault="007176E1" w:rsidP="007176E1">
      <w:pPr>
        <w:ind w:firstLine="426"/>
        <w:jc w:val="both"/>
        <w:rPr>
          <w:rFonts w:ascii="Times New Roman" w:eastAsia="Times New Roman" w:hAnsi="Times New Roman" w:cs="Times New Roman"/>
          <w:sz w:val="24"/>
          <w:szCs w:val="24"/>
        </w:rPr>
      </w:pPr>
      <w:r w:rsidRPr="007176E1">
        <w:rPr>
          <w:rFonts w:ascii="Times New Roman" w:eastAsia="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r w:rsidR="0044418E">
        <w:rPr>
          <w:rFonts w:ascii="Times New Roman" w:eastAsia="Times New Roman" w:hAnsi="Times New Roman" w:cs="Times New Roman"/>
          <w:sz w:val="24"/>
          <w:szCs w:val="24"/>
        </w:rPr>
        <w:t>.</w:t>
      </w:r>
    </w:p>
    <w:p w14:paraId="61B0CD9D" w14:textId="06B78266" w:rsidR="0044418E" w:rsidRDefault="0044418E" w:rsidP="007176E1">
      <w:pPr>
        <w:ind w:firstLine="426"/>
        <w:jc w:val="both"/>
        <w:rPr>
          <w:rFonts w:ascii="Times New Roman" w:hAnsi="Times New Roman" w:cs="Times New Roman"/>
          <w:bCs/>
          <w:sz w:val="24"/>
          <w:szCs w:val="24"/>
        </w:rPr>
      </w:pPr>
      <w:r>
        <w:rPr>
          <w:rFonts w:ascii="Times New Roman" w:hAnsi="Times New Roman" w:cs="Times New Roman"/>
          <w:sz w:val="22"/>
          <w:szCs w:val="22"/>
        </w:rPr>
        <w:t xml:space="preserve">6. </w:t>
      </w:r>
      <w:r w:rsidRPr="0078597A">
        <w:rPr>
          <w:rFonts w:ascii="Times New Roman" w:hAnsi="Times New Roman" w:cs="Times New Roman"/>
          <w:sz w:val="22"/>
          <w:szCs w:val="22"/>
        </w:rPr>
        <w:t xml:space="preserve">Вартість </w:t>
      </w:r>
      <w:r>
        <w:rPr>
          <w:rFonts w:ascii="Times New Roman" w:hAnsi="Times New Roman" w:cs="Times New Roman"/>
          <w:sz w:val="22"/>
          <w:szCs w:val="22"/>
        </w:rPr>
        <w:t xml:space="preserve">комплекту </w:t>
      </w:r>
      <w:proofErr w:type="spellStart"/>
      <w:r>
        <w:rPr>
          <w:rFonts w:ascii="Times New Roman" w:hAnsi="Times New Roman" w:cs="Times New Roman"/>
          <w:sz w:val="22"/>
          <w:szCs w:val="22"/>
        </w:rPr>
        <w:t>обладання</w:t>
      </w:r>
      <w:proofErr w:type="spellEnd"/>
      <w:r w:rsidRPr="0078597A">
        <w:rPr>
          <w:rFonts w:ascii="Times New Roman" w:hAnsi="Times New Roman" w:cs="Times New Roman"/>
          <w:sz w:val="22"/>
          <w:szCs w:val="22"/>
        </w:rPr>
        <w:t xml:space="preserve"> повинна включати</w:t>
      </w:r>
      <w:r>
        <w:rPr>
          <w:rFonts w:ascii="Times New Roman" w:hAnsi="Times New Roman" w:cs="Times New Roman"/>
          <w:sz w:val="22"/>
          <w:szCs w:val="22"/>
        </w:rPr>
        <w:t xml:space="preserve"> в себе</w:t>
      </w:r>
      <w:r w:rsidRPr="0078597A">
        <w:rPr>
          <w:rFonts w:ascii="Times New Roman" w:hAnsi="Times New Roman" w:cs="Times New Roman"/>
          <w:sz w:val="22"/>
          <w:szCs w:val="22"/>
        </w:rPr>
        <w:t xml:space="preserve"> вартість доставки запасних частин Замовнику та вартість витратних матеріалів необхідних для проведення ремонту </w:t>
      </w:r>
      <w:r w:rsidRPr="0078597A">
        <w:rPr>
          <w:rFonts w:ascii="Times New Roman" w:hAnsi="Times New Roman" w:cs="Times New Roman"/>
          <w:bCs/>
          <w:sz w:val="24"/>
          <w:szCs w:val="24"/>
        </w:rPr>
        <w:t xml:space="preserve">комп’ютерного томографу типу </w:t>
      </w:r>
      <w:proofErr w:type="spellStart"/>
      <w:r w:rsidRPr="0078597A">
        <w:rPr>
          <w:rFonts w:ascii="Times New Roman" w:hAnsi="Times New Roman" w:cs="Times New Roman"/>
          <w:bCs/>
          <w:sz w:val="24"/>
          <w:szCs w:val="24"/>
          <w:lang w:val="en-US"/>
        </w:rPr>
        <w:t>Astelion</w:t>
      </w:r>
      <w:proofErr w:type="spellEnd"/>
      <w:r w:rsidRPr="0078597A">
        <w:rPr>
          <w:rFonts w:ascii="Times New Roman" w:hAnsi="Times New Roman" w:cs="Times New Roman"/>
          <w:bCs/>
          <w:sz w:val="24"/>
          <w:szCs w:val="24"/>
        </w:rPr>
        <w:t xml:space="preserve"> </w:t>
      </w:r>
      <w:proofErr w:type="spellStart"/>
      <w:r w:rsidRPr="0078597A">
        <w:rPr>
          <w:rFonts w:ascii="Times New Roman" w:hAnsi="Times New Roman" w:cs="Times New Roman"/>
          <w:bCs/>
          <w:sz w:val="24"/>
          <w:szCs w:val="24"/>
        </w:rPr>
        <w:t>Advance</w:t>
      </w:r>
      <w:proofErr w:type="spellEnd"/>
      <w:r>
        <w:rPr>
          <w:rFonts w:ascii="Times New Roman" w:hAnsi="Times New Roman" w:cs="Times New Roman"/>
          <w:bCs/>
          <w:sz w:val="24"/>
          <w:szCs w:val="24"/>
        </w:rPr>
        <w:t>.</w:t>
      </w:r>
    </w:p>
    <w:p w14:paraId="3C257FC9" w14:textId="39698FD5" w:rsidR="0044418E" w:rsidRDefault="0044418E" w:rsidP="007176E1">
      <w:pPr>
        <w:ind w:firstLine="426"/>
        <w:jc w:val="both"/>
        <w:rPr>
          <w:rFonts w:ascii="Times New Roman" w:hAnsi="Times New Roman" w:cs="Times New Roman"/>
          <w:bCs/>
          <w:sz w:val="24"/>
          <w:szCs w:val="24"/>
        </w:rPr>
      </w:pPr>
      <w:r w:rsidRPr="0044418E">
        <w:rPr>
          <w:rFonts w:ascii="Times New Roman" w:hAnsi="Times New Roman" w:cs="Times New Roman"/>
          <w:bCs/>
          <w:sz w:val="24"/>
          <w:szCs w:val="24"/>
        </w:rPr>
        <w:t>Учасник повинен мати право на провадження діяльності з використання ДІВ (надати у складі тендерної пропозиції копію чинної ліцензії на право провадження діяльності з використання ДІВ в якому зазначено модель томографу)</w:t>
      </w:r>
    </w:p>
    <w:p w14:paraId="3AE4EAB5" w14:textId="09EA1443" w:rsidR="0044418E" w:rsidRDefault="0044418E" w:rsidP="007176E1">
      <w:pPr>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44418E">
        <w:rPr>
          <w:rFonts w:ascii="Times New Roman" w:hAnsi="Times New Roman" w:cs="Times New Roman"/>
          <w:bCs/>
          <w:sz w:val="24"/>
          <w:szCs w:val="24"/>
        </w:rPr>
        <w:t>Монтаж повинен проводитися персоналом, який має відповідну кваліфікацію та досвід з технічного обслуговування комп’ютерних томографів (надати у складі тендерної пропозиції сертифікати спеціалістів (інженерів) про проходження відповідного навчання, видані виробником (</w:t>
      </w:r>
      <w:proofErr w:type="spellStart"/>
      <w:r w:rsidRPr="0044418E">
        <w:rPr>
          <w:rFonts w:ascii="Times New Roman" w:hAnsi="Times New Roman" w:cs="Times New Roman"/>
          <w:bCs/>
          <w:sz w:val="24"/>
          <w:szCs w:val="24"/>
        </w:rPr>
        <w:t>Toshiba</w:t>
      </w:r>
      <w:proofErr w:type="spellEnd"/>
      <w:r w:rsidRPr="0044418E">
        <w:rPr>
          <w:rFonts w:ascii="Times New Roman" w:hAnsi="Times New Roman" w:cs="Times New Roman"/>
          <w:bCs/>
          <w:sz w:val="24"/>
          <w:szCs w:val="24"/>
        </w:rPr>
        <w:t xml:space="preserve"> </w:t>
      </w:r>
      <w:proofErr w:type="spellStart"/>
      <w:r w:rsidRPr="0044418E">
        <w:rPr>
          <w:rFonts w:ascii="Times New Roman" w:hAnsi="Times New Roman" w:cs="Times New Roman"/>
          <w:bCs/>
          <w:sz w:val="24"/>
          <w:szCs w:val="24"/>
        </w:rPr>
        <w:t>Medical</w:t>
      </w:r>
      <w:proofErr w:type="spellEnd"/>
      <w:r w:rsidRPr="0044418E">
        <w:rPr>
          <w:rFonts w:ascii="Times New Roman" w:hAnsi="Times New Roman" w:cs="Times New Roman"/>
          <w:bCs/>
          <w:sz w:val="24"/>
          <w:szCs w:val="24"/>
        </w:rPr>
        <w:t xml:space="preserve"> (</w:t>
      </w:r>
      <w:proofErr w:type="spellStart"/>
      <w:r w:rsidRPr="0044418E">
        <w:rPr>
          <w:rFonts w:ascii="Times New Roman" w:hAnsi="Times New Roman" w:cs="Times New Roman"/>
          <w:bCs/>
          <w:sz w:val="24"/>
          <w:szCs w:val="24"/>
        </w:rPr>
        <w:t>Canon</w:t>
      </w:r>
      <w:proofErr w:type="spellEnd"/>
      <w:r w:rsidRPr="0044418E">
        <w:rPr>
          <w:rFonts w:ascii="Times New Roman" w:hAnsi="Times New Roman" w:cs="Times New Roman"/>
          <w:bCs/>
          <w:sz w:val="24"/>
          <w:szCs w:val="24"/>
        </w:rPr>
        <w:t xml:space="preserve"> </w:t>
      </w:r>
      <w:proofErr w:type="spellStart"/>
      <w:r w:rsidRPr="0044418E">
        <w:rPr>
          <w:rFonts w:ascii="Times New Roman" w:hAnsi="Times New Roman" w:cs="Times New Roman"/>
          <w:bCs/>
          <w:sz w:val="24"/>
          <w:szCs w:val="24"/>
        </w:rPr>
        <w:t>Medical</w:t>
      </w:r>
      <w:proofErr w:type="spellEnd"/>
      <w:r w:rsidRPr="0044418E">
        <w:rPr>
          <w:rFonts w:ascii="Times New Roman" w:hAnsi="Times New Roman" w:cs="Times New Roman"/>
          <w:bCs/>
          <w:sz w:val="24"/>
          <w:szCs w:val="24"/>
        </w:rPr>
        <w:t>)).</w:t>
      </w:r>
    </w:p>
    <w:p w14:paraId="7417FEF7" w14:textId="66739BEF" w:rsidR="0044418E" w:rsidRPr="007176E1" w:rsidRDefault="0044418E" w:rsidP="007176E1">
      <w:pPr>
        <w:ind w:firstLine="426"/>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8. </w:t>
      </w:r>
      <w:r w:rsidRPr="0044418E">
        <w:rPr>
          <w:rFonts w:ascii="Times New Roman" w:hAnsi="Times New Roman" w:cs="Times New Roman"/>
          <w:bCs/>
          <w:sz w:val="24"/>
          <w:szCs w:val="24"/>
        </w:rPr>
        <w:t>Учасник під час монтажу повинен використовувати ЗВТ з урахуванням вимог Закону України «Про метрологію та метрологічну діяльність» (надати у складі тендерної пропозиції документ про оцінку відповідності законодавчо регульованого засобу вимірювальної техніки відповідним вимогам (декларацію про відповідність, або сертифікат відповідності або свідоцтво про повірку)).</w:t>
      </w:r>
    </w:p>
    <w:p w14:paraId="59635BA4" w14:textId="77777777" w:rsidR="006542C1" w:rsidRPr="0078597A" w:rsidRDefault="006542C1" w:rsidP="0018693D">
      <w:pPr>
        <w:pStyle w:val="a4"/>
        <w:jc w:val="center"/>
        <w:rPr>
          <w:rFonts w:ascii="Times New Roman" w:hAnsi="Times New Roman"/>
          <w:b/>
          <w:lang w:val="uk-UA"/>
        </w:rPr>
      </w:pPr>
    </w:p>
    <w:p w14:paraId="0C56254A" w14:textId="5FC08D3C" w:rsidR="0018693D" w:rsidRPr="0078597A" w:rsidRDefault="00AE5F98" w:rsidP="00AE5F98">
      <w:pPr>
        <w:pStyle w:val="a4"/>
        <w:rPr>
          <w:rFonts w:ascii="Times New Roman" w:hAnsi="Times New Roman"/>
          <w:b/>
          <w:lang w:val="uk-UA"/>
        </w:rPr>
      </w:pPr>
      <w:r w:rsidRPr="0078597A">
        <w:rPr>
          <w:rFonts w:ascii="Times New Roman" w:hAnsi="Times New Roman"/>
          <w:b/>
          <w:lang w:val="uk-UA"/>
        </w:rPr>
        <w:t>Технічні характеристики рентгенівської трубки:</w:t>
      </w:r>
    </w:p>
    <w:tbl>
      <w:tblPr>
        <w:tblW w:w="96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179"/>
        <w:gridCol w:w="81"/>
        <w:gridCol w:w="2695"/>
        <w:gridCol w:w="3117"/>
        <w:gridCol w:w="14"/>
      </w:tblGrid>
      <w:tr w:rsidR="00C55E39" w:rsidRPr="0078597A" w14:paraId="03BEA45E" w14:textId="77777777" w:rsidTr="00C55E39">
        <w:trPr>
          <w:gridAfter w:val="1"/>
          <w:wAfter w:w="14" w:type="dxa"/>
          <w:trHeight w:val="331"/>
        </w:trPr>
        <w:tc>
          <w:tcPr>
            <w:tcW w:w="538" w:type="dxa"/>
          </w:tcPr>
          <w:p w14:paraId="0D50AA1E" w14:textId="1155F1E7" w:rsidR="00C55E39" w:rsidRPr="0078597A" w:rsidRDefault="00C55E39" w:rsidP="00CF4507">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п/п</w:t>
            </w:r>
          </w:p>
        </w:tc>
        <w:tc>
          <w:tcPr>
            <w:tcW w:w="5955" w:type="dxa"/>
            <w:gridSpan w:val="3"/>
            <w:shd w:val="clear" w:color="auto" w:fill="auto"/>
          </w:tcPr>
          <w:p w14:paraId="5FE14626" w14:textId="57EF2AFA" w:rsidR="00C55E39" w:rsidRPr="0078597A" w:rsidRDefault="00C55E39" w:rsidP="00CF4507">
            <w:pPr>
              <w:jc w:val="center"/>
              <w:rPr>
                <w:rFonts w:ascii="Times New Roman" w:hAnsi="Times New Roman" w:cs="Times New Roman"/>
                <w:b/>
                <w:sz w:val="22"/>
                <w:szCs w:val="22"/>
                <w:lang w:eastAsia="en-US"/>
              </w:rPr>
            </w:pPr>
            <w:r w:rsidRPr="0078597A">
              <w:rPr>
                <w:rFonts w:ascii="Times New Roman" w:hAnsi="Times New Roman" w:cs="Times New Roman"/>
                <w:b/>
                <w:sz w:val="22"/>
                <w:szCs w:val="22"/>
                <w:lang w:eastAsia="en-US"/>
              </w:rPr>
              <w:t>Технічні характеристики</w:t>
            </w:r>
          </w:p>
        </w:tc>
        <w:tc>
          <w:tcPr>
            <w:tcW w:w="3117" w:type="dxa"/>
          </w:tcPr>
          <w:p w14:paraId="604CF778" w14:textId="77777777" w:rsidR="00C55E39" w:rsidRPr="0078597A" w:rsidRDefault="00C55E39" w:rsidP="00CF4507">
            <w:pPr>
              <w:jc w:val="center"/>
              <w:rPr>
                <w:rFonts w:ascii="Times New Roman" w:hAnsi="Times New Roman" w:cs="Times New Roman"/>
                <w:b/>
                <w:sz w:val="22"/>
                <w:szCs w:val="22"/>
                <w:lang w:eastAsia="en-US"/>
              </w:rPr>
            </w:pPr>
            <w:r w:rsidRPr="0078597A">
              <w:rPr>
                <w:rFonts w:ascii="Times New Roman" w:hAnsi="Times New Roman" w:cs="Times New Roman"/>
                <w:b/>
                <w:sz w:val="22"/>
                <w:szCs w:val="22"/>
                <w:lang w:eastAsia="en-US"/>
              </w:rPr>
              <w:t>Відповідність з посиланням на сторінку відповідного документу</w:t>
            </w:r>
          </w:p>
        </w:tc>
      </w:tr>
      <w:tr w:rsidR="00C55E39" w:rsidRPr="0078597A" w14:paraId="6B84AA9F" w14:textId="77777777" w:rsidTr="00C55E39">
        <w:trPr>
          <w:gridAfter w:val="1"/>
          <w:wAfter w:w="14" w:type="dxa"/>
          <w:trHeight w:val="313"/>
        </w:trPr>
        <w:tc>
          <w:tcPr>
            <w:tcW w:w="538" w:type="dxa"/>
            <w:vAlign w:val="center"/>
          </w:tcPr>
          <w:p w14:paraId="538CF058" w14:textId="292DE6DD" w:rsidR="00C55E39" w:rsidRPr="0078597A" w:rsidRDefault="00C55E39" w:rsidP="00C55E39">
            <w:pPr>
              <w:rPr>
                <w:rFonts w:ascii="Times New Roman" w:hAnsi="Times New Roman" w:cs="Times New Roman"/>
                <w:color w:val="231F20"/>
                <w:sz w:val="22"/>
                <w:szCs w:val="22"/>
                <w:lang w:eastAsia="en-US"/>
              </w:rPr>
            </w:pPr>
            <w:r>
              <w:rPr>
                <w:rFonts w:ascii="Times New Roman" w:hAnsi="Times New Roman" w:cs="Times New Roman"/>
                <w:color w:val="231F20"/>
                <w:sz w:val="22"/>
                <w:szCs w:val="22"/>
                <w:lang w:eastAsia="en-US"/>
              </w:rPr>
              <w:t>1</w:t>
            </w:r>
          </w:p>
        </w:tc>
        <w:tc>
          <w:tcPr>
            <w:tcW w:w="3260" w:type="dxa"/>
            <w:gridSpan w:val="2"/>
            <w:shd w:val="clear" w:color="auto" w:fill="auto"/>
          </w:tcPr>
          <w:p w14:paraId="43B46198" w14:textId="6A9AE696" w:rsidR="00C55E39" w:rsidRPr="0078597A" w:rsidRDefault="00C55E39" w:rsidP="00CF4507">
            <w:pPr>
              <w:rPr>
                <w:rFonts w:ascii="Times New Roman" w:hAnsi="Times New Roman" w:cs="Times New Roman"/>
                <w:sz w:val="22"/>
                <w:szCs w:val="22"/>
                <w:lang w:eastAsia="en-US"/>
              </w:rPr>
            </w:pPr>
            <w:r w:rsidRPr="0078597A">
              <w:rPr>
                <w:rFonts w:ascii="Times New Roman" w:hAnsi="Times New Roman" w:cs="Times New Roman"/>
                <w:color w:val="231F20"/>
                <w:sz w:val="22"/>
                <w:szCs w:val="22"/>
                <w:lang w:eastAsia="en-US"/>
              </w:rPr>
              <w:t>Теплоємність аноду</w:t>
            </w:r>
          </w:p>
        </w:tc>
        <w:tc>
          <w:tcPr>
            <w:tcW w:w="2695" w:type="dxa"/>
            <w:shd w:val="clear" w:color="auto" w:fill="auto"/>
          </w:tcPr>
          <w:p w14:paraId="7A10EDF0" w14:textId="079A03B1" w:rsidR="00C55E39" w:rsidRPr="0078597A" w:rsidRDefault="00C55E39" w:rsidP="00CF4507">
            <w:pPr>
              <w:jc w:val="center"/>
              <w:rPr>
                <w:rFonts w:ascii="Times New Roman" w:hAnsi="Times New Roman" w:cs="Times New Roman"/>
                <w:sz w:val="22"/>
                <w:szCs w:val="22"/>
                <w:lang w:eastAsia="en-US"/>
              </w:rPr>
            </w:pPr>
            <w:r w:rsidRPr="0078597A">
              <w:rPr>
                <w:rFonts w:ascii="Times New Roman" w:hAnsi="Times New Roman" w:cs="Times New Roman"/>
                <w:sz w:val="22"/>
                <w:szCs w:val="22"/>
              </w:rPr>
              <w:t>Не гірше 4.0 МТО</w:t>
            </w:r>
          </w:p>
        </w:tc>
        <w:tc>
          <w:tcPr>
            <w:tcW w:w="3117" w:type="dxa"/>
          </w:tcPr>
          <w:p w14:paraId="76851BB3" w14:textId="77777777" w:rsidR="00C55E39" w:rsidRPr="0078597A" w:rsidRDefault="00C55E39" w:rsidP="00CF4507">
            <w:pPr>
              <w:jc w:val="center"/>
              <w:rPr>
                <w:rFonts w:ascii="Times New Roman" w:hAnsi="Times New Roman" w:cs="Times New Roman"/>
                <w:sz w:val="22"/>
                <w:szCs w:val="22"/>
                <w:lang w:eastAsia="en-US"/>
              </w:rPr>
            </w:pPr>
          </w:p>
        </w:tc>
      </w:tr>
      <w:tr w:rsidR="00C55E39" w:rsidRPr="0078597A" w14:paraId="09B3714A" w14:textId="77777777" w:rsidTr="00C55E39">
        <w:trPr>
          <w:gridAfter w:val="1"/>
          <w:wAfter w:w="14" w:type="dxa"/>
          <w:trHeight w:val="215"/>
        </w:trPr>
        <w:tc>
          <w:tcPr>
            <w:tcW w:w="538" w:type="dxa"/>
            <w:vAlign w:val="center"/>
          </w:tcPr>
          <w:p w14:paraId="06655C2C" w14:textId="60FE6BBF" w:rsidR="00C55E39" w:rsidRPr="0078597A" w:rsidRDefault="00C55E39" w:rsidP="00C55E39">
            <w:pPr>
              <w:tabs>
                <w:tab w:val="left" w:pos="2261"/>
              </w:tabs>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3260" w:type="dxa"/>
            <w:gridSpan w:val="2"/>
            <w:shd w:val="clear" w:color="auto" w:fill="auto"/>
          </w:tcPr>
          <w:p w14:paraId="5B9274B2" w14:textId="60ED305D" w:rsidR="00C55E39" w:rsidRPr="0078597A" w:rsidRDefault="00C55E39" w:rsidP="00CF4507">
            <w:pPr>
              <w:tabs>
                <w:tab w:val="left" w:pos="2261"/>
              </w:tabs>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Максимальне теплове розсіювання аноду</w:t>
            </w:r>
          </w:p>
        </w:tc>
        <w:tc>
          <w:tcPr>
            <w:tcW w:w="2695" w:type="dxa"/>
            <w:shd w:val="clear" w:color="auto" w:fill="auto"/>
          </w:tcPr>
          <w:p w14:paraId="1C93AFE7" w14:textId="2AC11C95" w:rsidR="00C55E39" w:rsidRPr="0078597A" w:rsidRDefault="00C55E39" w:rsidP="00353846">
            <w:pPr>
              <w:contextualSpacing/>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Не більше 10.2 кВт</w:t>
            </w:r>
          </w:p>
        </w:tc>
        <w:tc>
          <w:tcPr>
            <w:tcW w:w="3117" w:type="dxa"/>
          </w:tcPr>
          <w:p w14:paraId="68CFDF39" w14:textId="77777777" w:rsidR="00C55E39" w:rsidRPr="0078597A" w:rsidRDefault="00C55E39" w:rsidP="00CF4507">
            <w:pPr>
              <w:jc w:val="center"/>
              <w:rPr>
                <w:rFonts w:ascii="Times New Roman" w:hAnsi="Times New Roman" w:cs="Times New Roman"/>
                <w:sz w:val="22"/>
                <w:szCs w:val="22"/>
                <w:lang w:eastAsia="en-US"/>
              </w:rPr>
            </w:pPr>
          </w:p>
        </w:tc>
      </w:tr>
      <w:tr w:rsidR="00C55E39" w:rsidRPr="0078597A" w14:paraId="6FA289F6" w14:textId="77777777" w:rsidTr="00C55E39">
        <w:trPr>
          <w:gridAfter w:val="1"/>
          <w:wAfter w:w="14" w:type="dxa"/>
          <w:trHeight w:val="313"/>
        </w:trPr>
        <w:tc>
          <w:tcPr>
            <w:tcW w:w="538" w:type="dxa"/>
            <w:vAlign w:val="center"/>
          </w:tcPr>
          <w:p w14:paraId="4A069B18" w14:textId="1B7878D2" w:rsidR="00C55E39" w:rsidRPr="0078597A" w:rsidRDefault="00C55E39" w:rsidP="00C55E39">
            <w:pP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3260" w:type="dxa"/>
            <w:gridSpan w:val="2"/>
            <w:shd w:val="clear" w:color="auto" w:fill="auto"/>
          </w:tcPr>
          <w:p w14:paraId="440DE6B8" w14:textId="798DA52D" w:rsidR="00C55E39" w:rsidRPr="0078597A" w:rsidRDefault="00C55E39" w:rsidP="00CF4507">
            <w:pPr>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Максимальна напруга</w:t>
            </w:r>
          </w:p>
        </w:tc>
        <w:tc>
          <w:tcPr>
            <w:tcW w:w="2695" w:type="dxa"/>
            <w:shd w:val="clear" w:color="auto" w:fill="auto"/>
          </w:tcPr>
          <w:p w14:paraId="6458FB94" w14:textId="26FBD732" w:rsidR="00C55E39" w:rsidRPr="0078597A" w:rsidRDefault="00C55E39" w:rsidP="00CF4507">
            <w:pPr>
              <w:jc w:val="center"/>
              <w:rPr>
                <w:rFonts w:ascii="Times New Roman" w:hAnsi="Times New Roman" w:cs="Times New Roman"/>
                <w:sz w:val="22"/>
                <w:szCs w:val="22"/>
                <w:lang w:eastAsia="en-US"/>
              </w:rPr>
            </w:pPr>
            <w:r w:rsidRPr="0078597A">
              <w:rPr>
                <w:rFonts w:ascii="Times New Roman" w:hAnsi="Times New Roman" w:cs="Times New Roman"/>
                <w:sz w:val="22"/>
                <w:szCs w:val="22"/>
              </w:rPr>
              <w:t>Не більше 135 кВ</w:t>
            </w:r>
          </w:p>
        </w:tc>
        <w:tc>
          <w:tcPr>
            <w:tcW w:w="3117" w:type="dxa"/>
          </w:tcPr>
          <w:p w14:paraId="44B85BB2" w14:textId="77777777" w:rsidR="00C55E39" w:rsidRPr="0078597A" w:rsidRDefault="00C55E39" w:rsidP="00CF4507">
            <w:pPr>
              <w:jc w:val="center"/>
              <w:rPr>
                <w:rFonts w:ascii="Times New Roman" w:hAnsi="Times New Roman" w:cs="Times New Roman"/>
                <w:sz w:val="22"/>
                <w:szCs w:val="22"/>
                <w:lang w:eastAsia="en-US"/>
              </w:rPr>
            </w:pPr>
          </w:p>
        </w:tc>
      </w:tr>
      <w:tr w:rsidR="00C55E39" w:rsidRPr="0078597A" w14:paraId="3A15B531" w14:textId="77777777" w:rsidTr="00C55E39">
        <w:trPr>
          <w:gridAfter w:val="1"/>
          <w:wAfter w:w="14" w:type="dxa"/>
          <w:trHeight w:val="313"/>
        </w:trPr>
        <w:tc>
          <w:tcPr>
            <w:tcW w:w="538" w:type="dxa"/>
            <w:vAlign w:val="center"/>
          </w:tcPr>
          <w:p w14:paraId="06CB8F6F" w14:textId="77BFE27B" w:rsidR="00C55E39" w:rsidRPr="0078597A" w:rsidRDefault="00C55E39" w:rsidP="00C55E39">
            <w:pP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3260" w:type="dxa"/>
            <w:gridSpan w:val="2"/>
            <w:shd w:val="clear" w:color="auto" w:fill="auto"/>
          </w:tcPr>
          <w:p w14:paraId="49939B73" w14:textId="7A78C932" w:rsidR="00C55E39" w:rsidRPr="0078597A" w:rsidRDefault="00C55E39" w:rsidP="00CF4507">
            <w:pPr>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Максимальний струм</w:t>
            </w:r>
          </w:p>
        </w:tc>
        <w:tc>
          <w:tcPr>
            <w:tcW w:w="2695" w:type="dxa"/>
            <w:shd w:val="clear" w:color="auto" w:fill="auto"/>
          </w:tcPr>
          <w:p w14:paraId="3EBF78FF" w14:textId="3544044A" w:rsidR="00C55E39" w:rsidRPr="0078597A" w:rsidRDefault="00C55E39" w:rsidP="00CF4507">
            <w:pPr>
              <w:jc w:val="center"/>
              <w:rPr>
                <w:rFonts w:ascii="Times New Roman" w:hAnsi="Times New Roman" w:cs="Times New Roman"/>
                <w:sz w:val="22"/>
                <w:szCs w:val="22"/>
                <w:lang w:eastAsia="en-US"/>
              </w:rPr>
            </w:pPr>
            <w:r w:rsidRPr="0078597A">
              <w:rPr>
                <w:rFonts w:ascii="Times New Roman" w:hAnsi="Times New Roman" w:cs="Times New Roman"/>
                <w:sz w:val="22"/>
                <w:szCs w:val="22"/>
              </w:rPr>
              <w:t xml:space="preserve">Не більше 400 </w:t>
            </w:r>
            <w:proofErr w:type="spellStart"/>
            <w:r w:rsidRPr="0078597A">
              <w:rPr>
                <w:rFonts w:ascii="Times New Roman" w:hAnsi="Times New Roman" w:cs="Times New Roman"/>
                <w:sz w:val="22"/>
                <w:szCs w:val="22"/>
              </w:rPr>
              <w:t>мА</w:t>
            </w:r>
            <w:proofErr w:type="spellEnd"/>
          </w:p>
        </w:tc>
        <w:tc>
          <w:tcPr>
            <w:tcW w:w="3117" w:type="dxa"/>
          </w:tcPr>
          <w:p w14:paraId="5291AFE5" w14:textId="77777777" w:rsidR="00C55E39" w:rsidRPr="0078597A" w:rsidRDefault="00C55E39" w:rsidP="00CF4507">
            <w:pPr>
              <w:jc w:val="center"/>
              <w:rPr>
                <w:rFonts w:ascii="Times New Roman" w:hAnsi="Times New Roman" w:cs="Times New Roman"/>
                <w:sz w:val="22"/>
                <w:szCs w:val="22"/>
                <w:lang w:eastAsia="en-US"/>
              </w:rPr>
            </w:pPr>
          </w:p>
        </w:tc>
      </w:tr>
      <w:tr w:rsidR="00C55E39" w:rsidRPr="0078597A" w14:paraId="4269458F" w14:textId="77777777" w:rsidTr="00C55E39">
        <w:trPr>
          <w:gridAfter w:val="1"/>
          <w:wAfter w:w="14" w:type="dxa"/>
          <w:trHeight w:val="313"/>
        </w:trPr>
        <w:tc>
          <w:tcPr>
            <w:tcW w:w="538" w:type="dxa"/>
            <w:vAlign w:val="center"/>
          </w:tcPr>
          <w:p w14:paraId="1F05B014" w14:textId="176092DB" w:rsidR="00C55E39" w:rsidRPr="0078597A" w:rsidRDefault="00C55E39" w:rsidP="00C55E39">
            <w:pP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3260" w:type="dxa"/>
            <w:gridSpan w:val="2"/>
            <w:shd w:val="clear" w:color="auto" w:fill="auto"/>
          </w:tcPr>
          <w:p w14:paraId="6DD4D9D6" w14:textId="4A4A4A00" w:rsidR="00C55E39" w:rsidRPr="0078597A" w:rsidRDefault="00C55E39" w:rsidP="00CF4507">
            <w:pPr>
              <w:rPr>
                <w:rFonts w:ascii="Times New Roman" w:hAnsi="Times New Roman" w:cs="Times New Roman"/>
                <w:sz w:val="22"/>
                <w:szCs w:val="22"/>
                <w:lang w:eastAsia="en-US"/>
              </w:rPr>
            </w:pPr>
            <w:r w:rsidRPr="0078597A">
              <w:rPr>
                <w:rFonts w:ascii="Times New Roman" w:hAnsi="Times New Roman" w:cs="Times New Roman"/>
                <w:sz w:val="22"/>
                <w:szCs w:val="22"/>
                <w:lang w:eastAsia="en-US"/>
              </w:rPr>
              <w:t>Радіаційна безпека</w:t>
            </w:r>
          </w:p>
        </w:tc>
        <w:tc>
          <w:tcPr>
            <w:tcW w:w="2695" w:type="dxa"/>
            <w:shd w:val="clear" w:color="auto" w:fill="auto"/>
          </w:tcPr>
          <w:p w14:paraId="19B5DA0F" w14:textId="77777777" w:rsidR="00C55E39" w:rsidRPr="0078597A" w:rsidRDefault="00C55E39" w:rsidP="00CF4507">
            <w:pPr>
              <w:jc w:val="center"/>
              <w:rPr>
                <w:rFonts w:ascii="Times New Roman" w:hAnsi="Times New Roman" w:cs="Times New Roman"/>
                <w:sz w:val="22"/>
                <w:szCs w:val="22"/>
                <w:lang w:eastAsia="en-US"/>
              </w:rPr>
            </w:pPr>
            <w:r w:rsidRPr="0078597A">
              <w:rPr>
                <w:rFonts w:ascii="Times New Roman" w:hAnsi="Times New Roman" w:cs="Times New Roman"/>
                <w:sz w:val="22"/>
                <w:szCs w:val="22"/>
              </w:rPr>
              <w:t xml:space="preserve">не більше 0.88 </w:t>
            </w:r>
            <w:proofErr w:type="spellStart"/>
            <w:r w:rsidRPr="0078597A">
              <w:rPr>
                <w:rFonts w:ascii="Times New Roman" w:hAnsi="Times New Roman" w:cs="Times New Roman"/>
                <w:sz w:val="22"/>
                <w:szCs w:val="22"/>
              </w:rPr>
              <w:t>мГр</w:t>
            </w:r>
            <w:proofErr w:type="spellEnd"/>
          </w:p>
        </w:tc>
        <w:tc>
          <w:tcPr>
            <w:tcW w:w="3117" w:type="dxa"/>
          </w:tcPr>
          <w:p w14:paraId="707B39E7" w14:textId="77777777" w:rsidR="00C55E39" w:rsidRPr="0078597A" w:rsidRDefault="00C55E39" w:rsidP="00CF4507">
            <w:pPr>
              <w:jc w:val="center"/>
              <w:rPr>
                <w:rFonts w:ascii="Times New Roman" w:hAnsi="Times New Roman" w:cs="Times New Roman"/>
                <w:sz w:val="22"/>
                <w:szCs w:val="22"/>
                <w:lang w:eastAsia="en-US"/>
              </w:rPr>
            </w:pPr>
          </w:p>
        </w:tc>
      </w:tr>
      <w:tr w:rsidR="0044418E" w:rsidRPr="0078597A" w14:paraId="6B02FE9F" w14:textId="77777777" w:rsidTr="00C55E39">
        <w:trPr>
          <w:gridAfter w:val="1"/>
          <w:wAfter w:w="14" w:type="dxa"/>
          <w:trHeight w:val="313"/>
        </w:trPr>
        <w:tc>
          <w:tcPr>
            <w:tcW w:w="538" w:type="dxa"/>
            <w:vMerge w:val="restart"/>
            <w:vAlign w:val="center"/>
          </w:tcPr>
          <w:p w14:paraId="15F3B202" w14:textId="77777777" w:rsidR="0044418E" w:rsidRPr="0078597A" w:rsidRDefault="0044418E" w:rsidP="00C55E39">
            <w:pPr>
              <w:rPr>
                <w:rFonts w:ascii="Times New Roman" w:hAnsi="Times New Roman" w:cs="Times New Roman"/>
                <w:sz w:val="22"/>
                <w:szCs w:val="22"/>
                <w:lang w:eastAsia="en-US"/>
              </w:rPr>
            </w:pPr>
            <w:r>
              <w:rPr>
                <w:rFonts w:ascii="Times New Roman" w:hAnsi="Times New Roman" w:cs="Times New Roman"/>
                <w:sz w:val="22"/>
                <w:szCs w:val="22"/>
                <w:lang w:eastAsia="en-US"/>
              </w:rPr>
              <w:t>6</w:t>
            </w:r>
          </w:p>
          <w:p w14:paraId="243CD2DA" w14:textId="2C12422F" w:rsidR="0044418E" w:rsidRPr="0078597A" w:rsidRDefault="0044418E" w:rsidP="00C55E39">
            <w:pPr>
              <w:rPr>
                <w:rFonts w:ascii="Times New Roman" w:hAnsi="Times New Roman" w:cs="Times New Roman"/>
                <w:sz w:val="22"/>
                <w:szCs w:val="22"/>
                <w:lang w:eastAsia="en-US"/>
              </w:rPr>
            </w:pPr>
          </w:p>
        </w:tc>
        <w:tc>
          <w:tcPr>
            <w:tcW w:w="3260" w:type="dxa"/>
            <w:gridSpan w:val="2"/>
            <w:vMerge w:val="restart"/>
            <w:shd w:val="clear" w:color="auto" w:fill="auto"/>
          </w:tcPr>
          <w:p w14:paraId="5B9E557D" w14:textId="3840AD15" w:rsidR="0044418E" w:rsidRPr="0078597A" w:rsidRDefault="0044418E" w:rsidP="00CF4507">
            <w:pPr>
              <w:rPr>
                <w:rFonts w:ascii="Times New Roman" w:hAnsi="Times New Roman" w:cs="Times New Roman"/>
                <w:sz w:val="22"/>
                <w:szCs w:val="22"/>
                <w:lang w:eastAsia="en-US"/>
              </w:rPr>
            </w:pPr>
            <w:r w:rsidRPr="0078597A">
              <w:rPr>
                <w:rFonts w:ascii="Times New Roman" w:hAnsi="Times New Roman" w:cs="Times New Roman"/>
                <w:sz w:val="22"/>
                <w:szCs w:val="22"/>
                <w:lang w:eastAsia="en-US"/>
              </w:rPr>
              <w:t xml:space="preserve">Фокусна пляма, номінальна </w:t>
            </w:r>
            <w:r w:rsidRPr="0078597A">
              <w:rPr>
                <w:rFonts w:ascii="Times New Roman" w:hAnsi="Times New Roman" w:cs="Times New Roman"/>
                <w:sz w:val="22"/>
                <w:szCs w:val="22"/>
              </w:rPr>
              <w:t>Не більше</w:t>
            </w:r>
          </w:p>
        </w:tc>
        <w:tc>
          <w:tcPr>
            <w:tcW w:w="2695" w:type="dxa"/>
            <w:shd w:val="clear" w:color="auto" w:fill="auto"/>
          </w:tcPr>
          <w:p w14:paraId="644294BE" w14:textId="77777777" w:rsidR="0044418E" w:rsidRPr="0078597A" w:rsidRDefault="0044418E" w:rsidP="00CF4507">
            <w:pPr>
              <w:jc w:val="center"/>
              <w:rPr>
                <w:rFonts w:ascii="Times New Roman" w:hAnsi="Times New Roman" w:cs="Times New Roman"/>
                <w:sz w:val="22"/>
                <w:szCs w:val="22"/>
                <w:lang w:eastAsia="en-US"/>
              </w:rPr>
            </w:pPr>
            <w:r w:rsidRPr="0078597A">
              <w:rPr>
                <w:rFonts w:ascii="Times New Roman" w:hAnsi="Times New Roman" w:cs="Times New Roman"/>
                <w:sz w:val="22"/>
                <w:szCs w:val="22"/>
              </w:rPr>
              <w:t>0.9мм×0.7 мм (малий фокус)</w:t>
            </w:r>
          </w:p>
        </w:tc>
        <w:tc>
          <w:tcPr>
            <w:tcW w:w="3117" w:type="dxa"/>
          </w:tcPr>
          <w:p w14:paraId="69513249" w14:textId="77777777" w:rsidR="0044418E" w:rsidRPr="0078597A" w:rsidRDefault="0044418E" w:rsidP="00CF4507">
            <w:pPr>
              <w:jc w:val="center"/>
              <w:rPr>
                <w:rFonts w:ascii="Times New Roman" w:hAnsi="Times New Roman" w:cs="Times New Roman"/>
                <w:sz w:val="22"/>
                <w:szCs w:val="22"/>
                <w:lang w:eastAsia="en-US"/>
              </w:rPr>
            </w:pPr>
          </w:p>
        </w:tc>
      </w:tr>
      <w:tr w:rsidR="0044418E" w:rsidRPr="0078597A" w14:paraId="01EB5D20" w14:textId="77777777" w:rsidTr="00C55E39">
        <w:trPr>
          <w:gridAfter w:val="1"/>
          <w:wAfter w:w="14" w:type="dxa"/>
          <w:trHeight w:val="166"/>
        </w:trPr>
        <w:tc>
          <w:tcPr>
            <w:tcW w:w="538" w:type="dxa"/>
            <w:vMerge/>
            <w:vAlign w:val="center"/>
          </w:tcPr>
          <w:p w14:paraId="4052154B" w14:textId="6E60E30F" w:rsidR="0044418E" w:rsidRPr="0078597A" w:rsidRDefault="0044418E" w:rsidP="00C55E39">
            <w:pPr>
              <w:rPr>
                <w:rFonts w:ascii="Times New Roman" w:hAnsi="Times New Roman" w:cs="Times New Roman"/>
                <w:sz w:val="22"/>
                <w:szCs w:val="22"/>
                <w:lang w:eastAsia="en-US"/>
              </w:rPr>
            </w:pPr>
          </w:p>
        </w:tc>
        <w:tc>
          <w:tcPr>
            <w:tcW w:w="3260" w:type="dxa"/>
            <w:gridSpan w:val="2"/>
            <w:vMerge/>
            <w:shd w:val="clear" w:color="auto" w:fill="auto"/>
          </w:tcPr>
          <w:p w14:paraId="6CEF0D60" w14:textId="4C71AEF7" w:rsidR="0044418E" w:rsidRPr="0078597A" w:rsidRDefault="0044418E" w:rsidP="00CF4507">
            <w:pPr>
              <w:rPr>
                <w:rFonts w:ascii="Times New Roman" w:hAnsi="Times New Roman" w:cs="Times New Roman"/>
                <w:sz w:val="22"/>
                <w:szCs w:val="22"/>
                <w:lang w:eastAsia="en-US"/>
              </w:rPr>
            </w:pPr>
          </w:p>
        </w:tc>
        <w:tc>
          <w:tcPr>
            <w:tcW w:w="2695" w:type="dxa"/>
            <w:shd w:val="clear" w:color="auto" w:fill="auto"/>
          </w:tcPr>
          <w:p w14:paraId="29E10035" w14:textId="77777777" w:rsidR="0044418E" w:rsidRPr="0078597A" w:rsidRDefault="0044418E" w:rsidP="00CF4507">
            <w:pPr>
              <w:contextualSpacing/>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1.4мм×1.4 мм (великий фокус)</w:t>
            </w:r>
          </w:p>
        </w:tc>
        <w:tc>
          <w:tcPr>
            <w:tcW w:w="3117" w:type="dxa"/>
          </w:tcPr>
          <w:p w14:paraId="37D1AD1F" w14:textId="77777777" w:rsidR="0044418E" w:rsidRPr="0078597A" w:rsidRDefault="0044418E" w:rsidP="00CF4507">
            <w:pPr>
              <w:jc w:val="center"/>
              <w:rPr>
                <w:rFonts w:ascii="Times New Roman" w:hAnsi="Times New Roman" w:cs="Times New Roman"/>
                <w:sz w:val="22"/>
                <w:szCs w:val="22"/>
                <w:lang w:eastAsia="en-US"/>
              </w:rPr>
            </w:pPr>
          </w:p>
        </w:tc>
      </w:tr>
      <w:tr w:rsidR="00C55E39" w:rsidRPr="0078597A" w14:paraId="21B487F2" w14:textId="77777777" w:rsidTr="00C55E39">
        <w:trPr>
          <w:gridAfter w:val="1"/>
          <w:wAfter w:w="14" w:type="dxa"/>
          <w:trHeight w:val="78"/>
        </w:trPr>
        <w:tc>
          <w:tcPr>
            <w:tcW w:w="538" w:type="dxa"/>
            <w:vAlign w:val="center"/>
          </w:tcPr>
          <w:p w14:paraId="4AFA37FE" w14:textId="347D54C8" w:rsidR="00C55E39" w:rsidRPr="0078597A" w:rsidRDefault="0044418E" w:rsidP="00C55E39">
            <w:pPr>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7</w:t>
            </w:r>
          </w:p>
        </w:tc>
        <w:tc>
          <w:tcPr>
            <w:tcW w:w="3260" w:type="dxa"/>
            <w:gridSpan w:val="2"/>
            <w:vAlign w:val="center"/>
          </w:tcPr>
          <w:p w14:paraId="3D604674" w14:textId="2807B6BD" w:rsidR="00C55E39" w:rsidRPr="0078597A" w:rsidRDefault="00C55E39" w:rsidP="00CF4507">
            <w:pPr>
              <w:rPr>
                <w:rFonts w:ascii="Times New Roman" w:eastAsia="Arial" w:hAnsi="Times New Roman" w:cs="Times New Roman"/>
                <w:color w:val="000000"/>
                <w:sz w:val="22"/>
                <w:szCs w:val="22"/>
                <w:lang w:eastAsia="uk-UA"/>
              </w:rPr>
            </w:pPr>
            <w:r w:rsidRPr="0078597A">
              <w:rPr>
                <w:rFonts w:ascii="Times New Roman" w:eastAsia="Arial" w:hAnsi="Times New Roman" w:cs="Times New Roman"/>
                <w:color w:val="000000"/>
                <w:sz w:val="22"/>
                <w:szCs w:val="22"/>
                <w:lang w:eastAsia="uk-UA"/>
              </w:rPr>
              <w:t>Маса</w:t>
            </w:r>
            <w:r w:rsidRPr="0078597A">
              <w:rPr>
                <w:rFonts w:ascii="Times New Roman" w:hAnsi="Times New Roman" w:cs="Times New Roman"/>
                <w:sz w:val="22"/>
                <w:szCs w:val="22"/>
              </w:rPr>
              <w:t xml:space="preserve"> Не більше</w:t>
            </w:r>
          </w:p>
        </w:tc>
        <w:tc>
          <w:tcPr>
            <w:tcW w:w="2695" w:type="dxa"/>
            <w:vAlign w:val="center"/>
          </w:tcPr>
          <w:p w14:paraId="317BA1F7" w14:textId="77777777" w:rsidR="00C55E39" w:rsidRPr="0078597A" w:rsidRDefault="00C55E39" w:rsidP="00CF4507">
            <w:pPr>
              <w:jc w:val="center"/>
              <w:rPr>
                <w:rFonts w:ascii="Times New Roman" w:eastAsia="Arial" w:hAnsi="Times New Roman" w:cs="Times New Roman"/>
                <w:color w:val="000000"/>
                <w:sz w:val="22"/>
                <w:szCs w:val="22"/>
                <w:lang w:eastAsia="uk-UA"/>
              </w:rPr>
            </w:pPr>
            <w:r w:rsidRPr="0078597A">
              <w:rPr>
                <w:rFonts w:ascii="Times New Roman" w:eastAsia="Arial" w:hAnsi="Times New Roman" w:cs="Times New Roman"/>
                <w:color w:val="000000"/>
                <w:sz w:val="22"/>
                <w:szCs w:val="22"/>
                <w:lang w:eastAsia="uk-UA"/>
              </w:rPr>
              <w:t>41 кг</w:t>
            </w:r>
          </w:p>
        </w:tc>
        <w:tc>
          <w:tcPr>
            <w:tcW w:w="3117" w:type="dxa"/>
          </w:tcPr>
          <w:p w14:paraId="6F0158B2" w14:textId="77777777" w:rsidR="00C55E39" w:rsidRPr="0078597A" w:rsidRDefault="00C55E39" w:rsidP="00CF4507">
            <w:pPr>
              <w:jc w:val="center"/>
              <w:rPr>
                <w:rFonts w:ascii="Times New Roman" w:eastAsia="Arial" w:hAnsi="Times New Roman" w:cs="Times New Roman"/>
                <w:color w:val="000000"/>
                <w:sz w:val="22"/>
                <w:szCs w:val="22"/>
                <w:lang w:eastAsia="uk-UA"/>
              </w:rPr>
            </w:pPr>
          </w:p>
        </w:tc>
      </w:tr>
      <w:tr w:rsidR="00C55E39" w:rsidRPr="0078597A" w14:paraId="32ABCDB6" w14:textId="77777777" w:rsidTr="00C55E39">
        <w:trPr>
          <w:gridAfter w:val="1"/>
          <w:wAfter w:w="14" w:type="dxa"/>
          <w:trHeight w:val="78"/>
        </w:trPr>
        <w:tc>
          <w:tcPr>
            <w:tcW w:w="538" w:type="dxa"/>
            <w:vAlign w:val="center"/>
          </w:tcPr>
          <w:p w14:paraId="2CE96062" w14:textId="3C149107" w:rsidR="00C55E39" w:rsidRPr="0078597A" w:rsidRDefault="0044418E" w:rsidP="00C55E39">
            <w:pPr>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8</w:t>
            </w:r>
          </w:p>
        </w:tc>
        <w:tc>
          <w:tcPr>
            <w:tcW w:w="3260" w:type="dxa"/>
            <w:gridSpan w:val="2"/>
            <w:vAlign w:val="center"/>
          </w:tcPr>
          <w:p w14:paraId="25D01C51" w14:textId="7C42E21D" w:rsidR="00C55E39" w:rsidRPr="0078597A" w:rsidRDefault="00C55E39" w:rsidP="00CF4507">
            <w:pPr>
              <w:rPr>
                <w:rFonts w:ascii="Times New Roman" w:eastAsia="Arial" w:hAnsi="Times New Roman" w:cs="Times New Roman"/>
                <w:color w:val="000000"/>
                <w:sz w:val="22"/>
                <w:szCs w:val="22"/>
                <w:lang w:eastAsia="uk-UA"/>
              </w:rPr>
            </w:pPr>
            <w:r w:rsidRPr="0078597A">
              <w:rPr>
                <w:rFonts w:ascii="Times New Roman" w:eastAsia="Arial" w:hAnsi="Times New Roman" w:cs="Times New Roman"/>
                <w:color w:val="000000"/>
                <w:sz w:val="22"/>
                <w:szCs w:val="22"/>
                <w:lang w:eastAsia="uk-UA"/>
              </w:rPr>
              <w:t>Пристрої захисту, наявність</w:t>
            </w:r>
          </w:p>
        </w:tc>
        <w:tc>
          <w:tcPr>
            <w:tcW w:w="2695" w:type="dxa"/>
            <w:vAlign w:val="center"/>
          </w:tcPr>
          <w:p w14:paraId="3BDB1B41" w14:textId="77777777" w:rsidR="00C55E39" w:rsidRPr="0078597A" w:rsidRDefault="00C55E39" w:rsidP="00CF4507">
            <w:pPr>
              <w:contextualSpacing/>
              <w:jc w:val="center"/>
              <w:rPr>
                <w:rFonts w:ascii="Times New Roman" w:eastAsia="Arial" w:hAnsi="Times New Roman" w:cs="Times New Roman"/>
                <w:color w:val="000000"/>
                <w:sz w:val="22"/>
                <w:szCs w:val="22"/>
                <w:lang w:eastAsia="uk-UA"/>
              </w:rPr>
            </w:pPr>
            <w:r w:rsidRPr="0078597A">
              <w:rPr>
                <w:rFonts w:ascii="Times New Roman" w:hAnsi="Times New Roman" w:cs="Times New Roman"/>
                <w:sz w:val="22"/>
                <w:szCs w:val="22"/>
                <w:lang w:eastAsia="en-US"/>
              </w:rPr>
              <w:t>термічний вимикач, датчик протоку рідини охолодження, клапан скидання тиску</w:t>
            </w:r>
          </w:p>
        </w:tc>
        <w:tc>
          <w:tcPr>
            <w:tcW w:w="3117" w:type="dxa"/>
          </w:tcPr>
          <w:p w14:paraId="5FB15F8F" w14:textId="77777777" w:rsidR="00C55E39" w:rsidRPr="0078597A" w:rsidRDefault="00C55E39" w:rsidP="00CF4507">
            <w:pPr>
              <w:jc w:val="center"/>
              <w:rPr>
                <w:rFonts w:ascii="Times New Roman" w:eastAsia="Arial" w:hAnsi="Times New Roman" w:cs="Times New Roman"/>
                <w:color w:val="000000"/>
                <w:sz w:val="22"/>
                <w:szCs w:val="22"/>
                <w:lang w:eastAsia="uk-UA"/>
              </w:rPr>
            </w:pPr>
          </w:p>
        </w:tc>
      </w:tr>
      <w:tr w:rsidR="00C55E39" w:rsidRPr="0078597A" w14:paraId="4ADFDCB3" w14:textId="77777777" w:rsidTr="00C55E39">
        <w:trPr>
          <w:gridAfter w:val="1"/>
          <w:wAfter w:w="14" w:type="dxa"/>
          <w:trHeight w:val="78"/>
        </w:trPr>
        <w:tc>
          <w:tcPr>
            <w:tcW w:w="538" w:type="dxa"/>
            <w:vAlign w:val="center"/>
          </w:tcPr>
          <w:p w14:paraId="3574D50F" w14:textId="77777777" w:rsidR="00C55E39" w:rsidRPr="0078597A" w:rsidRDefault="00C55E39" w:rsidP="00C55E39">
            <w:pPr>
              <w:pStyle w:val="a4"/>
              <w:rPr>
                <w:rFonts w:ascii="Times New Roman" w:hAnsi="Times New Roman"/>
                <w:b/>
                <w:lang w:val="uk-UA"/>
              </w:rPr>
            </w:pPr>
          </w:p>
        </w:tc>
        <w:tc>
          <w:tcPr>
            <w:tcW w:w="9072" w:type="dxa"/>
            <w:gridSpan w:val="4"/>
            <w:vAlign w:val="center"/>
          </w:tcPr>
          <w:p w14:paraId="28366C27" w14:textId="29E13EB4" w:rsidR="00C55E39" w:rsidRPr="0078597A" w:rsidRDefault="00C55E39" w:rsidP="00A15F50">
            <w:pPr>
              <w:pStyle w:val="a4"/>
              <w:jc w:val="center"/>
              <w:rPr>
                <w:rFonts w:ascii="Times New Roman" w:eastAsia="Arial" w:hAnsi="Times New Roman"/>
                <w:color w:val="000000"/>
                <w:lang w:eastAsia="uk-UA"/>
              </w:rPr>
            </w:pPr>
            <w:r w:rsidRPr="0078597A">
              <w:rPr>
                <w:rFonts w:ascii="Times New Roman" w:hAnsi="Times New Roman"/>
                <w:b/>
                <w:lang w:val="uk-UA"/>
              </w:rPr>
              <w:t>Технічні характ</w:t>
            </w:r>
            <w:r>
              <w:rPr>
                <w:rFonts w:ascii="Times New Roman" w:hAnsi="Times New Roman"/>
                <w:b/>
                <w:lang w:val="uk-UA"/>
              </w:rPr>
              <w:t>еристики високовольтних кабелів</w:t>
            </w:r>
            <w:r w:rsidR="0044418E">
              <w:rPr>
                <w:rFonts w:ascii="Times New Roman" w:hAnsi="Times New Roman"/>
                <w:b/>
                <w:lang w:val="uk-UA"/>
              </w:rPr>
              <w:t xml:space="preserve"> </w:t>
            </w:r>
          </w:p>
        </w:tc>
      </w:tr>
      <w:tr w:rsidR="00AE5F98" w:rsidRPr="0078597A" w14:paraId="30040E1F" w14:textId="4F6BE603" w:rsidTr="00C55E39">
        <w:trPr>
          <w:trHeight w:val="196"/>
        </w:trPr>
        <w:tc>
          <w:tcPr>
            <w:tcW w:w="538" w:type="dxa"/>
            <w:shd w:val="clear" w:color="auto" w:fill="auto"/>
            <w:vAlign w:val="center"/>
          </w:tcPr>
          <w:p w14:paraId="7DDFE8C4" w14:textId="4DD2DCE2" w:rsidR="00AE5F98" w:rsidRPr="0078597A" w:rsidRDefault="00A15F50" w:rsidP="00C55E39">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3179" w:type="dxa"/>
            <w:shd w:val="clear" w:color="auto" w:fill="auto"/>
          </w:tcPr>
          <w:p w14:paraId="11F1A9A8" w14:textId="1E383938" w:rsidR="00AE5F98" w:rsidRPr="0078597A" w:rsidRDefault="00AE5F98" w:rsidP="00353846">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Кількість провідникових жил</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7F064EA5"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3</w:t>
            </w:r>
          </w:p>
        </w:tc>
        <w:tc>
          <w:tcPr>
            <w:tcW w:w="3131" w:type="dxa"/>
            <w:gridSpan w:val="2"/>
          </w:tcPr>
          <w:p w14:paraId="7963DD40"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524DA8F1" w14:textId="072BCA21" w:rsidTr="00C55E39">
        <w:trPr>
          <w:trHeight w:val="196"/>
        </w:trPr>
        <w:tc>
          <w:tcPr>
            <w:tcW w:w="538" w:type="dxa"/>
            <w:shd w:val="clear" w:color="auto" w:fill="auto"/>
            <w:vAlign w:val="center"/>
          </w:tcPr>
          <w:p w14:paraId="269E909B" w14:textId="587E817E"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3179" w:type="dxa"/>
            <w:shd w:val="clear" w:color="auto" w:fill="auto"/>
          </w:tcPr>
          <w:p w14:paraId="2C1E5FE1" w14:textId="77777777"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Матеріал провідників</w:t>
            </w:r>
          </w:p>
        </w:tc>
        <w:tc>
          <w:tcPr>
            <w:tcW w:w="2776" w:type="dxa"/>
            <w:gridSpan w:val="2"/>
            <w:shd w:val="clear" w:color="auto" w:fill="auto"/>
          </w:tcPr>
          <w:p w14:paraId="2450FEDA"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мідь</w:t>
            </w:r>
          </w:p>
        </w:tc>
        <w:tc>
          <w:tcPr>
            <w:tcW w:w="3131" w:type="dxa"/>
            <w:gridSpan w:val="2"/>
          </w:tcPr>
          <w:p w14:paraId="35F5FA6D"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1448E728" w14:textId="38950868" w:rsidTr="00C55E39">
        <w:trPr>
          <w:trHeight w:val="196"/>
        </w:trPr>
        <w:tc>
          <w:tcPr>
            <w:tcW w:w="538" w:type="dxa"/>
            <w:shd w:val="clear" w:color="auto" w:fill="auto"/>
            <w:vAlign w:val="center"/>
          </w:tcPr>
          <w:p w14:paraId="085704CA" w14:textId="4DC0B0E4"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3179" w:type="dxa"/>
            <w:shd w:val="clear" w:color="auto" w:fill="auto"/>
          </w:tcPr>
          <w:p w14:paraId="0D5F67B1" w14:textId="2D40F299"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Матеріал ізоляції</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2019AE85"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ФЕП</w:t>
            </w:r>
          </w:p>
        </w:tc>
        <w:tc>
          <w:tcPr>
            <w:tcW w:w="3131" w:type="dxa"/>
            <w:gridSpan w:val="2"/>
          </w:tcPr>
          <w:p w14:paraId="48704B55"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344B9F13" w14:textId="1706D5A5" w:rsidTr="00C55E39">
        <w:trPr>
          <w:trHeight w:val="196"/>
        </w:trPr>
        <w:tc>
          <w:tcPr>
            <w:tcW w:w="538" w:type="dxa"/>
            <w:shd w:val="clear" w:color="auto" w:fill="auto"/>
            <w:vAlign w:val="center"/>
          </w:tcPr>
          <w:p w14:paraId="4BD89DE8" w14:textId="1748F08D"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w:t>
            </w:r>
          </w:p>
        </w:tc>
        <w:tc>
          <w:tcPr>
            <w:tcW w:w="3179" w:type="dxa"/>
            <w:shd w:val="clear" w:color="auto" w:fill="auto"/>
          </w:tcPr>
          <w:p w14:paraId="502EA5D9" w14:textId="4C7FAE3D"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Максимальна напруга</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289D4422"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150 кВ</w:t>
            </w:r>
          </w:p>
        </w:tc>
        <w:tc>
          <w:tcPr>
            <w:tcW w:w="3131" w:type="dxa"/>
            <w:gridSpan w:val="2"/>
          </w:tcPr>
          <w:p w14:paraId="7C3EE5A4"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42E4C7A6" w14:textId="13FCC874" w:rsidTr="00C55E39">
        <w:trPr>
          <w:trHeight w:val="196"/>
        </w:trPr>
        <w:tc>
          <w:tcPr>
            <w:tcW w:w="538" w:type="dxa"/>
            <w:shd w:val="clear" w:color="auto" w:fill="auto"/>
            <w:vAlign w:val="center"/>
          </w:tcPr>
          <w:p w14:paraId="542263C2" w14:textId="2DA8D557"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3179" w:type="dxa"/>
            <w:shd w:val="clear" w:color="auto" w:fill="auto"/>
          </w:tcPr>
          <w:p w14:paraId="4659EABC" w14:textId="5A8DC004"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Максимальний струм</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028EFF4C"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0,5 А</w:t>
            </w:r>
          </w:p>
        </w:tc>
        <w:tc>
          <w:tcPr>
            <w:tcW w:w="3131" w:type="dxa"/>
            <w:gridSpan w:val="2"/>
          </w:tcPr>
          <w:p w14:paraId="63A2D7FD"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0FD856E2" w14:textId="7944FA8B" w:rsidTr="00C55E39">
        <w:trPr>
          <w:trHeight w:val="563"/>
        </w:trPr>
        <w:tc>
          <w:tcPr>
            <w:tcW w:w="538" w:type="dxa"/>
            <w:shd w:val="clear" w:color="auto" w:fill="auto"/>
            <w:vAlign w:val="center"/>
          </w:tcPr>
          <w:p w14:paraId="5DCBF842" w14:textId="3067505F"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3179" w:type="dxa"/>
            <w:shd w:val="clear" w:color="auto" w:fill="auto"/>
          </w:tcPr>
          <w:p w14:paraId="74FFDB5B" w14:textId="5C0AEFC2" w:rsidR="00AE5F98" w:rsidRPr="0078597A" w:rsidRDefault="00AE5F98" w:rsidP="00353846">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Роз’єми</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Наявність</w:t>
            </w:r>
          </w:p>
        </w:tc>
        <w:tc>
          <w:tcPr>
            <w:tcW w:w="2776" w:type="dxa"/>
            <w:gridSpan w:val="2"/>
            <w:shd w:val="clear" w:color="auto" w:fill="auto"/>
          </w:tcPr>
          <w:p w14:paraId="168F3B08"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3-х контактний високовольтний роз’єм канального типу d 40 мм з двох сторін</w:t>
            </w:r>
          </w:p>
        </w:tc>
        <w:tc>
          <w:tcPr>
            <w:tcW w:w="3131" w:type="dxa"/>
            <w:gridSpan w:val="2"/>
          </w:tcPr>
          <w:p w14:paraId="664CAD71"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2C2024F5" w14:textId="26A6A723" w:rsidTr="00C55E39">
        <w:trPr>
          <w:trHeight w:val="196"/>
        </w:trPr>
        <w:tc>
          <w:tcPr>
            <w:tcW w:w="538" w:type="dxa"/>
            <w:shd w:val="clear" w:color="auto" w:fill="auto"/>
            <w:vAlign w:val="center"/>
          </w:tcPr>
          <w:p w14:paraId="7989DFAF" w14:textId="6C0D8E49"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3179" w:type="dxa"/>
            <w:shd w:val="clear" w:color="auto" w:fill="auto"/>
          </w:tcPr>
          <w:p w14:paraId="395736A2" w14:textId="3A9B1141"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Довжина</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61D7BAA5"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2,00 м</w:t>
            </w:r>
          </w:p>
        </w:tc>
        <w:tc>
          <w:tcPr>
            <w:tcW w:w="3131" w:type="dxa"/>
            <w:gridSpan w:val="2"/>
          </w:tcPr>
          <w:p w14:paraId="6266B072"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29DD5DEC" w14:textId="188BF13D" w:rsidTr="00C55E39">
        <w:trPr>
          <w:trHeight w:val="196"/>
        </w:trPr>
        <w:tc>
          <w:tcPr>
            <w:tcW w:w="538" w:type="dxa"/>
            <w:shd w:val="clear" w:color="auto" w:fill="auto"/>
            <w:vAlign w:val="center"/>
          </w:tcPr>
          <w:p w14:paraId="68369CC0" w14:textId="47D05D2A"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3179" w:type="dxa"/>
            <w:shd w:val="clear" w:color="auto" w:fill="auto"/>
          </w:tcPr>
          <w:p w14:paraId="1228521C" w14:textId="77B1CE59"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Діаметр</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2FE2C647"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17 мм</w:t>
            </w:r>
          </w:p>
        </w:tc>
        <w:tc>
          <w:tcPr>
            <w:tcW w:w="3131" w:type="dxa"/>
            <w:gridSpan w:val="2"/>
          </w:tcPr>
          <w:p w14:paraId="4BB2733F"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r w:rsidR="00AE5F98" w:rsidRPr="0078597A" w14:paraId="1CAD676F" w14:textId="17FC19AC" w:rsidTr="00C55E39">
        <w:trPr>
          <w:trHeight w:val="196"/>
        </w:trPr>
        <w:tc>
          <w:tcPr>
            <w:tcW w:w="538" w:type="dxa"/>
            <w:shd w:val="clear" w:color="auto" w:fill="auto"/>
            <w:vAlign w:val="center"/>
          </w:tcPr>
          <w:p w14:paraId="2C68EF31" w14:textId="64321654" w:rsidR="00AE5F98" w:rsidRPr="0078597A" w:rsidRDefault="00A15F50" w:rsidP="0044418E">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3179" w:type="dxa"/>
            <w:shd w:val="clear" w:color="auto" w:fill="auto"/>
          </w:tcPr>
          <w:p w14:paraId="50ACF714" w14:textId="4E275584" w:rsidR="00AE5F98" w:rsidRPr="0078597A" w:rsidRDefault="00AE5F98" w:rsidP="00B36F6A">
            <w:pPr>
              <w:autoSpaceDE w:val="0"/>
              <w:autoSpaceDN w:val="0"/>
              <w:adjustRightInd w:val="0"/>
              <w:rPr>
                <w:rFonts w:ascii="Times New Roman" w:hAnsi="Times New Roman" w:cs="Times New Roman"/>
                <w:sz w:val="22"/>
                <w:szCs w:val="22"/>
                <w:lang w:eastAsia="en-US"/>
              </w:rPr>
            </w:pPr>
            <w:r w:rsidRPr="0078597A">
              <w:rPr>
                <w:rFonts w:ascii="Times New Roman" w:hAnsi="Times New Roman" w:cs="Times New Roman"/>
                <w:sz w:val="22"/>
                <w:szCs w:val="22"/>
                <w:lang w:eastAsia="en-US"/>
              </w:rPr>
              <w:t>Комплектність</w:t>
            </w:r>
            <w:r w:rsidR="00353846" w:rsidRPr="0078597A">
              <w:rPr>
                <w:rFonts w:ascii="Times New Roman" w:hAnsi="Times New Roman" w:cs="Times New Roman"/>
                <w:sz w:val="22"/>
                <w:szCs w:val="22"/>
                <w:lang w:eastAsia="en-US"/>
              </w:rPr>
              <w:t xml:space="preserve"> </w:t>
            </w:r>
            <w:r w:rsidR="00353846" w:rsidRPr="0078597A">
              <w:rPr>
                <w:rFonts w:ascii="Times New Roman" w:hAnsi="Times New Roman" w:cs="Times New Roman"/>
                <w:sz w:val="22"/>
                <w:szCs w:val="22"/>
              </w:rPr>
              <w:t>Не менше</w:t>
            </w:r>
          </w:p>
        </w:tc>
        <w:tc>
          <w:tcPr>
            <w:tcW w:w="2776" w:type="dxa"/>
            <w:gridSpan w:val="2"/>
            <w:shd w:val="clear" w:color="auto" w:fill="auto"/>
          </w:tcPr>
          <w:p w14:paraId="168F90A9"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r w:rsidRPr="0078597A">
              <w:rPr>
                <w:rFonts w:ascii="Times New Roman" w:hAnsi="Times New Roman" w:cs="Times New Roman"/>
                <w:sz w:val="22"/>
                <w:szCs w:val="22"/>
                <w:lang w:eastAsia="en-US"/>
              </w:rPr>
              <w:t xml:space="preserve">2 </w:t>
            </w:r>
            <w:proofErr w:type="spellStart"/>
            <w:r w:rsidRPr="0078597A">
              <w:rPr>
                <w:rFonts w:ascii="Times New Roman" w:hAnsi="Times New Roman" w:cs="Times New Roman"/>
                <w:sz w:val="22"/>
                <w:szCs w:val="22"/>
                <w:lang w:eastAsia="en-US"/>
              </w:rPr>
              <w:t>шт</w:t>
            </w:r>
            <w:proofErr w:type="spellEnd"/>
          </w:p>
        </w:tc>
        <w:tc>
          <w:tcPr>
            <w:tcW w:w="3131" w:type="dxa"/>
            <w:gridSpan w:val="2"/>
          </w:tcPr>
          <w:p w14:paraId="3D719089" w14:textId="77777777" w:rsidR="00AE5F98" w:rsidRPr="0078597A" w:rsidRDefault="00AE5F98" w:rsidP="00B36F6A">
            <w:pPr>
              <w:autoSpaceDE w:val="0"/>
              <w:autoSpaceDN w:val="0"/>
              <w:adjustRightInd w:val="0"/>
              <w:jc w:val="center"/>
              <w:rPr>
                <w:rFonts w:ascii="Times New Roman" w:hAnsi="Times New Roman" w:cs="Times New Roman"/>
                <w:sz w:val="22"/>
                <w:szCs w:val="22"/>
                <w:lang w:eastAsia="en-US"/>
              </w:rPr>
            </w:pPr>
          </w:p>
        </w:tc>
      </w:tr>
    </w:tbl>
    <w:p w14:paraId="0ADF3A0C" w14:textId="209C2ADB" w:rsidR="00AE5F98" w:rsidRPr="0078597A" w:rsidRDefault="0044418E" w:rsidP="0018693D">
      <w:pPr>
        <w:rPr>
          <w:rFonts w:ascii="Times New Roman" w:hAnsi="Times New Roman" w:cs="Times New Roman"/>
          <w:b/>
          <w:sz w:val="22"/>
          <w:szCs w:val="22"/>
        </w:rPr>
      </w:pPr>
      <w:r w:rsidRPr="0044418E">
        <w:rPr>
          <w:rFonts w:ascii="Times New Roman" w:eastAsia="Times New Roman" w:hAnsi="Times New Roman" w:cs="Times New Roman"/>
          <w:i/>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7AECBEC8" w14:textId="44FF50C1" w:rsidR="0078597A" w:rsidRDefault="0044418E" w:rsidP="0018693D">
      <w:pPr>
        <w:rPr>
          <w:rFonts w:ascii="Times New Roman" w:hAnsi="Times New Roman" w:cs="Times New Roman"/>
          <w:i/>
        </w:rPr>
      </w:pPr>
      <w:r>
        <w:rPr>
          <w:rFonts w:ascii="Times New Roman" w:hAnsi="Times New Roman" w:cs="Times New Roman"/>
          <w:i/>
        </w:rPr>
        <w:t>**</w:t>
      </w:r>
      <w:r w:rsidR="0018693D" w:rsidRPr="0078597A">
        <w:rPr>
          <w:rFonts w:ascii="Times New Roman" w:hAnsi="Times New Roman" w:cs="Times New Roman"/>
          <w:i/>
        </w:rPr>
        <w:t>Монтаж (інсталяція) включають в себе: доставку, встановлення, підключення, налаштування та тестування системи.</w:t>
      </w:r>
    </w:p>
    <w:p w14:paraId="5BC90A78" w14:textId="675FF411" w:rsidR="0018693D" w:rsidRPr="0044418E" w:rsidRDefault="0018693D" w:rsidP="0018693D">
      <w:pPr>
        <w:rPr>
          <w:rFonts w:ascii="Times New Roman" w:hAnsi="Times New Roman" w:cs="Times New Roman"/>
          <w:i/>
        </w:rPr>
      </w:pPr>
      <w:r w:rsidRPr="0044418E">
        <w:rPr>
          <w:rFonts w:ascii="Times New Roman" w:hAnsi="Times New Roman" w:cs="Times New Roman"/>
          <w:i/>
        </w:rPr>
        <w:t>В разі надання еквіваленту, Учасник надає порівняльну таблицю технічних характеристик для прийняття рішення про відповідність запропонованого товару технічним та іншим характеристикам товару, що є предметом закупівлі.</w:t>
      </w:r>
    </w:p>
    <w:p w14:paraId="4AA384D8" w14:textId="7D88F335" w:rsidR="00D97394" w:rsidRDefault="003E05B4">
      <w:r>
        <w:t xml:space="preserve">          </w:t>
      </w:r>
    </w:p>
    <w:p w14:paraId="09E72162" w14:textId="02F85A16" w:rsidR="003E05B4" w:rsidRDefault="003E05B4"/>
    <w:p w14:paraId="0CA4BB49" w14:textId="26B1A954" w:rsidR="003E05B4" w:rsidRDefault="003E05B4"/>
    <w:sectPr w:rsidR="003E05B4" w:rsidSect="0035384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76973E94"/>
    <w:multiLevelType w:val="hybridMultilevel"/>
    <w:tmpl w:val="E4C27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3D"/>
    <w:rsid w:val="0000121B"/>
    <w:rsid w:val="000C4FC3"/>
    <w:rsid w:val="0010176A"/>
    <w:rsid w:val="00102CE5"/>
    <w:rsid w:val="0018693D"/>
    <w:rsid w:val="001C3023"/>
    <w:rsid w:val="00353846"/>
    <w:rsid w:val="003E05B4"/>
    <w:rsid w:val="0044418E"/>
    <w:rsid w:val="00497300"/>
    <w:rsid w:val="004A7C2B"/>
    <w:rsid w:val="00533877"/>
    <w:rsid w:val="005A71E0"/>
    <w:rsid w:val="006542C1"/>
    <w:rsid w:val="0070661F"/>
    <w:rsid w:val="007176E1"/>
    <w:rsid w:val="0078597A"/>
    <w:rsid w:val="00801021"/>
    <w:rsid w:val="00A15F50"/>
    <w:rsid w:val="00A92CCD"/>
    <w:rsid w:val="00AE5F98"/>
    <w:rsid w:val="00C55E39"/>
    <w:rsid w:val="00D97394"/>
    <w:rsid w:val="00EA6CBE"/>
    <w:rsid w:val="00F32C9F"/>
    <w:rsid w:val="00F83F2E"/>
    <w:rsid w:val="00FC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3893"/>
  <w15:docId w15:val="{03EA7F26-6690-4AFA-BA9C-412A860D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693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qFormat/>
    <w:locked/>
    <w:rsid w:val="0018693D"/>
    <w:rPr>
      <w:rFonts w:cs="Times New Roman"/>
    </w:rPr>
  </w:style>
  <w:style w:type="paragraph" w:styleId="a4">
    <w:name w:val="No Spacing"/>
    <w:link w:val="a3"/>
    <w:qFormat/>
    <w:rsid w:val="0018693D"/>
    <w:pPr>
      <w:spacing w:after="0" w:line="240" w:lineRule="auto"/>
    </w:pPr>
    <w:rPr>
      <w:rFonts w:cs="Times New Roman"/>
    </w:rPr>
  </w:style>
  <w:style w:type="paragraph" w:styleId="a5">
    <w:name w:val="Balloon Text"/>
    <w:basedOn w:val="a"/>
    <w:link w:val="a6"/>
    <w:uiPriority w:val="99"/>
    <w:semiHidden/>
    <w:unhideWhenUsed/>
    <w:rsid w:val="00F32C9F"/>
    <w:rPr>
      <w:rFonts w:ascii="Segoe UI" w:hAnsi="Segoe UI" w:cs="Segoe UI"/>
      <w:sz w:val="18"/>
      <w:szCs w:val="18"/>
    </w:rPr>
  </w:style>
  <w:style w:type="character" w:customStyle="1" w:styleId="a6">
    <w:name w:val="Текст выноски Знак"/>
    <w:basedOn w:val="a0"/>
    <w:link w:val="a5"/>
    <w:uiPriority w:val="99"/>
    <w:semiHidden/>
    <w:rsid w:val="00F32C9F"/>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F52D-56F2-42E4-875A-8ADD929E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4412</Words>
  <Characters>2515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wd</cp:lastModifiedBy>
  <cp:revision>24</cp:revision>
  <cp:lastPrinted>2024-03-29T13:18:00Z</cp:lastPrinted>
  <dcterms:created xsi:type="dcterms:W3CDTF">2023-10-27T11:59:00Z</dcterms:created>
  <dcterms:modified xsi:type="dcterms:W3CDTF">2024-03-29T13:20:00Z</dcterms:modified>
</cp:coreProperties>
</file>