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CF" w:rsidRDefault="008D0ECF" w:rsidP="008D0ECF">
      <w:pPr>
        <w:autoSpaceDE w:val="0"/>
        <w:autoSpaceDN w:val="0"/>
        <w:adjustRightInd w:val="0"/>
        <w:spacing w:after="0" w:line="240" w:lineRule="auto"/>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КП “Благоустрій” ЧМР  </w:t>
      </w:r>
    </w:p>
    <w:p w:rsidR="0054179B" w:rsidRPr="008D0ECF" w:rsidRDefault="0054179B" w:rsidP="0054179B">
      <w:pPr>
        <w:spacing w:after="0" w:line="240" w:lineRule="auto"/>
        <w:jc w:val="center"/>
        <w:rPr>
          <w:rFonts w:ascii="Times New Roman" w:hAnsi="Times New Roman" w:cs="Times New Roman"/>
          <w:b/>
          <w:sz w:val="24"/>
          <w:szCs w:val="24"/>
          <w:lang w:val="uk-UA"/>
        </w:rPr>
      </w:pPr>
    </w:p>
    <w:p w:rsidR="0054179B" w:rsidRPr="00AB76CC" w:rsidRDefault="0054179B" w:rsidP="0054179B">
      <w:pPr>
        <w:spacing w:after="0" w:line="240" w:lineRule="auto"/>
        <w:jc w:val="center"/>
        <w:rPr>
          <w:rFonts w:ascii="Times New Roman" w:hAnsi="Times New Roman" w:cs="Times New Roman"/>
          <w:b/>
          <w:sz w:val="24"/>
          <w:szCs w:val="24"/>
        </w:rPr>
      </w:pPr>
    </w:p>
    <w:p w:rsidR="0054179B" w:rsidRPr="00AB76CC" w:rsidRDefault="0054179B" w:rsidP="0054179B">
      <w:pPr>
        <w:spacing w:after="0" w:line="240" w:lineRule="auto"/>
        <w:jc w:val="right"/>
        <w:rPr>
          <w:rFonts w:ascii="Times New Roman" w:hAnsi="Times New Roman" w:cs="Times New Roman"/>
          <w:b/>
          <w:sz w:val="24"/>
          <w:szCs w:val="24"/>
        </w:rPr>
      </w:pPr>
    </w:p>
    <w:p w:rsidR="0054179B" w:rsidRDefault="0054179B" w:rsidP="0054179B">
      <w:pPr>
        <w:spacing w:after="0" w:line="240" w:lineRule="auto"/>
        <w:contextualSpacing/>
        <w:jc w:val="right"/>
        <w:rPr>
          <w:rFonts w:ascii="Times New Roman" w:hAnsi="Times New Roman" w:cs="Times New Roman"/>
          <w:bCs/>
          <w:noProof/>
          <w:sz w:val="24"/>
          <w:szCs w:val="24"/>
        </w:rPr>
      </w:pPr>
    </w:p>
    <w:p w:rsidR="0054179B" w:rsidRDefault="0054179B" w:rsidP="0054179B">
      <w:pPr>
        <w:spacing w:after="0" w:line="240" w:lineRule="auto"/>
        <w:contextualSpacing/>
        <w:jc w:val="right"/>
        <w:rPr>
          <w:rFonts w:ascii="Times New Roman" w:hAnsi="Times New Roman" w:cs="Times New Roman"/>
          <w:bCs/>
          <w:noProof/>
          <w:sz w:val="24"/>
          <w:szCs w:val="24"/>
        </w:rPr>
      </w:pPr>
    </w:p>
    <w:p w:rsidR="0054179B" w:rsidRPr="00AB76CC" w:rsidRDefault="0054179B" w:rsidP="0054179B">
      <w:pPr>
        <w:spacing w:after="0" w:line="240" w:lineRule="auto"/>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«ЗАТВЕРДЖЕНО»</w:t>
      </w:r>
    </w:p>
    <w:p w:rsidR="0054179B" w:rsidRPr="00AB76CC" w:rsidRDefault="0054179B" w:rsidP="0054179B">
      <w:pPr>
        <w:contextualSpacing/>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рішенням уповноваженої особи Замовника</w:t>
      </w:r>
    </w:p>
    <w:p w:rsidR="0054179B" w:rsidRPr="00AB76CC" w:rsidRDefault="0054179B" w:rsidP="0054179B">
      <w:pPr>
        <w:autoSpaceDE w:val="0"/>
        <w:autoSpaceDN w:val="0"/>
        <w:adjustRightInd w:val="0"/>
        <w:spacing w:after="0" w:line="240" w:lineRule="auto"/>
        <w:contextualSpacing/>
        <w:jc w:val="right"/>
        <w:rPr>
          <w:rFonts w:ascii="Times New Roman" w:hAnsi="Times New Roman" w:cs="Times New Roman"/>
          <w:bCs/>
          <w:i/>
          <w:sz w:val="24"/>
          <w:szCs w:val="24"/>
        </w:rPr>
      </w:pPr>
      <w:r w:rsidRPr="00AB76CC">
        <w:rPr>
          <w:rFonts w:ascii="Times New Roman" w:hAnsi="Times New Roman" w:cs="Times New Roman"/>
          <w:bCs/>
          <w:sz w:val="24"/>
          <w:szCs w:val="24"/>
        </w:rPr>
        <w:t>від «</w:t>
      </w:r>
      <w:r w:rsidR="008459E5">
        <w:rPr>
          <w:rFonts w:ascii="Times New Roman" w:hAnsi="Times New Roman" w:cs="Times New Roman"/>
          <w:bCs/>
          <w:sz w:val="24"/>
          <w:szCs w:val="24"/>
          <w:lang w:val="uk-UA"/>
        </w:rPr>
        <w:t>05</w:t>
      </w:r>
      <w:r w:rsidRPr="00AB76CC">
        <w:rPr>
          <w:rFonts w:ascii="Times New Roman" w:hAnsi="Times New Roman" w:cs="Times New Roman"/>
          <w:bCs/>
          <w:sz w:val="24"/>
          <w:szCs w:val="24"/>
        </w:rPr>
        <w:t>»</w:t>
      </w:r>
      <w:r w:rsidR="00C2394A">
        <w:rPr>
          <w:rFonts w:ascii="Times New Roman" w:hAnsi="Times New Roman" w:cs="Times New Roman"/>
          <w:bCs/>
          <w:sz w:val="24"/>
          <w:szCs w:val="24"/>
          <w:lang w:val="uk-UA"/>
        </w:rPr>
        <w:t xml:space="preserve"> </w:t>
      </w:r>
      <w:r w:rsidR="008459E5">
        <w:rPr>
          <w:rFonts w:ascii="Times New Roman" w:hAnsi="Times New Roman" w:cs="Times New Roman"/>
          <w:bCs/>
          <w:sz w:val="24"/>
          <w:szCs w:val="24"/>
          <w:lang w:val="uk-UA"/>
        </w:rPr>
        <w:t>жовтня</w:t>
      </w:r>
      <w:r w:rsidR="00A40BE4">
        <w:rPr>
          <w:rFonts w:ascii="Times New Roman" w:hAnsi="Times New Roman" w:cs="Times New Roman"/>
          <w:bCs/>
          <w:sz w:val="24"/>
          <w:szCs w:val="24"/>
          <w:lang w:val="uk-UA"/>
        </w:rPr>
        <w:t xml:space="preserve"> </w:t>
      </w:r>
      <w:r w:rsidRPr="00AB76CC">
        <w:rPr>
          <w:rFonts w:ascii="Times New Roman" w:hAnsi="Times New Roman" w:cs="Times New Roman"/>
          <w:bCs/>
          <w:sz w:val="24"/>
          <w:szCs w:val="24"/>
        </w:rPr>
        <w:t>20</w:t>
      </w:r>
      <w:r>
        <w:rPr>
          <w:rFonts w:ascii="Times New Roman" w:hAnsi="Times New Roman" w:cs="Times New Roman"/>
          <w:bCs/>
          <w:sz w:val="24"/>
          <w:szCs w:val="24"/>
        </w:rPr>
        <w:t>2</w:t>
      </w:r>
      <w:r w:rsidR="00EA27D6">
        <w:rPr>
          <w:rFonts w:ascii="Times New Roman" w:hAnsi="Times New Roman" w:cs="Times New Roman"/>
          <w:bCs/>
          <w:sz w:val="24"/>
          <w:szCs w:val="24"/>
          <w:lang w:val="uk-UA"/>
        </w:rPr>
        <w:t>2</w:t>
      </w:r>
      <w:r>
        <w:rPr>
          <w:rFonts w:ascii="Times New Roman" w:hAnsi="Times New Roman" w:cs="Times New Roman"/>
          <w:bCs/>
          <w:sz w:val="24"/>
          <w:szCs w:val="24"/>
        </w:rPr>
        <w:t xml:space="preserve"> </w:t>
      </w:r>
      <w:r w:rsidRPr="00AB76CC">
        <w:rPr>
          <w:rFonts w:ascii="Times New Roman" w:hAnsi="Times New Roman" w:cs="Times New Roman"/>
          <w:bCs/>
          <w:sz w:val="24"/>
          <w:szCs w:val="24"/>
        </w:rPr>
        <w:t>року протокол №</w:t>
      </w:r>
      <w:r w:rsidR="00EA27D6">
        <w:rPr>
          <w:rFonts w:ascii="Times New Roman" w:hAnsi="Times New Roman" w:cs="Times New Roman"/>
          <w:bCs/>
          <w:sz w:val="24"/>
          <w:szCs w:val="24"/>
          <w:lang w:val="uk-UA"/>
        </w:rPr>
        <w:t xml:space="preserve"> </w:t>
      </w:r>
      <w:r w:rsidR="008459E5">
        <w:rPr>
          <w:rFonts w:ascii="Times New Roman" w:hAnsi="Times New Roman" w:cs="Times New Roman"/>
          <w:bCs/>
          <w:sz w:val="24"/>
          <w:szCs w:val="24"/>
          <w:lang w:val="uk-UA"/>
        </w:rPr>
        <w:t>102</w:t>
      </w:r>
      <w:bookmarkStart w:id="0" w:name="_GoBack"/>
      <w:bookmarkEnd w:id="0"/>
    </w:p>
    <w:p w:rsidR="0054179B" w:rsidRPr="00F37EC8" w:rsidRDefault="0054179B" w:rsidP="0054179B">
      <w:pPr>
        <w:spacing w:after="0" w:line="240" w:lineRule="auto"/>
        <w:jc w:val="right"/>
        <w:rPr>
          <w:rFonts w:ascii="Times New Roman" w:hAnsi="Times New Roman" w:cs="Times New Roman"/>
          <w:bCs/>
          <w:noProof/>
          <w:sz w:val="24"/>
          <w:szCs w:val="24"/>
        </w:rPr>
      </w:pPr>
      <w:r w:rsidRPr="00AB76CC">
        <w:rPr>
          <w:rFonts w:ascii="Times New Roman" w:hAnsi="Times New Roman" w:cs="Times New Roman"/>
          <w:bCs/>
          <w:noProof/>
          <w:sz w:val="24"/>
          <w:szCs w:val="24"/>
        </w:rPr>
        <w:t xml:space="preserve"> </w:t>
      </w:r>
      <w:r w:rsidR="008D0ECF">
        <w:rPr>
          <w:rFonts w:ascii="Times New Roman" w:hAnsi="Times New Roman" w:cs="Times New Roman"/>
          <w:bCs/>
          <w:noProof/>
          <w:sz w:val="24"/>
          <w:szCs w:val="24"/>
          <w:lang w:val="uk-UA"/>
        </w:rPr>
        <w:t>Голованова О</w:t>
      </w:r>
      <w:r w:rsidR="00EA27D6">
        <w:rPr>
          <w:rFonts w:ascii="Times New Roman" w:hAnsi="Times New Roman" w:cs="Times New Roman"/>
          <w:bCs/>
          <w:noProof/>
          <w:sz w:val="24"/>
          <w:szCs w:val="24"/>
          <w:lang w:val="uk-UA"/>
        </w:rPr>
        <w:t>лена</w:t>
      </w: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ind w:left="320"/>
        <w:jc w:val="center"/>
        <w:rPr>
          <w:rFonts w:ascii="Times New Roman" w:eastAsia="Times New Roman" w:hAnsi="Times New Roman" w:cs="Times New Roman"/>
          <w:color w:val="000000"/>
          <w:sz w:val="24"/>
          <w:szCs w:val="24"/>
          <w:highlight w:val="yellow"/>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p w:rsidR="0054179B" w:rsidRPr="00AB76CC" w:rsidRDefault="0054179B" w:rsidP="0054179B">
      <w:pPr>
        <w:spacing w:after="0" w:line="240" w:lineRule="auto"/>
        <w:jc w:val="center"/>
        <w:rPr>
          <w:rFonts w:ascii="Times New Roman" w:hAnsi="Times New Roman" w:cs="Times New Roman"/>
          <w:b/>
          <w:sz w:val="24"/>
          <w:szCs w:val="24"/>
        </w:rPr>
      </w:pPr>
      <w:r w:rsidRPr="00AB76CC">
        <w:rPr>
          <w:rFonts w:ascii="Times New Roman" w:hAnsi="Times New Roman" w:cs="Times New Roman"/>
          <w:b/>
          <w:sz w:val="24"/>
          <w:szCs w:val="24"/>
        </w:rPr>
        <w:t>ТЕНДЕРНА ДОКУМЕНТАЦІЯ</w:t>
      </w:r>
    </w:p>
    <w:p w:rsidR="0054179B" w:rsidRDefault="0054179B" w:rsidP="0054179B">
      <w:pPr>
        <w:jc w:val="center"/>
        <w:rPr>
          <w:rFonts w:ascii="Times New Roman" w:hAnsi="Times New Roman" w:cs="Times New Roman"/>
          <w:sz w:val="24"/>
          <w:szCs w:val="24"/>
        </w:rPr>
      </w:pPr>
      <w:r w:rsidRPr="008F4185">
        <w:rPr>
          <w:rFonts w:ascii="Times New Roman" w:hAnsi="Times New Roman" w:cs="Times New Roman"/>
          <w:sz w:val="24"/>
          <w:szCs w:val="24"/>
        </w:rPr>
        <w:t>по процедурі</w:t>
      </w:r>
      <w:r>
        <w:rPr>
          <w:rFonts w:ascii="Times New Roman" w:hAnsi="Times New Roman" w:cs="Times New Roman"/>
          <w:sz w:val="24"/>
          <w:szCs w:val="24"/>
        </w:rPr>
        <w:t xml:space="preserve"> </w:t>
      </w:r>
    </w:p>
    <w:p w:rsidR="0054179B" w:rsidRDefault="0054179B" w:rsidP="0054179B">
      <w:pPr>
        <w:jc w:val="center"/>
        <w:rPr>
          <w:rFonts w:ascii="Times New Roman" w:hAnsi="Times New Roman" w:cs="Times New Roman"/>
          <w:b/>
          <w:sz w:val="24"/>
          <w:szCs w:val="24"/>
        </w:rPr>
      </w:pPr>
      <w:r w:rsidRPr="00AB76CC">
        <w:rPr>
          <w:rFonts w:ascii="Times New Roman" w:hAnsi="Times New Roman" w:cs="Times New Roman"/>
          <w:b/>
          <w:sz w:val="24"/>
          <w:szCs w:val="24"/>
        </w:rPr>
        <w:t>ВІДКРИТІ ТОРГИ</w:t>
      </w:r>
    </w:p>
    <w:p w:rsidR="0054179B" w:rsidRPr="0054179B" w:rsidRDefault="0054179B" w:rsidP="0054179B">
      <w:pPr>
        <w:jc w:val="center"/>
        <w:rPr>
          <w:rFonts w:ascii="Times New Roman" w:hAnsi="Times New Roman" w:cs="Times New Roman"/>
          <w:sz w:val="24"/>
          <w:szCs w:val="24"/>
        </w:rPr>
      </w:pPr>
      <w:r w:rsidRPr="006D44FB">
        <w:rPr>
          <w:rFonts w:ascii="Times New Roman" w:hAnsi="Times New Roman" w:cs="Times New Roman"/>
          <w:sz w:val="24"/>
          <w:szCs w:val="24"/>
        </w:rPr>
        <w:t>на закупівлю</w:t>
      </w:r>
      <w:r>
        <w:rPr>
          <w:rFonts w:ascii="Times New Roman" w:hAnsi="Times New Roman" w:cs="Times New Roman"/>
          <w:b/>
          <w:sz w:val="24"/>
          <w:szCs w:val="24"/>
        </w:rPr>
        <w:t xml:space="preserve"> </w:t>
      </w:r>
      <w:r w:rsidR="008D0ECF">
        <w:rPr>
          <w:rFonts w:ascii="Times New Roman" w:hAnsi="Times New Roman" w:cs="Times New Roman"/>
          <w:b/>
          <w:bCs/>
          <w:sz w:val="28"/>
          <w:szCs w:val="28"/>
          <w:lang w:val="uk-UA"/>
        </w:rPr>
        <w:t>Бензин – А-95, Дизельне паливо, Газ нафтовий скраплений</w:t>
      </w:r>
      <w:r w:rsidR="008D0ECF" w:rsidRPr="0054179B">
        <w:rPr>
          <w:rFonts w:ascii="Times New Roman" w:hAnsi="Times New Roman" w:cs="Times New Roman"/>
          <w:sz w:val="24"/>
          <w:szCs w:val="24"/>
        </w:rPr>
        <w:t xml:space="preserve"> </w:t>
      </w:r>
      <w:r w:rsidRPr="0054179B">
        <w:rPr>
          <w:rFonts w:ascii="Times New Roman" w:hAnsi="Times New Roman" w:cs="Times New Roman"/>
          <w:sz w:val="24"/>
          <w:szCs w:val="24"/>
        </w:rPr>
        <w:t>за предметом</w:t>
      </w:r>
    </w:p>
    <w:p w:rsidR="0054179B" w:rsidRDefault="0054179B" w:rsidP="0054179B">
      <w:pPr>
        <w:pStyle w:val="a9"/>
        <w:jc w:val="center"/>
        <w:rPr>
          <w:rFonts w:ascii="Times New Roman" w:hAnsi="Times New Roman" w:cs="Times New Roman"/>
          <w:b/>
          <w:i/>
          <w:sz w:val="28"/>
          <w:szCs w:val="28"/>
          <w:lang w:val="uk-UA"/>
        </w:rPr>
      </w:pPr>
    </w:p>
    <w:p w:rsidR="0054179B" w:rsidRDefault="0054179B" w:rsidP="0054179B">
      <w:pPr>
        <w:pStyle w:val="a9"/>
        <w:jc w:val="center"/>
        <w:rPr>
          <w:rFonts w:ascii="Times New Roman" w:hAnsi="Times New Roman" w:cs="Times New Roman"/>
          <w:b/>
          <w:i/>
          <w:sz w:val="28"/>
          <w:szCs w:val="28"/>
          <w:lang w:val="uk-UA"/>
        </w:rPr>
      </w:pPr>
    </w:p>
    <w:p w:rsidR="008D0ECF" w:rsidRPr="00F74439" w:rsidRDefault="0054179B" w:rsidP="008D0E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i/>
          <w:sz w:val="28"/>
          <w:szCs w:val="28"/>
          <w:lang w:val="uk-UA"/>
        </w:rPr>
        <w:t xml:space="preserve">ДК 021:2015: </w:t>
      </w:r>
      <w:r w:rsidR="008D0ECF">
        <w:rPr>
          <w:rFonts w:ascii="Times New Roman" w:hAnsi="Times New Roman" w:cs="Times New Roman"/>
          <w:b/>
          <w:bCs/>
          <w:sz w:val="28"/>
          <w:szCs w:val="28"/>
          <w:lang w:val="uk-UA"/>
        </w:rPr>
        <w:t xml:space="preserve">09130000-9 </w:t>
      </w:r>
      <w:r w:rsidR="008D0ECF" w:rsidRPr="00F74439">
        <w:rPr>
          <w:rFonts w:ascii="Times New Roman" w:hAnsi="Times New Roman" w:cs="Times New Roman"/>
          <w:b/>
          <w:bCs/>
          <w:sz w:val="28"/>
          <w:szCs w:val="28"/>
        </w:rPr>
        <w:t>«</w:t>
      </w:r>
      <w:r w:rsidR="008D0ECF">
        <w:rPr>
          <w:rFonts w:ascii="Times New Roman" w:hAnsi="Times New Roman" w:cs="Times New Roman"/>
          <w:b/>
          <w:bCs/>
          <w:sz w:val="28"/>
          <w:szCs w:val="28"/>
          <w:lang w:val="uk-UA"/>
        </w:rPr>
        <w:t>Нафта і дистиляти</w:t>
      </w:r>
      <w:r w:rsidR="008D0ECF" w:rsidRPr="00F74439">
        <w:rPr>
          <w:rFonts w:ascii="Times New Roman" w:hAnsi="Times New Roman" w:cs="Times New Roman"/>
          <w:b/>
          <w:bCs/>
          <w:sz w:val="28"/>
          <w:szCs w:val="28"/>
        </w:rPr>
        <w:t xml:space="preserve">» </w:t>
      </w:r>
    </w:p>
    <w:p w:rsidR="0054179B" w:rsidRPr="00BE029F" w:rsidRDefault="0054179B" w:rsidP="0054179B">
      <w:pPr>
        <w:pStyle w:val="a9"/>
        <w:jc w:val="center"/>
        <w:rPr>
          <w:rFonts w:ascii="Times New Roman" w:hAnsi="Times New Roman" w:cs="Times New Roman"/>
          <w:b/>
          <w:i/>
          <w:sz w:val="28"/>
          <w:szCs w:val="28"/>
          <w:lang w:val="uk-UA"/>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4"/>
          <w:szCs w:val="24"/>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54179B" w:rsidRDefault="0054179B" w:rsidP="0054179B">
      <w:pPr>
        <w:pStyle w:val="1"/>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м. Чортків – 202</w:t>
      </w:r>
      <w:r w:rsidR="00EA27D6">
        <w:rPr>
          <w:rFonts w:ascii="Times New Roman" w:eastAsia="Times New Roman" w:hAnsi="Times New Roman" w:cs="Times New Roman"/>
          <w:b/>
          <w:color w:val="000000"/>
          <w:sz w:val="22"/>
          <w:szCs w:val="22"/>
        </w:rPr>
        <w:t>2</w:t>
      </w:r>
      <w:r>
        <w:rPr>
          <w:rFonts w:ascii="Times New Roman" w:eastAsia="Times New Roman" w:hAnsi="Times New Roman" w:cs="Times New Roman"/>
          <w:b/>
          <w:color w:val="000000"/>
          <w:sz w:val="22"/>
          <w:szCs w:val="22"/>
        </w:rPr>
        <w:t xml:space="preserve"> р.</w:t>
      </w:r>
    </w:p>
    <w:p w:rsidR="008D0ECF" w:rsidRDefault="008D0ECF" w:rsidP="0054179B">
      <w:pPr>
        <w:pStyle w:val="1"/>
        <w:pBdr>
          <w:top w:val="nil"/>
          <w:left w:val="nil"/>
          <w:bottom w:val="nil"/>
          <w:right w:val="nil"/>
          <w:between w:val="nil"/>
        </w:pBdr>
        <w:jc w:val="center"/>
        <w:rPr>
          <w:rFonts w:ascii="Times New Roman" w:eastAsia="Times New Roman" w:hAnsi="Times New Roman" w:cs="Times New Roman"/>
          <w:color w:val="000000"/>
          <w:sz w:val="22"/>
          <w:szCs w:val="22"/>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E665B8" w:rsidRPr="00043F7F" w:rsidRDefault="00E665B8" w:rsidP="00465790">
      <w:pPr>
        <w:spacing w:after="0" w:line="240" w:lineRule="auto"/>
        <w:rPr>
          <w:rFonts w:ascii="Times New Roman" w:eastAsia="Times New Roman" w:hAnsi="Times New Roman" w:cs="Times New Roman"/>
          <w:sz w:val="24"/>
          <w:szCs w:val="24"/>
          <w:lang w:val="uk-UA" w:eastAsia="ru-RU"/>
        </w:rPr>
      </w:pPr>
    </w:p>
    <w:p w:rsidR="00465790" w:rsidRDefault="00465790" w:rsidP="00465790">
      <w:pPr>
        <w:spacing w:after="0" w:line="240" w:lineRule="auto"/>
        <w:rPr>
          <w:rFonts w:ascii="Times New Roman" w:eastAsia="Times New Roman" w:hAnsi="Times New Roman" w:cs="Times New Roman"/>
          <w:sz w:val="24"/>
          <w:szCs w:val="24"/>
          <w:lang w:val="uk-UA" w:eastAsia="ru-RU"/>
        </w:rPr>
      </w:pPr>
    </w:p>
    <w:p w:rsidR="0092637A" w:rsidRPr="00043F7F" w:rsidRDefault="0092637A" w:rsidP="00465790">
      <w:pPr>
        <w:spacing w:after="0" w:line="240" w:lineRule="auto"/>
        <w:rPr>
          <w:rFonts w:ascii="Times New Roman" w:eastAsia="Times New Roman" w:hAnsi="Times New Roman" w:cs="Times New Roman"/>
          <w:sz w:val="24"/>
          <w:szCs w:val="24"/>
          <w:lang w:val="uk-UA" w:eastAsia="ru-RU"/>
        </w:rPr>
      </w:pPr>
    </w:p>
    <w:p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043F7F"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465790" w:rsidRPr="00B036B1" w:rsidRDefault="00465790" w:rsidP="00465790">
            <w:pPr>
              <w:jc w:val="both"/>
              <w:rPr>
                <w:rFonts w:ascii="Times New Roman" w:hAnsi="Times New Roman" w:cs="Times New Roman"/>
                <w:sz w:val="24"/>
                <w:szCs w:val="24"/>
                <w:lang w:val="uk-UA"/>
              </w:rPr>
            </w:pPr>
            <w:r w:rsidRPr="00B036B1">
              <w:rPr>
                <w:rFonts w:ascii="Times New Roman" w:eastAsia="Times New Roman" w:hAnsi="Times New Roman" w:cs="Times New Roman"/>
                <w:sz w:val="24"/>
                <w:szCs w:val="24"/>
                <w:lang w:val="uk-UA" w:eastAsia="ru-RU"/>
              </w:rPr>
              <w:t>Документаці</w:t>
            </w:r>
            <w:r w:rsidR="00863D1F" w:rsidRPr="00B036B1">
              <w:rPr>
                <w:rFonts w:ascii="Times New Roman" w:eastAsia="Times New Roman" w:hAnsi="Times New Roman" w:cs="Times New Roman"/>
                <w:sz w:val="24"/>
                <w:szCs w:val="24"/>
                <w:lang w:val="uk-UA" w:eastAsia="ru-RU"/>
              </w:rPr>
              <w:t>ю</w:t>
            </w:r>
            <w:r w:rsidRPr="00B036B1">
              <w:rPr>
                <w:rFonts w:ascii="Times New Roman" w:eastAsia="Times New Roman" w:hAnsi="Times New Roman" w:cs="Times New Roman"/>
                <w:sz w:val="24"/>
                <w:szCs w:val="24"/>
                <w:lang w:val="uk-UA" w:eastAsia="ru-RU"/>
              </w:rPr>
              <w:t xml:space="preserve">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465790" w:rsidRPr="00043F7F"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B036B1" w:rsidRDefault="00465790" w:rsidP="00465790">
            <w:pPr>
              <w:jc w:val="both"/>
              <w:rPr>
                <w:rFonts w:ascii="Times New Roman" w:hAnsi="Times New Roman" w:cs="Times New Roman"/>
                <w:sz w:val="24"/>
                <w:szCs w:val="24"/>
                <w:lang w:val="uk-UA"/>
              </w:rPr>
            </w:pPr>
            <w:r w:rsidRPr="00B036B1">
              <w:rPr>
                <w:rFonts w:ascii="Times New Roman" w:eastAsia="Times New Roman" w:hAnsi="Times New Roman" w:cs="Times New Roman"/>
                <w:sz w:val="24"/>
                <w:szCs w:val="24"/>
                <w:lang w:val="uk-UA" w:eastAsia="ru-RU"/>
              </w:rPr>
              <w:t> </w:t>
            </w:r>
          </w:p>
        </w:tc>
      </w:tr>
      <w:tr w:rsidR="00B036B1" w:rsidRPr="006662E9"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B036B1" w:rsidRPr="00B036B1" w:rsidRDefault="00B036B1" w:rsidP="00B036B1">
            <w:pPr>
              <w:autoSpaceDE w:val="0"/>
              <w:autoSpaceDN w:val="0"/>
              <w:adjustRightInd w:val="0"/>
              <w:rPr>
                <w:rFonts w:ascii="Calibri" w:hAnsi="Calibri" w:cs="Calibri"/>
                <w:sz w:val="24"/>
                <w:szCs w:val="24"/>
                <w:lang w:val="uk-UA"/>
              </w:rPr>
            </w:pPr>
            <w:r w:rsidRPr="0096187A">
              <w:rPr>
                <w:rFonts w:ascii="Times New Roman" w:hAnsi="Times New Roman" w:cs="Times New Roman"/>
                <w:b/>
                <w:bCs/>
                <w:sz w:val="24"/>
                <w:szCs w:val="24"/>
                <w:lang w:val="uk-UA"/>
              </w:rPr>
              <w:t xml:space="preserve">Комунальне підприємство  “Благоустрій” Чортківської міської ради </w:t>
            </w:r>
          </w:p>
        </w:tc>
      </w:tr>
      <w:tr w:rsidR="00B036B1" w:rsidRPr="00043F7F" w:rsidTr="00EE6323">
        <w:trPr>
          <w:trHeight w:val="1119"/>
          <w:jc w:val="center"/>
        </w:trPr>
        <w:tc>
          <w:tcPr>
            <w:tcW w:w="704" w:type="dxa"/>
          </w:tcPr>
          <w:p w:rsidR="00B036B1" w:rsidRPr="00043F7F" w:rsidRDefault="00B036B1" w:rsidP="00B036B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B036B1" w:rsidRPr="00043F7F" w:rsidRDefault="00B036B1" w:rsidP="00B036B1">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B036B1" w:rsidRPr="0096187A" w:rsidRDefault="00B036B1" w:rsidP="00B036B1">
            <w:pPr>
              <w:autoSpaceDE w:val="0"/>
              <w:autoSpaceDN w:val="0"/>
              <w:adjustRightInd w:val="0"/>
              <w:ind w:left="132" w:right="127"/>
              <w:jc w:val="both"/>
              <w:rPr>
                <w:rFonts w:ascii="Calibri" w:hAnsi="Calibri" w:cs="Calibri"/>
                <w:sz w:val="24"/>
                <w:szCs w:val="24"/>
                <w:lang w:val="en-US"/>
              </w:rPr>
            </w:pPr>
            <w:r w:rsidRPr="0096187A">
              <w:rPr>
                <w:rFonts w:ascii="Times New Roman" w:hAnsi="Times New Roman" w:cs="Times New Roman"/>
                <w:b/>
                <w:bCs/>
                <w:sz w:val="24"/>
                <w:szCs w:val="24"/>
                <w:lang w:val="en-US"/>
              </w:rPr>
              <w:t xml:space="preserve">48500, </w:t>
            </w:r>
            <w:r w:rsidRPr="0096187A">
              <w:rPr>
                <w:rFonts w:ascii="Times New Roman" w:hAnsi="Times New Roman" w:cs="Times New Roman"/>
                <w:b/>
                <w:bCs/>
                <w:sz w:val="24"/>
                <w:szCs w:val="24"/>
                <w:lang w:val="uk-UA"/>
              </w:rPr>
              <w:t>м. Чортків, вул. Заводська,2</w:t>
            </w:r>
          </w:p>
        </w:tc>
      </w:tr>
      <w:tr w:rsidR="00465790" w:rsidRPr="006662E9"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Прізвище, ім’я, по батькові: </w:t>
            </w:r>
            <w:r w:rsidRPr="0096187A">
              <w:rPr>
                <w:rFonts w:ascii="Times New Roman" w:hAnsi="Times New Roman" w:cs="Times New Roman"/>
                <w:b/>
                <w:bCs/>
                <w:color w:val="000000"/>
                <w:sz w:val="24"/>
                <w:szCs w:val="24"/>
                <w:lang w:val="uk-UA"/>
              </w:rPr>
              <w:t>Голованова Олена Петрівна</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Посада: </w:t>
            </w:r>
            <w:r>
              <w:rPr>
                <w:rFonts w:ascii="Times New Roman" w:hAnsi="Times New Roman" w:cs="Times New Roman"/>
                <w:color w:val="000000"/>
                <w:sz w:val="24"/>
                <w:szCs w:val="24"/>
                <w:lang w:val="uk-UA"/>
              </w:rPr>
              <w:t xml:space="preserve">юрист - </w:t>
            </w:r>
            <w:r w:rsidRPr="0096187A">
              <w:rPr>
                <w:rFonts w:ascii="Times New Roman" w:hAnsi="Times New Roman" w:cs="Times New Roman"/>
                <w:b/>
                <w:bCs/>
                <w:color w:val="000000"/>
                <w:sz w:val="24"/>
                <w:szCs w:val="24"/>
                <w:lang w:val="uk-UA"/>
              </w:rPr>
              <w:t>Уповноважена особа</w:t>
            </w:r>
          </w:p>
          <w:p w:rsidR="00B036B1" w:rsidRPr="0096187A" w:rsidRDefault="00B036B1" w:rsidP="00B036B1">
            <w:pPr>
              <w:autoSpaceDE w:val="0"/>
              <w:autoSpaceDN w:val="0"/>
              <w:adjustRightInd w:val="0"/>
              <w:jc w:val="both"/>
              <w:rPr>
                <w:rFonts w:ascii="Times New Roman" w:hAnsi="Times New Roman" w:cs="Times New Roman"/>
                <w:b/>
                <w:bCs/>
                <w:color w:val="000000"/>
                <w:sz w:val="24"/>
                <w:szCs w:val="24"/>
                <w:lang w:val="uk-UA"/>
              </w:rPr>
            </w:pPr>
            <w:r w:rsidRPr="0096187A">
              <w:rPr>
                <w:rFonts w:ascii="Times New Roman" w:hAnsi="Times New Roman" w:cs="Times New Roman"/>
                <w:color w:val="000000"/>
                <w:sz w:val="24"/>
                <w:szCs w:val="24"/>
                <w:lang w:val="uk-UA"/>
              </w:rPr>
              <w:t xml:space="preserve">Телефон: </w:t>
            </w:r>
            <w:r w:rsidRPr="0096187A">
              <w:rPr>
                <w:rFonts w:ascii="Times New Roman" w:hAnsi="Times New Roman" w:cs="Times New Roman"/>
                <w:b/>
                <w:bCs/>
                <w:color w:val="000000"/>
                <w:sz w:val="24"/>
                <w:szCs w:val="24"/>
                <w:lang w:val="uk-UA"/>
              </w:rPr>
              <w:t>+380 67 3505246</w:t>
            </w:r>
          </w:p>
          <w:p w:rsidR="00465790" w:rsidRPr="00043F7F" w:rsidRDefault="00B036B1" w:rsidP="00B036B1">
            <w:pPr>
              <w:jc w:val="both"/>
              <w:rPr>
                <w:rFonts w:ascii="Times New Roman" w:hAnsi="Times New Roman" w:cs="Times New Roman"/>
                <w:sz w:val="24"/>
                <w:szCs w:val="24"/>
                <w:lang w:val="uk-UA"/>
              </w:rPr>
            </w:pPr>
            <w:r w:rsidRPr="0096187A">
              <w:rPr>
                <w:rFonts w:ascii="Times New Roman" w:hAnsi="Times New Roman" w:cs="Times New Roman"/>
                <w:sz w:val="24"/>
                <w:szCs w:val="24"/>
                <w:lang w:val="en-US"/>
              </w:rPr>
              <w:t>e</w:t>
            </w:r>
            <w:r w:rsidRPr="00C74ADA">
              <w:rPr>
                <w:rFonts w:ascii="Times New Roman" w:hAnsi="Times New Roman" w:cs="Times New Roman"/>
                <w:sz w:val="24"/>
                <w:szCs w:val="24"/>
                <w:lang w:val="en-US"/>
              </w:rPr>
              <w:t>-</w:t>
            </w:r>
            <w:r w:rsidRPr="0096187A">
              <w:rPr>
                <w:rFonts w:ascii="Times New Roman" w:hAnsi="Times New Roman" w:cs="Times New Roman"/>
                <w:sz w:val="24"/>
                <w:szCs w:val="24"/>
                <w:lang w:val="en-US"/>
              </w:rPr>
              <w:t>mail</w:t>
            </w:r>
            <w:r w:rsidRPr="00C74ADA">
              <w:rPr>
                <w:rFonts w:ascii="Times New Roman" w:hAnsi="Times New Roman" w:cs="Times New Roman"/>
                <w:sz w:val="24"/>
                <w:szCs w:val="24"/>
                <w:lang w:val="en-US"/>
              </w:rPr>
              <w:t xml:space="preserve">: </w:t>
            </w:r>
            <w:r w:rsidRPr="0096187A">
              <w:rPr>
                <w:rFonts w:ascii="Times New Roman" w:hAnsi="Times New Roman" w:cs="Times New Roman"/>
                <w:b/>
                <w:bCs/>
                <w:sz w:val="24"/>
                <w:szCs w:val="24"/>
                <w:lang w:val="en-US"/>
              </w:rPr>
              <w:t>blahoustriy</w:t>
            </w:r>
            <w:r w:rsidRPr="00C74ADA">
              <w:rPr>
                <w:rFonts w:ascii="Times New Roman" w:hAnsi="Times New Roman" w:cs="Times New Roman"/>
                <w:b/>
                <w:bCs/>
                <w:sz w:val="24"/>
                <w:szCs w:val="24"/>
                <w:lang w:val="en-US"/>
              </w:rPr>
              <w:t>_</w:t>
            </w:r>
            <w:r w:rsidRPr="0096187A">
              <w:rPr>
                <w:rFonts w:ascii="Times New Roman" w:hAnsi="Times New Roman" w:cs="Times New Roman"/>
                <w:b/>
                <w:bCs/>
                <w:sz w:val="24"/>
                <w:szCs w:val="24"/>
                <w:lang w:val="en-US"/>
              </w:rPr>
              <w:t>chortkiv</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ukr</w:t>
            </w:r>
            <w:r w:rsidRPr="00C74ADA">
              <w:rPr>
                <w:rFonts w:ascii="Times New Roman" w:hAnsi="Times New Roman" w:cs="Times New Roman"/>
                <w:b/>
                <w:bCs/>
                <w:sz w:val="24"/>
                <w:szCs w:val="24"/>
                <w:lang w:val="en-US"/>
              </w:rPr>
              <w:t>.</w:t>
            </w:r>
            <w:r w:rsidRPr="0096187A">
              <w:rPr>
                <w:rFonts w:ascii="Times New Roman" w:hAnsi="Times New Roman" w:cs="Times New Roman"/>
                <w:b/>
                <w:bCs/>
                <w:sz w:val="24"/>
                <w:szCs w:val="24"/>
                <w:lang w:val="en-US"/>
              </w:rPr>
              <w:t>net</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043F7F" w:rsidTr="00EE6323">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465790" w:rsidRPr="008550BC" w:rsidRDefault="00B036B1" w:rsidP="00B036B1">
            <w:pPr>
              <w:jc w:val="both"/>
              <w:rPr>
                <w:rFonts w:ascii="Times New Roman" w:hAnsi="Times New Roman" w:cs="Times New Roman"/>
                <w:i/>
                <w:iCs/>
                <w:sz w:val="24"/>
                <w:szCs w:val="24"/>
                <w:lang w:val="uk-UA"/>
              </w:rPr>
            </w:pPr>
            <w:r w:rsidRPr="0096187A">
              <w:rPr>
                <w:rFonts w:ascii="Times New Roman" w:hAnsi="Times New Roman" w:cs="Times New Roman"/>
                <w:sz w:val="24"/>
                <w:szCs w:val="24"/>
              </w:rPr>
              <w:t xml:space="preserve"> (</w:t>
            </w:r>
            <w:r>
              <w:rPr>
                <w:rFonts w:ascii="Times New Roman" w:hAnsi="Times New Roman" w:cs="Times New Roman"/>
                <w:b/>
                <w:bCs/>
                <w:sz w:val="24"/>
                <w:szCs w:val="24"/>
                <w:lang w:val="uk-UA"/>
              </w:rPr>
              <w:t>Бензин А-95</w:t>
            </w:r>
            <w:r w:rsidRPr="0096187A">
              <w:rPr>
                <w:rFonts w:ascii="Times New Roman" w:hAnsi="Times New Roman" w:cs="Times New Roman"/>
                <w:b/>
                <w:bCs/>
                <w:sz w:val="24"/>
                <w:szCs w:val="24"/>
                <w:lang w:val="uk-UA"/>
              </w:rPr>
              <w:t xml:space="preserve">, </w:t>
            </w:r>
            <w:r w:rsidRPr="0096187A">
              <w:rPr>
                <w:rFonts w:ascii="Times New Roman" w:hAnsi="Times New Roman" w:cs="Times New Roman"/>
                <w:bCs/>
                <w:sz w:val="24"/>
                <w:szCs w:val="24"/>
                <w:lang w:val="uk-UA"/>
              </w:rPr>
              <w:t>Газ нафтовий скраплений</w:t>
            </w:r>
            <w:r w:rsidRPr="0096187A">
              <w:rPr>
                <w:rFonts w:ascii="Times New Roman" w:hAnsi="Times New Roman" w:cs="Times New Roman"/>
                <w:b/>
                <w:bCs/>
                <w:sz w:val="24"/>
                <w:szCs w:val="24"/>
                <w:lang w:val="uk-UA"/>
              </w:rPr>
              <w:t xml:space="preserve">,  Дизельне паливо </w:t>
            </w:r>
            <w:r w:rsidRPr="0096187A">
              <w:rPr>
                <w:rFonts w:ascii="Times New Roman" w:hAnsi="Times New Roman" w:cs="Times New Roman"/>
                <w:sz w:val="24"/>
                <w:szCs w:val="24"/>
                <w:lang w:val="uk-UA"/>
              </w:rPr>
              <w:t>)</w:t>
            </w:r>
          </w:p>
        </w:tc>
      </w:tr>
      <w:tr w:rsidR="00FC50E2" w:rsidRPr="00043F7F" w:rsidTr="00EE6323">
        <w:trPr>
          <w:trHeight w:val="1119"/>
          <w:jc w:val="center"/>
        </w:trPr>
        <w:tc>
          <w:tcPr>
            <w:tcW w:w="704" w:type="dxa"/>
          </w:tcPr>
          <w:p w:rsidR="00FC50E2" w:rsidRPr="00043F7F" w:rsidRDefault="00FC50E2" w:rsidP="0030346C">
            <w:pPr>
              <w:widowControl w:val="0"/>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30346C">
            <w:pPr>
              <w:widowControl w:val="0"/>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C50E2" w:rsidRPr="00043F7F"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92637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15865" w:rsidRPr="00360085" w:rsidRDefault="009433B0" w:rsidP="00415865">
            <w:pPr>
              <w:widowControl w:val="0"/>
              <w:rPr>
                <w:rFonts w:ascii="Times New Roman" w:eastAsia="Times New Roman" w:hAnsi="Times New Roman" w:cs="Times New Roman"/>
                <w:color w:val="000000"/>
                <w:sz w:val="24"/>
                <w:szCs w:val="24"/>
                <w:lang w:val="uk-UA" w:eastAsia="ru-RU"/>
              </w:rPr>
            </w:pPr>
            <w:r w:rsidRPr="00360085">
              <w:rPr>
                <w:rFonts w:ascii="Times New Roman" w:eastAsia="Times New Roman" w:hAnsi="Times New Roman" w:cs="Times New Roman"/>
                <w:color w:val="000000"/>
                <w:sz w:val="24"/>
                <w:szCs w:val="24"/>
                <w:lang w:val="uk-UA" w:eastAsia="ru-RU"/>
              </w:rPr>
              <w:t>к</w:t>
            </w:r>
            <w:r w:rsidR="00465790" w:rsidRPr="00360085">
              <w:rPr>
                <w:rFonts w:ascii="Times New Roman" w:eastAsia="Times New Roman" w:hAnsi="Times New Roman" w:cs="Times New Roman"/>
                <w:color w:val="000000"/>
                <w:sz w:val="24"/>
                <w:szCs w:val="24"/>
                <w:lang w:val="uk-UA" w:eastAsia="ru-RU"/>
              </w:rPr>
              <w:t xml:space="preserve">ількість товару та місце його поставки </w:t>
            </w:r>
          </w:p>
          <w:p w:rsidR="00465790" w:rsidRPr="00360085" w:rsidRDefault="00465790" w:rsidP="0030346C">
            <w:pPr>
              <w:widowControl w:val="0"/>
              <w:rPr>
                <w:rFonts w:ascii="Times New Roman" w:eastAsia="Times New Roman" w:hAnsi="Times New Roman" w:cs="Times New Roman"/>
                <w:color w:val="000000"/>
                <w:sz w:val="24"/>
                <w:szCs w:val="24"/>
                <w:lang w:val="uk-UA" w:eastAsia="ru-RU"/>
              </w:rPr>
            </w:pPr>
          </w:p>
        </w:tc>
        <w:tc>
          <w:tcPr>
            <w:tcW w:w="6090" w:type="dxa"/>
          </w:tcPr>
          <w:p w:rsidR="00360085" w:rsidRPr="00360085" w:rsidRDefault="00465790" w:rsidP="00360085">
            <w:pPr>
              <w:autoSpaceDE w:val="0"/>
              <w:autoSpaceDN w:val="0"/>
              <w:adjustRightInd w:val="0"/>
              <w:spacing w:before="120" w:after="120"/>
              <w:ind w:hanging="2"/>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 xml:space="preserve">Кількість: </w:t>
            </w:r>
            <w:r w:rsidR="00360085" w:rsidRPr="00360085">
              <w:rPr>
                <w:rFonts w:ascii="Times New Roman" w:hAnsi="Times New Roman" w:cs="Times New Roman"/>
                <w:sz w:val="24"/>
                <w:szCs w:val="24"/>
                <w:lang w:val="uk-UA"/>
              </w:rPr>
              <w:t xml:space="preserve">Бензин А-95 – 1000 л, </w:t>
            </w:r>
            <w:r w:rsidR="00360085" w:rsidRPr="00360085">
              <w:rPr>
                <w:rFonts w:ascii="Times New Roman" w:hAnsi="Times New Roman" w:cs="Times New Roman"/>
                <w:bCs/>
                <w:sz w:val="24"/>
                <w:szCs w:val="24"/>
                <w:lang w:val="uk-UA"/>
              </w:rPr>
              <w:t xml:space="preserve">Газ нафтовий скраплений </w:t>
            </w:r>
            <w:r w:rsidR="00360085" w:rsidRPr="00360085">
              <w:rPr>
                <w:rFonts w:ascii="Times New Roman" w:hAnsi="Times New Roman" w:cs="Times New Roman"/>
                <w:sz w:val="24"/>
                <w:szCs w:val="24"/>
                <w:lang w:val="uk-UA"/>
              </w:rPr>
              <w:t xml:space="preserve"> – </w:t>
            </w:r>
            <w:r w:rsidR="006662E9">
              <w:rPr>
                <w:rFonts w:ascii="Times New Roman" w:hAnsi="Times New Roman" w:cs="Times New Roman"/>
                <w:sz w:val="24"/>
                <w:szCs w:val="24"/>
                <w:lang w:val="uk-UA"/>
              </w:rPr>
              <w:t xml:space="preserve">12 </w:t>
            </w:r>
            <w:r w:rsidR="00360085" w:rsidRPr="00360085">
              <w:rPr>
                <w:rFonts w:ascii="Times New Roman" w:hAnsi="Times New Roman" w:cs="Times New Roman"/>
                <w:sz w:val="24"/>
                <w:szCs w:val="24"/>
                <w:lang w:val="uk-UA"/>
              </w:rPr>
              <w:t>000л,  Дизельне паливо  – 10 000 л.</w:t>
            </w:r>
          </w:p>
          <w:p w:rsidR="00360085" w:rsidRPr="0096187A" w:rsidRDefault="00465790" w:rsidP="00360085">
            <w:pPr>
              <w:autoSpaceDE w:val="0"/>
              <w:autoSpaceDN w:val="0"/>
              <w:adjustRightInd w:val="0"/>
              <w:spacing w:before="120" w:after="120"/>
              <w:jc w:val="both"/>
              <w:rPr>
                <w:rFonts w:ascii="Times New Roman" w:hAnsi="Times New Roman" w:cs="Times New Roman"/>
                <w:sz w:val="24"/>
                <w:szCs w:val="24"/>
                <w:lang w:val="uk-UA"/>
              </w:rPr>
            </w:pPr>
            <w:r w:rsidRPr="00360085">
              <w:rPr>
                <w:rFonts w:ascii="Times New Roman" w:eastAsia="Times New Roman" w:hAnsi="Times New Roman" w:cs="Times New Roman"/>
                <w:color w:val="000000"/>
                <w:sz w:val="24"/>
                <w:szCs w:val="24"/>
                <w:lang w:val="uk-UA" w:eastAsia="ru-RU"/>
              </w:rPr>
              <w:t>Місце поставки товарів</w:t>
            </w:r>
            <w:r w:rsidR="00F03100" w:rsidRPr="00360085">
              <w:rPr>
                <w:rFonts w:ascii="Times New Roman" w:eastAsia="Times New Roman" w:hAnsi="Times New Roman" w:cs="Times New Roman"/>
                <w:color w:val="000000"/>
                <w:sz w:val="24"/>
                <w:szCs w:val="24"/>
                <w:lang w:val="uk-UA" w:eastAsia="ru-RU"/>
              </w:rPr>
              <w:t>:</w:t>
            </w:r>
            <w:r w:rsidR="00F03100" w:rsidRPr="00360085">
              <w:rPr>
                <w:rFonts w:ascii="Times New Roman" w:hAnsi="Times New Roman" w:cs="Times New Roman"/>
                <w:sz w:val="24"/>
                <w:szCs w:val="24"/>
                <w:lang w:val="uk-UA"/>
              </w:rPr>
              <w:t xml:space="preserve"> </w:t>
            </w:r>
            <w:r w:rsidR="00360085" w:rsidRPr="0096187A">
              <w:rPr>
                <w:rFonts w:ascii="Times New Roman" w:hAnsi="Times New Roman" w:cs="Times New Roman"/>
                <w:b/>
                <w:sz w:val="24"/>
                <w:szCs w:val="24"/>
                <w:u w:val="single"/>
                <w:lang w:val="uk-UA"/>
              </w:rPr>
              <w:t>Місце поставки талонів</w:t>
            </w:r>
            <w:r w:rsidR="00360085" w:rsidRPr="0096187A">
              <w:rPr>
                <w:rFonts w:ascii="Times New Roman" w:hAnsi="Times New Roman" w:cs="Times New Roman"/>
                <w:sz w:val="24"/>
                <w:szCs w:val="24"/>
                <w:lang w:val="uk-UA"/>
              </w:rPr>
              <w:t xml:space="preserve"> за адресою: </w:t>
            </w:r>
            <w:r w:rsidR="00360085" w:rsidRPr="0096187A">
              <w:rPr>
                <w:rFonts w:ascii="Times New Roman" w:hAnsi="Times New Roman" w:cs="Times New Roman"/>
                <w:sz w:val="24"/>
                <w:szCs w:val="24"/>
              </w:rPr>
              <w:t xml:space="preserve">48500, </w:t>
            </w:r>
            <w:r w:rsidR="00360085" w:rsidRPr="0096187A">
              <w:rPr>
                <w:rFonts w:ascii="Times New Roman" w:hAnsi="Times New Roman" w:cs="Times New Roman"/>
                <w:sz w:val="24"/>
                <w:szCs w:val="24"/>
                <w:lang w:val="uk-UA"/>
              </w:rPr>
              <w:t xml:space="preserve">вул. Заводська,2 місто Чортків Тернопільська область.  </w:t>
            </w:r>
          </w:p>
          <w:p w:rsidR="00465790" w:rsidRPr="00360085" w:rsidRDefault="00360085" w:rsidP="00360085">
            <w:pPr>
              <w:autoSpaceDE w:val="0"/>
              <w:autoSpaceDN w:val="0"/>
              <w:adjustRightInd w:val="0"/>
              <w:spacing w:before="120" w:after="120"/>
              <w:jc w:val="both"/>
              <w:rPr>
                <w:rFonts w:ascii="Times New Roman" w:hAnsi="Times New Roman" w:cs="Times New Roman"/>
                <w:sz w:val="24"/>
                <w:szCs w:val="24"/>
                <w:lang w:val="uk-UA"/>
              </w:rPr>
            </w:pPr>
            <w:r w:rsidRPr="0096187A">
              <w:rPr>
                <w:rFonts w:ascii="Times New Roman" w:hAnsi="Times New Roman" w:cs="Times New Roman"/>
                <w:b/>
                <w:sz w:val="24"/>
                <w:szCs w:val="24"/>
                <w:u w:val="single"/>
                <w:lang w:val="uk-UA"/>
              </w:rPr>
              <w:t xml:space="preserve">Місце поставки бензину, газу, дизпалива - </w:t>
            </w:r>
            <w:r w:rsidRPr="0096187A">
              <w:rPr>
                <w:rFonts w:ascii="Times New Roman" w:hAnsi="Times New Roman" w:cs="Times New Roman"/>
                <w:sz w:val="24"/>
                <w:szCs w:val="24"/>
                <w:lang w:val="uk-UA"/>
              </w:rPr>
              <w:t xml:space="preserve"> заправна станція постачальника, яка розташована   на відстані до 2 км від Замовника.  </w:t>
            </w:r>
          </w:p>
        </w:tc>
      </w:tr>
      <w:tr w:rsidR="00465790" w:rsidRPr="00043F7F" w:rsidTr="0092637A">
        <w:trPr>
          <w:trHeight w:val="416"/>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4.4</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465790" w:rsidRPr="00DB355D" w:rsidRDefault="00415865" w:rsidP="006662E9">
            <w:pPr>
              <w:widowControl w:val="0"/>
              <w:rPr>
                <w:rFonts w:ascii="Times New Roman" w:hAnsi="Times New Roman" w:cs="Times New Roman"/>
                <w:sz w:val="24"/>
                <w:szCs w:val="24"/>
                <w:lang w:val="uk-UA"/>
              </w:rPr>
            </w:pPr>
            <w:r w:rsidRPr="00C51C2B">
              <w:rPr>
                <w:rFonts w:ascii="Times New Roman" w:hAnsi="Times New Roman" w:cs="Times New Roman"/>
                <w:sz w:val="24"/>
                <w:szCs w:val="24"/>
                <w:lang w:val="uk-UA"/>
              </w:rPr>
              <w:t>П</w:t>
            </w:r>
            <w:r w:rsidRPr="00C51C2B">
              <w:rPr>
                <w:rFonts w:ascii="Times New Roman" w:hAnsi="Times New Roman" w:cs="Times New Roman"/>
                <w:sz w:val="24"/>
                <w:szCs w:val="24"/>
              </w:rPr>
              <w:t xml:space="preserve">ротягом </w:t>
            </w:r>
            <w:r w:rsidR="00C51C2B" w:rsidRPr="00C51C2B">
              <w:rPr>
                <w:rFonts w:ascii="Times New Roman" w:hAnsi="Times New Roman" w:cs="Times New Roman"/>
                <w:sz w:val="24"/>
                <w:szCs w:val="24"/>
                <w:lang w:val="uk-UA"/>
              </w:rPr>
              <w:t>3</w:t>
            </w:r>
            <w:r w:rsidRPr="00C51C2B">
              <w:rPr>
                <w:rFonts w:ascii="Times New Roman" w:hAnsi="Times New Roman" w:cs="Times New Roman"/>
                <w:sz w:val="24"/>
                <w:szCs w:val="24"/>
              </w:rPr>
              <w:t xml:space="preserve"> (</w:t>
            </w:r>
            <w:r w:rsidR="00C51C2B" w:rsidRPr="00C51C2B">
              <w:rPr>
                <w:rFonts w:ascii="Times New Roman" w:hAnsi="Times New Roman" w:cs="Times New Roman"/>
                <w:sz w:val="24"/>
                <w:szCs w:val="24"/>
                <w:lang w:val="uk-UA"/>
              </w:rPr>
              <w:t>робочих)</w:t>
            </w:r>
            <w:r w:rsidRPr="00C51C2B">
              <w:rPr>
                <w:rFonts w:ascii="Times New Roman" w:hAnsi="Times New Roman" w:cs="Times New Roman"/>
                <w:sz w:val="24"/>
                <w:szCs w:val="24"/>
              </w:rPr>
              <w:t xml:space="preserve"> днів з дати укладання Договору</w:t>
            </w:r>
            <w:r w:rsidR="00DB355D">
              <w:rPr>
                <w:rFonts w:ascii="Times New Roman" w:hAnsi="Times New Roman" w:cs="Times New Roman"/>
                <w:sz w:val="24"/>
                <w:szCs w:val="24"/>
                <w:lang w:val="uk-UA"/>
              </w:rPr>
              <w:t xml:space="preserve"> та отримання замовлення від Замовника, але не пізніше </w:t>
            </w:r>
            <w:r w:rsidR="006662E9">
              <w:rPr>
                <w:rFonts w:ascii="Times New Roman" w:hAnsi="Times New Roman" w:cs="Times New Roman"/>
                <w:sz w:val="24"/>
                <w:szCs w:val="24"/>
                <w:lang w:val="uk-UA"/>
              </w:rPr>
              <w:t>2</w:t>
            </w:r>
            <w:r w:rsidR="00E665B8">
              <w:rPr>
                <w:rFonts w:ascii="Times New Roman" w:eastAsia="Times New Roman" w:hAnsi="Times New Roman" w:cs="Times New Roman"/>
                <w:color w:val="000000"/>
                <w:sz w:val="24"/>
                <w:szCs w:val="24"/>
                <w:lang w:val="uk-UA" w:eastAsia="ru-RU"/>
              </w:rPr>
              <w:t>0</w:t>
            </w:r>
            <w:r w:rsidR="00DB355D" w:rsidRPr="00C51C2B">
              <w:rPr>
                <w:rFonts w:ascii="Times New Roman" w:eastAsia="Times New Roman" w:hAnsi="Times New Roman" w:cs="Times New Roman"/>
                <w:color w:val="000000"/>
                <w:sz w:val="24"/>
                <w:szCs w:val="24"/>
                <w:lang w:val="uk-UA" w:eastAsia="ru-RU"/>
              </w:rPr>
              <w:t xml:space="preserve"> </w:t>
            </w:r>
            <w:r w:rsidR="006662E9">
              <w:rPr>
                <w:rFonts w:ascii="Times New Roman" w:eastAsia="Times New Roman" w:hAnsi="Times New Roman" w:cs="Times New Roman"/>
                <w:color w:val="000000"/>
                <w:sz w:val="24"/>
                <w:szCs w:val="24"/>
                <w:lang w:val="uk-UA" w:eastAsia="ru-RU"/>
              </w:rPr>
              <w:t>грудня</w:t>
            </w:r>
            <w:r w:rsidR="00DB355D" w:rsidRPr="00C51C2B">
              <w:rPr>
                <w:rFonts w:ascii="Times New Roman" w:eastAsia="Times New Roman" w:hAnsi="Times New Roman" w:cs="Times New Roman"/>
                <w:color w:val="000000"/>
                <w:sz w:val="24"/>
                <w:szCs w:val="24"/>
                <w:lang w:val="uk-UA" w:eastAsia="ru-RU"/>
              </w:rPr>
              <w:t xml:space="preserve"> 2022 року включно.</w:t>
            </w:r>
          </w:p>
        </w:tc>
      </w:tr>
      <w:tr w:rsidR="00465790" w:rsidRPr="00043F7F" w:rsidTr="009433B0">
        <w:trPr>
          <w:trHeight w:val="841"/>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465790" w:rsidRPr="00043F7F" w:rsidRDefault="00465790"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465790" w:rsidRPr="00043F7F"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6662E9"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465790" w:rsidRPr="00043F7F" w:rsidRDefault="00465790" w:rsidP="0030346C">
            <w:pPr>
              <w:widowControl w:val="0"/>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6662E9" w:rsidTr="00EE6323">
        <w:trPr>
          <w:trHeight w:val="1119"/>
          <w:jc w:val="center"/>
        </w:trPr>
        <w:tc>
          <w:tcPr>
            <w:tcW w:w="704" w:type="dxa"/>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D77C60" w:rsidRPr="0039038F" w:rsidRDefault="00D77C60" w:rsidP="00D77C60">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Мова тендерної пропозиції – українська.</w:t>
            </w:r>
          </w:p>
          <w:p w:rsidR="00D77C60" w:rsidRPr="0039038F" w:rsidRDefault="00D77C60" w:rsidP="00D77C60">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77C60" w:rsidRPr="0039038F" w:rsidRDefault="00D77C60" w:rsidP="00D77C60">
            <w:pPr>
              <w:widowControl w:val="0"/>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77C60" w:rsidRPr="00BA7EF3" w:rsidRDefault="00D77C60" w:rsidP="00D77C60">
            <w:pPr>
              <w:widowControl w:val="0"/>
              <w:jc w:val="both"/>
              <w:rPr>
                <w:rFonts w:ascii="Times New Roman" w:eastAsia="Times New Roman" w:hAnsi="Times New Roman" w:cs="Times New Roman"/>
                <w:sz w:val="24"/>
                <w:szCs w:val="24"/>
                <w:lang w:val="uk-UA" w:eastAsia="ru-RU"/>
              </w:rPr>
            </w:pPr>
            <w:r w:rsidRPr="0039038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w:t>
            </w:r>
            <w:r w:rsidRPr="00BA7EF3">
              <w:rPr>
                <w:rFonts w:ascii="Times New Roman" w:eastAsia="Times New Roman" w:hAnsi="Times New Roman" w:cs="Times New Roman"/>
                <w:sz w:val="24"/>
                <w:szCs w:val="24"/>
                <w:lang w:val="uk-UA" w:eastAsia="ru-RU"/>
              </w:rPr>
              <w:t>, складаються учасником українською мовою та/або перекладаються на українську мову, якщо вони складені не учасником і викладені іншою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Автентичним перекладом на українську мову вважається переклад, складений учасником з підписом уповноваженої особи учасника та печаткою, або переклад, зроблений перекладачем, підпис або переклад якого завірений нотаріально.</w:t>
            </w:r>
          </w:p>
          <w:p w:rsidR="00A26DF7" w:rsidRPr="00A26DF7" w:rsidRDefault="00A26DF7" w:rsidP="0030346C">
            <w:pPr>
              <w:widowControl w:val="0"/>
              <w:jc w:val="both"/>
              <w:rPr>
                <w:rFonts w:ascii="Times New Roman" w:eastAsia="Times New Roman" w:hAnsi="Times New Roman" w:cs="Times New Roman"/>
                <w:b/>
                <w:bCs/>
                <w:color w:val="000000"/>
                <w:sz w:val="24"/>
                <w:szCs w:val="24"/>
                <w:lang w:val="uk-UA" w:eastAsia="ru-RU"/>
              </w:rPr>
            </w:pPr>
            <w:r w:rsidRPr="00A26DF7">
              <w:rPr>
                <w:rFonts w:ascii="Times New Roman" w:eastAsia="Times New Roman" w:hAnsi="Times New Roman" w:cs="Times New Roman"/>
                <w:b/>
                <w:bCs/>
                <w:color w:val="000000"/>
                <w:sz w:val="24"/>
                <w:szCs w:val="24"/>
                <w:lang w:val="uk-UA" w:eastAsia="ru-RU"/>
              </w:rPr>
              <w:t>Виключення:</w:t>
            </w:r>
          </w:p>
          <w:p w:rsidR="00A26DF7" w:rsidRPr="00A26DF7" w:rsidRDefault="00A26DF7" w:rsidP="0030346C">
            <w:pPr>
              <w:widowControl w:val="0"/>
              <w:jc w:val="both"/>
              <w:rPr>
                <w:rFonts w:ascii="Times New Roman" w:eastAsia="Times New Roman" w:hAnsi="Times New Roman" w:cs="Times New Roman"/>
                <w:color w:val="000000"/>
                <w:sz w:val="24"/>
                <w:szCs w:val="24"/>
                <w:lang w:val="uk-UA" w:eastAsia="ru-RU"/>
              </w:rPr>
            </w:pPr>
            <w:r w:rsidRPr="00A26DF7">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A26DF7" w:rsidRPr="00043F7F" w:rsidRDefault="00A26DF7" w:rsidP="0030346C">
            <w:pPr>
              <w:widowControl w:val="0"/>
              <w:jc w:val="both"/>
              <w:rPr>
                <w:rFonts w:ascii="Times New Roman" w:hAnsi="Times New Roman" w:cs="Times New Roman"/>
                <w:sz w:val="24"/>
                <w:szCs w:val="24"/>
                <w:lang w:val="uk-UA"/>
              </w:rPr>
            </w:pPr>
            <w:r w:rsidRPr="00A26DF7">
              <w:rPr>
                <w:rFonts w:ascii="Times New Roman" w:eastAsia="Times New Roman" w:hAnsi="Times New Roman" w:cs="Times New Roman"/>
                <w:color w:val="000000"/>
                <w:sz w:val="24"/>
                <w:szCs w:val="24"/>
                <w:lang w:val="uk-UA" w:eastAsia="ru-RU"/>
              </w:rPr>
              <w:t xml:space="preserve">2.  </w:t>
            </w:r>
            <w:r w:rsidRPr="00A26DF7">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w:t>
            </w:r>
            <w:r w:rsidRPr="00A26DF7">
              <w:rPr>
                <w:rFonts w:ascii="Times New Roman" w:hAnsi="Times New Roman" w:cs="Times New Roman"/>
                <w:sz w:val="24"/>
                <w:szCs w:val="24"/>
                <w:lang w:val="uk-UA"/>
              </w:rPr>
              <w:lastRenderedPageBreak/>
              <w:t>замовник не розглядає інший(і) документ(и), що учасник надав додатково на підтвердження цієї</w:t>
            </w:r>
            <w:r w:rsidRPr="00A26DF7">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465790" w:rsidRPr="00043F7F" w:rsidTr="00465790">
        <w:trPr>
          <w:trHeight w:val="501"/>
          <w:jc w:val="center"/>
        </w:trPr>
        <w:tc>
          <w:tcPr>
            <w:tcW w:w="9629" w:type="dxa"/>
            <w:gridSpan w:val="3"/>
            <w:vAlign w:val="center"/>
          </w:tcPr>
          <w:p w:rsidR="00465790" w:rsidRPr="00043F7F" w:rsidRDefault="00465790"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6662E9" w:rsidTr="009433B0">
        <w:trPr>
          <w:trHeight w:val="1975"/>
          <w:jc w:val="center"/>
        </w:trPr>
        <w:tc>
          <w:tcPr>
            <w:tcW w:w="704" w:type="dxa"/>
          </w:tcPr>
          <w:p w:rsidR="003D14B3" w:rsidRPr="00043F7F" w:rsidRDefault="003D14B3" w:rsidP="0030346C">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9433B0" w:rsidRPr="00043F7F" w:rsidRDefault="003D14B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D14B3"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9433B0" w:rsidRPr="00043F7F" w:rsidRDefault="009433B0"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CD4E1F">
        <w:trPr>
          <w:trHeight w:val="480"/>
          <w:jc w:val="center"/>
        </w:trPr>
        <w:tc>
          <w:tcPr>
            <w:tcW w:w="9629" w:type="dxa"/>
            <w:gridSpan w:val="3"/>
            <w:vAlign w:val="center"/>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EE6323" w:rsidTr="00EE6323">
        <w:trPr>
          <w:trHeight w:val="1119"/>
          <w:jc w:val="center"/>
        </w:trPr>
        <w:tc>
          <w:tcPr>
            <w:tcW w:w="704" w:type="dxa"/>
          </w:tcPr>
          <w:p w:rsidR="00CD4E1F" w:rsidRPr="00043F7F" w:rsidRDefault="00CD4E1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CD4E1F" w:rsidRPr="00043F7F" w:rsidRDefault="00CD4E1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xml:space="preserve">, інші </w:t>
            </w:r>
            <w:r w:rsidRPr="00043F7F">
              <w:rPr>
                <w:rFonts w:ascii="Times New Roman" w:hAnsi="Times New Roman" w:cs="Times New Roman"/>
                <w:sz w:val="24"/>
                <w:szCs w:val="24"/>
                <w:lang w:val="uk-UA"/>
              </w:rPr>
              <w:lastRenderedPageBreak/>
              <w:t>критерії оцінки (у разі їх встановлення замовником), та завантаження файлів з:</w:t>
            </w:r>
          </w:p>
          <w:p w:rsidR="00CD4E1F" w:rsidRDefault="00CD4E1F" w:rsidP="009958BF">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009958BF">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rsidR="005B485F" w:rsidRDefault="005B485F" w:rsidP="009958BF">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D77C60" w:rsidRPr="00C17863" w:rsidRDefault="00D77C60" w:rsidP="009958BF">
            <w:pPr>
              <w:widowControl w:val="0"/>
              <w:numPr>
                <w:ilvl w:val="0"/>
                <w:numId w:val="3"/>
              </w:numPr>
              <w:spacing w:after="160" w:line="259" w:lineRule="auto"/>
              <w:jc w:val="both"/>
              <w:rPr>
                <w:rFonts w:ascii="Times New Roman" w:hAnsi="Times New Roman" w:cs="Times New Roman"/>
                <w:sz w:val="24"/>
                <w:szCs w:val="24"/>
                <w:lang w:val="uk-UA"/>
              </w:rPr>
            </w:pPr>
            <w:r w:rsidRPr="00C17863">
              <w:rPr>
                <w:rFonts w:ascii="Times New Roman" w:hAnsi="Times New Roman" w:cs="Times New Roman"/>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відповідно до підрозділу 6 розділу 3 цієї тендерної документації</w:t>
            </w:r>
            <w:r w:rsidR="00C17863" w:rsidRPr="00C17863">
              <w:rPr>
                <w:rFonts w:ascii="Times New Roman" w:hAnsi="Times New Roman" w:cs="Times New Roman"/>
                <w:sz w:val="24"/>
                <w:szCs w:val="24"/>
                <w:lang w:val="uk-UA"/>
              </w:rPr>
              <w:t xml:space="preserve"> та </w:t>
            </w:r>
            <w:r w:rsidR="00C17863" w:rsidRPr="00C17863">
              <w:rPr>
                <w:rFonts w:ascii="Times New Roman" w:hAnsi="Times New Roman" w:cs="Times New Roman"/>
                <w:b/>
                <w:bCs/>
                <w:i/>
                <w:iCs/>
                <w:sz w:val="24"/>
                <w:szCs w:val="24"/>
                <w:lang w:val="uk-UA"/>
              </w:rPr>
              <w:t>згідно Додатку 2</w:t>
            </w:r>
            <w:r w:rsidRPr="00C17863">
              <w:rPr>
                <w:rFonts w:ascii="Times New Roman" w:hAnsi="Times New Roman" w:cs="Times New Roman"/>
                <w:sz w:val="24"/>
                <w:szCs w:val="24"/>
                <w:lang w:val="uk-UA"/>
              </w:rPr>
              <w:t>;</w:t>
            </w:r>
          </w:p>
          <w:p w:rsidR="00D77C60" w:rsidRPr="00BA7EF3" w:rsidRDefault="00D77C60" w:rsidP="009958BF">
            <w:pPr>
              <w:widowControl w:val="0"/>
              <w:numPr>
                <w:ilvl w:val="0"/>
                <w:numId w:val="3"/>
              </w:numPr>
              <w:jc w:val="both"/>
              <w:rPr>
                <w:rFonts w:ascii="Times New Roman" w:hAnsi="Times New Roman" w:cs="Times New Roman"/>
                <w:sz w:val="24"/>
                <w:szCs w:val="24"/>
                <w:lang w:val="uk-UA"/>
              </w:rPr>
            </w:pPr>
            <w:r w:rsidRPr="00C17863">
              <w:rPr>
                <w:rFonts w:ascii="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відповідно до Додатку 1 до </w:t>
            </w:r>
            <w:r w:rsidRPr="00BA7EF3">
              <w:rPr>
                <w:rFonts w:ascii="Times New Roman" w:hAnsi="Times New Roman" w:cs="Times New Roman"/>
                <w:sz w:val="24"/>
                <w:szCs w:val="24"/>
                <w:lang w:val="uk-UA"/>
              </w:rPr>
              <w:t>цієї тендерної документації;</w:t>
            </w:r>
          </w:p>
          <w:p w:rsidR="00CD4E1F" w:rsidRPr="00BA7EF3" w:rsidRDefault="00CD4E1F" w:rsidP="009958BF">
            <w:pPr>
              <w:widowControl w:val="0"/>
              <w:numPr>
                <w:ilvl w:val="0"/>
                <w:numId w:val="3"/>
              </w:numPr>
              <w:jc w:val="both"/>
              <w:rPr>
                <w:rFonts w:ascii="Times New Roman" w:hAnsi="Times New Roman" w:cs="Times New Roman"/>
                <w:sz w:val="24"/>
                <w:szCs w:val="24"/>
                <w:lang w:val="uk-UA"/>
              </w:rPr>
            </w:pPr>
            <w:r w:rsidRPr="00BA7EF3">
              <w:rPr>
                <w:rFonts w:ascii="Times New Roman" w:hAnsi="Times New Roman" w:cs="Times New Roman"/>
                <w:sz w:val="24"/>
                <w:szCs w:val="24"/>
                <w:lang w:val="uk-UA"/>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A7EF3">
              <w:rPr>
                <w:rFonts w:ascii="Times New Roman" w:hAnsi="Times New Roman" w:cs="Times New Roman"/>
                <w:b/>
                <w:bCs/>
                <w:i/>
                <w:iCs/>
                <w:sz w:val="24"/>
                <w:szCs w:val="24"/>
                <w:lang w:val="uk-UA"/>
              </w:rPr>
              <w:t>згідно Додатку 2</w:t>
            </w:r>
            <w:r w:rsidR="00B55532" w:rsidRPr="00BA7EF3">
              <w:rPr>
                <w:rFonts w:ascii="Times New Roman" w:hAnsi="Times New Roman" w:cs="Times New Roman"/>
                <w:sz w:val="24"/>
                <w:szCs w:val="24"/>
                <w:lang w:val="uk-UA"/>
              </w:rPr>
              <w:t xml:space="preserve"> до тендерної документації</w:t>
            </w:r>
            <w:r w:rsidRPr="00BA7EF3">
              <w:rPr>
                <w:rFonts w:ascii="Times New Roman" w:hAnsi="Times New Roman" w:cs="Times New Roman"/>
                <w:sz w:val="24"/>
                <w:szCs w:val="24"/>
                <w:lang w:val="uk-UA"/>
              </w:rPr>
              <w:t>;</w:t>
            </w:r>
          </w:p>
          <w:p w:rsidR="009958BF" w:rsidRPr="00BA7EF3" w:rsidRDefault="009958BF" w:rsidP="009958BF">
            <w:pPr>
              <w:numPr>
                <w:ilvl w:val="0"/>
                <w:numId w:val="3"/>
              </w:numPr>
              <w:autoSpaceDE w:val="0"/>
              <w:autoSpaceDN w:val="0"/>
              <w:adjustRightInd w:val="0"/>
              <w:ind w:right="113"/>
              <w:jc w:val="both"/>
              <w:rPr>
                <w:rFonts w:ascii="Times New Roman" w:hAnsi="Times New Roman" w:cs="Times New Roman"/>
                <w:b/>
                <w:bCs/>
                <w:sz w:val="24"/>
                <w:szCs w:val="24"/>
                <w:lang w:val="uk-UA"/>
              </w:rPr>
            </w:pPr>
            <w:r w:rsidRPr="00BA7EF3">
              <w:rPr>
                <w:rFonts w:ascii="Times New Roman" w:hAnsi="Times New Roman" w:cs="Times New Roman"/>
                <w:bCs/>
                <w:sz w:val="24"/>
                <w:szCs w:val="24"/>
                <w:lang w:val="uk-UA"/>
              </w:rPr>
              <w:t xml:space="preserve">тендерною пропозицією (форма представлена в </w:t>
            </w:r>
            <w:r w:rsidRPr="00BA7EF3">
              <w:rPr>
                <w:rFonts w:ascii="Times New Roman" w:hAnsi="Times New Roman" w:cs="Times New Roman"/>
                <w:b/>
                <w:bCs/>
                <w:sz w:val="24"/>
                <w:szCs w:val="24"/>
                <w:lang w:val="uk-UA"/>
              </w:rPr>
              <w:t xml:space="preserve">додатку  № 4 тендерної документації); </w:t>
            </w:r>
          </w:p>
          <w:p w:rsidR="00CD4E1F" w:rsidRPr="00BA7EF3" w:rsidRDefault="00CD4E1F" w:rsidP="009958BF">
            <w:pPr>
              <w:widowControl w:val="0"/>
              <w:numPr>
                <w:ilvl w:val="0"/>
                <w:numId w:val="3"/>
              </w:numPr>
              <w:jc w:val="both"/>
              <w:rPr>
                <w:rFonts w:ascii="Times New Roman" w:hAnsi="Times New Roman" w:cs="Times New Roman"/>
                <w:sz w:val="24"/>
                <w:szCs w:val="24"/>
                <w:lang w:val="uk-UA"/>
              </w:rPr>
            </w:pPr>
            <w:r w:rsidRPr="00BA7EF3">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05506E"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43F7F" w:rsidRDefault="0005506E" w:rsidP="0030346C">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Pr="00043F7F" w:rsidRDefault="0005506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rsidR="0005506E" w:rsidRPr="00043F7F" w:rsidRDefault="0005506E"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0C0FAA">
              <w:rPr>
                <w:rFonts w:ascii="Times New Roman" w:hAnsi="Times New Roman" w:cs="Times New Roman"/>
                <w:sz w:val="24"/>
                <w:szCs w:val="24"/>
                <w:lang w:val="uk-UA"/>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30346C">
            <w:pPr>
              <w:widowControl w:val="0"/>
              <w:jc w:val="both"/>
              <w:rPr>
                <w:rFonts w:ascii="Times New Roman" w:hAnsi="Times New Roman" w:cs="Times New Roman"/>
                <w:sz w:val="24"/>
                <w:szCs w:val="24"/>
                <w:lang w:val="uk-UA"/>
              </w:rPr>
            </w:pP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C0FA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C0FAA" w:rsidRDefault="000C0FAA" w:rsidP="0030346C">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C0FAA" w:rsidRPr="000C0FAA" w:rsidRDefault="000C0FAA" w:rsidP="0030346C">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D834A1" w:rsidRDefault="00D834A1"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043F7F">
              <w:rPr>
                <w:rFonts w:ascii="Times New Roman" w:eastAsia="Times New Roman" w:hAnsi="Times New Roman" w:cs="Times New Roman"/>
                <w:color w:val="000000"/>
                <w:sz w:val="24"/>
                <w:szCs w:val="24"/>
                <w:lang w:val="uk-UA" w:eastAsia="ru-RU"/>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2FD8" w:rsidRPr="00F32FD8" w:rsidRDefault="00F32FD8" w:rsidP="0030346C">
            <w:pPr>
              <w:widowControl w:val="0"/>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p>
          <w:p w:rsidR="006662E9" w:rsidRPr="00F35DAB" w:rsidRDefault="006662E9" w:rsidP="006662E9">
            <w:pPr>
              <w:widowControl w:val="0"/>
              <w:jc w:val="both"/>
              <w:rPr>
                <w:rFonts w:ascii="Times New Roman" w:eastAsia="Times New Roman" w:hAnsi="Times New Roman" w:cs="Times New Roman"/>
                <w:b/>
                <w:bCs/>
                <w:color w:val="000000"/>
                <w:lang w:eastAsia="ru-RU"/>
              </w:rPr>
            </w:pPr>
            <w:bookmarkStart w:id="1" w:name="_Hlk37688954"/>
            <w:bookmarkStart w:id="2" w:name="_Hlk52459287"/>
            <w:r w:rsidRPr="006662E9">
              <w:rPr>
                <w:rFonts w:ascii="Times New Roman" w:eastAsia="Times New Roman" w:hAnsi="Times New Roman" w:cs="Times New Roman"/>
                <w:b/>
                <w:bCs/>
                <w:color w:val="000000"/>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35DAB">
              <w:rPr>
                <w:rFonts w:ascii="Times New Roman" w:eastAsia="Times New Roman" w:hAnsi="Times New Roman" w:cs="Times New Roman"/>
                <w:b/>
                <w:bCs/>
                <w:color w:val="000000"/>
                <w:lang w:eastAsia="ru-RU"/>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1) документи мають бути чіткими та розбірливими для читання;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2) якщо у складі тендерної пропозиції є хоча б один сканований документ, потрібно накласти кваліфікований електронний підпис (КЕП) на тендерну пропозицію;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3) якщо ж такі документи надано у формі електронного документа, КЕП накладають на кожен електронний документ тендерної пропозиції окремо;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4) якщо ж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Винятки: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1) якщо пропозиція учасника містить лише скановані документи і кожен з цих документів підписаний КЕП окремо, то учасник може не накладати КЕП на тендерну пропозицію в цілому.</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2)якщо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6662E9" w:rsidRPr="00F35DAB" w:rsidRDefault="006662E9" w:rsidP="006662E9">
            <w:pPr>
              <w:widowControl w:val="0"/>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662E9" w:rsidRPr="00F35DAB" w:rsidRDefault="006662E9" w:rsidP="006662E9">
            <w:pPr>
              <w:widowControl w:val="0"/>
              <w:ind w:left="40" w:hanging="20"/>
              <w:contextualSpacing/>
              <w:jc w:val="both"/>
              <w:rPr>
                <w:rFonts w:ascii="Times New Roman" w:eastAsia="Times New Roman" w:hAnsi="Times New Roman" w:cs="Times New Roman"/>
                <w:b/>
                <w:bCs/>
                <w:lang w:eastAsia="ru-RU"/>
              </w:rPr>
            </w:pPr>
            <w:r w:rsidRPr="00F35DAB">
              <w:rPr>
                <w:rFonts w:ascii="Times New Roman" w:eastAsia="Times New Roman" w:hAnsi="Times New Roman" w:cs="Times New Roman"/>
                <w:b/>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F35DAB">
              <w:rPr>
                <w:rFonts w:ascii="Times New Roman" w:eastAsia="Times New Roman" w:hAnsi="Times New Roman" w:cs="Times New Roman"/>
                <w:b/>
                <w:bCs/>
                <w:lang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662E9" w:rsidRPr="00F35DAB" w:rsidRDefault="006662E9" w:rsidP="006662E9">
            <w:pPr>
              <w:widowControl w:val="0"/>
              <w:ind w:left="40" w:hanging="20"/>
              <w:contextualSpacing/>
              <w:jc w:val="both"/>
              <w:rPr>
                <w:rFonts w:ascii="Times New Roman" w:eastAsia="Times New Roman" w:hAnsi="Times New Roman" w:cs="Times New Roman"/>
                <w:b/>
                <w:bCs/>
                <w:color w:val="000000"/>
                <w:lang w:eastAsia="ru-RU"/>
              </w:rPr>
            </w:pPr>
            <w:r w:rsidRPr="00F35DAB">
              <w:rPr>
                <w:rFonts w:ascii="Times New Roman" w:eastAsia="Times New Roman" w:hAnsi="Times New Roman" w:cs="Times New Roman"/>
                <w:b/>
                <w:bCs/>
                <w:color w:val="000000"/>
                <w:lang w:eastAsia="ru-RU"/>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w:t>
            </w:r>
            <w:r w:rsidRPr="00F35DAB">
              <w:rPr>
                <w:rFonts w:ascii="Times New Roman" w:eastAsia="Times New Roman" w:hAnsi="Times New Roman" w:cs="Times New Roman"/>
                <w:b/>
                <w:bCs/>
                <w:color w:val="000000"/>
                <w:lang w:eastAsia="ru-RU"/>
              </w:rPr>
              <w:lastRenderedPageBreak/>
              <w:t>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2"/>
          <w:p w:rsidR="00D77C60" w:rsidRPr="0039038F" w:rsidRDefault="00D77C60" w:rsidP="00D77C60">
            <w:pPr>
              <w:widowControl w:val="0"/>
              <w:contextualSpacing/>
              <w:jc w:val="both"/>
              <w:rPr>
                <w:rFonts w:ascii="Times New Roman" w:eastAsia="Times New Roman" w:hAnsi="Times New Roman" w:cs="Times New Roman"/>
                <w:sz w:val="24"/>
                <w:szCs w:val="24"/>
                <w:lang w:val="uk-UA" w:eastAsia="ru-RU"/>
              </w:rPr>
            </w:pPr>
            <w:r w:rsidRPr="0039038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w:t>
            </w:r>
            <w:r w:rsidR="0037443B">
              <w:rPr>
                <w:rFonts w:ascii="Times New Roman" w:eastAsia="Times New Roman" w:hAnsi="Times New Roman" w:cs="Times New Roman"/>
                <w:color w:val="000000"/>
                <w:sz w:val="24"/>
                <w:szCs w:val="24"/>
                <w:lang w:val="uk-UA" w:eastAsia="ru-RU"/>
              </w:rPr>
              <w:t xml:space="preserve"> </w:t>
            </w:r>
            <w:r w:rsidRPr="0037443B">
              <w:rPr>
                <w:rFonts w:ascii="Times New Roman" w:eastAsia="Times New Roman" w:hAnsi="Times New Roman" w:cs="Times New Roman"/>
                <w:sz w:val="24"/>
                <w:szCs w:val="24"/>
                <w:lang w:val="uk-UA" w:eastAsia="ru-RU"/>
              </w:rPr>
              <w:t>(як електронні /або у формі сканів</w:t>
            </w:r>
            <w:r w:rsidRPr="004958A9">
              <w:rPr>
                <w:rFonts w:ascii="Times New Roman" w:eastAsia="Times New Roman" w:hAnsi="Times New Roman" w:cs="Times New Roman"/>
                <w:color w:val="FFC000" w:themeColor="accent4"/>
                <w:sz w:val="24"/>
                <w:szCs w:val="24"/>
                <w:lang w:val="uk-UA" w:eastAsia="ru-RU"/>
              </w:rPr>
              <w:t>)</w:t>
            </w:r>
            <w:r w:rsidRPr="0039038F">
              <w:rPr>
                <w:rFonts w:ascii="Times New Roman" w:eastAsia="Times New Roman" w:hAnsi="Times New Roman" w:cs="Times New Roman"/>
                <w:color w:val="000000"/>
                <w:sz w:val="24"/>
                <w:szCs w:val="24"/>
                <w:lang w:val="uk-UA" w:eastAsia="ru-RU"/>
              </w:rPr>
              <w:t xml:space="preserve">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5506E" w:rsidRDefault="00D77C60"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92637A">
              <w:rPr>
                <w:rFonts w:ascii="Times New Roman" w:eastAsia="Times New Roman" w:hAnsi="Times New Roman" w:cs="Times New Roman"/>
                <w:color w:val="000000"/>
                <w:sz w:val="24"/>
                <w:szCs w:val="24"/>
                <w:lang w:val="uk-UA" w:eastAsia="ru-RU"/>
              </w:rPr>
              <w:t>.</w:t>
            </w:r>
          </w:p>
          <w:p w:rsidR="00EE6323" w:rsidRDefault="00EE6323" w:rsidP="0030346C">
            <w:pPr>
              <w:widowControl w:val="0"/>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 xml:space="preserve">пропозиції </w:t>
            </w:r>
            <w:r w:rsidRPr="0037443B">
              <w:rPr>
                <w:rFonts w:ascii="Times New Roman" w:eastAsia="Times New Roman" w:hAnsi="Times New Roman" w:cs="Times New Roman"/>
                <w:i/>
                <w:color w:val="000000"/>
                <w:sz w:val="20"/>
                <w:szCs w:val="20"/>
                <w:lang w:val="uk-UA" w:eastAsia="ru-RU"/>
              </w:rPr>
              <w:t xml:space="preserve">(у тому числі до визначеної в тендерній документації частини предмета закупівлі (лота) </w:t>
            </w:r>
            <w:r w:rsidRPr="0037443B">
              <w:rPr>
                <w:rFonts w:ascii="Times New Roman" w:eastAsia="Times New Roman" w:hAnsi="Times New Roman" w:cs="Times New Roman"/>
                <w:i/>
                <w:color w:val="FF0000"/>
                <w:sz w:val="20"/>
                <w:szCs w:val="20"/>
                <w:lang w:val="uk-UA" w:eastAsia="ru-RU"/>
              </w:rPr>
              <w:t xml:space="preserve">(у разі здійснення закупівлі за лотами), </w:t>
            </w:r>
            <w:r w:rsidRPr="0037443B">
              <w:rPr>
                <w:rFonts w:ascii="Times New Roman" w:eastAsia="Times New Roman" w:hAnsi="Times New Roman" w:cs="Times New Roman"/>
                <w:i/>
                <w:sz w:val="20"/>
                <w:szCs w:val="20"/>
                <w:lang w:val="uk-UA" w:eastAsia="ru-RU"/>
              </w:rPr>
              <w:t xml:space="preserve">учасник вважається таким, </w:t>
            </w:r>
            <w:r w:rsidRPr="0037443B">
              <w:rPr>
                <w:rFonts w:ascii="Times New Roman" w:hAnsi="Times New Roman" w:cs="Times New Roman"/>
                <w:i/>
                <w:sz w:val="20"/>
                <w:szCs w:val="20"/>
                <w:shd w:val="clear" w:color="auto" w:fill="FFFFFF"/>
                <w:lang w:val="uk-UA"/>
              </w:rPr>
              <w:t xml:space="preserve">що не </w:t>
            </w:r>
            <w:r w:rsidRPr="0037443B">
              <w:rPr>
                <w:rFonts w:ascii="Times New Roman" w:hAnsi="Times New Roman" w:cs="Times New Roman"/>
                <w:i/>
                <w:color w:val="000000"/>
                <w:sz w:val="20"/>
                <w:szCs w:val="20"/>
                <w:shd w:val="clear" w:color="auto" w:fill="FFFFFF"/>
                <w:lang w:val="uk-UA"/>
              </w:rPr>
              <w:t>відповідає встановленим </w:t>
            </w:r>
            <w:hyperlink r:id="rId8" w:anchor="n1422" w:history="1">
              <w:r w:rsidRPr="0037443B">
                <w:rPr>
                  <w:rFonts w:ascii="Times New Roman" w:hAnsi="Times New Roman" w:cs="Times New Roman"/>
                  <w:i/>
                  <w:color w:val="000000"/>
                  <w:sz w:val="20"/>
                  <w:szCs w:val="20"/>
                  <w:shd w:val="clear" w:color="auto" w:fill="FFFFFF"/>
                  <w:lang w:val="uk-UA"/>
                </w:rPr>
                <w:t>абзацом першим</w:t>
              </w:r>
            </w:hyperlink>
            <w:r w:rsidRPr="0037443B">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w:t>
            </w:r>
            <w:r w:rsidRPr="00271708">
              <w:rPr>
                <w:rFonts w:ascii="Times New Roman" w:hAnsi="Times New Roman" w:cs="Times New Roman"/>
                <w:i/>
                <w:color w:val="000000"/>
                <w:sz w:val="20"/>
                <w:szCs w:val="20"/>
                <w:shd w:val="clear" w:color="auto" w:fill="FFFFFF"/>
                <w:lang w:val="uk-UA"/>
              </w:rPr>
              <w:t xml:space="preserve"> закупівлі» вимогам до учасника відповідно до законодавства.</w:t>
            </w:r>
          </w:p>
          <w:p w:rsidR="00EE6323" w:rsidRPr="007F6F87" w:rsidRDefault="00EE6323" w:rsidP="0030346C">
            <w:pPr>
              <w:widowControl w:val="0"/>
              <w:ind w:left="40" w:hanging="20"/>
              <w:contextualSpacing/>
              <w:jc w:val="both"/>
              <w:rPr>
                <w:rFonts w:ascii="Times New Roman" w:eastAsia="Times New Roman" w:hAnsi="Times New Roman" w:cs="Times New Roman"/>
                <w:color w:val="000000"/>
                <w:sz w:val="24"/>
                <w:szCs w:val="24"/>
                <w:lang w:val="uk-UA" w:eastAsia="ru-RU"/>
              </w:rPr>
            </w:pPr>
          </w:p>
        </w:tc>
      </w:tr>
      <w:tr w:rsidR="0002427F" w:rsidRPr="00A177A7" w:rsidTr="00CF1E2D">
        <w:trPr>
          <w:trHeight w:val="913"/>
          <w:jc w:val="center"/>
        </w:trPr>
        <w:tc>
          <w:tcPr>
            <w:tcW w:w="704" w:type="dxa"/>
          </w:tcPr>
          <w:p w:rsidR="0002427F" w:rsidRPr="00043F7F" w:rsidRDefault="0002427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02427F" w:rsidRPr="00043F7F" w:rsidRDefault="0002427F" w:rsidP="0030346C">
            <w:pPr>
              <w:widowControl w:val="0"/>
              <w:rPr>
                <w:rFonts w:ascii="Times New Roman" w:hAnsi="Times New Roman" w:cs="Times New Roman"/>
                <w:sz w:val="24"/>
                <w:szCs w:val="24"/>
                <w:lang w:val="uk-UA"/>
              </w:rPr>
            </w:pPr>
            <w:bookmarkStart w:id="3"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02427F" w:rsidRPr="0077159D" w:rsidRDefault="0002427F" w:rsidP="0030346C">
            <w:pPr>
              <w:widowControl w:val="0"/>
              <w:ind w:right="120"/>
              <w:contextualSpacing/>
              <w:jc w:val="both"/>
              <w:rPr>
                <w:rFonts w:ascii="Times New Roman" w:eastAsia="Times New Roman" w:hAnsi="Times New Roman" w:cs="Times New Roman"/>
                <w:sz w:val="24"/>
                <w:szCs w:val="24"/>
                <w:lang w:val="uk-UA" w:eastAsia="ru-RU"/>
              </w:rPr>
            </w:pPr>
            <w:r w:rsidRPr="0077159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110A5F" w:rsidRPr="00A177A7" w:rsidRDefault="00110A5F" w:rsidP="0030346C">
            <w:pPr>
              <w:widowControl w:val="0"/>
              <w:jc w:val="both"/>
              <w:rPr>
                <w:rFonts w:ascii="Times New Roman" w:hAnsi="Times New Roman" w:cs="Times New Roman"/>
                <w:sz w:val="24"/>
                <w:szCs w:val="24"/>
                <w:lang w:val="uk-UA"/>
              </w:rPr>
            </w:pPr>
          </w:p>
        </w:tc>
      </w:tr>
      <w:tr w:rsidR="00E7043D" w:rsidRPr="0092637A" w:rsidTr="00EE6323">
        <w:trPr>
          <w:trHeight w:val="1119"/>
          <w:jc w:val="center"/>
        </w:trPr>
        <w:tc>
          <w:tcPr>
            <w:tcW w:w="704" w:type="dxa"/>
          </w:tcPr>
          <w:p w:rsidR="00E7043D" w:rsidRPr="00043F7F" w:rsidRDefault="00E7043D"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E7043D" w:rsidRPr="00043F7F" w:rsidRDefault="00E7043D"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E7043D" w:rsidRPr="00043F7F" w:rsidRDefault="00E7043D"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Не передбачається.</w:t>
            </w:r>
          </w:p>
          <w:p w:rsidR="00E7043D" w:rsidRPr="00043F7F" w:rsidRDefault="00E7043D" w:rsidP="0030346C">
            <w:pPr>
              <w:widowControl w:val="0"/>
              <w:jc w:val="both"/>
              <w:rPr>
                <w:rFonts w:ascii="Times New Roman" w:hAnsi="Times New Roman" w:cs="Times New Roman"/>
                <w:sz w:val="24"/>
                <w:szCs w:val="24"/>
                <w:lang w:val="uk-UA"/>
              </w:rPr>
            </w:pPr>
          </w:p>
        </w:tc>
      </w:tr>
      <w:tr w:rsidR="00D77E45" w:rsidRPr="006662E9" w:rsidTr="009E3874">
        <w:trPr>
          <w:trHeight w:val="560"/>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443924">
              <w:rPr>
                <w:rFonts w:ascii="Times New Roman" w:hAnsi="Times New Roman" w:cs="Times New Roman"/>
                <w:b/>
                <w:bCs/>
                <w:i/>
                <w:iCs/>
                <w:sz w:val="24"/>
                <w:szCs w:val="24"/>
                <w:u w:val="single"/>
                <w:lang w:val="uk-UA"/>
              </w:rPr>
              <w:t>протягом 120 (ста двадцяти) днів</w:t>
            </w:r>
            <w:r w:rsidR="003E758A" w:rsidRPr="00443924">
              <w:rPr>
                <w:rFonts w:ascii="Times New Roman" w:hAnsi="Times New Roman" w:cs="Times New Roman"/>
                <w:b/>
                <w:bCs/>
                <w:i/>
                <w:iCs/>
                <w:sz w:val="24"/>
                <w:szCs w:val="24"/>
                <w:u w:val="single"/>
              </w:rPr>
              <w:t xml:space="preserve"> </w:t>
            </w:r>
            <w:r w:rsidR="001C3193" w:rsidRPr="00443924">
              <w:rPr>
                <w:rFonts w:ascii="Times New Roman" w:hAnsi="Times New Roman" w:cs="Times New Roman"/>
                <w:sz w:val="24"/>
                <w:szCs w:val="24"/>
                <w:lang w:val="uk-UA"/>
              </w:rPr>
              <w:t>і</w:t>
            </w:r>
            <w:r w:rsidRPr="00443924">
              <w:rPr>
                <w:rFonts w:ascii="Times New Roman" w:hAnsi="Times New Roman" w:cs="Times New Roman"/>
                <w:sz w:val="24"/>
                <w:szCs w:val="24"/>
                <w:lang w:val="uk-UA"/>
              </w:rPr>
              <w:t>з дати кінцевого строку подання тендерних пропозицій. До закінчення цього</w:t>
            </w:r>
            <w:r w:rsidRPr="00043F7F">
              <w:rPr>
                <w:rFonts w:ascii="Times New Roman" w:hAnsi="Times New Roman" w:cs="Times New Roman"/>
                <w:sz w:val="24"/>
                <w:szCs w:val="24"/>
                <w:lang w:val="uk-UA"/>
              </w:rPr>
              <w:t xml:space="preserve">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30346C">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30346C">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415865" w:rsidTr="00EE6323">
        <w:trPr>
          <w:trHeight w:val="1119"/>
          <w:jc w:val="center"/>
        </w:trPr>
        <w:tc>
          <w:tcPr>
            <w:tcW w:w="704" w:type="dxa"/>
          </w:tcPr>
          <w:p w:rsidR="00D77E45" w:rsidRPr="00043F7F" w:rsidRDefault="00D77E4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D77C60" w:rsidRDefault="00D77C60" w:rsidP="00D77C60">
            <w:pPr>
              <w:widowControl w:val="0"/>
              <w:ind w:right="120"/>
              <w:contextualSpacing/>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 xml:space="preserve">Замовник установлює </w:t>
            </w:r>
            <w:r w:rsidRPr="00443924">
              <w:rPr>
                <w:rFonts w:ascii="Times New Roman" w:eastAsia="Times New Roman" w:hAnsi="Times New Roman" w:cs="Times New Roman"/>
                <w:sz w:val="24"/>
                <w:szCs w:val="24"/>
                <w:lang w:val="uk-UA" w:eastAsia="ru-RU"/>
              </w:rPr>
              <w:t>наступні кваліфікаційні</w:t>
            </w:r>
            <w:r w:rsidR="00443924" w:rsidRPr="00443924">
              <w:rPr>
                <w:rFonts w:ascii="Times New Roman" w:eastAsia="Times New Roman" w:hAnsi="Times New Roman" w:cs="Times New Roman"/>
                <w:sz w:val="24"/>
                <w:szCs w:val="24"/>
                <w:lang w:val="uk-UA" w:eastAsia="ru-RU"/>
              </w:rPr>
              <w:t xml:space="preserve"> </w:t>
            </w:r>
            <w:r w:rsidRPr="00443924">
              <w:rPr>
                <w:rFonts w:ascii="Times New Roman" w:eastAsia="Times New Roman" w:hAnsi="Times New Roman" w:cs="Times New Roman"/>
                <w:sz w:val="24"/>
                <w:szCs w:val="24"/>
                <w:lang w:val="uk-UA" w:eastAsia="ru-RU"/>
              </w:rPr>
              <w:t xml:space="preserve">критерії </w:t>
            </w:r>
            <w:r w:rsidRPr="0039038F">
              <w:rPr>
                <w:rFonts w:ascii="Times New Roman" w:eastAsia="Times New Roman" w:hAnsi="Times New Roman" w:cs="Times New Roman"/>
                <w:color w:val="000000"/>
                <w:sz w:val="24"/>
                <w:szCs w:val="24"/>
                <w:lang w:val="uk-UA" w:eastAsia="ru-RU"/>
              </w:rPr>
              <w:t>відповідно до статті 16 Закону</w:t>
            </w:r>
            <w:r>
              <w:rPr>
                <w:rFonts w:ascii="Times New Roman" w:eastAsia="Times New Roman" w:hAnsi="Times New Roman" w:cs="Times New Roman"/>
                <w:color w:val="000000"/>
                <w:sz w:val="24"/>
                <w:szCs w:val="24"/>
                <w:lang w:val="uk-UA" w:eastAsia="ru-RU"/>
              </w:rPr>
              <w:t>:</w:t>
            </w:r>
          </w:p>
          <w:p w:rsidR="00D77C60" w:rsidRPr="00A454D4" w:rsidRDefault="00D77C60" w:rsidP="00D77C60">
            <w:pPr>
              <w:widowControl w:val="0"/>
              <w:spacing w:after="160" w:line="259" w:lineRule="auto"/>
              <w:ind w:right="120"/>
              <w:contextualSpacing/>
              <w:jc w:val="both"/>
              <w:rPr>
                <w:rFonts w:ascii="Times New Roman" w:eastAsia="Times New Roman" w:hAnsi="Times New Roman" w:cs="Times New Roman"/>
                <w:sz w:val="24"/>
                <w:szCs w:val="24"/>
                <w:lang w:val="uk-UA" w:eastAsia="ru-RU"/>
              </w:rPr>
            </w:pPr>
            <w:r w:rsidRPr="00A454D4">
              <w:rPr>
                <w:rFonts w:ascii="Times New Roman" w:eastAsia="Times New Roman" w:hAnsi="Times New Roman" w:cs="Times New Roman"/>
                <w:sz w:val="24"/>
                <w:szCs w:val="24"/>
                <w:lang w:val="uk-UA" w:eastAsia="ru-RU"/>
              </w:rPr>
              <w:t>1) наявність в учасника процедури закупівлі обладнання, матеріально-технічної бази та технологій;</w:t>
            </w:r>
          </w:p>
          <w:p w:rsidR="00D77C60" w:rsidRPr="00A454D4" w:rsidRDefault="00D77C60" w:rsidP="00D77C60">
            <w:pPr>
              <w:widowControl w:val="0"/>
              <w:spacing w:after="160" w:line="259" w:lineRule="auto"/>
              <w:ind w:right="120"/>
              <w:contextualSpacing/>
              <w:jc w:val="both"/>
              <w:rPr>
                <w:rFonts w:ascii="Times New Roman" w:eastAsia="Times New Roman" w:hAnsi="Times New Roman" w:cs="Times New Roman"/>
                <w:sz w:val="24"/>
                <w:szCs w:val="24"/>
                <w:lang w:val="uk-UA" w:eastAsia="ru-RU"/>
              </w:rPr>
            </w:pPr>
            <w:r w:rsidRPr="00A454D4">
              <w:rPr>
                <w:rFonts w:ascii="Times New Roman" w:eastAsia="Times New Roman" w:hAnsi="Times New Roman" w:cs="Times New Roman"/>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rsidR="00D77C60" w:rsidRPr="00A454D4" w:rsidRDefault="00D77C60" w:rsidP="00D77C60">
            <w:pPr>
              <w:widowControl w:val="0"/>
              <w:spacing w:after="160" w:line="259" w:lineRule="auto"/>
              <w:ind w:right="120"/>
              <w:contextualSpacing/>
              <w:jc w:val="both"/>
              <w:rPr>
                <w:rFonts w:ascii="Times New Roman" w:eastAsia="Times New Roman" w:hAnsi="Times New Roman" w:cs="Times New Roman"/>
                <w:sz w:val="24"/>
                <w:szCs w:val="24"/>
                <w:lang w:val="uk-UA" w:eastAsia="ru-RU"/>
              </w:rPr>
            </w:pPr>
            <w:r w:rsidRPr="00A454D4">
              <w:rPr>
                <w:rFonts w:ascii="Times New Roman" w:eastAsia="Times New Roman" w:hAnsi="Times New Roman" w:cs="Times New Roman"/>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rsidR="00D77C60" w:rsidRPr="0039038F" w:rsidRDefault="00D77C60" w:rsidP="00D77C60">
            <w:pPr>
              <w:widowControl w:val="0"/>
              <w:ind w:right="120"/>
              <w:contextualSpacing/>
              <w:jc w:val="both"/>
              <w:rPr>
                <w:rFonts w:ascii="Times New Roman" w:eastAsia="Times New Roman" w:hAnsi="Times New Roman" w:cs="Times New Roman"/>
                <w:color w:val="000000"/>
                <w:sz w:val="24"/>
                <w:szCs w:val="24"/>
                <w:lang w:val="uk-UA" w:eastAsia="ru-RU"/>
              </w:rPr>
            </w:pPr>
            <w:r w:rsidRPr="0039038F">
              <w:rPr>
                <w:rFonts w:ascii="Times New Roman" w:eastAsia="Times New Roman" w:hAnsi="Times New Roman" w:cs="Times New Roman"/>
                <w:color w:val="000000"/>
                <w:sz w:val="24"/>
                <w:szCs w:val="24"/>
                <w:lang w:val="uk-UA" w:eastAsia="ru-RU"/>
              </w:rPr>
              <w:t xml:space="preserve">Визначені Замовником </w:t>
            </w:r>
            <w:r w:rsidRPr="00680140">
              <w:rPr>
                <w:rFonts w:ascii="Times New Roman" w:eastAsia="Times New Roman" w:hAnsi="Times New Roman" w:cs="Times New Roman"/>
                <w:sz w:val="24"/>
                <w:szCs w:val="24"/>
                <w:lang w:val="uk-UA" w:eastAsia="ru-RU"/>
              </w:rPr>
              <w:t>вище</w:t>
            </w:r>
            <w:r>
              <w:rPr>
                <w:rFonts w:ascii="Times New Roman" w:eastAsia="Times New Roman" w:hAnsi="Times New Roman" w:cs="Times New Roman"/>
                <w:color w:val="FFC000"/>
                <w:sz w:val="24"/>
                <w:szCs w:val="24"/>
                <w:lang w:val="uk-UA" w:eastAsia="ru-RU"/>
              </w:rPr>
              <w:t xml:space="preserve"> </w:t>
            </w:r>
            <w:r w:rsidRPr="0039038F">
              <w:rPr>
                <w:rFonts w:ascii="Times New Roman" w:eastAsia="Times New Roman" w:hAnsi="Times New Roman" w:cs="Times New Roman"/>
                <w:color w:val="000000"/>
                <w:sz w:val="24"/>
                <w:szCs w:val="24"/>
                <w:lang w:val="uk-UA" w:eastAsia="ru-RU"/>
              </w:rPr>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Pr="0039038F">
              <w:rPr>
                <w:rFonts w:ascii="Times New Roman" w:eastAsia="Times New Roman" w:hAnsi="Times New Roman" w:cs="Times New Roman"/>
                <w:b/>
                <w:bCs/>
                <w:i/>
                <w:iCs/>
                <w:color w:val="000000"/>
                <w:sz w:val="24"/>
                <w:szCs w:val="24"/>
                <w:lang w:val="uk-UA" w:eastAsia="ru-RU"/>
              </w:rPr>
              <w:t>Додатку 1</w:t>
            </w:r>
            <w:r w:rsidRPr="0039038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30346C">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8) учасник процедури закупівлі визнаний у встановленому законом порядку банкрутом та стосовно </w:t>
            </w:r>
            <w:r w:rsidRPr="00D25B55">
              <w:rPr>
                <w:rFonts w:ascii="Times New Roman" w:eastAsia="Times New Roman" w:hAnsi="Times New Roman" w:cs="Times New Roman"/>
                <w:sz w:val="24"/>
                <w:szCs w:val="24"/>
                <w:lang w:val="uk-UA" w:eastAsia="ru-RU"/>
              </w:rPr>
              <w:lastRenderedPageBreak/>
              <w:t>нього відкрита ліквідаційна процедура;</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30346C">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30346C">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Pr="00043F7F" w:rsidRDefault="004A07D9" w:rsidP="0030346C">
            <w:pPr>
              <w:widowControl w:val="0"/>
              <w:ind w:right="120"/>
              <w:contextualSpacing/>
              <w:jc w:val="both"/>
              <w:rPr>
                <w:rFonts w:ascii="Times New Roman" w:hAnsi="Times New Roman" w:cs="Times New Roman"/>
                <w:sz w:val="24"/>
                <w:szCs w:val="24"/>
                <w:lang w:val="uk-UA"/>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276045" w:rsidRPr="00276045">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w:t>
            </w:r>
            <w:r w:rsidR="00276045" w:rsidRPr="00276045">
              <w:rPr>
                <w:rFonts w:ascii="Times New Roman" w:eastAsia="Times New Roman" w:hAnsi="Times New Roman" w:cs="Times New Roman"/>
                <w:color w:val="000000"/>
                <w:sz w:val="24"/>
                <w:szCs w:val="24"/>
                <w:lang w:eastAsia="ru-RU"/>
              </w:rPr>
              <w:t xml:space="preserve"> </w:t>
            </w:r>
            <w:r w:rsidR="00D77E45" w:rsidRPr="00237859">
              <w:rPr>
                <w:rFonts w:ascii="Times New Roman" w:eastAsia="Times New Roman" w:hAnsi="Times New Roman" w:cs="Times New Roman"/>
                <w:color w:val="000000"/>
                <w:sz w:val="24"/>
                <w:szCs w:val="24"/>
                <w:lang w:val="uk-UA" w:eastAsia="ru-RU"/>
              </w:rPr>
              <w:t>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9"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A4E4E" w:rsidRPr="00443924" w:rsidTr="00EE6323">
        <w:trPr>
          <w:trHeight w:val="1119"/>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технічні, якісні та кількісні характеристики </w:t>
            </w:r>
            <w:r w:rsidRPr="00043F7F">
              <w:rPr>
                <w:rFonts w:ascii="Times New Roman" w:eastAsia="Times New Roman" w:hAnsi="Times New Roman" w:cs="Times New Roman"/>
                <w:b/>
                <w:bCs/>
                <w:color w:val="000000"/>
                <w:sz w:val="24"/>
                <w:szCs w:val="24"/>
                <w:lang w:val="uk-UA" w:eastAsia="ru-RU"/>
              </w:rPr>
              <w:lastRenderedPageBreak/>
              <w:t>предмета закупівлі</w:t>
            </w:r>
          </w:p>
        </w:tc>
        <w:tc>
          <w:tcPr>
            <w:tcW w:w="6090" w:type="dxa"/>
            <w:vAlign w:val="center"/>
          </w:tcPr>
          <w:p w:rsidR="009A4E4E" w:rsidRDefault="009A4E4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lastRenderedPageBreak/>
              <w:t>Вимоги до предмета закупівлі (технічні, якісні та кількісні характеристики) згідно з</w:t>
            </w:r>
            <w:hyperlink r:id="rId10"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00276045" w:rsidRPr="0092637A">
              <w:rPr>
                <w:rFonts w:ascii="Times New Roman" w:eastAsia="Times New Roman" w:hAnsi="Times New Roman" w:cs="Times New Roman"/>
                <w:b/>
                <w:bCs/>
                <w:i/>
                <w:i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p w:rsidR="00435398" w:rsidRPr="00043F7F" w:rsidRDefault="00435398" w:rsidP="00F462A0">
            <w:pPr>
              <w:widowControl w:val="0"/>
              <w:ind w:right="120"/>
              <w:contextualSpacing/>
              <w:jc w:val="both"/>
              <w:rPr>
                <w:rFonts w:ascii="Times New Roman" w:eastAsia="Times New Roman" w:hAnsi="Times New Roman" w:cs="Times New Roman"/>
                <w:sz w:val="24"/>
                <w:szCs w:val="24"/>
                <w:lang w:val="uk-UA" w:eastAsia="ru-RU"/>
              </w:rPr>
            </w:pPr>
            <w:r w:rsidRPr="00F462A0">
              <w:rPr>
                <w:rFonts w:ascii="Times New Roman" w:eastAsia="Times New Roman" w:hAnsi="Times New Roman" w:cs="Times New Roman"/>
                <w:sz w:val="24"/>
                <w:szCs w:val="24"/>
                <w:lang w:val="uk-UA" w:eastAsia="ru-RU"/>
              </w:rPr>
              <w:lastRenderedPageBreak/>
              <w:t>Учасник зобов’язаний дотримуватися вимог законодавства із захисту довкілля</w:t>
            </w:r>
            <w:r w:rsidR="00F462A0" w:rsidRPr="00F462A0">
              <w:rPr>
                <w:rFonts w:ascii="Times New Roman" w:eastAsia="Times New Roman" w:hAnsi="Times New Roman" w:cs="Times New Roman"/>
                <w:sz w:val="24"/>
                <w:szCs w:val="24"/>
                <w:lang w:val="uk-UA" w:eastAsia="ru-RU"/>
              </w:rPr>
              <w:t>.</w:t>
            </w:r>
          </w:p>
        </w:tc>
      </w:tr>
      <w:tr w:rsidR="009A4E4E" w:rsidRPr="00F462A0" w:rsidTr="00276045">
        <w:trPr>
          <w:trHeight w:val="943"/>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rsidR="009A4E4E" w:rsidRPr="00043F7F" w:rsidRDefault="009A4E4E" w:rsidP="00276045">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 xml:space="preserve">Інформація про </w:t>
            </w:r>
            <w:r w:rsidRPr="002E653B">
              <w:rPr>
                <w:rFonts w:ascii="Times New Roman" w:eastAsia="Times New Roman" w:hAnsi="Times New Roman" w:cs="Times New Roman"/>
                <w:b/>
                <w:bCs/>
                <w:color w:val="FF0000"/>
                <w:sz w:val="24"/>
                <w:szCs w:val="24"/>
                <w:lang w:val="uk-UA" w:eastAsia="ru-RU"/>
              </w:rPr>
              <w:t xml:space="preserve">субпідрядника /співвиконавця </w:t>
            </w:r>
          </w:p>
        </w:tc>
        <w:tc>
          <w:tcPr>
            <w:tcW w:w="6090" w:type="dxa"/>
            <w:vAlign w:val="center"/>
          </w:tcPr>
          <w:p w:rsidR="009A4E4E" w:rsidRPr="00043F7F" w:rsidRDefault="009A4E4E" w:rsidP="00276045">
            <w:pPr>
              <w:widowControl w:val="0"/>
              <w:ind w:right="120"/>
              <w:contextualSpacing/>
              <w:jc w:val="both"/>
              <w:rPr>
                <w:rFonts w:ascii="Times New Roman" w:eastAsia="Times New Roman" w:hAnsi="Times New Roman" w:cs="Times New Roman"/>
                <w:sz w:val="24"/>
                <w:szCs w:val="24"/>
                <w:lang w:val="uk-UA" w:eastAsia="ru-RU"/>
              </w:rPr>
            </w:pPr>
            <w:r w:rsidRPr="009835B8">
              <w:rPr>
                <w:rFonts w:ascii="Times New Roman" w:eastAsia="Times New Roman" w:hAnsi="Times New Roman" w:cs="Times New Roman"/>
                <w:color w:val="000000"/>
                <w:sz w:val="24"/>
                <w:szCs w:val="24"/>
                <w:lang w:val="uk-UA" w:eastAsia="ru-RU"/>
              </w:rPr>
              <w:t xml:space="preserve">Не передбачено.  </w:t>
            </w:r>
          </w:p>
        </w:tc>
      </w:tr>
      <w:tr w:rsidR="009A4E4E" w:rsidRPr="00043F7F" w:rsidTr="003C3680">
        <w:trPr>
          <w:trHeight w:val="841"/>
          <w:jc w:val="center"/>
        </w:trPr>
        <w:tc>
          <w:tcPr>
            <w:tcW w:w="704" w:type="dxa"/>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876DAE"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w:t>
            </w:r>
            <w:r w:rsidR="009A4E4E" w:rsidRPr="00043F7F">
              <w:rPr>
                <w:rFonts w:ascii="Times New Roman" w:eastAsia="Times New Roman" w:hAnsi="Times New Roman" w:cs="Times New Roman"/>
                <w:b/>
                <w:bCs/>
                <w:color w:val="000000"/>
                <w:sz w:val="24"/>
                <w:szCs w:val="24"/>
                <w:lang w:val="uk-UA" w:eastAsia="ru-RU"/>
              </w:rPr>
              <w:t>несення змін або відкликання тендерної пропозиції учасником</w:t>
            </w:r>
          </w:p>
        </w:tc>
        <w:tc>
          <w:tcPr>
            <w:tcW w:w="6090" w:type="dxa"/>
            <w:vAlign w:val="center"/>
          </w:tcPr>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76045" w:rsidRPr="00276045">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rsidTr="009A4E4E">
        <w:trPr>
          <w:trHeight w:val="442"/>
          <w:jc w:val="center"/>
        </w:trPr>
        <w:tc>
          <w:tcPr>
            <w:tcW w:w="9629" w:type="dxa"/>
            <w:gridSpan w:val="3"/>
            <w:vAlign w:val="center"/>
          </w:tcPr>
          <w:p w:rsidR="009A4E4E" w:rsidRPr="00043F7F" w:rsidRDefault="009A4E4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6662E9" w:rsidTr="00EE6323">
        <w:trPr>
          <w:trHeight w:val="1119"/>
          <w:jc w:val="center"/>
        </w:trPr>
        <w:tc>
          <w:tcPr>
            <w:tcW w:w="704" w:type="dxa"/>
          </w:tcPr>
          <w:p w:rsidR="00DC3FDF" w:rsidRPr="00043F7F" w:rsidRDefault="00DC3FD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DC3FDF" w:rsidRPr="006662E9" w:rsidRDefault="00DC3FDF" w:rsidP="0030346C">
            <w:pPr>
              <w:widowControl w:val="0"/>
              <w:ind w:left="40" w:right="120"/>
              <w:contextualSpacing/>
              <w:jc w:val="both"/>
              <w:rPr>
                <w:rFonts w:ascii="Times New Roman" w:eastAsia="Times New Roman" w:hAnsi="Times New Roman" w:cs="Times New Roman"/>
                <w:sz w:val="24"/>
                <w:szCs w:val="24"/>
                <w:lang w:eastAsia="ru-RU"/>
              </w:rPr>
            </w:pPr>
            <w:r w:rsidRPr="00CC588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EA27D6">
              <w:rPr>
                <w:rFonts w:ascii="Times New Roman" w:eastAsia="Times New Roman" w:hAnsi="Times New Roman" w:cs="Times New Roman"/>
                <w:color w:val="000000"/>
                <w:sz w:val="24"/>
                <w:szCs w:val="24"/>
                <w:lang w:val="uk-UA" w:eastAsia="ru-RU"/>
              </w:rPr>
              <w:t>–</w:t>
            </w:r>
            <w:r w:rsidRPr="00CC5889">
              <w:rPr>
                <w:rFonts w:ascii="Times New Roman" w:eastAsia="Times New Roman" w:hAnsi="Times New Roman" w:cs="Times New Roman"/>
                <w:color w:val="000000"/>
                <w:sz w:val="24"/>
                <w:szCs w:val="24"/>
                <w:lang w:val="uk-UA" w:eastAsia="ru-RU"/>
              </w:rPr>
              <w:t xml:space="preserve"> </w:t>
            </w:r>
            <w:r w:rsidR="006662E9" w:rsidRPr="006662E9">
              <w:rPr>
                <w:rFonts w:ascii="Times New Roman" w:eastAsia="Times New Roman" w:hAnsi="Times New Roman" w:cs="Times New Roman"/>
                <w:color w:val="000000"/>
                <w:sz w:val="24"/>
                <w:szCs w:val="24"/>
                <w:lang w:val="uk-UA" w:eastAsia="ru-RU"/>
              </w:rPr>
              <w:t>21 жовтня</w:t>
            </w:r>
            <w:r w:rsidR="00EA27D6" w:rsidRPr="006662E9">
              <w:rPr>
                <w:rFonts w:ascii="Times New Roman" w:eastAsia="Times New Roman" w:hAnsi="Times New Roman" w:cs="Times New Roman"/>
                <w:sz w:val="24"/>
                <w:szCs w:val="24"/>
                <w:lang w:val="uk-UA" w:eastAsia="ru-RU"/>
              </w:rPr>
              <w:t xml:space="preserve"> </w:t>
            </w:r>
            <w:r w:rsidRPr="006662E9">
              <w:rPr>
                <w:rFonts w:ascii="Times New Roman" w:eastAsia="Times New Roman" w:hAnsi="Times New Roman" w:cs="Times New Roman"/>
                <w:sz w:val="24"/>
                <w:szCs w:val="24"/>
                <w:lang w:val="uk-UA" w:eastAsia="ru-RU"/>
              </w:rPr>
              <w:t>20</w:t>
            </w:r>
            <w:r w:rsidR="00CC5889" w:rsidRPr="006662E9">
              <w:rPr>
                <w:rFonts w:ascii="Times New Roman" w:eastAsia="Times New Roman" w:hAnsi="Times New Roman" w:cs="Times New Roman"/>
                <w:sz w:val="24"/>
                <w:szCs w:val="24"/>
                <w:lang w:val="uk-UA" w:eastAsia="ru-RU"/>
              </w:rPr>
              <w:t>22</w:t>
            </w:r>
            <w:r w:rsidRPr="006662E9">
              <w:rPr>
                <w:rFonts w:ascii="Times New Roman" w:eastAsia="Times New Roman" w:hAnsi="Times New Roman" w:cs="Times New Roman"/>
                <w:sz w:val="24"/>
                <w:szCs w:val="24"/>
                <w:lang w:val="uk-UA" w:eastAsia="ru-RU"/>
              </w:rPr>
              <w:t xml:space="preserve"> року</w:t>
            </w:r>
            <w:r w:rsidR="006662E9">
              <w:rPr>
                <w:rFonts w:ascii="Times New Roman" w:eastAsia="Times New Roman" w:hAnsi="Times New Roman" w:cs="Times New Roman"/>
                <w:sz w:val="24"/>
                <w:szCs w:val="24"/>
                <w:lang w:eastAsia="ru-RU"/>
              </w:rPr>
              <w:t xml:space="preserve">. </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EE6323">
        <w:trPr>
          <w:trHeight w:val="1119"/>
          <w:jc w:val="center"/>
        </w:trPr>
        <w:tc>
          <w:tcPr>
            <w:tcW w:w="704" w:type="dxa"/>
          </w:tcPr>
          <w:p w:rsidR="00C34D4F" w:rsidRPr="00043F7F" w:rsidRDefault="00C34D4F"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34D4F" w:rsidRPr="00043F7F" w:rsidRDefault="00C34D4F"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3770D5">
        <w:trPr>
          <w:trHeight w:val="512"/>
          <w:jc w:val="center"/>
        </w:trPr>
        <w:tc>
          <w:tcPr>
            <w:tcW w:w="9629" w:type="dxa"/>
            <w:gridSpan w:val="3"/>
            <w:vAlign w:val="center"/>
          </w:tcPr>
          <w:p w:rsidR="003770D5" w:rsidRPr="00043F7F" w:rsidRDefault="003770D5"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6662E9" w:rsidTr="00EE6323">
        <w:trPr>
          <w:trHeight w:val="1119"/>
          <w:jc w:val="center"/>
        </w:trPr>
        <w:tc>
          <w:tcPr>
            <w:tcW w:w="704" w:type="dxa"/>
          </w:tcPr>
          <w:p w:rsidR="000D01A3" w:rsidRPr="00043F7F" w:rsidRDefault="000D01A3"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0D01A3" w:rsidRDefault="000D01A3"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BA1134" w:rsidRDefault="00BA113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30346C">
            <w:pPr>
              <w:widowControl w:val="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 xml:space="preserve">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w:t>
            </w:r>
            <w:r w:rsidR="000D01A3" w:rsidRPr="00043F7F">
              <w:rPr>
                <w:rFonts w:ascii="Times New Roman" w:eastAsia="Times New Roman" w:hAnsi="Times New Roman" w:cs="Times New Roman"/>
                <w:color w:val="000000"/>
                <w:sz w:val="24"/>
                <w:szCs w:val="24"/>
                <w:lang w:val="uk-UA" w:eastAsia="ru-RU"/>
              </w:rPr>
              <w:lastRenderedPageBreak/>
              <w:t>вартість (ПДВ), у разі якщо учасник є платником ПДВ або без ПДВ-у разі, якщо Учасник  не є платником ПДВ.</w:t>
            </w:r>
          </w:p>
          <w:p w:rsidR="000D01A3" w:rsidRPr="00043F7F" w:rsidRDefault="000D01A3" w:rsidP="0030346C">
            <w:pPr>
              <w:widowControl w:val="0"/>
              <w:contextualSpacing/>
              <w:jc w:val="both"/>
              <w:rPr>
                <w:rFonts w:ascii="Times New Roman" w:eastAsia="Times New Roman" w:hAnsi="Times New Roman" w:cs="Times New Roman"/>
                <w:sz w:val="24"/>
                <w:szCs w:val="24"/>
                <w:lang w:val="uk-UA" w:eastAsia="ru-RU"/>
              </w:rPr>
            </w:pPr>
            <w:r w:rsidRPr="006E68D9">
              <w:rPr>
                <w:rFonts w:ascii="Times New Roman" w:eastAsia="Times New Roman" w:hAnsi="Times New Roman" w:cs="Times New Roman"/>
                <w:sz w:val="24"/>
                <w:szCs w:val="24"/>
                <w:lang w:val="uk-UA" w:eastAsia="ru-RU"/>
              </w:rPr>
              <w:t>Оцінка здійснюється щодо предмета закупівлі вцілому</w:t>
            </w:r>
            <w:r w:rsidRPr="006E68D9">
              <w:rPr>
                <w:rFonts w:ascii="Times New Roman" w:eastAsia="Times New Roman" w:hAnsi="Times New Roman" w:cs="Times New Roman"/>
                <w:color w:val="FF0000"/>
                <w:sz w:val="24"/>
                <w:szCs w:val="24"/>
                <w:lang w:val="uk-UA" w:eastAsia="ru-RU"/>
              </w:rPr>
              <w:t>.</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043F7F" w:rsidRDefault="000D01A3" w:rsidP="0030346C">
            <w:pPr>
              <w:widowControl w:val="0"/>
              <w:jc w:val="both"/>
              <w:rPr>
                <w:rFonts w:ascii="Times New Roman" w:hAnsi="Times New Roman" w:cs="Times New Roman"/>
                <w:sz w:val="24"/>
                <w:szCs w:val="24"/>
                <w:lang w:val="uk-UA"/>
              </w:rPr>
            </w:pPr>
            <w:r w:rsidRPr="00C2394A">
              <w:rPr>
                <w:rFonts w:ascii="Times New Roman" w:hAnsi="Times New Roman" w:cs="Times New Roman"/>
                <w:sz w:val="24"/>
                <w:szCs w:val="24"/>
                <w:lang w:val="uk-UA"/>
              </w:rPr>
              <w:t>Розмір мінімального кроку пониження ціни під час еле</w:t>
            </w:r>
            <w:r w:rsidR="009835B8" w:rsidRPr="00C2394A">
              <w:rPr>
                <w:rFonts w:ascii="Times New Roman" w:hAnsi="Times New Roman" w:cs="Times New Roman"/>
                <w:sz w:val="24"/>
                <w:szCs w:val="24"/>
                <w:lang w:val="uk-UA"/>
              </w:rPr>
              <w:t xml:space="preserve">ктронного аукціону – </w:t>
            </w:r>
            <w:r w:rsidR="00C2394A" w:rsidRPr="00C2394A">
              <w:rPr>
                <w:rFonts w:ascii="Times New Roman" w:hAnsi="Times New Roman" w:cs="Times New Roman"/>
                <w:sz w:val="24"/>
                <w:szCs w:val="24"/>
                <w:lang w:val="uk-UA"/>
              </w:rPr>
              <w:t>0,5%</w:t>
            </w:r>
            <w:r w:rsidR="009835B8" w:rsidRPr="00C2394A">
              <w:rPr>
                <w:rFonts w:ascii="Times New Roman" w:hAnsi="Times New Roman" w:cs="Times New Roman"/>
                <w:sz w:val="24"/>
                <w:szCs w:val="24"/>
                <w:lang w:val="uk-UA"/>
              </w:rPr>
              <w:t xml:space="preserve">. </w:t>
            </w:r>
          </w:p>
          <w:p w:rsidR="000D01A3" w:rsidRPr="009835B8" w:rsidRDefault="000D01A3" w:rsidP="0030346C">
            <w:pPr>
              <w:widowControl w:val="0"/>
              <w:jc w:val="both"/>
              <w:rPr>
                <w:rFonts w:ascii="Times New Roman" w:hAnsi="Times New Roman" w:cs="Times New Roman"/>
                <w:sz w:val="24"/>
                <w:szCs w:val="24"/>
                <w:lang w:val="uk-UA"/>
              </w:rPr>
            </w:pPr>
            <w:r w:rsidRPr="009835B8">
              <w:rPr>
                <w:rFonts w:ascii="Times New Roman" w:hAnsi="Times New Roman" w:cs="Times New Roman"/>
                <w:sz w:val="24"/>
                <w:szCs w:val="24"/>
                <w:lang w:val="uk-UA"/>
              </w:rPr>
              <w:t xml:space="preserve">Учасник визначає ціни на </w:t>
            </w:r>
            <w:r w:rsidRPr="009835B8">
              <w:rPr>
                <w:rFonts w:ascii="Times New Roman" w:hAnsi="Times New Roman" w:cs="Times New Roman"/>
                <w:b/>
                <w:bCs/>
                <w:sz w:val="24"/>
                <w:szCs w:val="24"/>
                <w:lang w:val="uk-UA"/>
              </w:rPr>
              <w:t>товар</w:t>
            </w:r>
            <w:r w:rsidRPr="009835B8">
              <w:rPr>
                <w:rFonts w:ascii="Times New Roman" w:hAnsi="Times New Roman" w:cs="Times New Roman"/>
                <w:sz w:val="24"/>
                <w:szCs w:val="24"/>
                <w:lang w:val="uk-UA"/>
              </w:rPr>
              <w:t xml:space="preserve">, що він пропонує </w:t>
            </w:r>
            <w:r w:rsidRPr="009835B8">
              <w:rPr>
                <w:rFonts w:ascii="Times New Roman" w:hAnsi="Times New Roman" w:cs="Times New Roman"/>
                <w:b/>
                <w:bCs/>
                <w:sz w:val="24"/>
                <w:szCs w:val="24"/>
                <w:lang w:val="uk-UA"/>
              </w:rPr>
              <w:t>поставити</w:t>
            </w:r>
            <w:r w:rsidR="0092637A" w:rsidRPr="009835B8">
              <w:rPr>
                <w:rFonts w:ascii="Times New Roman" w:hAnsi="Times New Roman" w:cs="Times New Roman"/>
                <w:b/>
                <w:bCs/>
                <w:sz w:val="24"/>
                <w:szCs w:val="24"/>
                <w:lang w:val="uk-UA"/>
              </w:rPr>
              <w:t xml:space="preserve"> </w:t>
            </w:r>
            <w:r w:rsidRPr="009835B8">
              <w:rPr>
                <w:rFonts w:ascii="Times New Roman" w:hAnsi="Times New Roman" w:cs="Times New Roman"/>
                <w:sz w:val="24"/>
                <w:szCs w:val="24"/>
                <w:lang w:val="uk-UA"/>
              </w:rPr>
              <w:t xml:space="preserve">за </w:t>
            </w:r>
            <w:r w:rsidR="00880FA4" w:rsidRPr="009835B8">
              <w:rPr>
                <w:rFonts w:ascii="Times New Roman" w:hAnsi="Times New Roman" w:cs="Times New Roman"/>
                <w:sz w:val="24"/>
                <w:szCs w:val="24"/>
                <w:lang w:val="uk-UA"/>
              </w:rPr>
              <w:t>д</w:t>
            </w:r>
            <w:r w:rsidRPr="009835B8">
              <w:rPr>
                <w:rFonts w:ascii="Times New Roman" w:hAnsi="Times New Roman" w:cs="Times New Roman"/>
                <w:sz w:val="24"/>
                <w:szCs w:val="24"/>
                <w:lang w:val="uk-UA"/>
              </w:rPr>
              <w:t>оговором</w:t>
            </w:r>
            <w:r w:rsidR="002E4709" w:rsidRPr="009835B8">
              <w:rPr>
                <w:rFonts w:ascii="Times New Roman" w:hAnsi="Times New Roman" w:cs="Times New Roman"/>
                <w:sz w:val="24"/>
                <w:szCs w:val="24"/>
                <w:lang w:val="uk-UA"/>
              </w:rPr>
              <w:t xml:space="preserve"> про закупівлю</w:t>
            </w:r>
            <w:r w:rsidRPr="009835B8">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835B8">
              <w:rPr>
                <w:rFonts w:ascii="Times New Roman" w:hAnsi="Times New Roman" w:cs="Times New Roman"/>
                <w:b/>
                <w:bCs/>
                <w:sz w:val="24"/>
                <w:szCs w:val="24"/>
                <w:lang w:val="uk-UA"/>
              </w:rPr>
              <w:t>товару</w:t>
            </w:r>
            <w:r w:rsidR="0092637A" w:rsidRPr="009835B8">
              <w:rPr>
                <w:rFonts w:ascii="Times New Roman" w:hAnsi="Times New Roman" w:cs="Times New Roman"/>
                <w:b/>
                <w:bCs/>
                <w:sz w:val="24"/>
                <w:szCs w:val="24"/>
                <w:lang w:val="uk-UA"/>
              </w:rPr>
              <w:t xml:space="preserve"> </w:t>
            </w:r>
            <w:r w:rsidRPr="009835B8">
              <w:rPr>
                <w:rFonts w:ascii="Times New Roman" w:hAnsi="Times New Roman" w:cs="Times New Roman"/>
                <w:sz w:val="24"/>
                <w:szCs w:val="24"/>
                <w:lang w:val="uk-UA"/>
              </w:rPr>
              <w:t>даного виду.</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D43490" w:rsidRPr="00C3372E">
              <w:rPr>
                <w:rFonts w:ascii="Times New Roman" w:hAnsi="Times New Roman" w:cs="Times New Roman"/>
                <w:color w:val="00B050"/>
                <w:sz w:val="24"/>
                <w:szCs w:val="24"/>
                <w:lang w:val="uk-UA"/>
              </w:rPr>
              <w:t>тендерної</w:t>
            </w:r>
            <w:r w:rsidR="00C3372E" w:rsidRPr="00C3372E">
              <w:rPr>
                <w:rFonts w:ascii="Times New Roman" w:hAnsi="Times New Roman" w:cs="Times New Roman"/>
                <w:color w:val="00B050"/>
                <w:sz w:val="24"/>
                <w:szCs w:val="24"/>
                <w:lang w:val="uk-UA"/>
              </w:rPr>
              <w:t>*</w:t>
            </w:r>
            <w:r w:rsidRPr="00043F7F">
              <w:rPr>
                <w:rFonts w:ascii="Times New Roman" w:hAnsi="Times New Roman" w:cs="Times New Roman"/>
                <w:sz w:val="24"/>
                <w:szCs w:val="24"/>
                <w:lang w:val="uk-UA"/>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w:t>
            </w:r>
            <w:r w:rsidRPr="00043F7F">
              <w:rPr>
                <w:rFonts w:ascii="Times New Roman" w:hAnsi="Times New Roman" w:cs="Times New Roman"/>
                <w:sz w:val="24"/>
                <w:szCs w:val="24"/>
                <w:lang w:val="uk-UA"/>
              </w:rPr>
              <w:lastRenderedPageBreak/>
              <w:t>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довільній формі щодо цін або вартості відповідних товарів, робіт чи послуг </w:t>
            </w:r>
            <w:r w:rsidR="006D44CF" w:rsidRPr="00E665B8">
              <w:rPr>
                <w:rFonts w:ascii="Times New Roman" w:hAnsi="Times New Roman" w:cs="Times New Roman"/>
                <w:b/>
                <w:bCs/>
                <w:i/>
                <w:iCs/>
                <w:sz w:val="24"/>
                <w:szCs w:val="24"/>
                <w:lang w:val="uk-UA"/>
              </w:rPr>
              <w:t>тендерної</w:t>
            </w:r>
            <w:r w:rsidR="00C3372E" w:rsidRPr="00E665B8">
              <w:rPr>
                <w:rFonts w:ascii="Times New Roman" w:hAnsi="Times New Roman" w:cs="Times New Roman"/>
                <w:b/>
                <w:bCs/>
                <w:i/>
                <w:iCs/>
                <w:sz w:val="24"/>
                <w:szCs w:val="24"/>
                <w:lang w:val="uk-UA"/>
              </w:rPr>
              <w:t xml:space="preserve"> </w:t>
            </w:r>
            <w:r w:rsidRPr="00E665B8">
              <w:rPr>
                <w:rFonts w:ascii="Times New Roman" w:hAnsi="Times New Roman" w:cs="Times New Roman"/>
                <w:b/>
                <w:bCs/>
                <w:i/>
                <w:iCs/>
                <w:sz w:val="24"/>
                <w:szCs w:val="24"/>
                <w:lang w:val="uk-UA"/>
              </w:rPr>
              <w:t>пропозиції</w:t>
            </w:r>
            <w:r w:rsidRPr="00043F7F">
              <w:rPr>
                <w:rFonts w:ascii="Times New Roman" w:hAnsi="Times New Roman" w:cs="Times New Roman"/>
                <w:b/>
                <w:bCs/>
                <w:i/>
                <w:iCs/>
                <w:sz w:val="24"/>
                <w:szCs w:val="24"/>
                <w:lang w:val="uk-UA"/>
              </w:rPr>
              <w:t>.</w:t>
            </w:r>
          </w:p>
          <w:p w:rsidR="00F97C62" w:rsidRPr="004F6AE8"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30346C">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0346C">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 xml:space="preserve">до закінчення строку розгляду тендерних пропозицій, повідомлення з </w:t>
            </w:r>
            <w:r w:rsidRPr="00043F7F">
              <w:rPr>
                <w:rFonts w:ascii="Times New Roman" w:hAnsi="Times New Roman" w:cs="Times New Roman"/>
                <w:sz w:val="24"/>
                <w:szCs w:val="24"/>
                <w:lang w:val="uk-UA"/>
              </w:rPr>
              <w:lastRenderedPageBreak/>
              <w:t>вимогою про усунення таких невідповідностей в електронній системі закупівель.</w:t>
            </w:r>
          </w:p>
          <w:p w:rsidR="004B0B3B" w:rsidRPr="00043F7F" w:rsidRDefault="004B0B3B" w:rsidP="0030346C">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30346C">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30346C">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662E9" w:rsidTr="00EE6323">
        <w:trPr>
          <w:trHeight w:val="1119"/>
          <w:jc w:val="center"/>
        </w:trPr>
        <w:tc>
          <w:tcPr>
            <w:tcW w:w="704" w:type="dxa"/>
          </w:tcPr>
          <w:p w:rsidR="007B2EA4" w:rsidRPr="00043F7F" w:rsidRDefault="007B2EA4"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7B2EA4" w:rsidRPr="00043F7F"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2637A">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B2EA4" w:rsidRPr="00043F7F" w:rsidRDefault="007B2EA4" w:rsidP="0030346C">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lastRenderedPageBreak/>
              <w:t>Інші умови тендерної документації:</w:t>
            </w:r>
          </w:p>
          <w:p w:rsidR="007B2EA4" w:rsidRPr="00043F7F"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B2EA4" w:rsidRPr="0095541C"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w:t>
            </w:r>
            <w:r w:rsidR="00C75A4B" w:rsidRPr="00C75A4B">
              <w:rPr>
                <w:rFonts w:ascii="Times New Roman" w:eastAsia="Times New Roman" w:hAnsi="Times New Roman" w:cs="Times New Roman"/>
                <w:color w:val="000000"/>
                <w:sz w:val="24"/>
                <w:szCs w:val="24"/>
                <w:lang w:val="uk-UA" w:eastAsia="ru-RU"/>
              </w:rPr>
              <w:t xml:space="preserve">в тому числі </w:t>
            </w:r>
            <w:r w:rsidRPr="00C75A4B">
              <w:rPr>
                <w:rFonts w:ascii="Times New Roman" w:eastAsia="Times New Roman" w:hAnsi="Times New Roman" w:cs="Times New Roman"/>
                <w:color w:val="000000"/>
                <w:sz w:val="24"/>
                <w:szCs w:val="24"/>
                <w:lang w:val="uk-UA" w:eastAsia="ru-RU"/>
              </w:rPr>
              <w:t>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w:t>
            </w:r>
            <w:r w:rsidR="00C75A4B" w:rsidRPr="0095541C">
              <w:rPr>
                <w:rFonts w:ascii="Times New Roman" w:eastAsia="Times New Roman" w:hAnsi="Times New Roman" w:cs="Times New Roman"/>
                <w:color w:val="000000"/>
                <w:sz w:val="24"/>
                <w:szCs w:val="24"/>
                <w:lang w:val="uk-UA" w:eastAsia="ru-RU"/>
              </w:rPr>
              <w:t xml:space="preserve"> накладати електронний підпис, </w:t>
            </w:r>
            <w:r w:rsidRPr="0095541C">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2637A">
              <w:rPr>
                <w:rFonts w:ascii="Times New Roman" w:eastAsia="Times New Roman" w:hAnsi="Times New Roman" w:cs="Times New Roman"/>
                <w:color w:val="000000"/>
                <w:sz w:val="24"/>
                <w:szCs w:val="24"/>
                <w:lang w:val="uk-UA" w:eastAsia="ru-RU"/>
              </w:rPr>
              <w:t xml:space="preserve"> або копію/</w:t>
            </w:r>
            <w:r w:rsidRPr="0095541C">
              <w:rPr>
                <w:rFonts w:ascii="Times New Roman" w:eastAsia="Times New Roman" w:hAnsi="Times New Roman" w:cs="Times New Roman"/>
                <w:color w:val="000000"/>
                <w:sz w:val="24"/>
                <w:szCs w:val="24"/>
                <w:lang w:val="uk-UA" w:eastAsia="ru-RU"/>
              </w:rPr>
              <w:t>ї роз'яснення/нь державних органів</w:t>
            </w:r>
            <w:r w:rsidR="0095541C" w:rsidRPr="0095541C">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95541C">
              <w:rPr>
                <w:rFonts w:ascii="Times New Roman" w:eastAsia="Times New Roman" w:hAnsi="Times New Roman" w:cs="Times New Roman"/>
                <w:color w:val="000000"/>
                <w:sz w:val="24"/>
                <w:szCs w:val="24"/>
                <w:lang w:val="uk-UA" w:eastAsia="ru-RU"/>
              </w:rPr>
              <w:t>.</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007B2EA4"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B2EA4" w:rsidRPr="00043F7F" w:rsidRDefault="007B2EA4"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B2EA4" w:rsidRPr="00043F7F"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007B2EA4"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7B2EA4" w:rsidRDefault="004A27EA" w:rsidP="0030346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007B2EA4"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Pr>
                <w:rFonts w:ascii="Times New Roman" w:eastAsia="Times New Roman" w:hAnsi="Times New Roman" w:cs="Times New Roman"/>
                <w:color w:val="000000"/>
                <w:sz w:val="24"/>
                <w:szCs w:val="24"/>
                <w:lang w:val="uk-UA" w:eastAsia="ru-RU"/>
              </w:rPr>
              <w:t xml:space="preserve"> про закупівлю</w:t>
            </w:r>
            <w:r w:rsidR="007B2EA4" w:rsidRPr="00043F7F">
              <w:rPr>
                <w:rFonts w:ascii="Times New Roman" w:eastAsia="Times New Roman" w:hAnsi="Times New Roman" w:cs="Times New Roman"/>
                <w:color w:val="000000"/>
                <w:sz w:val="24"/>
                <w:szCs w:val="24"/>
                <w:lang w:val="uk-UA" w:eastAsia="ru-RU"/>
              </w:rPr>
              <w:t xml:space="preserve">, викладеним в </w:t>
            </w:r>
            <w:r w:rsidR="007B2EA4" w:rsidRPr="00043F7F">
              <w:rPr>
                <w:rFonts w:ascii="Times New Roman" w:eastAsia="Times New Roman" w:hAnsi="Times New Roman" w:cs="Times New Roman"/>
                <w:b/>
                <w:bCs/>
                <w:i/>
                <w:iCs/>
                <w:color w:val="000000"/>
                <w:sz w:val="24"/>
                <w:szCs w:val="24"/>
                <w:lang w:val="uk-UA" w:eastAsia="ru-RU"/>
              </w:rPr>
              <w:t>Додатку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 </w:t>
            </w:r>
            <w:r w:rsidR="007B2EA4" w:rsidRPr="00043F7F">
              <w:rPr>
                <w:rFonts w:ascii="Times New Roman" w:eastAsia="Times New Roman" w:hAnsi="Times New Roman" w:cs="Times New Roman"/>
                <w:color w:val="000000"/>
                <w:sz w:val="24"/>
                <w:szCs w:val="24"/>
                <w:lang w:val="uk-UA" w:eastAsia="ru-RU"/>
              </w:rPr>
              <w:lastRenderedPageBreak/>
              <w:t xml:space="preserve">та буде дотримуватися умов своєї тендерної пропозиції протягом строку встановленого </w:t>
            </w:r>
            <w:r w:rsidR="007B2EA4" w:rsidRPr="00043F7F">
              <w:rPr>
                <w:rFonts w:ascii="Times New Roman" w:eastAsia="Times New Roman" w:hAnsi="Times New Roman" w:cs="Times New Roman"/>
                <w:b/>
                <w:bCs/>
                <w:i/>
                <w:iCs/>
                <w:color w:val="000000"/>
                <w:sz w:val="24"/>
                <w:szCs w:val="24"/>
                <w:lang w:val="uk-UA" w:eastAsia="ru-RU"/>
              </w:rPr>
              <w:t>в п. 4 Розділу 3</w:t>
            </w:r>
            <w:r w:rsidR="007B2EA4"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D10BE" w:rsidRPr="00271708" w:rsidRDefault="00DD10BE" w:rsidP="0030346C">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71708">
              <w:rPr>
                <w:rFonts w:ascii="Times New Roman" w:eastAsia="Times New Roman" w:hAnsi="Times New Roman" w:cs="Times New Roman"/>
                <w:color w:val="000000"/>
                <w:sz w:val="24"/>
                <w:szCs w:val="24"/>
                <w:lang w:eastAsia="ru-RU"/>
              </w:rPr>
              <w:t>.</w:t>
            </w:r>
          </w:p>
          <w:p w:rsidR="00271708" w:rsidRPr="00271708" w:rsidRDefault="00271708" w:rsidP="0030346C">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271708" w:rsidRPr="00271708" w:rsidRDefault="00271708" w:rsidP="0030346C">
            <w:pPr>
              <w:pStyle w:val="a8"/>
              <w:widowControl w:val="0"/>
              <w:spacing w:before="0" w:beforeAutospacing="0" w:after="0" w:afterAutospacing="0"/>
              <w:contextualSpacing/>
              <w:jc w:val="both"/>
            </w:pPr>
            <w:r w:rsidRPr="00271708">
              <w:t>Примітка:</w:t>
            </w:r>
          </w:p>
          <w:p w:rsidR="00271708" w:rsidRDefault="00271708" w:rsidP="0030346C">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1"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3C6D2E" w:rsidRDefault="003C6D2E" w:rsidP="0030346C">
            <w:pPr>
              <w:widowControl w:val="0"/>
              <w:jc w:val="both"/>
              <w:rPr>
                <w:rFonts w:ascii="Times New Roman" w:eastAsia="Times New Roman" w:hAnsi="Times New Roman" w:cs="Times New Roman"/>
                <w:iCs/>
                <w:color w:val="000000"/>
                <w:sz w:val="24"/>
                <w:szCs w:val="24"/>
                <w:lang w:val="uk-UA" w:eastAsia="ru-RU"/>
              </w:rPr>
            </w:pPr>
          </w:p>
        </w:tc>
      </w:tr>
      <w:tr w:rsidR="008D5F11" w:rsidRPr="006662E9" w:rsidTr="00EE6323">
        <w:trPr>
          <w:trHeight w:val="1119"/>
          <w:jc w:val="center"/>
        </w:trPr>
        <w:tc>
          <w:tcPr>
            <w:tcW w:w="704" w:type="dxa"/>
          </w:tcPr>
          <w:p w:rsidR="008D5F11" w:rsidRPr="00043F7F" w:rsidRDefault="008D5F11"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rsidR="00705ADA" w:rsidRPr="00043F7F" w:rsidRDefault="00705ADA" w:rsidP="0030346C">
            <w:pPr>
              <w:widowControl w:val="0"/>
              <w:contextualSpacing/>
              <w:jc w:val="both"/>
              <w:rPr>
                <w:rFonts w:ascii="Times New Roman" w:eastAsia="Times New Roman" w:hAnsi="Times New Roman" w:cs="Times New Roman"/>
                <w:color w:val="000000"/>
                <w:sz w:val="24"/>
                <w:szCs w:val="24"/>
                <w:lang w:val="uk-UA" w:eastAsia="ru-RU"/>
              </w:rPr>
            </w:pPr>
          </w:p>
          <w:p w:rsidR="00705ADA" w:rsidRPr="00050F91" w:rsidRDefault="00705ADA"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не відповідає умовам технічної специфікації та іншим вимогам щодо предмета закупівлі тендерної документації;</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D5F11" w:rsidRPr="00043F7F"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D5F11" w:rsidRPr="00050F91" w:rsidRDefault="008D5F11" w:rsidP="0030346C">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5F11" w:rsidRPr="00050F91" w:rsidRDefault="008D5F11" w:rsidP="0030346C">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006175" w:rsidRPr="00043F7F" w:rsidRDefault="00006175"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D5F11" w:rsidRPr="00050F91" w:rsidRDefault="008D5F11" w:rsidP="0092637A">
            <w:pPr>
              <w:widowControl w:val="0"/>
              <w:contextualSpacing/>
              <w:jc w:val="both"/>
              <w:rPr>
                <w:rFonts w:ascii="Times New Roman" w:eastAsia="Times New Roman" w:hAnsi="Times New Roman" w:cs="Times New Roman"/>
                <w:color w:val="000000"/>
                <w:sz w:val="24"/>
                <w:szCs w:val="24"/>
                <w:lang w:val="uk-UA" w:eastAsia="ru-RU"/>
              </w:rPr>
            </w:pPr>
          </w:p>
        </w:tc>
      </w:tr>
      <w:tr w:rsidR="00CF0D48" w:rsidRPr="00043F7F" w:rsidTr="00CF0D48">
        <w:trPr>
          <w:trHeight w:val="472"/>
          <w:jc w:val="center"/>
        </w:trPr>
        <w:tc>
          <w:tcPr>
            <w:tcW w:w="9629" w:type="dxa"/>
            <w:gridSpan w:val="3"/>
            <w:vAlign w:val="center"/>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30346C">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30346C">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001245FC">
              <w:rPr>
                <w:rFonts w:ascii="Times New Roman" w:hAnsi="Times New Roman" w:cs="Times New Roman"/>
                <w:b/>
                <w:bCs/>
                <w:i/>
                <w:i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w:t>
            </w:r>
            <w:r w:rsidRPr="00043F7F">
              <w:rPr>
                <w:rFonts w:ascii="Times New Roman" w:hAnsi="Times New Roman" w:cs="Times New Roman"/>
                <w:sz w:val="24"/>
                <w:szCs w:val="24"/>
                <w:lang w:val="uk-UA"/>
              </w:rPr>
              <w:lastRenderedPageBreak/>
              <w:t>статті 10 Закону;</w:t>
            </w:r>
          </w:p>
          <w:p w:rsidR="00CF0D48" w:rsidRPr="00043F7F" w:rsidRDefault="00CF0D48" w:rsidP="0030346C">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30346C">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30346C">
            <w:pPr>
              <w:widowControl w:val="0"/>
              <w:contextualSpacing/>
              <w:jc w:val="both"/>
              <w:rPr>
                <w:rFonts w:ascii="Times New Roman" w:eastAsia="Times New Roman" w:hAnsi="Times New Roman" w:cs="Times New Roman"/>
                <w:color w:val="000000"/>
                <w:sz w:val="24"/>
                <w:szCs w:val="24"/>
                <w:lang w:val="uk-UA" w:eastAsia="ru-RU"/>
              </w:rPr>
            </w:pPr>
            <w:r w:rsidRPr="009835B8">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w:t>
            </w:r>
            <w:r w:rsidR="00302D8B" w:rsidRPr="009835B8">
              <w:rPr>
                <w:rFonts w:ascii="Times New Roman" w:eastAsia="Times New Roman" w:hAnsi="Times New Roman" w:cs="Times New Roman"/>
                <w:sz w:val="24"/>
                <w:szCs w:val="24"/>
                <w:lang w:val="uk-UA" w:eastAsia="ru-RU"/>
              </w:rPr>
              <w:t>до органу оскарження</w:t>
            </w:r>
            <w:r w:rsidR="001245FC" w:rsidRPr="009835B8">
              <w:rPr>
                <w:rFonts w:ascii="Times New Roman" w:eastAsia="Times New Roman" w:hAnsi="Times New Roman" w:cs="Times New Roman"/>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CF0D48" w:rsidRPr="00043F7F" w:rsidRDefault="00CF0D48"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6662E9" w:rsidTr="00EE6323">
        <w:trPr>
          <w:trHeight w:val="1119"/>
          <w:jc w:val="center"/>
        </w:trPr>
        <w:tc>
          <w:tcPr>
            <w:tcW w:w="704" w:type="dxa"/>
          </w:tcPr>
          <w:p w:rsidR="00CF0D48" w:rsidRPr="00043F7F" w:rsidRDefault="00CF0D48"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CF0D48" w:rsidRPr="00043F7F" w:rsidRDefault="00CF0D48"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090" w:type="dxa"/>
            <w:vAlign w:val="center"/>
          </w:tcPr>
          <w:p w:rsidR="008F1242" w:rsidRPr="003F2B9F" w:rsidRDefault="008F124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3F2B9F">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3F2B9F">
              <w:rPr>
                <w:rFonts w:ascii="Times New Roman" w:eastAsia="Times New Roman" w:hAnsi="Times New Roman" w:cs="Times New Roman"/>
                <w:b/>
                <w:bCs/>
                <w:i/>
                <w:iCs/>
                <w:color w:val="000000"/>
                <w:sz w:val="24"/>
                <w:szCs w:val="24"/>
                <w:lang w:val="uk-UA" w:eastAsia="ru-RU"/>
              </w:rPr>
              <w:t>Додатку 3</w:t>
            </w:r>
            <w:r w:rsidRPr="003F2B9F">
              <w:rPr>
                <w:rFonts w:ascii="Times New Roman" w:eastAsia="Times New Roman" w:hAnsi="Times New Roman" w:cs="Times New Roman"/>
                <w:color w:val="000000"/>
                <w:sz w:val="24"/>
                <w:szCs w:val="24"/>
                <w:lang w:val="uk-UA" w:eastAsia="ru-RU"/>
              </w:rPr>
              <w:t xml:space="preserve"> до цієї тендерної документації.</w:t>
            </w:r>
          </w:p>
          <w:p w:rsidR="008F1242" w:rsidRPr="00A230B4" w:rsidRDefault="008F1242" w:rsidP="0030346C">
            <w:pPr>
              <w:widowControl w:val="0"/>
              <w:ind w:right="120"/>
              <w:contextualSpacing/>
              <w:jc w:val="both"/>
              <w:rPr>
                <w:rFonts w:ascii="Times New Roman" w:eastAsia="Times New Roman" w:hAnsi="Times New Roman" w:cs="Times New Roman"/>
                <w:sz w:val="24"/>
                <w:szCs w:val="24"/>
                <w:lang w:val="uk-UA"/>
              </w:rPr>
            </w:pPr>
            <w:r w:rsidRPr="003F2B9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B9F">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rsidR="008F1242" w:rsidRPr="00043F7F" w:rsidRDefault="008F1242"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1242" w:rsidRPr="00043F7F" w:rsidRDefault="008F1242" w:rsidP="0030346C">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1242" w:rsidRPr="001F7764" w:rsidRDefault="008F1242" w:rsidP="0030346C">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w:t>
            </w:r>
            <w:r w:rsidRPr="00043F7F">
              <w:rPr>
                <w:rFonts w:ascii="Times New Roman" w:hAnsi="Times New Roman" w:cs="Times New Roman"/>
                <w:sz w:val="24"/>
                <w:szCs w:val="24"/>
                <w:lang w:val="uk-UA"/>
              </w:rPr>
              <w:lastRenderedPageBreak/>
              <w:t xml:space="preserve">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1F7764" w:rsidRPr="001F7764" w:rsidRDefault="008F1242" w:rsidP="0030346C">
            <w:pPr>
              <w:widowControl w:val="0"/>
              <w:jc w:val="both"/>
              <w:rPr>
                <w:rFonts w:ascii="Times New Roman" w:eastAsia="Times New Roman" w:hAnsi="Times New Roman" w:cs="Times New Roman"/>
                <w:i/>
                <w:iCs/>
                <w:strike/>
                <w:color w:val="000000"/>
                <w:sz w:val="24"/>
                <w:szCs w:val="24"/>
                <w:lang w:val="uk-UA" w:eastAsia="ru-RU"/>
              </w:rPr>
            </w:pPr>
            <w:r w:rsidRPr="007F1515">
              <w:rPr>
                <w:rFonts w:ascii="Times New Roman" w:eastAsia="Times New Roman" w:hAnsi="Times New Roman" w:cs="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3767EB" w:rsidRPr="006662E9"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rsidR="003767EB" w:rsidRPr="00043F7F" w:rsidRDefault="008F7673" w:rsidP="0030346C">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rsidR="003767E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2"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3"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w:t>
            </w:r>
            <w:r w:rsidR="007F1515">
              <w:rPr>
                <w:rFonts w:ascii="Times New Roman" w:eastAsia="Times New Roman" w:hAnsi="Times New Roman" w:cs="Times New Roman"/>
                <w:color w:val="000000"/>
                <w:sz w:val="24"/>
                <w:szCs w:val="24"/>
                <w:lang w:val="uk-UA" w:eastAsia="ru-RU"/>
              </w:rPr>
              <w:t xml:space="preserve"> </w:t>
            </w:r>
            <w:r w:rsidRPr="00BC7E49">
              <w:rPr>
                <w:rFonts w:ascii="Times New Roman" w:eastAsia="Times New Roman" w:hAnsi="Times New Roman" w:cs="Times New Roman"/>
                <w:color w:val="000000"/>
                <w:sz w:val="24"/>
                <w:szCs w:val="24"/>
                <w:lang w:val="uk-UA" w:eastAsia="ru-RU"/>
              </w:rPr>
              <w:t>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0346C">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D7391" w:rsidRPr="00043F7F" w:rsidRDefault="003D7391" w:rsidP="0030346C">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3767EB" w:rsidRPr="00043F7F" w:rsidTr="00EE6323">
        <w:trPr>
          <w:trHeight w:val="1119"/>
          <w:jc w:val="center"/>
        </w:trPr>
        <w:tc>
          <w:tcPr>
            <w:tcW w:w="704" w:type="dxa"/>
          </w:tcPr>
          <w:p w:rsidR="003767EB" w:rsidRPr="00043F7F" w:rsidRDefault="003767EB"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3767EB" w:rsidRPr="00043F7F" w:rsidRDefault="003767EB"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3767EB" w:rsidRPr="00043F7F" w:rsidRDefault="003767EB" w:rsidP="0030346C">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7F1515">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4DE" w:rsidRPr="00B56B36" w:rsidTr="00EE6323">
        <w:trPr>
          <w:trHeight w:val="1119"/>
          <w:jc w:val="center"/>
        </w:trPr>
        <w:tc>
          <w:tcPr>
            <w:tcW w:w="704" w:type="dxa"/>
          </w:tcPr>
          <w:p w:rsidR="008D34DE" w:rsidRPr="00043F7F" w:rsidRDefault="008D34DE" w:rsidP="0030346C">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8D34DE" w:rsidRPr="00043F7F" w:rsidRDefault="008D34DE" w:rsidP="0030346C">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D34DE" w:rsidRPr="00043F7F" w:rsidRDefault="008D34DE" w:rsidP="0030346C">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p w:rsidR="008D34DE" w:rsidRPr="00B56B36" w:rsidRDefault="008D34DE" w:rsidP="0030346C">
            <w:pPr>
              <w:widowControl w:val="0"/>
              <w:jc w:val="both"/>
              <w:rPr>
                <w:rFonts w:ascii="Times New Roman" w:hAnsi="Times New Roman" w:cs="Times New Roman"/>
                <w:sz w:val="24"/>
                <w:szCs w:val="24"/>
                <w:lang w:val="uk-UA"/>
              </w:rPr>
            </w:pPr>
          </w:p>
        </w:tc>
      </w:tr>
    </w:tbl>
    <w:p w:rsidR="00465790" w:rsidRDefault="00465790" w:rsidP="0030346C">
      <w:pPr>
        <w:widowControl w:val="0"/>
        <w:spacing w:after="0" w:line="240" w:lineRule="auto"/>
        <w:jc w:val="both"/>
        <w:rPr>
          <w:rFonts w:ascii="Times New Roman" w:hAnsi="Times New Roman" w:cs="Times New Roman"/>
          <w:sz w:val="24"/>
          <w:szCs w:val="24"/>
          <w:lang w:val="uk-UA"/>
        </w:rPr>
      </w:pPr>
    </w:p>
    <w:p w:rsidR="00B777C4" w:rsidRPr="00B56B36" w:rsidRDefault="00B777C4" w:rsidP="0030346C">
      <w:pPr>
        <w:widowControl w:val="0"/>
        <w:spacing w:after="0" w:line="240" w:lineRule="auto"/>
        <w:jc w:val="both"/>
        <w:rPr>
          <w:rFonts w:ascii="Times New Roman" w:hAnsi="Times New Roman" w:cs="Times New Roman"/>
          <w:sz w:val="24"/>
          <w:szCs w:val="24"/>
          <w:lang w:val="uk-UA"/>
        </w:rPr>
      </w:pPr>
    </w:p>
    <w:sectPr w:rsidR="00B777C4" w:rsidRPr="00B56B36" w:rsidSect="00106D3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2C9" w:rsidRDefault="00C642C9" w:rsidP="008D0ECF">
      <w:pPr>
        <w:spacing w:after="0" w:line="240" w:lineRule="auto"/>
      </w:pPr>
      <w:r>
        <w:separator/>
      </w:r>
    </w:p>
  </w:endnote>
  <w:endnote w:type="continuationSeparator" w:id="0">
    <w:p w:rsidR="00C642C9" w:rsidRDefault="00C642C9" w:rsidP="008D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2C9" w:rsidRDefault="00C642C9" w:rsidP="008D0ECF">
      <w:pPr>
        <w:spacing w:after="0" w:line="240" w:lineRule="auto"/>
      </w:pPr>
      <w:r>
        <w:separator/>
      </w:r>
    </w:p>
  </w:footnote>
  <w:footnote w:type="continuationSeparator" w:id="0">
    <w:p w:rsidR="00C642C9" w:rsidRDefault="00C642C9" w:rsidP="008D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E0FFAC"/>
    <w:lvl w:ilvl="0">
      <w:numFmt w:val="bullet"/>
      <w:lvlText w:val="*"/>
      <w:lvlJc w:val="left"/>
    </w:lvl>
  </w:abstractNum>
  <w:abstractNum w:abstractNumId="1"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BF0BB0"/>
    <w:multiLevelType w:val="hybridMultilevel"/>
    <w:tmpl w:val="41DAAF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14"/>
  </w:num>
  <w:num w:numId="5">
    <w:abstractNumId w:val="17"/>
  </w:num>
  <w:num w:numId="6">
    <w:abstractNumId w:val="3"/>
  </w:num>
  <w:num w:numId="7">
    <w:abstractNumId w:val="21"/>
  </w:num>
  <w:num w:numId="8">
    <w:abstractNumId w:val="2"/>
  </w:num>
  <w:num w:numId="9">
    <w:abstractNumId w:val="7"/>
  </w:num>
  <w:num w:numId="10">
    <w:abstractNumId w:val="11"/>
  </w:num>
  <w:num w:numId="11">
    <w:abstractNumId w:val="19"/>
  </w:num>
  <w:num w:numId="12">
    <w:abstractNumId w:val="15"/>
  </w:num>
  <w:num w:numId="13">
    <w:abstractNumId w:val="5"/>
  </w:num>
  <w:num w:numId="14">
    <w:abstractNumId w:val="13"/>
  </w:num>
  <w:num w:numId="15">
    <w:abstractNumId w:val="16"/>
  </w:num>
  <w:num w:numId="16">
    <w:abstractNumId w:val="8"/>
  </w:num>
  <w:num w:numId="17">
    <w:abstractNumId w:val="18"/>
  </w:num>
  <w:num w:numId="18">
    <w:abstractNumId w:val="22"/>
  </w:num>
  <w:num w:numId="19">
    <w:abstractNumId w:val="12"/>
  </w:num>
  <w:num w:numId="20">
    <w:abstractNumId w:val="4"/>
  </w:num>
  <w:num w:numId="21">
    <w:abstractNumId w:val="9"/>
  </w:num>
  <w:num w:numId="22">
    <w:abstractNumId w:val="1"/>
  </w:num>
  <w:num w:numId="2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11DAF"/>
    <w:rsid w:val="0002427F"/>
    <w:rsid w:val="00035C32"/>
    <w:rsid w:val="00043F7F"/>
    <w:rsid w:val="00050F91"/>
    <w:rsid w:val="00053249"/>
    <w:rsid w:val="0005506E"/>
    <w:rsid w:val="00056020"/>
    <w:rsid w:val="00087BC7"/>
    <w:rsid w:val="000A0CDB"/>
    <w:rsid w:val="000B56D9"/>
    <w:rsid w:val="000C0FAA"/>
    <w:rsid w:val="000D01A3"/>
    <w:rsid w:val="000D5E9E"/>
    <w:rsid w:val="000F7BA5"/>
    <w:rsid w:val="00106D3E"/>
    <w:rsid w:val="00110A5F"/>
    <w:rsid w:val="00115FC3"/>
    <w:rsid w:val="00123990"/>
    <w:rsid w:val="001245FC"/>
    <w:rsid w:val="00134660"/>
    <w:rsid w:val="00136469"/>
    <w:rsid w:val="00144B1C"/>
    <w:rsid w:val="001C3193"/>
    <w:rsid w:val="001F73A8"/>
    <w:rsid w:val="001F7764"/>
    <w:rsid w:val="002374A4"/>
    <w:rsid w:val="00237859"/>
    <w:rsid w:val="00247D16"/>
    <w:rsid w:val="00252EB4"/>
    <w:rsid w:val="00256073"/>
    <w:rsid w:val="00271708"/>
    <w:rsid w:val="00276045"/>
    <w:rsid w:val="00291C25"/>
    <w:rsid w:val="00292EE1"/>
    <w:rsid w:val="002C1F7E"/>
    <w:rsid w:val="002E4709"/>
    <w:rsid w:val="002E653B"/>
    <w:rsid w:val="00302D8B"/>
    <w:rsid w:val="0030346C"/>
    <w:rsid w:val="00306D4E"/>
    <w:rsid w:val="0033313B"/>
    <w:rsid w:val="00354A61"/>
    <w:rsid w:val="00360085"/>
    <w:rsid w:val="0037443B"/>
    <w:rsid w:val="003767EB"/>
    <w:rsid w:val="003770D5"/>
    <w:rsid w:val="00381B0A"/>
    <w:rsid w:val="003B75A8"/>
    <w:rsid w:val="003C16E3"/>
    <w:rsid w:val="003C3680"/>
    <w:rsid w:val="003C6D2E"/>
    <w:rsid w:val="003D14B3"/>
    <w:rsid w:val="003D7391"/>
    <w:rsid w:val="003E758A"/>
    <w:rsid w:val="003E7EDC"/>
    <w:rsid w:val="003F2B9F"/>
    <w:rsid w:val="00405ECA"/>
    <w:rsid w:val="00415865"/>
    <w:rsid w:val="0042589C"/>
    <w:rsid w:val="00435398"/>
    <w:rsid w:val="00443924"/>
    <w:rsid w:val="00454483"/>
    <w:rsid w:val="00465790"/>
    <w:rsid w:val="004879E4"/>
    <w:rsid w:val="00493C86"/>
    <w:rsid w:val="004A07D9"/>
    <w:rsid w:val="004A162D"/>
    <w:rsid w:val="004A27EA"/>
    <w:rsid w:val="004A6A68"/>
    <w:rsid w:val="004B0B3B"/>
    <w:rsid w:val="004C744D"/>
    <w:rsid w:val="004C7E9F"/>
    <w:rsid w:val="004D7939"/>
    <w:rsid w:val="004E324F"/>
    <w:rsid w:val="004E54CD"/>
    <w:rsid w:val="004E5978"/>
    <w:rsid w:val="004F1369"/>
    <w:rsid w:val="004F4045"/>
    <w:rsid w:val="004F6AE8"/>
    <w:rsid w:val="00501021"/>
    <w:rsid w:val="00535431"/>
    <w:rsid w:val="0054179B"/>
    <w:rsid w:val="00583434"/>
    <w:rsid w:val="005A0A46"/>
    <w:rsid w:val="005A69FC"/>
    <w:rsid w:val="005B485F"/>
    <w:rsid w:val="005B6A83"/>
    <w:rsid w:val="005C1FCF"/>
    <w:rsid w:val="005F7576"/>
    <w:rsid w:val="00610A28"/>
    <w:rsid w:val="00640D41"/>
    <w:rsid w:val="00640D8D"/>
    <w:rsid w:val="00654E3F"/>
    <w:rsid w:val="00657CD2"/>
    <w:rsid w:val="00662B0F"/>
    <w:rsid w:val="0066595A"/>
    <w:rsid w:val="006662E9"/>
    <w:rsid w:val="006753C6"/>
    <w:rsid w:val="00680140"/>
    <w:rsid w:val="00693F3A"/>
    <w:rsid w:val="006B5B32"/>
    <w:rsid w:val="006C5AF7"/>
    <w:rsid w:val="006D44CF"/>
    <w:rsid w:val="006E68D9"/>
    <w:rsid w:val="006E73D3"/>
    <w:rsid w:val="006F0674"/>
    <w:rsid w:val="006F37AC"/>
    <w:rsid w:val="007015A1"/>
    <w:rsid w:val="0070176B"/>
    <w:rsid w:val="00705ADA"/>
    <w:rsid w:val="00711376"/>
    <w:rsid w:val="00721F06"/>
    <w:rsid w:val="00745F4B"/>
    <w:rsid w:val="0077159D"/>
    <w:rsid w:val="00775B91"/>
    <w:rsid w:val="007B2EA4"/>
    <w:rsid w:val="007B6AB1"/>
    <w:rsid w:val="007C1E02"/>
    <w:rsid w:val="007D594B"/>
    <w:rsid w:val="007E5CD1"/>
    <w:rsid w:val="007F1515"/>
    <w:rsid w:val="007F321C"/>
    <w:rsid w:val="007F6F87"/>
    <w:rsid w:val="00803455"/>
    <w:rsid w:val="00813438"/>
    <w:rsid w:val="00837927"/>
    <w:rsid w:val="008459E5"/>
    <w:rsid w:val="00852B4F"/>
    <w:rsid w:val="008550BC"/>
    <w:rsid w:val="00856BAD"/>
    <w:rsid w:val="00863CD0"/>
    <w:rsid w:val="00863D1F"/>
    <w:rsid w:val="00876DAE"/>
    <w:rsid w:val="00880FA4"/>
    <w:rsid w:val="00883F1C"/>
    <w:rsid w:val="008C058B"/>
    <w:rsid w:val="008C57D4"/>
    <w:rsid w:val="008D0ECF"/>
    <w:rsid w:val="008D34DE"/>
    <w:rsid w:val="008D5F11"/>
    <w:rsid w:val="008E43BD"/>
    <w:rsid w:val="008E72C4"/>
    <w:rsid w:val="008F1242"/>
    <w:rsid w:val="008F7673"/>
    <w:rsid w:val="00907DCB"/>
    <w:rsid w:val="0092637A"/>
    <w:rsid w:val="00935BBF"/>
    <w:rsid w:val="00943324"/>
    <w:rsid w:val="009433B0"/>
    <w:rsid w:val="009527BA"/>
    <w:rsid w:val="0095541C"/>
    <w:rsid w:val="009835B8"/>
    <w:rsid w:val="00994C12"/>
    <w:rsid w:val="009958BF"/>
    <w:rsid w:val="009A4E4E"/>
    <w:rsid w:val="009B34BC"/>
    <w:rsid w:val="009C7FDD"/>
    <w:rsid w:val="009D7BBE"/>
    <w:rsid w:val="009E19B8"/>
    <w:rsid w:val="009E3874"/>
    <w:rsid w:val="009F5CF2"/>
    <w:rsid w:val="009F6B0E"/>
    <w:rsid w:val="00A0039F"/>
    <w:rsid w:val="00A177A7"/>
    <w:rsid w:val="00A22242"/>
    <w:rsid w:val="00A26DF7"/>
    <w:rsid w:val="00A26E14"/>
    <w:rsid w:val="00A33CC1"/>
    <w:rsid w:val="00A40BE4"/>
    <w:rsid w:val="00A454D4"/>
    <w:rsid w:val="00A564D6"/>
    <w:rsid w:val="00A60644"/>
    <w:rsid w:val="00A65360"/>
    <w:rsid w:val="00A66823"/>
    <w:rsid w:val="00A97955"/>
    <w:rsid w:val="00AF3DC2"/>
    <w:rsid w:val="00B036B1"/>
    <w:rsid w:val="00B17BB4"/>
    <w:rsid w:val="00B50BE7"/>
    <w:rsid w:val="00B55532"/>
    <w:rsid w:val="00B56B36"/>
    <w:rsid w:val="00B663BD"/>
    <w:rsid w:val="00B777C4"/>
    <w:rsid w:val="00B86410"/>
    <w:rsid w:val="00B90099"/>
    <w:rsid w:val="00BA1134"/>
    <w:rsid w:val="00BA7EF3"/>
    <w:rsid w:val="00BC7E49"/>
    <w:rsid w:val="00BD48E5"/>
    <w:rsid w:val="00C06BD5"/>
    <w:rsid w:val="00C17863"/>
    <w:rsid w:val="00C2394A"/>
    <w:rsid w:val="00C25EEA"/>
    <w:rsid w:val="00C3372E"/>
    <w:rsid w:val="00C34D4F"/>
    <w:rsid w:val="00C51C2B"/>
    <w:rsid w:val="00C642C9"/>
    <w:rsid w:val="00C723A9"/>
    <w:rsid w:val="00C75A4B"/>
    <w:rsid w:val="00C94F04"/>
    <w:rsid w:val="00CA2766"/>
    <w:rsid w:val="00CC5889"/>
    <w:rsid w:val="00CD083B"/>
    <w:rsid w:val="00CD4E1F"/>
    <w:rsid w:val="00CE0BE3"/>
    <w:rsid w:val="00CF0D48"/>
    <w:rsid w:val="00CF1E2D"/>
    <w:rsid w:val="00CF2E1C"/>
    <w:rsid w:val="00D25B55"/>
    <w:rsid w:val="00D33D30"/>
    <w:rsid w:val="00D43490"/>
    <w:rsid w:val="00D62AA7"/>
    <w:rsid w:val="00D716A6"/>
    <w:rsid w:val="00D77C60"/>
    <w:rsid w:val="00D77E45"/>
    <w:rsid w:val="00D8084D"/>
    <w:rsid w:val="00D834A1"/>
    <w:rsid w:val="00DA28B7"/>
    <w:rsid w:val="00DB355D"/>
    <w:rsid w:val="00DC3FDF"/>
    <w:rsid w:val="00DC5B00"/>
    <w:rsid w:val="00DD10BE"/>
    <w:rsid w:val="00DD5829"/>
    <w:rsid w:val="00DE3A7F"/>
    <w:rsid w:val="00DE4557"/>
    <w:rsid w:val="00DF3659"/>
    <w:rsid w:val="00E048BD"/>
    <w:rsid w:val="00E25F4E"/>
    <w:rsid w:val="00E30DC6"/>
    <w:rsid w:val="00E312F1"/>
    <w:rsid w:val="00E324E0"/>
    <w:rsid w:val="00E40FE4"/>
    <w:rsid w:val="00E50BEB"/>
    <w:rsid w:val="00E665B8"/>
    <w:rsid w:val="00E7043D"/>
    <w:rsid w:val="00E7084D"/>
    <w:rsid w:val="00E84344"/>
    <w:rsid w:val="00EA27D6"/>
    <w:rsid w:val="00EE6323"/>
    <w:rsid w:val="00EE6EE6"/>
    <w:rsid w:val="00F03100"/>
    <w:rsid w:val="00F17C10"/>
    <w:rsid w:val="00F2587F"/>
    <w:rsid w:val="00F267E9"/>
    <w:rsid w:val="00F32FD8"/>
    <w:rsid w:val="00F40CC1"/>
    <w:rsid w:val="00F4521E"/>
    <w:rsid w:val="00F462A0"/>
    <w:rsid w:val="00F46F72"/>
    <w:rsid w:val="00F8731E"/>
    <w:rsid w:val="00F91F09"/>
    <w:rsid w:val="00F97C62"/>
    <w:rsid w:val="00FC50E2"/>
    <w:rsid w:val="00FE6AF6"/>
    <w:rsid w:val="00FF3C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F19"/>
  <w15:docId w15:val="{F42ABF51-56DF-4E3E-BF06-0BA03DE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4179B"/>
    <w:pPr>
      <w:spacing w:after="0" w:line="240" w:lineRule="auto"/>
    </w:pPr>
  </w:style>
  <w:style w:type="paragraph" w:customStyle="1" w:styleId="1">
    <w:name w:val="Обычный1"/>
    <w:rsid w:val="0054179B"/>
    <w:pPr>
      <w:spacing w:after="0" w:line="240" w:lineRule="auto"/>
    </w:pPr>
    <w:rPr>
      <w:rFonts w:ascii="Calibri" w:eastAsia="Calibri" w:hAnsi="Calibri" w:cs="Calibri"/>
      <w:sz w:val="20"/>
      <w:szCs w:val="20"/>
      <w:lang w:val="uk-UA" w:eastAsia="uk-UA"/>
    </w:rPr>
  </w:style>
  <w:style w:type="paragraph" w:styleId="aa">
    <w:name w:val="header"/>
    <w:basedOn w:val="a"/>
    <w:link w:val="ab"/>
    <w:uiPriority w:val="99"/>
    <w:unhideWhenUsed/>
    <w:rsid w:val="008D0ECF"/>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8D0ECF"/>
  </w:style>
  <w:style w:type="paragraph" w:styleId="ac">
    <w:name w:val="footer"/>
    <w:basedOn w:val="a"/>
    <w:link w:val="ad"/>
    <w:uiPriority w:val="99"/>
    <w:unhideWhenUsed/>
    <w:rsid w:val="008D0ECF"/>
    <w:pPr>
      <w:tabs>
        <w:tab w:val="center" w:pos="4819"/>
        <w:tab w:val="right" w:pos="9639"/>
      </w:tabs>
      <w:spacing w:after="0" w:line="240" w:lineRule="auto"/>
    </w:pPr>
  </w:style>
  <w:style w:type="character" w:customStyle="1" w:styleId="ad">
    <w:name w:val="Нижний колонтитул Знак"/>
    <w:basedOn w:val="a0"/>
    <w:link w:val="ac"/>
    <w:uiPriority w:val="99"/>
    <w:rsid w:val="008D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757702825">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4AB5D-B347-4582-A3A4-FFB9909B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30163</Words>
  <Characters>17194</Characters>
  <Application>Microsoft Office Word</Application>
  <DocSecurity>0</DocSecurity>
  <Lines>143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2022-10-05T08:13:00Z</dcterms:created>
  <dcterms:modified xsi:type="dcterms:W3CDTF">2022-10-05T08:47:00Z</dcterms:modified>
</cp:coreProperties>
</file>