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309B" w14:textId="77777777"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14:paraId="6B1A8605" w14:textId="77777777"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14:paraId="7394543E" w14:textId="77777777"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14:paraId="1C70B40E" w14:textId="77777777"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14:paraId="2AB8355C" w14:textId="77777777"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7E3CDB4" w14:textId="77777777"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14:paraId="795776F0" w14:textId="77777777" w:rsidR="006B2CBF" w:rsidRPr="006623C1"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14:paraId="2B7ABB77" w14:textId="29C46380" w:rsidR="00396474" w:rsidRPr="00F85E38" w:rsidRDefault="00F85E38">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w:t>
      </w:r>
      <w:r w:rsidRPr="00F85E38">
        <w:rPr>
          <w:rFonts w:ascii="Times New Roman" w:hAnsi="Times New Roman" w:cs="Times New Roman"/>
          <w:b/>
          <w:sz w:val="24"/>
          <w:szCs w:val="24"/>
          <w:shd w:val="clear" w:color="auto" w:fill="FFFFFF"/>
        </w:rPr>
        <w:t xml:space="preserve">ікна </w:t>
      </w:r>
      <w:r>
        <w:rPr>
          <w:rFonts w:ascii="Times New Roman" w:hAnsi="Times New Roman" w:cs="Times New Roman"/>
          <w:b/>
          <w:sz w:val="24"/>
          <w:szCs w:val="24"/>
          <w:shd w:val="clear" w:color="auto" w:fill="FFFFFF"/>
        </w:rPr>
        <w:t>м</w:t>
      </w:r>
      <w:r w:rsidR="00644010" w:rsidRPr="00F85E38">
        <w:rPr>
          <w:rFonts w:ascii="Times New Roman" w:hAnsi="Times New Roman" w:cs="Times New Roman"/>
          <w:b/>
          <w:sz w:val="24"/>
          <w:szCs w:val="24"/>
          <w:shd w:val="clear" w:color="auto" w:fill="FFFFFF"/>
        </w:rPr>
        <w:t>еталопластикові</w:t>
      </w:r>
    </w:p>
    <w:p w14:paraId="1E769BD3" w14:textId="77777777" w:rsidR="006B2CBF" w:rsidRDefault="00BD2A6C">
      <w:pPr>
        <w:spacing w:after="0" w:line="240" w:lineRule="auto"/>
        <w:jc w:val="center"/>
        <w:rPr>
          <w:rFonts w:ascii="Times New Roman" w:hAnsi="Times New Roman" w:cs="Times New Roman"/>
          <w:b/>
          <w:sz w:val="24"/>
          <w:szCs w:val="24"/>
          <w:shd w:val="clear" w:color="auto" w:fill="FFFFFF"/>
        </w:rPr>
      </w:pPr>
      <w:r w:rsidRPr="00F85E38">
        <w:rPr>
          <w:rFonts w:ascii="Times New Roman" w:hAnsi="Times New Roman" w:cs="Times New Roman"/>
          <w:b/>
          <w:sz w:val="24"/>
          <w:szCs w:val="24"/>
          <w:shd w:val="clear" w:color="auto" w:fill="FFFFFF"/>
        </w:rPr>
        <w:t xml:space="preserve">код CPV за кодом 021:2015 </w:t>
      </w:r>
      <w:r w:rsidR="00644010" w:rsidRPr="00F85E38">
        <w:rPr>
          <w:rFonts w:ascii="Times New Roman" w:hAnsi="Times New Roman" w:cs="Times New Roman"/>
          <w:b/>
          <w:sz w:val="24"/>
          <w:szCs w:val="24"/>
          <w:shd w:val="clear" w:color="auto" w:fill="FFFFFF"/>
        </w:rPr>
        <w:t>4422</w:t>
      </w:r>
      <w:r w:rsidR="006623C1" w:rsidRPr="00F85E38">
        <w:rPr>
          <w:rFonts w:ascii="Times New Roman" w:hAnsi="Times New Roman" w:cs="Times New Roman"/>
          <w:b/>
          <w:sz w:val="24"/>
          <w:szCs w:val="24"/>
          <w:shd w:val="clear" w:color="auto" w:fill="FFFFFF"/>
        </w:rPr>
        <w:t>1</w:t>
      </w:r>
      <w:r w:rsidR="00644010" w:rsidRPr="00F85E38">
        <w:rPr>
          <w:rFonts w:ascii="Times New Roman" w:hAnsi="Times New Roman" w:cs="Times New Roman"/>
          <w:b/>
          <w:sz w:val="24"/>
          <w:szCs w:val="24"/>
          <w:shd w:val="clear" w:color="auto" w:fill="FFFFFF"/>
        </w:rPr>
        <w:t>000-</w:t>
      </w:r>
      <w:r w:rsidR="006623C1" w:rsidRPr="00F85E38">
        <w:rPr>
          <w:rFonts w:ascii="Times New Roman" w:hAnsi="Times New Roman" w:cs="Times New Roman"/>
          <w:b/>
          <w:sz w:val="24"/>
          <w:szCs w:val="24"/>
          <w:shd w:val="clear" w:color="auto" w:fill="FFFFFF"/>
        </w:rPr>
        <w:t>5 Вікна, двері та супутні вироби</w:t>
      </w:r>
    </w:p>
    <w:p w14:paraId="74E1949C" w14:textId="77777777" w:rsidR="00F85E38" w:rsidRPr="00F85E38" w:rsidRDefault="00F85E38">
      <w:pPr>
        <w:spacing w:after="0" w:line="240" w:lineRule="auto"/>
        <w:jc w:val="center"/>
        <w:rPr>
          <w:rFonts w:ascii="Times New Roman" w:hAnsi="Times New Roman" w:cs="Times New Roman"/>
          <w:b/>
          <w:sz w:val="24"/>
          <w:szCs w:val="24"/>
          <w:shd w:val="clear" w:color="auto" w:fill="FFFFFF"/>
        </w:rPr>
      </w:pPr>
    </w:p>
    <w:p w14:paraId="4744AE17"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tbl>
      <w:tblPr>
        <w:tblStyle w:val="a7"/>
        <w:tblW w:w="9855" w:type="dxa"/>
        <w:tblLayout w:type="fixed"/>
        <w:tblLook w:val="04A0" w:firstRow="1" w:lastRow="0" w:firstColumn="1" w:lastColumn="0" w:noHBand="0" w:noVBand="1"/>
      </w:tblPr>
      <w:tblGrid>
        <w:gridCol w:w="3652"/>
        <w:gridCol w:w="6203"/>
      </w:tblGrid>
      <w:tr w:rsidR="00E565B7" w:rsidRPr="006623C1" w14:paraId="6D2B5C52" w14:textId="77777777" w:rsidTr="006623C1">
        <w:tc>
          <w:tcPr>
            <w:tcW w:w="3652" w:type="dxa"/>
            <w:vAlign w:val="center"/>
          </w:tcPr>
          <w:p w14:paraId="30D78A4A" w14:textId="77777777" w:rsidR="00E565B7" w:rsidRPr="006623C1" w:rsidRDefault="00E565B7" w:rsidP="006623C1">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Назва предмета закупівлі</w:t>
            </w:r>
          </w:p>
        </w:tc>
        <w:tc>
          <w:tcPr>
            <w:tcW w:w="6203" w:type="dxa"/>
            <w:vAlign w:val="center"/>
          </w:tcPr>
          <w:p w14:paraId="57E0FBDE" w14:textId="5E889995" w:rsidR="00E565B7" w:rsidRPr="006623C1" w:rsidRDefault="006623C1" w:rsidP="006623C1">
            <w:pPr>
              <w:widowControl w:val="0"/>
              <w:rPr>
                <w:rFonts w:ascii="Times New Roman" w:eastAsia="Times New Roman" w:hAnsi="Times New Roman" w:cs="Times New Roman"/>
                <w:color w:val="000000" w:themeColor="text1"/>
                <w:sz w:val="24"/>
                <w:szCs w:val="24"/>
                <w:highlight w:val="white"/>
              </w:rPr>
            </w:pPr>
            <w:r w:rsidRPr="006623C1">
              <w:rPr>
                <w:rFonts w:ascii="Times New Roman" w:hAnsi="Times New Roman" w:cs="Times New Roman"/>
                <w:b/>
                <w:sz w:val="24"/>
                <w:szCs w:val="24"/>
                <w:shd w:val="clear" w:color="auto" w:fill="FFFFFF"/>
              </w:rPr>
              <w:t xml:space="preserve">Вікна, двері та супутні вироби </w:t>
            </w:r>
            <w:r w:rsidR="00993F27" w:rsidRPr="006623C1">
              <w:rPr>
                <w:rFonts w:ascii="Times New Roman" w:hAnsi="Times New Roman" w:cs="Times New Roman"/>
                <w:b/>
                <w:sz w:val="24"/>
                <w:szCs w:val="24"/>
                <w:shd w:val="clear" w:color="auto" w:fill="FFFFFF"/>
              </w:rPr>
              <w:t>(</w:t>
            </w:r>
            <w:r w:rsidR="00FC752F">
              <w:rPr>
                <w:rFonts w:ascii="Times New Roman" w:hAnsi="Times New Roman" w:cs="Times New Roman"/>
                <w:b/>
                <w:sz w:val="24"/>
                <w:szCs w:val="24"/>
                <w:shd w:val="clear" w:color="auto" w:fill="FFFFFF"/>
              </w:rPr>
              <w:t>В</w:t>
            </w:r>
            <w:r w:rsidR="00FC752F" w:rsidRPr="006623C1">
              <w:rPr>
                <w:rFonts w:ascii="Times New Roman" w:hAnsi="Times New Roman" w:cs="Times New Roman"/>
                <w:b/>
                <w:sz w:val="24"/>
                <w:szCs w:val="24"/>
                <w:shd w:val="clear" w:color="auto" w:fill="FFFFFF"/>
              </w:rPr>
              <w:t>ікна</w:t>
            </w:r>
            <w:r w:rsidR="00427956">
              <w:rPr>
                <w:rFonts w:ascii="Times New Roman" w:hAnsi="Times New Roman" w:cs="Times New Roman"/>
                <w:b/>
                <w:sz w:val="24"/>
                <w:szCs w:val="24"/>
                <w:shd w:val="clear" w:color="auto" w:fill="FFFFFF"/>
              </w:rPr>
              <w:t xml:space="preserve"> </w:t>
            </w:r>
            <w:r w:rsidR="00FC752F">
              <w:rPr>
                <w:rFonts w:ascii="Times New Roman" w:hAnsi="Times New Roman" w:cs="Times New Roman"/>
                <w:b/>
                <w:sz w:val="24"/>
                <w:szCs w:val="24"/>
                <w:shd w:val="clear" w:color="auto" w:fill="FFFFFF"/>
              </w:rPr>
              <w:t>м</w:t>
            </w:r>
            <w:r w:rsidR="00993F27" w:rsidRPr="006623C1">
              <w:rPr>
                <w:rFonts w:ascii="Times New Roman" w:hAnsi="Times New Roman" w:cs="Times New Roman"/>
                <w:b/>
                <w:sz w:val="24"/>
                <w:szCs w:val="24"/>
                <w:shd w:val="clear" w:color="auto" w:fill="FFFFFF"/>
              </w:rPr>
              <w:t>еталопластикові)</w:t>
            </w:r>
          </w:p>
        </w:tc>
      </w:tr>
      <w:tr w:rsidR="00E565B7" w:rsidRPr="006623C1" w14:paraId="139C6F31" w14:textId="77777777" w:rsidTr="006623C1">
        <w:tc>
          <w:tcPr>
            <w:tcW w:w="3652" w:type="dxa"/>
            <w:vAlign w:val="center"/>
          </w:tcPr>
          <w:p w14:paraId="3381AC7A" w14:textId="77777777" w:rsidR="00E565B7" w:rsidRPr="006623C1" w:rsidRDefault="00E565B7" w:rsidP="006623C1">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Код ДК 021:2015</w:t>
            </w:r>
          </w:p>
        </w:tc>
        <w:tc>
          <w:tcPr>
            <w:tcW w:w="6203" w:type="dxa"/>
            <w:vAlign w:val="center"/>
          </w:tcPr>
          <w:p w14:paraId="10C2935F" w14:textId="77777777" w:rsidR="00E565B7" w:rsidRPr="00F85E38" w:rsidRDefault="006623C1" w:rsidP="006623C1">
            <w:pPr>
              <w:widowControl w:val="0"/>
              <w:rPr>
                <w:rFonts w:ascii="Times New Roman" w:eastAsia="Times New Roman" w:hAnsi="Times New Roman" w:cs="Times New Roman"/>
                <w:sz w:val="24"/>
                <w:szCs w:val="24"/>
                <w:highlight w:val="white"/>
              </w:rPr>
            </w:pPr>
            <w:r w:rsidRPr="00F85E38">
              <w:rPr>
                <w:rFonts w:ascii="Times New Roman" w:hAnsi="Times New Roman" w:cs="Times New Roman"/>
                <w:sz w:val="24"/>
                <w:szCs w:val="24"/>
                <w:shd w:val="clear" w:color="auto" w:fill="FFFFFF"/>
              </w:rPr>
              <w:t>44221000-5 «Вікна, двері та супутні вироби»</w:t>
            </w:r>
          </w:p>
        </w:tc>
      </w:tr>
      <w:tr w:rsidR="00E565B7" w:rsidRPr="006623C1" w14:paraId="1400C80A" w14:textId="77777777" w:rsidTr="006623C1">
        <w:tc>
          <w:tcPr>
            <w:tcW w:w="3652" w:type="dxa"/>
            <w:vAlign w:val="center"/>
          </w:tcPr>
          <w:p w14:paraId="73626FCF" w14:textId="77777777" w:rsidR="00E565B7" w:rsidRPr="006623C1" w:rsidRDefault="00E565B7" w:rsidP="008E4549">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 xml:space="preserve">Назва </w:t>
            </w:r>
            <w:r w:rsidRPr="006623C1">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6623C1">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203" w:type="dxa"/>
            <w:vAlign w:val="center"/>
          </w:tcPr>
          <w:p w14:paraId="22683D34" w14:textId="450E4CE2" w:rsidR="00E565B7" w:rsidRPr="00430B5C" w:rsidRDefault="00430B5C" w:rsidP="00430B5C">
            <w:pPr>
              <w:rPr>
                <w:rFonts w:ascii="Times New Roman" w:eastAsia="Times New Roman" w:hAnsi="Times New Roman" w:cs="Times New Roman"/>
                <w:bCs/>
                <w:color w:val="FF0000"/>
                <w:sz w:val="24"/>
                <w:szCs w:val="24"/>
                <w:highlight w:val="white"/>
              </w:rPr>
            </w:pPr>
            <w:r w:rsidRPr="00430B5C">
              <w:rPr>
                <w:rFonts w:ascii="Times New Roman" w:hAnsi="Times New Roman" w:cs="Times New Roman"/>
                <w:bCs/>
                <w:sz w:val="24"/>
                <w:szCs w:val="24"/>
                <w:shd w:val="clear" w:color="auto" w:fill="FFFFFF"/>
                <w:lang w:val="en-US"/>
              </w:rPr>
              <w:t xml:space="preserve">44221100-6 </w:t>
            </w:r>
            <w:r w:rsidRPr="00430B5C">
              <w:rPr>
                <w:rFonts w:ascii="Times New Roman" w:hAnsi="Times New Roman" w:cs="Times New Roman"/>
                <w:bCs/>
                <w:sz w:val="24"/>
                <w:szCs w:val="24"/>
                <w:shd w:val="clear" w:color="auto" w:fill="FFFFFF"/>
              </w:rPr>
              <w:t>«</w:t>
            </w:r>
            <w:r w:rsidR="00F85E38" w:rsidRPr="00430B5C">
              <w:rPr>
                <w:rFonts w:ascii="Times New Roman" w:hAnsi="Times New Roman" w:cs="Times New Roman"/>
                <w:bCs/>
                <w:sz w:val="24"/>
                <w:szCs w:val="24"/>
                <w:shd w:val="clear" w:color="auto" w:fill="FFFFFF"/>
              </w:rPr>
              <w:t>Вікна</w:t>
            </w:r>
            <w:r w:rsidRPr="00430B5C">
              <w:rPr>
                <w:rFonts w:ascii="Times New Roman" w:hAnsi="Times New Roman" w:cs="Times New Roman"/>
                <w:bCs/>
                <w:sz w:val="24"/>
                <w:szCs w:val="24"/>
                <w:shd w:val="clear" w:color="auto" w:fill="FFFFFF"/>
              </w:rPr>
              <w:t>»</w:t>
            </w:r>
            <w:r w:rsidR="00F85E38" w:rsidRPr="00430B5C">
              <w:rPr>
                <w:rFonts w:ascii="Times New Roman" w:hAnsi="Times New Roman" w:cs="Times New Roman"/>
                <w:bCs/>
                <w:sz w:val="24"/>
                <w:szCs w:val="24"/>
                <w:shd w:val="clear" w:color="auto" w:fill="FFFFFF"/>
              </w:rPr>
              <w:t xml:space="preserve"> </w:t>
            </w:r>
          </w:p>
        </w:tc>
      </w:tr>
      <w:tr w:rsidR="00E565B7" w:rsidRPr="006623C1" w14:paraId="356488EB" w14:textId="77777777" w:rsidTr="006623C1">
        <w:tc>
          <w:tcPr>
            <w:tcW w:w="3652" w:type="dxa"/>
            <w:vAlign w:val="center"/>
          </w:tcPr>
          <w:p w14:paraId="7D06DA6E" w14:textId="77777777" w:rsidR="00E565B7" w:rsidRPr="006623C1" w:rsidRDefault="00E565B7" w:rsidP="006623C1">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 xml:space="preserve">Кількість поставки товару </w:t>
            </w:r>
          </w:p>
        </w:tc>
        <w:tc>
          <w:tcPr>
            <w:tcW w:w="6203" w:type="dxa"/>
            <w:vAlign w:val="center"/>
          </w:tcPr>
          <w:p w14:paraId="0AF6B403" w14:textId="466CC3E4" w:rsidR="00E565B7" w:rsidRPr="006623C1" w:rsidRDefault="006623C1" w:rsidP="006623C1">
            <w:pPr>
              <w:widowControl w:val="0"/>
              <w:rPr>
                <w:rFonts w:ascii="Times New Roman" w:eastAsia="Times New Roman" w:hAnsi="Times New Roman" w:cs="Times New Roman"/>
                <w:color w:val="000000" w:themeColor="text1"/>
                <w:sz w:val="24"/>
                <w:szCs w:val="24"/>
                <w:highlight w:val="white"/>
              </w:rPr>
            </w:pPr>
            <w:r w:rsidRPr="006623C1">
              <w:rPr>
                <w:rFonts w:ascii="Times New Roman" w:eastAsia="Times New Roman" w:hAnsi="Times New Roman" w:cs="Times New Roman"/>
                <w:color w:val="000000" w:themeColor="text1"/>
                <w:sz w:val="24"/>
                <w:szCs w:val="24"/>
              </w:rPr>
              <w:t xml:space="preserve">Вікна </w:t>
            </w:r>
            <w:r w:rsidR="00427956">
              <w:rPr>
                <w:rFonts w:ascii="Times New Roman" w:eastAsia="Times New Roman" w:hAnsi="Times New Roman" w:cs="Times New Roman"/>
                <w:color w:val="000000" w:themeColor="text1"/>
                <w:sz w:val="24"/>
                <w:szCs w:val="24"/>
              </w:rPr>
              <w:t>металопластикові 10 штук</w:t>
            </w:r>
          </w:p>
        </w:tc>
      </w:tr>
      <w:tr w:rsidR="00E565B7" w:rsidRPr="006623C1" w14:paraId="2659540C" w14:textId="77777777" w:rsidTr="006623C1">
        <w:tc>
          <w:tcPr>
            <w:tcW w:w="3652" w:type="dxa"/>
            <w:vAlign w:val="center"/>
          </w:tcPr>
          <w:p w14:paraId="6CE57131" w14:textId="77777777" w:rsidR="00E565B7" w:rsidRPr="006623C1" w:rsidRDefault="006623C1" w:rsidP="006623C1">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Місце поставки товару</w:t>
            </w:r>
          </w:p>
        </w:tc>
        <w:tc>
          <w:tcPr>
            <w:tcW w:w="6203" w:type="dxa"/>
            <w:vAlign w:val="center"/>
          </w:tcPr>
          <w:p w14:paraId="39344C21" w14:textId="77777777" w:rsidR="00E565B7" w:rsidRPr="006623C1" w:rsidRDefault="006623C1" w:rsidP="006623C1">
            <w:pPr>
              <w:widowControl w:val="0"/>
              <w:rPr>
                <w:rFonts w:ascii="Times New Roman" w:eastAsia="Times New Roman" w:hAnsi="Times New Roman" w:cs="Times New Roman"/>
                <w:color w:val="000000" w:themeColor="text1"/>
                <w:sz w:val="24"/>
                <w:szCs w:val="24"/>
                <w:highlight w:val="white"/>
              </w:rPr>
            </w:pPr>
            <w:r w:rsidRPr="006623C1">
              <w:rPr>
                <w:rFonts w:ascii="Times New Roman" w:eastAsia="Times New Roman" w:hAnsi="Times New Roman" w:cs="Times New Roman"/>
                <w:color w:val="000000" w:themeColor="text1"/>
                <w:sz w:val="24"/>
                <w:szCs w:val="24"/>
              </w:rPr>
              <w:t>5</w:t>
            </w:r>
            <w:r w:rsidR="00E565B7" w:rsidRPr="006623C1">
              <w:rPr>
                <w:rFonts w:ascii="Times New Roman" w:eastAsia="Times New Roman" w:hAnsi="Times New Roman" w:cs="Times New Roman"/>
                <w:color w:val="000000" w:themeColor="text1"/>
                <w:sz w:val="24"/>
                <w:szCs w:val="24"/>
              </w:rPr>
              <w:t>1</w:t>
            </w:r>
            <w:r w:rsidRPr="006623C1">
              <w:rPr>
                <w:rFonts w:ascii="Times New Roman" w:eastAsia="Times New Roman" w:hAnsi="Times New Roman" w:cs="Times New Roman"/>
                <w:color w:val="000000" w:themeColor="text1"/>
                <w:sz w:val="24"/>
                <w:szCs w:val="24"/>
              </w:rPr>
              <w:t>912</w:t>
            </w:r>
            <w:r w:rsidR="00E565B7" w:rsidRPr="006623C1">
              <w:rPr>
                <w:rFonts w:ascii="Times New Roman" w:eastAsia="Times New Roman" w:hAnsi="Times New Roman" w:cs="Times New Roman"/>
                <w:color w:val="000000" w:themeColor="text1"/>
                <w:sz w:val="24"/>
                <w:szCs w:val="24"/>
              </w:rPr>
              <w:t xml:space="preserve">, </w:t>
            </w:r>
            <w:r w:rsidRPr="006623C1">
              <w:rPr>
                <w:rFonts w:ascii="Times New Roman" w:eastAsia="Times New Roman" w:hAnsi="Times New Roman" w:cs="Times New Roman"/>
                <w:color w:val="000000" w:themeColor="text1"/>
                <w:sz w:val="24"/>
                <w:szCs w:val="24"/>
              </w:rPr>
              <w:t>Дніпропетровс</w:t>
            </w:r>
            <w:r w:rsidR="00E565B7" w:rsidRPr="006623C1">
              <w:rPr>
                <w:rFonts w:ascii="Times New Roman" w:eastAsia="Times New Roman" w:hAnsi="Times New Roman" w:cs="Times New Roman"/>
                <w:color w:val="000000" w:themeColor="text1"/>
                <w:sz w:val="24"/>
                <w:szCs w:val="24"/>
              </w:rPr>
              <w:t xml:space="preserve">ька обл., місто </w:t>
            </w:r>
            <w:r w:rsidRPr="006623C1">
              <w:rPr>
                <w:rFonts w:ascii="Times New Roman" w:eastAsia="Times New Roman" w:hAnsi="Times New Roman" w:cs="Times New Roman"/>
                <w:color w:val="000000" w:themeColor="text1"/>
                <w:sz w:val="24"/>
                <w:szCs w:val="24"/>
              </w:rPr>
              <w:t>Кам’янське</w:t>
            </w:r>
            <w:r w:rsidR="00E565B7" w:rsidRPr="006623C1">
              <w:rPr>
                <w:rFonts w:ascii="Times New Roman" w:eastAsia="Times New Roman" w:hAnsi="Times New Roman" w:cs="Times New Roman"/>
                <w:color w:val="000000" w:themeColor="text1"/>
                <w:sz w:val="24"/>
                <w:szCs w:val="24"/>
              </w:rPr>
              <w:t xml:space="preserve">, вулиця </w:t>
            </w:r>
            <w:r w:rsidRPr="006623C1">
              <w:rPr>
                <w:rFonts w:ascii="Times New Roman" w:eastAsia="Times New Roman" w:hAnsi="Times New Roman" w:cs="Times New Roman"/>
                <w:color w:val="000000" w:themeColor="text1"/>
                <w:sz w:val="24"/>
                <w:szCs w:val="24"/>
              </w:rPr>
              <w:t>Михайла Грушевського</w:t>
            </w:r>
            <w:r w:rsidR="00E565B7" w:rsidRPr="006623C1">
              <w:rPr>
                <w:rFonts w:ascii="Times New Roman" w:eastAsia="Times New Roman" w:hAnsi="Times New Roman" w:cs="Times New Roman"/>
                <w:color w:val="000000" w:themeColor="text1"/>
                <w:sz w:val="24"/>
                <w:szCs w:val="24"/>
              </w:rPr>
              <w:t>,</w:t>
            </w:r>
            <w:r w:rsidRPr="006623C1">
              <w:rPr>
                <w:rFonts w:ascii="Times New Roman" w:eastAsia="Times New Roman" w:hAnsi="Times New Roman" w:cs="Times New Roman"/>
                <w:color w:val="000000" w:themeColor="text1"/>
                <w:sz w:val="24"/>
                <w:szCs w:val="24"/>
              </w:rPr>
              <w:t xml:space="preserve"> 214</w:t>
            </w:r>
          </w:p>
        </w:tc>
      </w:tr>
      <w:tr w:rsidR="00E565B7" w:rsidRPr="006623C1" w14:paraId="0C132D37" w14:textId="77777777" w:rsidTr="006623C1">
        <w:tc>
          <w:tcPr>
            <w:tcW w:w="3652" w:type="dxa"/>
            <w:vAlign w:val="center"/>
          </w:tcPr>
          <w:p w14:paraId="4BFA23D4" w14:textId="77777777" w:rsidR="00E565B7" w:rsidRPr="006623C1" w:rsidRDefault="00E565B7" w:rsidP="006623C1">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Строк поставки товару</w:t>
            </w:r>
          </w:p>
        </w:tc>
        <w:tc>
          <w:tcPr>
            <w:tcW w:w="6203" w:type="dxa"/>
            <w:vAlign w:val="center"/>
          </w:tcPr>
          <w:p w14:paraId="563D6331" w14:textId="75ADF766" w:rsidR="00E565B7" w:rsidRPr="006623C1" w:rsidRDefault="00427956" w:rsidP="006623C1">
            <w:pPr>
              <w:pStyle w:val="a5"/>
              <w:widowControl w:val="0"/>
              <w:autoSpaceDE w:val="0"/>
              <w:autoSpaceDN w:val="0"/>
              <w:adjustRightInd w:val="0"/>
              <w:ind w:left="0"/>
              <w:rPr>
                <w:rFonts w:ascii="Times New Roman" w:eastAsia="Times New Roman" w:hAnsi="Times New Roman"/>
                <w:bCs/>
                <w:iCs/>
                <w:color w:val="000000" w:themeColor="text1"/>
                <w:sz w:val="24"/>
                <w:szCs w:val="24"/>
                <w:lang w:val="uk-UA"/>
              </w:rPr>
            </w:pPr>
            <w:r>
              <w:rPr>
                <w:rFonts w:ascii="Times New Roman" w:eastAsia="Times New Roman" w:hAnsi="Times New Roman"/>
                <w:bCs/>
                <w:iCs/>
                <w:color w:val="000000" w:themeColor="text1"/>
                <w:sz w:val="24"/>
                <w:szCs w:val="24"/>
                <w:lang w:val="uk-UA"/>
              </w:rPr>
              <w:t>До 15 травня 2024 року</w:t>
            </w:r>
          </w:p>
        </w:tc>
      </w:tr>
      <w:tr w:rsidR="00427956" w:rsidRPr="006623C1" w14:paraId="25BB8744" w14:textId="77777777" w:rsidTr="008E4549">
        <w:tc>
          <w:tcPr>
            <w:tcW w:w="3652" w:type="dxa"/>
            <w:vAlign w:val="center"/>
          </w:tcPr>
          <w:p w14:paraId="092F0DBB" w14:textId="77777777" w:rsidR="00427956" w:rsidRDefault="00430B5C" w:rsidP="00427956">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rPr>
              <w:pict w14:anchorId="7B125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7.8pt;height:144.6pt;visibility:visible;mso-wrap-style:square">
                  <v:imagedata r:id="rId7" o:title="Вікно 2"/>
                </v:shape>
              </w:pict>
            </w:r>
          </w:p>
          <w:p w14:paraId="6D2E696A" w14:textId="77777777" w:rsidR="00427956" w:rsidRDefault="00427956" w:rsidP="00427956">
            <w:pPr>
              <w:jc w:val="center"/>
              <w:rPr>
                <w:rFonts w:ascii="Times New Roman" w:hAnsi="Times New Roman" w:cs="Times New Roman"/>
                <w:b/>
                <w:sz w:val="24"/>
                <w:szCs w:val="24"/>
                <w:shd w:val="clear" w:color="auto" w:fill="FFFFFF"/>
              </w:rPr>
            </w:pPr>
          </w:p>
          <w:p w14:paraId="02A8432D" w14:textId="77777777" w:rsidR="00427956" w:rsidRPr="006623C1" w:rsidRDefault="00427956" w:rsidP="00427956">
            <w:pPr>
              <w:jc w:val="center"/>
              <w:rPr>
                <w:rFonts w:ascii="Times New Roman" w:hAnsi="Times New Roman" w:cs="Times New Roman"/>
                <w:b/>
                <w:sz w:val="24"/>
                <w:szCs w:val="24"/>
                <w:shd w:val="clear" w:color="auto" w:fill="FFFFFF"/>
              </w:rPr>
            </w:pPr>
          </w:p>
        </w:tc>
        <w:tc>
          <w:tcPr>
            <w:tcW w:w="6203" w:type="dxa"/>
            <w:vAlign w:val="center"/>
          </w:tcPr>
          <w:p w14:paraId="430E81C7" w14:textId="6C517182" w:rsidR="00427956" w:rsidRPr="00427956" w:rsidRDefault="00427956" w:rsidP="00427956">
            <w:pPr>
              <w:rPr>
                <w:rFonts w:ascii="Times New Roman" w:hAnsi="Times New Roman" w:cs="Times New Roman"/>
                <w:b/>
                <w:bCs/>
                <w:color w:val="000000" w:themeColor="text1"/>
                <w:sz w:val="24"/>
                <w:szCs w:val="24"/>
                <w:shd w:val="clear" w:color="auto" w:fill="FFFFFF"/>
              </w:rPr>
            </w:pPr>
            <w:r w:rsidRPr="00427956">
              <w:rPr>
                <w:rFonts w:ascii="Times New Roman" w:hAnsi="Times New Roman" w:cs="Times New Roman"/>
                <w:b/>
                <w:bCs/>
                <w:color w:val="000000" w:themeColor="text1"/>
                <w:sz w:val="24"/>
                <w:szCs w:val="24"/>
                <w:shd w:val="clear" w:color="auto" w:fill="FFFFFF"/>
              </w:rPr>
              <w:t>Вікно металопластикове 1600*1600 мм</w:t>
            </w:r>
          </w:p>
          <w:p w14:paraId="288F0756" w14:textId="2DF8F652"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2 шт.</w:t>
            </w:r>
          </w:p>
          <w:p w14:paraId="12194397"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Висота 1600 мм</w:t>
            </w:r>
          </w:p>
          <w:p w14:paraId="6E42A70F"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Ширина 1600 мм</w:t>
            </w:r>
          </w:p>
          <w:p w14:paraId="0E0FD4ED"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Відривні частини – глухе</w:t>
            </w:r>
          </w:p>
          <w:p w14:paraId="10683FEC"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Профіль WDS 5S</w:t>
            </w:r>
          </w:p>
          <w:p w14:paraId="0A690094"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Колір білий</w:t>
            </w:r>
          </w:p>
          <w:p w14:paraId="7947D7F2"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камер – 4 камери</w:t>
            </w:r>
          </w:p>
          <w:p w14:paraId="5434693B"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Монтажна ширина – 60 мм</w:t>
            </w:r>
          </w:p>
          <w:p w14:paraId="79B5E242"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Скління 4-10-4-10-4і - двокамерне з енергозберігаючим покриттям</w:t>
            </w:r>
          </w:p>
          <w:p w14:paraId="51B5F869"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Показник опору теплопередачі не менше ніж 0,7 м</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К/Вт – згідно ДБН  В.2.6-31:2021 для ІІ кліматичної зони</w:t>
            </w:r>
          </w:p>
          <w:p w14:paraId="4D07A67E"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Додатковий монтажний профіль 1600 мм – 2 шт.</w:t>
            </w:r>
          </w:p>
          <w:p w14:paraId="398AFB27"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Відлив:</w:t>
            </w:r>
          </w:p>
          <w:p w14:paraId="23D1D6AB"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2 шт.</w:t>
            </w:r>
          </w:p>
          <w:p w14:paraId="44252D3F"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Колір білий</w:t>
            </w:r>
          </w:p>
          <w:p w14:paraId="61459C88"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Ширина 200 мм</w:t>
            </w:r>
          </w:p>
          <w:p w14:paraId="4692F4A8"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Довжина 1650 мм</w:t>
            </w:r>
          </w:p>
          <w:p w14:paraId="0EC0B66A"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Підвіконня:</w:t>
            </w:r>
          </w:p>
          <w:p w14:paraId="1222AAC5"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2 шт.</w:t>
            </w:r>
          </w:p>
          <w:p w14:paraId="56FE0C20"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Колір білий</w:t>
            </w:r>
          </w:p>
          <w:p w14:paraId="6B24092E"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Ширина 300 мм</w:t>
            </w:r>
          </w:p>
          <w:p w14:paraId="60811695"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Довжина 1650 мм</w:t>
            </w:r>
          </w:p>
          <w:p w14:paraId="7BAC8D74" w14:textId="534C291F" w:rsidR="00427956" w:rsidRPr="006623C1"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З виїздом </w:t>
            </w:r>
            <w:proofErr w:type="spellStart"/>
            <w:r>
              <w:rPr>
                <w:rFonts w:ascii="Times New Roman" w:hAnsi="Times New Roman" w:cs="Times New Roman"/>
                <w:color w:val="000000" w:themeColor="text1"/>
                <w:sz w:val="24"/>
                <w:szCs w:val="24"/>
                <w:shd w:val="clear" w:color="auto" w:fill="FFFFFF"/>
              </w:rPr>
              <w:t>замірника</w:t>
            </w:r>
            <w:proofErr w:type="spellEnd"/>
            <w:r>
              <w:rPr>
                <w:rFonts w:ascii="Times New Roman" w:hAnsi="Times New Roman" w:cs="Times New Roman"/>
                <w:color w:val="000000" w:themeColor="text1"/>
                <w:sz w:val="24"/>
                <w:szCs w:val="24"/>
                <w:shd w:val="clear" w:color="auto" w:fill="FFFFFF"/>
              </w:rPr>
              <w:t>, демонтажем/монтажем</w:t>
            </w:r>
          </w:p>
        </w:tc>
      </w:tr>
      <w:tr w:rsidR="00427956" w:rsidRPr="006623C1" w14:paraId="76274462" w14:textId="77777777" w:rsidTr="008E4549">
        <w:tc>
          <w:tcPr>
            <w:tcW w:w="3652" w:type="dxa"/>
            <w:vAlign w:val="center"/>
          </w:tcPr>
          <w:p w14:paraId="2640F360" w14:textId="40AD72BF" w:rsidR="00427956" w:rsidRPr="006623C1" w:rsidRDefault="00430B5C" w:rsidP="00427956">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lang w:eastAsia="ru-RU"/>
              </w:rPr>
              <w:lastRenderedPageBreak/>
              <w:pict w14:anchorId="2BD25FAE">
                <v:shape id="Рисунок 2" o:spid="_x0000_i1026" type="#_x0000_t75" style="width:171pt;height:156.6pt;visibility:visible;mso-wrap-style:square">
                  <v:imagedata r:id="rId8" o:title="Вікно 1"/>
                </v:shape>
              </w:pict>
            </w:r>
          </w:p>
        </w:tc>
        <w:tc>
          <w:tcPr>
            <w:tcW w:w="6203" w:type="dxa"/>
            <w:vAlign w:val="center"/>
          </w:tcPr>
          <w:p w14:paraId="3E65CE2A" w14:textId="0AABA825" w:rsidR="00427956" w:rsidRPr="00427956" w:rsidRDefault="00427956" w:rsidP="00427956">
            <w:pPr>
              <w:rPr>
                <w:rFonts w:ascii="Times New Roman" w:hAnsi="Times New Roman" w:cs="Times New Roman"/>
                <w:b/>
                <w:bCs/>
                <w:color w:val="000000" w:themeColor="text1"/>
                <w:sz w:val="24"/>
                <w:szCs w:val="24"/>
                <w:shd w:val="clear" w:color="auto" w:fill="FFFFFF"/>
              </w:rPr>
            </w:pPr>
            <w:r w:rsidRPr="00427956">
              <w:rPr>
                <w:rFonts w:ascii="Times New Roman" w:hAnsi="Times New Roman" w:cs="Times New Roman"/>
                <w:b/>
                <w:bCs/>
                <w:color w:val="000000" w:themeColor="text1"/>
                <w:sz w:val="24"/>
                <w:szCs w:val="24"/>
                <w:shd w:val="clear" w:color="auto" w:fill="FFFFFF"/>
              </w:rPr>
              <w:t>Вікно металопластикове 1600*1600 мм</w:t>
            </w:r>
            <w:r>
              <w:rPr>
                <w:rFonts w:ascii="Times New Roman" w:hAnsi="Times New Roman" w:cs="Times New Roman"/>
                <w:b/>
                <w:bCs/>
                <w:color w:val="000000" w:themeColor="text1"/>
                <w:sz w:val="24"/>
                <w:szCs w:val="24"/>
                <w:shd w:val="clear" w:color="auto" w:fill="FFFFFF"/>
              </w:rPr>
              <w:t xml:space="preserve"> (глухе)</w:t>
            </w:r>
          </w:p>
          <w:p w14:paraId="5917EFBD" w14:textId="204CD3CB"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1 шт.</w:t>
            </w:r>
          </w:p>
          <w:p w14:paraId="06550426"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Висота 1600 мм</w:t>
            </w:r>
          </w:p>
          <w:p w14:paraId="068CDB28"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Ширина 1600 мм</w:t>
            </w:r>
          </w:p>
          <w:p w14:paraId="64C04D98"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Відривні частини – на малюнку</w:t>
            </w:r>
          </w:p>
          <w:p w14:paraId="406DA5AC"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Профіль WDS 5S</w:t>
            </w:r>
          </w:p>
          <w:p w14:paraId="49798F13"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Колір білий</w:t>
            </w:r>
          </w:p>
          <w:p w14:paraId="5772B2B4"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камер – 4 камери</w:t>
            </w:r>
          </w:p>
          <w:p w14:paraId="663E8552"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Монтажна ширина – 60 мм</w:t>
            </w:r>
          </w:p>
          <w:p w14:paraId="078D8424"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Фурнітура:  </w:t>
            </w:r>
            <w:proofErr w:type="spellStart"/>
            <w:r>
              <w:rPr>
                <w:rFonts w:ascii="Times New Roman" w:hAnsi="Times New Roman" w:cs="Times New Roman"/>
                <w:color w:val="000000" w:themeColor="text1"/>
                <w:sz w:val="24"/>
                <w:szCs w:val="24"/>
                <w:shd w:val="clear" w:color="auto" w:fill="FFFFFF"/>
              </w:rPr>
              <w:t>повортно</w:t>
            </w:r>
            <w:proofErr w:type="spellEnd"/>
            <w:r>
              <w:rPr>
                <w:rFonts w:ascii="Times New Roman" w:hAnsi="Times New Roman" w:cs="Times New Roman"/>
                <w:color w:val="000000" w:themeColor="text1"/>
                <w:sz w:val="24"/>
                <w:szCs w:val="24"/>
                <w:shd w:val="clear" w:color="auto" w:fill="FFFFFF"/>
              </w:rPr>
              <w:t xml:space="preserve"> - відкидна (виробники AXOR або еквівалент)</w:t>
            </w:r>
          </w:p>
          <w:p w14:paraId="5B131B63"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Скління 4-10-4-10-4і - двокамерне з енергозберігаючим покриттям</w:t>
            </w:r>
          </w:p>
          <w:p w14:paraId="070E9BA8"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Показник опору теплопередачі не менше ніж 0,7 м</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К/Вт – згідно ДБН  В.2.6-31:2021 для ІІ кліматичної зони</w:t>
            </w:r>
          </w:p>
          <w:p w14:paraId="567624B7"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Додатковий монтажний профіль 1600 мм – 1 шт.</w:t>
            </w:r>
          </w:p>
          <w:p w14:paraId="0D6B7286"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Москітна сітка внутрішньо рамкова</w:t>
            </w:r>
          </w:p>
          <w:p w14:paraId="6E1543B0"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Відлив:</w:t>
            </w:r>
          </w:p>
          <w:p w14:paraId="40D29BF1"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1 шт.</w:t>
            </w:r>
          </w:p>
          <w:p w14:paraId="6AB540B1"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Колір білий</w:t>
            </w:r>
          </w:p>
          <w:p w14:paraId="467FC5D4"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Ширина 200 мм</w:t>
            </w:r>
          </w:p>
          <w:p w14:paraId="2ED535B3"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Довжина 1650 мм</w:t>
            </w:r>
          </w:p>
          <w:p w14:paraId="4479EC25"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Підвіконня:</w:t>
            </w:r>
          </w:p>
          <w:p w14:paraId="1465124C"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1 шт.</w:t>
            </w:r>
          </w:p>
          <w:p w14:paraId="047BB2B2"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Колір білий</w:t>
            </w:r>
          </w:p>
          <w:p w14:paraId="18831C46"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Ширина 300 мм</w:t>
            </w:r>
          </w:p>
          <w:p w14:paraId="78E07973" w14:textId="77777777"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Довжина 1650 мм</w:t>
            </w:r>
          </w:p>
          <w:p w14:paraId="7A8FB532" w14:textId="56A030AE" w:rsidR="00427956" w:rsidRPr="008E4549" w:rsidRDefault="00427956" w:rsidP="00427956">
            <w:pPr>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З виїздом </w:t>
            </w:r>
            <w:proofErr w:type="spellStart"/>
            <w:r>
              <w:rPr>
                <w:rFonts w:ascii="Times New Roman" w:hAnsi="Times New Roman" w:cs="Times New Roman"/>
                <w:color w:val="000000" w:themeColor="text1"/>
                <w:sz w:val="24"/>
                <w:szCs w:val="24"/>
                <w:shd w:val="clear" w:color="auto" w:fill="FFFFFF"/>
              </w:rPr>
              <w:t>замірника</w:t>
            </w:r>
            <w:proofErr w:type="spellEnd"/>
            <w:r>
              <w:rPr>
                <w:rFonts w:ascii="Times New Roman" w:hAnsi="Times New Roman" w:cs="Times New Roman"/>
                <w:color w:val="000000" w:themeColor="text1"/>
                <w:sz w:val="24"/>
                <w:szCs w:val="24"/>
                <w:shd w:val="clear" w:color="auto" w:fill="FFFFFF"/>
              </w:rPr>
              <w:t>, демонтажем/монтажем</w:t>
            </w:r>
          </w:p>
        </w:tc>
      </w:tr>
      <w:tr w:rsidR="00427956" w:rsidRPr="006623C1" w14:paraId="1E436D1F" w14:textId="77777777" w:rsidTr="008E4549">
        <w:tc>
          <w:tcPr>
            <w:tcW w:w="3652" w:type="dxa"/>
            <w:vAlign w:val="center"/>
          </w:tcPr>
          <w:p w14:paraId="455B313F" w14:textId="77777777" w:rsidR="00427956" w:rsidRDefault="00430B5C" w:rsidP="00427956">
            <w:pPr>
              <w:jc w:val="center"/>
              <w:rPr>
                <w:rFonts w:ascii="Times New Roman" w:hAnsi="Times New Roman" w:cs="Times New Roman"/>
                <w:b/>
                <w:sz w:val="24"/>
                <w:szCs w:val="24"/>
                <w:shd w:val="clear" w:color="auto" w:fill="FFFFFF"/>
              </w:rPr>
            </w:pPr>
            <w:r>
              <w:rPr>
                <w:rFonts w:ascii="Times New Roman" w:hAnsi="Times New Roman" w:cs="Times New Roman"/>
                <w:b/>
                <w:noProof/>
                <w:sz w:val="24"/>
                <w:szCs w:val="24"/>
                <w:shd w:val="clear" w:color="auto" w:fill="FFFFFF"/>
              </w:rPr>
              <w:pict w14:anchorId="02DF2355">
                <v:shape id="_x0000_i1027" type="#_x0000_t75" style="width:164.4pt;height:96.6pt;visibility:visible;mso-wrap-style:square">
                  <v:imagedata r:id="rId9" o:title="Вікно"/>
                </v:shape>
              </w:pict>
            </w:r>
          </w:p>
          <w:p w14:paraId="567D0EA9" w14:textId="77777777" w:rsidR="00427956" w:rsidRDefault="00427956" w:rsidP="00427956">
            <w:pPr>
              <w:jc w:val="center"/>
              <w:rPr>
                <w:rFonts w:ascii="Times New Roman" w:hAnsi="Times New Roman" w:cs="Times New Roman"/>
                <w:b/>
                <w:sz w:val="24"/>
                <w:szCs w:val="24"/>
                <w:shd w:val="clear" w:color="auto" w:fill="FFFFFF"/>
              </w:rPr>
            </w:pPr>
          </w:p>
          <w:p w14:paraId="31887195" w14:textId="77777777" w:rsidR="00427956" w:rsidRDefault="00427956" w:rsidP="00427956">
            <w:pPr>
              <w:jc w:val="center"/>
              <w:rPr>
                <w:rFonts w:ascii="Times New Roman" w:hAnsi="Times New Roman" w:cs="Times New Roman"/>
                <w:noProof/>
                <w:color w:val="000000" w:themeColor="text1"/>
                <w:sz w:val="24"/>
                <w:szCs w:val="24"/>
                <w:shd w:val="clear" w:color="auto" w:fill="FFFFFF"/>
              </w:rPr>
            </w:pPr>
          </w:p>
        </w:tc>
        <w:tc>
          <w:tcPr>
            <w:tcW w:w="6203" w:type="dxa"/>
            <w:vAlign w:val="center"/>
          </w:tcPr>
          <w:p w14:paraId="1BADC1B5" w14:textId="53153226" w:rsidR="00427956" w:rsidRPr="00427956" w:rsidRDefault="00427956" w:rsidP="00427956">
            <w:pPr>
              <w:rPr>
                <w:rFonts w:ascii="Times New Roman" w:hAnsi="Times New Roman" w:cs="Times New Roman"/>
                <w:b/>
                <w:bCs/>
                <w:color w:val="000000" w:themeColor="text1"/>
                <w:sz w:val="24"/>
                <w:szCs w:val="24"/>
                <w:shd w:val="clear" w:color="auto" w:fill="FFFFFF"/>
              </w:rPr>
            </w:pPr>
            <w:r w:rsidRPr="00427956">
              <w:rPr>
                <w:rFonts w:ascii="Times New Roman" w:hAnsi="Times New Roman" w:cs="Times New Roman"/>
                <w:b/>
                <w:bCs/>
                <w:color w:val="000000" w:themeColor="text1"/>
                <w:sz w:val="24"/>
                <w:szCs w:val="24"/>
                <w:shd w:val="clear" w:color="auto" w:fill="FFFFFF"/>
              </w:rPr>
              <w:t xml:space="preserve">Вікно металопластикове </w:t>
            </w:r>
            <w:r>
              <w:rPr>
                <w:rFonts w:ascii="Times New Roman" w:hAnsi="Times New Roman" w:cs="Times New Roman"/>
                <w:b/>
                <w:bCs/>
                <w:color w:val="000000" w:themeColor="text1"/>
                <w:sz w:val="24"/>
                <w:szCs w:val="24"/>
                <w:shd w:val="clear" w:color="auto" w:fill="FFFFFF"/>
              </w:rPr>
              <w:t>1500*1100 мм</w:t>
            </w:r>
          </w:p>
          <w:p w14:paraId="16A852E5" w14:textId="765E534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Кількість 5 шт.</w:t>
            </w:r>
          </w:p>
          <w:p w14:paraId="5280EB70"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Висота 1500 мм</w:t>
            </w:r>
          </w:p>
          <w:p w14:paraId="36D51622"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Ширина 1100 мм</w:t>
            </w:r>
          </w:p>
          <w:p w14:paraId="27BEE627"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Відривні частини – на малюнку</w:t>
            </w:r>
          </w:p>
          <w:p w14:paraId="61902ACD"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Профіль WDS 5S</w:t>
            </w:r>
          </w:p>
          <w:p w14:paraId="72C6E2FF"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Колір білий</w:t>
            </w:r>
          </w:p>
          <w:p w14:paraId="52FF3963"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Кількість камер – 4 камери</w:t>
            </w:r>
          </w:p>
          <w:p w14:paraId="24496268"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Монтажна ширина – 60 мм</w:t>
            </w:r>
          </w:p>
          <w:p w14:paraId="2E5108A6"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Фурнітура:  </w:t>
            </w:r>
            <w:proofErr w:type="spellStart"/>
            <w:r>
              <w:rPr>
                <w:rFonts w:ascii="Times New Roman" w:hAnsi="Times New Roman" w:cs="Times New Roman"/>
                <w:sz w:val="24"/>
                <w:szCs w:val="24"/>
                <w:shd w:val="clear" w:color="auto" w:fill="FFFFFF"/>
              </w:rPr>
              <w:t>повортно</w:t>
            </w:r>
            <w:proofErr w:type="spellEnd"/>
            <w:r>
              <w:rPr>
                <w:rFonts w:ascii="Times New Roman" w:hAnsi="Times New Roman" w:cs="Times New Roman"/>
                <w:sz w:val="24"/>
                <w:szCs w:val="24"/>
                <w:shd w:val="clear" w:color="auto" w:fill="FFFFFF"/>
              </w:rPr>
              <w:t xml:space="preserve"> - відкидна (виробники AXOR або еквівалент)</w:t>
            </w:r>
          </w:p>
          <w:p w14:paraId="75C58C1D"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Скління 4-10-4-10-4і - двокамерне з енергозберігаючим покриттям</w:t>
            </w:r>
          </w:p>
          <w:p w14:paraId="369D1D23"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Показник опору теплопередачі не менше ніж 0,7 м</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К/Вт – згідно ДБН  В.2.6-31:2021 для ІІ кліматичної зони</w:t>
            </w:r>
          </w:p>
          <w:p w14:paraId="44739112"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Додатковий монтажний профіль 1500 мм – 5 шт.</w:t>
            </w:r>
          </w:p>
          <w:p w14:paraId="209132B6"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Москітна сітка внутрішньо рамкова</w:t>
            </w:r>
          </w:p>
          <w:p w14:paraId="7D533B6B"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Відлив:</w:t>
            </w:r>
          </w:p>
          <w:p w14:paraId="7D1B66C3"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Кількість 5 шт.</w:t>
            </w:r>
          </w:p>
          <w:p w14:paraId="1F424073"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Колір білий</w:t>
            </w:r>
          </w:p>
          <w:p w14:paraId="4BAF4E20"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Ширина 150 мм</w:t>
            </w:r>
          </w:p>
          <w:p w14:paraId="1F54ED01"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Довжина 1550 мм</w:t>
            </w:r>
          </w:p>
          <w:p w14:paraId="18150EDD"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Підвіконня:</w:t>
            </w:r>
          </w:p>
          <w:p w14:paraId="7AE80368"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Кількість 5 шт.</w:t>
            </w:r>
          </w:p>
          <w:p w14:paraId="31D7A5CB"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Колір білий</w:t>
            </w:r>
          </w:p>
          <w:p w14:paraId="39001DB6"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Ширина 300 мм</w:t>
            </w:r>
          </w:p>
          <w:p w14:paraId="54809519"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Довжина 1600 мм</w:t>
            </w:r>
          </w:p>
          <w:p w14:paraId="5A7A3B57" w14:textId="63E4D2F2" w:rsidR="00427956" w:rsidRDefault="00427956" w:rsidP="00427956">
            <w:pPr>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FFFFF"/>
              </w:rPr>
              <w:t xml:space="preserve">З виїздом </w:t>
            </w:r>
            <w:proofErr w:type="spellStart"/>
            <w:r>
              <w:rPr>
                <w:rFonts w:ascii="Times New Roman" w:hAnsi="Times New Roman" w:cs="Times New Roman"/>
                <w:sz w:val="24"/>
                <w:szCs w:val="24"/>
                <w:shd w:val="clear" w:color="auto" w:fill="FFFFFF"/>
              </w:rPr>
              <w:t>замірника</w:t>
            </w:r>
            <w:proofErr w:type="spellEnd"/>
            <w:r>
              <w:rPr>
                <w:rFonts w:ascii="Times New Roman" w:hAnsi="Times New Roman" w:cs="Times New Roman"/>
                <w:sz w:val="24"/>
                <w:szCs w:val="24"/>
                <w:shd w:val="clear" w:color="auto" w:fill="FFFFFF"/>
              </w:rPr>
              <w:t>, демонтажем/монтажем</w:t>
            </w:r>
          </w:p>
        </w:tc>
      </w:tr>
      <w:tr w:rsidR="00427956" w:rsidRPr="006623C1" w14:paraId="29E2FE3D" w14:textId="77777777" w:rsidTr="008E4549">
        <w:tc>
          <w:tcPr>
            <w:tcW w:w="3652" w:type="dxa"/>
            <w:vAlign w:val="center"/>
          </w:tcPr>
          <w:p w14:paraId="549FEAA7" w14:textId="77777777" w:rsidR="00427956" w:rsidRDefault="00430B5C" w:rsidP="00427956">
            <w:pPr>
              <w:jc w:val="center"/>
              <w:rPr>
                <w:rFonts w:ascii="Times New Roman" w:hAnsi="Times New Roman" w:cs="Times New Roman"/>
                <w:b/>
                <w:sz w:val="24"/>
                <w:szCs w:val="24"/>
                <w:shd w:val="clear" w:color="auto" w:fill="FFFFFF"/>
              </w:rPr>
            </w:pPr>
            <w:r>
              <w:rPr>
                <w:rFonts w:ascii="Times New Roman" w:hAnsi="Times New Roman" w:cs="Times New Roman"/>
                <w:b/>
                <w:noProof/>
                <w:sz w:val="24"/>
                <w:szCs w:val="24"/>
                <w:shd w:val="clear" w:color="auto" w:fill="FFFFFF"/>
                <w:lang w:eastAsia="ru-RU"/>
              </w:rPr>
              <w:lastRenderedPageBreak/>
              <w:pict w14:anchorId="5C7D7936">
                <v:shape id="_x0000_i1028" type="#_x0000_t75" style="width:168pt;height:84pt;visibility:visible;mso-wrap-style:square">
                  <v:imagedata r:id="rId10" o:title="Вікно 1"/>
                </v:shape>
              </w:pict>
            </w:r>
          </w:p>
          <w:p w14:paraId="15F9E0F0" w14:textId="77777777" w:rsidR="00427956" w:rsidRDefault="00427956" w:rsidP="00427956">
            <w:pPr>
              <w:jc w:val="center"/>
              <w:rPr>
                <w:rFonts w:ascii="Times New Roman" w:hAnsi="Times New Roman" w:cs="Times New Roman"/>
                <w:b/>
                <w:sz w:val="24"/>
                <w:szCs w:val="24"/>
                <w:shd w:val="clear" w:color="auto" w:fill="FFFFFF"/>
              </w:rPr>
            </w:pPr>
          </w:p>
          <w:p w14:paraId="5B77624E" w14:textId="7B34873F" w:rsidR="00427956" w:rsidRPr="006623C1" w:rsidRDefault="00427956" w:rsidP="00427956">
            <w:pPr>
              <w:jc w:val="center"/>
              <w:rPr>
                <w:rFonts w:ascii="Times New Roman" w:hAnsi="Times New Roman" w:cs="Times New Roman"/>
                <w:color w:val="000000" w:themeColor="text1"/>
                <w:sz w:val="24"/>
                <w:szCs w:val="24"/>
                <w:shd w:val="clear" w:color="auto" w:fill="FFFFFF"/>
              </w:rPr>
            </w:pPr>
          </w:p>
        </w:tc>
        <w:tc>
          <w:tcPr>
            <w:tcW w:w="6203" w:type="dxa"/>
            <w:vAlign w:val="center"/>
          </w:tcPr>
          <w:p w14:paraId="35792674" w14:textId="28B6B0AE" w:rsidR="00427956" w:rsidRPr="00427956" w:rsidRDefault="00427956" w:rsidP="00427956">
            <w:pPr>
              <w:rPr>
                <w:rFonts w:ascii="Times New Roman" w:hAnsi="Times New Roman" w:cs="Times New Roman"/>
                <w:b/>
                <w:bCs/>
                <w:color w:val="000000" w:themeColor="text1"/>
                <w:sz w:val="24"/>
                <w:szCs w:val="24"/>
                <w:shd w:val="clear" w:color="auto" w:fill="FFFFFF"/>
              </w:rPr>
            </w:pPr>
            <w:r w:rsidRPr="00427956">
              <w:rPr>
                <w:rFonts w:ascii="Times New Roman" w:hAnsi="Times New Roman" w:cs="Times New Roman"/>
                <w:b/>
                <w:bCs/>
                <w:color w:val="000000" w:themeColor="text1"/>
                <w:sz w:val="24"/>
                <w:szCs w:val="24"/>
                <w:shd w:val="clear" w:color="auto" w:fill="FFFFFF"/>
              </w:rPr>
              <w:t xml:space="preserve">Вікно металопластикове </w:t>
            </w:r>
            <w:r>
              <w:rPr>
                <w:rFonts w:ascii="Times New Roman" w:hAnsi="Times New Roman" w:cs="Times New Roman"/>
                <w:b/>
                <w:bCs/>
                <w:color w:val="000000" w:themeColor="text1"/>
                <w:sz w:val="24"/>
                <w:szCs w:val="24"/>
                <w:shd w:val="clear" w:color="auto" w:fill="FFFFFF"/>
              </w:rPr>
              <w:t>1500*1100 мм (глухе)</w:t>
            </w:r>
          </w:p>
          <w:p w14:paraId="2E37099E" w14:textId="61B3455F"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Кількість 2 шт.</w:t>
            </w:r>
          </w:p>
          <w:p w14:paraId="1078AF3E"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Висота 1500 мм</w:t>
            </w:r>
          </w:p>
          <w:p w14:paraId="00E7A3E3"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Ширина 1100 мм</w:t>
            </w:r>
          </w:p>
          <w:p w14:paraId="5186DE15"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Відривні частини – глухе</w:t>
            </w:r>
          </w:p>
          <w:p w14:paraId="3E02A253"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Профіль WDS 5S</w:t>
            </w:r>
          </w:p>
          <w:p w14:paraId="061A0F2A"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Колір білий</w:t>
            </w:r>
          </w:p>
          <w:p w14:paraId="30C47CE6"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Кількість камер – 4 камери</w:t>
            </w:r>
          </w:p>
          <w:p w14:paraId="7CF857B2"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Монтажна ширина – 60 мм</w:t>
            </w:r>
          </w:p>
          <w:p w14:paraId="5E494731"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Скління 4-10-4-10-4і - двокамерне з енергозберігаючим покриттям</w:t>
            </w:r>
          </w:p>
          <w:p w14:paraId="3C3D02A2"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Показник опору теплопередачі не менше ніж 0,7 м</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К/Вт – згідно ДБН  В.2.6-31:2021 для ІІ кліматичної зони</w:t>
            </w:r>
          </w:p>
          <w:p w14:paraId="0B9AE6E8"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Додатковий монтажний профіль 1500 мм – 2 шт.</w:t>
            </w:r>
          </w:p>
          <w:p w14:paraId="509914E4"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Відлив:</w:t>
            </w:r>
          </w:p>
          <w:p w14:paraId="1BC35B07"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Кількість 2 шт.</w:t>
            </w:r>
          </w:p>
          <w:p w14:paraId="3087DA1C"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Колір білий</w:t>
            </w:r>
          </w:p>
          <w:p w14:paraId="66C73159"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Ширина 150 мм</w:t>
            </w:r>
          </w:p>
          <w:p w14:paraId="02BD009F"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Довжина 1550 мм</w:t>
            </w:r>
          </w:p>
          <w:p w14:paraId="27CD8CB6"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Підвіконня:</w:t>
            </w:r>
          </w:p>
          <w:p w14:paraId="139BD766"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Кількість 2 шт.</w:t>
            </w:r>
          </w:p>
          <w:p w14:paraId="5CA30DCA"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Колір білий</w:t>
            </w:r>
          </w:p>
          <w:p w14:paraId="7654DEE3"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Ширина 300 мм</w:t>
            </w:r>
          </w:p>
          <w:p w14:paraId="30F7A8DF" w14:textId="77777777" w:rsidR="00427956"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Довжина 1600 мм</w:t>
            </w:r>
          </w:p>
          <w:p w14:paraId="7D07A8C8" w14:textId="281636F9" w:rsidR="00427956" w:rsidRPr="008E4549" w:rsidRDefault="00427956" w:rsidP="004279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 виїздом </w:t>
            </w:r>
            <w:proofErr w:type="spellStart"/>
            <w:r>
              <w:rPr>
                <w:rFonts w:ascii="Times New Roman" w:hAnsi="Times New Roman" w:cs="Times New Roman"/>
                <w:sz w:val="24"/>
                <w:szCs w:val="24"/>
                <w:shd w:val="clear" w:color="auto" w:fill="FFFFFF"/>
              </w:rPr>
              <w:t>замірника</w:t>
            </w:r>
            <w:proofErr w:type="spellEnd"/>
            <w:r>
              <w:rPr>
                <w:rFonts w:ascii="Times New Roman" w:hAnsi="Times New Roman" w:cs="Times New Roman"/>
                <w:sz w:val="24"/>
                <w:szCs w:val="24"/>
                <w:shd w:val="clear" w:color="auto" w:fill="FFFFFF"/>
              </w:rPr>
              <w:t>, демонтажем/монтажем</w:t>
            </w:r>
          </w:p>
        </w:tc>
      </w:tr>
    </w:tbl>
    <w:p w14:paraId="04402E20" w14:textId="77777777"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p w14:paraId="2D362B70" w14:textId="77777777" w:rsidR="00993F27" w:rsidRPr="006623C1" w:rsidRDefault="00993F27"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r w:rsidRPr="006623C1">
        <w:rPr>
          <w:rFonts w:eastAsia="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14:paraId="122D28CE" w14:textId="77777777" w:rsidR="00593DF7" w:rsidRPr="006623C1" w:rsidRDefault="00593DF7" w:rsidP="00593DF7">
      <w:pPr>
        <w:pStyle w:val="13"/>
        <w:shd w:val="clear" w:color="auto" w:fill="FFFFFF"/>
        <w:spacing w:after="0" w:line="249" w:lineRule="auto"/>
        <w:ind w:left="0" w:firstLine="720"/>
        <w:jc w:val="both"/>
        <w:textAlignment w:val="baseline"/>
      </w:pPr>
      <w:r w:rsidRPr="006623C1">
        <w:rPr>
          <w:rStyle w:val="12"/>
          <w:rFonts w:eastAsia="Times New Roman"/>
          <w:sz w:val="24"/>
          <w:szCs w:val="24"/>
          <w:lang w:eastAsia="ru-RU"/>
        </w:rPr>
        <w:t>Гарантійний</w:t>
      </w:r>
      <w:r w:rsidR="006623C1">
        <w:rPr>
          <w:rStyle w:val="12"/>
          <w:rFonts w:eastAsia="Times New Roman"/>
          <w:sz w:val="24"/>
          <w:szCs w:val="24"/>
          <w:lang w:eastAsia="ru-RU"/>
        </w:rPr>
        <w:t xml:space="preserve"> </w:t>
      </w:r>
      <w:r w:rsidRPr="006623C1">
        <w:rPr>
          <w:rStyle w:val="12"/>
          <w:rFonts w:eastAsia="Times New Roman"/>
          <w:sz w:val="24"/>
          <w:szCs w:val="24"/>
          <w:lang w:eastAsia="ru-RU"/>
        </w:rPr>
        <w:t>термін</w:t>
      </w:r>
      <w:r w:rsidR="006623C1">
        <w:rPr>
          <w:rStyle w:val="12"/>
          <w:rFonts w:eastAsia="Times New Roman"/>
          <w:sz w:val="24"/>
          <w:szCs w:val="24"/>
          <w:lang w:eastAsia="ru-RU"/>
        </w:rPr>
        <w:t xml:space="preserve"> </w:t>
      </w:r>
      <w:r w:rsidRPr="006623C1">
        <w:rPr>
          <w:rStyle w:val="12"/>
          <w:rFonts w:eastAsia="Times New Roman"/>
          <w:sz w:val="24"/>
          <w:szCs w:val="24"/>
          <w:lang w:eastAsia="ru-RU"/>
        </w:rPr>
        <w:t>експлуатації (термін, протягом</w:t>
      </w:r>
      <w:r w:rsidR="006623C1">
        <w:rPr>
          <w:rStyle w:val="12"/>
          <w:rFonts w:eastAsia="Times New Roman"/>
          <w:sz w:val="24"/>
          <w:szCs w:val="24"/>
          <w:lang w:eastAsia="ru-RU"/>
        </w:rPr>
        <w:t xml:space="preserve"> </w:t>
      </w:r>
      <w:r w:rsidRPr="006623C1">
        <w:rPr>
          <w:rStyle w:val="12"/>
          <w:rFonts w:eastAsia="Times New Roman"/>
          <w:sz w:val="24"/>
          <w:szCs w:val="24"/>
          <w:lang w:eastAsia="ru-RU"/>
        </w:rPr>
        <w:t>якого</w:t>
      </w:r>
      <w:r w:rsidR="006623C1">
        <w:rPr>
          <w:rStyle w:val="12"/>
          <w:rFonts w:eastAsia="Times New Roman"/>
          <w:sz w:val="24"/>
          <w:szCs w:val="24"/>
          <w:lang w:eastAsia="ru-RU"/>
        </w:rPr>
        <w:t xml:space="preserve"> </w:t>
      </w:r>
      <w:r w:rsidRPr="006623C1">
        <w:rPr>
          <w:rStyle w:val="12"/>
          <w:rFonts w:eastAsia="Times New Roman"/>
          <w:sz w:val="24"/>
          <w:szCs w:val="24"/>
          <w:lang w:eastAsia="ru-RU"/>
        </w:rPr>
        <w:t>гарантується</w:t>
      </w:r>
      <w:r w:rsidR="006623C1">
        <w:rPr>
          <w:rStyle w:val="12"/>
          <w:rFonts w:eastAsia="Times New Roman"/>
          <w:sz w:val="24"/>
          <w:szCs w:val="24"/>
          <w:lang w:eastAsia="ru-RU"/>
        </w:rPr>
        <w:t xml:space="preserve"> </w:t>
      </w:r>
      <w:r w:rsidRPr="006623C1">
        <w:rPr>
          <w:rStyle w:val="12"/>
          <w:rFonts w:eastAsia="Times New Roman"/>
          <w:sz w:val="24"/>
          <w:szCs w:val="24"/>
          <w:lang w:eastAsia="ru-RU"/>
        </w:rPr>
        <w:t>нормальне</w:t>
      </w:r>
      <w:r w:rsidR="006623C1">
        <w:rPr>
          <w:rStyle w:val="12"/>
          <w:rFonts w:eastAsia="Times New Roman"/>
          <w:sz w:val="24"/>
          <w:szCs w:val="24"/>
          <w:lang w:eastAsia="ru-RU"/>
        </w:rPr>
        <w:t xml:space="preserve"> </w:t>
      </w:r>
      <w:r w:rsidRPr="006623C1">
        <w:rPr>
          <w:rStyle w:val="12"/>
          <w:rFonts w:eastAsia="Times New Roman"/>
          <w:sz w:val="24"/>
          <w:szCs w:val="24"/>
          <w:lang w:eastAsia="ru-RU"/>
        </w:rPr>
        <w:t>використання товару (в т. ч. комплектуючих</w:t>
      </w:r>
      <w:r w:rsidR="006623C1">
        <w:rPr>
          <w:rStyle w:val="12"/>
          <w:rFonts w:eastAsia="Times New Roman"/>
          <w:sz w:val="24"/>
          <w:szCs w:val="24"/>
          <w:lang w:eastAsia="ru-RU"/>
        </w:rPr>
        <w:t xml:space="preserve"> </w:t>
      </w:r>
      <w:r w:rsidRPr="006623C1">
        <w:rPr>
          <w:rStyle w:val="12"/>
          <w:rFonts w:eastAsia="Times New Roman"/>
          <w:sz w:val="24"/>
          <w:szCs w:val="24"/>
          <w:lang w:eastAsia="ru-RU"/>
        </w:rPr>
        <w:t>виробів та складових</w:t>
      </w:r>
      <w:r w:rsidR="006623C1">
        <w:rPr>
          <w:rStyle w:val="12"/>
          <w:rFonts w:eastAsia="Times New Roman"/>
          <w:sz w:val="24"/>
          <w:szCs w:val="24"/>
          <w:lang w:eastAsia="ru-RU"/>
        </w:rPr>
        <w:t xml:space="preserve"> </w:t>
      </w:r>
      <w:r w:rsidRPr="006623C1">
        <w:rPr>
          <w:rStyle w:val="12"/>
          <w:rFonts w:eastAsia="Times New Roman"/>
          <w:sz w:val="24"/>
          <w:szCs w:val="24"/>
          <w:lang w:eastAsia="ru-RU"/>
        </w:rPr>
        <w:t>частин)  за призначенням, за умови</w:t>
      </w:r>
      <w:r w:rsidR="006623C1">
        <w:rPr>
          <w:rStyle w:val="12"/>
          <w:rFonts w:eastAsia="Times New Roman"/>
          <w:sz w:val="24"/>
          <w:szCs w:val="24"/>
          <w:lang w:eastAsia="ru-RU"/>
        </w:rPr>
        <w:t xml:space="preserve"> </w:t>
      </w:r>
      <w:r w:rsidRPr="006623C1">
        <w:rPr>
          <w:rStyle w:val="12"/>
          <w:rFonts w:eastAsia="Times New Roman"/>
          <w:sz w:val="24"/>
          <w:szCs w:val="24"/>
          <w:lang w:eastAsia="ru-RU"/>
        </w:rPr>
        <w:t>дотримання</w:t>
      </w:r>
      <w:r w:rsidR="006623C1">
        <w:rPr>
          <w:rStyle w:val="12"/>
          <w:rFonts w:eastAsia="Times New Roman"/>
          <w:sz w:val="24"/>
          <w:szCs w:val="24"/>
          <w:lang w:eastAsia="ru-RU"/>
        </w:rPr>
        <w:t xml:space="preserve"> </w:t>
      </w:r>
      <w:r w:rsidRPr="006623C1">
        <w:rPr>
          <w:rStyle w:val="12"/>
          <w:rFonts w:eastAsia="Times New Roman"/>
          <w:sz w:val="24"/>
          <w:szCs w:val="24"/>
          <w:lang w:eastAsia="ru-RU"/>
        </w:rPr>
        <w:t>споживачем правил користування, і протягом</w:t>
      </w:r>
      <w:r w:rsidR="006623C1">
        <w:rPr>
          <w:rStyle w:val="12"/>
          <w:rFonts w:eastAsia="Times New Roman"/>
          <w:sz w:val="24"/>
          <w:szCs w:val="24"/>
          <w:lang w:eastAsia="ru-RU"/>
        </w:rPr>
        <w:t xml:space="preserve"> </w:t>
      </w:r>
      <w:r w:rsidRPr="006623C1">
        <w:rPr>
          <w:rStyle w:val="12"/>
          <w:rFonts w:eastAsia="Times New Roman"/>
          <w:sz w:val="24"/>
          <w:szCs w:val="24"/>
          <w:lang w:eastAsia="ru-RU"/>
        </w:rPr>
        <w:t>якого</w:t>
      </w:r>
      <w:r w:rsidR="006623C1">
        <w:rPr>
          <w:rStyle w:val="12"/>
          <w:rFonts w:eastAsia="Times New Roman"/>
          <w:sz w:val="24"/>
          <w:szCs w:val="24"/>
          <w:lang w:eastAsia="ru-RU"/>
        </w:rPr>
        <w:t xml:space="preserve"> </w:t>
      </w:r>
      <w:r w:rsidRPr="006623C1">
        <w:rPr>
          <w:rStyle w:val="12"/>
          <w:rFonts w:eastAsia="Times New Roman"/>
          <w:sz w:val="24"/>
          <w:szCs w:val="24"/>
          <w:lang w:eastAsia="ru-RU"/>
        </w:rPr>
        <w:t>Виконавець</w:t>
      </w:r>
      <w:r w:rsidR="006623C1">
        <w:rPr>
          <w:rStyle w:val="12"/>
          <w:rFonts w:eastAsia="Times New Roman"/>
          <w:sz w:val="24"/>
          <w:szCs w:val="24"/>
          <w:lang w:eastAsia="ru-RU"/>
        </w:rPr>
        <w:t xml:space="preserve"> </w:t>
      </w:r>
      <w:r w:rsidRPr="006623C1">
        <w:rPr>
          <w:rStyle w:val="12"/>
          <w:rFonts w:eastAsia="Times New Roman"/>
          <w:sz w:val="24"/>
          <w:szCs w:val="24"/>
          <w:lang w:eastAsia="ru-RU"/>
        </w:rPr>
        <w:t>виконує</w:t>
      </w:r>
      <w:r w:rsidR="006623C1">
        <w:rPr>
          <w:rStyle w:val="12"/>
          <w:rFonts w:eastAsia="Times New Roman"/>
          <w:sz w:val="24"/>
          <w:szCs w:val="24"/>
          <w:lang w:eastAsia="ru-RU"/>
        </w:rPr>
        <w:t xml:space="preserve"> </w:t>
      </w:r>
      <w:r w:rsidRPr="006623C1">
        <w:rPr>
          <w:rStyle w:val="12"/>
          <w:rFonts w:eastAsia="Times New Roman"/>
          <w:sz w:val="24"/>
          <w:szCs w:val="24"/>
          <w:lang w:eastAsia="ru-RU"/>
        </w:rPr>
        <w:t>гарантійні</w:t>
      </w:r>
      <w:r w:rsidR="006623C1">
        <w:rPr>
          <w:rStyle w:val="12"/>
          <w:rFonts w:eastAsia="Times New Roman"/>
          <w:sz w:val="24"/>
          <w:szCs w:val="24"/>
          <w:lang w:eastAsia="ru-RU"/>
        </w:rPr>
        <w:t xml:space="preserve"> </w:t>
      </w:r>
      <w:r w:rsidRPr="006623C1">
        <w:rPr>
          <w:rStyle w:val="12"/>
          <w:rFonts w:eastAsia="Times New Roman"/>
          <w:sz w:val="24"/>
          <w:szCs w:val="24"/>
          <w:lang w:eastAsia="ru-RU"/>
        </w:rPr>
        <w:t>зобов’язання не менше</w:t>
      </w:r>
      <w:r w:rsidR="006623C1">
        <w:rPr>
          <w:rStyle w:val="12"/>
          <w:rFonts w:eastAsia="Times New Roman"/>
          <w:sz w:val="24"/>
          <w:szCs w:val="24"/>
          <w:lang w:eastAsia="ru-RU"/>
        </w:rPr>
        <w:t xml:space="preserve"> </w:t>
      </w:r>
      <w:r w:rsidRPr="006623C1">
        <w:rPr>
          <w:rStyle w:val="12"/>
          <w:rFonts w:eastAsia="Times New Roman"/>
          <w:b/>
          <w:bCs/>
          <w:sz w:val="24"/>
          <w:szCs w:val="24"/>
          <w:lang w:eastAsia="ru-RU"/>
        </w:rPr>
        <w:t>5 років.</w:t>
      </w:r>
      <w:r w:rsidR="006623C1">
        <w:rPr>
          <w:rStyle w:val="12"/>
          <w:rFonts w:eastAsia="Times New Roman"/>
          <w:b/>
          <w:bCs/>
          <w:sz w:val="24"/>
          <w:szCs w:val="24"/>
          <w:lang w:eastAsia="ru-RU"/>
        </w:rPr>
        <w:t xml:space="preserve"> </w:t>
      </w:r>
      <w:r w:rsidRPr="006623C1">
        <w:rPr>
          <w:rStyle w:val="12"/>
          <w:rFonts w:eastAsia="Times New Roman"/>
          <w:i/>
          <w:iCs/>
          <w:sz w:val="24"/>
          <w:szCs w:val="24"/>
          <w:lang w:eastAsia="ru-RU"/>
        </w:rPr>
        <w:t>(надати</w:t>
      </w:r>
      <w:r w:rsidR="006623C1">
        <w:rPr>
          <w:rStyle w:val="12"/>
          <w:rFonts w:eastAsia="Times New Roman"/>
          <w:i/>
          <w:iCs/>
          <w:sz w:val="24"/>
          <w:szCs w:val="24"/>
          <w:lang w:eastAsia="ru-RU"/>
        </w:rPr>
        <w:t xml:space="preserve"> </w:t>
      </w:r>
      <w:r w:rsidRPr="006623C1">
        <w:rPr>
          <w:rStyle w:val="12"/>
          <w:rFonts w:eastAsia="Times New Roman"/>
          <w:i/>
          <w:iCs/>
          <w:sz w:val="24"/>
          <w:szCs w:val="24"/>
          <w:lang w:eastAsia="ru-RU"/>
        </w:rPr>
        <w:t>Гарантійний лист завірений</w:t>
      </w:r>
      <w:r w:rsidR="006623C1">
        <w:rPr>
          <w:rStyle w:val="12"/>
          <w:rFonts w:eastAsia="Times New Roman"/>
          <w:i/>
          <w:iCs/>
          <w:sz w:val="24"/>
          <w:szCs w:val="24"/>
          <w:lang w:eastAsia="ru-RU"/>
        </w:rPr>
        <w:t xml:space="preserve"> </w:t>
      </w:r>
      <w:r w:rsidRPr="006623C1">
        <w:rPr>
          <w:rStyle w:val="12"/>
          <w:rFonts w:eastAsia="Times New Roman"/>
          <w:i/>
          <w:iCs/>
          <w:sz w:val="24"/>
          <w:szCs w:val="24"/>
          <w:lang w:eastAsia="ru-RU"/>
        </w:rPr>
        <w:t>підписом та печаткою (у разі</w:t>
      </w:r>
      <w:r w:rsidR="006623C1">
        <w:rPr>
          <w:rStyle w:val="12"/>
          <w:rFonts w:eastAsia="Times New Roman"/>
          <w:i/>
          <w:iCs/>
          <w:sz w:val="24"/>
          <w:szCs w:val="24"/>
          <w:lang w:eastAsia="ru-RU"/>
        </w:rPr>
        <w:t xml:space="preserve"> </w:t>
      </w:r>
      <w:r w:rsidRPr="006623C1">
        <w:rPr>
          <w:rStyle w:val="12"/>
          <w:rFonts w:eastAsia="Times New Roman"/>
          <w:i/>
          <w:iCs/>
          <w:sz w:val="24"/>
          <w:szCs w:val="24"/>
          <w:lang w:eastAsia="ru-RU"/>
        </w:rPr>
        <w:t>наявності).</w:t>
      </w:r>
    </w:p>
    <w:p w14:paraId="64B22AF3" w14:textId="03A4C18E" w:rsidR="00E565B7" w:rsidRPr="00427956" w:rsidRDefault="00E565B7" w:rsidP="00427956">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6623C1">
        <w:rPr>
          <w:rFonts w:ascii="Times New Roman" w:eastAsia="Times New Roman" w:hAnsi="Times New Roman" w:cs="Times New Roman"/>
          <w:color w:val="000000" w:themeColor="text1"/>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22269853"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14:paraId="3DAE7F25"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14:paraId="6A5083DB"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14:paraId="2DDF6B76"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14:paraId="6F2A4DDA" w14:textId="77777777" w:rsidR="005911D0" w:rsidRPr="006623C1" w:rsidRDefault="005911D0"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2.2. Учасник повинен передати (поставити) Замовнику Товар, якість якого відповідає вимогам </w:t>
      </w:r>
      <w:r w:rsidR="003C3271" w:rsidRPr="006623C1">
        <w:rPr>
          <w:rFonts w:ascii="Times New Roman" w:hAnsi="Times New Roman"/>
          <w:sz w:val="23"/>
          <w:szCs w:val="23"/>
          <w:lang w:eastAsia="en-US"/>
        </w:rPr>
        <w:t xml:space="preserve">ДБН В.2.6-31:2021, </w:t>
      </w:r>
      <w:r w:rsidRPr="006623C1">
        <w:rPr>
          <w:rFonts w:ascii="Times New Roman" w:hAnsi="Times New Roman"/>
          <w:sz w:val="23"/>
          <w:szCs w:val="23"/>
          <w:lang w:eastAsia="en-US"/>
        </w:rPr>
        <w:t>ДСТУ і ТУ, встановленим на поставлений Товар, що підтверджується сертифікатами відповідності та паспортами якості.</w:t>
      </w:r>
    </w:p>
    <w:p w14:paraId="44F9A90B" w14:textId="77777777" w:rsidR="00593DF7"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eastAsia="Times New Roman" w:hAnsi="Times New Roman" w:cs="Times New Roman"/>
          <w:color w:val="000000" w:themeColor="text1"/>
          <w:sz w:val="24"/>
          <w:szCs w:val="24"/>
        </w:rPr>
      </w:pP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sidR="006623C1">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sidR="00926B8D">
        <w:rPr>
          <w:rFonts w:ascii="Times New Roman" w:hAnsi="Times New Roman"/>
          <w:b/>
          <w:bCs/>
          <w:sz w:val="23"/>
          <w:szCs w:val="23"/>
          <w:lang w:eastAsia="en-US"/>
        </w:rPr>
        <w:t xml:space="preserve"> </w:t>
      </w:r>
      <w:r w:rsidR="001074A3" w:rsidRPr="006623C1">
        <w:rPr>
          <w:rFonts w:ascii="Times New Roman" w:hAnsi="Times New Roman"/>
          <w:sz w:val="23"/>
          <w:szCs w:val="23"/>
          <w:lang w:eastAsia="en-US"/>
        </w:rPr>
        <w:t>Адреса доставки</w:t>
      </w:r>
      <w:r w:rsidRPr="006623C1">
        <w:rPr>
          <w:rFonts w:ascii="Times New Roman" w:hAnsi="Times New Roman"/>
          <w:sz w:val="23"/>
          <w:szCs w:val="23"/>
          <w:lang w:eastAsia="en-US"/>
        </w:rPr>
        <w:t xml:space="preserve">: </w:t>
      </w:r>
      <w:r w:rsidR="00926B8D">
        <w:rPr>
          <w:rFonts w:ascii="Times New Roman" w:hAnsi="Times New Roman"/>
          <w:sz w:val="23"/>
          <w:szCs w:val="23"/>
          <w:lang w:eastAsia="en-US"/>
        </w:rPr>
        <w:t>5</w:t>
      </w:r>
      <w:r w:rsidR="001074A3" w:rsidRPr="006623C1">
        <w:rPr>
          <w:rFonts w:ascii="Times New Roman" w:hAnsi="Times New Roman"/>
          <w:sz w:val="23"/>
          <w:szCs w:val="23"/>
          <w:lang w:eastAsia="en-US"/>
        </w:rPr>
        <w:t>1</w:t>
      </w:r>
      <w:r w:rsidR="00926B8D">
        <w:rPr>
          <w:rFonts w:ascii="Times New Roman" w:hAnsi="Times New Roman"/>
          <w:sz w:val="23"/>
          <w:szCs w:val="23"/>
          <w:lang w:eastAsia="en-US"/>
        </w:rPr>
        <w:t>912</w:t>
      </w:r>
      <w:r w:rsidR="001074A3" w:rsidRPr="006623C1">
        <w:rPr>
          <w:rFonts w:ascii="Times New Roman" w:hAnsi="Times New Roman"/>
          <w:sz w:val="23"/>
          <w:szCs w:val="23"/>
          <w:lang w:eastAsia="en-US"/>
        </w:rPr>
        <w:t xml:space="preserve">, </w:t>
      </w:r>
      <w:r w:rsidR="00926B8D">
        <w:rPr>
          <w:rFonts w:ascii="Times New Roman" w:hAnsi="Times New Roman"/>
          <w:sz w:val="23"/>
          <w:szCs w:val="23"/>
          <w:lang w:eastAsia="en-US"/>
        </w:rPr>
        <w:t xml:space="preserve">Дніпропетровська область, </w:t>
      </w:r>
      <w:r w:rsidR="001074A3" w:rsidRPr="006623C1">
        <w:rPr>
          <w:rFonts w:ascii="Times New Roman" w:hAnsi="Times New Roman"/>
          <w:sz w:val="23"/>
          <w:szCs w:val="23"/>
          <w:lang w:eastAsia="en-US"/>
        </w:rPr>
        <w:t>м.</w:t>
      </w:r>
      <w:r w:rsidR="00926B8D">
        <w:rPr>
          <w:rFonts w:ascii="Times New Roman" w:hAnsi="Times New Roman"/>
          <w:sz w:val="23"/>
          <w:szCs w:val="23"/>
          <w:lang w:eastAsia="en-US"/>
        </w:rPr>
        <w:t xml:space="preserve"> Кам’янське</w:t>
      </w:r>
      <w:r w:rsidRPr="006623C1">
        <w:rPr>
          <w:rFonts w:ascii="Times New Roman" w:hAnsi="Times New Roman"/>
          <w:sz w:val="23"/>
          <w:szCs w:val="23"/>
          <w:lang w:eastAsia="en-US"/>
        </w:rPr>
        <w:t xml:space="preserve">, </w:t>
      </w:r>
      <w:r w:rsidR="00926B8D">
        <w:rPr>
          <w:rFonts w:ascii="Times New Roman" w:hAnsi="Times New Roman"/>
          <w:sz w:val="23"/>
          <w:szCs w:val="23"/>
          <w:lang w:eastAsia="en-US"/>
        </w:rPr>
        <w:t>вул. Михайла Грушевського 214</w:t>
      </w:r>
      <w:r w:rsidRPr="006623C1">
        <w:rPr>
          <w:rFonts w:ascii="Times New Roman" w:hAnsi="Times New Roman"/>
          <w:sz w:val="23"/>
          <w:szCs w:val="23"/>
          <w:lang w:eastAsia="en-US"/>
        </w:rPr>
        <w:t>.</w:t>
      </w:r>
    </w:p>
    <w:p w14:paraId="38D6E6C9"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lastRenderedPageBreak/>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 сертифікати, накладні та ін.) через кур’єрську службу доставки.</w:t>
      </w:r>
    </w:p>
    <w:p w14:paraId="2760740E" w14:textId="77777777" w:rsidR="00AD1A4F" w:rsidRPr="006623C1" w:rsidRDefault="00AD1A4F" w:rsidP="00AD1A4F">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14:paraId="3A50F80E" w14:textId="77777777" w:rsidR="006B2CBF" w:rsidRPr="006623C1" w:rsidRDefault="00AD1A4F" w:rsidP="00E565B7">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4F49090D" w14:textId="77777777" w:rsidR="00E565B7" w:rsidRPr="006623C1" w:rsidRDefault="00E565B7" w:rsidP="00E565B7">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14:paraId="3FED1B01" w14:textId="77777777" w:rsidR="00E565B7" w:rsidRPr="006623C1" w:rsidRDefault="00926B8D" w:rsidP="00926B8D">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65B7"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113"/>
        <w:gridCol w:w="1352"/>
        <w:gridCol w:w="1410"/>
      </w:tblGrid>
      <w:tr w:rsidR="00E565B7" w:rsidRPr="00926B8D" w14:paraId="31BD6AAA" w14:textId="77777777" w:rsidTr="008E4549">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31C2B1"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bookmarkStart w:id="0" w:name="_heading=h.gjdgxs" w:colFirst="0" w:colLast="0"/>
            <w:bookmarkEnd w:id="0"/>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E06C529"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14:paraId="24C68CF7"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sidR="00926B8D">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701A95C0" w14:textId="77777777" w:rsidR="00E565B7" w:rsidRPr="00926B8D" w:rsidRDefault="00926B8D" w:rsidP="00926B8D">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w:t>
            </w:r>
            <w:r w:rsidR="00E565B7" w:rsidRPr="00926B8D">
              <w:rPr>
                <w:rFonts w:ascii="Times New Roman" w:eastAsia="Times New Roman" w:hAnsi="Times New Roman" w:cs="Times New Roman"/>
                <w:b/>
                <w:sz w:val="24"/>
                <w:szCs w:val="24"/>
                <w:highlight w:val="white"/>
              </w:rPr>
              <w:t>ть</w:t>
            </w:r>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6EFE587"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C4552C4" w14:textId="77777777" w:rsidR="00E565B7" w:rsidRPr="00926B8D" w:rsidRDefault="00E565B7" w:rsidP="00926B8D">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A852A88" w14:textId="77777777" w:rsidR="00E565B7" w:rsidRPr="00926B8D" w:rsidRDefault="00E565B7" w:rsidP="00926B8D">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E565B7" w:rsidRPr="00926B8D" w14:paraId="29CC1330" w14:textId="77777777" w:rsidTr="008E4549">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1CBA2"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DDD175"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14:paraId="55B9338B"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3CFB449F"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845B89"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B84D19"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725FA4"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E565B7" w:rsidRPr="006623C1" w14:paraId="7CBAC1E8" w14:textId="77777777" w:rsidTr="008E4549">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08CE8A"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0DE83D28"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14:paraId="217EE3C7"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BF4FE45"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14:paraId="20CB60A7"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14:paraId="3547BA5D"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BC55781"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r>
    </w:tbl>
    <w:p w14:paraId="23ADDD84" w14:textId="77777777" w:rsidR="00E565B7" w:rsidRPr="006623C1" w:rsidRDefault="00E565B7" w:rsidP="00E565B7">
      <w:pPr>
        <w:spacing w:after="0" w:line="240" w:lineRule="auto"/>
        <w:ind w:firstLine="283"/>
        <w:jc w:val="both"/>
        <w:rPr>
          <w:rFonts w:ascii="Times New Roman" w:eastAsia="Times New Roman" w:hAnsi="Times New Roman" w:cs="Times New Roman"/>
          <w:i/>
        </w:rPr>
      </w:pPr>
    </w:p>
    <w:p w14:paraId="6017CAB9" w14:textId="77777777" w:rsidR="00E565B7" w:rsidRPr="006623C1"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BC8F6C6" w14:textId="77777777" w:rsidR="00E565B7" w:rsidRPr="006623C1"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37AFBC0F" w14:textId="77777777" w:rsidR="00E565B7" w:rsidRPr="006623C1" w:rsidRDefault="00E565B7" w:rsidP="00E565B7">
      <w:pPr>
        <w:spacing w:after="0" w:line="240" w:lineRule="auto"/>
        <w:jc w:val="both"/>
        <w:rPr>
          <w:rFonts w:ascii="Times New Roman" w:eastAsia="Times New Roman" w:hAnsi="Times New Roman" w:cs="Times New Roman"/>
          <w:b/>
          <w:i/>
          <w:sz w:val="24"/>
          <w:szCs w:val="24"/>
        </w:rPr>
      </w:pPr>
    </w:p>
    <w:p w14:paraId="6BCE52C7" w14:textId="77777777" w:rsidR="006B2CBF" w:rsidRPr="006623C1" w:rsidRDefault="001074A3" w:rsidP="003C3271">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400E25" w:rsidRPr="006623C1">
        <w:rPr>
          <w:rFonts w:ascii="Times New Roman" w:eastAsia="Times New Roman" w:hAnsi="Times New Roman" w:cs="Times New Roman"/>
          <w:color w:val="000000" w:themeColor="text1"/>
          <w:sz w:val="24"/>
          <w:szCs w:val="24"/>
        </w:rPr>
        <w:t xml:space="preserve">лінолеум </w:t>
      </w:r>
      <w:r w:rsidRPr="006623C1">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w:t>
      </w:r>
      <w:r w:rsidR="00AD1A4F" w:rsidRPr="006623C1">
        <w:rPr>
          <w:rFonts w:ascii="Times New Roman" w:eastAsia="Times New Roman" w:hAnsi="Times New Roman" w:cs="Times New Roman"/>
          <w:color w:val="000000" w:themeColor="text1"/>
          <w:sz w:val="24"/>
          <w:szCs w:val="24"/>
        </w:rPr>
        <w:t xml:space="preserve"> не відповідає умовам технічної специ</w:t>
      </w:r>
      <w:r w:rsidRPr="006623C1">
        <w:rPr>
          <w:rFonts w:ascii="Times New Roman" w:eastAsia="Times New Roman" w:hAnsi="Times New Roman" w:cs="Times New Roman"/>
          <w:color w:val="000000" w:themeColor="text1"/>
          <w:sz w:val="24"/>
          <w:szCs w:val="24"/>
        </w:rPr>
        <w:t>фікації».</w:t>
      </w:r>
    </w:p>
    <w:sectPr w:rsidR="006B2CBF" w:rsidRPr="006623C1" w:rsidSect="00AE338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955990844">
    <w:abstractNumId w:val="0"/>
  </w:num>
  <w:num w:numId="2" w16cid:durableId="699476955">
    <w:abstractNumId w:val="2"/>
  </w:num>
  <w:num w:numId="3" w16cid:durableId="511603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BF"/>
    <w:rsid w:val="00047E35"/>
    <w:rsid w:val="001074A3"/>
    <w:rsid w:val="00396474"/>
    <w:rsid w:val="003C3271"/>
    <w:rsid w:val="00400E25"/>
    <w:rsid w:val="00427956"/>
    <w:rsid w:val="00430B5C"/>
    <w:rsid w:val="005911D0"/>
    <w:rsid w:val="00593DF7"/>
    <w:rsid w:val="00644010"/>
    <w:rsid w:val="006623C1"/>
    <w:rsid w:val="006B2CBF"/>
    <w:rsid w:val="00764C54"/>
    <w:rsid w:val="008863A0"/>
    <w:rsid w:val="008E4549"/>
    <w:rsid w:val="00926B8D"/>
    <w:rsid w:val="00993F27"/>
    <w:rsid w:val="00AD1A4F"/>
    <w:rsid w:val="00AE338F"/>
    <w:rsid w:val="00B258AF"/>
    <w:rsid w:val="00BD2A6C"/>
    <w:rsid w:val="00C55666"/>
    <w:rsid w:val="00D25CD6"/>
    <w:rsid w:val="00E103DC"/>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CAB0"/>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у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EFD0CBC0-4158-4D6A-A1B2-6E247FAA32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5171</Words>
  <Characters>2949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йцук йцукенгшщ</cp:lastModifiedBy>
  <cp:revision>5</cp:revision>
  <dcterms:created xsi:type="dcterms:W3CDTF">2024-02-16T12:14:00Z</dcterms:created>
  <dcterms:modified xsi:type="dcterms:W3CDTF">2024-04-16T11:54:00Z</dcterms:modified>
</cp:coreProperties>
</file>