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58" w:rsidRPr="00512F3B" w:rsidRDefault="00900FA0" w:rsidP="00A15258">
      <w:pPr>
        <w:spacing w:after="0"/>
        <w:jc w:val="center"/>
        <w:rPr>
          <w:rFonts w:ascii="Times New Roman" w:hAnsi="Times New Roman" w:cs="Times New Roman"/>
          <w:b/>
          <w:sz w:val="28"/>
          <w:szCs w:val="28"/>
        </w:rPr>
      </w:pPr>
      <w:r w:rsidRPr="00A57B7F">
        <w:rPr>
          <w:rFonts w:ascii="Times New Roman" w:eastAsia="Times New Roman" w:hAnsi="Times New Roman" w:cs="Times New Roman"/>
          <w:b/>
          <w:bCs/>
          <w:color w:val="000000"/>
          <w:sz w:val="20"/>
          <w:szCs w:val="20"/>
          <w:lang w:eastAsia="uk-UA"/>
        </w:rPr>
        <w:t> </w:t>
      </w:r>
      <w:r w:rsidR="00A15258"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A15258" w:rsidRPr="00A15258" w:rsidRDefault="00A15258" w:rsidP="00A15258">
      <w:pPr>
        <w:pStyle w:val="aa"/>
        <w:ind w:right="-398"/>
        <w:jc w:val="center"/>
        <w:rPr>
          <w:rFonts w:ascii="Times New Roman" w:hAnsi="Times New Roman"/>
          <w:sz w:val="24"/>
          <w:szCs w:val="24"/>
          <w:lang w:val="uk-UA"/>
        </w:rPr>
      </w:pPr>
    </w:p>
    <w:p w:rsidR="00A15258" w:rsidRPr="00F76525" w:rsidRDefault="00A15258" w:rsidP="00A15258"/>
    <w:p w:rsidR="00A15258" w:rsidRPr="00F63684"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tbl>
      <w:tblPr>
        <w:tblW w:w="5239" w:type="dxa"/>
        <w:tblInd w:w="4395" w:type="dxa"/>
        <w:tblLayout w:type="fixed"/>
        <w:tblLook w:val="0000"/>
      </w:tblPr>
      <w:tblGrid>
        <w:gridCol w:w="5239"/>
      </w:tblGrid>
      <w:tr w:rsidR="00A15258" w:rsidRPr="00ED62F0" w:rsidTr="00A15258">
        <w:tc>
          <w:tcPr>
            <w:tcW w:w="5239" w:type="dxa"/>
          </w:tcPr>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A15258" w:rsidRPr="00ED62F0"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9A3132" w:rsidRDefault="00A15258" w:rsidP="00A15258">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sidR="006D104A">
              <w:rPr>
                <w:rFonts w:ascii="Times New Roman" w:hAnsi="Times New Roman"/>
                <w:bCs/>
                <w:noProof/>
                <w:sz w:val="24"/>
                <w:szCs w:val="24"/>
              </w:rPr>
              <w:t>23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sidR="006D104A">
              <w:rPr>
                <w:rFonts w:ascii="Times New Roman" w:hAnsi="Times New Roman"/>
                <w:bCs/>
                <w:noProof/>
                <w:sz w:val="24"/>
                <w:szCs w:val="24"/>
              </w:rPr>
              <w:t>січня</w:t>
            </w:r>
            <w:r w:rsidRPr="00F14DD0">
              <w:rPr>
                <w:rFonts w:ascii="Times New Roman" w:hAnsi="Times New Roman"/>
                <w:bCs/>
                <w:noProof/>
                <w:sz w:val="24"/>
                <w:szCs w:val="24"/>
              </w:rPr>
              <w:t xml:space="preserve"> 202</w:t>
            </w:r>
            <w:r w:rsidR="006D104A">
              <w:rPr>
                <w:rFonts w:ascii="Times New Roman" w:hAnsi="Times New Roman"/>
                <w:bCs/>
                <w:noProof/>
                <w:sz w:val="24"/>
                <w:szCs w:val="24"/>
              </w:rPr>
              <w:t>4</w:t>
            </w:r>
            <w:r w:rsidRPr="00F14DD0">
              <w:rPr>
                <w:rFonts w:ascii="Times New Roman" w:hAnsi="Times New Roman"/>
                <w:bCs/>
                <w:noProof/>
                <w:sz w:val="24"/>
                <w:szCs w:val="24"/>
              </w:rPr>
              <w:t xml:space="preserve"> року</w:t>
            </w:r>
          </w:p>
          <w:p w:rsidR="009A3132" w:rsidRDefault="009A3132" w:rsidP="00A15258">
            <w:pPr>
              <w:spacing w:after="0" w:line="240" w:lineRule="auto"/>
              <w:rPr>
                <w:rFonts w:ascii="Times New Roman" w:hAnsi="Times New Roman"/>
                <w:bCs/>
                <w:noProof/>
                <w:sz w:val="24"/>
                <w:szCs w:val="24"/>
              </w:rPr>
            </w:pPr>
            <w:r>
              <w:rPr>
                <w:rFonts w:ascii="Times New Roman" w:hAnsi="Times New Roman"/>
                <w:bCs/>
                <w:noProof/>
                <w:sz w:val="24"/>
                <w:szCs w:val="24"/>
              </w:rPr>
              <w:t>нова редакція від «26» січня 2024 року</w:t>
            </w:r>
          </w:p>
          <w:p w:rsidR="00A15258"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A15258" w:rsidRPr="00ED62F0" w:rsidRDefault="00A15258" w:rsidP="00A15258">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A15258" w:rsidRPr="00956DCA"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rsidR="00A15258" w:rsidRDefault="00A15258" w:rsidP="00A15258">
      <w:pPr>
        <w:tabs>
          <w:tab w:val="left" w:pos="7665"/>
        </w:tabs>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center"/>
        <w:rPr>
          <w:rFonts w:ascii="Times New Roman" w:eastAsia="Times New Roman" w:hAnsi="Times New Roman" w:cs="Times New Roman"/>
          <w:b/>
          <w:sz w:val="28"/>
          <w:szCs w:val="28"/>
          <w:lang w:eastAsia="ru-RU"/>
        </w:rPr>
      </w:pPr>
      <w:r w:rsidRPr="00B653AF">
        <w:rPr>
          <w:rFonts w:ascii="Times New Roman" w:eastAsia="Times New Roman" w:hAnsi="Times New Roman" w:cs="Times New Roman"/>
          <w:b/>
          <w:sz w:val="28"/>
          <w:szCs w:val="28"/>
          <w:lang w:eastAsia="ru-RU"/>
        </w:rPr>
        <w:t>ТЕНЕДРНА ДОКУМЕНТАЦІЯ</w:t>
      </w:r>
    </w:p>
    <w:p w:rsidR="00A15258" w:rsidRPr="00D50F7A" w:rsidRDefault="00A15258" w:rsidP="00A15258">
      <w:pPr>
        <w:spacing w:after="0" w:line="240" w:lineRule="auto"/>
        <w:ind w:firstLine="709"/>
        <w:jc w:val="center"/>
        <w:rPr>
          <w:rFonts w:ascii="Times New Roman" w:eastAsia="Times New Roman" w:hAnsi="Times New Roman" w:cs="Times New Roman"/>
          <w:b/>
          <w:sz w:val="20"/>
          <w:szCs w:val="20"/>
          <w:lang w:eastAsia="ru-RU"/>
        </w:rPr>
      </w:pPr>
      <w:r w:rsidRPr="00D50F7A">
        <w:rPr>
          <w:rFonts w:ascii="Times New Roman" w:eastAsia="Times New Roman" w:hAnsi="Times New Roman" w:cs="Times New Roman"/>
          <w:b/>
          <w:sz w:val="20"/>
          <w:szCs w:val="20"/>
          <w:lang w:eastAsia="ru-RU"/>
        </w:rPr>
        <w:t>НА ЗАКУПІВЛЮ</w:t>
      </w:r>
    </w:p>
    <w:p w:rsidR="00A15258" w:rsidRDefault="00A15258" w:rsidP="00A15258">
      <w:pPr>
        <w:spacing w:after="0" w:line="240" w:lineRule="auto"/>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6D104A" w:rsidRPr="006D104A" w:rsidRDefault="006D104A" w:rsidP="006D104A">
      <w:pPr>
        <w:spacing w:after="0" w:line="240" w:lineRule="auto"/>
        <w:jc w:val="center"/>
        <w:rPr>
          <w:rFonts w:ascii="Times New Roman" w:hAnsi="Times New Roman"/>
          <w:b/>
          <w:sz w:val="32"/>
          <w:szCs w:val="32"/>
        </w:rPr>
      </w:pPr>
      <w:r w:rsidRPr="006D104A">
        <w:rPr>
          <w:rFonts w:ascii="Times New Roman" w:hAnsi="Times New Roman"/>
          <w:b/>
          <w:sz w:val="32"/>
          <w:szCs w:val="32"/>
        </w:rPr>
        <w:t>Код за ДК 021:2015: 50750000-7 — Послуги з технічного обслуговування ліфтів</w:t>
      </w:r>
    </w:p>
    <w:p w:rsidR="00A15258" w:rsidRDefault="006D104A" w:rsidP="006D104A">
      <w:pPr>
        <w:spacing w:after="0" w:line="240" w:lineRule="auto"/>
        <w:jc w:val="center"/>
        <w:rPr>
          <w:rFonts w:ascii="Times New Roman" w:hAnsi="Times New Roman"/>
          <w:b/>
          <w:sz w:val="32"/>
          <w:szCs w:val="32"/>
        </w:rPr>
      </w:pPr>
      <w:r w:rsidRPr="006D104A">
        <w:rPr>
          <w:rFonts w:ascii="Times New Roman" w:hAnsi="Times New Roman"/>
          <w:b/>
          <w:sz w:val="32"/>
          <w:szCs w:val="32"/>
        </w:rPr>
        <w:t>(Технічне обслуговування ліфтів)</w:t>
      </w:r>
    </w:p>
    <w:p w:rsidR="006D104A" w:rsidRDefault="006D104A" w:rsidP="006D104A">
      <w:pPr>
        <w:spacing w:after="0" w:line="240" w:lineRule="auto"/>
        <w:jc w:val="center"/>
        <w:rPr>
          <w:rFonts w:ascii="Times New Roman" w:eastAsia="Times New Roman" w:hAnsi="Times New Roman" w:cs="Times New Roman"/>
          <w:b/>
          <w:sz w:val="32"/>
          <w:szCs w:val="32"/>
          <w:lang w:eastAsia="ru-RU"/>
        </w:rPr>
      </w:pPr>
    </w:p>
    <w:p w:rsidR="00A15258" w:rsidRPr="00D50F7A" w:rsidRDefault="00A15258" w:rsidP="00A15258">
      <w:pPr>
        <w:spacing w:after="0" w:line="240" w:lineRule="auto"/>
        <w:jc w:val="center"/>
        <w:rPr>
          <w:rFonts w:ascii="Times New Roman" w:eastAsia="Times New Roman" w:hAnsi="Times New Roman" w:cs="Times New Roman"/>
          <w:b/>
          <w:sz w:val="32"/>
          <w:szCs w:val="32"/>
          <w:lang w:eastAsia="ru-RU"/>
        </w:rPr>
      </w:pPr>
      <w:r w:rsidRPr="00D50F7A">
        <w:rPr>
          <w:rFonts w:ascii="Times New Roman" w:eastAsia="Times New Roman" w:hAnsi="Times New Roman" w:cs="Times New Roman"/>
          <w:b/>
          <w:sz w:val="32"/>
          <w:szCs w:val="32"/>
          <w:lang w:eastAsia="ru-RU"/>
        </w:rPr>
        <w:t>Відкриті торги з особливостями</w:t>
      </w:r>
    </w:p>
    <w:p w:rsidR="00A15258" w:rsidRPr="00D50F7A" w:rsidRDefault="00A15258" w:rsidP="00A15258">
      <w:pPr>
        <w:spacing w:after="0" w:line="240" w:lineRule="auto"/>
        <w:ind w:firstLine="709"/>
        <w:jc w:val="center"/>
        <w:rPr>
          <w:rFonts w:ascii="Times New Roman" w:eastAsia="Times New Roman" w:hAnsi="Times New Roman" w:cs="Times New Roman"/>
          <w:b/>
          <w:sz w:val="32"/>
          <w:szCs w:val="32"/>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6D104A" w:rsidRDefault="006D104A"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jc w:val="center"/>
        <w:rPr>
          <w:rFonts w:ascii="Times New Roman" w:eastAsia="Times New Roman" w:hAnsi="Times New Roman" w:cs="Times New Roman"/>
          <w:b/>
          <w:lang w:eastAsia="ru-RU"/>
        </w:rPr>
      </w:pPr>
    </w:p>
    <w:p w:rsidR="00A15258" w:rsidRPr="005B69E6" w:rsidRDefault="006D104A" w:rsidP="00A15258">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м. Лубни 2024</w:t>
      </w:r>
    </w:p>
    <w:p w:rsidR="00900FA0" w:rsidRDefault="00900FA0" w:rsidP="00A15258">
      <w:pPr>
        <w:spacing w:after="0" w:line="240" w:lineRule="auto"/>
        <w:jc w:val="center"/>
        <w:rPr>
          <w:rFonts w:ascii="Times New Roman" w:eastAsia="Times New Roman" w:hAnsi="Times New Roman" w:cs="Times New Roman"/>
          <w:sz w:val="20"/>
          <w:szCs w:val="20"/>
          <w:lang w:eastAsia="uk-UA"/>
        </w:rPr>
      </w:pPr>
    </w:p>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hAnsi="Times New Roman"/>
                <w:sz w:val="20"/>
                <w:szCs w:val="20"/>
              </w:rPr>
              <w:t>37500, Полтавська область, місто Лубни, вулиця П’ятикопа, 26</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Україна, 37500, Полтавська обл., м. Лубни,     </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 вул. П’ятикопа, 26</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тел.: +380536162245</w:t>
            </w:r>
          </w:p>
          <w:p w:rsidR="00A15258" w:rsidRPr="00A15258" w:rsidRDefault="00A15258" w:rsidP="00A15258">
            <w:pPr>
              <w:spacing w:after="0" w:line="240" w:lineRule="auto"/>
              <w:ind w:left="217" w:right="283"/>
              <w:rPr>
                <w:rFonts w:ascii="Times New Roman" w:eastAsia="Times New Roman" w:hAnsi="Times New Roman" w:cs="Times New Roman"/>
                <w:sz w:val="20"/>
                <w:szCs w:val="20"/>
                <w:lang w:val="ru-RU" w:eastAsia="uk-UA"/>
              </w:rPr>
            </w:pPr>
            <w:r w:rsidRPr="00A15258">
              <w:rPr>
                <w:rFonts w:ascii="Times New Roman" w:eastAsia="Times New Roman" w:hAnsi="Times New Roman"/>
                <w:sz w:val="20"/>
                <w:szCs w:val="20"/>
                <w:lang w:eastAsia="ru-RU"/>
              </w:rPr>
              <w:t>е</w:t>
            </w:r>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mail</w:t>
            </w:r>
            <w:r w:rsidRPr="00A15258">
              <w:rPr>
                <w:rFonts w:ascii="Times New Roman" w:eastAsia="Times New Roman" w:hAnsi="Times New Roman"/>
                <w:sz w:val="20"/>
                <w:szCs w:val="20"/>
                <w:lang w:val="ru-RU" w:eastAsia="ru-RU"/>
              </w:rPr>
              <w:t xml:space="preserve">: </w:t>
            </w:r>
            <w:proofErr w:type="spellStart"/>
            <w:r w:rsidRPr="00A15258">
              <w:rPr>
                <w:rFonts w:ascii="Times New Roman" w:eastAsia="Times New Roman" w:hAnsi="Times New Roman"/>
                <w:sz w:val="20"/>
                <w:szCs w:val="20"/>
                <w:lang w:val="en-US" w:eastAsia="ru-RU"/>
              </w:rPr>
              <w:t>shostakm</w:t>
            </w:r>
            <w:proofErr w:type="spellEnd"/>
            <w:r w:rsidRPr="00A15258">
              <w:rPr>
                <w:rFonts w:ascii="Times New Roman" w:eastAsia="Times New Roman" w:hAnsi="Times New Roman"/>
                <w:sz w:val="20"/>
                <w:szCs w:val="20"/>
                <w:lang w:val="ru-RU" w:eastAsia="ru-RU"/>
              </w:rPr>
              <w:t>57@</w:t>
            </w:r>
            <w:proofErr w:type="spellStart"/>
            <w:r w:rsidRPr="00A15258">
              <w:rPr>
                <w:rFonts w:ascii="Times New Roman" w:eastAsia="Times New Roman" w:hAnsi="Times New Roman"/>
                <w:sz w:val="20"/>
                <w:szCs w:val="20"/>
                <w:lang w:val="en-US" w:eastAsia="ru-RU"/>
              </w:rPr>
              <w:t>gmail</w:t>
            </w:r>
            <w:proofErr w:type="spellEnd"/>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com</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EF4AB7" w:rsidP="00A1525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cs="Times New Roman"/>
                <w:color w:val="000000"/>
                <w:sz w:val="20"/>
                <w:szCs w:val="20"/>
                <w:lang w:eastAsia="uk-UA"/>
              </w:rPr>
              <w:t>відкриті торги з особливостями</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D104A" w:rsidRPr="006D104A" w:rsidRDefault="006D104A" w:rsidP="006D104A">
            <w:pPr>
              <w:spacing w:after="0" w:line="240" w:lineRule="auto"/>
              <w:rPr>
                <w:rFonts w:ascii="Times New Roman" w:hAnsi="Times New Roman"/>
                <w:b/>
                <w:sz w:val="20"/>
                <w:szCs w:val="20"/>
              </w:rPr>
            </w:pPr>
            <w:r w:rsidRPr="006D104A">
              <w:rPr>
                <w:rFonts w:ascii="Times New Roman" w:hAnsi="Times New Roman"/>
                <w:b/>
                <w:sz w:val="20"/>
                <w:szCs w:val="20"/>
              </w:rPr>
              <w:t>Код за ДК 021:2015: 50750000-7 — Послуги з технічного обслуговування ліфтів</w:t>
            </w:r>
          </w:p>
          <w:p w:rsidR="006D104A" w:rsidRDefault="006D104A" w:rsidP="006D104A">
            <w:pPr>
              <w:tabs>
                <w:tab w:val="left" w:pos="0"/>
                <w:tab w:val="center" w:pos="4729"/>
              </w:tabs>
              <w:spacing w:line="240" w:lineRule="auto"/>
              <w:rPr>
                <w:rFonts w:ascii="Times New Roman" w:hAnsi="Times New Roman"/>
                <w:b/>
                <w:sz w:val="20"/>
                <w:szCs w:val="20"/>
              </w:rPr>
            </w:pPr>
            <w:r w:rsidRPr="006D104A">
              <w:rPr>
                <w:rFonts w:ascii="Times New Roman" w:hAnsi="Times New Roman"/>
                <w:b/>
                <w:sz w:val="20"/>
                <w:szCs w:val="20"/>
              </w:rPr>
              <w:t>(Технічне обслуговування ліфтів)</w:t>
            </w:r>
          </w:p>
          <w:p w:rsidR="00A15258" w:rsidRPr="00A15258" w:rsidRDefault="00A15258" w:rsidP="006D104A">
            <w:pPr>
              <w:tabs>
                <w:tab w:val="left" w:pos="0"/>
                <w:tab w:val="center" w:pos="4729"/>
              </w:tabs>
              <w:spacing w:line="240" w:lineRule="auto"/>
              <w:rPr>
                <w:b/>
                <w:i/>
                <w:sz w:val="20"/>
                <w:szCs w:val="20"/>
              </w:rPr>
            </w:pPr>
            <w:r w:rsidRPr="00A15258">
              <w:rPr>
                <w:rFonts w:ascii="Times New Roman" w:hAnsi="Times New Roman"/>
                <w:color w:val="000000"/>
                <w:sz w:val="20"/>
                <w:szCs w:val="20"/>
              </w:rPr>
              <w:t xml:space="preserve">Інформація про необхідні технічні, якісні та кількісні характеристики предмета закупівлі вказана у Додатку </w:t>
            </w:r>
            <w:r w:rsidR="00D83A2A">
              <w:rPr>
                <w:rFonts w:ascii="Times New Roman" w:hAnsi="Times New Roman"/>
                <w:color w:val="000000"/>
                <w:sz w:val="20"/>
                <w:szCs w:val="20"/>
              </w:rPr>
              <w:t>3</w:t>
            </w:r>
            <w:r w:rsidRPr="00A15258">
              <w:rPr>
                <w:rFonts w:ascii="Times New Roman" w:hAnsi="Times New Roman"/>
                <w:color w:val="000000"/>
                <w:sz w:val="20"/>
                <w:szCs w:val="20"/>
              </w:rPr>
              <w:t xml:space="preserve"> до тендерної документації.</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В даній закупівлі поділ предмету закупівлі на лоти не передбачено.</w:t>
            </w:r>
          </w:p>
          <w:p w:rsidR="00A15258" w:rsidRPr="00A15258" w:rsidRDefault="00A15258" w:rsidP="00A15258">
            <w:pPr>
              <w:spacing w:after="0" w:line="240" w:lineRule="auto"/>
              <w:ind w:right="11"/>
              <w:rPr>
                <w:rFonts w:ascii="Times New Roman" w:hAnsi="Times New Roman"/>
                <w:i/>
                <w:sz w:val="20"/>
                <w:szCs w:val="20"/>
              </w:rPr>
            </w:pPr>
            <w:r w:rsidRPr="00A15258">
              <w:rPr>
                <w:rFonts w:ascii="Times New Roman" w:hAnsi="Times New Roman"/>
                <w:sz w:val="20"/>
                <w:szCs w:val="20"/>
              </w:rPr>
              <w:t>Учасники подають свої тендерні пропозиції стосовно предмета закупівлі в цілому.</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contextualSpacing/>
              <w:jc w:val="both"/>
              <w:rPr>
                <w:rFonts w:ascii="Times New Roman" w:hAnsi="Times New Roman"/>
                <w:sz w:val="20"/>
                <w:szCs w:val="20"/>
              </w:rPr>
            </w:pPr>
            <w:r w:rsidRPr="00A15258">
              <w:rPr>
                <w:rFonts w:ascii="Times New Roman" w:hAnsi="Times New Roman"/>
                <w:sz w:val="20"/>
                <w:szCs w:val="20"/>
              </w:rPr>
              <w:t xml:space="preserve">Місце </w:t>
            </w:r>
            <w:r w:rsidR="006D104A">
              <w:rPr>
                <w:rFonts w:ascii="Times New Roman" w:hAnsi="Times New Roman"/>
                <w:sz w:val="20"/>
                <w:szCs w:val="20"/>
              </w:rPr>
              <w:t>надання послуги</w:t>
            </w:r>
            <w:r w:rsidRPr="00A15258">
              <w:rPr>
                <w:rFonts w:ascii="Times New Roman" w:hAnsi="Times New Roman"/>
                <w:sz w:val="20"/>
                <w:szCs w:val="20"/>
              </w:rPr>
              <w:t xml:space="preserve">: </w:t>
            </w:r>
            <w:r w:rsidRPr="00A15258">
              <w:rPr>
                <w:rFonts w:ascii="Times New Roman" w:hAnsi="Times New Roman"/>
                <w:b/>
                <w:sz w:val="20"/>
                <w:szCs w:val="20"/>
              </w:rPr>
              <w:t>37500, Полтавська область, місто Лубни, вулиця П’ятикопа, 26</w:t>
            </w:r>
          </w:p>
          <w:p w:rsidR="00A15258" w:rsidRPr="00A15258" w:rsidRDefault="00A15258" w:rsidP="00D83A2A">
            <w:pPr>
              <w:spacing w:after="0" w:line="240" w:lineRule="auto"/>
              <w:ind w:right="11"/>
              <w:contextualSpacing/>
              <w:jc w:val="both"/>
              <w:rPr>
                <w:rFonts w:ascii="Times New Roman" w:hAnsi="Times New Roman"/>
                <w:i/>
                <w:sz w:val="20"/>
                <w:szCs w:val="20"/>
              </w:rPr>
            </w:pPr>
            <w:r w:rsidRPr="00A15258">
              <w:rPr>
                <w:rFonts w:ascii="Times New Roman" w:hAnsi="Times New Roman"/>
                <w:sz w:val="20"/>
                <w:szCs w:val="20"/>
              </w:rPr>
              <w:t>Кількість (обсяг):</w:t>
            </w:r>
            <w:r w:rsidRPr="00A15258">
              <w:rPr>
                <w:rFonts w:ascii="Times New Roman" w:hAnsi="Times New Roman"/>
                <w:b/>
                <w:i/>
                <w:sz w:val="20"/>
                <w:szCs w:val="20"/>
              </w:rPr>
              <w:t xml:space="preserve"> згідно Додатку </w:t>
            </w:r>
            <w:r w:rsidR="00D83A2A">
              <w:rPr>
                <w:rFonts w:ascii="Times New Roman" w:hAnsi="Times New Roman"/>
                <w:b/>
                <w:i/>
                <w:sz w:val="20"/>
                <w:szCs w:val="20"/>
              </w:rPr>
              <w:t>3</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Протягом 202</w:t>
            </w:r>
            <w:r w:rsidR="00730C8D">
              <w:rPr>
                <w:rFonts w:ascii="Times New Roman" w:hAnsi="Times New Roman"/>
                <w:sz w:val="20"/>
                <w:szCs w:val="20"/>
              </w:rPr>
              <w:t>4</w:t>
            </w:r>
            <w:r w:rsidRPr="00A15258">
              <w:rPr>
                <w:rFonts w:ascii="Times New Roman" w:hAnsi="Times New Roman"/>
                <w:sz w:val="20"/>
                <w:szCs w:val="20"/>
              </w:rPr>
              <w:t xml:space="preserve"> року </w:t>
            </w:r>
            <w:r w:rsidR="00730C8D">
              <w:rPr>
                <w:rFonts w:ascii="Times New Roman" w:hAnsi="Times New Roman"/>
                <w:sz w:val="20"/>
                <w:szCs w:val="20"/>
              </w:rPr>
              <w:t>(до 31.12.2024р. включно)</w:t>
            </w:r>
          </w:p>
          <w:p w:rsidR="00A15258" w:rsidRPr="00A15258" w:rsidRDefault="00A15258" w:rsidP="00A15258">
            <w:pPr>
              <w:spacing w:after="0" w:line="240" w:lineRule="auto"/>
              <w:ind w:right="11"/>
              <w:rPr>
                <w:sz w:val="20"/>
                <w:szCs w:val="20"/>
              </w:rPr>
            </w:pPr>
            <w:r w:rsidRPr="00A15258">
              <w:rPr>
                <w:rFonts w:ascii="Times New Roman" w:hAnsi="Times New Roman"/>
                <w:sz w:val="20"/>
                <w:szCs w:val="20"/>
              </w:rPr>
              <w:t>Детальні умови та порядок поставки визначаються у договорі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w:t>
            </w:r>
            <w:r w:rsidRPr="00A57B7F">
              <w:rPr>
                <w:rFonts w:ascii="Times New Roman" w:eastAsia="Times New Roman" w:hAnsi="Times New Roman" w:cs="Times New Roman"/>
                <w:color w:val="000000"/>
                <w:sz w:val="20"/>
                <w:szCs w:val="20"/>
                <w:lang w:eastAsia="uk-UA"/>
              </w:rPr>
              <w:lastRenderedPageBreak/>
              <w:t>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учасника кваліфікаційним критеріям, встановленим у </w:t>
            </w:r>
            <w:r w:rsidRPr="00A57B7F">
              <w:rPr>
                <w:rFonts w:ascii="Times New Roman" w:eastAsia="Times New Roman" w:hAnsi="Times New Roman" w:cs="Times New Roman"/>
                <w:color w:val="000000"/>
                <w:sz w:val="20"/>
                <w:szCs w:val="20"/>
                <w:lang w:eastAsia="uk-UA"/>
              </w:rPr>
              <w:lastRenderedPageBreak/>
              <w:t>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Pr="00A57B7F">
              <w:rPr>
                <w:rFonts w:ascii="Times New Roman" w:eastAsia="Times New Roman" w:hAnsi="Times New Roman" w:cs="Times New Roman"/>
                <w:color w:val="000000"/>
                <w:sz w:val="20"/>
                <w:szCs w:val="20"/>
                <w:lang w:eastAsia="uk-UA"/>
              </w:rPr>
              <w:lastRenderedPageBreak/>
              <w:t>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Невірна назва документа (документів), що подається </w:t>
            </w:r>
            <w:r w:rsidRPr="00A57B7F">
              <w:rPr>
                <w:rFonts w:ascii="Times New Roman" w:eastAsia="Times New Roman" w:hAnsi="Times New Roman" w:cs="Times New Roman"/>
                <w:color w:val="000000"/>
                <w:sz w:val="20"/>
                <w:szCs w:val="20"/>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15258"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730C8D" w:rsidRDefault="00900FA0" w:rsidP="00A57B7F">
            <w:pPr>
              <w:spacing w:after="0" w:line="240" w:lineRule="auto"/>
              <w:ind w:left="118" w:right="140"/>
              <w:jc w:val="both"/>
              <w:rPr>
                <w:rFonts w:ascii="Times New Roman" w:eastAsia="Times New Roman" w:hAnsi="Times New Roman" w:cs="Times New Roman"/>
                <w:b/>
                <w:color w:val="000000"/>
                <w:sz w:val="20"/>
                <w:szCs w:val="20"/>
                <w:u w:val="single"/>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9A3132" w:rsidRPr="009A3132">
              <w:rPr>
                <w:rFonts w:ascii="Times New Roman" w:eastAsia="Times New Roman" w:hAnsi="Times New Roman" w:cs="Times New Roman"/>
                <w:b/>
                <w:color w:val="000000"/>
                <w:sz w:val="20"/>
                <w:szCs w:val="20"/>
                <w:highlight w:val="yellow"/>
                <w:u w:val="single"/>
                <w:lang w:eastAsia="uk-UA"/>
              </w:rPr>
              <w:t>03</w:t>
            </w:r>
            <w:r w:rsidR="00A15258" w:rsidRPr="009A3132">
              <w:rPr>
                <w:rFonts w:ascii="Times New Roman" w:eastAsia="Times New Roman" w:hAnsi="Times New Roman" w:cs="Times New Roman"/>
                <w:b/>
                <w:color w:val="000000"/>
                <w:sz w:val="20"/>
                <w:szCs w:val="20"/>
                <w:highlight w:val="yellow"/>
                <w:u w:val="single"/>
                <w:lang w:eastAsia="uk-UA"/>
              </w:rPr>
              <w:t>.</w:t>
            </w:r>
            <w:r w:rsidR="006D104A" w:rsidRPr="009A3132">
              <w:rPr>
                <w:rFonts w:ascii="Times New Roman" w:eastAsia="Times New Roman" w:hAnsi="Times New Roman" w:cs="Times New Roman"/>
                <w:b/>
                <w:color w:val="000000"/>
                <w:sz w:val="20"/>
                <w:szCs w:val="20"/>
                <w:highlight w:val="yellow"/>
                <w:u w:val="single"/>
                <w:lang w:eastAsia="uk-UA"/>
              </w:rPr>
              <w:t>0</w:t>
            </w:r>
            <w:r w:rsidR="009A3132" w:rsidRPr="009A3132">
              <w:rPr>
                <w:rFonts w:ascii="Times New Roman" w:eastAsia="Times New Roman" w:hAnsi="Times New Roman" w:cs="Times New Roman"/>
                <w:b/>
                <w:color w:val="000000"/>
                <w:sz w:val="20"/>
                <w:szCs w:val="20"/>
                <w:highlight w:val="yellow"/>
                <w:u w:val="single"/>
                <w:lang w:eastAsia="uk-UA"/>
              </w:rPr>
              <w:t>2</w:t>
            </w:r>
            <w:r w:rsidR="00A15258" w:rsidRPr="009A3132">
              <w:rPr>
                <w:rFonts w:ascii="Times New Roman" w:eastAsia="Times New Roman" w:hAnsi="Times New Roman" w:cs="Times New Roman"/>
                <w:b/>
                <w:color w:val="000000"/>
                <w:sz w:val="20"/>
                <w:szCs w:val="20"/>
                <w:highlight w:val="yellow"/>
                <w:u w:val="single"/>
                <w:lang w:eastAsia="uk-UA"/>
              </w:rPr>
              <w:t>.202</w:t>
            </w:r>
            <w:r w:rsidR="006D104A" w:rsidRPr="009A3132">
              <w:rPr>
                <w:rFonts w:ascii="Times New Roman" w:eastAsia="Times New Roman" w:hAnsi="Times New Roman" w:cs="Times New Roman"/>
                <w:b/>
                <w:color w:val="000000"/>
                <w:sz w:val="20"/>
                <w:szCs w:val="20"/>
                <w:highlight w:val="yellow"/>
                <w:u w:val="single"/>
                <w:lang w:eastAsia="uk-UA"/>
              </w:rPr>
              <w:t>4</w:t>
            </w:r>
            <w:r w:rsidR="00A15258" w:rsidRPr="009A3132">
              <w:rPr>
                <w:rFonts w:ascii="Times New Roman" w:eastAsia="Times New Roman" w:hAnsi="Times New Roman" w:cs="Times New Roman"/>
                <w:b/>
                <w:color w:val="000000"/>
                <w:sz w:val="20"/>
                <w:szCs w:val="20"/>
                <w:highlight w:val="yellow"/>
                <w:u w:val="single"/>
                <w:lang w:eastAsia="uk-UA"/>
              </w:rPr>
              <w:t>р</w:t>
            </w:r>
            <w:r w:rsidR="00A15258" w:rsidRPr="00730C8D">
              <w:rPr>
                <w:rFonts w:ascii="Times New Roman" w:eastAsia="Times New Roman" w:hAnsi="Times New Roman" w:cs="Times New Roman"/>
                <w:b/>
                <w:color w:val="000000"/>
                <w:sz w:val="20"/>
                <w:szCs w:val="20"/>
                <w:u w:val="single"/>
                <w:lang w:eastAsia="uk-UA"/>
              </w:rPr>
              <w:t>.</w:t>
            </w:r>
          </w:p>
          <w:p w:rsidR="00900FA0" w:rsidRPr="00A57B7F" w:rsidRDefault="00A15258" w:rsidP="00A57B7F">
            <w:pPr>
              <w:spacing w:after="0" w:line="240" w:lineRule="auto"/>
              <w:ind w:left="118" w:right="140"/>
              <w:jc w:val="both"/>
              <w:rPr>
                <w:rFonts w:ascii="Times New Roman" w:eastAsia="Times New Roman" w:hAnsi="Times New Roman" w:cs="Times New Roman"/>
                <w:sz w:val="20"/>
                <w:szCs w:val="20"/>
                <w:lang w:eastAsia="uk-UA"/>
              </w:rPr>
            </w:pPr>
            <w:r w:rsidRPr="00730C8D">
              <w:rPr>
                <w:rFonts w:ascii="Times New Roman" w:eastAsia="Times New Roman" w:hAnsi="Times New Roman" w:cs="Times New Roman"/>
                <w:b/>
                <w:color w:val="000000"/>
                <w:sz w:val="20"/>
                <w:szCs w:val="20"/>
                <w:u w:val="single"/>
                <w:lang w:eastAsia="uk-UA"/>
              </w:rPr>
              <w:t>(00.00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A57B7F">
              <w:rPr>
                <w:rFonts w:ascii="Times New Roman" w:eastAsia="Times New Roman" w:hAnsi="Times New Roman" w:cs="Times New Roman"/>
                <w:color w:val="000000"/>
                <w:sz w:val="20"/>
                <w:szCs w:val="20"/>
                <w:shd w:val="clear" w:color="auto" w:fill="FFFFFF"/>
                <w:lang w:eastAsia="uk-UA"/>
              </w:rPr>
              <w:lastRenderedPageBreak/>
              <w:t>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A57B7F">
              <w:rPr>
                <w:rFonts w:ascii="Times New Roman" w:eastAsia="Times New Roman" w:hAnsi="Times New Roman" w:cs="Times New Roman"/>
                <w:color w:val="000000"/>
                <w:sz w:val="20"/>
                <w:szCs w:val="20"/>
                <w:lang w:eastAsia="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AB025B">
              <w:rPr>
                <w:rFonts w:ascii="Times New Roman" w:eastAsia="Times New Roman" w:hAnsi="Times New Roman" w:cs="Times New Roman"/>
                <w:color w:val="000000"/>
                <w:sz w:val="20"/>
                <w:szCs w:val="20"/>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w:t>
            </w:r>
            <w:r w:rsidRPr="00A57B7F">
              <w:rPr>
                <w:rFonts w:ascii="Times New Roman" w:eastAsia="Times New Roman" w:hAnsi="Times New Roman" w:cs="Times New Roman"/>
                <w:color w:val="000000"/>
                <w:sz w:val="20"/>
                <w:szCs w:val="20"/>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в </w:t>
            </w:r>
            <w:r w:rsidRPr="00A57B7F">
              <w:rPr>
                <w:rFonts w:ascii="Times New Roman" w:eastAsia="Times New Roman" w:hAnsi="Times New Roman" w:cs="Times New Roman"/>
                <w:color w:val="000000"/>
                <w:sz w:val="20"/>
                <w:szCs w:val="20"/>
                <w:lang w:eastAsia="uk-UA"/>
              </w:rPr>
              <w:lastRenderedPageBreak/>
              <w:t>повному обсязі, крім випадків визначених пунктом 19 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p w:rsidR="0083784C" w:rsidRPr="0083784C" w:rsidRDefault="0083784C" w:rsidP="008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3784C">
        <w:rPr>
          <w:rFonts w:ascii="Times New Roman" w:hAnsi="Times New Roman" w:cs="Times New Roman"/>
          <w:b/>
          <w:i/>
          <w:color w:val="000000"/>
          <w:sz w:val="24"/>
          <w:szCs w:val="24"/>
        </w:rPr>
        <w:t xml:space="preserve">Документи, що підтверджують відповідність учасника </w:t>
      </w:r>
    </w:p>
    <w:p w:rsidR="0083784C" w:rsidRPr="0083784C" w:rsidRDefault="0083784C" w:rsidP="008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3784C">
        <w:rPr>
          <w:rFonts w:ascii="Times New Roman" w:hAnsi="Times New Roman" w:cs="Times New Roman"/>
          <w:b/>
          <w:i/>
          <w:color w:val="000000"/>
          <w:sz w:val="24"/>
          <w:szCs w:val="24"/>
        </w:rPr>
        <w:t>встановленим кваліфікаційним критеріям відповідно до статті 16 Закону*</w:t>
      </w:r>
    </w:p>
    <w:p w:rsidR="0083784C" w:rsidRPr="0083784C" w:rsidRDefault="0083784C" w:rsidP="0083784C">
      <w:pPr>
        <w:numPr>
          <w:ilvl w:val="0"/>
          <w:numId w:val="46"/>
        </w:numPr>
        <w:snapToGrid w:val="0"/>
        <w:spacing w:after="0" w:line="240" w:lineRule="auto"/>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w:t>
      </w:r>
      <w:r w:rsidRPr="0083784C">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83784C">
        <w:rPr>
          <w:rFonts w:ascii="Times New Roman" w:hAnsi="Times New Roman" w:cs="Times New Roman"/>
          <w:sz w:val="24"/>
          <w:szCs w:val="24"/>
        </w:rPr>
        <w:t>;</w:t>
      </w:r>
    </w:p>
    <w:p w:rsidR="0083784C" w:rsidRPr="0083784C" w:rsidRDefault="0083784C" w:rsidP="0083784C">
      <w:pPr>
        <w:numPr>
          <w:ilvl w:val="0"/>
          <w:numId w:val="46"/>
        </w:numPr>
        <w:spacing w:after="0" w:line="240" w:lineRule="auto"/>
        <w:ind w:right="-8"/>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w:t>
      </w:r>
      <w:r w:rsidRPr="0083784C">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p w:rsidR="0083784C" w:rsidRPr="0083784C" w:rsidRDefault="0083784C" w:rsidP="0083784C">
      <w:pPr>
        <w:numPr>
          <w:ilvl w:val="0"/>
          <w:numId w:val="46"/>
        </w:numPr>
        <w:spacing w:after="0" w:line="240" w:lineRule="auto"/>
        <w:ind w:right="-8"/>
        <w:jc w:val="both"/>
        <w:rPr>
          <w:rFonts w:ascii="Times New Roman" w:hAnsi="Times New Roman" w:cs="Times New Roman"/>
          <w:color w:val="000000"/>
          <w:sz w:val="24"/>
          <w:szCs w:val="24"/>
        </w:rPr>
      </w:pPr>
      <w:r w:rsidRPr="0083784C">
        <w:rPr>
          <w:rFonts w:ascii="Times New Roman" w:hAnsi="Times New Roman" w:cs="Times New Roman"/>
          <w:sz w:val="24"/>
          <w:szCs w:val="24"/>
        </w:rPr>
        <w:t xml:space="preserve">Інформація в довільній формі (довідка або лист учасника) про наявність документально підтвердженого досвіду виконання аналогічного договору (договорів) за предметом закупівлі </w:t>
      </w:r>
      <w:r w:rsidRPr="0083784C">
        <w:rPr>
          <w:rFonts w:ascii="Times New Roman" w:hAnsi="Times New Roman" w:cs="Times New Roman"/>
          <w:sz w:val="24"/>
          <w:szCs w:val="24"/>
          <w:u w:val="single"/>
        </w:rPr>
        <w:t>;</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A57B7F">
              <w:rPr>
                <w:rFonts w:ascii="Times New Roman" w:eastAsia="Times New Roman" w:hAnsi="Times New Roman" w:cs="Times New Roman"/>
                <w:color w:val="000000"/>
                <w:sz w:val="20"/>
                <w:szCs w:val="20"/>
                <w:lang w:eastAsia="uk-UA"/>
              </w:rPr>
              <w:lastRenderedPageBreak/>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A57B7F">
              <w:rPr>
                <w:rFonts w:ascii="Times New Roman" w:eastAsia="Times New Roman" w:hAnsi="Times New Roman" w:cs="Times New Roman"/>
                <w:color w:val="000000"/>
                <w:sz w:val="20"/>
                <w:szCs w:val="20"/>
                <w:lang w:eastAsia="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w:t>
            </w:r>
            <w:r w:rsidRPr="00A57B7F">
              <w:rPr>
                <w:rFonts w:ascii="Times New Roman" w:eastAsia="Times New Roman" w:hAnsi="Times New Roman" w:cs="Times New Roman"/>
                <w:color w:val="000000"/>
                <w:sz w:val="20"/>
                <w:szCs w:val="20"/>
                <w:shd w:val="clear" w:color="auto" w:fill="FFFFFF"/>
                <w:lang w:eastAsia="uk-UA"/>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A57B7F">
              <w:rPr>
                <w:rFonts w:ascii="Times New Roman" w:eastAsia="Times New Roman" w:hAnsi="Times New Roman" w:cs="Times New Roman"/>
                <w:color w:val="000000"/>
                <w:sz w:val="20"/>
                <w:szCs w:val="20"/>
                <w:shd w:val="clear" w:color="auto" w:fill="FFFFFF"/>
                <w:lang w:eastAsia="uk-UA"/>
              </w:rPr>
              <w:lastRenderedPageBreak/>
              <w:t>протягом трьох років з дати дострокового розірвання такого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C93A84" w:rsidRDefault="00C93A84"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3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57B7F">
        <w:rPr>
          <w:rFonts w:ascii="Times New Roman" w:eastAsia="Times New Roman" w:hAnsi="Times New Roman" w:cs="Times New Roman"/>
          <w:b/>
          <w:bCs/>
          <w:i/>
          <w:iCs/>
          <w:color w:val="000000"/>
          <w:sz w:val="20"/>
          <w:szCs w:val="20"/>
          <w:lang w:eastAsia="uk-UA"/>
        </w:rPr>
        <w:t> </w:t>
      </w:r>
    </w:p>
    <w:p w:rsidR="0083784C" w:rsidRPr="0083784C" w:rsidRDefault="0083784C" w:rsidP="0083784C">
      <w:pPr>
        <w:spacing w:after="0" w:line="240" w:lineRule="auto"/>
        <w:jc w:val="center"/>
        <w:rPr>
          <w:rFonts w:ascii="Times New Roman" w:eastAsia="Times New Roman" w:hAnsi="Times New Roman" w:cs="Times New Roman"/>
          <w:sz w:val="20"/>
          <w:szCs w:val="20"/>
          <w:lang w:eastAsia="uk-UA"/>
        </w:rPr>
      </w:pPr>
      <w:r w:rsidRPr="0083784C">
        <w:rPr>
          <w:rFonts w:ascii="Times New Roman" w:eastAsia="Times New Roman" w:hAnsi="Times New Roman" w:cs="Times New Roman"/>
          <w:sz w:val="20"/>
          <w:szCs w:val="20"/>
          <w:lang w:eastAsia="uk-UA"/>
        </w:rPr>
        <w:t>Код за ДК 021:2015: 50750000-7 — Послуги з технічного обслуговування ліфтів</w:t>
      </w:r>
    </w:p>
    <w:p w:rsidR="00900FA0" w:rsidRPr="00A57B7F" w:rsidRDefault="0083784C" w:rsidP="0083784C">
      <w:pPr>
        <w:spacing w:after="0" w:line="240" w:lineRule="auto"/>
        <w:jc w:val="center"/>
        <w:rPr>
          <w:rFonts w:ascii="Times New Roman" w:eastAsia="Times New Roman" w:hAnsi="Times New Roman" w:cs="Times New Roman"/>
          <w:sz w:val="20"/>
          <w:szCs w:val="20"/>
          <w:lang w:eastAsia="uk-UA"/>
        </w:rPr>
      </w:pPr>
      <w:r w:rsidRPr="0083784C">
        <w:rPr>
          <w:rFonts w:ascii="Times New Roman" w:eastAsia="Times New Roman" w:hAnsi="Times New Roman" w:cs="Times New Roman"/>
          <w:sz w:val="20"/>
          <w:szCs w:val="20"/>
          <w:lang w:eastAsia="uk-UA"/>
        </w:rPr>
        <w:t>(Технічне обслуговування ліфтів)</w:t>
      </w:r>
    </w:p>
    <w:p w:rsidR="006D104A" w:rsidRPr="00874DDE" w:rsidRDefault="006D104A" w:rsidP="006D104A">
      <w:pPr>
        <w:spacing w:after="0" w:line="240" w:lineRule="auto"/>
        <w:jc w:val="center"/>
        <w:rPr>
          <w:rFonts w:ascii="Times New Roman" w:hAnsi="Times New Roman" w:cs="Times New Roman"/>
          <w:sz w:val="24"/>
          <w:szCs w:val="24"/>
        </w:rPr>
      </w:pPr>
    </w:p>
    <w:p w:rsidR="006D104A" w:rsidRPr="00874DDE" w:rsidRDefault="006D104A" w:rsidP="006D104A">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ТЕХНІЧНА СПЕЦИФІКАЦІЯ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6D104A" w:rsidRPr="00694696" w:rsidTr="006D104A">
        <w:trPr>
          <w:trHeight w:val="1002"/>
        </w:trPr>
        <w:tc>
          <w:tcPr>
            <w:tcW w:w="778"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w:t>
            </w:r>
          </w:p>
        </w:tc>
        <w:tc>
          <w:tcPr>
            <w:tcW w:w="2859" w:type="dxa"/>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2978</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w:t>
            </w:r>
          </w:p>
        </w:tc>
        <w:tc>
          <w:tcPr>
            <w:tcW w:w="2859" w:type="dxa"/>
          </w:tcPr>
          <w:p w:rsidR="006D104A" w:rsidRPr="008233E5" w:rsidRDefault="006D104A" w:rsidP="008233E5">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 xml:space="preserve">Вул. </w:t>
            </w:r>
            <w:r w:rsidR="008233E5" w:rsidRPr="008233E5">
              <w:rPr>
                <w:rFonts w:ascii="Times New Roman" w:hAnsi="Times New Roman" w:cs="Times New Roman CYR"/>
                <w:color w:val="000000"/>
              </w:rPr>
              <w:t>П’ятикопа, 1а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755</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2859" w:type="dxa"/>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1346</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4</w:t>
            </w:r>
          </w:p>
        </w:tc>
        <w:tc>
          <w:tcPr>
            <w:tcW w:w="2859" w:type="dxa"/>
          </w:tcPr>
          <w:p w:rsidR="006D104A" w:rsidRPr="008233E5" w:rsidRDefault="006D104A" w:rsidP="006D104A">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1347</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6D104A">
        <w:tc>
          <w:tcPr>
            <w:tcW w:w="77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2859" w:type="dxa"/>
          </w:tcPr>
          <w:p w:rsidR="006D104A" w:rsidRPr="008233E5" w:rsidRDefault="006D104A" w:rsidP="006D104A">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1348</w:t>
            </w:r>
          </w:p>
        </w:tc>
        <w:tc>
          <w:tcPr>
            <w:tcW w:w="1345" w:type="dxa"/>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r w:rsidR="006D104A" w:rsidRPr="00694696" w:rsidTr="008233E5">
        <w:tc>
          <w:tcPr>
            <w:tcW w:w="778"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w:t>
            </w:r>
          </w:p>
        </w:tc>
        <w:tc>
          <w:tcPr>
            <w:tcW w:w="2859" w:type="dxa"/>
            <w:shd w:val="clear" w:color="auto" w:fill="auto"/>
          </w:tcPr>
          <w:p w:rsidR="006D104A" w:rsidRPr="008233E5" w:rsidRDefault="006D104A" w:rsidP="006D104A">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1058"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Л-750</w:t>
            </w:r>
          </w:p>
        </w:tc>
        <w:tc>
          <w:tcPr>
            <w:tcW w:w="1444"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604087</w:t>
            </w:r>
          </w:p>
        </w:tc>
        <w:tc>
          <w:tcPr>
            <w:tcW w:w="1345" w:type="dxa"/>
            <w:shd w:val="clear" w:color="auto" w:fill="auto"/>
            <w:vAlign w:val="center"/>
          </w:tcPr>
          <w:p w:rsidR="006D104A" w:rsidRPr="008233E5" w:rsidRDefault="006D104A" w:rsidP="006D104A">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c>
          <w:tcPr>
            <w:tcW w:w="1194" w:type="dxa"/>
            <w:vAlign w:val="center"/>
          </w:tcPr>
          <w:p w:rsidR="006D104A" w:rsidRPr="00694696" w:rsidRDefault="006D104A" w:rsidP="006D104A">
            <w:pPr>
              <w:tabs>
                <w:tab w:val="left" w:pos="720"/>
              </w:tabs>
              <w:spacing w:after="0" w:line="240" w:lineRule="auto"/>
              <w:jc w:val="center"/>
              <w:rPr>
                <w:rFonts w:ascii="Times New Roman" w:hAnsi="Times New Roman" w:cs="Times New Roman CYR"/>
                <w:color w:val="000000"/>
              </w:rPr>
            </w:pPr>
          </w:p>
        </w:tc>
      </w:tr>
    </w:tbl>
    <w:p w:rsidR="006D104A" w:rsidRPr="00874DDE" w:rsidRDefault="006D104A" w:rsidP="006D104A">
      <w:pPr>
        <w:spacing w:after="0" w:line="240" w:lineRule="auto"/>
        <w:jc w:val="center"/>
        <w:rPr>
          <w:rFonts w:ascii="Times New Roman" w:hAnsi="Times New Roman" w:cs="Times New Roman"/>
          <w:b/>
          <w:bCs/>
          <w:iCs/>
          <w:sz w:val="24"/>
          <w:szCs w:val="24"/>
        </w:rPr>
      </w:pPr>
    </w:p>
    <w:p w:rsidR="006D104A" w:rsidRDefault="006D104A" w:rsidP="006D104A">
      <w:pPr>
        <w:spacing w:after="0"/>
        <w:ind w:firstLine="709"/>
        <w:jc w:val="both"/>
        <w:rPr>
          <w:rFonts w:ascii="Times New Roman" w:hAnsi="Times New Roman"/>
          <w:iCs/>
          <w:sz w:val="24"/>
        </w:rPr>
      </w:pPr>
      <w:r>
        <w:rPr>
          <w:rFonts w:ascii="Times New Roman" w:hAnsi="Times New Roman"/>
          <w:iCs/>
          <w:sz w:val="24"/>
        </w:rPr>
        <w:t xml:space="preserve">Учасник надає вимогу інформаційна довідка у довільній формі про наявність працівників відповідної кваліфікації, як мають необхідні знання вказаних послуг, а саме:електромеханіки з ліфтів не нижче 3 розряду і не нижче 3 групи допуску. Для можливості швидкого проведення діагностики, ремонту, налагодження сучасного електронного ліфтового обладнання та усунення несправностей у роботі ліфтів, у складі спеціалістів має бути інженер з налагодження та випробувань. </w:t>
      </w:r>
    </w:p>
    <w:p w:rsidR="006D104A" w:rsidRDefault="006D104A" w:rsidP="006D104A">
      <w:pPr>
        <w:spacing w:after="0"/>
        <w:ind w:firstLine="709"/>
        <w:jc w:val="both"/>
        <w:rPr>
          <w:rFonts w:ascii="Times New Roman" w:hAnsi="Times New Roman"/>
          <w:iCs/>
          <w:sz w:val="24"/>
        </w:rPr>
      </w:pPr>
      <w:r w:rsidRPr="006D104A">
        <w:rPr>
          <w:rFonts w:ascii="Times New Roman" w:hAnsi="Times New Roman"/>
          <w:iCs/>
          <w:sz w:val="24"/>
        </w:rPr>
        <w:t>На підтвердження можливості проведення технічного обслуговування ліфтів встановлених в приміщеннях нашого підприємства, учасник у складі своєї пропозиції повинен надати довідку про можливість обслуговування ліфтів як підтвердження можливості та спроможності учасника обслуговувати ліфти з технічними, якісними та іншими характеристиками зазначеними в додатку до закупівлі.</w:t>
      </w:r>
    </w:p>
    <w:p w:rsidR="00046F3F" w:rsidRDefault="00046F3F" w:rsidP="006D104A">
      <w:pPr>
        <w:spacing w:after="0"/>
        <w:ind w:firstLine="709"/>
        <w:jc w:val="both"/>
        <w:rPr>
          <w:rFonts w:ascii="Times New Roman" w:hAnsi="Times New Roman"/>
          <w:iCs/>
          <w:sz w:val="24"/>
        </w:rPr>
      </w:pPr>
      <w:r w:rsidRPr="00046F3F">
        <w:rPr>
          <w:rFonts w:ascii="Times New Roman" w:hAnsi="Times New Roman"/>
          <w:iCs/>
          <w:sz w:val="24"/>
          <w:highlight w:val="yellow"/>
        </w:rPr>
        <w:t>З метою своєчасного виконання робіт та уникнення випадків недобросовісної конкуренції, учасники у складі своєї пропозиції повинні надати інформаційні довідкі, складені в довільній формі, щодо місцезнаходження машин та механізмів, в межах м. Лубни із зазначенням адреси та підтверджуючі документи (договори оренди або свідоцтва про право власності або інші документи, що підтверджують право користування приміщенням на території міста Лубни).</w:t>
      </w:r>
    </w:p>
    <w:p w:rsidR="006D104A" w:rsidRDefault="006D104A" w:rsidP="006D104A">
      <w:pPr>
        <w:spacing w:after="0"/>
        <w:ind w:firstLine="709"/>
        <w:jc w:val="both"/>
        <w:rPr>
          <w:rFonts w:ascii="Times New Roman" w:hAnsi="Times New Roman"/>
          <w:iCs/>
          <w:sz w:val="24"/>
        </w:rPr>
      </w:pPr>
      <w:r>
        <w:rPr>
          <w:rFonts w:ascii="Times New Roman" w:hAnsi="Times New Roman"/>
          <w:iCs/>
          <w:sz w:val="24"/>
        </w:rPr>
        <w:t>Довіреність (протокол,наказ) на уповноважену особу (посадову) або іншу особу, щодо можливості представляти його  інтереси під час проведення процедури закупівлі, підписати договір за результатами аукціону.</w:t>
      </w:r>
    </w:p>
    <w:p w:rsidR="006D104A" w:rsidRPr="00874DDE" w:rsidRDefault="006D104A" w:rsidP="006D104A">
      <w:pPr>
        <w:spacing w:after="0" w:line="240" w:lineRule="auto"/>
        <w:ind w:firstLine="709"/>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83784C" w:rsidRDefault="0083784C"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Default="006D104A" w:rsidP="006D104A">
      <w:pPr>
        <w:spacing w:after="0" w:line="240" w:lineRule="auto"/>
        <w:rPr>
          <w:rFonts w:ascii="Times New Roman" w:hAnsi="Times New Roman" w:cs="Times New Roman"/>
          <w:sz w:val="24"/>
          <w:szCs w:val="24"/>
        </w:rPr>
      </w:pPr>
    </w:p>
    <w:p w:rsidR="006D104A" w:rsidRPr="00874DDE" w:rsidRDefault="006D104A" w:rsidP="006D104A">
      <w:pPr>
        <w:spacing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Додаток  4</w:t>
      </w:r>
    </w:p>
    <w:p w:rsidR="006D104A" w:rsidRPr="00874DDE" w:rsidRDefault="006D104A" w:rsidP="006D104A">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6D104A" w:rsidRPr="00874DDE" w:rsidRDefault="006D104A" w:rsidP="006D104A">
      <w:pPr>
        <w:spacing w:line="240" w:lineRule="auto"/>
        <w:jc w:val="right"/>
        <w:rPr>
          <w:rFonts w:ascii="Times New Roman" w:hAnsi="Times New Roman" w:cs="Times New Roman"/>
          <w:b/>
          <w:bCs/>
          <w:sz w:val="24"/>
          <w:szCs w:val="24"/>
        </w:rPr>
      </w:pPr>
    </w:p>
    <w:p w:rsidR="006D104A" w:rsidRPr="00874DDE" w:rsidRDefault="006D104A" w:rsidP="006D104A">
      <w:pPr>
        <w:widowControl w:val="0"/>
        <w:spacing w:after="0" w:line="240" w:lineRule="auto"/>
        <w:ind w:firstLine="567"/>
        <w:jc w:val="center"/>
        <w:rPr>
          <w:rFonts w:ascii="Times New Roman" w:hAnsi="Times New Roman" w:cs="Times New Roman"/>
          <w:b/>
          <w:bCs/>
          <w:sz w:val="24"/>
          <w:szCs w:val="24"/>
        </w:rPr>
      </w:pPr>
      <w:r w:rsidRPr="00874DDE">
        <w:rPr>
          <w:rFonts w:ascii="Times New Roman" w:hAnsi="Times New Roman" w:cs="Times New Roman"/>
          <w:b/>
          <w:bCs/>
          <w:sz w:val="24"/>
          <w:szCs w:val="24"/>
        </w:rPr>
        <w:t>ФОРМА " ТЕНДЕРНА (ЦІНОВА) ПРОПОЗИЦІЯ"</w:t>
      </w:r>
    </w:p>
    <w:p w:rsidR="006D104A" w:rsidRPr="00874DDE" w:rsidRDefault="006D104A" w:rsidP="006D104A">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 xml:space="preserve"> (форма, яка подається Учасником на фірмовому бланку)</w:t>
      </w:r>
    </w:p>
    <w:p w:rsidR="006D104A" w:rsidRPr="00874DDE" w:rsidRDefault="006D104A" w:rsidP="006D104A">
      <w:pPr>
        <w:spacing w:after="0" w:line="240" w:lineRule="auto"/>
        <w:jc w:val="center"/>
        <w:rPr>
          <w:rFonts w:ascii="Times New Roman" w:hAnsi="Times New Roman" w:cs="Times New Roman"/>
          <w:sz w:val="24"/>
          <w:szCs w:val="24"/>
        </w:rPr>
      </w:pPr>
    </w:p>
    <w:p w:rsidR="006D104A" w:rsidRPr="00874DDE" w:rsidRDefault="006D104A" w:rsidP="006D104A">
      <w:pPr>
        <w:shd w:val="clear" w:color="auto" w:fill="FFFFFF"/>
        <w:spacing w:after="0" w:line="240" w:lineRule="auto"/>
        <w:ind w:right="1" w:firstLine="567"/>
        <w:rPr>
          <w:rFonts w:ascii="Times New Roman" w:hAnsi="Times New Roman" w:cs="Times New Roman"/>
          <w:sz w:val="24"/>
          <w:szCs w:val="24"/>
        </w:rPr>
      </w:pPr>
    </w:p>
    <w:p w:rsidR="006D104A" w:rsidRPr="00874DDE" w:rsidRDefault="006D104A" w:rsidP="006D104A">
      <w:pPr>
        <w:widowControl w:val="0"/>
        <w:spacing w:after="0" w:line="240" w:lineRule="auto"/>
        <w:ind w:firstLine="720"/>
        <w:jc w:val="both"/>
        <w:rPr>
          <w:rFonts w:ascii="Times New Roman" w:hAnsi="Times New Roman" w:cs="Times New Roman"/>
          <w:bCs/>
          <w:sz w:val="24"/>
          <w:szCs w:val="24"/>
        </w:rPr>
      </w:pPr>
      <w:r w:rsidRPr="00874DDE">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6D104A" w:rsidRPr="007F6C61" w:rsidRDefault="006D104A" w:rsidP="006D104A">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Код за ДК 021:2015: 50750000-7 — Послуги з технічного обслуговування ліфтів</w:t>
      </w:r>
    </w:p>
    <w:p w:rsidR="006D104A" w:rsidRDefault="006D104A" w:rsidP="006D104A">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 xml:space="preserve">(Технічне обслуговування ліфтів) </w:t>
      </w:r>
    </w:p>
    <w:p w:rsidR="006D104A" w:rsidRPr="00874DDE" w:rsidRDefault="006D104A" w:rsidP="006D104A">
      <w:pPr>
        <w:widowControl w:val="0"/>
        <w:spacing w:after="0" w:line="240" w:lineRule="auto"/>
        <w:ind w:right="113" w:firstLine="720"/>
        <w:jc w:val="both"/>
        <w:rPr>
          <w:rFonts w:ascii="Times New Roman" w:hAnsi="Times New Roman" w:cs="Times New Roman"/>
          <w:b/>
          <w:bCs/>
          <w:sz w:val="24"/>
          <w:szCs w:val="24"/>
        </w:rPr>
      </w:pPr>
      <w:r w:rsidRPr="00874DDE">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6D104A" w:rsidRPr="00874DDE" w:rsidRDefault="006D104A" w:rsidP="006D104A">
      <w:pPr>
        <w:tabs>
          <w:tab w:val="center" w:pos="4153"/>
          <w:tab w:val="right" w:pos="8306"/>
        </w:tabs>
        <w:spacing w:after="0" w:line="240" w:lineRule="auto"/>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8233E5" w:rsidRPr="00694696" w:rsidTr="00973EF0">
        <w:trPr>
          <w:trHeight w:val="1002"/>
        </w:trPr>
        <w:tc>
          <w:tcPr>
            <w:tcW w:w="778"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2978</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2</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Вул. П’ятикопа, 1а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755</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3</w:t>
            </w:r>
          </w:p>
        </w:tc>
        <w:tc>
          <w:tcPr>
            <w:tcW w:w="2859" w:type="dxa"/>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1346</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4</w:t>
            </w:r>
          </w:p>
        </w:tc>
        <w:tc>
          <w:tcPr>
            <w:tcW w:w="2859" w:type="dxa"/>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П-320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1347</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8</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2859" w:type="dxa"/>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1058"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Л-500</w:t>
            </w:r>
          </w:p>
        </w:tc>
        <w:tc>
          <w:tcPr>
            <w:tcW w:w="1444"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1348</w:t>
            </w:r>
          </w:p>
        </w:tc>
        <w:tc>
          <w:tcPr>
            <w:tcW w:w="1345" w:type="dxa"/>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7</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973EF0">
        <w:tc>
          <w:tcPr>
            <w:tcW w:w="778"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w:t>
            </w:r>
          </w:p>
        </w:tc>
        <w:tc>
          <w:tcPr>
            <w:tcW w:w="2859" w:type="dxa"/>
            <w:shd w:val="clear" w:color="auto" w:fill="auto"/>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1058"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Л-750</w:t>
            </w:r>
          </w:p>
        </w:tc>
        <w:tc>
          <w:tcPr>
            <w:tcW w:w="1444"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604087</w:t>
            </w:r>
          </w:p>
        </w:tc>
        <w:tc>
          <w:tcPr>
            <w:tcW w:w="1345" w:type="dxa"/>
            <w:shd w:val="clear" w:color="auto" w:fill="auto"/>
            <w:vAlign w:val="center"/>
          </w:tcPr>
          <w:p w:rsidR="008233E5" w:rsidRPr="008233E5" w:rsidRDefault="008233E5" w:rsidP="00973EF0">
            <w:pPr>
              <w:tabs>
                <w:tab w:val="left" w:pos="720"/>
              </w:tabs>
              <w:spacing w:after="0" w:line="240" w:lineRule="auto"/>
              <w:jc w:val="center"/>
              <w:rPr>
                <w:rFonts w:ascii="Times New Roman" w:hAnsi="Times New Roman" w:cs="Times New Roman CYR"/>
                <w:color w:val="000000"/>
              </w:rPr>
            </w:pPr>
            <w:r w:rsidRPr="008233E5">
              <w:rPr>
                <w:rFonts w:ascii="Times New Roman" w:hAnsi="Times New Roman" w:cs="Times New Roman CYR"/>
                <w:color w:val="000000"/>
              </w:rPr>
              <w:t>5</w:t>
            </w:r>
          </w:p>
        </w:tc>
        <w:tc>
          <w:tcPr>
            <w:tcW w:w="1129"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1194" w:type="dxa"/>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bl>
    <w:p w:rsidR="006D104A" w:rsidRPr="00874DDE" w:rsidRDefault="006D104A" w:rsidP="006D104A">
      <w:pPr>
        <w:widowControl w:val="0"/>
        <w:shd w:val="clear" w:color="auto" w:fill="FFFFFF"/>
        <w:spacing w:after="0" w:line="240" w:lineRule="auto"/>
        <w:jc w:val="both"/>
        <w:rPr>
          <w:rFonts w:ascii="Times New Roman" w:hAnsi="Times New Roman" w:cs="Times New Roman"/>
          <w:sz w:val="24"/>
          <w:szCs w:val="24"/>
        </w:rPr>
      </w:pPr>
    </w:p>
    <w:p w:rsidR="006D104A" w:rsidRPr="00874DDE" w:rsidRDefault="006D104A" w:rsidP="006D104A">
      <w:pPr>
        <w:widowControl w:val="0"/>
        <w:shd w:val="clear" w:color="auto" w:fill="FFFFFF"/>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D104A" w:rsidRPr="00874DDE" w:rsidRDefault="006D104A" w:rsidP="006D104A">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2. Ми погоджуємося дотримуватися умов цієї пропозиції не менше ніж 90 днів </w:t>
      </w:r>
      <w:r w:rsidRPr="00874DDE">
        <w:rPr>
          <w:rFonts w:ascii="Times New Roman" w:hAnsi="Times New Roman" w:cs="Times New Roman"/>
          <w:bCs/>
          <w:color w:val="000000"/>
          <w:sz w:val="24"/>
          <w:szCs w:val="24"/>
        </w:rPr>
        <w:t>із дати кінцевого строку подання тендерних пропозицій</w:t>
      </w:r>
      <w:r w:rsidRPr="00874DDE">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Pr="00874DDE">
        <w:rPr>
          <w:rFonts w:ascii="Times New Roman" w:hAnsi="Times New Roman" w:cs="Times New Roman"/>
          <w:b/>
          <w:bCs/>
          <w:sz w:val="24"/>
          <w:szCs w:val="24"/>
        </w:rPr>
        <w:t>15</w:t>
      </w:r>
      <w:r w:rsidRPr="00874DDE">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874DDE">
        <w:rPr>
          <w:rFonts w:ascii="Times New Roman" w:hAnsi="Times New Roman" w:cs="Times New Roman"/>
          <w:b/>
          <w:bCs/>
          <w:sz w:val="24"/>
          <w:szCs w:val="24"/>
        </w:rPr>
        <w:t>5</w:t>
      </w:r>
      <w:r w:rsidRPr="00874DDE">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6D104A" w:rsidRPr="00874DDE" w:rsidRDefault="006D104A" w:rsidP="006D104A">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6D104A" w:rsidRPr="00874DDE" w:rsidRDefault="006D104A" w:rsidP="006D104A">
      <w:pPr>
        <w:spacing w:after="0" w:line="240" w:lineRule="auto"/>
        <w:jc w:val="center"/>
        <w:rPr>
          <w:rFonts w:ascii="Times New Roman" w:hAnsi="Times New Roman" w:cs="Times New Roman"/>
          <w:i/>
          <w:iCs/>
          <w:sz w:val="24"/>
          <w:szCs w:val="24"/>
        </w:rPr>
      </w:pPr>
    </w:p>
    <w:p w:rsidR="006D104A" w:rsidRPr="00874DDE" w:rsidRDefault="006D104A" w:rsidP="006D104A">
      <w:pPr>
        <w:spacing w:after="0" w:line="240" w:lineRule="auto"/>
        <w:jc w:val="center"/>
        <w:rPr>
          <w:rFonts w:ascii="Times New Roman" w:hAnsi="Times New Roman" w:cs="Times New Roman"/>
          <w:i/>
          <w:iCs/>
          <w:sz w:val="24"/>
          <w:szCs w:val="24"/>
        </w:rPr>
      </w:pPr>
      <w:r w:rsidRPr="00874DDE">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6D104A" w:rsidRPr="00874DDE" w:rsidRDefault="006D104A" w:rsidP="006D104A">
      <w:pPr>
        <w:spacing w:after="0" w:line="240" w:lineRule="auto"/>
        <w:jc w:val="both"/>
        <w:rPr>
          <w:rFonts w:ascii="Times New Roman" w:hAnsi="Times New Roman" w:cs="Times New Roman"/>
          <w:b/>
          <w:bCs/>
          <w:i/>
          <w:iCs/>
          <w:sz w:val="24"/>
          <w:szCs w:val="24"/>
        </w:rPr>
      </w:pPr>
    </w:p>
    <w:p w:rsidR="006D104A" w:rsidRPr="00874DDE" w:rsidRDefault="006D104A" w:rsidP="006D104A">
      <w:pPr>
        <w:spacing w:after="0" w:line="240" w:lineRule="auto"/>
        <w:jc w:val="both"/>
        <w:rPr>
          <w:rFonts w:ascii="Times New Roman" w:hAnsi="Times New Roman" w:cs="Times New Roman"/>
          <w:b/>
          <w:bCs/>
          <w:i/>
          <w:iCs/>
          <w:sz w:val="24"/>
          <w:szCs w:val="24"/>
          <w:lang w:val="ru-RU"/>
        </w:rPr>
      </w:pPr>
      <w:r w:rsidRPr="00874DDE">
        <w:rPr>
          <w:rFonts w:ascii="Times New Roman" w:hAnsi="Times New Roman" w:cs="Times New Roman"/>
          <w:b/>
          <w:bCs/>
          <w:i/>
          <w:iCs/>
          <w:sz w:val="24"/>
          <w:szCs w:val="24"/>
        </w:rPr>
        <w:t xml:space="preserve">Примітки: </w:t>
      </w:r>
    </w:p>
    <w:p w:rsidR="006D104A" w:rsidRPr="00874DDE" w:rsidRDefault="006D104A" w:rsidP="006D104A">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874DDE">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6D104A" w:rsidRPr="00874DDE" w:rsidRDefault="006D104A" w:rsidP="006D104A">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lastRenderedPageBreak/>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caps/>
          <w:snapToGrid w:val="0"/>
          <w:kern w:val="28"/>
          <w:sz w:val="24"/>
          <w:szCs w:val="24"/>
        </w:rPr>
        <w:t xml:space="preserve"> </w:t>
      </w:r>
      <w:r w:rsidRPr="00874DDE">
        <w:rPr>
          <w:rFonts w:ascii="Times New Roman" w:hAnsi="Times New Roman" w:cs="Times New Roman"/>
          <w:b/>
          <w:color w:val="000000"/>
          <w:sz w:val="24"/>
          <w:szCs w:val="24"/>
        </w:rPr>
        <w:t xml:space="preserve">ПЕРЕЛІК </w:t>
      </w:r>
      <w:r w:rsidRPr="00874DDE">
        <w:rPr>
          <w:rFonts w:ascii="Times New Roman" w:hAnsi="Times New Roman" w:cs="Times New Roman"/>
          <w:b/>
          <w:bCs/>
          <w:color w:val="000000"/>
          <w:sz w:val="24"/>
          <w:szCs w:val="24"/>
        </w:rPr>
        <w:t xml:space="preserve">ДОКУМЕНТІВ, ЯКІ ВИМАГАЮТЬСЯ ВІД УЧАСНИКА </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У СКЛАДІ ЙОГО ТЕНДЕРНОЇ ПРОПОЗИЦІЇ, </w:t>
      </w:r>
    </w:p>
    <w:p w:rsidR="006D104A" w:rsidRPr="00874DDE" w:rsidRDefault="006D104A" w:rsidP="006D104A">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Cs/>
          <w:color w:val="000000"/>
          <w:sz w:val="24"/>
          <w:szCs w:val="24"/>
        </w:rPr>
        <w:t>у т.ч.</w:t>
      </w:r>
      <w:r w:rsidRPr="00874DDE">
        <w:rPr>
          <w:rFonts w:ascii="Times New Roman" w:hAnsi="Times New Roman" w:cs="Times New Roman"/>
          <w:b/>
          <w:bCs/>
          <w:color w:val="000000"/>
          <w:sz w:val="24"/>
          <w:szCs w:val="24"/>
        </w:rPr>
        <w:t xml:space="preserve"> </w:t>
      </w:r>
      <w:r w:rsidRPr="00874DDE">
        <w:rPr>
          <w:rFonts w:ascii="Times New Roman" w:hAnsi="Times New Roman" w:cs="Times New Roman"/>
          <w:color w:val="000000"/>
          <w:sz w:val="24"/>
          <w:szCs w:val="24"/>
        </w:rPr>
        <w:t>документів, що підтверджують відповідність учасника встановленим кваліфікаційним критеріям відповідно до ст</w:t>
      </w:r>
      <w:r w:rsidR="0083784C">
        <w:rPr>
          <w:rFonts w:ascii="Times New Roman" w:hAnsi="Times New Roman" w:cs="Times New Roman"/>
          <w:color w:val="000000"/>
          <w:sz w:val="24"/>
          <w:szCs w:val="24"/>
        </w:rPr>
        <w:t xml:space="preserve">. </w:t>
      </w:r>
      <w:r w:rsidRPr="00874DDE">
        <w:rPr>
          <w:rFonts w:ascii="Times New Roman" w:hAnsi="Times New Roman" w:cs="Times New Roman"/>
          <w:color w:val="000000"/>
          <w:sz w:val="24"/>
          <w:szCs w:val="24"/>
        </w:rPr>
        <w:t>17 Закону, а також додатково вимагаються замовником</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 xml:space="preserve">Тендерна (Цінова) пропозиція, форма якої наведена у </w:t>
      </w:r>
      <w:r w:rsidRPr="00874DDE">
        <w:rPr>
          <w:rFonts w:ascii="Times New Roman" w:hAnsi="Times New Roman" w:cs="Times New Roman"/>
          <w:b/>
          <w:i/>
          <w:color w:val="000000"/>
          <w:sz w:val="24"/>
          <w:szCs w:val="24"/>
        </w:rPr>
        <w:t xml:space="preserve">Додатку № </w:t>
      </w:r>
      <w:r>
        <w:rPr>
          <w:rFonts w:ascii="Times New Roman" w:hAnsi="Times New Roman" w:cs="Times New Roman"/>
          <w:b/>
          <w:i/>
          <w:color w:val="000000"/>
          <w:sz w:val="24"/>
          <w:szCs w:val="24"/>
        </w:rPr>
        <w:t>4</w:t>
      </w:r>
      <w:r w:rsidRPr="00874DDE">
        <w:rPr>
          <w:rFonts w:ascii="Times New Roman" w:hAnsi="Times New Roman" w:cs="Times New Roman"/>
          <w:color w:val="000000"/>
          <w:sz w:val="24"/>
          <w:szCs w:val="24"/>
        </w:rPr>
        <w:t xml:space="preserve"> до цієї ТД;</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Документи, що підтверджують правомочність уповноваженої(них) посадової(их) особи(осіб) учасника підписувати документи тендерної пропозиції та договору про закупівлю (виписка з протоколу засновників або його копія, 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на збір та обробку персональних даних,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5</w:t>
      </w:r>
      <w:r w:rsidRPr="00874DDE">
        <w:rPr>
          <w:rFonts w:ascii="Times New Roman" w:hAnsi="Times New Roman" w:cs="Times New Roman"/>
          <w:color w:val="000000"/>
          <w:sz w:val="24"/>
          <w:szCs w:val="24"/>
        </w:rPr>
        <w:t xml:space="preserve"> до цієї ТД;</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з проектом договору,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6</w:t>
      </w:r>
      <w:r w:rsidRPr="00874DDE">
        <w:rPr>
          <w:rFonts w:ascii="Times New Roman" w:hAnsi="Times New Roman" w:cs="Times New Roman"/>
          <w:color w:val="000000"/>
          <w:sz w:val="24"/>
          <w:szCs w:val="24"/>
        </w:rPr>
        <w:t xml:space="preserve"> до цієї ТД </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 xml:space="preserve">проект договору  наведено у </w:t>
      </w:r>
      <w:r w:rsidRPr="00874DDE">
        <w:rPr>
          <w:rFonts w:ascii="Times New Roman" w:hAnsi="Times New Roman" w:cs="Times New Roman"/>
          <w:b/>
          <w:i/>
          <w:color w:val="000000"/>
          <w:sz w:val="24"/>
          <w:szCs w:val="24"/>
        </w:rPr>
        <w:t xml:space="preserve">Додатку № </w:t>
      </w:r>
      <w:r>
        <w:rPr>
          <w:rFonts w:ascii="Times New Roman" w:hAnsi="Times New Roman" w:cs="Times New Roman"/>
          <w:b/>
          <w:i/>
          <w:color w:val="000000"/>
          <w:sz w:val="24"/>
          <w:szCs w:val="24"/>
        </w:rPr>
        <w:t xml:space="preserve">7 </w:t>
      </w:r>
      <w:r w:rsidRPr="00874DDE">
        <w:rPr>
          <w:rFonts w:ascii="Times New Roman" w:hAnsi="Times New Roman" w:cs="Times New Roman"/>
          <w:color w:val="000000"/>
          <w:sz w:val="24"/>
          <w:szCs w:val="24"/>
        </w:rPr>
        <w:t>до цієї ТД</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w:t>
      </w:r>
    </w:p>
    <w:p w:rsidR="006D104A" w:rsidRPr="00874DDE" w:rsidRDefault="006D104A" w:rsidP="003D2FFF">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color w:val="000000"/>
          <w:sz w:val="24"/>
          <w:szCs w:val="24"/>
        </w:rPr>
        <w:t>Для учасника – юридичної особи: копія с</w:t>
      </w:r>
      <w:r w:rsidRPr="00874DDE">
        <w:rPr>
          <w:rFonts w:ascii="Times New Roman" w:hAnsi="Times New Roman" w:cs="Times New Roman"/>
          <w:spacing w:val="-2"/>
          <w:sz w:val="24"/>
          <w:szCs w:val="24"/>
        </w:rPr>
        <w:t xml:space="preserve">татуту учасника (положення, установчий договір або інший документ, який його замінює) у повному обсязі із змінами (у разі наявності таких змін) </w:t>
      </w:r>
      <w:r w:rsidRPr="00874DDE">
        <w:rPr>
          <w:rFonts w:ascii="Times New Roman" w:hAnsi="Times New Roman" w:cs="Times New Roman"/>
          <w:i/>
          <w:spacing w:val="-2"/>
          <w:sz w:val="24"/>
          <w:szCs w:val="24"/>
        </w:rPr>
        <w:t>(якщо учасник здійснює діяльність відповідно до статуту)</w:t>
      </w:r>
      <w:r w:rsidRPr="00874DDE">
        <w:rPr>
          <w:rFonts w:ascii="Times New Roman" w:hAnsi="Times New Roman" w:cs="Times New Roman"/>
          <w:spacing w:val="-2"/>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spacing w:val="-2"/>
          <w:sz w:val="24"/>
          <w:szCs w:val="24"/>
        </w:rPr>
        <w:tab/>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874DDE">
        <w:rPr>
          <w:rFonts w:ascii="Times New Roman" w:hAnsi="Times New Roman" w:cs="Times New Roman"/>
          <w:color w:val="000000"/>
          <w:sz w:val="24"/>
          <w:szCs w:val="24"/>
        </w:rPr>
        <w:t>за яким можна отримати доступ до чинних установчих документів учасника на веб-порталі Міністерства юстиції</w:t>
      </w:r>
      <w:r w:rsidRPr="00874DDE">
        <w:rPr>
          <w:rFonts w:ascii="Times New Roman" w:hAnsi="Times New Roman" w:cs="Times New Roman"/>
          <w:spacing w:val="-2"/>
          <w:sz w:val="24"/>
          <w:szCs w:val="24"/>
        </w:rPr>
        <w:t>.</w:t>
      </w:r>
      <w:r w:rsidRPr="00874DDE">
        <w:rPr>
          <w:rFonts w:ascii="Times New Roman" w:hAnsi="Times New Roman" w:cs="Times New Roman"/>
          <w:color w:val="000000"/>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spacing w:val="-2"/>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r w:rsidRPr="00874DDE">
        <w:rPr>
          <w:rFonts w:ascii="Times New Roman" w:hAnsi="Times New Roman" w:cs="Times New Roman"/>
          <w:color w:val="000000"/>
          <w:sz w:val="24"/>
          <w:szCs w:val="24"/>
        </w:rPr>
        <w:t xml:space="preserve">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i/>
          <w:spacing w:val="-2"/>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i/>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104A" w:rsidRPr="00874DDE" w:rsidRDefault="006D104A" w:rsidP="003D2FFF">
      <w:pPr>
        <w:widowControl w:val="0"/>
        <w:numPr>
          <w:ilvl w:val="0"/>
          <w:numId w:val="47"/>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те, що запропонований ним </w:t>
      </w:r>
      <w:r w:rsidR="0083784C">
        <w:rPr>
          <w:rFonts w:ascii="Times New Roman" w:hAnsi="Times New Roman" w:cs="Times New Roman"/>
          <w:sz w:val="24"/>
          <w:szCs w:val="24"/>
        </w:rPr>
        <w:t>Послуга</w:t>
      </w:r>
      <w:r w:rsidRPr="00874DDE">
        <w:rPr>
          <w:rFonts w:ascii="Times New Roman" w:hAnsi="Times New Roman" w:cs="Times New Roman"/>
          <w:sz w:val="24"/>
          <w:szCs w:val="24"/>
        </w:rPr>
        <w:t xml:space="preserve"> відповідає технічним, якісним та кількісним характеристикам предмету закупівлі (технічній специфікації), наведеними в </w:t>
      </w:r>
      <w:r w:rsidRPr="00874DDE">
        <w:rPr>
          <w:rFonts w:ascii="Times New Roman" w:hAnsi="Times New Roman" w:cs="Times New Roman"/>
          <w:b/>
          <w:i/>
          <w:sz w:val="24"/>
          <w:szCs w:val="24"/>
        </w:rPr>
        <w:t xml:space="preserve">Додатку № </w:t>
      </w:r>
      <w:r w:rsidR="0083784C">
        <w:rPr>
          <w:rFonts w:ascii="Times New Roman" w:hAnsi="Times New Roman" w:cs="Times New Roman"/>
          <w:b/>
          <w:i/>
          <w:sz w:val="24"/>
          <w:szCs w:val="24"/>
        </w:rPr>
        <w:t>3</w:t>
      </w:r>
      <w:r w:rsidRPr="00874DDE">
        <w:rPr>
          <w:rFonts w:ascii="Times New Roman" w:hAnsi="Times New Roman" w:cs="Times New Roman"/>
          <w:b/>
          <w:i/>
          <w:sz w:val="24"/>
          <w:szCs w:val="24"/>
        </w:rPr>
        <w:t xml:space="preserve"> до цієї ТД; </w:t>
      </w:r>
    </w:p>
    <w:p w:rsidR="006D104A" w:rsidRPr="00874DDE" w:rsidRDefault="006D104A" w:rsidP="006D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sz w:val="24"/>
          <w:szCs w:val="24"/>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3D2FFF" w:rsidRDefault="003D2FFF" w:rsidP="00D83A2A">
      <w:pPr>
        <w:spacing w:after="0" w:line="240" w:lineRule="auto"/>
        <w:rPr>
          <w:rFonts w:ascii="Times New Roman" w:eastAsia="Times New Roman" w:hAnsi="Times New Roman" w:cs="Times New Roman"/>
          <w:color w:val="000000"/>
          <w:sz w:val="20"/>
          <w:szCs w:val="20"/>
          <w:lang w:eastAsia="uk-UA"/>
        </w:rPr>
      </w:pPr>
    </w:p>
    <w:p w:rsidR="003D2FFF" w:rsidRDefault="003D2FFF"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83784C" w:rsidRDefault="0083784C"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83784C" w:rsidRPr="00874DDE" w:rsidRDefault="0083784C" w:rsidP="0083784C">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t>Додаток  5</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highlight w:val="green"/>
        </w:rPr>
      </w:pPr>
    </w:p>
    <w:p w:rsidR="0083784C" w:rsidRPr="00874DDE" w:rsidRDefault="0083784C" w:rsidP="0083784C">
      <w:pPr>
        <w:spacing w:line="240" w:lineRule="auto"/>
        <w:jc w:val="center"/>
        <w:rPr>
          <w:rFonts w:ascii="Times New Roman" w:hAnsi="Times New Roman" w:cs="Times New Roman"/>
          <w:b/>
          <w:sz w:val="24"/>
          <w:szCs w:val="24"/>
        </w:rPr>
      </w:pPr>
      <w:r w:rsidRPr="00874DDE">
        <w:rPr>
          <w:rFonts w:ascii="Times New Roman" w:hAnsi="Times New Roman" w:cs="Times New Roman"/>
          <w:b/>
          <w:sz w:val="24"/>
          <w:szCs w:val="24"/>
        </w:rPr>
        <w:t>Лист – згода</w:t>
      </w:r>
    </w:p>
    <w:p w:rsidR="0083784C" w:rsidRPr="00874DDE" w:rsidRDefault="0083784C" w:rsidP="0083784C">
      <w:pPr>
        <w:spacing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874DDE">
        <w:rPr>
          <w:rFonts w:ascii="Times New Roman" w:hAnsi="Times New Roman" w:cs="Times New Roman"/>
          <w:i/>
          <w:sz w:val="24"/>
          <w:szCs w:val="24"/>
          <w:u w:val="single"/>
        </w:rPr>
        <w:t>,</w:t>
      </w:r>
      <w:r w:rsidRPr="00874DDE">
        <w:rPr>
          <w:rFonts w:ascii="Times New Roman" w:hAnsi="Times New Roman" w:cs="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83784C" w:rsidRPr="00874DDE" w:rsidRDefault="0083784C" w:rsidP="0083784C">
      <w:pPr>
        <w:spacing w:after="0" w:line="240" w:lineRule="auto"/>
        <w:jc w:val="right"/>
        <w:rPr>
          <w:rFonts w:ascii="Times New Roman" w:hAnsi="Times New Roman" w:cs="Times New Roman"/>
          <w:sz w:val="24"/>
          <w:szCs w:val="24"/>
        </w:rPr>
      </w:pPr>
    </w:p>
    <w:p w:rsidR="0083784C" w:rsidRPr="00874DDE" w:rsidRDefault="0083784C" w:rsidP="0083784C">
      <w:pPr>
        <w:spacing w:after="0" w:line="240" w:lineRule="auto"/>
        <w:jc w:val="right"/>
        <w:rPr>
          <w:rFonts w:ascii="Times New Roman" w:hAnsi="Times New Roman" w:cs="Times New Roman"/>
          <w:sz w:val="24"/>
          <w:szCs w:val="24"/>
        </w:rPr>
      </w:pPr>
    </w:p>
    <w:p w:rsidR="0083784C" w:rsidRPr="00874DDE" w:rsidRDefault="0083784C" w:rsidP="0083784C">
      <w:pPr>
        <w:spacing w:after="0" w:line="240" w:lineRule="auto"/>
        <w:ind w:left="284" w:firstLine="283"/>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83784C" w:rsidRPr="00874DDE" w:rsidRDefault="0083784C" w:rsidP="0083784C">
      <w:pPr>
        <w:spacing w:after="0" w:line="240" w:lineRule="auto"/>
        <w:jc w:val="both"/>
        <w:rPr>
          <w:rFonts w:ascii="Times New Roman" w:hAnsi="Times New Roman" w:cs="Times New Roman"/>
          <w:sz w:val="24"/>
          <w:szCs w:val="24"/>
        </w:rPr>
      </w:pPr>
    </w:p>
    <w:p w:rsidR="0083784C" w:rsidRPr="00874DDE" w:rsidRDefault="0083784C" w:rsidP="0083784C">
      <w:pPr>
        <w:spacing w:after="0" w:line="240" w:lineRule="auto"/>
        <w:jc w:val="both"/>
        <w:rPr>
          <w:rFonts w:ascii="Times New Roman" w:hAnsi="Times New Roman" w:cs="Times New Roman"/>
          <w:sz w:val="24"/>
          <w:szCs w:val="24"/>
        </w:rPr>
      </w:pPr>
    </w:p>
    <w:p w:rsidR="0083784C" w:rsidRPr="00874DDE" w:rsidRDefault="0083784C" w:rsidP="0083784C">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4DDE">
        <w:rPr>
          <w:rFonts w:ascii="Times New Roman" w:hAnsi="Times New Roman" w:cs="Times New Roman"/>
          <w:sz w:val="24"/>
          <w:szCs w:val="24"/>
        </w:rPr>
        <w:softHyphen/>
        <w:t>VI, зі змінами</w:t>
      </w:r>
    </w:p>
    <w:p w:rsidR="0083784C" w:rsidRPr="00874DDE" w:rsidRDefault="0083784C" w:rsidP="0083784C">
      <w:pPr>
        <w:spacing w:line="240" w:lineRule="auto"/>
        <w:ind w:left="284" w:firstLine="283"/>
        <w:jc w:val="both"/>
        <w:rPr>
          <w:rFonts w:ascii="Times New Roman" w:hAnsi="Times New Roman" w:cs="Times New Roman"/>
          <w:color w:val="000000"/>
          <w:sz w:val="24"/>
          <w:szCs w:val="24"/>
        </w:rPr>
      </w:pPr>
    </w:p>
    <w:p w:rsidR="0083784C" w:rsidRPr="00874DDE" w:rsidRDefault="0083784C" w:rsidP="0083784C">
      <w:pPr>
        <w:spacing w:line="240" w:lineRule="auto"/>
        <w:jc w:val="right"/>
        <w:rPr>
          <w:rFonts w:ascii="Times New Roman" w:hAnsi="Times New Roman" w:cs="Times New Roman"/>
          <w:b/>
          <w:sz w:val="24"/>
          <w:szCs w:val="24"/>
        </w:rPr>
      </w:pPr>
      <w:r w:rsidRPr="00874DDE">
        <w:rPr>
          <w:rFonts w:ascii="Times New Roman" w:hAnsi="Times New Roman" w:cs="Times New Roman"/>
          <w:b/>
          <w:bCs/>
          <w:sz w:val="24"/>
          <w:szCs w:val="24"/>
        </w:rPr>
        <w:t>Додаток № 6 до тендерної документації</w:t>
      </w:r>
    </w:p>
    <w:p w:rsidR="0083784C" w:rsidRPr="00874DDE" w:rsidRDefault="0083784C" w:rsidP="0083784C">
      <w:pPr>
        <w:spacing w:line="240" w:lineRule="auto"/>
        <w:rPr>
          <w:rFonts w:ascii="Times New Roman" w:hAnsi="Times New Roman" w:cs="Times New Roman"/>
          <w:i/>
          <w:sz w:val="24"/>
          <w:szCs w:val="24"/>
        </w:rPr>
      </w:pPr>
    </w:p>
    <w:p w:rsidR="0083784C" w:rsidRPr="00874DDE" w:rsidRDefault="0083784C" w:rsidP="0083784C">
      <w:pPr>
        <w:spacing w:line="240" w:lineRule="auto"/>
        <w:jc w:val="center"/>
        <w:rPr>
          <w:rFonts w:ascii="Times New Roman" w:hAnsi="Times New Roman" w:cs="Times New Roman"/>
          <w:sz w:val="24"/>
          <w:szCs w:val="24"/>
        </w:rPr>
      </w:pPr>
      <w:r w:rsidRPr="00874DDE">
        <w:rPr>
          <w:rFonts w:ascii="Times New Roman" w:hAnsi="Times New Roman" w:cs="Times New Roman"/>
          <w:b/>
          <w:sz w:val="24"/>
          <w:szCs w:val="24"/>
        </w:rPr>
        <w:t>Лист-згода з проектом договору</w:t>
      </w:r>
    </w:p>
    <w:p w:rsidR="0083784C" w:rsidRPr="00874DDE" w:rsidRDefault="0083784C" w:rsidP="0083784C">
      <w:pPr>
        <w:spacing w:line="240" w:lineRule="auto"/>
        <w:rPr>
          <w:rFonts w:ascii="Times New Roman" w:hAnsi="Times New Roman" w:cs="Times New Roman"/>
          <w:sz w:val="24"/>
          <w:szCs w:val="24"/>
        </w:rPr>
      </w:pPr>
    </w:p>
    <w:p w:rsidR="0083784C" w:rsidRPr="00874DDE" w:rsidRDefault="0083784C" w:rsidP="0083784C">
      <w:pPr>
        <w:spacing w:line="240" w:lineRule="auto"/>
        <w:ind w:firstLine="708"/>
        <w:jc w:val="both"/>
        <w:rPr>
          <w:rFonts w:ascii="Times New Roman" w:hAnsi="Times New Roman" w:cs="Times New Roman"/>
          <w:b/>
          <w:sz w:val="24"/>
          <w:szCs w:val="24"/>
        </w:rPr>
      </w:pPr>
      <w:r w:rsidRPr="00874DDE">
        <w:rPr>
          <w:rFonts w:ascii="Times New Roman" w:hAnsi="Times New Roman" w:cs="Times New Roman"/>
          <w:i/>
          <w:sz w:val="24"/>
          <w:szCs w:val="24"/>
          <w:u w:val="single"/>
        </w:rPr>
        <w:t xml:space="preserve">       (Назва учасника)    </w:t>
      </w:r>
      <w:r w:rsidRPr="00874DDE">
        <w:rPr>
          <w:rFonts w:ascii="Times New Roman" w:hAnsi="Times New Roman" w:cs="Times New Roman"/>
          <w:sz w:val="24"/>
          <w:szCs w:val="24"/>
        </w:rPr>
        <w:t>, як учасник тендеру на закупівлю</w:t>
      </w:r>
      <w:r w:rsidRPr="00874DDE">
        <w:rPr>
          <w:rStyle w:val="af0"/>
          <w:rFonts w:ascii="Times New Roman" w:hAnsi="Times New Roman" w:cs="Times New Roman"/>
          <w:sz w:val="24"/>
          <w:szCs w:val="24"/>
        </w:rPr>
        <w:t xml:space="preserve"> </w:t>
      </w:r>
      <w:r w:rsidRPr="00874DDE">
        <w:rPr>
          <w:rFonts w:ascii="Times New Roman" w:hAnsi="Times New Roman" w:cs="Times New Roman"/>
          <w:b/>
          <w:sz w:val="24"/>
          <w:szCs w:val="24"/>
        </w:rPr>
        <w:t xml:space="preserve">Код за ДК 021:2015: </w:t>
      </w:r>
      <w:r>
        <w:rPr>
          <w:rFonts w:ascii="Times New Roman" w:hAnsi="Times New Roman" w:cs="Times New Roman"/>
          <w:b/>
          <w:sz w:val="24"/>
          <w:szCs w:val="24"/>
        </w:rPr>
        <w:t>____________________________</w:t>
      </w:r>
      <w:r w:rsidRPr="00874DDE">
        <w:rPr>
          <w:rFonts w:ascii="Times New Roman" w:hAnsi="Times New Roman" w:cs="Times New Roman"/>
          <w:b/>
          <w:sz w:val="24"/>
          <w:szCs w:val="24"/>
        </w:rPr>
        <w:t xml:space="preserve">)  </w:t>
      </w:r>
      <w:r w:rsidRPr="00874DDE">
        <w:rPr>
          <w:rFonts w:ascii="Times New Roman" w:hAnsi="Times New Roman" w:cs="Times New Roman"/>
          <w:sz w:val="24"/>
          <w:szCs w:val="24"/>
        </w:rPr>
        <w:t xml:space="preserve">ознайомились з проектом договору, який наведений в Додатку № 5 до тендерної документації, та гарантуємо свої зобов’язання за ним, в тому числі щодо всіх його істотних умов та порядку їх зміни. </w:t>
      </w:r>
    </w:p>
    <w:p w:rsidR="0083784C" w:rsidRPr="00874DDE" w:rsidRDefault="0083784C" w:rsidP="0083784C">
      <w:pPr>
        <w:spacing w:line="240" w:lineRule="auto"/>
        <w:ind w:firstLine="567"/>
        <w:jc w:val="both"/>
        <w:rPr>
          <w:rFonts w:ascii="Times New Roman" w:hAnsi="Times New Roman" w:cs="Times New Roman"/>
          <w:sz w:val="24"/>
          <w:szCs w:val="24"/>
        </w:rPr>
      </w:pPr>
    </w:p>
    <w:p w:rsidR="0083784C" w:rsidRPr="00874DDE" w:rsidRDefault="0083784C" w:rsidP="0083784C">
      <w:pPr>
        <w:spacing w:line="240" w:lineRule="auto"/>
        <w:rPr>
          <w:rFonts w:ascii="Times New Roman" w:hAnsi="Times New Roman" w:cs="Times New Roman"/>
          <w:sz w:val="24"/>
          <w:szCs w:val="24"/>
        </w:rPr>
      </w:pPr>
    </w:p>
    <w:p w:rsidR="0083784C" w:rsidRPr="00874DDE" w:rsidRDefault="0083784C" w:rsidP="0083784C">
      <w:pPr>
        <w:spacing w:line="240" w:lineRule="auto"/>
        <w:rPr>
          <w:rFonts w:ascii="Times New Roman" w:hAnsi="Times New Roman" w:cs="Times New Roman"/>
          <w:b/>
          <w:bCs/>
          <w:sz w:val="24"/>
          <w:szCs w:val="24"/>
        </w:rPr>
      </w:pPr>
      <w:r w:rsidRPr="00874DDE">
        <w:rPr>
          <w:rFonts w:ascii="Times New Roman" w:hAnsi="Times New Roman" w:cs="Times New Roman"/>
          <w:b/>
          <w:bCs/>
          <w:sz w:val="24"/>
          <w:szCs w:val="24"/>
        </w:rPr>
        <w:t>Уповноважена особа  Учасника                    _____________________    Ініціали, прізвище</w:t>
      </w:r>
    </w:p>
    <w:p w:rsidR="0083784C" w:rsidRPr="00874DDE" w:rsidRDefault="0083784C" w:rsidP="0083784C">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підпис</w:t>
      </w:r>
    </w:p>
    <w:p w:rsidR="0083784C" w:rsidRPr="00874DDE" w:rsidRDefault="0083784C" w:rsidP="0083784C">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МП</w:t>
      </w:r>
    </w:p>
    <w:p w:rsidR="00900FA0" w:rsidRPr="00A57B7F" w:rsidRDefault="00AB025B" w:rsidP="00D83A2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3D2FFF" w:rsidRDefault="003D2FFF"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Default="0083784C" w:rsidP="00A57B7F">
      <w:pPr>
        <w:spacing w:after="0" w:line="240" w:lineRule="auto"/>
        <w:jc w:val="right"/>
        <w:rPr>
          <w:rFonts w:ascii="Times New Roman" w:eastAsia="Times New Roman" w:hAnsi="Times New Roman" w:cs="Times New Roman"/>
          <w:b/>
          <w:bCs/>
          <w:color w:val="000000"/>
          <w:sz w:val="20"/>
          <w:szCs w:val="20"/>
          <w:lang w:eastAsia="uk-UA"/>
        </w:rPr>
      </w:pPr>
    </w:p>
    <w:p w:rsidR="0083784C" w:rsidRPr="00874DDE" w:rsidRDefault="0083784C" w:rsidP="0083784C">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t>Д</w:t>
      </w:r>
      <w:r w:rsidR="003D2FFF">
        <w:rPr>
          <w:rFonts w:ascii="Times New Roman" w:hAnsi="Times New Roman" w:cs="Times New Roman"/>
          <w:b/>
          <w:bCs/>
          <w:sz w:val="24"/>
          <w:szCs w:val="24"/>
        </w:rPr>
        <w:t>одаток  7</w:t>
      </w:r>
    </w:p>
    <w:p w:rsidR="0083784C" w:rsidRPr="00874DDE" w:rsidRDefault="0083784C" w:rsidP="0083784C">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83784C" w:rsidRPr="00874DDE" w:rsidRDefault="0083784C" w:rsidP="0083784C">
      <w:pPr>
        <w:pStyle w:val="3"/>
        <w:spacing w:before="0" w:line="240" w:lineRule="auto"/>
        <w:ind w:right="425"/>
        <w:rPr>
          <w:rFonts w:ascii="Times New Roman" w:eastAsia="Times New Roman" w:hAnsi="Times New Roman"/>
          <w:b w:val="0"/>
          <w:i/>
          <w:sz w:val="24"/>
          <w:szCs w:val="24"/>
        </w:rPr>
      </w:pPr>
      <w:r w:rsidRPr="00874DDE">
        <w:rPr>
          <w:rFonts w:ascii="Times New Roman" w:eastAsia="Times New Roman" w:hAnsi="Times New Roman"/>
          <w:b w:val="0"/>
          <w:i/>
          <w:sz w:val="24"/>
          <w:szCs w:val="24"/>
        </w:rPr>
        <w:t xml:space="preserve">Проект Договору про закупівлю з додатками </w:t>
      </w:r>
    </w:p>
    <w:p w:rsidR="0083784C" w:rsidRPr="00874DDE" w:rsidRDefault="0083784C" w:rsidP="0083784C">
      <w:pPr>
        <w:pStyle w:val="3"/>
        <w:spacing w:before="0" w:line="240" w:lineRule="auto"/>
        <w:ind w:right="425"/>
        <w:rPr>
          <w:rFonts w:ascii="Times New Roman" w:eastAsia="Times New Roman" w:hAnsi="Times New Roman"/>
          <w:b w:val="0"/>
          <w:i/>
          <w:sz w:val="24"/>
          <w:szCs w:val="24"/>
        </w:rPr>
      </w:pPr>
      <w:r w:rsidRPr="00874DDE">
        <w:rPr>
          <w:rFonts w:ascii="Times New Roman" w:eastAsia="Times New Roman" w:hAnsi="Times New Roman"/>
          <w:b w:val="0"/>
          <w:i/>
          <w:sz w:val="24"/>
          <w:szCs w:val="24"/>
        </w:rPr>
        <w:t>подається погодженим Учасником або уповноваженою особою учасника</w:t>
      </w:r>
    </w:p>
    <w:p w:rsidR="0083784C" w:rsidRPr="00874DDE" w:rsidRDefault="0083784C" w:rsidP="0083784C">
      <w:pPr>
        <w:pStyle w:val="a0"/>
        <w:outlineLvl w:val="0"/>
        <w:rPr>
          <w:sz w:val="24"/>
        </w:rPr>
      </w:pPr>
    </w:p>
    <w:p w:rsidR="0083784C" w:rsidRPr="00874DDE" w:rsidRDefault="0083784C" w:rsidP="0083784C">
      <w:pPr>
        <w:shd w:val="clear" w:color="auto" w:fill="FFFFFF"/>
        <w:tabs>
          <w:tab w:val="left" w:pos="10055"/>
        </w:tabs>
        <w:spacing w:line="240" w:lineRule="auto"/>
        <w:ind w:right="132"/>
        <w:jc w:val="center"/>
        <w:rPr>
          <w:rFonts w:ascii="Times New Roman" w:hAnsi="Times New Roman" w:cs="Times New Roman"/>
          <w:b/>
          <w:iCs/>
          <w:sz w:val="24"/>
          <w:szCs w:val="24"/>
        </w:rPr>
      </w:pPr>
      <w:r w:rsidRPr="00874DDE">
        <w:rPr>
          <w:rFonts w:ascii="Times New Roman" w:hAnsi="Times New Roman" w:cs="Times New Roman"/>
          <w:b/>
          <w:iCs/>
          <w:sz w:val="24"/>
          <w:szCs w:val="24"/>
        </w:rPr>
        <w:t>Договір №</w:t>
      </w:r>
    </w:p>
    <w:p w:rsidR="0083784C" w:rsidRDefault="0083784C" w:rsidP="0083784C">
      <w:pPr>
        <w:shd w:val="clear" w:color="auto" w:fill="FFFFFF"/>
        <w:tabs>
          <w:tab w:val="left" w:leader="underscore" w:pos="0"/>
          <w:tab w:val="left" w:leader="underscore" w:pos="142"/>
        </w:tabs>
        <w:spacing w:line="240" w:lineRule="auto"/>
        <w:ind w:left="139"/>
        <w:jc w:val="center"/>
        <w:rPr>
          <w:rFonts w:ascii="Times New Roman" w:hAnsi="Times New Roman" w:cs="Times New Roman"/>
          <w:b/>
          <w:iCs/>
          <w:sz w:val="24"/>
          <w:szCs w:val="24"/>
        </w:rPr>
      </w:pPr>
      <w:r w:rsidRPr="00BC4D9B">
        <w:rPr>
          <w:rFonts w:ascii="Times New Roman" w:hAnsi="Times New Roman" w:cs="Times New Roman"/>
          <w:b/>
          <w:iCs/>
          <w:sz w:val="24"/>
          <w:szCs w:val="24"/>
        </w:rPr>
        <w:t>на технічне обслуговування ліфтів</w:t>
      </w:r>
    </w:p>
    <w:p w:rsidR="0083784C" w:rsidRPr="00BC4D9B" w:rsidRDefault="0083784C" w:rsidP="0083784C">
      <w:pPr>
        <w:shd w:val="clear" w:color="auto" w:fill="FFFFFF"/>
        <w:tabs>
          <w:tab w:val="left" w:leader="underscore" w:pos="0"/>
          <w:tab w:val="left" w:leader="underscore" w:pos="142"/>
        </w:tabs>
        <w:spacing w:line="240" w:lineRule="auto"/>
        <w:ind w:left="139"/>
        <w:jc w:val="both"/>
        <w:rPr>
          <w:rFonts w:ascii="Times New Roman" w:hAnsi="Times New Roman" w:cs="Times New Roman"/>
          <w:spacing w:val="-3"/>
          <w:sz w:val="20"/>
          <w:szCs w:val="20"/>
        </w:rPr>
      </w:pPr>
      <w:r w:rsidRPr="00BC4D9B">
        <w:rPr>
          <w:rFonts w:ascii="Times New Roman" w:hAnsi="Times New Roman" w:cs="Times New Roman"/>
          <w:spacing w:val="-4"/>
          <w:sz w:val="20"/>
          <w:szCs w:val="20"/>
        </w:rPr>
        <w:t>м. Лубни</w:t>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t>«</w:t>
      </w:r>
      <w:r w:rsidRPr="00BC4D9B">
        <w:rPr>
          <w:rFonts w:ascii="Times New Roman" w:hAnsi="Times New Roman" w:cs="Times New Roman"/>
          <w:sz w:val="20"/>
          <w:szCs w:val="20"/>
          <w:u w:val="single"/>
        </w:rPr>
        <w:tab/>
      </w:r>
      <w:r w:rsidRPr="00BC4D9B">
        <w:rPr>
          <w:rFonts w:ascii="Times New Roman" w:hAnsi="Times New Roman" w:cs="Times New Roman"/>
          <w:sz w:val="20"/>
          <w:szCs w:val="20"/>
        </w:rPr>
        <w:t xml:space="preserve">»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 xml:space="preserve"> </w:t>
      </w:r>
      <w:r w:rsidRPr="00BC4D9B">
        <w:rPr>
          <w:rFonts w:ascii="Times New Roman" w:hAnsi="Times New Roman" w:cs="Times New Roman"/>
          <w:sz w:val="20"/>
          <w:szCs w:val="20"/>
        </w:rPr>
        <w:t xml:space="preserve"> </w:t>
      </w:r>
      <w:r w:rsidRPr="00BC4D9B">
        <w:rPr>
          <w:rFonts w:ascii="Times New Roman" w:hAnsi="Times New Roman" w:cs="Times New Roman"/>
          <w:spacing w:val="-3"/>
          <w:sz w:val="20"/>
          <w:szCs w:val="20"/>
        </w:rPr>
        <w:t>202</w:t>
      </w:r>
      <w:r>
        <w:rPr>
          <w:rFonts w:ascii="Times New Roman" w:hAnsi="Times New Roman" w:cs="Times New Roman"/>
          <w:spacing w:val="-3"/>
          <w:sz w:val="20"/>
          <w:szCs w:val="20"/>
        </w:rPr>
        <w:t>4</w:t>
      </w:r>
      <w:r w:rsidRPr="00BC4D9B">
        <w:rPr>
          <w:rFonts w:ascii="Times New Roman" w:hAnsi="Times New Roman" w:cs="Times New Roman"/>
          <w:spacing w:val="-3"/>
          <w:sz w:val="20"/>
          <w:szCs w:val="20"/>
        </w:rPr>
        <w:t xml:space="preserve"> р.</w:t>
      </w:r>
    </w:p>
    <w:p w:rsidR="0083784C" w:rsidRPr="00BC4D9B" w:rsidRDefault="0083784C" w:rsidP="0083784C">
      <w:pPr>
        <w:shd w:val="clear" w:color="auto" w:fill="FFFFFF"/>
        <w:spacing w:after="0" w:line="240" w:lineRule="auto"/>
        <w:ind w:right="-30" w:firstLine="426"/>
        <w:jc w:val="both"/>
        <w:rPr>
          <w:rFonts w:ascii="Times New Roman" w:hAnsi="Times New Roman" w:cs="Times New Roman"/>
          <w:sz w:val="20"/>
          <w:szCs w:val="20"/>
        </w:rPr>
      </w:pPr>
      <w:r w:rsidRPr="00BC4D9B">
        <w:rPr>
          <w:rFonts w:ascii="Times New Roman" w:hAnsi="Times New Roman" w:cs="Times New Roman"/>
          <w:b/>
          <w:iCs/>
          <w:sz w:val="20"/>
          <w:szCs w:val="20"/>
        </w:rPr>
        <w:t>Комунальне підприємство «Лубенська лікарня інтенсивного лікування» Лубенської міської ради</w:t>
      </w:r>
      <w:r w:rsidRPr="00BC4D9B">
        <w:rPr>
          <w:rFonts w:ascii="Times New Roman" w:hAnsi="Times New Roman" w:cs="Times New Roman"/>
          <w:iCs/>
          <w:sz w:val="20"/>
          <w:szCs w:val="20"/>
        </w:rPr>
        <w:t xml:space="preserve"> </w:t>
      </w:r>
      <w:r w:rsidRPr="00BC4D9B">
        <w:rPr>
          <w:rFonts w:ascii="Times New Roman" w:hAnsi="Times New Roman" w:cs="Times New Roman"/>
          <w:b/>
          <w:iCs/>
          <w:sz w:val="20"/>
          <w:szCs w:val="20"/>
        </w:rPr>
        <w:t>Лубенського району Полтавської області</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 далі – Покупець), в особі </w:t>
      </w:r>
      <w:r w:rsidRPr="00BC4D9B">
        <w:rPr>
          <w:rFonts w:ascii="Times New Roman" w:hAnsi="Times New Roman" w:cs="Times New Roman"/>
          <w:b/>
          <w:iCs/>
          <w:sz w:val="20"/>
          <w:szCs w:val="20"/>
        </w:rPr>
        <w:t>директора Сухопар Лариси Іванівни</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що діє на підставі </w:t>
      </w:r>
      <w:r w:rsidRPr="00BC4D9B">
        <w:rPr>
          <w:rFonts w:ascii="Times New Roman" w:hAnsi="Times New Roman" w:cs="Times New Roman"/>
          <w:b/>
          <w:iCs/>
          <w:sz w:val="20"/>
          <w:szCs w:val="20"/>
        </w:rPr>
        <w:t>Статут</w:t>
      </w:r>
      <w:r w:rsidRPr="00BC4D9B">
        <w:rPr>
          <w:rFonts w:ascii="Times New Roman" w:hAnsi="Times New Roman" w:cs="Times New Roman"/>
          <w:iCs/>
          <w:sz w:val="20"/>
          <w:szCs w:val="20"/>
        </w:rPr>
        <w:t>у,</w:t>
      </w:r>
      <w:r w:rsidRPr="00BC4D9B">
        <w:rPr>
          <w:rFonts w:ascii="Times New Roman" w:hAnsi="Times New Roman" w:cs="Times New Roman"/>
          <w:i/>
          <w:iCs/>
          <w:sz w:val="20"/>
          <w:szCs w:val="20"/>
        </w:rPr>
        <w:t xml:space="preserve"> </w:t>
      </w:r>
      <w:r w:rsidRPr="00BC4D9B">
        <w:rPr>
          <w:rFonts w:ascii="Times New Roman" w:hAnsi="Times New Roman" w:cs="Times New Roman"/>
          <w:sz w:val="20"/>
          <w:szCs w:val="20"/>
        </w:rPr>
        <w:t>з однієї сторони, та</w:t>
      </w:r>
    </w:p>
    <w:p w:rsidR="0083784C" w:rsidRPr="00BC4D9B" w:rsidRDefault="0083784C" w:rsidP="0083784C">
      <w:pPr>
        <w:shd w:val="clear" w:color="auto" w:fill="FFFFFF"/>
        <w:spacing w:after="0" w:line="240" w:lineRule="auto"/>
        <w:ind w:right="-30"/>
        <w:jc w:val="both"/>
        <w:rPr>
          <w:rFonts w:ascii="Times New Roman" w:hAnsi="Times New Roman" w:cs="Times New Roman"/>
          <w:sz w:val="20"/>
          <w:szCs w:val="20"/>
          <w:u w:val="single"/>
        </w:rPr>
      </w:pP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p>
    <w:p w:rsidR="0083784C" w:rsidRPr="00BC4D9B" w:rsidRDefault="0083784C" w:rsidP="0083784C">
      <w:pPr>
        <w:shd w:val="clear" w:color="auto" w:fill="FFFFFF"/>
        <w:spacing w:after="0" w:line="240" w:lineRule="auto"/>
        <w:ind w:right="-30"/>
        <w:jc w:val="both"/>
        <w:rPr>
          <w:rFonts w:ascii="Times New Roman" w:hAnsi="Times New Roman" w:cs="Times New Roman"/>
          <w:sz w:val="20"/>
          <w:szCs w:val="20"/>
          <w:u w:val="single"/>
        </w:rPr>
      </w:pPr>
      <w:r w:rsidRPr="00BC4D9B">
        <w:rPr>
          <w:rFonts w:ascii="Times New Roman" w:hAnsi="Times New Roman" w:cs="Times New Roman"/>
          <w:b/>
          <w:sz w:val="20"/>
          <w:szCs w:val="20"/>
        </w:rPr>
        <w:t xml:space="preserve"> </w:t>
      </w:r>
      <w:r w:rsidRPr="00BC4D9B">
        <w:rPr>
          <w:rFonts w:ascii="Times New Roman" w:hAnsi="Times New Roman" w:cs="Times New Roman"/>
          <w:sz w:val="20"/>
          <w:szCs w:val="20"/>
        </w:rPr>
        <w:t xml:space="preserve">(далі – Продавець), в особі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p>
    <w:p w:rsidR="0083784C" w:rsidRPr="00BC4D9B" w:rsidRDefault="0083784C" w:rsidP="0083784C">
      <w:pPr>
        <w:shd w:val="clear" w:color="auto" w:fill="FFFFFF"/>
        <w:tabs>
          <w:tab w:val="left" w:leader="underscore" w:pos="0"/>
        </w:tabs>
        <w:spacing w:after="0" w:line="240" w:lineRule="auto"/>
        <w:ind w:right="-1"/>
        <w:jc w:val="both"/>
        <w:rPr>
          <w:rFonts w:ascii="Times New Roman" w:hAnsi="Times New Roman" w:cs="Times New Roman"/>
          <w:sz w:val="20"/>
          <w:szCs w:val="20"/>
        </w:rPr>
      </w:pPr>
      <w:r w:rsidRPr="00BC4D9B">
        <w:rPr>
          <w:rFonts w:ascii="Times New Roman" w:hAnsi="Times New Roman" w:cs="Times New Roman"/>
          <w:spacing w:val="-1"/>
          <w:sz w:val="20"/>
          <w:szCs w:val="20"/>
        </w:rPr>
        <w:t xml:space="preserve">що діє на підставі </w:t>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z w:val="20"/>
          <w:szCs w:val="20"/>
        </w:rPr>
        <w:t xml:space="preserve">, з другої сторони, керуючись Законом України «Про затвердження Указу Президента України «Про продовження воєнного стану в Україні» від 16.11.2022 року № 2738-ІХ, </w:t>
      </w:r>
      <w:r w:rsidRPr="00BC4D9B">
        <w:rPr>
          <w:rFonts w:ascii="Times New Roman" w:hAnsi="Times New Roman" w:cs="Times New Roman"/>
          <w:iCs/>
          <w:sz w:val="20"/>
          <w:szCs w:val="20"/>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Закону України «Пр</w:t>
      </w:r>
      <w:r>
        <w:rPr>
          <w:rFonts w:ascii="Times New Roman" w:hAnsi="Times New Roman" w:cs="Times New Roman"/>
          <w:iCs/>
          <w:sz w:val="20"/>
          <w:szCs w:val="20"/>
        </w:rPr>
        <w:t>о критичну інфраструктуру»</w:t>
      </w:r>
      <w:r w:rsidRPr="00BC4D9B">
        <w:rPr>
          <w:rFonts w:ascii="Times New Roman" w:hAnsi="Times New Roman" w:cs="Times New Roman"/>
          <w:sz w:val="20"/>
          <w:szCs w:val="20"/>
        </w:rPr>
        <w:t>, уклали цей Договір про наступне:</w:t>
      </w:r>
    </w:p>
    <w:p w:rsidR="0083784C" w:rsidRPr="00BC4D9B" w:rsidRDefault="0083784C" w:rsidP="0083784C">
      <w:pPr>
        <w:spacing w:after="0" w:line="240" w:lineRule="auto"/>
        <w:jc w:val="center"/>
        <w:rPr>
          <w:rFonts w:ascii="Times New Roman" w:hAnsi="Times New Roman" w:cs="Times New Roman"/>
          <w:b/>
          <w:bCs/>
          <w:sz w:val="20"/>
          <w:szCs w:val="24"/>
        </w:rPr>
      </w:pPr>
      <w:r w:rsidRPr="00BC4D9B">
        <w:rPr>
          <w:rFonts w:ascii="Times New Roman" w:hAnsi="Times New Roman" w:cs="Times New Roman"/>
          <w:b/>
          <w:bCs/>
          <w:sz w:val="20"/>
          <w:szCs w:val="24"/>
        </w:rPr>
        <w:t>1. ВИЗНАЧЕННЯ ТЕРМІНІВ</w:t>
      </w:r>
    </w:p>
    <w:p w:rsidR="0083784C" w:rsidRPr="00BC4D9B" w:rsidRDefault="0083784C" w:rsidP="0083784C">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bCs/>
          <w:sz w:val="20"/>
          <w:szCs w:val="16"/>
        </w:rPr>
        <w:t>1.1. Сторони домовились про використання в даному Договорі термінів в наступному значенні:</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Технічне обслуговування</w:t>
      </w:r>
      <w:r w:rsidRPr="00BC4D9B">
        <w:rPr>
          <w:rFonts w:ascii="Times New Roman" w:hAnsi="Times New Roman" w:cs="Times New Roman"/>
          <w:sz w:val="20"/>
          <w:szCs w:val="16"/>
        </w:rPr>
        <w:t xml:space="preserve"> –</w:t>
      </w:r>
      <w:r w:rsidRPr="00BC4D9B">
        <w:rPr>
          <w:rFonts w:ascii="Times New Roman" w:hAnsi="Times New Roman" w:cs="Times New Roman"/>
          <w:sz w:val="20"/>
          <w:szCs w:val="16"/>
          <w:lang w:val="ru-RU"/>
        </w:rPr>
        <w:t xml:space="preserve"> </w:t>
      </w:r>
      <w:r w:rsidRPr="00BC4D9B">
        <w:rPr>
          <w:rFonts w:ascii="Times New Roman" w:hAnsi="Times New Roman" w:cs="Times New Roman"/>
          <w:sz w:val="20"/>
          <w:szCs w:val="16"/>
        </w:rPr>
        <w:t>комплекс дій або дія для підтримання справного стану чи працездатності ліфта під час використання його за призначенням та простою. Технічне обслуговування включає регулярне проведення згідно заздалегідь розробленого графіка змащення, чищення, налагодження, регулювання і ремонт ліфтового обладнання з метою відновлення його працездатності і забезпечення безпечних умов експлуатації ліфтів.</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Ремонт</w:t>
      </w:r>
      <w:r w:rsidRPr="00BC4D9B">
        <w:rPr>
          <w:rFonts w:ascii="Times New Roman" w:hAnsi="Times New Roman" w:cs="Times New Roman"/>
          <w:sz w:val="20"/>
          <w:szCs w:val="16"/>
        </w:rPr>
        <w:t xml:space="preserve"> – відновлення пошкоджених, спрацьованих або таких, що стали непридатними з будь-якої причини, складових частин ліфтів (металевих конструкцій, механізмів, електроприводу, приладів і пристроїв безпеки тощо) з доведенням ліфтів до працездатного і справного стану, у тому числі проведене відповідно до системи планово-попереджувальних ремонтів.</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Часткове технічне обслуговування</w:t>
      </w:r>
      <w:r w:rsidRPr="00BC4D9B">
        <w:rPr>
          <w:rFonts w:ascii="Times New Roman" w:hAnsi="Times New Roman" w:cs="Times New Roman"/>
          <w:sz w:val="20"/>
          <w:szCs w:val="16"/>
        </w:rPr>
        <w:t xml:space="preserve"> містить у собі роботи, пов’язані з місячним і квартальним ремонтами ліфтів. При цьому регламентні роботи виконуються власником ліфта.</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Регламентні роботи</w:t>
      </w:r>
      <w:r w:rsidRPr="00BC4D9B">
        <w:rPr>
          <w:rFonts w:ascii="Times New Roman" w:hAnsi="Times New Roman" w:cs="Times New Roman"/>
          <w:sz w:val="20"/>
          <w:szCs w:val="16"/>
        </w:rPr>
        <w:t xml:space="preserve"> – проводиться перевірка технічного стану, усунення дрібних пошкоджень, прибирання ліфтів. До складу регламентних робіт входять обходи та огляди, кількість яких регламентується ПББЕЛ та спеціалізованою організацією.</w:t>
      </w:r>
    </w:p>
    <w:p w:rsidR="0083784C" w:rsidRPr="00BC4D9B" w:rsidRDefault="0083784C" w:rsidP="0083784C">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Місячні ремонти</w:t>
      </w:r>
      <w:r w:rsidRPr="00BC4D9B">
        <w:rPr>
          <w:rFonts w:ascii="Times New Roman" w:hAnsi="Times New Roman" w:cs="Times New Roman"/>
          <w:sz w:val="20"/>
          <w:szCs w:val="16"/>
        </w:rPr>
        <w:t xml:space="preserve"> – проводиться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приямків від забруднення та сміття і інші роботи, які передбачені технологічним процесом.</w:t>
      </w:r>
    </w:p>
    <w:p w:rsidR="0083784C" w:rsidRPr="00BC4D9B" w:rsidRDefault="0083784C" w:rsidP="0083784C">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i/>
          <w:sz w:val="20"/>
          <w:szCs w:val="16"/>
        </w:rPr>
        <w:t>Квартальні ремонти</w:t>
      </w:r>
      <w:r w:rsidRPr="00BC4D9B">
        <w:rPr>
          <w:rFonts w:ascii="Times New Roman" w:hAnsi="Times New Roman" w:cs="Times New Roman"/>
          <w:sz w:val="20"/>
          <w:szCs w:val="16"/>
        </w:rPr>
        <w:t xml:space="preserve"> – проводяться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w:t>
      </w: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2. ПРЕДМЕТ ДОГОВОРУ</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 xml:space="preserve">2.1. </w:t>
      </w:r>
      <w:r w:rsidRPr="00BC4D9B">
        <w:rPr>
          <w:rFonts w:ascii="Times New Roman" w:hAnsi="Times New Roman" w:cs="Times New Roman"/>
          <w:caps/>
          <w:sz w:val="20"/>
          <w:szCs w:val="16"/>
        </w:rPr>
        <w:t xml:space="preserve">Замовник </w:t>
      </w:r>
      <w:r w:rsidRPr="00BC4D9B">
        <w:rPr>
          <w:rFonts w:ascii="Times New Roman" w:hAnsi="Times New Roman" w:cs="Times New Roman"/>
          <w:sz w:val="20"/>
          <w:szCs w:val="16"/>
        </w:rPr>
        <w:t>доручає і оплачує, а ПІДРЯДНИК приймає на себе і здійснює організацію та виконання робіт по технічному обслуговуванню ліфтів (</w:t>
      </w:r>
      <w:r w:rsidRPr="00BC4D9B">
        <w:rPr>
          <w:rFonts w:ascii="Times New Roman" w:hAnsi="Times New Roman" w:cs="Times New Roman"/>
          <w:color w:val="222222"/>
          <w:sz w:val="20"/>
          <w:szCs w:val="20"/>
          <w:shd w:val="clear" w:color="auto" w:fill="FFFFFF"/>
        </w:rPr>
        <w:t>ЄЗС ДК 021:2015 - 50750000-7 Послуги з технічного обслуговування ліфтів)</w:t>
      </w:r>
      <w:r w:rsidRPr="00BC4D9B">
        <w:rPr>
          <w:rFonts w:ascii="Times New Roman" w:hAnsi="Times New Roman" w:cs="Times New Roman"/>
          <w:sz w:val="20"/>
          <w:szCs w:val="16"/>
        </w:rPr>
        <w:t xml:space="preserve"> на об'єктах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відповідно з Додатком № 1, який є невід'ємною частиною цього Договору. </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Технічний огляд (періодичний технічний огляд) виконується за рахунок підрядника.</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2.2. Незаплановані відновлювальні роботи, необхідність яких виникла у результаті порушень Правил користування ліфтами, розкрадання, псування обладнання і кабельних ліній, підпалів, порушення енергопостачання, залиття атмосферними опадами ліфтового обладнання, не є предметом цього Договору. Зазначені роботи виконуються за окрему плату понад суми, передбаченої цим Договором, на підставі листа ЗАМОВНИКА згідно з ціною, узгодженою Сторонами.</w:t>
      </w:r>
    </w:p>
    <w:p w:rsidR="0083784C" w:rsidRPr="00BC4D9B" w:rsidRDefault="0083784C" w:rsidP="0083784C">
      <w:pPr>
        <w:pStyle w:val="22"/>
        <w:spacing w:after="0" w:line="240" w:lineRule="auto"/>
        <w:ind w:firstLine="709"/>
        <w:jc w:val="both"/>
        <w:rPr>
          <w:rFonts w:ascii="Times New Roman" w:hAnsi="Times New Roman" w:cs="Times New Roman"/>
          <w:sz w:val="20"/>
          <w:szCs w:val="16"/>
        </w:rPr>
      </w:pPr>
    </w:p>
    <w:p w:rsidR="0083784C" w:rsidRPr="00BC4D9B" w:rsidRDefault="0083784C" w:rsidP="0083784C">
      <w:pPr>
        <w:pStyle w:val="22"/>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 xml:space="preserve">3. </w:t>
      </w:r>
      <w:r w:rsidRPr="00BC4D9B">
        <w:rPr>
          <w:rFonts w:ascii="Times New Roman" w:hAnsi="Times New Roman" w:cs="Times New Roman"/>
          <w:b/>
          <w:bCs/>
          <w:caps/>
          <w:sz w:val="20"/>
          <w:szCs w:val="18"/>
        </w:rPr>
        <w:t>ВАРТІСТЬ предмету</w:t>
      </w:r>
      <w:r w:rsidRPr="00BC4D9B">
        <w:rPr>
          <w:rFonts w:ascii="Times New Roman" w:hAnsi="Times New Roman" w:cs="Times New Roman"/>
          <w:b/>
          <w:bCs/>
          <w:sz w:val="20"/>
          <w:szCs w:val="18"/>
        </w:rPr>
        <w:t xml:space="preserve">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3.1. Вартість предмету Договору узгоджена Сторонами, і на день його укладення складає             </w:t>
      </w:r>
      <w:r w:rsidRPr="00BC4D9B">
        <w:rPr>
          <w:rFonts w:ascii="Times New Roman" w:hAnsi="Times New Roman" w:cs="Times New Roman"/>
          <w:b/>
          <w:sz w:val="20"/>
          <w:szCs w:val="20"/>
        </w:rPr>
        <w:t>__________________________________________________________________________________________</w:t>
      </w:r>
      <w:r w:rsidRPr="00BC4D9B">
        <w:rPr>
          <w:rFonts w:ascii="Times New Roman" w:hAnsi="Times New Roman" w:cs="Times New Roman"/>
          <w:sz w:val="20"/>
          <w:szCs w:val="20"/>
        </w:rPr>
        <w:t>за весь період дії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lastRenderedPageBreak/>
        <w:t>Оплата робіт за Договором щомісячно коригується відповідно до Актів здачі-приймання виконаних робіт по технічному обслуговуванню ліфтів, відповідно до умов Договору.</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 Сума оплати робіт за Договором може бути змінена в сторону її збільшення або зменшення у таких випадках:</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3.2.1. Запровадження нових законодавчих і нормативних актів, які впливають на вартість технічного обслуговування ліфтів.</w:t>
      </w:r>
    </w:p>
    <w:p w:rsidR="0083784C" w:rsidRPr="00BC4D9B" w:rsidRDefault="0083784C" w:rsidP="0083784C">
      <w:pPr>
        <w:spacing w:after="0" w:line="240" w:lineRule="auto"/>
        <w:ind w:firstLine="709"/>
        <w:jc w:val="both"/>
        <w:rPr>
          <w:rFonts w:ascii="Times New Roman" w:hAnsi="Times New Roman" w:cs="Times New Roman"/>
          <w:sz w:val="20"/>
          <w:szCs w:val="20"/>
          <w:lang w:val="ru-RU"/>
        </w:rPr>
      </w:pPr>
      <w:r w:rsidRPr="00BC4D9B">
        <w:rPr>
          <w:rFonts w:ascii="Times New Roman" w:hAnsi="Times New Roman" w:cs="Times New Roman"/>
          <w:sz w:val="20"/>
          <w:szCs w:val="20"/>
        </w:rPr>
        <w:t>3.2.2. Внесення змін в обсяг і склад робіт.</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3.3. Вартість робіт може бути змінена в сторону її збільшення або зменшення у разі запровадження нових законодавчих і нормативних актів, які впливають на вартість технічного обслуговування ліфтів, необхідності урахування інфляційних факторів, внесення змін в обсяг і склад робіт без переукладання цього Договору.</w:t>
      </w:r>
    </w:p>
    <w:p w:rsidR="0083784C" w:rsidRPr="00BC4D9B" w:rsidRDefault="0083784C" w:rsidP="0083784C">
      <w:pPr>
        <w:spacing w:after="0" w:line="26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 ПРАВА ТА ОБОВ'ЯЗКИ СТОРІН</w:t>
      </w:r>
    </w:p>
    <w:p w:rsidR="0083784C" w:rsidRPr="00BC4D9B" w:rsidRDefault="0083784C" w:rsidP="0083784C">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в тому числі: “Положенням про систему технічного обслуговування та ремонту ліфтів в Україні” КД 36.1-001-2000, затвердженим наказом Державного комітету будівництва, архітектури та житлової політики України від 10.04.2000 р. № 73; “Правилами будови і безпечної експлуатації ліфтів” (ПББЕЛ), затвердженими наказом Держгірпромнагляду України від 01.09.2008 р. № 190; “Положенням про технічне обслуговування, ремонт та реконструкцію (відновлення) систем ОДС (ОДЗ), ГОСТ 22845-85 “Ліфти електричні, пасажирські, вантажні. Правила організації виробництва і приймання монтажних робіт”, ГОСТ 22011-95 “Ліфти пасажирські і вантажні. Технічні умови”, та іншими.</w:t>
      </w: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4.1. ПІДРЯДНИК зобов'язаний:</w:t>
      </w:r>
    </w:p>
    <w:p w:rsidR="0083784C" w:rsidRPr="00BC4D9B" w:rsidRDefault="0083784C" w:rsidP="0083784C">
      <w:pPr>
        <w:spacing w:after="0" w:line="240" w:lineRule="auto"/>
        <w:jc w:val="both"/>
        <w:rPr>
          <w:rFonts w:ascii="Times New Roman" w:hAnsi="Times New Roman" w:cs="Times New Roman"/>
          <w:sz w:val="20"/>
          <w:szCs w:val="18"/>
        </w:rPr>
      </w:pP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4.1.1. </w:t>
      </w:r>
      <w:r w:rsidRPr="00BC4D9B">
        <w:rPr>
          <w:rFonts w:ascii="Times New Roman" w:hAnsi="Times New Roman" w:cs="Times New Roman"/>
          <w:sz w:val="20"/>
        </w:rPr>
        <w:t>Забезпечити безперебійну та безпечну роботу ліфтів відповідно до вищезазначених нормативно-правових актів.</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4.1.2. Своєчасно виконувати комплекс робіт навченим і атестованим персоналом.</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4.1.3. Усувати несправності ліфтів, крім зазначених у п.2.2 Договору, без додаткової оплати.</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4.1.4. Сприяти (за необхідності) проведенню технічного огляду ліфтів, брати участь у перевірках, які проводяться органами Держпраці України.</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4.1.5. Вносити в паспорти ліфтів записи, які відносяться до обов'язків ПІДРЯДНИКА.</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4.1.6. Сприяти </w:t>
      </w:r>
      <w:r w:rsidRPr="00BC4D9B">
        <w:rPr>
          <w:rFonts w:ascii="Times New Roman" w:hAnsi="Times New Roman" w:cs="Times New Roman"/>
          <w:caps/>
          <w:sz w:val="20"/>
          <w:szCs w:val="16"/>
        </w:rPr>
        <w:t xml:space="preserve">Замовнику </w:t>
      </w:r>
      <w:r w:rsidRPr="00BC4D9B">
        <w:rPr>
          <w:rFonts w:ascii="Times New Roman" w:hAnsi="Times New Roman" w:cs="Times New Roman"/>
          <w:sz w:val="20"/>
          <w:szCs w:val="16"/>
        </w:rPr>
        <w:t>в оформленні актів технічного стану ліфтів для їх заміни, за винятком експертного обстеження.</w:t>
      </w:r>
    </w:p>
    <w:p w:rsidR="0083784C" w:rsidRPr="00BC4D9B" w:rsidRDefault="0083784C" w:rsidP="0083784C">
      <w:pPr>
        <w:spacing w:after="0" w:line="240" w:lineRule="auto"/>
        <w:ind w:firstLine="708"/>
        <w:jc w:val="both"/>
        <w:rPr>
          <w:rFonts w:ascii="Times New Roman" w:hAnsi="Times New Roman" w:cs="Times New Roman"/>
          <w:sz w:val="18"/>
          <w:szCs w:val="16"/>
        </w:rPr>
      </w:pPr>
      <w:r w:rsidRPr="00BC4D9B">
        <w:rPr>
          <w:rFonts w:ascii="Times New Roman" w:hAnsi="Times New Roman" w:cs="Times New Roman"/>
          <w:sz w:val="20"/>
          <w:szCs w:val="16"/>
        </w:rPr>
        <w:t xml:space="preserve">4.1.7. Сприяти виявленню осіб, які порушують Правила експлуатації, допускають навмисне псування ліфтового обладнання і інформувати </w:t>
      </w:r>
      <w:r w:rsidRPr="00BC4D9B">
        <w:rPr>
          <w:rFonts w:ascii="Times New Roman" w:hAnsi="Times New Roman" w:cs="Times New Roman"/>
          <w:caps/>
          <w:sz w:val="20"/>
          <w:szCs w:val="16"/>
        </w:rPr>
        <w:t xml:space="preserve">Замовника </w:t>
      </w:r>
      <w:r w:rsidRPr="00BC4D9B">
        <w:rPr>
          <w:rFonts w:ascii="Times New Roman" w:hAnsi="Times New Roman" w:cs="Times New Roman"/>
          <w:sz w:val="20"/>
          <w:szCs w:val="16"/>
        </w:rPr>
        <w:t>для прийняття заходів по усуненню виявлених порушень.</w:t>
      </w:r>
      <w:r w:rsidRPr="00BC4D9B">
        <w:rPr>
          <w:rFonts w:ascii="Times New Roman" w:hAnsi="Times New Roman" w:cs="Times New Roman"/>
          <w:sz w:val="18"/>
          <w:szCs w:val="16"/>
        </w:rPr>
        <w:tab/>
      </w:r>
    </w:p>
    <w:p w:rsidR="0083784C" w:rsidRPr="00BC4D9B" w:rsidRDefault="0083784C" w:rsidP="0083784C">
      <w:pPr>
        <w:spacing w:after="0"/>
        <w:jc w:val="center"/>
        <w:outlineLvl w:val="0"/>
        <w:rPr>
          <w:rFonts w:ascii="Times New Roman" w:hAnsi="Times New Roman" w:cs="Times New Roman"/>
          <w:b/>
          <w:bCs/>
          <w:sz w:val="20"/>
          <w:szCs w:val="16"/>
        </w:rPr>
      </w:pPr>
      <w:r w:rsidRPr="00BC4D9B">
        <w:rPr>
          <w:rFonts w:ascii="Times New Roman" w:hAnsi="Times New Roman" w:cs="Times New Roman"/>
          <w:b/>
          <w:bCs/>
          <w:sz w:val="20"/>
          <w:szCs w:val="16"/>
        </w:rPr>
        <w:t>4.2. ПІДРЯДНИК має право:</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4.2.1. Одержувати від ЗАМОВНИКА оплату за виконання робіт по технічному обслуговуванню ліфтів за цим Договором.</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4.2.2. Вимагати відшкодування збитків, завданих ПІДРЯДНИКУ внаслідок порушення ЗАМОВНИКОМ умов цього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4.2.3. Доступу до ліфтового обладнання на об’єктах ЗАМОВНИКА для виконання функціональних обов’язків ПІДРЯДНИКА.</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4.2.4. Здійснювати контроль за виконанням </w:t>
      </w:r>
      <w:r w:rsidRPr="00BC4D9B">
        <w:rPr>
          <w:rFonts w:ascii="Times New Roman" w:hAnsi="Times New Roman" w:cs="Times New Roman"/>
          <w:caps/>
          <w:sz w:val="20"/>
          <w:szCs w:val="16"/>
        </w:rPr>
        <w:t>Замовником</w:t>
      </w:r>
      <w:r w:rsidRPr="00BC4D9B">
        <w:rPr>
          <w:rFonts w:ascii="Times New Roman" w:hAnsi="Times New Roman" w:cs="Times New Roman"/>
          <w:sz w:val="20"/>
          <w:szCs w:val="16"/>
        </w:rPr>
        <w:t xml:space="preserve"> обов'язків, згідно з вимогами Правил безпечної експлуатації ліфтів (ПББЕЛ) і цього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4.2.5. Виконавець не несе відповідальності за безперебійну і безпечну роботу ліфтів, які відпрацювали нормативний термін експлуатації - 25 і більше років та не пройшли відновлювального ремонту.</w:t>
      </w:r>
    </w:p>
    <w:p w:rsidR="0083784C" w:rsidRPr="00BC4D9B" w:rsidRDefault="0083784C" w:rsidP="0083784C">
      <w:pPr>
        <w:spacing w:after="0" w:line="240" w:lineRule="auto"/>
        <w:jc w:val="center"/>
        <w:outlineLvl w:val="0"/>
        <w:rPr>
          <w:rFonts w:ascii="Times New Roman" w:hAnsi="Times New Roman" w:cs="Times New Roman"/>
          <w:b/>
          <w:bCs/>
          <w:sz w:val="20"/>
          <w:szCs w:val="18"/>
        </w:rPr>
      </w:pPr>
      <w:r w:rsidRPr="00BC4D9B">
        <w:rPr>
          <w:rFonts w:ascii="Times New Roman" w:hAnsi="Times New Roman" w:cs="Times New Roman"/>
          <w:b/>
          <w:bCs/>
          <w:sz w:val="20"/>
          <w:szCs w:val="18"/>
        </w:rPr>
        <w:t xml:space="preserve">4.3. </w:t>
      </w:r>
      <w:r w:rsidRPr="00BC4D9B">
        <w:rPr>
          <w:rFonts w:ascii="Times New Roman" w:hAnsi="Times New Roman" w:cs="Times New Roman"/>
          <w:b/>
          <w:bCs/>
          <w:caps/>
          <w:sz w:val="20"/>
          <w:szCs w:val="18"/>
        </w:rPr>
        <w:t>Замовник</w:t>
      </w:r>
      <w:r w:rsidRPr="00BC4D9B">
        <w:rPr>
          <w:rFonts w:ascii="Times New Roman" w:hAnsi="Times New Roman" w:cs="Times New Roman"/>
          <w:b/>
          <w:bCs/>
          <w:sz w:val="20"/>
          <w:szCs w:val="18"/>
        </w:rPr>
        <w:t xml:space="preserve"> зобов'язаний:</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4.3.1. 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4.3.2. Забезпечувати якісне і надійне електропостачання ліфтового обладнання, шляхом укладення в установленому порядку відповідних договорів з підприємством-постачальником електроенергії.</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4.3.3. Забезпечити експлуатацію ліфтів у відповідності з їх призначенням і вантажопід’ємністю.</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4.3.4. Вживати необхідні заходи із запобігання попадання вологи в машинні (блочні) приміщення, шахти, приямки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4.3.5. Своєчасно проводити будівельні та ремонтні роботи посадочних площадок, машинних і блочних приміщень ліфтів. Зазначені роботи виконувати за узгодженням з ПІДРЯДНИКОМ.</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4.3.6. 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 межах  +5°С - +40°С.</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4.3.7. Провадити роз'яснювальну роботу серед пасажирів про Правила користування ліфтами, дбайливе ставлення до ліфтового обладнання, експлуатацію ліфтів у відповідності до їх призначення і вантажопід'ємності.</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4.3.8. Забезпечити зберігання ліфтового обладнання.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4.3.9. Відвідання персоналом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машинних і блочних приміщень повинно проводитися з відома відповідальних осіб ПІДРЯДНИКА.</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lastRenderedPageBreak/>
        <w:t>4.3.10. Замовник зобов’язаний забезпечити збереження машинних і блочних приміщень шляхом встановлення замків на вхідні двері цих приміщень.</w:t>
      </w:r>
    </w:p>
    <w:p w:rsidR="0083784C" w:rsidRPr="00BC4D9B" w:rsidRDefault="0083784C" w:rsidP="0083784C">
      <w:pPr>
        <w:spacing w:after="0"/>
        <w:jc w:val="both"/>
        <w:rPr>
          <w:rFonts w:ascii="Times New Roman" w:hAnsi="Times New Roman" w:cs="Times New Roman"/>
          <w:b/>
          <w:sz w:val="20"/>
          <w:szCs w:val="18"/>
        </w:rPr>
      </w:pPr>
      <w:r w:rsidRPr="00BC4D9B">
        <w:rPr>
          <w:rFonts w:ascii="Times New Roman" w:hAnsi="Times New Roman" w:cs="Times New Roman"/>
          <w:b/>
          <w:sz w:val="20"/>
          <w:szCs w:val="18"/>
        </w:rPr>
        <w:t>4.4. Додатково при частковому обслуговуванні:</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4.4.1. Наказом закріпити ліфти за ліфтерами.</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4.4.2. Забезпечити особу, відповідальну за організацію експлуатації ліфтів, посадовою інструкцією, нормативно-технічною документацією, ПББЕЛ; ліфтерів – виробничими інструкціями з експлуатації ліфтів, журналом прийому-передачі змін, журналами технічного обслуговування та інше.</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4.4.3.Доставляти на об’єкти необхідний для випробування ліфтів вантаж (при необхідності).</w:t>
      </w:r>
    </w:p>
    <w:p w:rsidR="0083784C" w:rsidRPr="00BC4D9B" w:rsidRDefault="0083784C" w:rsidP="0083784C">
      <w:pPr>
        <w:spacing w:before="120" w:after="0"/>
        <w:jc w:val="both"/>
        <w:outlineLvl w:val="0"/>
        <w:rPr>
          <w:rFonts w:ascii="Times New Roman" w:hAnsi="Times New Roman" w:cs="Times New Roman"/>
          <w:b/>
          <w:bCs/>
          <w:sz w:val="20"/>
          <w:szCs w:val="18"/>
        </w:rPr>
      </w:pPr>
      <w:r w:rsidRPr="00BC4D9B">
        <w:rPr>
          <w:rFonts w:ascii="Times New Roman" w:hAnsi="Times New Roman" w:cs="Times New Roman"/>
          <w:b/>
          <w:bCs/>
          <w:sz w:val="20"/>
          <w:szCs w:val="18"/>
        </w:rPr>
        <w:t>4.5. ЗАМОВНИК має право:</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4.5.1. Вимагати від ПІДРЯДНИКА виконання робіт по технічному обслуговуванню ліфтів за цим Договором.</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4.5.2. Вимагати відшкодування збитків, завданих ЗАМОВНИКУ внаслідок порушення ПІДРЯДНИКОМ умов цього Договору.</w:t>
      </w: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5. ОСОБЛИВІ УМОВИ</w:t>
      </w:r>
    </w:p>
    <w:p w:rsidR="0083784C" w:rsidRPr="00BC4D9B" w:rsidRDefault="0083784C" w:rsidP="0083784C">
      <w:pPr>
        <w:spacing w:after="0" w:line="240" w:lineRule="auto"/>
        <w:jc w:val="both"/>
        <w:rPr>
          <w:rFonts w:ascii="Times New Roman" w:hAnsi="Times New Roman" w:cs="Times New Roman"/>
          <w:sz w:val="20"/>
          <w:szCs w:val="18"/>
        </w:rPr>
      </w:pPr>
      <w:r w:rsidRPr="00BC4D9B">
        <w:rPr>
          <w:rFonts w:ascii="Times New Roman" w:hAnsi="Times New Roman" w:cs="Times New Roman"/>
          <w:b/>
          <w:bCs/>
          <w:sz w:val="20"/>
          <w:szCs w:val="18"/>
        </w:rPr>
        <w:t>5.1. ЗАМОВНИК зобов'язаний:</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5.1.1. Організувати проведення експертного обстеження ліфтів, строк експлуатації яких перевищує 25 років, та вирішувати питання з їх капітального ремонту чи заміни.</w:t>
      </w:r>
    </w:p>
    <w:p w:rsidR="0083784C" w:rsidRPr="00BC4D9B" w:rsidRDefault="0083784C" w:rsidP="0083784C">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5.1.2. За наявності пропускної системи на об’єктах  ЗАМОВНИКА, забезпечити обслуговуючий і технічний персонал ПІДРЯДНИКА відповідними перепустками.</w:t>
      </w:r>
    </w:p>
    <w:p w:rsidR="0083784C" w:rsidRPr="00BC4D9B" w:rsidRDefault="0083784C" w:rsidP="0083784C">
      <w:pPr>
        <w:spacing w:before="120" w:after="0" w:line="240" w:lineRule="auto"/>
        <w:jc w:val="both"/>
        <w:outlineLvl w:val="0"/>
        <w:rPr>
          <w:rFonts w:ascii="Times New Roman" w:hAnsi="Times New Roman" w:cs="Times New Roman"/>
          <w:sz w:val="20"/>
          <w:szCs w:val="18"/>
        </w:rPr>
      </w:pPr>
      <w:r w:rsidRPr="00BC4D9B">
        <w:rPr>
          <w:rFonts w:ascii="Times New Roman" w:hAnsi="Times New Roman" w:cs="Times New Roman"/>
          <w:b/>
          <w:bCs/>
          <w:sz w:val="20"/>
          <w:szCs w:val="18"/>
        </w:rPr>
        <w:t>5.2. ПІДРЯДНИК зобов'язаний:</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5.2.1. Проводити ремонтно-відновлювальної роботи, передбачені п. 2.2 Договору, в строк, передбачений "Нормами часу на технічне обслуговування та ремонт ліфтів" ДСТУ 36.1-005-98</w:t>
      </w:r>
      <w:r w:rsidRPr="00BC4D9B">
        <w:rPr>
          <w:rFonts w:ascii="Times New Roman" w:hAnsi="Times New Roman" w:cs="Times New Roman"/>
          <w:b/>
          <w:bCs/>
          <w:sz w:val="20"/>
          <w:szCs w:val="16"/>
        </w:rPr>
        <w:t xml:space="preserve">. </w:t>
      </w: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6. ПОРЯДОК РОЗРАХУНКІВ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6.1. Оплата фактично виконаних робіт по технічному обслуговуванню ліфтів здійснюється згідно підписаного Сторонами Акту здачі-приймання виконаних робіт по технічному обслуговуванню ліфтів, не пізніше 10 (десятого) числа наступного за звітним місяця.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6.2. Оплата виконаних робіт здійснюється у безготівковій формі, шляхом перерахування ЗАМОВНИКОМ грошових коштів на поточний рахунок ПІДРЯДНИКА.</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6.3. Грошові кошти ЗАМОВНИКА на оплату вартості виконаних робіт можуть зараховуватись ПІДРЯДНИКОМ на погашення дебіторської заборгованості в порядку її створення, без письмового повідомлення ЗАМОВНИКА, якщо в платіжних документах не визначено період, що оплачується. </w:t>
      </w:r>
    </w:p>
    <w:p w:rsidR="0083784C" w:rsidRPr="00BC4D9B" w:rsidRDefault="0083784C" w:rsidP="0083784C">
      <w:pPr>
        <w:spacing w:before="120" w:after="0"/>
        <w:jc w:val="center"/>
        <w:rPr>
          <w:rFonts w:ascii="Times New Roman" w:hAnsi="Times New Roman" w:cs="Times New Roman"/>
          <w:b/>
          <w:bCs/>
          <w:sz w:val="20"/>
          <w:szCs w:val="18"/>
        </w:rPr>
      </w:pPr>
      <w:r w:rsidRPr="00BC4D9B">
        <w:rPr>
          <w:rFonts w:ascii="Times New Roman" w:hAnsi="Times New Roman" w:cs="Times New Roman"/>
          <w:b/>
          <w:bCs/>
          <w:sz w:val="20"/>
          <w:szCs w:val="18"/>
        </w:rPr>
        <w:t>7. ПОРЯДОК ВИКОНАННЯ ТА ЗДАЧІ-ПРИЙМАННЯ РОБІТ</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7.1. ПІДРЯДНИК самостійно організовує роботу по технічному обслуговуванню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7.2. ПІДРЯДНИК розпочинає виконання своїх обов’язків за цим Договором з моменту підписання даного Договору.</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7.3. У кінці поточного місяця ПІДРЯДНИК надає ЗАМОВНИКУ 2 (два) примірники (1-й примірник – для ЗАМОВНИКА, 2-й примірник – для ПІДРЯДНИКА) Акту здачі-приймання виконаних робіт по технічному обслуговуванню  ліфтів з зазначенням їх вартості та кількості працюючих ліфтів.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Акт пред’являється ЗАМОВНИКУ не раніше 25 (двадцять п’ятого) числа поточного місяця.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7.4.ЗАМОВНИК протягом 3 (трьох) календарних днів з дати одержання Акту здачі-приймання виконаних робіт по технічному обслуговуванню  ліфтів зобов’язаний направити ПІДРЯДНИКУ оформлений (підписаний та засвідчений печаткою) Акт або обґрунтовану відмову від приймання виконаних робіт. Якщо відмова в підписанні Акту не надіслана ЗАМОВНИКОМ в обумовлені строки, виконані роботи вважаються прийнятими і підлягають оплаті.</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7.5. Дні простою ліфтів з вини ПІДРЯДНИКА через технічні несправності відображаються в актах виконаних робіт і ЗАМОВНИКОМ не оплачуються.</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7.6. Дні тимчасового простою ліфтів з вини ЗАМОВНИКА сплачуються ЗАМОВНИКОМ  у повному обсязі.</w:t>
      </w:r>
    </w:p>
    <w:p w:rsidR="0083784C" w:rsidRPr="00BC4D9B" w:rsidRDefault="0083784C" w:rsidP="0083784C">
      <w:pPr>
        <w:spacing w:after="0" w:line="240" w:lineRule="auto"/>
        <w:jc w:val="both"/>
        <w:rPr>
          <w:rFonts w:ascii="Times New Roman" w:hAnsi="Times New Roman" w:cs="Times New Roman"/>
          <w:sz w:val="20"/>
          <w:szCs w:val="16"/>
        </w:rPr>
      </w:pPr>
      <w:r w:rsidRPr="00BC4D9B">
        <w:rPr>
          <w:rFonts w:ascii="Times New Roman" w:hAnsi="Times New Roman" w:cs="Times New Roman"/>
          <w:sz w:val="20"/>
          <w:szCs w:val="16"/>
        </w:rPr>
        <w:t xml:space="preserve">             </w:t>
      </w:r>
      <w:r w:rsidRPr="00BC4D9B">
        <w:rPr>
          <w:rFonts w:ascii="Times New Roman" w:hAnsi="Times New Roman" w:cs="Times New Roman"/>
          <w:sz w:val="20"/>
          <w:szCs w:val="16"/>
        </w:rPr>
        <w:tab/>
        <w:t>7.7. Для постійного зв’язку сторін Договору, та узгодження всіх питань, пов’язаних з виконанням умов цього Договору, ЗАМОВНИК призначає свого відповідального представника в особі __________________________________________________________________________________________</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ПІДРЯДНИК призначає свого відповідального представника в особі __________________________________________________________________________________________, </w:t>
      </w:r>
    </w:p>
    <w:p w:rsidR="0083784C" w:rsidRPr="00BC4D9B" w:rsidRDefault="0083784C" w:rsidP="0083784C">
      <w:pPr>
        <w:spacing w:after="0" w:line="240" w:lineRule="auto"/>
        <w:jc w:val="both"/>
        <w:rPr>
          <w:rFonts w:ascii="Times New Roman" w:hAnsi="Times New Roman" w:cs="Times New Roman"/>
          <w:sz w:val="20"/>
          <w:szCs w:val="16"/>
        </w:rPr>
      </w:pPr>
    </w:p>
    <w:p w:rsidR="0083784C" w:rsidRPr="00BC4D9B" w:rsidRDefault="0083784C" w:rsidP="0083784C">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8. ВІДПОВІДАЛЬНІСТЬ СТОРІН,</w:t>
      </w:r>
    </w:p>
    <w:p w:rsidR="0083784C" w:rsidRPr="00BC4D9B" w:rsidRDefault="0083784C" w:rsidP="0083784C">
      <w:pPr>
        <w:spacing w:after="0" w:line="240" w:lineRule="auto"/>
        <w:jc w:val="both"/>
        <w:outlineLvl w:val="0"/>
        <w:rPr>
          <w:rFonts w:ascii="Times New Roman" w:hAnsi="Times New Roman" w:cs="Times New Roman"/>
          <w:b/>
          <w:bCs/>
          <w:caps/>
          <w:sz w:val="20"/>
          <w:szCs w:val="18"/>
        </w:rPr>
      </w:pPr>
      <w:r w:rsidRPr="00BC4D9B">
        <w:rPr>
          <w:rFonts w:ascii="Times New Roman" w:hAnsi="Times New Roman" w:cs="Times New Roman"/>
          <w:b/>
          <w:bCs/>
          <w:caps/>
          <w:sz w:val="20"/>
          <w:szCs w:val="18"/>
        </w:rPr>
        <w:t>штрафні санкції за невиконання умов договору</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8.1. За невиконання або неналежне виконання своїх договірних обов’язків, Сторони несуть відповідальність відповідно до Договору та згідно чинного законодавства України.</w:t>
      </w:r>
    </w:p>
    <w:p w:rsidR="0083784C" w:rsidRPr="00BC4D9B" w:rsidRDefault="0083784C" w:rsidP="0083784C">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8.2. У випадку порушення зобов’язань за цим Договором ПІДРЯДНИК сплачує неустойку в розмірі однієї облікової ставки НБУ за кожен день порушення.</w:t>
      </w:r>
    </w:p>
    <w:p w:rsidR="0083784C" w:rsidRPr="00BC4D9B" w:rsidRDefault="0083784C" w:rsidP="0083784C">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8.3. У випадку порушення зобов’язань за цим Договором  ЗАМОВНИК сплачує неустойку в розмірі однієї облікової ставки НБУ за кожен день порушення.</w:t>
      </w:r>
    </w:p>
    <w:p w:rsidR="0083784C" w:rsidRPr="00BC4D9B" w:rsidRDefault="0083784C" w:rsidP="0083784C">
      <w:pPr>
        <w:spacing w:before="120" w:after="0" w:line="240" w:lineRule="auto"/>
        <w:jc w:val="center"/>
        <w:rPr>
          <w:rFonts w:ascii="Times New Roman" w:hAnsi="Times New Roman" w:cs="Times New Roman"/>
          <w:b/>
          <w:bCs/>
          <w:caps/>
          <w:sz w:val="20"/>
          <w:szCs w:val="18"/>
        </w:rPr>
      </w:pPr>
      <w:r w:rsidRPr="00BC4D9B">
        <w:rPr>
          <w:rFonts w:ascii="Times New Roman" w:hAnsi="Times New Roman" w:cs="Times New Roman"/>
          <w:b/>
          <w:bCs/>
          <w:caps/>
          <w:sz w:val="20"/>
          <w:szCs w:val="18"/>
        </w:rPr>
        <w:t>9. ПОРЯДОК ВИРІШЕННЯ СПОРІВ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lastRenderedPageBreak/>
        <w:t>9.1. У випадку, якщо при виконанні умов цього Договору виникнуть будь-які розбіжності і спори, вони можуть бути розглянуті Сторонами шляхом переговорів.</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9.2. Якщо Сторони не дійдуть згоди, то невирішений спір передається на розгляд до господарського суду або іншої судової установи у відповідності з чинним законодавством України.</w:t>
      </w:r>
    </w:p>
    <w:p w:rsidR="0083784C" w:rsidRPr="00BC4D9B" w:rsidRDefault="0083784C" w:rsidP="0083784C">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9.3. В усьому, що не передбачено цим Договором, Сторони керуються чинним законодавством України.</w:t>
      </w:r>
    </w:p>
    <w:p w:rsidR="0083784C" w:rsidRPr="00BC4D9B" w:rsidRDefault="0083784C" w:rsidP="0083784C">
      <w:pPr>
        <w:spacing w:after="0" w:line="240" w:lineRule="auto"/>
        <w:jc w:val="both"/>
        <w:rPr>
          <w:rFonts w:ascii="Times New Roman" w:hAnsi="Times New Roman" w:cs="Times New Roman"/>
          <w:b/>
          <w:bCs/>
          <w:sz w:val="20"/>
          <w:szCs w:val="18"/>
        </w:rPr>
      </w:pPr>
    </w:p>
    <w:p w:rsidR="0083784C" w:rsidRPr="00BC4D9B" w:rsidRDefault="0083784C" w:rsidP="0083784C">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10. ТЕРМІН ДІЇ ДОГОВОРУ</w:t>
      </w:r>
    </w:p>
    <w:p w:rsidR="0083784C" w:rsidRPr="00BC4D9B" w:rsidRDefault="0083784C" w:rsidP="0083784C">
      <w:pPr>
        <w:spacing w:after="0" w:line="240" w:lineRule="auto"/>
        <w:ind w:firstLine="697"/>
        <w:jc w:val="both"/>
        <w:rPr>
          <w:rFonts w:ascii="Times New Roman" w:hAnsi="Times New Roman" w:cs="Times New Roman"/>
          <w:sz w:val="20"/>
          <w:szCs w:val="20"/>
        </w:rPr>
      </w:pPr>
      <w:r w:rsidRPr="00BC4D9B">
        <w:rPr>
          <w:rFonts w:ascii="Times New Roman" w:hAnsi="Times New Roman" w:cs="Times New Roman"/>
          <w:sz w:val="20"/>
          <w:szCs w:val="20"/>
        </w:rPr>
        <w:t>10.1. Даний Договір набирає чинності з моменту його укладення та підписання Сторонами</w:t>
      </w:r>
      <w:r>
        <w:rPr>
          <w:rFonts w:ascii="Times New Roman" w:hAnsi="Times New Roman" w:cs="Times New Roman"/>
          <w:sz w:val="20"/>
          <w:szCs w:val="20"/>
        </w:rPr>
        <w:t xml:space="preserve"> та діє до 31.12.2024р.</w:t>
      </w:r>
      <w:r w:rsidRPr="00BC4D9B">
        <w:rPr>
          <w:rFonts w:ascii="Times New Roman" w:hAnsi="Times New Roman" w:cs="Times New Roman"/>
          <w:sz w:val="20"/>
          <w:szCs w:val="20"/>
        </w:rPr>
        <w:t>.</w:t>
      </w:r>
    </w:p>
    <w:p w:rsidR="0083784C" w:rsidRPr="00BC4D9B" w:rsidRDefault="0083784C" w:rsidP="0083784C">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10.2. У разі, коли існує заборгованість за виконані роботи по технічному обслуговуванню ліфтів за вказаний період дії Договору, останній автоматично продовжується у частині зобов’язання оплати, до повного погашення заборгованості ЗАМОВНИКА.</w:t>
      </w:r>
    </w:p>
    <w:p w:rsidR="0083784C" w:rsidRPr="00BC4D9B" w:rsidRDefault="0083784C" w:rsidP="0083784C">
      <w:pPr>
        <w:spacing w:before="120" w:after="0"/>
        <w:ind w:right="-88"/>
        <w:jc w:val="center"/>
        <w:rPr>
          <w:rFonts w:ascii="Times New Roman" w:hAnsi="Times New Roman" w:cs="Times New Roman"/>
          <w:b/>
          <w:bCs/>
          <w:sz w:val="20"/>
          <w:szCs w:val="18"/>
        </w:rPr>
      </w:pPr>
      <w:r w:rsidRPr="00BC4D9B">
        <w:rPr>
          <w:rFonts w:ascii="Times New Roman" w:hAnsi="Times New Roman" w:cs="Times New Roman"/>
          <w:b/>
          <w:bCs/>
          <w:sz w:val="20"/>
          <w:szCs w:val="18"/>
        </w:rPr>
        <w:t>11. ПОРЯДОК ЗМІНИ, ПРИПИНЕННЯ ДІЇ ДОГОВОРУ</w:t>
      </w:r>
    </w:p>
    <w:p w:rsidR="0083784C" w:rsidRPr="00BC4D9B" w:rsidRDefault="0083784C" w:rsidP="0083784C">
      <w:pPr>
        <w:spacing w:after="0" w:line="240" w:lineRule="auto"/>
        <w:ind w:right="32" w:firstLine="720"/>
        <w:jc w:val="both"/>
        <w:rPr>
          <w:rFonts w:ascii="Times New Roman" w:hAnsi="Times New Roman" w:cs="Times New Roman"/>
          <w:sz w:val="20"/>
          <w:szCs w:val="16"/>
        </w:rPr>
      </w:pPr>
      <w:r w:rsidRPr="00BC4D9B">
        <w:rPr>
          <w:rFonts w:ascii="Times New Roman" w:hAnsi="Times New Roman" w:cs="Times New Roman"/>
          <w:sz w:val="20"/>
          <w:szCs w:val="16"/>
        </w:rPr>
        <w:t>11.1. Зміна або розірвання цього Договору допускається лише за письмовою згодою Сторін та/або: за рішенням суду; настанням форс-мажорних обставин (випадку або непереборної сили) та в інших випадках, передбачених діючим законодавством України.</w:t>
      </w:r>
    </w:p>
    <w:p w:rsidR="0083784C" w:rsidRPr="00BC4D9B" w:rsidRDefault="0083784C" w:rsidP="0083784C">
      <w:pPr>
        <w:spacing w:after="0" w:line="240" w:lineRule="auto"/>
        <w:ind w:right="32" w:firstLine="700"/>
        <w:jc w:val="both"/>
        <w:rPr>
          <w:rFonts w:ascii="Times New Roman" w:hAnsi="Times New Roman" w:cs="Times New Roman"/>
          <w:sz w:val="20"/>
          <w:szCs w:val="16"/>
        </w:rPr>
      </w:pPr>
      <w:r w:rsidRPr="00BC4D9B">
        <w:rPr>
          <w:rFonts w:ascii="Times New Roman" w:hAnsi="Times New Roman" w:cs="Times New Roman"/>
          <w:sz w:val="20"/>
          <w:szCs w:val="16"/>
        </w:rPr>
        <w:t>11.2. Зміна або розірвання цього Договору оформлюється письмово Додатковою угодою до Договору, що підписується обома Сторонами.</w:t>
      </w:r>
    </w:p>
    <w:p w:rsidR="0083784C" w:rsidRPr="00BC4D9B" w:rsidRDefault="0083784C" w:rsidP="0083784C">
      <w:pPr>
        <w:spacing w:after="0"/>
        <w:ind w:right="403"/>
        <w:jc w:val="both"/>
        <w:rPr>
          <w:rFonts w:ascii="Times New Roman" w:hAnsi="Times New Roman" w:cs="Times New Roman"/>
          <w:b/>
          <w:bCs/>
          <w:sz w:val="20"/>
          <w:szCs w:val="18"/>
        </w:rPr>
      </w:pPr>
    </w:p>
    <w:p w:rsidR="0083784C" w:rsidRPr="00BC4D9B" w:rsidRDefault="0083784C" w:rsidP="0083784C">
      <w:pPr>
        <w:spacing w:after="0"/>
        <w:ind w:right="403"/>
        <w:jc w:val="center"/>
        <w:rPr>
          <w:rFonts w:ascii="Times New Roman" w:hAnsi="Times New Roman" w:cs="Times New Roman"/>
          <w:b/>
          <w:bCs/>
          <w:sz w:val="20"/>
          <w:szCs w:val="18"/>
        </w:rPr>
      </w:pPr>
      <w:r w:rsidRPr="00BC4D9B">
        <w:rPr>
          <w:rFonts w:ascii="Times New Roman" w:hAnsi="Times New Roman" w:cs="Times New Roman"/>
          <w:b/>
          <w:bCs/>
          <w:sz w:val="20"/>
          <w:szCs w:val="18"/>
        </w:rPr>
        <w:t>12. ІНШІ УМОВИ ДОГОВОРУ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12.1. Якщо будь-яке положення цього Договору втрачає чинність, стає недійсним або незаконним з будь-яких обставин, це не впливає на чинність будь-якого або всіх інших положень цього Договору.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У разі настання вищевказаного випадку, Сторони укладають додаткову угоду до Договору з метою приведення положень Договору у відповідність з законодавством України.</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12.2. Після підписання цього Договору, всі попередні переговори, листування, попередні угоди та протоколи про наміри з питань, що так чи інакше стосуються даного Договору, втрачають юридичну силу.</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12.3. У випадках, не передбачених цим Договором, Сторони керуються чинним законодавством України.</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12.4. Цей Договір складено українською мовою у 2-х оригінальних примірниках, кожен з котрих має рівну юридичну силу. Один примірник знаходиться у ЗАМОВНИКА, а другий – у ПІДРЯДНИКА.</w:t>
      </w:r>
    </w:p>
    <w:p w:rsidR="0083784C" w:rsidRPr="00BC4D9B" w:rsidRDefault="0083784C" w:rsidP="0083784C">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 xml:space="preserve">12.5. </w:t>
      </w:r>
      <w:r w:rsidRPr="00BC4D9B">
        <w:rPr>
          <w:rFonts w:ascii="Times New Roman" w:hAnsi="Times New Roman" w:cs="Times New Roman"/>
          <w:bCs/>
          <w:sz w:val="20"/>
          <w:szCs w:val="20"/>
        </w:rPr>
        <w:t>Додатки до цього Договору є його невід’ємною частиною.</w:t>
      </w:r>
    </w:p>
    <w:p w:rsidR="0083784C" w:rsidRPr="00BC4D9B" w:rsidRDefault="0083784C" w:rsidP="0083784C">
      <w:pPr>
        <w:spacing w:after="0" w:line="240" w:lineRule="auto"/>
        <w:jc w:val="center"/>
        <w:rPr>
          <w:rFonts w:ascii="Times New Roman" w:hAnsi="Times New Roman" w:cs="Times New Roman"/>
          <w:b/>
          <w:bCs/>
          <w:sz w:val="20"/>
          <w:szCs w:val="18"/>
        </w:rPr>
      </w:pPr>
    </w:p>
    <w:p w:rsidR="0083784C" w:rsidRPr="00BC4D9B" w:rsidRDefault="0083784C" w:rsidP="0083784C">
      <w:pPr>
        <w:spacing w:line="240" w:lineRule="auto"/>
        <w:jc w:val="center"/>
        <w:rPr>
          <w:rFonts w:ascii="Times New Roman" w:hAnsi="Times New Roman" w:cs="Times New Roman"/>
          <w:b/>
          <w:bCs/>
          <w:caps/>
          <w:sz w:val="20"/>
          <w:szCs w:val="18"/>
        </w:rPr>
      </w:pPr>
      <w:r w:rsidRPr="00BC4D9B">
        <w:rPr>
          <w:rFonts w:ascii="Times New Roman" w:hAnsi="Times New Roman" w:cs="Times New Roman"/>
          <w:b/>
          <w:bCs/>
          <w:sz w:val="20"/>
          <w:szCs w:val="18"/>
        </w:rPr>
        <w:t xml:space="preserve">13. ЮРИДИЧНІ АДРЕСИ, </w:t>
      </w:r>
      <w:r w:rsidRPr="00BC4D9B">
        <w:rPr>
          <w:rFonts w:ascii="Times New Roman" w:hAnsi="Times New Roman" w:cs="Times New Roman"/>
          <w:b/>
          <w:bCs/>
          <w:caps/>
          <w:sz w:val="20"/>
          <w:szCs w:val="18"/>
        </w:rPr>
        <w:t>банківські</w:t>
      </w:r>
      <w:r w:rsidRPr="00BC4D9B">
        <w:rPr>
          <w:rFonts w:ascii="Times New Roman" w:hAnsi="Times New Roman" w:cs="Times New Roman"/>
          <w:b/>
          <w:bCs/>
          <w:sz w:val="20"/>
          <w:szCs w:val="18"/>
        </w:rPr>
        <w:t xml:space="preserve"> </w:t>
      </w:r>
      <w:r w:rsidRPr="00BC4D9B">
        <w:rPr>
          <w:rFonts w:ascii="Times New Roman" w:hAnsi="Times New Roman" w:cs="Times New Roman"/>
          <w:b/>
          <w:bCs/>
          <w:caps/>
          <w:sz w:val="20"/>
          <w:szCs w:val="18"/>
        </w:rPr>
        <w:t>реквізити та підписи СТОРІН</w:t>
      </w:r>
    </w:p>
    <w:p w:rsidR="0083784C" w:rsidRPr="00874DDE" w:rsidRDefault="0083784C" w:rsidP="0083784C">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Pr="00874DDE">
        <w:rPr>
          <w:rFonts w:ascii="Times New Roman" w:hAnsi="Times New Roman" w:cs="Times New Roman"/>
          <w:b/>
          <w:bCs/>
          <w:spacing w:val="-4"/>
          <w:sz w:val="24"/>
          <w:szCs w:val="24"/>
        </w:rPr>
        <w:t xml:space="preserve">: </w:t>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Pr="00874DDE">
        <w:rPr>
          <w:rFonts w:ascii="Times New Roman" w:hAnsi="Times New Roman" w:cs="Times New Roman"/>
          <w:b/>
          <w:bCs/>
          <w:spacing w:val="-4"/>
          <w:sz w:val="24"/>
          <w:szCs w:val="24"/>
        </w:rPr>
        <w:t>:</w:t>
      </w:r>
    </w:p>
    <w:p w:rsidR="0083784C" w:rsidRPr="00874DDE" w:rsidRDefault="0083784C" w:rsidP="0083784C">
      <w:pPr>
        <w:shd w:val="clear" w:color="auto" w:fill="FFFFFF"/>
        <w:tabs>
          <w:tab w:val="right" w:pos="0"/>
        </w:tabs>
        <w:spacing w:after="0" w:line="240" w:lineRule="auto"/>
        <w:jc w:val="both"/>
        <w:rPr>
          <w:rFonts w:ascii="Times New Roman" w:hAnsi="Times New Roman" w:cs="Times New Roman"/>
          <w:sz w:val="24"/>
          <w:szCs w:val="24"/>
        </w:rPr>
      </w:pPr>
      <w:r w:rsidRPr="00874DDE">
        <w:rPr>
          <w:rFonts w:ascii="Times New Roman" w:hAnsi="Times New Roman" w:cs="Times New Roman"/>
          <w:spacing w:val="-2"/>
          <w:sz w:val="24"/>
          <w:szCs w:val="24"/>
        </w:rPr>
        <w:t>КП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вул. П'ятикопа,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83784C" w:rsidRPr="00874DDE" w:rsidRDefault="0083784C" w:rsidP="0083784C">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83784C" w:rsidRPr="00874DDE" w:rsidRDefault="0083784C" w:rsidP="0083784C">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r>
        <w:rPr>
          <w:rFonts w:ascii="Times New Roman" w:hAnsi="Times New Roman" w:cs="Times New Roman"/>
          <w:spacing w:val="-2"/>
          <w:sz w:val="24"/>
          <w:szCs w:val="24"/>
        </w:rPr>
        <w:t>Сухопар</w:t>
      </w:r>
      <w:r>
        <w:rPr>
          <w:rFonts w:ascii="Times New Roman" w:hAnsi="Times New Roman" w:cs="Times New Roman"/>
          <w:spacing w:val="-2"/>
          <w:sz w:val="24"/>
          <w:szCs w:val="24"/>
        </w:rPr>
        <w:tab/>
      </w:r>
      <w:r>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E80481" w:rsidRDefault="00E80481"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20"/>
        </w:rPr>
      </w:pPr>
    </w:p>
    <w:p w:rsidR="00C93A84" w:rsidRDefault="00C93A84" w:rsidP="0083784C">
      <w:pPr>
        <w:spacing w:after="0" w:line="240" w:lineRule="auto"/>
        <w:jc w:val="right"/>
        <w:rPr>
          <w:rFonts w:ascii="Times New Roman" w:hAnsi="Times New Roman" w:cs="Times New Roman"/>
          <w:sz w:val="20"/>
          <w:szCs w:val="16"/>
        </w:rPr>
      </w:pPr>
      <w:r w:rsidRPr="00BC4D9B">
        <w:rPr>
          <w:rFonts w:ascii="Times New Roman" w:hAnsi="Times New Roman" w:cs="Times New Roman"/>
          <w:sz w:val="20"/>
          <w:szCs w:val="16"/>
        </w:rPr>
        <w:t>Додатком № 1</w:t>
      </w:r>
    </w:p>
    <w:p w:rsidR="00C93A84" w:rsidRDefault="00C93A84" w:rsidP="0083784C">
      <w:pPr>
        <w:spacing w:after="0" w:line="240" w:lineRule="auto"/>
        <w:jc w:val="right"/>
        <w:rPr>
          <w:rFonts w:ascii="Times New Roman" w:hAnsi="Times New Roman" w:cs="Times New Roman"/>
          <w:sz w:val="20"/>
          <w:szCs w:val="16"/>
        </w:rPr>
      </w:pPr>
      <w:r>
        <w:rPr>
          <w:rFonts w:ascii="Times New Roman" w:hAnsi="Times New Roman" w:cs="Times New Roman"/>
          <w:sz w:val="20"/>
          <w:szCs w:val="16"/>
        </w:rPr>
        <w:t>до Договору №__</w:t>
      </w:r>
      <w:r w:rsidR="00845B38">
        <w:rPr>
          <w:rFonts w:ascii="Times New Roman" w:hAnsi="Times New Roman" w:cs="Times New Roman"/>
          <w:sz w:val="20"/>
          <w:szCs w:val="16"/>
        </w:rPr>
        <w:t>____</w:t>
      </w:r>
      <w:r>
        <w:rPr>
          <w:rFonts w:ascii="Times New Roman" w:hAnsi="Times New Roman" w:cs="Times New Roman"/>
          <w:sz w:val="20"/>
          <w:szCs w:val="16"/>
        </w:rPr>
        <w:t>_ від____________</w:t>
      </w:r>
    </w:p>
    <w:p w:rsidR="00C93A84" w:rsidRDefault="00C93A84" w:rsidP="0083784C">
      <w:pPr>
        <w:spacing w:after="0" w:line="240" w:lineRule="auto"/>
        <w:jc w:val="right"/>
        <w:rPr>
          <w:rFonts w:ascii="Times New Roman" w:hAnsi="Times New Roman" w:cs="Times New Roman"/>
          <w:sz w:val="20"/>
          <w:szCs w:val="16"/>
        </w:rPr>
      </w:pPr>
    </w:p>
    <w:p w:rsidR="00C93A84" w:rsidRDefault="00C93A84" w:rsidP="0083784C">
      <w:pPr>
        <w:spacing w:after="0" w:line="240" w:lineRule="auto"/>
        <w:jc w:val="right"/>
        <w:rPr>
          <w:rFonts w:ascii="Times New Roman" w:hAnsi="Times New Roman" w:cs="Times New Roman"/>
          <w:sz w:val="20"/>
          <w:szCs w:val="16"/>
        </w:rPr>
      </w:pPr>
    </w:p>
    <w:p w:rsidR="00C93A84" w:rsidRDefault="00C93A84" w:rsidP="0083784C">
      <w:pPr>
        <w:spacing w:after="0" w:line="240" w:lineRule="auto"/>
        <w:jc w:val="right"/>
        <w:rPr>
          <w:rFonts w:ascii="Times New Roman" w:hAnsi="Times New Roman" w:cs="Times New Roman"/>
          <w:sz w:val="20"/>
          <w:szCs w:val="16"/>
        </w:rPr>
      </w:pPr>
    </w:p>
    <w:p w:rsidR="00C93A84" w:rsidRPr="00C93A84" w:rsidRDefault="00C93A84" w:rsidP="00C93A84">
      <w:pPr>
        <w:spacing w:after="0" w:line="240" w:lineRule="auto"/>
        <w:jc w:val="center"/>
        <w:rPr>
          <w:rFonts w:ascii="Times New Roman" w:hAnsi="Times New Roman" w:cs="Times New Roman"/>
          <w:b/>
          <w:sz w:val="24"/>
          <w:szCs w:val="24"/>
        </w:rPr>
      </w:pPr>
      <w:r w:rsidRPr="00C93A84">
        <w:rPr>
          <w:rFonts w:ascii="Times New Roman" w:hAnsi="Times New Roman" w:cs="Times New Roman"/>
          <w:b/>
          <w:sz w:val="24"/>
          <w:szCs w:val="24"/>
        </w:rPr>
        <w:t>ВІДОМІСТЬ</w:t>
      </w:r>
    </w:p>
    <w:p w:rsidR="00C93A84" w:rsidRDefault="00C93A84" w:rsidP="00C93A84">
      <w:pPr>
        <w:spacing w:after="0" w:line="240" w:lineRule="auto"/>
        <w:jc w:val="center"/>
        <w:rPr>
          <w:rFonts w:ascii="Times New Roman" w:hAnsi="Times New Roman" w:cs="Times New Roman"/>
          <w:b/>
          <w:sz w:val="24"/>
          <w:szCs w:val="24"/>
        </w:rPr>
      </w:pPr>
      <w:r w:rsidRPr="00C93A84">
        <w:rPr>
          <w:rFonts w:ascii="Times New Roman" w:hAnsi="Times New Roman" w:cs="Times New Roman"/>
          <w:b/>
          <w:sz w:val="24"/>
          <w:szCs w:val="24"/>
        </w:rPr>
        <w:t>об’ємів і вартості робіт</w:t>
      </w:r>
    </w:p>
    <w:p w:rsidR="00C93A84" w:rsidRDefault="00C93A84" w:rsidP="00C93A84">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120"/>
        <w:gridCol w:w="1039"/>
        <w:gridCol w:w="1646"/>
        <w:gridCol w:w="731"/>
        <w:gridCol w:w="1897"/>
        <w:gridCol w:w="1709"/>
      </w:tblGrid>
      <w:tr w:rsidR="00C93A84" w:rsidRPr="00694696" w:rsidTr="00845B38">
        <w:trPr>
          <w:cantSplit/>
          <w:trHeight w:val="1552"/>
        </w:trPr>
        <w:tc>
          <w:tcPr>
            <w:tcW w:w="362"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 п/п</w:t>
            </w:r>
          </w:p>
        </w:tc>
        <w:tc>
          <w:tcPr>
            <w:tcW w:w="1076"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Адреса об’єкта</w:t>
            </w:r>
          </w:p>
        </w:tc>
        <w:tc>
          <w:tcPr>
            <w:tcW w:w="527"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Тип ліфта</w:t>
            </w:r>
          </w:p>
        </w:tc>
        <w:tc>
          <w:tcPr>
            <w:tcW w:w="835" w:type="pct"/>
            <w:vAlign w:val="center"/>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Рег.номер установки</w:t>
            </w:r>
          </w:p>
        </w:tc>
        <w:tc>
          <w:tcPr>
            <w:tcW w:w="371" w:type="pct"/>
            <w:textDirection w:val="btLr"/>
            <w:vAlign w:val="center"/>
          </w:tcPr>
          <w:p w:rsidR="00C93A84" w:rsidRPr="00C93A84" w:rsidRDefault="00C93A84" w:rsidP="00C93A84">
            <w:pPr>
              <w:tabs>
                <w:tab w:val="left" w:pos="720"/>
              </w:tabs>
              <w:spacing w:after="0" w:line="240" w:lineRule="auto"/>
              <w:ind w:left="113" w:right="113"/>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Етажність</w:t>
            </w:r>
          </w:p>
        </w:tc>
        <w:tc>
          <w:tcPr>
            <w:tcW w:w="962" w:type="pct"/>
          </w:tcPr>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sidRPr="00C93A84">
              <w:rPr>
                <w:rFonts w:ascii="Times New Roman" w:hAnsi="Times New Roman" w:cs="Times New Roman CYR"/>
                <w:b/>
                <w:color w:val="000000"/>
                <w:sz w:val="20"/>
                <w:szCs w:val="20"/>
              </w:rPr>
              <w:t>Вартість поточного ремонту при частковому техобслуговуванні всього за місяць</w:t>
            </w:r>
            <w:r>
              <w:rPr>
                <w:rFonts w:ascii="Times New Roman" w:hAnsi="Times New Roman" w:cs="Times New Roman CYR"/>
                <w:b/>
                <w:color w:val="000000"/>
                <w:sz w:val="20"/>
                <w:szCs w:val="20"/>
              </w:rPr>
              <w:t>, грн. з ПДВ</w:t>
            </w:r>
          </w:p>
        </w:tc>
        <w:tc>
          <w:tcPr>
            <w:tcW w:w="867" w:type="pct"/>
          </w:tcPr>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845B38" w:rsidRDefault="00845B38" w:rsidP="00973EF0">
            <w:pPr>
              <w:tabs>
                <w:tab w:val="left" w:pos="720"/>
              </w:tabs>
              <w:spacing w:after="0" w:line="240" w:lineRule="auto"/>
              <w:jc w:val="center"/>
              <w:rPr>
                <w:rFonts w:ascii="Times New Roman" w:hAnsi="Times New Roman" w:cs="Times New Roman CYR"/>
                <w:b/>
                <w:color w:val="000000"/>
                <w:sz w:val="20"/>
                <w:szCs w:val="20"/>
              </w:rPr>
            </w:pPr>
          </w:p>
          <w:p w:rsidR="00C93A84" w:rsidRPr="00C93A84" w:rsidRDefault="00C93A84" w:rsidP="00973EF0">
            <w:pPr>
              <w:tabs>
                <w:tab w:val="left" w:pos="720"/>
              </w:tabs>
              <w:spacing w:after="0" w:line="240" w:lineRule="auto"/>
              <w:jc w:val="center"/>
              <w:rPr>
                <w:rFonts w:ascii="Times New Roman" w:hAnsi="Times New Roman" w:cs="Times New Roman CYR"/>
                <w:b/>
                <w:color w:val="000000"/>
                <w:sz w:val="20"/>
                <w:szCs w:val="20"/>
              </w:rPr>
            </w:pPr>
            <w:r>
              <w:rPr>
                <w:rFonts w:ascii="Times New Roman" w:hAnsi="Times New Roman" w:cs="Times New Roman CYR"/>
                <w:b/>
                <w:color w:val="000000"/>
                <w:sz w:val="20"/>
                <w:szCs w:val="20"/>
              </w:rPr>
              <w:t>Сума</w:t>
            </w:r>
            <w:r w:rsidR="00845B38">
              <w:rPr>
                <w:rFonts w:ascii="Times New Roman" w:hAnsi="Times New Roman" w:cs="Times New Roman CYR"/>
                <w:b/>
                <w:color w:val="000000"/>
                <w:sz w:val="20"/>
                <w:szCs w:val="20"/>
              </w:rPr>
              <w:t>, грн. з ПДВ</w:t>
            </w:r>
          </w:p>
        </w:tc>
      </w:tr>
      <w:tr w:rsidR="008233E5" w:rsidRPr="00694696" w:rsidTr="00845B38">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 26</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45B38">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lang w:val="en-US"/>
              </w:rPr>
            </w:pPr>
            <w:r w:rsidRPr="008233E5">
              <w:rPr>
                <w:rFonts w:ascii="Times New Roman" w:hAnsi="Times New Roman" w:cs="Times New Roman CYR"/>
                <w:color w:val="000000"/>
              </w:rPr>
              <w:t>Вул. П’ятикопа, 1а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1076" w:type="pct"/>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076" w:type="pct"/>
          </w:tcPr>
          <w:p w:rsidR="008233E5" w:rsidRPr="008233E5" w:rsidRDefault="008233E5" w:rsidP="00973EF0">
            <w:pPr>
              <w:spacing w:after="0" w:line="240" w:lineRule="auto"/>
            </w:pPr>
            <w:r w:rsidRPr="008233E5">
              <w:rPr>
                <w:rFonts w:ascii="Times New Roman" w:hAnsi="Times New Roman" w:cs="Times New Roman CYR"/>
                <w:color w:val="000000"/>
              </w:rPr>
              <w:t>Вул. Л. Толстого, 18А</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835"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371" w:type="pct"/>
            <w:vAlign w:val="center"/>
          </w:tcPr>
          <w:p w:rsidR="008233E5"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233E5" w:rsidRPr="00694696" w:rsidTr="008233E5">
        <w:tc>
          <w:tcPr>
            <w:tcW w:w="362"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1076" w:type="pct"/>
          </w:tcPr>
          <w:p w:rsidR="008233E5" w:rsidRPr="008233E5" w:rsidRDefault="008233E5" w:rsidP="00973EF0">
            <w:pPr>
              <w:tabs>
                <w:tab w:val="left" w:pos="720"/>
              </w:tabs>
              <w:spacing w:after="0" w:line="240" w:lineRule="auto"/>
              <w:jc w:val="both"/>
              <w:rPr>
                <w:rFonts w:ascii="Times New Roman" w:hAnsi="Times New Roman" w:cs="Times New Roman CYR"/>
                <w:color w:val="000000"/>
              </w:rPr>
            </w:pPr>
            <w:r w:rsidRPr="008233E5">
              <w:rPr>
                <w:rFonts w:ascii="Times New Roman" w:hAnsi="Times New Roman" w:cs="Times New Roman CYR"/>
                <w:color w:val="000000"/>
              </w:rPr>
              <w:t>Вул. П’ятикопа,26</w:t>
            </w:r>
          </w:p>
        </w:tc>
        <w:tc>
          <w:tcPr>
            <w:tcW w:w="527"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835"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371" w:type="pct"/>
            <w:vAlign w:val="center"/>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962"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c>
          <w:tcPr>
            <w:tcW w:w="867" w:type="pct"/>
          </w:tcPr>
          <w:p w:rsidR="008233E5" w:rsidRPr="00694696" w:rsidRDefault="008233E5"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Сума, без 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r w:rsidR="00845B38" w:rsidRPr="00694696" w:rsidTr="008233E5">
        <w:tc>
          <w:tcPr>
            <w:tcW w:w="4133" w:type="pct"/>
            <w:gridSpan w:val="6"/>
            <w:vAlign w:val="center"/>
          </w:tcPr>
          <w:p w:rsidR="00845B38" w:rsidRPr="00845B38" w:rsidRDefault="00845B38" w:rsidP="00845B38">
            <w:pPr>
              <w:tabs>
                <w:tab w:val="left" w:pos="720"/>
              </w:tabs>
              <w:spacing w:after="0" w:line="240" w:lineRule="auto"/>
              <w:jc w:val="right"/>
              <w:rPr>
                <w:rFonts w:ascii="Times New Roman" w:hAnsi="Times New Roman" w:cs="Times New Roman CYR"/>
                <w:b/>
                <w:color w:val="000000"/>
              </w:rPr>
            </w:pPr>
            <w:r w:rsidRPr="00845B38">
              <w:rPr>
                <w:rFonts w:ascii="Times New Roman" w:hAnsi="Times New Roman" w:cs="Times New Roman CYR"/>
                <w:b/>
                <w:color w:val="000000"/>
              </w:rPr>
              <w:t>Сума з ПДВ</w:t>
            </w:r>
          </w:p>
        </w:tc>
        <w:tc>
          <w:tcPr>
            <w:tcW w:w="867" w:type="pct"/>
          </w:tcPr>
          <w:p w:rsidR="00845B38" w:rsidRPr="00694696" w:rsidRDefault="00845B38" w:rsidP="00973EF0">
            <w:pPr>
              <w:tabs>
                <w:tab w:val="left" w:pos="720"/>
              </w:tabs>
              <w:spacing w:after="0" w:line="240" w:lineRule="auto"/>
              <w:jc w:val="center"/>
              <w:rPr>
                <w:rFonts w:ascii="Times New Roman" w:hAnsi="Times New Roman" w:cs="Times New Roman CYR"/>
                <w:color w:val="000000"/>
              </w:rPr>
            </w:pPr>
          </w:p>
        </w:tc>
      </w:tr>
    </w:tbl>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Default="00C93A84" w:rsidP="00C93A84">
      <w:pPr>
        <w:spacing w:after="0" w:line="240" w:lineRule="auto"/>
        <w:jc w:val="center"/>
        <w:rPr>
          <w:rFonts w:ascii="Times New Roman" w:hAnsi="Times New Roman" w:cs="Times New Roman"/>
          <w:b/>
          <w:sz w:val="24"/>
          <w:szCs w:val="24"/>
        </w:rPr>
      </w:pPr>
    </w:p>
    <w:p w:rsidR="00C93A84" w:rsidRPr="00874DDE" w:rsidRDefault="00C93A84" w:rsidP="00C93A84">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Pr="00874DDE">
        <w:rPr>
          <w:rFonts w:ascii="Times New Roman" w:hAnsi="Times New Roman" w:cs="Times New Roman"/>
          <w:b/>
          <w:bCs/>
          <w:spacing w:val="-4"/>
          <w:sz w:val="24"/>
          <w:szCs w:val="24"/>
        </w:rPr>
        <w:t xml:space="preserve">: </w:t>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r>
      <w:r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Pr="00874DDE">
        <w:rPr>
          <w:rFonts w:ascii="Times New Roman" w:hAnsi="Times New Roman" w:cs="Times New Roman"/>
          <w:b/>
          <w:bCs/>
          <w:spacing w:val="-4"/>
          <w:sz w:val="24"/>
          <w:szCs w:val="24"/>
        </w:rPr>
        <w:t>:</w:t>
      </w:r>
    </w:p>
    <w:p w:rsidR="00C93A84" w:rsidRPr="00874DDE" w:rsidRDefault="00C93A84" w:rsidP="00C93A84">
      <w:pPr>
        <w:shd w:val="clear" w:color="auto" w:fill="FFFFFF"/>
        <w:tabs>
          <w:tab w:val="right" w:pos="0"/>
        </w:tabs>
        <w:spacing w:after="0" w:line="240" w:lineRule="auto"/>
        <w:jc w:val="both"/>
        <w:rPr>
          <w:rFonts w:ascii="Times New Roman" w:hAnsi="Times New Roman" w:cs="Times New Roman"/>
          <w:sz w:val="24"/>
          <w:szCs w:val="24"/>
        </w:rPr>
      </w:pPr>
      <w:r w:rsidRPr="00874DDE">
        <w:rPr>
          <w:rFonts w:ascii="Times New Roman" w:hAnsi="Times New Roman" w:cs="Times New Roman"/>
          <w:spacing w:val="-2"/>
          <w:sz w:val="24"/>
          <w:szCs w:val="24"/>
        </w:rPr>
        <w:t>КП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вул. П'ятикопа,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C93A84" w:rsidRPr="00874DDE" w:rsidRDefault="00C93A84" w:rsidP="00C93A84">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C93A84" w:rsidRPr="00874DDE" w:rsidRDefault="00C93A84" w:rsidP="00C93A84">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r>
        <w:rPr>
          <w:rFonts w:ascii="Times New Roman" w:hAnsi="Times New Roman" w:cs="Times New Roman"/>
          <w:spacing w:val="-2"/>
          <w:sz w:val="24"/>
          <w:szCs w:val="24"/>
        </w:rPr>
        <w:t>Сухопар</w:t>
      </w:r>
      <w:r>
        <w:rPr>
          <w:rFonts w:ascii="Times New Roman" w:hAnsi="Times New Roman" w:cs="Times New Roman"/>
          <w:spacing w:val="-2"/>
          <w:sz w:val="24"/>
          <w:szCs w:val="24"/>
        </w:rPr>
        <w:tab/>
      </w:r>
      <w:r>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C93A84" w:rsidRDefault="00C93A84" w:rsidP="00C93A84">
      <w:pPr>
        <w:spacing w:after="0" w:line="240" w:lineRule="auto"/>
        <w:jc w:val="right"/>
        <w:rPr>
          <w:rFonts w:ascii="Times New Roman" w:hAnsi="Times New Roman" w:cs="Times New Roman"/>
          <w:sz w:val="20"/>
          <w:szCs w:val="20"/>
        </w:rPr>
      </w:pPr>
    </w:p>
    <w:p w:rsidR="00C93A84" w:rsidRPr="00C93A84" w:rsidRDefault="00C93A84" w:rsidP="00C93A84">
      <w:pPr>
        <w:spacing w:after="0" w:line="240" w:lineRule="auto"/>
        <w:jc w:val="center"/>
        <w:rPr>
          <w:rFonts w:ascii="Times New Roman" w:hAnsi="Times New Roman" w:cs="Times New Roman"/>
          <w:b/>
          <w:sz w:val="24"/>
          <w:szCs w:val="24"/>
        </w:rPr>
      </w:pPr>
    </w:p>
    <w:sectPr w:rsidR="00C93A84" w:rsidRPr="00C93A84" w:rsidSect="0012658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0D" w:rsidRDefault="00BD430D" w:rsidP="00D83A2A">
      <w:pPr>
        <w:spacing w:after="0" w:line="240" w:lineRule="auto"/>
      </w:pPr>
      <w:r>
        <w:separator/>
      </w:r>
    </w:p>
  </w:endnote>
  <w:endnote w:type="continuationSeparator" w:id="0">
    <w:p w:rsidR="00BD430D" w:rsidRDefault="00BD430D" w:rsidP="00D8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auto"/>
    <w:pitch w:val="variable"/>
    <w:sig w:usb0="00000000" w:usb1="00000000" w:usb2="00000000" w:usb3="00000000" w:csb0="00000000" w:csb1="00000000"/>
  </w:font>
  <w:font w:name="FreeSans">
    <w:altName w:val="Calibri"/>
    <w:charset w:val="00"/>
    <w:family w:val="swiss"/>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0D" w:rsidRDefault="00BD430D" w:rsidP="00D83A2A">
      <w:pPr>
        <w:spacing w:after="0" w:line="240" w:lineRule="auto"/>
      </w:pPr>
      <w:r>
        <w:separator/>
      </w:r>
    </w:p>
  </w:footnote>
  <w:footnote w:type="continuationSeparator" w:id="0">
    <w:p w:rsidR="00BD430D" w:rsidRDefault="00BD430D" w:rsidP="00D83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01DC3"/>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1">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5">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6"/>
  </w:num>
  <w:num w:numId="4">
    <w:abstractNumId w:val="7"/>
  </w:num>
  <w:num w:numId="5">
    <w:abstractNumId w:val="26"/>
  </w:num>
  <w:num w:numId="6">
    <w:abstractNumId w:val="9"/>
  </w:num>
  <w:num w:numId="7">
    <w:abstractNumId w:val="19"/>
  </w:num>
  <w:num w:numId="8">
    <w:abstractNumId w:val="1"/>
  </w:num>
  <w:num w:numId="9">
    <w:abstractNumId w:val="37"/>
  </w:num>
  <w:num w:numId="10">
    <w:abstractNumId w:val="42"/>
  </w:num>
  <w:num w:numId="11">
    <w:abstractNumId w:val="33"/>
  </w:num>
  <w:num w:numId="12">
    <w:abstractNumId w:val="29"/>
  </w:num>
  <w:num w:numId="13">
    <w:abstractNumId w:val="31"/>
  </w:num>
  <w:num w:numId="14">
    <w:abstractNumId w:val="5"/>
  </w:num>
  <w:num w:numId="15">
    <w:abstractNumId w:val="20"/>
  </w:num>
  <w:num w:numId="16">
    <w:abstractNumId w:val="25"/>
    <w:lvlOverride w:ilvl="0">
      <w:lvl w:ilvl="0">
        <w:numFmt w:val="decimal"/>
        <w:lvlText w:val="%1."/>
        <w:lvlJc w:val="left"/>
      </w:lvl>
    </w:lvlOverride>
  </w:num>
  <w:num w:numId="17">
    <w:abstractNumId w:val="39"/>
  </w:num>
  <w:num w:numId="18">
    <w:abstractNumId w:val="18"/>
  </w:num>
  <w:num w:numId="19">
    <w:abstractNumId w:val="24"/>
  </w:num>
  <w:num w:numId="20">
    <w:abstractNumId w:val="32"/>
  </w:num>
  <w:num w:numId="21">
    <w:abstractNumId w:val="12"/>
  </w:num>
  <w:num w:numId="22">
    <w:abstractNumId w:val="43"/>
  </w:num>
  <w:num w:numId="23">
    <w:abstractNumId w:val="34"/>
  </w:num>
  <w:num w:numId="24">
    <w:abstractNumId w:val="35"/>
  </w:num>
  <w:num w:numId="25">
    <w:abstractNumId w:val="13"/>
  </w:num>
  <w:num w:numId="26">
    <w:abstractNumId w:val="14"/>
  </w:num>
  <w:num w:numId="27">
    <w:abstractNumId w:val="46"/>
  </w:num>
  <w:num w:numId="28">
    <w:abstractNumId w:val="21"/>
  </w:num>
  <w:num w:numId="29">
    <w:abstractNumId w:val="28"/>
  </w:num>
  <w:num w:numId="30">
    <w:abstractNumId w:val="36"/>
  </w:num>
  <w:num w:numId="31">
    <w:abstractNumId w:val="3"/>
  </w:num>
  <w:num w:numId="32">
    <w:abstractNumId w:val="41"/>
  </w:num>
  <w:num w:numId="33">
    <w:abstractNumId w:val="45"/>
  </w:num>
  <w:num w:numId="34">
    <w:abstractNumId w:val="27"/>
  </w:num>
  <w:num w:numId="35">
    <w:abstractNumId w:val="22"/>
  </w:num>
  <w:num w:numId="36">
    <w:abstractNumId w:val="17"/>
  </w:num>
  <w:num w:numId="37">
    <w:abstractNumId w:val="44"/>
  </w:num>
  <w:num w:numId="38">
    <w:abstractNumId w:val="10"/>
  </w:num>
  <w:num w:numId="39">
    <w:abstractNumId w:val="15"/>
  </w:num>
  <w:num w:numId="40">
    <w:abstractNumId w:val="38"/>
  </w:num>
  <w:num w:numId="41">
    <w:abstractNumId w:val="8"/>
  </w:num>
  <w:num w:numId="42">
    <w:abstractNumId w:val="30"/>
  </w:num>
  <w:num w:numId="43">
    <w:abstractNumId w:val="40"/>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00FA0"/>
    <w:rsid w:val="00046F3F"/>
    <w:rsid w:val="000A392B"/>
    <w:rsid w:val="000B0DB4"/>
    <w:rsid w:val="000D68A8"/>
    <w:rsid w:val="00126584"/>
    <w:rsid w:val="001A4B34"/>
    <w:rsid w:val="001D69AA"/>
    <w:rsid w:val="002C6E67"/>
    <w:rsid w:val="003D1553"/>
    <w:rsid w:val="003D2FFF"/>
    <w:rsid w:val="00417E38"/>
    <w:rsid w:val="00453CC5"/>
    <w:rsid w:val="004B643E"/>
    <w:rsid w:val="004E4E76"/>
    <w:rsid w:val="00676F3C"/>
    <w:rsid w:val="006D104A"/>
    <w:rsid w:val="0072529B"/>
    <w:rsid w:val="00730C8D"/>
    <w:rsid w:val="0073188A"/>
    <w:rsid w:val="00795F83"/>
    <w:rsid w:val="008233E5"/>
    <w:rsid w:val="0083784C"/>
    <w:rsid w:val="00845B38"/>
    <w:rsid w:val="00891B48"/>
    <w:rsid w:val="00896D7D"/>
    <w:rsid w:val="00900FA0"/>
    <w:rsid w:val="00976473"/>
    <w:rsid w:val="009A3132"/>
    <w:rsid w:val="009E24D2"/>
    <w:rsid w:val="00A15258"/>
    <w:rsid w:val="00A44F29"/>
    <w:rsid w:val="00A57B7F"/>
    <w:rsid w:val="00AA3E6A"/>
    <w:rsid w:val="00AB025B"/>
    <w:rsid w:val="00B413CE"/>
    <w:rsid w:val="00BD430D"/>
    <w:rsid w:val="00C167A3"/>
    <w:rsid w:val="00C93A84"/>
    <w:rsid w:val="00D63C29"/>
    <w:rsid w:val="00D83A2A"/>
    <w:rsid w:val="00E72607"/>
    <w:rsid w:val="00E80481"/>
    <w:rsid w:val="00ED6A63"/>
    <w:rsid w:val="00EF4AB7"/>
    <w:rsid w:val="00FB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84"/>
  </w:style>
  <w:style w:type="paragraph" w:styleId="2">
    <w:name w:val="heading 2"/>
    <w:basedOn w:val="a"/>
    <w:next w:val="a0"/>
    <w:link w:val="20"/>
    <w:qFormat/>
    <w:rsid w:val="00D83A2A"/>
    <w:pPr>
      <w:keepNext/>
      <w:numPr>
        <w:ilvl w:val="1"/>
        <w:numId w:val="45"/>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D83A2A"/>
    <w:pPr>
      <w:keepNext/>
      <w:keepLines/>
      <w:numPr>
        <w:ilvl w:val="2"/>
        <w:numId w:val="45"/>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5"/>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semiHidden/>
    <w:unhideWhenUsed/>
    <w:rsid w:val="00900FA0"/>
    <w:rPr>
      <w:color w:val="0000FF"/>
      <w:u w:val="single"/>
    </w:rPr>
  </w:style>
  <w:style w:type="character" w:styleId="a7">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8">
    <w:name w:val="List Paragraph"/>
    <w:aliases w:val="Elenco Normale"/>
    <w:basedOn w:val="a"/>
    <w:link w:val="a9"/>
    <w:uiPriority w:val="34"/>
    <w:qFormat/>
    <w:rsid w:val="00A57B7F"/>
    <w:pPr>
      <w:ind w:left="720"/>
      <w:contextualSpacing/>
    </w:pPr>
  </w:style>
  <w:style w:type="paragraph" w:styleId="aa">
    <w:name w:val="No Spacing"/>
    <w:link w:val="ab"/>
    <w:qFormat/>
    <w:rsid w:val="00A15258"/>
    <w:pPr>
      <w:suppressAutoHyphens/>
      <w:spacing w:after="0" w:line="240" w:lineRule="auto"/>
    </w:pPr>
    <w:rPr>
      <w:rFonts w:ascii="Calibri" w:eastAsia="Times New Roman" w:hAnsi="Calibri" w:cs="Calibri"/>
      <w:kern w:val="1"/>
      <w:lang w:val="ru-RU" w:eastAsia="ru-RU"/>
    </w:rPr>
  </w:style>
  <w:style w:type="character" w:customStyle="1" w:styleId="ab">
    <w:name w:val="Без интервала Знак"/>
    <w:link w:val="aa"/>
    <w:uiPriority w:val="1"/>
    <w:rsid w:val="00A15258"/>
    <w:rPr>
      <w:rFonts w:ascii="Calibri" w:eastAsia="Times New Roman" w:hAnsi="Calibri" w:cs="Calibri"/>
      <w:kern w:val="1"/>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83A2A"/>
    <w:rPr>
      <w:rFonts w:ascii="Times New Roman" w:eastAsia="Times New Roman" w:hAnsi="Times New Roman" w:cs="Times New Roman"/>
      <w:sz w:val="24"/>
      <w:szCs w:val="24"/>
      <w:lang w:eastAsia="uk-UA"/>
    </w:rPr>
  </w:style>
  <w:style w:type="character" w:customStyle="1" w:styleId="a9">
    <w:name w:val="Абзац списка Знак"/>
    <w:aliases w:val="Elenco Normale Знак"/>
    <w:link w:val="a8"/>
    <w:uiPriority w:val="34"/>
    <w:locked/>
    <w:rsid w:val="00D83A2A"/>
  </w:style>
  <w:style w:type="paragraph" w:customStyle="1" w:styleId="TableContents">
    <w:name w:val="Table Contents"/>
    <w:basedOn w:val="a"/>
    <w:rsid w:val="00D83A2A"/>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val="ru-RU" w:eastAsia="zh-CN"/>
    </w:rPr>
  </w:style>
  <w:style w:type="paragraph" w:customStyle="1" w:styleId="Standard">
    <w:name w:val="Standard"/>
    <w:rsid w:val="00D83A2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c">
    <w:name w:val="footnote text"/>
    <w:basedOn w:val="a"/>
    <w:link w:val="ad"/>
    <w:uiPriority w:val="99"/>
    <w:semiHidden/>
    <w:unhideWhenUsed/>
    <w:rsid w:val="00D83A2A"/>
    <w:pPr>
      <w:spacing w:after="0" w:line="240" w:lineRule="auto"/>
    </w:pPr>
    <w:rPr>
      <w:rFonts w:ascii="Times New Roman" w:eastAsia="Times New Roman" w:hAnsi="Times New Roman" w:cs="Times New Roman"/>
      <w:sz w:val="20"/>
      <w:szCs w:val="20"/>
      <w:lang w:val="ru-RU"/>
    </w:rPr>
  </w:style>
  <w:style w:type="character" w:customStyle="1" w:styleId="ad">
    <w:name w:val="Текст сноски Знак"/>
    <w:basedOn w:val="a1"/>
    <w:link w:val="ac"/>
    <w:uiPriority w:val="99"/>
    <w:semiHidden/>
    <w:rsid w:val="00D83A2A"/>
    <w:rPr>
      <w:rFonts w:ascii="Times New Roman" w:eastAsia="Times New Roman" w:hAnsi="Times New Roman" w:cs="Times New Roman"/>
      <w:sz w:val="20"/>
      <w:szCs w:val="20"/>
      <w:lang w:val="ru-RU"/>
    </w:rPr>
  </w:style>
  <w:style w:type="character" w:styleId="ae">
    <w:name w:val="footnote reference"/>
    <w:uiPriority w:val="99"/>
    <w:semiHidden/>
    <w:unhideWhenUsed/>
    <w:rsid w:val="00D83A2A"/>
    <w:rPr>
      <w:vertAlign w:val="superscript"/>
    </w:rPr>
  </w:style>
  <w:style w:type="character" w:customStyle="1" w:styleId="20">
    <w:name w:val="Заголовок 2 Знак"/>
    <w:basedOn w:val="a1"/>
    <w:link w:val="2"/>
    <w:rsid w:val="00D83A2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D83A2A"/>
    <w:rPr>
      <w:rFonts w:ascii="Cambria" w:eastAsia="SimSun" w:hAnsi="Cambria" w:cs="Times New Roman"/>
      <w:b/>
      <w:bCs/>
      <w:color w:val="4F81BD"/>
      <w:lang w:eastAsia="ar-SA"/>
    </w:rPr>
  </w:style>
  <w:style w:type="paragraph" w:customStyle="1" w:styleId="1">
    <w:name w:val="Без интервала1"/>
    <w:link w:val="NoSpacingChar2"/>
    <w:uiPriority w:val="1"/>
    <w:qFormat/>
    <w:rsid w:val="00D83A2A"/>
    <w:pPr>
      <w:spacing w:after="0" w:line="240" w:lineRule="auto"/>
    </w:pPr>
    <w:rPr>
      <w:rFonts w:ascii="Calibri" w:eastAsia="Calibri" w:hAnsi="Calibri" w:cs="Times New Roman"/>
    </w:rPr>
  </w:style>
  <w:style w:type="character" w:customStyle="1" w:styleId="NoSpacingChar2">
    <w:name w:val="No Spacing Char2"/>
    <w:link w:val="1"/>
    <w:uiPriority w:val="1"/>
    <w:locked/>
    <w:rsid w:val="00D83A2A"/>
    <w:rPr>
      <w:rFonts w:ascii="Calibri" w:eastAsia="Calibri" w:hAnsi="Calibri" w:cs="Times New Roman"/>
    </w:rPr>
  </w:style>
  <w:style w:type="paragraph" w:styleId="a0">
    <w:name w:val="Body Text"/>
    <w:basedOn w:val="a"/>
    <w:link w:val="af"/>
    <w:uiPriority w:val="99"/>
    <w:semiHidden/>
    <w:unhideWhenUsed/>
    <w:rsid w:val="00D83A2A"/>
    <w:pPr>
      <w:spacing w:after="120"/>
    </w:pPr>
  </w:style>
  <w:style w:type="character" w:customStyle="1" w:styleId="af">
    <w:name w:val="Основной текст Знак"/>
    <w:basedOn w:val="a1"/>
    <w:link w:val="a0"/>
    <w:uiPriority w:val="99"/>
    <w:semiHidden/>
    <w:rsid w:val="00D83A2A"/>
  </w:style>
  <w:style w:type="paragraph" w:customStyle="1" w:styleId="21">
    <w:name w:val="Обычный2"/>
    <w:rsid w:val="006D104A"/>
    <w:pPr>
      <w:spacing w:after="160" w:line="258" w:lineRule="auto"/>
    </w:pPr>
    <w:rPr>
      <w:rFonts w:ascii="Calibri" w:eastAsia="Calibri" w:hAnsi="Calibri" w:cs="Times New Roman"/>
      <w:sz w:val="24"/>
      <w:szCs w:val="20"/>
      <w:lang w:val="ru-RU" w:eastAsia="ru-RU"/>
    </w:rPr>
  </w:style>
  <w:style w:type="character" w:customStyle="1" w:styleId="10">
    <w:name w:val="Основной шрифт абзаца1"/>
    <w:rsid w:val="006D104A"/>
  </w:style>
  <w:style w:type="character" w:styleId="af0">
    <w:name w:val="page number"/>
    <w:basedOn w:val="a1"/>
    <w:rsid w:val="0083784C"/>
  </w:style>
  <w:style w:type="paragraph" w:styleId="22">
    <w:name w:val="Body Text Indent 2"/>
    <w:basedOn w:val="a"/>
    <w:link w:val="23"/>
    <w:uiPriority w:val="99"/>
    <w:semiHidden/>
    <w:unhideWhenUsed/>
    <w:rsid w:val="0083784C"/>
    <w:pPr>
      <w:spacing w:after="120" w:line="480" w:lineRule="auto"/>
      <w:ind w:left="283"/>
    </w:pPr>
    <w:rPr>
      <w:rFonts w:ascii="Calibri" w:eastAsia="Calibri" w:hAnsi="Calibri" w:cs="Calibri"/>
      <w:lang w:eastAsia="ru-RU"/>
    </w:rPr>
  </w:style>
  <w:style w:type="character" w:customStyle="1" w:styleId="23">
    <w:name w:val="Основной текст с отступом 2 Знак"/>
    <w:basedOn w:val="a1"/>
    <w:link w:val="22"/>
    <w:uiPriority w:val="99"/>
    <w:semiHidden/>
    <w:rsid w:val="0083784C"/>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25</Pages>
  <Words>11691</Words>
  <Characters>66639</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14</cp:revision>
  <cp:lastPrinted>2024-01-23T07:47:00Z</cp:lastPrinted>
  <dcterms:created xsi:type="dcterms:W3CDTF">2023-10-10T06:45:00Z</dcterms:created>
  <dcterms:modified xsi:type="dcterms:W3CDTF">2024-01-26T09:56:00Z</dcterms:modified>
</cp:coreProperties>
</file>