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6A6" w:rsidRPr="00B72940" w:rsidRDefault="00B7294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2</w:t>
      </w:r>
    </w:p>
    <w:p w:rsidR="003F06A6" w:rsidRDefault="00ED257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:rsidR="003F06A6" w:rsidRDefault="00ED2579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3F06A6" w:rsidRDefault="00ED2579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”:</w:t>
      </w:r>
    </w:p>
    <w:p w:rsidR="003F06A6" w:rsidRDefault="003F06A6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3F06A6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06A6" w:rsidRDefault="00ED257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06A6" w:rsidRDefault="00ED257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06A6" w:rsidRDefault="00ED257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B729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3F06A6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6A6" w:rsidRPr="004D5E17" w:rsidRDefault="004D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6A6" w:rsidRDefault="00ED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6A6" w:rsidRDefault="00E31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ED2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</w:t>
            </w:r>
            <w:proofErr w:type="spellStart"/>
            <w:r w:rsidR="00ED2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 w:rsidR="00ED2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2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proofErr w:type="spellEnd"/>
            <w:r w:rsidR="00ED2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2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="00ED2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2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 w:rsidR="00ED2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ED2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 w:rsidR="00ED2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 w:rsidR="00ED2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="00ED2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 w:rsidR="00ED2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="00ED2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="00ED2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 w:rsidR="00ED2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2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 w:rsidR="00ED2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2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 w:rsidR="00ED2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3F06A6" w:rsidRDefault="00E31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Start w:id="0" w:name="_GoBack"/>
            <w:bookmarkEnd w:id="0"/>
            <w:r w:rsidR="00ED2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.1.1. </w:t>
            </w:r>
            <w:proofErr w:type="spellStart"/>
            <w:r w:rsidR="00ED2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</w:t>
            </w:r>
            <w:proofErr w:type="spellEnd"/>
            <w:r w:rsidR="00ED2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="00ED2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 w:rsidR="00ED2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2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 w:rsidR="00ED2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 w:rsidR="00ED2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 w:rsidR="00ED2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 w:rsidR="00ED2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="00ED2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 w:rsidR="00ED2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proofErr w:type="gramEnd"/>
            <w:r w:rsidR="00ED2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ED2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 w:rsidR="00ED2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 w:rsidR="00ED2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="00ED2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 w:rsidR="00ED2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 w:rsidR="00ED2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  (не </w:t>
            </w:r>
            <w:proofErr w:type="spellStart"/>
            <w:r w:rsidR="00ED2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="00ED25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договору).</w:t>
            </w:r>
          </w:p>
          <w:p w:rsidR="00E22E43" w:rsidRPr="00AB03DA" w:rsidRDefault="00ED2579" w:rsidP="00E2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B72940" w:rsidRPr="003F7731"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  <w:t>Аналогічним вважається</w:t>
            </w:r>
            <w:r w:rsidR="00B72940" w:rsidRPr="003F7731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 xml:space="preserve"> договір поставки аналогічного предмету закупівлі товару –</w:t>
            </w:r>
            <w:r w:rsidR="00E22E43" w:rsidRPr="00E22E43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 w:eastAsia="en-US"/>
              </w:rPr>
              <w:tab/>
            </w:r>
            <w:r w:rsidR="00E22E43" w:rsidRPr="00AB03DA"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  <w:t>ДК 021:2015: 33140000-3 медичні матеріали</w:t>
            </w:r>
          </w:p>
          <w:p w:rsidR="00E22E43" w:rsidRPr="00AB03DA" w:rsidRDefault="00E22E43" w:rsidP="00E22E4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</w:pPr>
            <w:r w:rsidRPr="00AB03DA"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  <w:t xml:space="preserve">  Лот 1 – ДК 021:2015 33141800-8 стоматологічні матеріали; </w:t>
            </w:r>
          </w:p>
          <w:p w:rsidR="00B72940" w:rsidRPr="00AB03DA" w:rsidRDefault="00E22E43" w:rsidP="00E22E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B03DA">
              <w:rPr>
                <w:rFonts w:ascii="Times New Roman" w:hAnsi="Times New Roman" w:cs="Times New Roman"/>
                <w:b/>
                <w:sz w:val="20"/>
                <w:szCs w:val="20"/>
                <w:lang w:val="uk-UA" w:eastAsia="en-US"/>
              </w:rPr>
              <w:t xml:space="preserve">  Лот 2 – ДК 021:2015 33141100-1 перев’язувальні матеріали: затискачі, шовні матеріали, шприци, леза.</w:t>
            </w:r>
          </w:p>
          <w:p w:rsidR="003F06A6" w:rsidRPr="00AB03DA" w:rsidRDefault="00ED2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03DA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Аналогічний</w:t>
            </w:r>
            <w:proofErr w:type="spellEnd"/>
            <w:r w:rsidRPr="00AB03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3DA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 w:rsidRPr="00AB03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22E43" w:rsidRPr="00AB03D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надається з</w:t>
            </w:r>
            <w:r w:rsidRPr="00AB03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22E43" w:rsidRPr="00AB03DA"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</w:t>
            </w:r>
            <w:r w:rsidR="00E22E43" w:rsidRPr="00AB03D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ами</w:t>
            </w:r>
            <w:proofErr w:type="spellEnd"/>
            <w:r w:rsidRPr="00AB03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B03DA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специфікаці</w:t>
            </w:r>
            <w:proofErr w:type="spellEnd"/>
            <w:r w:rsidR="00E22E43" w:rsidRPr="00AB03D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ями</w:t>
            </w:r>
            <w:r w:rsidR="00E22E43" w:rsidRPr="00AB03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22E43" w:rsidRPr="00AB03DA"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додатковими</w:t>
            </w:r>
            <w:proofErr w:type="spellEnd"/>
            <w:r w:rsidRPr="00AB03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3DA">
              <w:rPr>
                <w:rFonts w:ascii="Times New Roman" w:eastAsia="Times New Roman" w:hAnsi="Times New Roman" w:cs="Times New Roman"/>
                <w:sz w:val="20"/>
                <w:szCs w:val="20"/>
              </w:rPr>
              <w:t>угод</w:t>
            </w:r>
            <w:r w:rsidR="00E22E43" w:rsidRPr="00AB03D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ами</w:t>
            </w:r>
            <w:proofErr w:type="spellEnd"/>
            <w:r w:rsidRPr="00AB03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B03DA">
              <w:rPr>
                <w:rFonts w:ascii="Times New Roman" w:eastAsia="Times New Roman" w:hAnsi="Times New Roman" w:cs="Times New Roman"/>
                <w:sz w:val="20"/>
                <w:szCs w:val="20"/>
              </w:rPr>
              <w:t>тощо</w:t>
            </w:r>
            <w:proofErr w:type="spellEnd"/>
            <w:r w:rsidRPr="00AB03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AB03DA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AB03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договору, </w:t>
            </w:r>
            <w:proofErr w:type="spellStart"/>
            <w:r w:rsidRPr="00AB03DA"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AB03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3DA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зазначені</w:t>
            </w:r>
            <w:proofErr w:type="spellEnd"/>
            <w:r w:rsidRPr="00AB03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B03DA">
              <w:rPr>
                <w:rFonts w:ascii="Times New Roman" w:eastAsia="Times New Roman" w:hAnsi="Times New Roman" w:cs="Times New Roman"/>
                <w:sz w:val="20"/>
                <w:szCs w:val="20"/>
              </w:rPr>
              <w:t>ньому</w:t>
            </w:r>
            <w:proofErr w:type="spellEnd"/>
            <w:r w:rsidRPr="00AB03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як </w:t>
            </w:r>
            <w:proofErr w:type="spellStart"/>
            <w:r w:rsidRPr="00AB03DA">
              <w:rPr>
                <w:rFonts w:ascii="Times New Roman" w:eastAsia="Times New Roman" w:hAnsi="Times New Roman" w:cs="Times New Roman"/>
                <w:sz w:val="20"/>
                <w:szCs w:val="20"/>
              </w:rPr>
              <w:t>невід’ємні</w:t>
            </w:r>
            <w:proofErr w:type="spellEnd"/>
            <w:r w:rsidRPr="00AB03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B03D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</w:t>
            </w:r>
            <w:r w:rsidR="00E22E43" w:rsidRPr="00AB03DA">
              <w:rPr>
                <w:rFonts w:ascii="Times New Roman" w:eastAsia="Times New Roman" w:hAnsi="Times New Roman" w:cs="Times New Roman"/>
                <w:sz w:val="20"/>
                <w:szCs w:val="20"/>
              </w:rPr>
              <w:t>ини</w:t>
            </w:r>
            <w:proofErr w:type="spellEnd"/>
            <w:r w:rsidR="00E22E43" w:rsidRPr="00AB03DA">
              <w:rPr>
                <w:rFonts w:ascii="Times New Roman" w:eastAsia="Times New Roman" w:hAnsi="Times New Roman" w:cs="Times New Roman"/>
                <w:sz w:val="20"/>
                <w:szCs w:val="20"/>
              </w:rPr>
              <w:t>  договору</w:t>
            </w:r>
            <w:proofErr w:type="gramEnd"/>
            <w:r w:rsidR="00E22E43" w:rsidRPr="00AB03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E22E43" w:rsidRPr="00AB03DA">
              <w:rPr>
                <w:rFonts w:ascii="Times New Roman" w:eastAsia="Times New Roman" w:hAnsi="Times New Roman" w:cs="Times New Roman"/>
                <w:sz w:val="20"/>
                <w:szCs w:val="20"/>
              </w:rPr>
              <w:t>Їх</w:t>
            </w:r>
            <w:proofErr w:type="spellEnd"/>
            <w:r w:rsidR="00E22E43" w:rsidRPr="00AB03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22E43" w:rsidRPr="00AB03DA">
              <w:rPr>
                <w:rFonts w:ascii="Times New Roman" w:eastAsia="Times New Roman" w:hAnsi="Times New Roman" w:cs="Times New Roman"/>
                <w:sz w:val="20"/>
                <w:szCs w:val="20"/>
              </w:rPr>
              <w:t>відсутність</w:t>
            </w:r>
            <w:proofErr w:type="spellEnd"/>
            <w:r w:rsidR="00E22E43" w:rsidRPr="00AB03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03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буде</w:t>
            </w:r>
            <w:proofErr w:type="gramEnd"/>
            <w:r w:rsidRPr="00AB03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03DA">
              <w:rPr>
                <w:rFonts w:ascii="Times New Roman" w:eastAsia="Times New Roman" w:hAnsi="Times New Roman" w:cs="Times New Roman"/>
                <w:sz w:val="20"/>
                <w:szCs w:val="20"/>
              </w:rPr>
              <w:t>вважатись</w:t>
            </w:r>
            <w:proofErr w:type="spellEnd"/>
            <w:r w:rsidRPr="00AB03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AB03DA">
              <w:rPr>
                <w:rFonts w:ascii="Times New Roman" w:eastAsia="Times New Roman" w:hAnsi="Times New Roman" w:cs="Times New Roman"/>
                <w:sz w:val="20"/>
                <w:szCs w:val="20"/>
              </w:rPr>
              <w:t>невідповідністю</w:t>
            </w:r>
            <w:proofErr w:type="spellEnd"/>
            <w:r w:rsidR="00E22E43" w:rsidRPr="00AB03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22E43" w:rsidRPr="00AB03DA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 w:rsidR="00E22E43" w:rsidRPr="00AB03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22E43" w:rsidRPr="00AB03DA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="00E22E43" w:rsidRPr="00AB03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="00E22E43" w:rsidRPr="00AB03D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="00E22E43" w:rsidRPr="00AB03D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F06A6" w:rsidRDefault="00ED2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Інформація</w:t>
            </w:r>
            <w:proofErr w:type="spellEnd"/>
            <w:r w:rsidRPr="00AB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AB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документи</w:t>
            </w:r>
            <w:proofErr w:type="spellEnd"/>
            <w:r w:rsidRPr="00AB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можуть</w:t>
            </w:r>
            <w:proofErr w:type="spellEnd"/>
            <w:r w:rsidRPr="00AB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надаватися</w:t>
            </w:r>
            <w:proofErr w:type="spellEnd"/>
            <w:r w:rsidRPr="00AB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AB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частково</w:t>
            </w:r>
            <w:proofErr w:type="spellEnd"/>
            <w:r w:rsidRPr="00AB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виконаний</w:t>
            </w:r>
            <w:proofErr w:type="spellEnd"/>
            <w:r w:rsidRPr="00AB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AB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договір</w:t>
            </w:r>
            <w:proofErr w:type="spellEnd"/>
            <w:r w:rsidRPr="00AB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B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</w:t>
            </w:r>
            <w:proofErr w:type="spellEnd"/>
            <w:r w:rsidRPr="00AB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якого</w:t>
            </w:r>
            <w:proofErr w:type="spellEnd"/>
            <w:r w:rsidRPr="00AB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AB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закінчена</w:t>
            </w:r>
            <w:proofErr w:type="spellEnd"/>
            <w:r w:rsidRPr="00AB0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0C75D2" w:rsidRDefault="000C75D2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06A6" w:rsidRPr="00CF6793" w:rsidRDefault="00ED2579" w:rsidP="000C75D2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вимогам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671C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пунктом 44</w:t>
      </w:r>
      <w:r w:rsidR="000C1C8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0C1C8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Особливостей</w:t>
      </w:r>
      <w:proofErr w:type="spellEnd"/>
      <w:r w:rsidR="009754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зі змінами</w:t>
      </w:r>
      <w:r w:rsidR="000C1C8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 </w:t>
      </w:r>
      <w:r w:rsidR="00CF679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постанова від 17 лютого 2023 року №157 «Про внесення змін до постанови КМУ від 12.10.2022 року № 1178), далі Особливості.</w:t>
      </w:r>
    </w:p>
    <w:p w:rsidR="000B366F" w:rsidRDefault="00ED2579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671CC4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671C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71CC4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671C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71CC4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671C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71CC4">
        <w:rPr>
          <w:rFonts w:ascii="Times New Roman" w:eastAsia="Times New Roman" w:hAnsi="Times New Roman" w:cs="Times New Roman"/>
          <w:sz w:val="20"/>
          <w:szCs w:val="20"/>
        </w:rPr>
        <w:t>підтверджує</w:t>
      </w:r>
      <w:proofErr w:type="spellEnd"/>
      <w:r w:rsidRPr="00671C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71CC4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671C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71CC4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671CC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671CC4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671C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71CC4">
        <w:rPr>
          <w:rFonts w:ascii="Times New Roman" w:eastAsia="Times New Roman" w:hAnsi="Times New Roman" w:cs="Times New Roman"/>
          <w:sz w:val="20"/>
          <w:szCs w:val="20"/>
          <w:lang w:val="uk-UA"/>
        </w:rPr>
        <w:t>пунктом 44 Особливостей</w:t>
      </w:r>
      <w:r w:rsidR="002B067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</w:p>
    <w:p w:rsidR="003F06A6" w:rsidRPr="000B366F" w:rsidRDefault="002B0675" w:rsidP="000B366F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( крім абзацу чотирнадцятого п.44 Особливостей)</w:t>
      </w:r>
      <w:r w:rsidR="00ED2579" w:rsidRPr="000B366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, шляхом самостійного декларування відсутності таких підстав в електронній системі </w:t>
      </w:r>
      <w:proofErr w:type="spellStart"/>
      <w:r w:rsidR="00ED2579" w:rsidRPr="000B366F">
        <w:rPr>
          <w:rFonts w:ascii="Times New Roman" w:eastAsia="Times New Roman" w:hAnsi="Times New Roman" w:cs="Times New Roman"/>
          <w:sz w:val="20"/>
          <w:szCs w:val="20"/>
          <w:lang w:val="uk-UA"/>
        </w:rPr>
        <w:t>закупівель</w:t>
      </w:r>
      <w:proofErr w:type="spellEnd"/>
      <w:r w:rsidR="00ED2579" w:rsidRPr="000B366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під час подання тендерної пропозиції.</w:t>
      </w:r>
    </w:p>
    <w:p w:rsidR="003F06A6" w:rsidRPr="00975449" w:rsidRDefault="00ED2579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975449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975449">
        <w:rPr>
          <w:rFonts w:ascii="Times New Roman" w:eastAsia="Times New Roman" w:hAnsi="Times New Roman" w:cs="Times New Roman"/>
          <w:sz w:val="20"/>
          <w:szCs w:val="20"/>
          <w:lang w:val="uk-UA"/>
        </w:rPr>
        <w:t>закупівель</w:t>
      </w:r>
      <w:proofErr w:type="spellEnd"/>
      <w:r w:rsidRPr="00975449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будь-яких документів, що підтверджують відсутність підстав, визначених </w:t>
      </w:r>
      <w:r w:rsidR="00671CC4">
        <w:rPr>
          <w:rFonts w:ascii="Times New Roman" w:eastAsia="Times New Roman" w:hAnsi="Times New Roman" w:cs="Times New Roman"/>
          <w:sz w:val="20"/>
          <w:szCs w:val="20"/>
          <w:lang w:val="uk-UA"/>
        </w:rPr>
        <w:t>пунктом 44 Особливостей</w:t>
      </w:r>
      <w:r w:rsidR="002B067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( крім абзацу чотирнадцятого п.44 Особливостей)</w:t>
      </w:r>
      <w:r w:rsidRPr="00975449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, крім самостійного декларування відсутності таких підстав учасником процедури закупівлі відповідно до абзацу </w:t>
      </w:r>
      <w:r w:rsidR="002B0675">
        <w:rPr>
          <w:rFonts w:ascii="Times New Roman" w:eastAsia="Times New Roman" w:hAnsi="Times New Roman" w:cs="Times New Roman"/>
          <w:sz w:val="20"/>
          <w:szCs w:val="20"/>
          <w:lang w:val="uk-UA"/>
        </w:rPr>
        <w:t>шістнадцятого</w:t>
      </w:r>
      <w:r w:rsidRPr="00975449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пункту 44 Особливостей.</w:t>
      </w:r>
    </w:p>
    <w:p w:rsidR="002B0675" w:rsidRDefault="00ED2579" w:rsidP="002B0675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2B06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пунктом 44</w:t>
      </w:r>
      <w:r w:rsidR="002B067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2B067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Особливостей</w:t>
      </w:r>
      <w:proofErr w:type="spellEnd"/>
      <w:r w:rsidR="002B067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9F4ECD" w:rsidRPr="009F4ECD" w:rsidRDefault="00ED2579" w:rsidP="009F4EC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>Переможець</w:t>
      </w:r>
      <w:proofErr w:type="spellEnd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>процедури</w:t>
      </w:r>
      <w:proofErr w:type="spellEnd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>закупівлі</w:t>
      </w:r>
      <w:proofErr w:type="spellEnd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 xml:space="preserve"> у строк, </w:t>
      </w:r>
      <w:proofErr w:type="spellStart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>що</w:t>
      </w:r>
      <w:proofErr w:type="spellEnd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 xml:space="preserve"> не </w:t>
      </w:r>
      <w:proofErr w:type="spellStart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>перевищує</w:t>
      </w:r>
      <w:proofErr w:type="spellEnd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>чотири</w:t>
      </w:r>
      <w:proofErr w:type="spellEnd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>дні</w:t>
      </w:r>
      <w:proofErr w:type="spellEnd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 xml:space="preserve"> з </w:t>
      </w:r>
      <w:proofErr w:type="spellStart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>дати</w:t>
      </w:r>
      <w:proofErr w:type="spellEnd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>оприлюднення</w:t>
      </w:r>
      <w:proofErr w:type="spellEnd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>електронній</w:t>
      </w:r>
      <w:proofErr w:type="spellEnd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>системі</w:t>
      </w:r>
      <w:proofErr w:type="spellEnd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>закупівель</w:t>
      </w:r>
      <w:proofErr w:type="spellEnd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>повідомлення</w:t>
      </w:r>
      <w:proofErr w:type="spellEnd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 </w:t>
      </w:r>
      <w:proofErr w:type="spellStart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>намір</w:t>
      </w:r>
      <w:proofErr w:type="spellEnd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>укласти</w:t>
      </w:r>
      <w:proofErr w:type="spellEnd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>договір</w:t>
      </w:r>
      <w:proofErr w:type="spellEnd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 </w:t>
      </w:r>
      <w:proofErr w:type="spellStart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>закупівлю</w:t>
      </w:r>
      <w:proofErr w:type="spellEnd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 xml:space="preserve">, повинен </w:t>
      </w:r>
      <w:proofErr w:type="spellStart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>надати</w:t>
      </w:r>
      <w:proofErr w:type="spellEnd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>замовнику</w:t>
      </w:r>
      <w:proofErr w:type="spellEnd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 xml:space="preserve"> шляхом </w:t>
      </w:r>
      <w:proofErr w:type="spellStart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>оприлюднення</w:t>
      </w:r>
      <w:proofErr w:type="spellEnd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>електронній</w:t>
      </w:r>
      <w:proofErr w:type="spellEnd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>системі</w:t>
      </w:r>
      <w:proofErr w:type="spellEnd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>закупівель</w:t>
      </w:r>
      <w:proofErr w:type="spellEnd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>що</w:t>
      </w:r>
      <w:proofErr w:type="spellEnd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>підтверджують</w:t>
      </w:r>
      <w:proofErr w:type="spellEnd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>відсутність</w:t>
      </w:r>
      <w:proofErr w:type="spellEnd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>підстав</w:t>
      </w:r>
      <w:proofErr w:type="spellEnd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>визначених</w:t>
      </w:r>
      <w:proofErr w:type="spellEnd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2B0675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у під</w:t>
      </w:r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>пункта</w:t>
      </w:r>
      <w:r w:rsidR="002B0675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х</w:t>
      </w:r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 xml:space="preserve"> 3, 5, 6 і 12 </w:t>
      </w:r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та в </w:t>
      </w:r>
      <w:proofErr w:type="spellStart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>абзаці</w:t>
      </w:r>
      <w:proofErr w:type="spellEnd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>чотирнадцятому</w:t>
      </w:r>
      <w:proofErr w:type="spellEnd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>цього</w:t>
      </w:r>
      <w:proofErr w:type="spellEnd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пункту. </w:t>
      </w:r>
      <w:proofErr w:type="spellStart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>Замовник</w:t>
      </w:r>
      <w:proofErr w:type="spellEnd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не </w:t>
      </w:r>
      <w:proofErr w:type="spellStart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>вимагає</w:t>
      </w:r>
      <w:proofErr w:type="spellEnd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документального </w:t>
      </w:r>
      <w:proofErr w:type="spellStart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>підтвердження</w:t>
      </w:r>
      <w:proofErr w:type="spellEnd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>публічної</w:t>
      </w:r>
      <w:proofErr w:type="spellEnd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>інформації</w:t>
      </w:r>
      <w:proofErr w:type="spellEnd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>що</w:t>
      </w:r>
      <w:proofErr w:type="spellEnd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>оприлюднена</w:t>
      </w:r>
      <w:proofErr w:type="spellEnd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у </w:t>
      </w:r>
      <w:proofErr w:type="spellStart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>формі</w:t>
      </w:r>
      <w:proofErr w:type="spellEnd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>відкритих</w:t>
      </w:r>
      <w:proofErr w:type="spellEnd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>даних</w:t>
      </w:r>
      <w:proofErr w:type="spellEnd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>згідно</w:t>
      </w:r>
      <w:proofErr w:type="spellEnd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>із</w:t>
      </w:r>
      <w:proofErr w:type="spellEnd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hyperlink r:id="rId6" w:tgtFrame="_blank" w:history="1">
        <w:r w:rsidR="009F4ECD" w:rsidRPr="009F4ECD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</w:rPr>
          <w:t xml:space="preserve">Законом </w:t>
        </w:r>
        <w:proofErr w:type="spellStart"/>
        <w:r w:rsidR="009F4ECD" w:rsidRPr="009F4ECD">
          <w:rPr>
            <w:rFonts w:ascii="Times New Roman" w:eastAsia="Times New Roman" w:hAnsi="Times New Roman" w:cs="Times New Roman"/>
            <w:color w:val="000099"/>
            <w:sz w:val="20"/>
            <w:szCs w:val="20"/>
            <w:u w:val="single"/>
          </w:rPr>
          <w:t>України</w:t>
        </w:r>
        <w:proofErr w:type="spellEnd"/>
      </w:hyperlink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“Про доступ до </w:t>
      </w:r>
      <w:proofErr w:type="spellStart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>публічної</w:t>
      </w:r>
      <w:proofErr w:type="spellEnd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>інформації</w:t>
      </w:r>
      <w:proofErr w:type="spellEnd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>” та/</w:t>
      </w:r>
      <w:proofErr w:type="spellStart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>або</w:t>
      </w:r>
      <w:proofErr w:type="spellEnd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>міститься</w:t>
      </w:r>
      <w:proofErr w:type="spellEnd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у </w:t>
      </w:r>
      <w:proofErr w:type="spellStart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>відкритих</w:t>
      </w:r>
      <w:proofErr w:type="spellEnd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>публічних</w:t>
      </w:r>
      <w:proofErr w:type="spellEnd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>електронних</w:t>
      </w:r>
      <w:proofErr w:type="spellEnd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>реєстрах</w:t>
      </w:r>
      <w:proofErr w:type="spellEnd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доступ до </w:t>
      </w:r>
      <w:proofErr w:type="spellStart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>яких</w:t>
      </w:r>
      <w:proofErr w:type="spellEnd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є </w:t>
      </w:r>
      <w:proofErr w:type="spellStart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>вільним</w:t>
      </w:r>
      <w:proofErr w:type="spellEnd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>або</w:t>
      </w:r>
      <w:proofErr w:type="spellEnd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>публічної</w:t>
      </w:r>
      <w:proofErr w:type="spellEnd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>інформації</w:t>
      </w:r>
      <w:proofErr w:type="spellEnd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>що</w:t>
      </w:r>
      <w:proofErr w:type="spellEnd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є доступною в </w:t>
      </w:r>
      <w:proofErr w:type="spellStart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>електронній</w:t>
      </w:r>
      <w:proofErr w:type="spellEnd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>системі</w:t>
      </w:r>
      <w:proofErr w:type="spellEnd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>закупівель</w:t>
      </w:r>
      <w:proofErr w:type="spellEnd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proofErr w:type="spellStart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>крім</w:t>
      </w:r>
      <w:proofErr w:type="spellEnd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>випадків</w:t>
      </w:r>
      <w:proofErr w:type="spellEnd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коли доступ до </w:t>
      </w:r>
      <w:proofErr w:type="spellStart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>такої</w:t>
      </w:r>
      <w:proofErr w:type="spellEnd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>інформації</w:t>
      </w:r>
      <w:proofErr w:type="spellEnd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є </w:t>
      </w:r>
      <w:proofErr w:type="spellStart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>обмеженим</w:t>
      </w:r>
      <w:proofErr w:type="spellEnd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на момент </w:t>
      </w:r>
      <w:proofErr w:type="spellStart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>оприлюднення</w:t>
      </w:r>
      <w:proofErr w:type="spellEnd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>оголошення</w:t>
      </w:r>
      <w:proofErr w:type="spellEnd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про </w:t>
      </w:r>
      <w:proofErr w:type="spellStart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>проведення</w:t>
      </w:r>
      <w:proofErr w:type="spellEnd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>відкритих</w:t>
      </w:r>
      <w:proofErr w:type="spellEnd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>торгів</w:t>
      </w:r>
      <w:proofErr w:type="spellEnd"/>
      <w:r w:rsidR="009F4ECD" w:rsidRPr="009F4ECD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3F06A6" w:rsidRDefault="00ED2579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 xml:space="preserve">Першим днем строку, </w:t>
      </w:r>
      <w:proofErr w:type="spellStart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>передбаченого</w:t>
      </w:r>
      <w:proofErr w:type="spellEnd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>цією</w:t>
      </w:r>
      <w:proofErr w:type="spellEnd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 xml:space="preserve"> тендерною </w:t>
      </w:r>
      <w:proofErr w:type="spellStart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>документацією</w:t>
      </w:r>
      <w:proofErr w:type="spellEnd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 xml:space="preserve"> та/ </w:t>
      </w:r>
      <w:proofErr w:type="spellStart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>або</w:t>
      </w:r>
      <w:proofErr w:type="spellEnd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 xml:space="preserve"> Законом та/ </w:t>
      </w:r>
      <w:proofErr w:type="spellStart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>або</w:t>
      </w:r>
      <w:proofErr w:type="spellEnd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>Особливостями</w:t>
      </w:r>
      <w:proofErr w:type="spellEnd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>перебіг</w:t>
      </w:r>
      <w:proofErr w:type="spellEnd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>якого</w:t>
      </w:r>
      <w:proofErr w:type="spellEnd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>визначається</w:t>
      </w:r>
      <w:proofErr w:type="spellEnd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 xml:space="preserve"> з </w:t>
      </w:r>
      <w:proofErr w:type="spellStart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>дати</w:t>
      </w:r>
      <w:proofErr w:type="spellEnd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>певної</w:t>
      </w:r>
      <w:proofErr w:type="spellEnd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>події</w:t>
      </w:r>
      <w:proofErr w:type="spellEnd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>вважатиметься</w:t>
      </w:r>
      <w:proofErr w:type="spellEnd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>наступний</w:t>
      </w:r>
      <w:proofErr w:type="spellEnd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 xml:space="preserve"> за днем </w:t>
      </w:r>
      <w:proofErr w:type="spellStart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>відповідної</w:t>
      </w:r>
      <w:proofErr w:type="spellEnd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>події</w:t>
      </w:r>
      <w:proofErr w:type="spellEnd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>календарний</w:t>
      </w:r>
      <w:proofErr w:type="spellEnd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>або</w:t>
      </w:r>
      <w:proofErr w:type="spellEnd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>робочий</w:t>
      </w:r>
      <w:proofErr w:type="spellEnd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 xml:space="preserve"> день, </w:t>
      </w:r>
      <w:proofErr w:type="spellStart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>залежно</w:t>
      </w:r>
      <w:proofErr w:type="spellEnd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>від</w:t>
      </w:r>
      <w:proofErr w:type="spellEnd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 xml:space="preserve"> того, у </w:t>
      </w:r>
      <w:proofErr w:type="spellStart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>яких</w:t>
      </w:r>
      <w:proofErr w:type="spellEnd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 xml:space="preserve"> днях (</w:t>
      </w:r>
      <w:proofErr w:type="spellStart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>календарних</w:t>
      </w:r>
      <w:proofErr w:type="spellEnd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>чи</w:t>
      </w:r>
      <w:proofErr w:type="spellEnd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>робочих</w:t>
      </w:r>
      <w:proofErr w:type="spellEnd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proofErr w:type="spellStart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>обраховується</w:t>
      </w:r>
      <w:proofErr w:type="spellEnd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>відповідний</w:t>
      </w:r>
      <w:proofErr w:type="spellEnd"/>
      <w:r w:rsidRPr="00B72940">
        <w:rPr>
          <w:rFonts w:ascii="Times New Roman" w:eastAsia="Times New Roman" w:hAnsi="Times New Roman" w:cs="Times New Roman"/>
          <w:b/>
          <w:sz w:val="20"/>
          <w:szCs w:val="20"/>
        </w:rPr>
        <w:t xml:space="preserve"> строк.</w:t>
      </w:r>
    </w:p>
    <w:p w:rsidR="00CF6793" w:rsidRDefault="00CF6793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F6793" w:rsidRDefault="00CF6793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F6793" w:rsidRDefault="00CF6793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F6793" w:rsidRDefault="00CF6793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F6793" w:rsidRPr="00B72940" w:rsidRDefault="00CF6793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06A6" w:rsidRDefault="003F06A6">
      <w:pPr>
        <w:widowControl w:val="0"/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cyan"/>
        </w:rPr>
      </w:pPr>
    </w:p>
    <w:p w:rsidR="003F06A6" w:rsidRDefault="003F06A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3F06A6" w:rsidRDefault="00ED25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tbl>
      <w:tblPr>
        <w:tblStyle w:val="aa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3F06A6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6A6" w:rsidRDefault="00ED257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3F06A6" w:rsidRDefault="00ED257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6A6" w:rsidRPr="000B366F" w:rsidRDefault="00ED257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B36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визначені пунктом 44 Особливостей</w:t>
            </w:r>
          </w:p>
          <w:p w:rsidR="003F06A6" w:rsidRDefault="003F06A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6A6" w:rsidRDefault="00ED2579" w:rsidP="000B366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B36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визначених </w:t>
            </w:r>
            <w:proofErr w:type="spellStart"/>
            <w:r w:rsidR="000B36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пуктом</w:t>
            </w:r>
            <w:proofErr w:type="spellEnd"/>
            <w:r w:rsidR="000B36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44 Особливостей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3F06A6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6A6" w:rsidRDefault="00ED257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6A6" w:rsidRDefault="006C5B92" w:rsidP="006C5B9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</w:t>
            </w:r>
            <w:r w:rsidR="000B366F" w:rsidRPr="000B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</w:t>
            </w:r>
            <w:r w:rsidR="000B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ушення, пов’язаного з корупцією</w:t>
            </w:r>
            <w:r w:rsidR="000B366F" w:rsidRPr="000B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ED25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 w:rsidR="000B36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підпунк</w:t>
            </w:r>
            <w:proofErr w:type="spellEnd"/>
            <w:r w:rsidR="000B36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3 </w:t>
            </w:r>
            <w:r w:rsidR="00ED25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пункт</w:t>
            </w:r>
            <w:r w:rsidR="000B36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у</w:t>
            </w:r>
            <w:r w:rsidR="00ED25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44</w:t>
            </w:r>
            <w:r w:rsidR="00ED25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Особливостей</w:t>
            </w:r>
            <w:r w:rsidR="00ED25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6A6" w:rsidRDefault="00ED2579" w:rsidP="006C5B9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C5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керівника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="006A19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6A19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 w:rsidR="006A19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 w:rsidR="006A19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 w:rsidR="006A19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A19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 w:rsidR="006A19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A19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 w:rsidR="006A19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6A19F4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9F4" w:rsidRDefault="006A19F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9F4" w:rsidRDefault="006A19F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5B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фізична</w:t>
            </w:r>
            <w:proofErr w:type="spellEnd"/>
            <w:r w:rsidRPr="006C5B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особа, яка є </w:t>
            </w:r>
            <w:proofErr w:type="spellStart"/>
            <w:r w:rsidRPr="006C5B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учасником</w:t>
            </w:r>
            <w:proofErr w:type="spellEnd"/>
            <w:r w:rsidRPr="006C5B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C5B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процедури</w:t>
            </w:r>
            <w:proofErr w:type="spellEnd"/>
            <w:r w:rsidRPr="006C5B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C5B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закупівлі</w:t>
            </w:r>
            <w:proofErr w:type="spellEnd"/>
            <w:r w:rsidRPr="006C5B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C5B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була</w:t>
            </w:r>
            <w:proofErr w:type="spellEnd"/>
            <w:r w:rsidRPr="006C5B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C5B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засуджена</w:t>
            </w:r>
            <w:proofErr w:type="spellEnd"/>
            <w:r w:rsidRPr="006C5B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за </w:t>
            </w:r>
            <w:proofErr w:type="spellStart"/>
            <w:r w:rsidRPr="006C5B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кримінальне</w:t>
            </w:r>
            <w:proofErr w:type="spellEnd"/>
            <w:r w:rsidRPr="006C5B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C5B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правопорушення</w:t>
            </w:r>
            <w:proofErr w:type="spellEnd"/>
            <w:r w:rsidRPr="006C5B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C5B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вчинене</w:t>
            </w:r>
            <w:proofErr w:type="spellEnd"/>
            <w:r w:rsidRPr="006C5B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з </w:t>
            </w:r>
            <w:proofErr w:type="spellStart"/>
            <w:r w:rsidRPr="006C5B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корисливих</w:t>
            </w:r>
            <w:proofErr w:type="spellEnd"/>
            <w:r w:rsidRPr="006C5B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C5B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мотивів</w:t>
            </w:r>
            <w:proofErr w:type="spellEnd"/>
            <w:r w:rsidRPr="006C5B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6C5B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зокрема</w:t>
            </w:r>
            <w:proofErr w:type="spellEnd"/>
            <w:r w:rsidRPr="006C5B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C5B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пов’язане</w:t>
            </w:r>
            <w:proofErr w:type="spellEnd"/>
            <w:r w:rsidRPr="006C5B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з </w:t>
            </w:r>
            <w:proofErr w:type="spellStart"/>
            <w:r w:rsidRPr="006C5B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хабарництвом</w:t>
            </w:r>
            <w:proofErr w:type="spellEnd"/>
            <w:r w:rsidRPr="006C5B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та </w:t>
            </w:r>
            <w:proofErr w:type="spellStart"/>
            <w:r w:rsidRPr="006C5B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відмиванням</w:t>
            </w:r>
            <w:proofErr w:type="spellEnd"/>
            <w:r w:rsidRPr="006C5B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C5B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коштів</w:t>
            </w:r>
            <w:proofErr w:type="spellEnd"/>
            <w:r w:rsidRPr="006C5B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), </w:t>
            </w:r>
            <w:proofErr w:type="spellStart"/>
            <w:r w:rsidRPr="006C5B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судимість</w:t>
            </w:r>
            <w:proofErr w:type="spellEnd"/>
            <w:r w:rsidRPr="006C5B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з </w:t>
            </w:r>
            <w:proofErr w:type="spellStart"/>
            <w:r w:rsidRPr="006C5B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якої</w:t>
            </w:r>
            <w:proofErr w:type="spellEnd"/>
            <w:r w:rsidRPr="006C5B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не </w:t>
            </w:r>
            <w:proofErr w:type="spellStart"/>
            <w:r w:rsidRPr="006C5B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знято</w:t>
            </w:r>
            <w:proofErr w:type="spellEnd"/>
            <w:r w:rsidRPr="006C5B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C5B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або</w:t>
            </w:r>
            <w:proofErr w:type="spellEnd"/>
            <w:r w:rsidRPr="006C5B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не погашено в </w:t>
            </w:r>
            <w:proofErr w:type="spellStart"/>
            <w:r w:rsidRPr="006C5B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установленому</w:t>
            </w:r>
            <w:proofErr w:type="spellEnd"/>
            <w:r w:rsidRPr="006C5B9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законом порядку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підпунк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5</w:t>
            </w:r>
            <w:r w:rsidRPr="006C5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пункту 44 </w:t>
            </w:r>
            <w:proofErr w:type="spellStart"/>
            <w:r w:rsidRPr="006C5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Особливостей</w:t>
            </w:r>
            <w:proofErr w:type="spellEnd"/>
            <w:r w:rsidRPr="006C5B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9F4" w:rsidRDefault="006A19F4" w:rsidP="006A1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про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фізичної особи, яка є учасником процедури закупівлі,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керівника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6A19F4" w:rsidTr="0087765A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9F4" w:rsidRDefault="006A19F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9F4" w:rsidRDefault="006A19F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19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керівник</w:t>
            </w:r>
            <w:proofErr w:type="spellEnd"/>
            <w:r w:rsidRPr="006A19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A19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учасника</w:t>
            </w:r>
            <w:proofErr w:type="spellEnd"/>
            <w:r w:rsidRPr="006A19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A19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процедури</w:t>
            </w:r>
            <w:proofErr w:type="spellEnd"/>
            <w:r w:rsidRPr="006A19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A19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закупівлі</w:t>
            </w:r>
            <w:proofErr w:type="spellEnd"/>
            <w:r w:rsidRPr="006A19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A19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був</w:t>
            </w:r>
            <w:proofErr w:type="spellEnd"/>
            <w:r w:rsidRPr="006A19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A19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засуджений</w:t>
            </w:r>
            <w:proofErr w:type="spellEnd"/>
            <w:r w:rsidRPr="006A19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за </w:t>
            </w:r>
            <w:proofErr w:type="spellStart"/>
            <w:r w:rsidRPr="006A19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кримінальне</w:t>
            </w:r>
            <w:proofErr w:type="spellEnd"/>
            <w:r w:rsidRPr="006A19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A19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правопорушення</w:t>
            </w:r>
            <w:proofErr w:type="spellEnd"/>
            <w:r w:rsidRPr="006A19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A19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вчинене</w:t>
            </w:r>
            <w:proofErr w:type="spellEnd"/>
            <w:r w:rsidRPr="006A19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з </w:t>
            </w:r>
            <w:proofErr w:type="spellStart"/>
            <w:r w:rsidRPr="006A19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корисливих</w:t>
            </w:r>
            <w:proofErr w:type="spellEnd"/>
            <w:r w:rsidRPr="006A19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A19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мотивів</w:t>
            </w:r>
            <w:proofErr w:type="spellEnd"/>
            <w:r w:rsidRPr="006A19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6A19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зокрема</w:t>
            </w:r>
            <w:proofErr w:type="spellEnd"/>
            <w:r w:rsidRPr="006A19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A19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пов’язане</w:t>
            </w:r>
            <w:proofErr w:type="spellEnd"/>
            <w:r w:rsidRPr="006A19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з </w:t>
            </w:r>
            <w:proofErr w:type="spellStart"/>
            <w:r w:rsidRPr="006A19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хабарництвом</w:t>
            </w:r>
            <w:proofErr w:type="spellEnd"/>
            <w:r w:rsidRPr="006A19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A19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шахрайством</w:t>
            </w:r>
            <w:proofErr w:type="spellEnd"/>
            <w:r w:rsidRPr="006A19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та </w:t>
            </w:r>
            <w:proofErr w:type="spellStart"/>
            <w:r w:rsidRPr="006A19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відмиванням</w:t>
            </w:r>
            <w:proofErr w:type="spellEnd"/>
            <w:r w:rsidRPr="006A19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A19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коштів</w:t>
            </w:r>
            <w:proofErr w:type="spellEnd"/>
            <w:r w:rsidRPr="006A19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), </w:t>
            </w:r>
            <w:proofErr w:type="spellStart"/>
            <w:r w:rsidRPr="006A19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судимість</w:t>
            </w:r>
            <w:proofErr w:type="spellEnd"/>
            <w:r w:rsidRPr="006A19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з </w:t>
            </w:r>
            <w:proofErr w:type="spellStart"/>
            <w:r w:rsidRPr="006A19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якого</w:t>
            </w:r>
            <w:proofErr w:type="spellEnd"/>
            <w:r w:rsidRPr="006A19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не </w:t>
            </w:r>
            <w:proofErr w:type="spellStart"/>
            <w:r w:rsidRPr="006A19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знято</w:t>
            </w:r>
            <w:proofErr w:type="spellEnd"/>
            <w:r w:rsidRPr="006A19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A19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або</w:t>
            </w:r>
            <w:proofErr w:type="spellEnd"/>
            <w:r w:rsidRPr="006A19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не погашено в </w:t>
            </w:r>
            <w:proofErr w:type="spellStart"/>
            <w:r w:rsidRPr="006A19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установленому</w:t>
            </w:r>
            <w:proofErr w:type="spellEnd"/>
            <w:r w:rsidRPr="006A19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законом порядку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 w:rsidRPr="006A19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(</w:t>
            </w:r>
            <w:proofErr w:type="spellStart"/>
            <w:r w:rsidRPr="006A19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підпунк</w:t>
            </w:r>
            <w:proofErr w:type="spellEnd"/>
            <w:r w:rsidRPr="006A19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 6 пункту 44 </w:t>
            </w:r>
            <w:proofErr w:type="spellStart"/>
            <w:r w:rsidRPr="006A19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Особливостей</w:t>
            </w:r>
            <w:proofErr w:type="spellEnd"/>
            <w:r w:rsidRPr="006A19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)</w:t>
            </w:r>
          </w:p>
        </w:tc>
        <w:tc>
          <w:tcPr>
            <w:tcW w:w="45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9F4" w:rsidRDefault="006A1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9F4" w:rsidRPr="00E31729" w:rsidTr="0087765A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9F4" w:rsidRPr="006A19F4" w:rsidRDefault="006A19F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9F4" w:rsidRPr="00975449" w:rsidRDefault="006A19F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val="uk-UA"/>
              </w:rPr>
            </w:pPr>
            <w:r w:rsidRPr="0097544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</w:t>
            </w:r>
            <w:r w:rsidRPr="00975449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uk-UA"/>
              </w:rPr>
              <w:t>людьми (</w:t>
            </w:r>
            <w:proofErr w:type="spellStart"/>
            <w:r w:rsidRPr="00975449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uk-UA"/>
              </w:rPr>
              <w:t>підпунк</w:t>
            </w:r>
            <w:proofErr w:type="spellEnd"/>
            <w:r w:rsidRPr="00975449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uk-UA"/>
              </w:rPr>
              <w:t xml:space="preserve"> 12 пункту 44 Особливостей)</w:t>
            </w:r>
          </w:p>
        </w:tc>
        <w:tc>
          <w:tcPr>
            <w:tcW w:w="45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9F4" w:rsidRPr="00975449" w:rsidRDefault="006A1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06A6" w:rsidRPr="00E31729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6A6" w:rsidRDefault="006A19F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6A6" w:rsidRDefault="00CF6793" w:rsidP="00CF679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</w:t>
            </w:r>
            <w:proofErr w:type="spellStart"/>
            <w:r w:rsidRPr="00CF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часник</w:t>
            </w:r>
            <w:proofErr w:type="spellEnd"/>
            <w:r w:rsidRPr="00CF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 w:rsidRPr="00CF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 w:rsidRPr="00CF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CF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 w:rsidRPr="00CF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 w:rsidRPr="00CF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 w:rsidRPr="00CF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CF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 w:rsidRPr="00CF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 w:rsidRPr="00CF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 w:rsidRPr="00CF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 w:rsidRPr="00CF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F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цим</w:t>
            </w:r>
            <w:proofErr w:type="spellEnd"/>
            <w:r w:rsidRPr="00CF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самим </w:t>
            </w:r>
            <w:proofErr w:type="spellStart"/>
            <w:r w:rsidRPr="00CF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 w:rsidRPr="00CF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CF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 w:rsidRPr="00CF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CF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 w:rsidRPr="00CF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 w:rsidRPr="00CF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 w:rsidRPr="00CF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</w:t>
            </w:r>
            <w:proofErr w:type="spellStart"/>
            <w:r w:rsidRPr="00CF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 w:rsidRPr="00CF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 w:rsidRPr="00CF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 w:rsidRPr="00CF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F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 w:rsidRPr="00CF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 w:rsidRPr="00CF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 w:rsidRPr="00CF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F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 w:rsidRPr="00CF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 w:rsidRPr="00CF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F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</w:t>
            </w:r>
            <w:proofErr w:type="spellEnd"/>
            <w:r w:rsidRPr="00CF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 w:rsidRPr="00CF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 w:rsidRPr="00CF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F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 w:rsidRPr="00CF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 w:rsidRPr="00CF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 w:rsidRPr="00CF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договору. </w:t>
            </w:r>
            <w:r w:rsidR="00ED25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абзац 14 пункту 44 Особливостей</w:t>
            </w:r>
            <w:r w:rsidR="00ED25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6A6" w:rsidRPr="00CF6793" w:rsidRDefault="00ED2579" w:rsidP="00CF6793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r w:rsidR="00CF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відкритих торгах. Для цього  учасник ( суб’єкт господарювання) повинен довести,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3F06A6" w:rsidRPr="00CF6793" w:rsidRDefault="003F06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3F06A6" w:rsidRPr="00CF6793" w:rsidRDefault="00ED2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1063E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3F06A6" w:rsidRDefault="00ED2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).</w:t>
      </w:r>
    </w:p>
    <w:p w:rsidR="000C75D2" w:rsidRDefault="000C7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c"/>
        <w:tblW w:w="9664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1"/>
        <w:gridCol w:w="9263"/>
      </w:tblGrid>
      <w:tr w:rsidR="003F06A6" w:rsidTr="00964AA1">
        <w:trPr>
          <w:trHeight w:val="124"/>
        </w:trPr>
        <w:tc>
          <w:tcPr>
            <w:tcW w:w="9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6A6" w:rsidRDefault="00ED257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3F06A6" w:rsidTr="00964AA1">
        <w:trPr>
          <w:trHeight w:val="807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6A6" w:rsidRDefault="00ED257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6A6" w:rsidRDefault="00ED257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3F06A6" w:rsidTr="00964AA1">
        <w:trPr>
          <w:trHeight w:val="580"/>
        </w:trPr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6A6" w:rsidRDefault="00ED257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6A6" w:rsidRDefault="00ED257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</w:t>
            </w:r>
          </w:p>
        </w:tc>
      </w:tr>
    </w:tbl>
    <w:p w:rsidR="003F06A6" w:rsidRDefault="003F06A6" w:rsidP="00964AA1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3F06A6" w:rsidSect="004D5E17">
      <w:pgSz w:w="11906" w:h="16838"/>
      <w:pgMar w:top="850" w:right="850" w:bottom="28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28DA"/>
    <w:multiLevelType w:val="multilevel"/>
    <w:tmpl w:val="C69A7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A6"/>
    <w:rsid w:val="000B366F"/>
    <w:rsid w:val="000C1C89"/>
    <w:rsid w:val="000C75D2"/>
    <w:rsid w:val="002B0675"/>
    <w:rsid w:val="003F06A6"/>
    <w:rsid w:val="004D5E17"/>
    <w:rsid w:val="00671CC4"/>
    <w:rsid w:val="006A19F4"/>
    <w:rsid w:val="006C5B92"/>
    <w:rsid w:val="00766F3C"/>
    <w:rsid w:val="0081063E"/>
    <w:rsid w:val="00964AA1"/>
    <w:rsid w:val="00975449"/>
    <w:rsid w:val="009F4ECD"/>
    <w:rsid w:val="00A91242"/>
    <w:rsid w:val="00AB03DA"/>
    <w:rsid w:val="00B72940"/>
    <w:rsid w:val="00CF6793"/>
    <w:rsid w:val="00D3239E"/>
    <w:rsid w:val="00E22E43"/>
    <w:rsid w:val="00E31729"/>
    <w:rsid w:val="00ED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14993"/>
  <w15:docId w15:val="{DD5D7F1A-FEC2-4A9C-AB21-ECC88683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939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AMUW2mX7gmiJD+dnXpQJiiqR+qqH1tqJdpL5cUlXu5kyJ5A8bVXHYlTaN6rxkWy4gdWn+lIzFtulO1u6/WaEgfq85piLIBk06Np/Lhh5gFH75I8ARnl2fgB0RacsBVzSeOB5J5OBVMzUIhhPPcifGf8kckKzrA+LRSQrzBeHpdx56eZxa8jLQMxlOYyg2guNlMWPXy5+mVIb3Nf3QvKdg+/Iv6PZNBYE+Q==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Пользователь Windows</cp:lastModifiedBy>
  <cp:revision>17</cp:revision>
  <dcterms:created xsi:type="dcterms:W3CDTF">2023-02-08T07:22:00Z</dcterms:created>
  <dcterms:modified xsi:type="dcterms:W3CDTF">2023-03-20T08:37:00Z</dcterms:modified>
</cp:coreProperties>
</file>