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4C" w:rsidRPr="007C03D6" w:rsidRDefault="00E2593B">
      <w:pPr>
        <w:spacing w:after="0" w:line="240" w:lineRule="auto"/>
        <w:ind w:left="-1418"/>
        <w:jc w:val="center"/>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Ак</w:t>
      </w:r>
      <w:r w:rsidR="00853B16">
        <w:rPr>
          <w:rFonts w:ascii="Times New Roman" w:eastAsia="Times New Roman" w:hAnsi="Times New Roman" w:cs="Times New Roman"/>
          <w:b/>
          <w:i/>
          <w:sz w:val="24"/>
          <w:szCs w:val="24"/>
        </w:rPr>
        <w:t>ц</w:t>
      </w:r>
      <w:r w:rsidRPr="007C03D6">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b/>
          <w:i/>
          <w:sz w:val="24"/>
          <w:szCs w:val="24"/>
        </w:rPr>
        <w:t>Лубнигаз</w:t>
      </w:r>
      <w:proofErr w:type="spellEnd"/>
      <w:r w:rsidRPr="007C03D6">
        <w:rPr>
          <w:rFonts w:ascii="Times New Roman" w:eastAsia="Times New Roman" w:hAnsi="Times New Roman" w:cs="Times New Roman"/>
          <w:b/>
          <w:i/>
          <w:sz w:val="24"/>
          <w:szCs w:val="24"/>
        </w:rPr>
        <w:t>»</w:t>
      </w:r>
    </w:p>
    <w:p w:rsidR="00444C4C" w:rsidRPr="007C03D6" w:rsidRDefault="00E2593B">
      <w:pPr>
        <w:spacing w:after="0" w:line="240" w:lineRule="auto"/>
        <w:ind w:left="-1418"/>
        <w:jc w:val="center"/>
        <w:rPr>
          <w:rFonts w:ascii="Times New Roman" w:eastAsia="Times New Roman" w:hAnsi="Times New Roman" w:cs="Times New Roman"/>
          <w:b/>
          <w:sz w:val="24"/>
          <w:szCs w:val="24"/>
        </w:rPr>
      </w:pPr>
      <w:r w:rsidRPr="007C03D6">
        <w:rPr>
          <w:rFonts w:ascii="Times New Roman" w:eastAsia="Times New Roman" w:hAnsi="Times New Roman" w:cs="Times New Roman"/>
          <w:b/>
          <w:i/>
          <w:sz w:val="24"/>
          <w:szCs w:val="24"/>
        </w:rPr>
        <w:t>АТ «</w:t>
      </w:r>
      <w:proofErr w:type="spellStart"/>
      <w:r w:rsidRPr="007C03D6">
        <w:rPr>
          <w:rFonts w:ascii="Times New Roman" w:eastAsia="Times New Roman" w:hAnsi="Times New Roman" w:cs="Times New Roman"/>
          <w:b/>
          <w:i/>
          <w:sz w:val="24"/>
          <w:szCs w:val="24"/>
        </w:rPr>
        <w:t>Лубнигаз</w:t>
      </w:r>
      <w:proofErr w:type="spellEnd"/>
      <w:r w:rsidRPr="007C03D6">
        <w:rPr>
          <w:rFonts w:ascii="Times New Roman" w:eastAsia="Times New Roman" w:hAnsi="Times New Roman" w:cs="Times New Roman"/>
          <w:b/>
          <w:i/>
          <w:sz w:val="24"/>
          <w:szCs w:val="24"/>
        </w:rPr>
        <w:t>»</w:t>
      </w:r>
    </w:p>
    <w:p w:rsidR="00444C4C" w:rsidRPr="007C03D6" w:rsidRDefault="00444C4C">
      <w:pPr>
        <w:spacing w:after="0" w:line="240" w:lineRule="auto"/>
        <w:ind w:left="-1418"/>
        <w:jc w:val="center"/>
        <w:rPr>
          <w:rFonts w:ascii="Times New Roman" w:eastAsia="Times New Roman" w:hAnsi="Times New Roman" w:cs="Times New Roman"/>
          <w:b/>
          <w:color w:val="000000"/>
          <w:sz w:val="24"/>
          <w:szCs w:val="24"/>
        </w:rPr>
      </w:pPr>
    </w:p>
    <w:p w:rsidR="00444C4C" w:rsidRPr="007C03D6" w:rsidRDefault="00444C4C">
      <w:pPr>
        <w:spacing w:after="0" w:line="240" w:lineRule="auto"/>
        <w:ind w:left="-1418"/>
        <w:jc w:val="right"/>
        <w:rPr>
          <w:rFonts w:ascii="Times New Roman" w:eastAsia="Times New Roman" w:hAnsi="Times New Roman" w:cs="Times New Roman"/>
          <w:b/>
          <w:color w:val="000000"/>
          <w:sz w:val="24"/>
          <w:szCs w:val="24"/>
        </w:rPr>
      </w:pPr>
    </w:p>
    <w:p w:rsidR="00444C4C" w:rsidRPr="007C03D6" w:rsidRDefault="00E2593B">
      <w:pPr>
        <w:spacing w:after="0" w:line="240" w:lineRule="auto"/>
        <w:ind w:left="-1418"/>
        <w:jc w:val="right"/>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«ЗАТВЕРДЖЕНО»</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Протокол</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Уповноваженої особи</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АТ «</w:t>
      </w:r>
      <w:proofErr w:type="spellStart"/>
      <w:r w:rsidRPr="007C03D6">
        <w:rPr>
          <w:rFonts w:ascii="Times New Roman" w:eastAsia="Times New Roman" w:hAnsi="Times New Roman" w:cs="Times New Roman"/>
          <w:b/>
          <w:sz w:val="24"/>
          <w:szCs w:val="24"/>
        </w:rPr>
        <w:t>Лубнигаз</w:t>
      </w:r>
      <w:proofErr w:type="spellEnd"/>
      <w:r w:rsidRPr="007C03D6">
        <w:rPr>
          <w:rFonts w:ascii="Times New Roman" w:eastAsia="Times New Roman" w:hAnsi="Times New Roman" w:cs="Times New Roman"/>
          <w:b/>
          <w:sz w:val="24"/>
          <w:szCs w:val="24"/>
        </w:rPr>
        <w:t>»</w:t>
      </w:r>
    </w:p>
    <w:p w:rsidR="00444C4C" w:rsidRPr="007C03D6" w:rsidRDefault="00E2593B">
      <w:pPr>
        <w:spacing w:after="0" w:line="240" w:lineRule="auto"/>
        <w:jc w:val="right"/>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                                                           </w:t>
      </w:r>
      <w:r w:rsidR="001560C0" w:rsidRPr="009502B5">
        <w:rPr>
          <w:rFonts w:ascii="Times New Roman" w:eastAsia="Times New Roman" w:hAnsi="Times New Roman" w:cs="Times New Roman"/>
          <w:sz w:val="24"/>
          <w:szCs w:val="24"/>
        </w:rPr>
        <w:t>2</w:t>
      </w:r>
      <w:r w:rsidR="00FA6F65" w:rsidRPr="009502B5">
        <w:rPr>
          <w:rFonts w:ascii="Times New Roman" w:eastAsia="Times New Roman" w:hAnsi="Times New Roman" w:cs="Times New Roman"/>
          <w:sz w:val="24"/>
          <w:szCs w:val="24"/>
        </w:rPr>
        <w:t>2</w:t>
      </w:r>
      <w:r w:rsidRPr="009502B5">
        <w:rPr>
          <w:rFonts w:ascii="Times New Roman" w:eastAsia="Times New Roman" w:hAnsi="Times New Roman" w:cs="Times New Roman"/>
          <w:sz w:val="24"/>
          <w:szCs w:val="24"/>
        </w:rPr>
        <w:t>.</w:t>
      </w:r>
      <w:r w:rsidR="007C03D6" w:rsidRPr="009502B5">
        <w:rPr>
          <w:rFonts w:ascii="Times New Roman" w:eastAsia="Times New Roman" w:hAnsi="Times New Roman" w:cs="Times New Roman"/>
          <w:sz w:val="24"/>
          <w:szCs w:val="24"/>
        </w:rPr>
        <w:t>11</w:t>
      </w:r>
      <w:r w:rsidRPr="009502B5">
        <w:rPr>
          <w:rFonts w:ascii="Times New Roman" w:eastAsia="Times New Roman" w:hAnsi="Times New Roman" w:cs="Times New Roman"/>
          <w:sz w:val="24"/>
          <w:szCs w:val="24"/>
        </w:rPr>
        <w:t>.20</w:t>
      </w:r>
      <w:r w:rsidR="007C03D6" w:rsidRPr="009502B5">
        <w:rPr>
          <w:rFonts w:ascii="Times New Roman" w:eastAsia="Times New Roman" w:hAnsi="Times New Roman" w:cs="Times New Roman"/>
          <w:sz w:val="24"/>
          <w:szCs w:val="24"/>
        </w:rPr>
        <w:t>22</w:t>
      </w:r>
      <w:r w:rsidRPr="009502B5">
        <w:rPr>
          <w:rFonts w:ascii="Times New Roman" w:eastAsia="Times New Roman" w:hAnsi="Times New Roman" w:cs="Times New Roman"/>
          <w:sz w:val="24"/>
          <w:szCs w:val="24"/>
        </w:rPr>
        <w:t xml:space="preserve"> №</w:t>
      </w:r>
      <w:r w:rsidRPr="009502B5">
        <w:rPr>
          <w:rFonts w:ascii="Times New Roman" w:eastAsia="Times New Roman" w:hAnsi="Times New Roman" w:cs="Times New Roman"/>
          <w:sz w:val="24"/>
          <w:szCs w:val="24"/>
          <w:u w:val="single"/>
        </w:rPr>
        <w:t>б/н</w:t>
      </w: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E2593B">
      <w:pPr>
        <w:spacing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                                                    ТЕНДЕРНА ДОКУМЕНТАЦІЯ</w:t>
      </w:r>
    </w:p>
    <w:p w:rsidR="00444C4C" w:rsidRPr="007C03D6" w:rsidRDefault="00E2593B">
      <w:pPr>
        <w:spacing w:before="240" w:after="0" w:line="240" w:lineRule="auto"/>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w:t>
      </w:r>
      <w:r w:rsidRPr="007C03D6">
        <w:rPr>
          <w:rFonts w:ascii="Times New Roman" w:eastAsia="Times New Roman" w:hAnsi="Times New Roman" w:cs="Times New Roman"/>
          <w:color w:val="000000"/>
          <w:sz w:val="24"/>
          <w:szCs w:val="24"/>
        </w:rPr>
        <w:t>по процедурі</w:t>
      </w:r>
      <w:r w:rsidRPr="007C03D6">
        <w:rPr>
          <w:rFonts w:ascii="Times New Roman" w:eastAsia="Times New Roman" w:hAnsi="Times New Roman" w:cs="Times New Roman"/>
          <w:b/>
          <w:color w:val="000000"/>
          <w:sz w:val="24"/>
          <w:szCs w:val="24"/>
        </w:rPr>
        <w:t xml:space="preserve"> ВІДКРИТІ ТОРГИ </w:t>
      </w:r>
      <w:r w:rsidR="00252D2F" w:rsidRPr="007C03D6">
        <w:rPr>
          <w:rFonts w:ascii="Times New Roman" w:eastAsia="Times New Roman" w:hAnsi="Times New Roman" w:cs="Times New Roman"/>
          <w:b/>
          <w:sz w:val="24"/>
          <w:szCs w:val="24"/>
        </w:rPr>
        <w:t>(з особливостями)</w:t>
      </w: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на закупівлю</w:t>
      </w:r>
      <w:r w:rsidRPr="007C03D6">
        <w:rPr>
          <w:rFonts w:ascii="Times New Roman" w:eastAsia="Times New Roman" w:hAnsi="Times New Roman" w:cs="Times New Roman"/>
          <w:sz w:val="24"/>
          <w:szCs w:val="24"/>
        </w:rPr>
        <w:t xml:space="preserve"> </w:t>
      </w:r>
      <w:r w:rsidR="001560C0">
        <w:rPr>
          <w:rFonts w:ascii="Times New Roman" w:eastAsia="Times New Roman" w:hAnsi="Times New Roman" w:cs="Times New Roman"/>
          <w:b/>
          <w:sz w:val="24"/>
          <w:szCs w:val="24"/>
        </w:rPr>
        <w:t>Послуги</w:t>
      </w:r>
      <w:r w:rsidRPr="007C03D6">
        <w:rPr>
          <w:rFonts w:ascii="Times New Roman" w:eastAsia="Times New Roman" w:hAnsi="Times New Roman" w:cs="Times New Roman"/>
          <w:color w:val="000000"/>
          <w:sz w:val="24"/>
          <w:szCs w:val="24"/>
        </w:rPr>
        <w:t> </w:t>
      </w:r>
    </w:p>
    <w:p w:rsidR="00E2593B" w:rsidRPr="007C03D6" w:rsidRDefault="00E2593B">
      <w:pPr>
        <w:spacing w:before="240" w:after="0" w:line="240" w:lineRule="auto"/>
        <w:jc w:val="center"/>
        <w:rPr>
          <w:rFonts w:ascii="Times New Roman" w:eastAsia="Times New Roman" w:hAnsi="Times New Roman" w:cs="Times New Roman"/>
          <w:color w:val="000000"/>
          <w:sz w:val="24"/>
          <w:szCs w:val="24"/>
        </w:rPr>
      </w:pPr>
    </w:p>
    <w:p w:rsidR="00E2593B" w:rsidRPr="007C03D6" w:rsidRDefault="001560C0" w:rsidP="00E2593B">
      <w:pPr>
        <w:spacing w:before="240" w:after="0" w:line="240"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Брендування</w:t>
      </w:r>
      <w:proofErr w:type="spellEnd"/>
      <w:r>
        <w:rPr>
          <w:rFonts w:ascii="Times New Roman" w:eastAsia="Times New Roman" w:hAnsi="Times New Roman" w:cs="Times New Roman"/>
          <w:b/>
          <w:i/>
          <w:sz w:val="24"/>
          <w:szCs w:val="24"/>
        </w:rPr>
        <w:t xml:space="preserve"> автомобілів</w:t>
      </w:r>
    </w:p>
    <w:p w:rsidR="00444C4C" w:rsidRPr="007C03D6" w:rsidRDefault="00E2593B" w:rsidP="00E2593B">
      <w:pPr>
        <w:spacing w:before="240" w:after="0" w:line="240" w:lineRule="auto"/>
        <w:jc w:val="center"/>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 xml:space="preserve">код ДК 021:2015 – </w:t>
      </w:r>
      <w:r w:rsidR="001560C0">
        <w:rPr>
          <w:rFonts w:ascii="Times New Roman" w:eastAsia="Times New Roman" w:hAnsi="Times New Roman" w:cs="Times New Roman"/>
          <w:b/>
          <w:i/>
          <w:sz w:val="24"/>
          <w:szCs w:val="24"/>
        </w:rPr>
        <w:t>7993</w:t>
      </w:r>
      <w:r w:rsidRPr="007C03D6">
        <w:rPr>
          <w:rFonts w:ascii="Times New Roman" w:eastAsia="Times New Roman" w:hAnsi="Times New Roman" w:cs="Times New Roman"/>
          <w:b/>
          <w:i/>
          <w:sz w:val="24"/>
          <w:szCs w:val="24"/>
        </w:rPr>
        <w:t>0000-</w:t>
      </w:r>
      <w:r w:rsidR="001560C0">
        <w:rPr>
          <w:rFonts w:ascii="Times New Roman" w:eastAsia="Times New Roman" w:hAnsi="Times New Roman" w:cs="Times New Roman"/>
          <w:b/>
          <w:i/>
          <w:sz w:val="24"/>
          <w:szCs w:val="24"/>
        </w:rPr>
        <w:t>2</w:t>
      </w:r>
      <w:r w:rsidRPr="007C03D6">
        <w:rPr>
          <w:rFonts w:ascii="Times New Roman" w:eastAsia="Times New Roman" w:hAnsi="Times New Roman" w:cs="Times New Roman"/>
          <w:b/>
          <w:i/>
          <w:sz w:val="24"/>
          <w:szCs w:val="24"/>
        </w:rPr>
        <w:t xml:space="preserve"> – </w:t>
      </w:r>
      <w:r w:rsidR="001560C0">
        <w:rPr>
          <w:rFonts w:ascii="Times New Roman" w:eastAsia="Times New Roman" w:hAnsi="Times New Roman" w:cs="Times New Roman"/>
          <w:b/>
          <w:i/>
          <w:sz w:val="24"/>
          <w:szCs w:val="24"/>
        </w:rPr>
        <w:t>Професійні дизайнерські послуги</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sidRPr="007C03D6">
        <w:rPr>
          <w:rFonts w:ascii="Times New Roman" w:eastAsia="Times New Roman" w:hAnsi="Times New Roman" w:cs="Times New Roman"/>
          <w:sz w:val="24"/>
          <w:szCs w:val="24"/>
          <w:u w:val="single"/>
        </w:rPr>
        <w:t>м.Лубни</w:t>
      </w:r>
      <w:proofErr w:type="spellEnd"/>
      <w:r w:rsidRPr="007C03D6">
        <w:rPr>
          <w:rFonts w:ascii="Times New Roman" w:eastAsia="Times New Roman" w:hAnsi="Times New Roman" w:cs="Times New Roman"/>
          <w:i/>
          <w:sz w:val="24"/>
          <w:szCs w:val="24"/>
        </w:rPr>
        <w:t xml:space="preserve"> – </w:t>
      </w:r>
      <w:r w:rsidRPr="007C03D6">
        <w:rPr>
          <w:rFonts w:ascii="Times New Roman" w:eastAsia="Times New Roman" w:hAnsi="Times New Roman" w:cs="Times New Roman"/>
          <w:color w:val="000000"/>
          <w:sz w:val="24"/>
          <w:szCs w:val="24"/>
        </w:rPr>
        <w:t>2022 рік</w:t>
      </w: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44C4C" w:rsidRPr="007C03D6">
        <w:trPr>
          <w:trHeight w:val="416"/>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p>
        </w:tc>
        <w:tc>
          <w:tcPr>
            <w:tcW w:w="9255" w:type="dxa"/>
            <w:gridSpan w:val="2"/>
            <w:vAlign w:val="center"/>
          </w:tcPr>
          <w:p w:rsidR="00444C4C" w:rsidRPr="007C03D6" w:rsidRDefault="00E2593B">
            <w:pPr>
              <w:jc w:val="center"/>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Розділ 1. Загальні положення</w:t>
            </w:r>
          </w:p>
        </w:tc>
      </w:tr>
      <w:tr w:rsidR="00444C4C" w:rsidRPr="007C03D6">
        <w:trPr>
          <w:trHeight w:val="411"/>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p>
        </w:tc>
        <w:tc>
          <w:tcPr>
            <w:tcW w:w="6420"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Закон)</w:t>
            </w:r>
            <w:r w:rsidRPr="007C03D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C03D6">
              <w:rPr>
                <w:rFonts w:ascii="Times New Roman" w:eastAsia="Times New Roman" w:hAnsi="Times New Roman" w:cs="Times New Roman"/>
                <w:sz w:val="24"/>
                <w:szCs w:val="24"/>
              </w:rPr>
              <w:t>Особливостях.</w:t>
            </w:r>
          </w:p>
        </w:tc>
      </w:tr>
      <w:tr w:rsidR="00444C4C" w:rsidRPr="007C03D6">
        <w:trPr>
          <w:trHeight w:val="6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замовника торгів</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tc>
      </w:tr>
      <w:tr w:rsidR="00444C4C" w:rsidRPr="007C03D6">
        <w:trPr>
          <w:trHeight w:val="28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повне найменування</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Ак</w:t>
            </w:r>
            <w:r w:rsidR="00853B16">
              <w:rPr>
                <w:rFonts w:ascii="Times New Roman" w:eastAsia="Times New Roman" w:hAnsi="Times New Roman" w:cs="Times New Roman"/>
                <w:sz w:val="24"/>
                <w:szCs w:val="24"/>
              </w:rPr>
              <w:t>ц</w:t>
            </w:r>
            <w:r w:rsidRPr="007C03D6">
              <w:rPr>
                <w:rFonts w:ascii="Times New Roman" w:eastAsia="Times New Roman" w:hAnsi="Times New Roman" w:cs="Times New Roman"/>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sz w:val="24"/>
                <w:szCs w:val="24"/>
              </w:rPr>
              <w:t>Лубнигаз</w:t>
            </w:r>
            <w:proofErr w:type="spellEnd"/>
            <w:r w:rsidRPr="007C03D6">
              <w:rPr>
                <w:rFonts w:ascii="Times New Roman" w:eastAsia="Times New Roman" w:hAnsi="Times New Roman" w:cs="Times New Roman"/>
                <w:sz w:val="24"/>
                <w:szCs w:val="24"/>
              </w:rPr>
              <w:t>»</w:t>
            </w:r>
          </w:p>
        </w:tc>
      </w:tr>
      <w:tr w:rsidR="00444C4C" w:rsidRPr="007C03D6">
        <w:trPr>
          <w:trHeight w:val="51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місцезнаходження</w:t>
            </w:r>
          </w:p>
        </w:tc>
        <w:tc>
          <w:tcPr>
            <w:tcW w:w="6420" w:type="dxa"/>
          </w:tcPr>
          <w:p w:rsidR="00444C4C" w:rsidRPr="007C03D6" w:rsidRDefault="00907D45" w:rsidP="00907D45">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вул. Л.Толстого, 87</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м. Лубни</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Полтавська обл.</w:t>
            </w:r>
            <w:r w:rsidR="00E2593B" w:rsidRPr="007C03D6">
              <w:rPr>
                <w:rFonts w:ascii="Times New Roman" w:eastAsia="Times New Roman" w:hAnsi="Times New Roman" w:cs="Times New Roman"/>
                <w:sz w:val="24"/>
                <w:szCs w:val="24"/>
              </w:rPr>
              <w:t xml:space="preserve">, Україна, </w:t>
            </w:r>
            <w:r w:rsidRPr="007C03D6">
              <w:rPr>
                <w:rFonts w:ascii="Times New Roman" w:eastAsia="Times New Roman" w:hAnsi="Times New Roman" w:cs="Times New Roman"/>
                <w:sz w:val="24"/>
                <w:szCs w:val="24"/>
              </w:rPr>
              <w:t>37503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ПІБ: </w:t>
            </w:r>
            <w:proofErr w:type="spellStart"/>
            <w:r w:rsidR="00907D45" w:rsidRPr="007C03D6">
              <w:rPr>
                <w:rFonts w:ascii="Times New Roman" w:eastAsia="Times New Roman" w:hAnsi="Times New Roman" w:cs="Times New Roman"/>
                <w:sz w:val="24"/>
                <w:szCs w:val="24"/>
              </w:rPr>
              <w:t>Педюра</w:t>
            </w:r>
            <w:proofErr w:type="spellEnd"/>
            <w:r w:rsidR="00907D45" w:rsidRPr="007C03D6">
              <w:rPr>
                <w:rFonts w:ascii="Times New Roman" w:eastAsia="Times New Roman" w:hAnsi="Times New Roman" w:cs="Times New Roman"/>
                <w:sz w:val="24"/>
                <w:szCs w:val="24"/>
              </w:rPr>
              <w:t xml:space="preserve"> Володимир Миколайович</w:t>
            </w:r>
            <w:r w:rsidRPr="007C03D6">
              <w:rPr>
                <w:rFonts w:ascii="Times New Roman" w:eastAsia="Times New Roman" w:hAnsi="Times New Roman" w:cs="Times New Roman"/>
                <w:sz w:val="24"/>
                <w:szCs w:val="24"/>
              </w:rPr>
              <w:t xml:space="preserve"> – </w:t>
            </w:r>
            <w:r w:rsidR="00907D45" w:rsidRPr="007C03D6">
              <w:rPr>
                <w:rFonts w:ascii="Times New Roman" w:eastAsia="Times New Roman" w:hAnsi="Times New Roman" w:cs="Times New Roman"/>
                <w:sz w:val="24"/>
                <w:szCs w:val="24"/>
              </w:rPr>
              <w:t xml:space="preserve">Уповноважена особа </w:t>
            </w:r>
            <w:proofErr w:type="spellStart"/>
            <w:r w:rsidR="00907D45" w:rsidRPr="007C03D6">
              <w:rPr>
                <w:rFonts w:ascii="Times New Roman" w:eastAsia="Times New Roman" w:hAnsi="Times New Roman" w:cs="Times New Roman"/>
                <w:sz w:val="24"/>
                <w:szCs w:val="24"/>
              </w:rPr>
              <w:t>АТ«Лубнигаз</w:t>
            </w:r>
            <w:proofErr w:type="spellEnd"/>
            <w:r w:rsidR="00907D45" w:rsidRPr="007C03D6">
              <w:rPr>
                <w:rFonts w:ascii="Times New Roman" w:eastAsia="Times New Roman" w:hAnsi="Times New Roman" w:cs="Times New Roman"/>
                <w:sz w:val="24"/>
                <w:szCs w:val="24"/>
              </w:rPr>
              <w:t>»</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e-</w:t>
            </w:r>
            <w:proofErr w:type="spellStart"/>
            <w:r w:rsidRPr="007C03D6">
              <w:rPr>
                <w:rFonts w:ascii="Times New Roman" w:eastAsia="Times New Roman" w:hAnsi="Times New Roman" w:cs="Times New Roman"/>
                <w:sz w:val="24"/>
                <w:szCs w:val="24"/>
              </w:rPr>
              <w:t>mail</w:t>
            </w:r>
            <w:proofErr w:type="spellEnd"/>
            <w:r w:rsidRPr="007C03D6">
              <w:rPr>
                <w:rFonts w:ascii="Times New Roman" w:eastAsia="Times New Roman" w:hAnsi="Times New Roman" w:cs="Times New Roman"/>
                <w:sz w:val="24"/>
                <w:szCs w:val="24"/>
              </w:rPr>
              <w:t xml:space="preserve">: </w:t>
            </w:r>
            <w:r w:rsidR="00907D45" w:rsidRPr="007C03D6">
              <w:rPr>
                <w:rFonts w:ascii="Times New Roman" w:hAnsi="Times New Roman" w:cs="Times New Roman"/>
                <w:sz w:val="24"/>
                <w:szCs w:val="24"/>
              </w:rPr>
              <w:t>tender@lubnygaz.com.ua</w:t>
            </w:r>
            <w:r w:rsidRPr="007C03D6">
              <w:rPr>
                <w:rFonts w:ascii="Times New Roman" w:eastAsia="Times New Roman" w:hAnsi="Times New Roman" w:cs="Times New Roman"/>
                <w:sz w:val="24"/>
                <w:szCs w:val="24"/>
              </w:rPr>
              <w:t xml:space="preserve"> </w:t>
            </w:r>
          </w:p>
          <w:p w:rsidR="00444C4C" w:rsidRPr="007C03D6" w:rsidRDefault="00907D45" w:rsidP="00907D45">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тел. (05361) 75-238, </w:t>
            </w:r>
            <w:proofErr w:type="spellStart"/>
            <w:r w:rsidRPr="007C03D6">
              <w:rPr>
                <w:rFonts w:ascii="Times New Roman" w:eastAsia="Times New Roman" w:hAnsi="Times New Roman" w:cs="Times New Roman"/>
                <w:sz w:val="24"/>
                <w:szCs w:val="24"/>
              </w:rPr>
              <w:t>моб</w:t>
            </w:r>
            <w:proofErr w:type="spellEnd"/>
            <w:r w:rsidRPr="007C03D6">
              <w:rPr>
                <w:rFonts w:ascii="Times New Roman" w:eastAsia="Times New Roman" w:hAnsi="Times New Roman" w:cs="Times New Roman"/>
                <w:sz w:val="24"/>
                <w:szCs w:val="24"/>
              </w:rPr>
              <w:t>. 050-308-02-97</w:t>
            </w:r>
          </w:p>
        </w:tc>
      </w:tr>
      <w:tr w:rsidR="00444C4C" w:rsidRPr="007C03D6">
        <w:trPr>
          <w:trHeight w:val="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Процедура закупівлі</w:t>
            </w:r>
          </w:p>
        </w:tc>
        <w:tc>
          <w:tcPr>
            <w:tcW w:w="6420" w:type="dxa"/>
          </w:tcPr>
          <w:p w:rsidR="00444C4C" w:rsidRPr="007C03D6" w:rsidRDefault="00E2593B" w:rsidP="001C3B82">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відкриті торги </w:t>
            </w:r>
            <w:r w:rsidR="00252D2F" w:rsidRPr="007C03D6">
              <w:rPr>
                <w:rFonts w:ascii="Times New Roman" w:eastAsia="Times New Roman" w:hAnsi="Times New Roman" w:cs="Times New Roman"/>
                <w:color w:val="000000" w:themeColor="text1"/>
                <w:sz w:val="24"/>
                <w:szCs w:val="24"/>
              </w:rPr>
              <w:t>з особливостями</w:t>
            </w:r>
          </w:p>
        </w:tc>
      </w:tr>
      <w:tr w:rsidR="00444C4C" w:rsidRPr="007C03D6">
        <w:trPr>
          <w:trHeight w:val="24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предмет закупівлі</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i/>
                <w:color w:val="000000"/>
                <w:sz w:val="24"/>
                <w:szCs w:val="24"/>
              </w:rPr>
              <w:t> </w:t>
            </w:r>
          </w:p>
        </w:tc>
      </w:tr>
      <w:tr w:rsidR="00444C4C" w:rsidRPr="007C03D6">
        <w:trPr>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назва предмета закупівлі</w:t>
            </w:r>
          </w:p>
        </w:tc>
        <w:tc>
          <w:tcPr>
            <w:tcW w:w="6420" w:type="dxa"/>
          </w:tcPr>
          <w:p w:rsidR="001560C0" w:rsidRPr="001560C0" w:rsidRDefault="001560C0" w:rsidP="001560C0">
            <w:pPr>
              <w:jc w:val="both"/>
              <w:rPr>
                <w:rFonts w:ascii="Times New Roman" w:eastAsia="Times New Roman" w:hAnsi="Times New Roman" w:cs="Times New Roman"/>
                <w:sz w:val="24"/>
                <w:szCs w:val="24"/>
              </w:rPr>
            </w:pPr>
            <w:proofErr w:type="spellStart"/>
            <w:r w:rsidRPr="001560C0">
              <w:rPr>
                <w:rFonts w:ascii="Times New Roman" w:eastAsia="Times New Roman" w:hAnsi="Times New Roman" w:cs="Times New Roman"/>
                <w:sz w:val="24"/>
                <w:szCs w:val="24"/>
              </w:rPr>
              <w:t>Брендування</w:t>
            </w:r>
            <w:proofErr w:type="spellEnd"/>
            <w:r w:rsidRPr="001560C0">
              <w:rPr>
                <w:rFonts w:ascii="Times New Roman" w:eastAsia="Times New Roman" w:hAnsi="Times New Roman" w:cs="Times New Roman"/>
                <w:sz w:val="24"/>
                <w:szCs w:val="24"/>
              </w:rPr>
              <w:t xml:space="preserve"> автомобілів</w:t>
            </w:r>
          </w:p>
          <w:p w:rsidR="00444C4C" w:rsidRPr="007C03D6" w:rsidRDefault="001560C0" w:rsidP="001560C0">
            <w:pPr>
              <w:jc w:val="both"/>
              <w:rPr>
                <w:rFonts w:ascii="Times New Roman" w:eastAsia="Times New Roman" w:hAnsi="Times New Roman" w:cs="Times New Roman"/>
                <w:i/>
                <w:sz w:val="24"/>
                <w:szCs w:val="24"/>
              </w:rPr>
            </w:pPr>
            <w:r w:rsidRPr="001560C0">
              <w:rPr>
                <w:rFonts w:ascii="Times New Roman" w:eastAsia="Times New Roman" w:hAnsi="Times New Roman" w:cs="Times New Roman"/>
                <w:sz w:val="24"/>
                <w:szCs w:val="24"/>
              </w:rPr>
              <w:t>код ДК 021:2015 – 79930000-2 – Професійні дизайнерські послуги</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4.2</w:t>
            </w:r>
          </w:p>
        </w:tc>
        <w:tc>
          <w:tcPr>
            <w:tcW w:w="2835" w:type="dxa"/>
          </w:tcPr>
          <w:p w:rsidR="00444C4C" w:rsidRPr="007C03D6" w:rsidRDefault="00E2593B">
            <w:pPr>
              <w:widowControl w:val="0"/>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4C4C" w:rsidRPr="007C03D6" w:rsidRDefault="00E2593B" w:rsidP="00907D45">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Закупівля здійснюється щодо предмет</w:t>
            </w:r>
            <w:r w:rsidRPr="007C03D6">
              <w:rPr>
                <w:rFonts w:ascii="Times New Roman" w:eastAsia="Times New Roman" w:hAnsi="Times New Roman" w:cs="Times New Roman"/>
                <w:sz w:val="24"/>
                <w:szCs w:val="24"/>
              </w:rPr>
              <w:t>а</w:t>
            </w:r>
            <w:r w:rsidRPr="007C03D6">
              <w:rPr>
                <w:rFonts w:ascii="Times New Roman" w:eastAsia="Times New Roman" w:hAnsi="Times New Roman" w:cs="Times New Roman"/>
                <w:color w:val="000000"/>
                <w:sz w:val="24"/>
                <w:szCs w:val="24"/>
              </w:rPr>
              <w:t xml:space="preserve"> закупівлі в цілому.</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4.3</w:t>
            </w:r>
          </w:p>
        </w:tc>
        <w:tc>
          <w:tcPr>
            <w:tcW w:w="2835" w:type="dxa"/>
          </w:tcPr>
          <w:p w:rsidR="00444C4C" w:rsidRPr="007C03D6" w:rsidRDefault="001560C0" w:rsidP="00EF0B40">
            <w:pPr>
              <w:widowControl w:val="0"/>
              <w:rPr>
                <w:rFonts w:ascii="Times New Roman" w:eastAsia="Times New Roman" w:hAnsi="Times New Roman" w:cs="Times New Roman"/>
                <w:color w:val="000000"/>
                <w:sz w:val="24"/>
                <w:szCs w:val="24"/>
              </w:rPr>
            </w:pPr>
            <w:r w:rsidRPr="001560C0">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1560C0" w:rsidRPr="001560C0" w:rsidRDefault="001560C0" w:rsidP="001560C0">
            <w:pPr>
              <w:widowControl w:val="0"/>
              <w:ind w:right="120"/>
              <w:jc w:val="both"/>
              <w:rPr>
                <w:rFonts w:ascii="Times New Roman" w:eastAsia="Times New Roman" w:hAnsi="Times New Roman" w:cs="Times New Roman"/>
                <w:color w:val="000000"/>
                <w:sz w:val="24"/>
                <w:szCs w:val="24"/>
              </w:rPr>
            </w:pPr>
            <w:r w:rsidRPr="001560C0">
              <w:rPr>
                <w:rFonts w:ascii="Times New Roman" w:eastAsia="Times New Roman" w:hAnsi="Times New Roman" w:cs="Times New Roman"/>
                <w:color w:val="000000"/>
                <w:sz w:val="24"/>
                <w:szCs w:val="24"/>
              </w:rPr>
              <w:t xml:space="preserve">Місце, де повинні бути виконані роботи чи надані послуги: </w:t>
            </w:r>
            <w:r w:rsidR="005F5F42">
              <w:rPr>
                <w:rFonts w:ascii="Times New Roman" w:eastAsia="Times New Roman" w:hAnsi="Times New Roman" w:cs="Times New Roman"/>
                <w:color w:val="000000"/>
                <w:sz w:val="24"/>
                <w:szCs w:val="24"/>
              </w:rPr>
              <w:t>місце розміщення виробничих потужностей учасника</w:t>
            </w:r>
          </w:p>
          <w:p w:rsidR="001560C0" w:rsidRPr="001560C0" w:rsidRDefault="001560C0" w:rsidP="001560C0">
            <w:pPr>
              <w:widowControl w:val="0"/>
              <w:ind w:right="120"/>
              <w:jc w:val="both"/>
              <w:rPr>
                <w:rFonts w:ascii="Times New Roman" w:eastAsia="Times New Roman" w:hAnsi="Times New Roman" w:cs="Times New Roman"/>
                <w:color w:val="000000"/>
                <w:sz w:val="24"/>
                <w:szCs w:val="24"/>
              </w:rPr>
            </w:pPr>
          </w:p>
          <w:p w:rsidR="00444C4C" w:rsidRPr="007C03D6" w:rsidRDefault="001560C0" w:rsidP="001560C0">
            <w:pPr>
              <w:widowControl w:val="0"/>
              <w:ind w:right="120"/>
              <w:jc w:val="both"/>
              <w:rPr>
                <w:rFonts w:ascii="Times New Roman" w:eastAsia="Times New Roman" w:hAnsi="Times New Roman" w:cs="Times New Roman"/>
                <w:i/>
                <w:color w:val="4A86E8"/>
                <w:sz w:val="24"/>
                <w:szCs w:val="24"/>
              </w:rPr>
            </w:pPr>
            <w:r w:rsidRPr="001560C0">
              <w:rPr>
                <w:rFonts w:ascii="Times New Roman" w:eastAsia="Times New Roman" w:hAnsi="Times New Roman" w:cs="Times New Roman"/>
                <w:color w:val="000000"/>
                <w:sz w:val="24"/>
                <w:szCs w:val="24"/>
              </w:rPr>
              <w:t>Обсяги:</w:t>
            </w:r>
            <w:r w:rsidR="005F5F42">
              <w:rPr>
                <w:rFonts w:ascii="Times New Roman" w:eastAsia="Times New Roman" w:hAnsi="Times New Roman" w:cs="Times New Roman"/>
                <w:color w:val="000000"/>
                <w:sz w:val="24"/>
                <w:szCs w:val="24"/>
              </w:rPr>
              <w:t xml:space="preserve"> 1 послуга</w:t>
            </w:r>
          </w:p>
        </w:tc>
      </w:tr>
      <w:tr w:rsidR="00444C4C" w:rsidRPr="007C03D6">
        <w:trPr>
          <w:trHeight w:val="64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44C4C" w:rsidRPr="007C03D6" w:rsidRDefault="00E2593B" w:rsidP="00B4311D">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до  31 грудня  20</w:t>
            </w:r>
            <w:r w:rsidR="00B4311D" w:rsidRPr="007C03D6">
              <w:rPr>
                <w:rFonts w:ascii="Times New Roman" w:eastAsia="Times New Roman" w:hAnsi="Times New Roman" w:cs="Times New Roman"/>
                <w:color w:val="000000"/>
                <w:sz w:val="24"/>
                <w:szCs w:val="24"/>
              </w:rPr>
              <w:t>22</w:t>
            </w:r>
            <w:r w:rsidRPr="007C03D6">
              <w:rPr>
                <w:rFonts w:ascii="Times New Roman" w:eastAsia="Times New Roman" w:hAnsi="Times New Roman" w:cs="Times New Roman"/>
                <w:color w:val="000000"/>
                <w:sz w:val="24"/>
                <w:szCs w:val="24"/>
              </w:rPr>
              <w:t xml:space="preserve"> року включно</w:t>
            </w:r>
          </w:p>
        </w:tc>
      </w:tr>
      <w:tr w:rsidR="00444C4C" w:rsidRPr="007C03D6">
        <w:trPr>
          <w:trHeight w:val="841"/>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Недискримінація учасників</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Валютою тендерної пропозиції є гривня.</w:t>
            </w:r>
            <w:r w:rsidRPr="007C03D6">
              <w:rPr>
                <w:rFonts w:ascii="Times New Roman" w:eastAsia="Times New Roman" w:hAnsi="Times New Roman" w:cs="Times New Roman"/>
              </w:rPr>
              <w:t xml:space="preserve"> </w:t>
            </w:r>
            <w:r w:rsidRPr="007C03D6">
              <w:rPr>
                <w:rFonts w:ascii="Times New Roman" w:eastAsia="Times New Roman" w:hAnsi="Times New Roman" w:cs="Times New Roman"/>
                <w:b/>
                <w:i/>
                <w:color w:val="000000"/>
                <w:sz w:val="24"/>
                <w:szCs w:val="24"/>
              </w:rPr>
              <w:t>У разі якщо учасником процедури закупівлі є нерезидент</w:t>
            </w:r>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color w:val="000000"/>
                <w:sz w:val="24"/>
                <w:szCs w:val="24"/>
              </w:rPr>
              <w:t xml:space="preserve">такий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Мова тендерної пропозиції – українська.</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C03D6">
              <w:rPr>
                <w:rFonts w:ascii="Times New Roman" w:eastAsia="Times New Roman" w:hAnsi="Times New Roman" w:cs="Times New Roman"/>
                <w:sz w:val="24"/>
                <w:szCs w:val="24"/>
              </w:rPr>
              <w:t>іншою мовою</w:t>
            </w:r>
            <w:r w:rsidRPr="007C03D6">
              <w:rPr>
                <w:rFonts w:ascii="Times New Roman" w:eastAsia="Times New Roman" w:hAnsi="Times New Roman" w:cs="Times New Roman"/>
                <w:color w:val="000000"/>
                <w:sz w:val="24"/>
                <w:szCs w:val="24"/>
              </w:rPr>
              <w:t>. Визначальним є текст, викладений українською мовою.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C03D6">
              <w:rPr>
                <w:rFonts w:ascii="Times New Roman" w:eastAsia="Times New Roman" w:hAnsi="Times New Roman" w:cs="Times New Roman"/>
                <w:sz w:val="24"/>
                <w:szCs w:val="24"/>
              </w:rPr>
              <w:t>І</w:t>
            </w:r>
            <w:r w:rsidRPr="007C03D6">
              <w:rPr>
                <w:rFonts w:ascii="Times New Roman" w:eastAsia="Times New Roman" w:hAnsi="Times New Roman" w:cs="Times New Roman"/>
                <w:color w:val="000000"/>
                <w:sz w:val="24"/>
                <w:szCs w:val="24"/>
              </w:rPr>
              <w:t>нтернет, адреси електронної пошти, торговельної марки (знак</w:t>
            </w:r>
            <w:r w:rsidRPr="007C03D6">
              <w:rPr>
                <w:rFonts w:ascii="Times New Roman" w:eastAsia="Times New Roman" w:hAnsi="Times New Roman" w:cs="Times New Roman"/>
                <w:sz w:val="24"/>
                <w:szCs w:val="24"/>
              </w:rPr>
              <w:t>а</w:t>
            </w:r>
            <w:r w:rsidRPr="007C03D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C03D6">
              <w:rPr>
                <w:rFonts w:ascii="Times New Roman" w:eastAsia="Times New Roman" w:hAnsi="Times New Roman" w:cs="Times New Roman"/>
                <w:sz w:val="24"/>
                <w:szCs w:val="24"/>
              </w:rPr>
              <w:t>в</w:t>
            </w:r>
            <w:r w:rsidRPr="007C03D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C03D6">
              <w:rPr>
                <w:rFonts w:ascii="Times New Roman" w:eastAsia="Times New Roman" w:hAnsi="Times New Roman" w:cs="Times New Roman"/>
                <w:sz w:val="24"/>
                <w:szCs w:val="24"/>
              </w:rPr>
              <w:t>українською мовою</w:t>
            </w:r>
            <w:r w:rsidRPr="007C03D6">
              <w:rPr>
                <w:rFonts w:ascii="Times New Roman" w:eastAsia="Times New Roman" w:hAnsi="Times New Roman" w:cs="Times New Roman"/>
                <w:color w:val="000000"/>
                <w:sz w:val="24"/>
                <w:szCs w:val="24"/>
              </w:rPr>
              <w:t xml:space="preserve">. </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Виключення: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2.  </w:t>
            </w:r>
            <w:r w:rsidRPr="007C03D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C4C" w:rsidRPr="007C03D6">
        <w:trPr>
          <w:trHeight w:val="501"/>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Розділ 2. Порядок </w:t>
            </w:r>
            <w:r w:rsidRPr="007C03D6">
              <w:rPr>
                <w:rFonts w:ascii="Times New Roman" w:eastAsia="Times New Roman" w:hAnsi="Times New Roman" w:cs="Times New Roman"/>
                <w:b/>
                <w:sz w:val="24"/>
                <w:szCs w:val="24"/>
              </w:rPr>
              <w:t>в</w:t>
            </w:r>
            <w:r w:rsidRPr="007C03D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4C4C" w:rsidRPr="007C03D6">
        <w:trPr>
          <w:trHeight w:val="197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xml:space="preserve">Замовник повинен </w:t>
            </w:r>
            <w:r w:rsidRPr="007C03D6">
              <w:rPr>
                <w:rFonts w:ascii="Times New Roman" w:eastAsia="Times New Roman" w:hAnsi="Times New Roman" w:cs="Times New Roman"/>
                <w:b/>
                <w:sz w:val="24"/>
                <w:szCs w:val="24"/>
              </w:rPr>
              <w:t>протягом трьох днів</w:t>
            </w:r>
            <w:r w:rsidRPr="007C03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C03D6">
              <w:rPr>
                <w:rFonts w:ascii="Times New Roman" w:eastAsia="Times New Roman" w:hAnsi="Times New Roman" w:cs="Times New Roman"/>
                <w:b/>
                <w:sz w:val="24"/>
                <w:szCs w:val="24"/>
              </w:rPr>
              <w:t>не менш як на чотири дні.</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C03D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C03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C03D6">
              <w:rPr>
                <w:rFonts w:ascii="Times New Roman" w:eastAsia="Times New Roman" w:hAnsi="Times New Roman" w:cs="Times New Roman"/>
                <w:sz w:val="24"/>
                <w:szCs w:val="24"/>
              </w:rPr>
              <w:t>машинозчитувальному</w:t>
            </w:r>
            <w:proofErr w:type="spellEnd"/>
            <w:r w:rsidRPr="007C03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44C4C" w:rsidRPr="007C03D6">
        <w:trPr>
          <w:trHeight w:val="480"/>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C03D6">
              <w:rPr>
                <w:rFonts w:ascii="Times New Roman" w:eastAsia="Times New Roman" w:hAnsi="Times New Roman" w:cs="Times New Roman"/>
                <w:b/>
                <w:i/>
                <w:sz w:val="24"/>
                <w:szCs w:val="24"/>
              </w:rPr>
              <w:t>згідно</w:t>
            </w:r>
            <w:r w:rsidRPr="007C03D6">
              <w:rPr>
                <w:rFonts w:ascii="Times New Roman" w:eastAsia="Times New Roman" w:hAnsi="Times New Roman" w:cs="Times New Roman"/>
                <w:sz w:val="24"/>
                <w:szCs w:val="24"/>
              </w:rPr>
              <w:t xml:space="preserve"> з </w:t>
            </w:r>
            <w:r w:rsidRPr="007C03D6">
              <w:rPr>
                <w:rFonts w:ascii="Times New Roman" w:eastAsia="Times New Roman" w:hAnsi="Times New Roman" w:cs="Times New Roman"/>
                <w:b/>
                <w:i/>
                <w:sz w:val="24"/>
                <w:szCs w:val="24"/>
              </w:rPr>
              <w:t>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C03D6">
              <w:rPr>
                <w:rFonts w:ascii="Times New Roman" w:eastAsia="Times New Roman" w:hAnsi="Times New Roman" w:cs="Times New Roman"/>
                <w:b/>
                <w:i/>
                <w:sz w:val="24"/>
                <w:szCs w:val="24"/>
              </w:rPr>
              <w:t>згідно з 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C03D6">
              <w:rPr>
                <w:rFonts w:ascii="Times New Roman" w:eastAsia="Times New Roman" w:hAnsi="Times New Roman" w:cs="Times New Roman"/>
                <w:i/>
                <w:sz w:val="24"/>
                <w:szCs w:val="24"/>
              </w:rPr>
              <w:t xml:space="preserve">(якщо таке </w:t>
            </w:r>
            <w:r w:rsidRPr="007C03D6">
              <w:rPr>
                <w:rFonts w:ascii="Times New Roman" w:eastAsia="Times New Roman" w:hAnsi="Times New Roman" w:cs="Times New Roman"/>
                <w:i/>
                <w:sz w:val="24"/>
                <w:szCs w:val="24"/>
              </w:rPr>
              <w:lastRenderedPageBreak/>
              <w:t>забезпечення передбачено оголошенням про проведення процедури закупівлі)</w:t>
            </w:r>
            <w:r w:rsidRPr="007C03D6">
              <w:rPr>
                <w:rFonts w:ascii="Times New Roman" w:eastAsia="Times New Roman" w:hAnsi="Times New Roman" w:cs="Times New Roman"/>
                <w:sz w:val="24"/>
                <w:szCs w:val="24"/>
              </w:rPr>
              <w:t>;</w:t>
            </w:r>
          </w:p>
          <w:p w:rsidR="005F5F42" w:rsidRPr="005F5F42" w:rsidRDefault="005F5F42" w:rsidP="005F5F42">
            <w:pPr>
              <w:widowControl w:val="0"/>
              <w:numPr>
                <w:ilvl w:val="0"/>
                <w:numId w:val="2"/>
              </w:numPr>
              <w:jc w:val="both"/>
              <w:rPr>
                <w:rFonts w:ascii="Times New Roman" w:eastAsia="Times New Roman" w:hAnsi="Times New Roman" w:cs="Times New Roman"/>
                <w:sz w:val="24"/>
                <w:szCs w:val="24"/>
              </w:rPr>
            </w:pPr>
            <w:r w:rsidRPr="005F5F4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 xml:space="preserve">Переможець процедури закупівлі у строк, що не перевищує </w:t>
            </w:r>
            <w:r w:rsidRPr="007C03D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C03D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Опис та приклади формальних несуттєвих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Опис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r w:rsidRPr="007C03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великої літери;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розділових знаків та відмінювання слів у реченні;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використання слова або мовного звороту, запозичених з іншої мови;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застосування правил переносу частини слова з рядка в рядок;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написання слів разом та/або окремо, та/або через дефіс;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7C03D6">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r w:rsidRPr="007C03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r w:rsidRPr="007C03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w:t>
            </w:r>
            <w:r w:rsidRPr="007C03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r w:rsidRPr="007C03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6.</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w:t>
            </w:r>
            <w:r w:rsidRPr="007C03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7C03D6">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Приклади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«поряд -</w:t>
            </w:r>
            <w:proofErr w:type="spellStart"/>
            <w:r w:rsidRPr="007C03D6">
              <w:rPr>
                <w:rFonts w:ascii="Times New Roman" w:eastAsia="Times New Roman" w:hAnsi="Times New Roman" w:cs="Times New Roman"/>
                <w:sz w:val="24"/>
                <w:szCs w:val="24"/>
              </w:rPr>
              <w:t>ок</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поря</w:t>
            </w:r>
            <w:proofErr w:type="spellEnd"/>
            <w:r w:rsidRPr="007C03D6">
              <w:rPr>
                <w:rFonts w:ascii="Times New Roman" w:eastAsia="Times New Roman" w:hAnsi="Times New Roman" w:cs="Times New Roman"/>
                <w:sz w:val="24"/>
                <w:szCs w:val="24"/>
              </w:rPr>
              <w:t xml:space="preserve"> – 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ненадається</w:t>
            </w:r>
            <w:proofErr w:type="spellEnd"/>
            <w:r w:rsidRPr="007C03D6">
              <w:rPr>
                <w:rFonts w:ascii="Times New Roman" w:eastAsia="Times New Roman" w:hAnsi="Times New Roman" w:cs="Times New Roman"/>
                <w:sz w:val="24"/>
                <w:szCs w:val="24"/>
              </w:rPr>
              <w:t>» замість «не надається»»;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«______________№_____________» замість «14.08.2020 №320/13/14-01»</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C03D6">
              <w:rPr>
                <w:rFonts w:ascii="Times New Roman" w:eastAsia="Times New Roman" w:hAnsi="Times New Roman" w:cs="Times New Roman"/>
                <w:sz w:val="24"/>
                <w:szCs w:val="24"/>
              </w:rPr>
              <w:t>pdf</w:t>
            </w:r>
            <w:proofErr w:type="spellEnd"/>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PortableDocumentFormat</w:t>
            </w:r>
            <w:proofErr w:type="spellEnd"/>
            <w:r w:rsidRPr="007C03D6">
              <w:rPr>
                <w:rFonts w:ascii="Times New Roman" w:eastAsia="Times New Roman" w:hAnsi="Times New Roman" w:cs="Times New Roman"/>
                <w:sz w:val="24"/>
                <w:szCs w:val="24"/>
              </w:rPr>
              <w:t xml:space="preserve">)». </w:t>
            </w:r>
          </w:p>
          <w:p w:rsidR="00444C4C" w:rsidRPr="007C03D6" w:rsidRDefault="00E2593B">
            <w:pPr>
              <w:widowControl w:val="0"/>
              <w:ind w:left="40" w:hanging="2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УВАГА!!!</w:t>
            </w:r>
          </w:p>
          <w:p w:rsidR="00444C4C" w:rsidRPr="007C03D6" w:rsidRDefault="00E2593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C03D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03D6">
              <w:rPr>
                <w:rFonts w:ascii="Times New Roman" w:eastAsia="Times New Roman" w:hAnsi="Times New Roman" w:cs="Times New Roman"/>
                <w:b/>
                <w:color w:val="000000"/>
                <w:sz w:val="24"/>
                <w:szCs w:val="24"/>
              </w:rPr>
              <w:t>скан</w:t>
            </w:r>
            <w:proofErr w:type="spellEnd"/>
            <w:r w:rsidRPr="007C03D6">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03D6">
              <w:rPr>
                <w:rFonts w:ascii="Times New Roman" w:eastAsia="Times New Roman" w:hAnsi="Times New Roman" w:cs="Times New Roman"/>
                <w:b/>
                <w:sz w:val="24"/>
                <w:szCs w:val="24"/>
              </w:rPr>
              <w:t>сом (УЕП)</w:t>
            </w:r>
            <w:r w:rsidRPr="007C03D6">
              <w:rPr>
                <w:rFonts w:ascii="Times New Roman" w:eastAsia="Times New Roman" w:hAnsi="Times New Roman" w:cs="Times New Roman"/>
                <w:b/>
                <w:color w:val="000000"/>
                <w:sz w:val="24"/>
                <w:szCs w:val="24"/>
              </w:rPr>
              <w:t>;</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Винятки:</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C03D6">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C4C" w:rsidRPr="007C03D6" w:rsidRDefault="00E2593B">
            <w:pPr>
              <w:widowControl w:val="0"/>
              <w:ind w:left="40" w:hanging="20"/>
              <w:jc w:val="both"/>
              <w:rPr>
                <w:rFonts w:ascii="Times New Roman" w:eastAsia="Times New Roman" w:hAnsi="Times New Roman" w:cs="Times New Roman"/>
                <w:b/>
                <w:sz w:val="24"/>
                <w:szCs w:val="24"/>
              </w:rPr>
            </w:pPr>
            <w:r w:rsidRPr="007C03D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C03D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C03D6">
              <w:rPr>
                <w:rFonts w:ascii="Times New Roman" w:eastAsia="Times New Roman" w:hAnsi="Times New Roman" w:cs="Times New Roman"/>
                <w:b/>
                <w:color w:val="000000"/>
                <w:sz w:val="24"/>
                <w:szCs w:val="24"/>
              </w:rPr>
              <w:t>засвідчувального</w:t>
            </w:r>
            <w:proofErr w:type="spellEnd"/>
            <w:r w:rsidRPr="007C03D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C4C" w:rsidRPr="007C03D6" w:rsidRDefault="00E2593B">
            <w:pPr>
              <w:widowControl w:val="0"/>
              <w:ind w:left="40" w:hanging="2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color w:val="000000"/>
                <w:sz w:val="24"/>
                <w:szCs w:val="24"/>
              </w:rPr>
              <w:t xml:space="preserve">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відсутності даної інформації або 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w:t>
            </w:r>
            <w:proofErr w:type="spellStart"/>
            <w:r w:rsidRPr="007C03D6">
              <w:rPr>
                <w:rFonts w:ascii="Times New Roman" w:eastAsia="Times New Roman" w:hAnsi="Times New Roman" w:cs="Times New Roman"/>
                <w:b/>
                <w:color w:val="000000"/>
                <w:sz w:val="24"/>
                <w:szCs w:val="24"/>
              </w:rPr>
              <w:t>ненакладення</w:t>
            </w:r>
            <w:proofErr w:type="spellEnd"/>
            <w:r w:rsidRPr="007C03D6">
              <w:rPr>
                <w:rFonts w:ascii="Times New Roman" w:eastAsia="Times New Roman" w:hAnsi="Times New Roman" w:cs="Times New Roman"/>
                <w:b/>
                <w:color w:val="000000"/>
                <w:sz w:val="24"/>
                <w:szCs w:val="24"/>
              </w:rPr>
              <w:t xml:space="preserve"> учасником КЕП\УЕП </w:t>
            </w:r>
            <w:r w:rsidRPr="007C03D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C03D6">
              <w:rPr>
                <w:rFonts w:ascii="Times New Roman" w:eastAsia="Times New Roman" w:hAnsi="Times New Roman" w:cs="Times New Roman"/>
                <w:b/>
                <w:i/>
                <w:sz w:val="24"/>
                <w:szCs w:val="24"/>
              </w:rPr>
              <w:t>Закону</w:t>
            </w:r>
            <w:r w:rsidRPr="007C03D6">
              <w:rPr>
                <w:rFonts w:ascii="Times New Roman" w:eastAsia="Times New Roman" w:hAnsi="Times New Roman" w:cs="Times New Roman"/>
                <w:b/>
                <w:sz w:val="24"/>
                <w:szCs w:val="24"/>
              </w:rPr>
              <w:t xml:space="preserve"> та буде відхилена на підставі підпункту 2 пункту 41 </w:t>
            </w:r>
            <w:r w:rsidRPr="007C03D6">
              <w:rPr>
                <w:rFonts w:ascii="Times New Roman" w:eastAsia="Times New Roman" w:hAnsi="Times New Roman" w:cs="Times New Roman"/>
                <w:b/>
                <w:i/>
                <w:sz w:val="24"/>
                <w:szCs w:val="24"/>
              </w:rPr>
              <w:t>Особливостей.</w:t>
            </w:r>
          </w:p>
          <w:p w:rsidR="00444C4C" w:rsidRPr="007C03D6" w:rsidRDefault="00E2593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7C03D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C03D6">
              <w:rPr>
                <w:rFonts w:ascii="Times New Roman" w:eastAsia="Times New Roman" w:hAnsi="Times New Roman" w:cs="Times New Roman"/>
                <w:color w:val="0D0D0D"/>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bookmarkStart w:id="3" w:name="_heading=h.hjqm8skarbdr" w:colFirst="0" w:colLast="0"/>
            <w:bookmarkEnd w:id="3"/>
            <w:r w:rsidRPr="007C03D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44C4C" w:rsidRPr="007C03D6" w:rsidRDefault="00E2593B">
            <w:pPr>
              <w:widowControl w:val="0"/>
              <w:jc w:val="both"/>
              <w:rPr>
                <w:rFonts w:ascii="Times New Roman" w:eastAsia="Times New Roman" w:hAnsi="Times New Roman" w:cs="Times New Roman"/>
                <w:sz w:val="24"/>
                <w:szCs w:val="24"/>
              </w:rPr>
            </w:pPr>
            <w:bookmarkStart w:id="4" w:name="_heading=h.ftj7vaqoric" w:colFirst="0" w:colLast="0"/>
            <w:bookmarkEnd w:id="4"/>
            <w:r w:rsidRPr="007C03D6">
              <w:rPr>
                <w:rFonts w:ascii="Times New Roman" w:eastAsia="Times New Roman" w:hAnsi="Times New Roman" w:cs="Times New Roman"/>
                <w:sz w:val="24"/>
                <w:szCs w:val="24"/>
              </w:rPr>
              <w:t>Кожен учасник має право подати тільки одну тендерну пропозицію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C03D6">
              <w:rPr>
                <w:rFonts w:ascii="Times New Roman" w:eastAsia="Times New Roman" w:hAnsi="Times New Roman" w:cs="Times New Roman"/>
                <w:i/>
                <w:sz w:val="24"/>
                <w:szCs w:val="24"/>
              </w:rPr>
              <w:t>(у разі здійснення закупівлі за лотами)</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7C03D6">
              <w:rPr>
                <w:rFonts w:ascii="Times New Roman" w:eastAsia="Times New Roman" w:hAnsi="Times New Roman" w:cs="Times New Roman"/>
                <w:i/>
                <w:sz w:val="28"/>
                <w:szCs w:val="28"/>
              </w:rPr>
              <w:t xml:space="preserve"> </w:t>
            </w:r>
          </w:p>
        </w:tc>
      </w:tr>
      <w:tr w:rsidR="00444C4C" w:rsidRPr="007C03D6">
        <w:trPr>
          <w:trHeight w:val="913"/>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bookmarkStart w:id="5" w:name="_heading=h.tyjcwt" w:colFirst="0" w:colLast="0"/>
            <w:bookmarkEnd w:id="5"/>
            <w:r w:rsidRPr="007C03D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lang w:val="en-US"/>
              </w:rPr>
            </w:pPr>
            <w:r w:rsidRPr="007C03D6">
              <w:rPr>
                <w:rFonts w:ascii="Times New Roman" w:eastAsia="Times New Roman" w:hAnsi="Times New Roman" w:cs="Times New Roman"/>
                <w:sz w:val="24"/>
                <w:szCs w:val="24"/>
              </w:rPr>
              <w:t>Не передбачається.</w:t>
            </w:r>
          </w:p>
        </w:tc>
      </w:tr>
      <w:tr w:rsidR="00444C4C" w:rsidRPr="007C03D6">
        <w:trPr>
          <w:trHeight w:val="56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Строк, протягом якого тендерні пропозиції є </w:t>
            </w:r>
            <w:r w:rsidRPr="007C03D6">
              <w:rPr>
                <w:rFonts w:ascii="Times New Roman" w:eastAsia="Times New Roman" w:hAnsi="Times New Roman" w:cs="Times New Roman"/>
                <w:b/>
                <w:color w:val="000000"/>
                <w:sz w:val="24"/>
                <w:szCs w:val="24"/>
              </w:rPr>
              <w:lastRenderedPageBreak/>
              <w:t>дійсними</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xml:space="preserve">Тендерні пропозиції вважаються дійсними </w:t>
            </w:r>
            <w:r w:rsidRPr="007C03D6">
              <w:rPr>
                <w:rFonts w:ascii="Times New Roman" w:eastAsia="Times New Roman" w:hAnsi="Times New Roman" w:cs="Times New Roman"/>
                <w:b/>
                <w:i/>
                <w:sz w:val="24"/>
                <w:szCs w:val="24"/>
                <w:u w:val="single"/>
              </w:rPr>
              <w:t xml:space="preserve">протягом </w:t>
            </w:r>
            <w:r w:rsidR="00BE7DE7" w:rsidRPr="007C03D6">
              <w:rPr>
                <w:rFonts w:ascii="Times New Roman" w:eastAsia="Times New Roman" w:hAnsi="Times New Roman" w:cs="Times New Roman"/>
                <w:b/>
                <w:i/>
                <w:sz w:val="24"/>
                <w:szCs w:val="24"/>
                <w:u w:val="single"/>
                <w:lang w:val="ru-RU"/>
              </w:rPr>
              <w:t>9</w:t>
            </w:r>
            <w:r w:rsidRPr="007C03D6">
              <w:rPr>
                <w:rFonts w:ascii="Times New Roman" w:eastAsia="Times New Roman" w:hAnsi="Times New Roman" w:cs="Times New Roman"/>
                <w:b/>
                <w:i/>
                <w:sz w:val="24"/>
                <w:szCs w:val="24"/>
                <w:u w:val="single"/>
              </w:rPr>
              <w:t>0 (</w:t>
            </w:r>
            <w:r w:rsidR="00BE7DE7" w:rsidRPr="007C03D6">
              <w:rPr>
                <w:rFonts w:ascii="Times New Roman" w:eastAsia="Times New Roman" w:hAnsi="Times New Roman" w:cs="Times New Roman"/>
                <w:b/>
                <w:i/>
                <w:sz w:val="24"/>
                <w:szCs w:val="24"/>
                <w:u w:val="single"/>
              </w:rPr>
              <w:t>дев’яноста</w:t>
            </w:r>
            <w:r w:rsidRPr="007C03D6">
              <w:rPr>
                <w:rFonts w:ascii="Times New Roman" w:eastAsia="Times New Roman" w:hAnsi="Times New Roman" w:cs="Times New Roman"/>
                <w:b/>
                <w:i/>
                <w:sz w:val="24"/>
                <w:szCs w:val="24"/>
                <w:u w:val="single"/>
              </w:rPr>
              <w:t>) днів</w:t>
            </w:r>
            <w:r w:rsidRPr="007C03D6">
              <w:rPr>
                <w:rFonts w:ascii="Times New Roman" w:eastAsia="Times New Roman" w:hAnsi="Times New Roman" w:cs="Times New Roman"/>
                <w:sz w:val="24"/>
                <w:szCs w:val="24"/>
              </w:rPr>
              <w:t xml:space="preserve"> із дати кінцевого строку подання </w:t>
            </w:r>
            <w:r w:rsidRPr="007C03D6">
              <w:rPr>
                <w:rFonts w:ascii="Times New Roman" w:eastAsia="Times New Roman" w:hAnsi="Times New Roman" w:cs="Times New Roman"/>
                <w:sz w:val="24"/>
                <w:szCs w:val="24"/>
              </w:rPr>
              <w:lastRenderedPageBreak/>
              <w:t xml:space="preserve">тендерних пропозицій.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C4C" w:rsidRPr="007C03D6" w:rsidRDefault="00E2593B">
            <w:pPr>
              <w:widowControl w:val="0"/>
              <w:jc w:val="both"/>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Учасник процедури закупівлі </w:t>
            </w:r>
            <w:r w:rsidRPr="007C03D6">
              <w:rPr>
                <w:rFonts w:ascii="Times New Roman" w:eastAsia="Times New Roman" w:hAnsi="Times New Roman" w:cs="Times New Roman"/>
                <w:sz w:val="24"/>
                <w:szCs w:val="24"/>
                <w:u w:val="single"/>
              </w:rPr>
              <w:t>має право: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03D6">
              <w:rPr>
                <w:rFonts w:ascii="Times New Roman" w:eastAsia="Times New Roman" w:hAnsi="Times New Roman" w:cs="Times New Roman"/>
                <w:i/>
                <w:sz w:val="24"/>
                <w:szCs w:val="24"/>
              </w:rPr>
              <w:t>(у разі якщо таке вимагалося)</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sz w:val="24"/>
                <w:szCs w:val="24"/>
              </w:rPr>
              <w:t xml:space="preserve"> до цієї тендерної документації. </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Підстави, встановлені статтею 17 Закону</w:t>
            </w:r>
            <w:r w:rsidRPr="007C03D6">
              <w:rPr>
                <w:rFonts w:ascii="Times New Roman" w:eastAsia="Times New Roman" w:hAnsi="Times New Roman" w:cs="Times New Roman"/>
                <w:b/>
                <w:sz w:val="24"/>
                <w:szCs w:val="24"/>
              </w:rPr>
              <w:t>:</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03D6">
              <w:rPr>
                <w:rFonts w:ascii="Times New Roman" w:eastAsia="Times New Roman" w:hAnsi="Times New Roman" w:cs="Times New Roman"/>
                <w:sz w:val="24"/>
                <w:szCs w:val="24"/>
              </w:rPr>
              <w:t>антиконкурентних</w:t>
            </w:r>
            <w:proofErr w:type="spellEnd"/>
            <w:r w:rsidRPr="007C03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C4C" w:rsidRPr="007C03D6" w:rsidRDefault="00E2593B">
            <w:pPr>
              <w:widowControl w:val="0"/>
              <w:ind w:right="12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C03D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4C4C" w:rsidRPr="007C03D6" w:rsidRDefault="00E2593B">
            <w:pPr>
              <w:widowControl w:val="0"/>
              <w:spacing w:before="120" w:after="24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E7DE7" w:rsidRPr="007C03D6" w:rsidRDefault="00E2593B" w:rsidP="000517E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C03D6">
                <w:rPr>
                  <w:rFonts w:ascii="Times New Roman" w:eastAsia="Times New Roman" w:hAnsi="Times New Roman" w:cs="Times New Roman"/>
                  <w:sz w:val="24"/>
                  <w:szCs w:val="24"/>
                </w:rPr>
                <w:t xml:space="preserve"> пунктом третім </w:t>
              </w:r>
            </w:hyperlink>
            <w:hyperlink r:id="rId10">
              <w:r w:rsidRPr="007C03D6">
                <w:rPr>
                  <w:rFonts w:ascii="Times New Roman" w:eastAsia="Times New Roman" w:hAnsi="Times New Roman" w:cs="Times New Roman"/>
                  <w:sz w:val="24"/>
                  <w:szCs w:val="24"/>
                  <w:u w:val="single"/>
                </w:rPr>
                <w:t>частини друго</w:t>
              </w:r>
            </w:hyperlink>
            <w:r w:rsidRPr="007C03D6">
              <w:rPr>
                <w:rFonts w:ascii="Times New Roman" w:eastAsia="Times New Roman" w:hAnsi="Times New Roman" w:cs="Times New Roman"/>
                <w:sz w:val="24"/>
                <w:szCs w:val="24"/>
              </w:rPr>
              <w:t xml:space="preserve">ї статті 22 Закону зазначено в </w:t>
            </w:r>
            <w:r w:rsidRPr="007C03D6">
              <w:rPr>
                <w:rFonts w:ascii="Times New Roman" w:eastAsia="Times New Roman" w:hAnsi="Times New Roman" w:cs="Times New Roman"/>
                <w:b/>
                <w:i/>
                <w:sz w:val="24"/>
                <w:szCs w:val="24"/>
              </w:rPr>
              <w:t>Додатку 2</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до цієї тендерної документації.</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44C4C" w:rsidRPr="007C03D6" w:rsidRDefault="00932457" w:rsidP="008077E2">
            <w:pPr>
              <w:widowControl w:val="0"/>
              <w:ind w:right="120"/>
              <w:jc w:val="both"/>
              <w:rPr>
                <w:rFonts w:ascii="Times New Roman" w:eastAsia="Times New Roman" w:hAnsi="Times New Roman" w:cs="Times New Roman"/>
                <w:sz w:val="24"/>
                <w:szCs w:val="24"/>
              </w:rPr>
            </w:pPr>
            <w:r w:rsidRPr="008077E2">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8077E2">
              <w:rPr>
                <w:rFonts w:ascii="Times New Roman" w:eastAsia="Times New Roman" w:hAnsi="Times New Roman" w:cs="Times New Roman"/>
                <w:i/>
                <w:sz w:val="24"/>
                <w:szCs w:val="24"/>
                <w:highlight w:val="white"/>
              </w:rPr>
              <w:t>(надається у разі залучення).</w:t>
            </w:r>
          </w:p>
        </w:tc>
      </w:tr>
      <w:tr w:rsidR="00444C4C">
        <w:trPr>
          <w:trHeight w:val="841"/>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4C4C">
        <w:trPr>
          <w:trHeight w:val="44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44C4C" w:rsidRDefault="00E2593B">
            <w:pPr>
              <w:widowControl w:val="0"/>
              <w:ind w:left="40" w:right="120"/>
              <w:jc w:val="both"/>
              <w:rPr>
                <w:rFonts w:ascii="Times New Roman" w:eastAsia="Times New Roman" w:hAnsi="Times New Roman" w:cs="Times New Roman"/>
                <w:sz w:val="24"/>
                <w:szCs w:val="24"/>
                <w:highlight w:val="magenta"/>
              </w:rPr>
            </w:pPr>
            <w:r w:rsidRPr="00777FC4">
              <w:rPr>
                <w:rFonts w:ascii="Times New Roman" w:eastAsia="Times New Roman" w:hAnsi="Times New Roman" w:cs="Times New Roman"/>
                <w:color w:val="000000"/>
                <w:sz w:val="24"/>
                <w:szCs w:val="24"/>
              </w:rPr>
              <w:t xml:space="preserve">Кінцевий строк подання тендерних пропозицій </w:t>
            </w:r>
            <w:r w:rsidRPr="00777FC4">
              <w:rPr>
                <w:rFonts w:ascii="Times New Roman" w:eastAsia="Times New Roman" w:hAnsi="Times New Roman" w:cs="Times New Roman"/>
                <w:sz w:val="24"/>
                <w:szCs w:val="24"/>
                <w:u w:val="single"/>
              </w:rPr>
              <w:t>—</w:t>
            </w:r>
            <w:r w:rsidRPr="00777FC4">
              <w:rPr>
                <w:rFonts w:ascii="Times New Roman" w:eastAsia="Times New Roman" w:hAnsi="Times New Roman" w:cs="Times New Roman"/>
                <w:color w:val="000000"/>
                <w:sz w:val="24"/>
                <w:szCs w:val="24"/>
                <w:u w:val="single"/>
              </w:rPr>
              <w:t xml:space="preserve"> </w:t>
            </w:r>
            <w:r w:rsidR="00FA6F65" w:rsidRPr="00777FC4">
              <w:rPr>
                <w:rFonts w:ascii="Times New Roman" w:eastAsia="Times New Roman" w:hAnsi="Times New Roman" w:cs="Times New Roman"/>
                <w:sz w:val="24"/>
                <w:szCs w:val="24"/>
                <w:u w:val="single"/>
              </w:rPr>
              <w:t>30</w:t>
            </w:r>
            <w:r w:rsidRPr="00777FC4">
              <w:rPr>
                <w:rFonts w:ascii="Times New Roman" w:eastAsia="Times New Roman" w:hAnsi="Times New Roman" w:cs="Times New Roman"/>
                <w:sz w:val="24"/>
                <w:szCs w:val="24"/>
                <w:u w:val="single"/>
              </w:rPr>
              <w:t xml:space="preserve"> </w:t>
            </w:r>
            <w:r w:rsidR="008077E2" w:rsidRPr="00777FC4">
              <w:rPr>
                <w:rFonts w:ascii="Times New Roman" w:eastAsia="Times New Roman" w:hAnsi="Times New Roman" w:cs="Times New Roman"/>
                <w:sz w:val="24"/>
                <w:szCs w:val="24"/>
                <w:u w:val="single"/>
              </w:rPr>
              <w:t>листопада</w:t>
            </w:r>
            <w:r w:rsidRPr="00777FC4">
              <w:rPr>
                <w:rFonts w:ascii="Times New Roman" w:eastAsia="Times New Roman" w:hAnsi="Times New Roman" w:cs="Times New Roman"/>
                <w:sz w:val="24"/>
                <w:szCs w:val="24"/>
                <w:u w:val="single"/>
              </w:rPr>
              <w:t xml:space="preserve"> 20</w:t>
            </w:r>
            <w:r w:rsidR="008077E2" w:rsidRPr="00777FC4">
              <w:rPr>
                <w:rFonts w:ascii="Times New Roman" w:eastAsia="Times New Roman" w:hAnsi="Times New Roman" w:cs="Times New Roman"/>
                <w:sz w:val="24"/>
                <w:szCs w:val="24"/>
                <w:u w:val="single"/>
              </w:rPr>
              <w:t>22</w:t>
            </w:r>
            <w:r w:rsidRPr="00777FC4">
              <w:rPr>
                <w:rFonts w:ascii="Times New Roman" w:eastAsia="Times New Roman" w:hAnsi="Times New Roman" w:cs="Times New Roman"/>
                <w:sz w:val="24"/>
                <w:szCs w:val="24"/>
                <w:u w:val="single"/>
              </w:rPr>
              <w:t xml:space="preserve"> року до</w:t>
            </w:r>
            <w:r w:rsidR="00777FC4" w:rsidRPr="00777FC4">
              <w:rPr>
                <w:rFonts w:ascii="Times New Roman" w:eastAsia="Times New Roman" w:hAnsi="Times New Roman" w:cs="Times New Roman"/>
                <w:sz w:val="24"/>
                <w:szCs w:val="24"/>
                <w:u w:val="single"/>
              </w:rPr>
              <w:t xml:space="preserve"> 12</w:t>
            </w:r>
            <w:r w:rsidRPr="00777FC4">
              <w:rPr>
                <w:rFonts w:ascii="Times New Roman" w:eastAsia="Times New Roman" w:hAnsi="Times New Roman" w:cs="Times New Roman"/>
                <w:sz w:val="24"/>
                <w:szCs w:val="24"/>
                <w:u w:val="single"/>
              </w:rPr>
              <w:t>:</w:t>
            </w:r>
            <w:r w:rsidR="00A0589A" w:rsidRPr="00777FC4">
              <w:rPr>
                <w:rFonts w:ascii="Times New Roman" w:eastAsia="Times New Roman" w:hAnsi="Times New Roman" w:cs="Times New Roman"/>
                <w:sz w:val="24"/>
                <w:szCs w:val="24"/>
                <w:u w:val="single"/>
              </w:rPr>
              <w:t>_</w:t>
            </w:r>
            <w:r w:rsidR="00777FC4" w:rsidRPr="00777FC4">
              <w:rPr>
                <w:rFonts w:ascii="Times New Roman" w:eastAsia="Times New Roman" w:hAnsi="Times New Roman" w:cs="Times New Roman"/>
                <w:sz w:val="24"/>
                <w:szCs w:val="24"/>
                <w:u w:val="single"/>
              </w:rPr>
              <w:t>00</w:t>
            </w:r>
            <w:r w:rsidRPr="00777FC4">
              <w:rPr>
                <w:rFonts w:ascii="Times New Roman" w:eastAsia="Times New Roman" w:hAnsi="Times New Roman" w:cs="Times New Roman"/>
                <w:b/>
                <w:sz w:val="24"/>
                <w:szCs w:val="24"/>
                <w:u w:val="single"/>
              </w:rPr>
              <w:t xml:space="preserve"> </w:t>
            </w:r>
            <w:r w:rsidRPr="00777FC4">
              <w:rPr>
                <w:rFonts w:ascii="Times New Roman" w:eastAsia="Times New Roman" w:hAnsi="Times New Roman" w:cs="Times New Roman"/>
                <w:color w:val="000000"/>
                <w:sz w:val="24"/>
                <w:szCs w:val="24"/>
                <w:u w:val="single"/>
              </w:rPr>
              <w:t xml:space="preserve"> </w:t>
            </w:r>
            <w:r w:rsidRPr="00777FC4">
              <w:rPr>
                <w:rFonts w:ascii="Times New Roman" w:eastAsia="Times New Roman" w:hAnsi="Times New Roman" w:cs="Times New Roman"/>
                <w:i/>
                <w:sz w:val="24"/>
                <w:szCs w:val="24"/>
                <w:u w:val="single"/>
              </w:rPr>
              <w:t>(строк</w:t>
            </w:r>
            <w:r>
              <w:rPr>
                <w:rFonts w:ascii="Times New Roman" w:eastAsia="Times New Roman" w:hAnsi="Times New Roman" w:cs="Times New Roman"/>
                <w:i/>
                <w:sz w:val="24"/>
                <w:szCs w:val="24"/>
              </w:rPr>
              <w:t xml:space="preserve"> для подання тенд</w:t>
            </w:r>
            <w:bookmarkStart w:id="7" w:name="_GoBack"/>
            <w:bookmarkEnd w:id="7"/>
            <w:r>
              <w:rPr>
                <w:rFonts w:ascii="Times New Roman" w:eastAsia="Times New Roman" w:hAnsi="Times New Roman" w:cs="Times New Roman"/>
                <w:i/>
                <w:sz w:val="24"/>
                <w:szCs w:val="24"/>
              </w:rPr>
              <w:t>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C4C" w:rsidRDefault="00E2593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444C4C" w:rsidRDefault="00444C4C">
            <w:pPr>
              <w:widowControl w:val="0"/>
              <w:jc w:val="both"/>
              <w:rPr>
                <w:rFonts w:ascii="Times New Roman" w:eastAsia="Times New Roman" w:hAnsi="Times New Roman" w:cs="Times New Roman"/>
                <w:strike/>
                <w:sz w:val="24"/>
                <w:szCs w:val="24"/>
              </w:rPr>
            </w:pPr>
          </w:p>
        </w:tc>
      </w:tr>
      <w:tr w:rsidR="00444C4C">
        <w:trPr>
          <w:trHeight w:val="51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C03D6">
              <w:rPr>
                <w:rFonts w:ascii="Times New Roman" w:eastAsia="Times New Roman" w:hAnsi="Times New Roman" w:cs="Times New Roman"/>
                <w:i/>
                <w:sz w:val="24"/>
                <w:szCs w:val="24"/>
              </w:rPr>
              <w:t>(у разі якщо подано дві і більше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i/>
                <w:sz w:val="24"/>
                <w:szCs w:val="24"/>
              </w:rPr>
              <w:t xml:space="preserve">До розгляду </w:t>
            </w:r>
            <w:r w:rsidRPr="007C03D6">
              <w:rPr>
                <w:rFonts w:ascii="Times New Roman" w:eastAsia="Times New Roman" w:hAnsi="Times New Roman" w:cs="Times New Roman"/>
                <w:i/>
                <w:sz w:val="24"/>
                <w:szCs w:val="24"/>
                <w:u w:val="single"/>
              </w:rPr>
              <w:t>*не приймається</w:t>
            </w:r>
            <w:r w:rsidRPr="007C03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u w:val="single"/>
              </w:rPr>
              <w:t>Прийнятний відсоток  перевищення ціни</w:t>
            </w:r>
            <w:r w:rsidRPr="007C03D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7C03D6">
              <w:rPr>
                <w:rFonts w:ascii="Times New Roman" w:eastAsia="Times New Roman" w:hAnsi="Times New Roman" w:cs="Times New Roman"/>
                <w:i/>
                <w:sz w:val="24"/>
                <w:szCs w:val="24"/>
              </w:rPr>
              <w:t>-</w:t>
            </w:r>
            <w:r w:rsidRPr="007C03D6">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здійснюється щодо предмета закупівлі в цілому.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визначає ціни на </w:t>
            </w:r>
            <w:r w:rsidR="008077E2">
              <w:rPr>
                <w:rFonts w:ascii="Times New Roman" w:eastAsia="Times New Roman" w:hAnsi="Times New Roman" w:cs="Times New Roman"/>
                <w:b/>
                <w:sz w:val="24"/>
                <w:szCs w:val="24"/>
              </w:rPr>
              <w:t>послуги</w:t>
            </w:r>
            <w:r w:rsidRPr="007C03D6">
              <w:rPr>
                <w:rFonts w:ascii="Times New Roman" w:eastAsia="Times New Roman" w:hAnsi="Times New Roman" w:cs="Times New Roman"/>
                <w:sz w:val="24"/>
                <w:szCs w:val="24"/>
              </w:rPr>
              <w:t xml:space="preserve"> що він пропонує </w:t>
            </w:r>
            <w:r w:rsidR="008077E2">
              <w:rPr>
                <w:rFonts w:ascii="Times New Roman" w:eastAsia="Times New Roman" w:hAnsi="Times New Roman" w:cs="Times New Roman"/>
                <w:b/>
                <w:sz w:val="24"/>
                <w:szCs w:val="24"/>
              </w:rPr>
              <w:t>надати</w:t>
            </w:r>
            <w:r w:rsidRPr="007C03D6">
              <w:rPr>
                <w:rFonts w:ascii="Times New Roman" w:eastAsia="Times New Roman" w:hAnsi="Times New Roman" w:cs="Times New Roman"/>
                <w:color w:val="FF0000"/>
                <w:sz w:val="24"/>
                <w:szCs w:val="24"/>
              </w:rPr>
              <w:t xml:space="preserve"> </w:t>
            </w:r>
            <w:r w:rsidRPr="007C03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8077E2">
              <w:rPr>
                <w:rFonts w:ascii="Times New Roman" w:eastAsia="Times New Roman" w:hAnsi="Times New Roman" w:cs="Times New Roman"/>
                <w:b/>
                <w:sz w:val="24"/>
                <w:szCs w:val="24"/>
              </w:rPr>
              <w:t>послуг</w:t>
            </w:r>
            <w:r w:rsidRPr="007C03D6">
              <w:rPr>
                <w:rFonts w:ascii="Times New Roman" w:eastAsia="Times New Roman" w:hAnsi="Times New Roman" w:cs="Times New Roman"/>
                <w:sz w:val="24"/>
                <w:szCs w:val="24"/>
              </w:rPr>
              <w:t xml:space="preserve"> даного виду.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C03D6">
              <w:rPr>
                <w:rFonts w:ascii="Times New Roman" w:eastAsia="Times New Roman" w:hAnsi="Times New Roman" w:cs="Times New Roman"/>
                <w:b/>
                <w:i/>
                <w:sz w:val="24"/>
                <w:szCs w:val="24"/>
              </w:rPr>
              <w:t>не повинен перевищувати п’яти робочих днів</w:t>
            </w:r>
            <w:r w:rsidRPr="007C03D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C03D6">
              <w:rPr>
                <w:rFonts w:ascii="Times New Roman" w:eastAsia="Times New Roman" w:hAnsi="Times New Roman" w:cs="Times New Roman"/>
                <w:b/>
                <w:i/>
                <w:sz w:val="24"/>
                <w:szCs w:val="24"/>
              </w:rPr>
              <w:t>продовжено замовником до 20 робочих днів</w:t>
            </w:r>
            <w:r w:rsidRPr="007C03D6">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Аномально низька ціна тендерної пропозиції</w:t>
            </w:r>
            <w:r w:rsidRPr="007C03D6">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sidRPr="007C03D6">
              <w:rPr>
                <w:rFonts w:ascii="Times New Roman" w:eastAsia="Times New Roman" w:hAnsi="Times New Roman" w:cs="Times New Roman"/>
                <w:sz w:val="24"/>
                <w:szCs w:val="24"/>
              </w:rPr>
              <w:lastRenderedPageBreak/>
              <w:t>менше двох учасників, які подали свої тендерні пропозиції щодо предмета закупівлі або його частини (лота) у разі проведення закупівлі по лотах.</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C03D6">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C03D6">
              <w:rPr>
                <w:rFonts w:ascii="Times New Roman" w:eastAsia="Times New Roman" w:hAnsi="Times New Roman" w:cs="Times New Roman"/>
                <w:b/>
                <w:i/>
                <w:color w:val="00B050"/>
                <w:sz w:val="24"/>
                <w:szCs w:val="24"/>
              </w:rPr>
              <w:t xml:space="preserve"> </w:t>
            </w:r>
            <w:r w:rsidRPr="007C03D6">
              <w:rPr>
                <w:rFonts w:ascii="Times New Roman" w:eastAsia="Times New Roman" w:hAnsi="Times New Roman" w:cs="Times New Roman"/>
                <w:b/>
                <w:i/>
                <w:sz w:val="24"/>
                <w:szCs w:val="24"/>
              </w:rPr>
              <w:t>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44C4C" w:rsidRPr="007C03D6" w:rsidRDefault="00E2593B">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4C4C" w:rsidRPr="007C03D6" w:rsidRDefault="00E2593B">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C4C" w:rsidRPr="007C03D6" w:rsidRDefault="00E2593B">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44C4C" w:rsidRPr="007C03D6" w:rsidRDefault="00E2593B">
            <w:pPr>
              <w:widowControl w:val="0"/>
              <w:shd w:val="clear" w:color="auto" w:fill="FFFFFF"/>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C03D6">
              <w:rPr>
                <w:rFonts w:ascii="Times New Roman" w:eastAsia="Times New Roman" w:hAnsi="Times New Roman" w:cs="Times New Roman"/>
                <w:sz w:val="24"/>
                <w:szCs w:val="24"/>
              </w:rPr>
              <w:t>м Особливостей</w:t>
            </w:r>
            <w:r w:rsidRPr="007C03D6">
              <w:rPr>
                <w:rFonts w:ascii="Times New Roman" w:eastAsia="Times New Roman" w:hAnsi="Times New Roman" w:cs="Times New Roman"/>
                <w:color w:val="000000"/>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C03D6">
              <w:rPr>
                <w:rFonts w:ascii="Times New Roman" w:eastAsia="Times New Roman" w:hAnsi="Times New Roman" w:cs="Times New Roman"/>
                <w:i/>
                <w:sz w:val="24"/>
                <w:szCs w:val="24"/>
              </w:rPr>
              <w:t>(якщо такі вимагались)</w:t>
            </w:r>
            <w:r w:rsidRPr="007C03D6">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C03D6">
              <w:rPr>
                <w:rFonts w:ascii="Times New Roman" w:eastAsia="Times New Roman" w:hAnsi="Times New Roman" w:cs="Times New Roman"/>
                <w:b/>
                <w:i/>
                <w:sz w:val="24"/>
                <w:szCs w:val="24"/>
              </w:rPr>
              <w:t>Особливостей</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C03D6">
              <w:rPr>
                <w:rFonts w:ascii="Times New Roman" w:eastAsia="Times New Roman" w:hAnsi="Times New Roman" w:cs="Times New Roman"/>
                <w:b/>
                <w:sz w:val="24"/>
                <w:szCs w:val="24"/>
              </w:rPr>
              <w:t xml:space="preserve">в </w:t>
            </w:r>
            <w:r w:rsidRPr="007C03D6">
              <w:rPr>
                <w:rFonts w:ascii="Times New Roman" w:eastAsia="Times New Roman" w:hAnsi="Times New Roman" w:cs="Times New Roman"/>
                <w:b/>
                <w:i/>
                <w:sz w:val="24"/>
                <w:szCs w:val="24"/>
              </w:rPr>
              <w:t>інформації та/або документах</w:t>
            </w:r>
            <w:r w:rsidRPr="007C03D6">
              <w:rPr>
                <w:rFonts w:ascii="Times New Roman" w:eastAsia="Times New Roman" w:hAnsi="Times New Roman" w:cs="Times New Roman"/>
                <w:b/>
                <w:sz w:val="24"/>
                <w:szCs w:val="24"/>
              </w:rPr>
              <w:t>,</w:t>
            </w:r>
            <w:r w:rsidRPr="007C03D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C03D6">
              <w:rPr>
                <w:rFonts w:ascii="Times New Roman" w:eastAsia="Times New Roman" w:hAnsi="Times New Roman" w:cs="Times New Roman"/>
                <w:b/>
                <w:i/>
                <w:sz w:val="24"/>
                <w:szCs w:val="24"/>
              </w:rPr>
              <w:t>не може бути меншим ніж два робочі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до закінчення строку розгляду тендерних </w:t>
            </w:r>
            <w:r w:rsidRPr="007C03D6">
              <w:rPr>
                <w:rFonts w:ascii="Times New Roman" w:eastAsia="Times New Roman" w:hAnsi="Times New Roman" w:cs="Times New Roman"/>
                <w:sz w:val="24"/>
                <w:szCs w:val="24"/>
              </w:rPr>
              <w:lastRenderedPageBreak/>
              <w:t>пропозицій, повідомлення з вимогою про усунення таких невідповідностей в електронній системі закупівель.</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Під невідповідністю</w:t>
            </w:r>
            <w:r w:rsidRPr="007C03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C03D6">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Невідповідністю</w:t>
            </w:r>
            <w:r w:rsidRPr="007C03D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C03D6">
              <w:rPr>
                <w:rFonts w:ascii="Times New Roman" w:eastAsia="Times New Roman" w:hAnsi="Times New Roman" w:cs="Times New Roman"/>
                <w:b/>
                <w:i/>
                <w:sz w:val="24"/>
                <w:szCs w:val="24"/>
              </w:rPr>
              <w:t>вважаються помилки, виправлення яких не призводить до зміни</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предмета закупівлі, запропонованого учасником</w:t>
            </w:r>
            <w:r w:rsidRPr="007C03D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03D6">
              <w:rPr>
                <w:rFonts w:ascii="Times New Roman" w:eastAsia="Times New Roman" w:hAnsi="Times New Roman" w:cs="Times New Roman"/>
                <w:b/>
                <w:i/>
                <w:sz w:val="24"/>
                <w:szCs w:val="24"/>
              </w:rPr>
              <w:t>протягом 24 годин</w:t>
            </w:r>
            <w:r w:rsidRPr="007C03D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C03D6">
              <w:rPr>
                <w:rFonts w:ascii="Times New Roman" w:eastAsia="Times New Roman" w:hAnsi="Times New Roman" w:cs="Times New Roman"/>
                <w:sz w:val="24"/>
                <w:szCs w:val="24"/>
              </w:rPr>
              <w:t>невиправлення</w:t>
            </w:r>
            <w:proofErr w:type="spellEnd"/>
            <w:r w:rsidRPr="007C03D6">
              <w:rPr>
                <w:rFonts w:ascii="Times New Roman" w:eastAsia="Times New Roman" w:hAnsi="Times New Roman" w:cs="Times New Roman"/>
                <w:sz w:val="24"/>
                <w:szCs w:val="24"/>
              </w:rPr>
              <w:t xml:space="preserve"> учасниками виявлених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Інша інформація</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7C03D6">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C03D6">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C03D6">
              <w:rPr>
                <w:rFonts w:ascii="Times New Roman" w:eastAsia="Times New Roman" w:hAnsi="Times New Roman" w:cs="Times New Roman"/>
                <w:i/>
                <w:sz w:val="24"/>
                <w:szCs w:val="24"/>
              </w:rPr>
              <w:t>(у разі встановлення такої вимоги)</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C03D6">
              <w:rPr>
                <w:rFonts w:ascii="Times New Roman" w:eastAsia="Times New Roman" w:hAnsi="Times New Roman" w:cs="Times New Roman"/>
                <w:sz w:val="24"/>
                <w:szCs w:val="24"/>
              </w:rPr>
              <w:t>ею</w:t>
            </w:r>
            <w:r w:rsidRPr="007C03D6">
              <w:rPr>
                <w:rFonts w:ascii="Times New Roman" w:eastAsia="Times New Roman" w:hAnsi="Times New Roman" w:cs="Times New Roman"/>
                <w:color w:val="000000"/>
                <w:sz w:val="24"/>
                <w:szCs w:val="24"/>
              </w:rPr>
              <w:t xml:space="preserve"> 358 Кримінального </w:t>
            </w:r>
            <w:r w:rsidRPr="007C03D6">
              <w:rPr>
                <w:rFonts w:ascii="Times New Roman" w:eastAsia="Times New Roman" w:hAnsi="Times New Roman" w:cs="Times New Roman"/>
                <w:sz w:val="24"/>
                <w:szCs w:val="24"/>
              </w:rPr>
              <w:t>к</w:t>
            </w:r>
            <w:r w:rsidRPr="007C03D6">
              <w:rPr>
                <w:rFonts w:ascii="Times New Roman" w:eastAsia="Times New Roman" w:hAnsi="Times New Roman" w:cs="Times New Roman"/>
                <w:color w:val="000000"/>
                <w:sz w:val="24"/>
                <w:szCs w:val="24"/>
              </w:rPr>
              <w:t>одексу України.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color w:val="000000"/>
                <w:sz w:val="24"/>
                <w:szCs w:val="24"/>
                <w:u w:val="single"/>
              </w:rPr>
              <w:t>Інші умови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C03D6">
              <w:rPr>
                <w:rFonts w:ascii="Times New Roman" w:eastAsia="Times New Roman" w:hAnsi="Times New Roman" w:cs="Times New Roman"/>
                <w:color w:val="000000"/>
                <w:sz w:val="24"/>
                <w:szCs w:val="24"/>
              </w:rPr>
              <w:t>нь</w:t>
            </w:r>
            <w:proofErr w:type="spellEnd"/>
            <w:r w:rsidRPr="007C03D6">
              <w:rPr>
                <w:rFonts w:ascii="Times New Roman" w:eastAsia="Times New Roman" w:hAnsi="Times New Roman" w:cs="Times New Roman"/>
                <w:color w:val="000000"/>
                <w:sz w:val="24"/>
                <w:szCs w:val="24"/>
              </w:rPr>
              <w:t xml:space="preserve"> державних органів або </w:t>
            </w:r>
            <w:proofErr w:type="spellStart"/>
            <w:r w:rsidRPr="007C03D6">
              <w:rPr>
                <w:rFonts w:ascii="Times New Roman" w:eastAsia="Times New Roman" w:hAnsi="Times New Roman" w:cs="Times New Roman"/>
                <w:color w:val="000000"/>
                <w:sz w:val="24"/>
                <w:szCs w:val="24"/>
              </w:rPr>
              <w:t>ненакладення</w:t>
            </w:r>
            <w:proofErr w:type="spellEnd"/>
            <w:r w:rsidRPr="007C03D6">
              <w:rPr>
                <w:rFonts w:ascii="Times New Roman" w:eastAsia="Times New Roman" w:hAnsi="Times New Roman" w:cs="Times New Roman"/>
                <w:color w:val="000000"/>
                <w:sz w:val="24"/>
                <w:szCs w:val="24"/>
              </w:rPr>
              <w:t xml:space="preserve"> електронного підпису.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C03D6">
              <w:rPr>
                <w:rFonts w:ascii="Times New Roman" w:eastAsia="Times New Roman" w:hAnsi="Times New Roman" w:cs="Times New Roman"/>
                <w:b/>
                <w:i/>
                <w:color w:val="000000"/>
                <w:sz w:val="24"/>
                <w:szCs w:val="24"/>
              </w:rPr>
              <w:t>Додатком  1</w:t>
            </w:r>
            <w:r w:rsidRPr="007C03D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6.  Факт подання тендерної пропозиції учасником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фізичною особою чи фізичною особою</w:t>
            </w:r>
            <w:r w:rsidRPr="007C03D6">
              <w:rPr>
                <w:rFonts w:ascii="Times New Roman" w:eastAsia="Times New Roman" w:hAnsi="Times New Roman" w:cs="Times New Roman"/>
                <w:sz w:val="24"/>
                <w:szCs w:val="24"/>
              </w:rPr>
              <w:t xml:space="preserve"> — </w:t>
            </w:r>
            <w:r w:rsidRPr="007C03D6">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7C03D6">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C03D6">
              <w:rPr>
                <w:rFonts w:ascii="Times New Roman" w:eastAsia="Times New Roman" w:hAnsi="Times New Roman" w:cs="Times New Roman"/>
                <w:color w:val="000000"/>
                <w:sz w:val="24"/>
                <w:szCs w:val="24"/>
              </w:rPr>
              <w:t>про</w:t>
            </w:r>
            <w:r w:rsidRPr="007C03D6">
              <w:rPr>
                <w:rFonts w:ascii="Times New Roman" w:eastAsia="Times New Roman" w:hAnsi="Times New Roman" w:cs="Times New Roman"/>
                <w:sz w:val="24"/>
                <w:szCs w:val="24"/>
              </w:rPr>
              <w:t>є</w:t>
            </w:r>
            <w:r w:rsidRPr="007C03D6">
              <w:rPr>
                <w:rFonts w:ascii="Times New Roman" w:eastAsia="Times New Roman" w:hAnsi="Times New Roman" w:cs="Times New Roman"/>
                <w:color w:val="000000"/>
                <w:sz w:val="24"/>
                <w:szCs w:val="24"/>
              </w:rPr>
              <w:t>ктом</w:t>
            </w:r>
            <w:proofErr w:type="spellEnd"/>
            <w:r w:rsidRPr="007C03D6">
              <w:rPr>
                <w:rFonts w:ascii="Times New Roman" w:eastAsia="Times New Roman" w:hAnsi="Times New Roman" w:cs="Times New Roman"/>
                <w:color w:val="000000"/>
                <w:sz w:val="24"/>
                <w:szCs w:val="24"/>
              </w:rPr>
              <w:t xml:space="preserve"> договору про закупівлю, викладеним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C03D6">
              <w:rPr>
                <w:rFonts w:ascii="Times New Roman" w:eastAsia="Times New Roman" w:hAnsi="Times New Roman" w:cs="Times New Roman"/>
                <w:b/>
                <w:i/>
                <w:color w:val="000000"/>
                <w:sz w:val="24"/>
                <w:szCs w:val="24"/>
              </w:rPr>
              <w:t>в п. 4 Розділу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0"/>
                <w:szCs w:val="20"/>
              </w:rPr>
            </w:pPr>
            <w:r w:rsidRPr="007C03D6">
              <w:rPr>
                <w:rFonts w:ascii="Times New Roman" w:eastAsia="Times New Roman" w:hAnsi="Times New Roman" w:cs="Times New Roman"/>
                <w:color w:val="000000"/>
                <w:sz w:val="24"/>
                <w:szCs w:val="24"/>
              </w:rPr>
              <w:t>Примітка:</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11. </w:t>
            </w:r>
            <w:r w:rsidRPr="007C03D6">
              <w:rPr>
                <w:rFonts w:ascii="Times New Roman" w:eastAsia="Times New Roman" w:hAnsi="Times New Roman" w:cs="Times New Roman"/>
                <w:sz w:val="24"/>
                <w:szCs w:val="24"/>
              </w:rPr>
              <w:t>Тендерна п</w:t>
            </w:r>
            <w:r w:rsidRPr="007C03D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7C03D6">
              <w:rPr>
                <w:rFonts w:ascii="Times New Roman" w:eastAsia="Times New Roman" w:hAnsi="Times New Roman" w:cs="Times New Roman"/>
                <w:sz w:val="24"/>
                <w:szCs w:val="24"/>
              </w:rPr>
              <w:lastRenderedPageBreak/>
              <w:t>митному режимі імпорту товарів з Російської Федерації;</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4C" w:rsidRPr="007C03D6" w:rsidRDefault="00E2593B">
            <w:pPr>
              <w:widowControl w:val="0"/>
              <w:jc w:val="both"/>
              <w:rPr>
                <w:rFonts w:ascii="Times New Roman" w:eastAsia="Times New Roman" w:hAnsi="Times New Roman" w:cs="Times New Roman"/>
                <w:i/>
                <w:sz w:val="20"/>
                <w:szCs w:val="20"/>
              </w:rPr>
            </w:pPr>
            <w:r w:rsidRPr="007C03D6">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C03D6">
              <w:rPr>
                <w:rFonts w:ascii="Times New Roman" w:eastAsia="Times New Roman" w:hAnsi="Times New Roman" w:cs="Times New Roman"/>
                <w:sz w:val="24"/>
                <w:szCs w:val="24"/>
              </w:rPr>
              <w:t>бенефіціарними</w:t>
            </w:r>
            <w:proofErr w:type="spellEnd"/>
            <w:r w:rsidRPr="007C03D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Замовник відхиляє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44C4C" w:rsidRPr="007C03D6" w:rsidRDefault="00E2593B">
            <w:pPr>
              <w:widowControl w:val="0"/>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1) учасник процедури закупівлі:</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C03D6">
              <w:rPr>
                <w:rFonts w:ascii="Times New Roman" w:eastAsia="Times New Roman" w:hAnsi="Times New Roman" w:cs="Times New Roman"/>
                <w:sz w:val="24"/>
                <w:szCs w:val="24"/>
              </w:rPr>
              <w:t>бенефіціарним</w:t>
            </w:r>
            <w:proofErr w:type="spellEnd"/>
            <w:r w:rsidRPr="007C03D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w:t>
            </w:r>
            <w:r w:rsidRPr="007C03D6">
              <w:rPr>
                <w:rFonts w:ascii="Times New Roman" w:eastAsia="Times New Roman" w:hAnsi="Times New Roman" w:cs="Times New Roman"/>
                <w:sz w:val="24"/>
                <w:szCs w:val="24"/>
              </w:rPr>
              <w:lastRenderedPageBreak/>
              <w:t>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2) тендерна пропозиція: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строк дії якої закінчився;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3) переможець процедури закупівлі:</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може відхилити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C03D6">
              <w:rPr>
                <w:rFonts w:ascii="Times New Roman" w:eastAsia="Times New Roman" w:hAnsi="Times New Roman" w:cs="Times New Roman"/>
                <w:b/>
                <w:i/>
                <w:sz w:val="24"/>
                <w:szCs w:val="24"/>
              </w:rPr>
              <w:t>у разі, коли:</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C03D6">
              <w:rPr>
                <w:rFonts w:ascii="Times New Roman" w:eastAsia="Times New Roman" w:hAnsi="Times New Roman" w:cs="Times New Roman"/>
                <w:b/>
                <w:i/>
                <w:sz w:val="24"/>
                <w:szCs w:val="24"/>
              </w:rPr>
              <w:t>не пізніш як через чотири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C4C" w:rsidRPr="007C03D6">
        <w:trPr>
          <w:trHeight w:val="472"/>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відміняє відкриті торги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відміни відкритих торгів замовник </w:t>
            </w:r>
            <w:r w:rsidRPr="007C03D6">
              <w:rPr>
                <w:rFonts w:ascii="Times New Roman" w:eastAsia="Times New Roman" w:hAnsi="Times New Roman" w:cs="Times New Roman"/>
                <w:b/>
                <w:i/>
                <w:sz w:val="24"/>
                <w:szCs w:val="24"/>
              </w:rPr>
              <w:t>протягом одного робочого дня</w:t>
            </w:r>
            <w:r w:rsidRPr="007C03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7C03D6">
              <w:rPr>
                <w:rFonts w:ascii="Times New Roman" w:eastAsia="Times New Roman" w:hAnsi="Times New Roman" w:cs="Times New Roman"/>
                <w:sz w:val="24"/>
                <w:szCs w:val="24"/>
              </w:rPr>
              <w:lastRenderedPageBreak/>
              <w:t>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Відкриті торги можуть бути відмінені частково (за лотом).</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C03D6">
              <w:rPr>
                <w:rFonts w:ascii="Times New Roman" w:eastAsia="Times New Roman" w:hAnsi="Times New Roman" w:cs="Times New Roman"/>
                <w:color w:val="4A86E8"/>
                <w:sz w:val="24"/>
                <w:szCs w:val="24"/>
              </w:rPr>
              <w:t>.</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C03D6">
              <w:rPr>
                <w:rFonts w:ascii="Times New Roman" w:eastAsia="Times New Roman" w:hAnsi="Times New Roman" w:cs="Times New Roman"/>
                <w:b/>
                <w:i/>
                <w:sz w:val="24"/>
                <w:szCs w:val="24"/>
              </w:rPr>
              <w:t>не пізніше ніж через 15 днів</w:t>
            </w:r>
            <w:r w:rsidRPr="007C03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C03D6">
              <w:rPr>
                <w:rFonts w:ascii="Times New Roman" w:eastAsia="Times New Roman" w:hAnsi="Times New Roman" w:cs="Times New Roman"/>
                <w:b/>
                <w:i/>
                <w:sz w:val="24"/>
                <w:szCs w:val="24"/>
              </w:rPr>
              <w:t>може бути продовжений до 60 днів</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C03D6">
              <w:rPr>
                <w:rFonts w:ascii="Times New Roman" w:eastAsia="Times New Roman" w:hAnsi="Times New Roman" w:cs="Times New Roman"/>
                <w:b/>
                <w:i/>
                <w:sz w:val="24"/>
                <w:szCs w:val="24"/>
              </w:rPr>
              <w:t>не може бути укладено раніше ніж через п’ять днів</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widowControl w:val="0"/>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b/>
                <w:color w:val="000000"/>
                <w:sz w:val="24"/>
                <w:szCs w:val="24"/>
              </w:rPr>
              <w:t>Проєкт</w:t>
            </w:r>
            <w:proofErr w:type="spellEnd"/>
            <w:r w:rsidRPr="007C03D6">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color w:val="000000"/>
                <w:sz w:val="24"/>
                <w:szCs w:val="24"/>
              </w:rPr>
            </w:pPr>
            <w:proofErr w:type="spellStart"/>
            <w:r w:rsidRPr="007C03D6">
              <w:rPr>
                <w:rFonts w:ascii="Times New Roman" w:eastAsia="Times New Roman" w:hAnsi="Times New Roman" w:cs="Times New Roman"/>
                <w:color w:val="000000"/>
                <w:sz w:val="24"/>
                <w:szCs w:val="24"/>
              </w:rPr>
              <w:t>Проєкт</w:t>
            </w:r>
            <w:proofErr w:type="spellEnd"/>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sz w:val="24"/>
                <w:szCs w:val="24"/>
              </w:rPr>
              <w:t>д</w:t>
            </w:r>
            <w:r w:rsidRPr="007C03D6">
              <w:rPr>
                <w:rFonts w:ascii="Times New Roman" w:eastAsia="Times New Roman" w:hAnsi="Times New Roman" w:cs="Times New Roman"/>
                <w:color w:val="000000"/>
                <w:sz w:val="24"/>
                <w:szCs w:val="24"/>
              </w:rPr>
              <w:t xml:space="preserve">оговору про закупівлю викладено в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C03D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i/>
                <w:color w:val="000000"/>
                <w:sz w:val="24"/>
                <w:szCs w:val="24"/>
              </w:rPr>
              <w:t>Переможець</w:t>
            </w:r>
            <w:r w:rsidRPr="007C03D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інформацію про право підписання договору про закупівлю;</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C03D6">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C03D6">
              <w:rPr>
                <w:rFonts w:ascii="Times New Roman" w:eastAsia="Times New Roman" w:hAnsi="Times New Roman" w:cs="Times New Roman"/>
                <w:i/>
                <w:sz w:val="24"/>
                <w:szCs w:val="24"/>
              </w:rPr>
              <w:t xml:space="preserve"> абзацу 2 підпункту 3  пункту 41 Особливостей.</w:t>
            </w:r>
          </w:p>
        </w:tc>
      </w:tr>
      <w:tr w:rsidR="00444C4C" w:rsidRPr="007C03D6">
        <w:trPr>
          <w:trHeight w:val="615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323232"/>
                <w:sz w:val="24"/>
                <w:szCs w:val="24"/>
              </w:rPr>
              <w:t>Д</w:t>
            </w:r>
            <w:r w:rsidRPr="007C03D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визначення грошового еквівалента зобов’язання в іноземній валюті;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44C4C" w:rsidRPr="00461264" w:rsidRDefault="00E2593B" w:rsidP="0046126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833ACE"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44C4C" w:rsidRPr="00833ACE" w:rsidRDefault="00E2593B" w:rsidP="00BD4F77">
      <w:pPr>
        <w:widowControl w:val="0"/>
        <w:spacing w:after="0" w:line="240" w:lineRule="auto"/>
        <w:jc w:val="both"/>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Додатки: </w:t>
      </w:r>
      <w:r w:rsidRPr="00833ACE">
        <w:rPr>
          <w:rFonts w:ascii="Times New Roman" w:eastAsia="Times New Roman" w:hAnsi="Times New Roman" w:cs="Times New Roman"/>
          <w:sz w:val="24"/>
          <w:szCs w:val="24"/>
        </w:rPr>
        <w:tab/>
      </w:r>
      <w:r w:rsidRPr="00833ACE">
        <w:rPr>
          <w:rFonts w:ascii="Times New Roman" w:eastAsia="Times New Roman" w:hAnsi="Times New Roman" w:cs="Times New Roman"/>
          <w:sz w:val="24"/>
          <w:szCs w:val="24"/>
        </w:rPr>
        <w:tab/>
      </w:r>
      <w:r w:rsidRPr="00833ACE">
        <w:rPr>
          <w:rFonts w:ascii="Times New Roman" w:eastAsia="Times New Roman" w:hAnsi="Times New Roman" w:cs="Times New Roman"/>
          <w:sz w:val="24"/>
          <w:szCs w:val="24"/>
        </w:rPr>
        <w:tab/>
        <w:t xml:space="preserve">1. Додаток 1 до тендерної документації на </w:t>
      </w:r>
      <w:r w:rsidR="00AA58A2" w:rsidRPr="00147CA5">
        <w:rPr>
          <w:rFonts w:ascii="Times New Roman" w:eastAsia="Times New Roman" w:hAnsi="Times New Roman" w:cs="Times New Roman"/>
          <w:sz w:val="24"/>
          <w:szCs w:val="24"/>
        </w:rPr>
        <w:t>5</w:t>
      </w:r>
      <w:r w:rsidRPr="00833ACE">
        <w:rPr>
          <w:rFonts w:ascii="Times New Roman" w:eastAsia="Times New Roman" w:hAnsi="Times New Roman" w:cs="Times New Roman"/>
          <w:sz w:val="24"/>
          <w:szCs w:val="24"/>
        </w:rPr>
        <w:t xml:space="preserve"> арк. в 1 прим.</w:t>
      </w:r>
    </w:p>
    <w:p w:rsidR="00444C4C" w:rsidRPr="00833ACE" w:rsidRDefault="00E2593B" w:rsidP="00BD4F77">
      <w:pPr>
        <w:widowControl w:val="0"/>
        <w:spacing w:after="0" w:line="240" w:lineRule="auto"/>
        <w:jc w:val="both"/>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                                       </w:t>
      </w:r>
      <w:r w:rsidR="00BD4F77" w:rsidRPr="00833ACE">
        <w:rPr>
          <w:rFonts w:ascii="Times New Roman" w:eastAsia="Times New Roman" w:hAnsi="Times New Roman" w:cs="Times New Roman"/>
          <w:sz w:val="24"/>
          <w:szCs w:val="24"/>
        </w:rPr>
        <w:t xml:space="preserve"> </w:t>
      </w:r>
      <w:r w:rsidRPr="00833ACE">
        <w:rPr>
          <w:rFonts w:ascii="Times New Roman" w:eastAsia="Times New Roman" w:hAnsi="Times New Roman" w:cs="Times New Roman"/>
          <w:sz w:val="24"/>
          <w:szCs w:val="24"/>
        </w:rPr>
        <w:t xml:space="preserve">        2. Додаток 2 до тендерної документації на </w:t>
      </w:r>
      <w:r w:rsidR="00F95075">
        <w:rPr>
          <w:rFonts w:ascii="Times New Roman" w:eastAsia="Times New Roman" w:hAnsi="Times New Roman" w:cs="Times New Roman"/>
          <w:sz w:val="24"/>
          <w:szCs w:val="24"/>
        </w:rPr>
        <w:t>3</w:t>
      </w:r>
      <w:r w:rsidRPr="00833ACE">
        <w:rPr>
          <w:rFonts w:ascii="Times New Roman" w:eastAsia="Times New Roman" w:hAnsi="Times New Roman" w:cs="Times New Roman"/>
          <w:sz w:val="24"/>
          <w:szCs w:val="24"/>
        </w:rPr>
        <w:t xml:space="preserve"> арк. в 1 прим.</w:t>
      </w:r>
    </w:p>
    <w:p w:rsidR="00444C4C" w:rsidRPr="00833ACE" w:rsidRDefault="00E2593B" w:rsidP="00BD4F77">
      <w:pPr>
        <w:spacing w:after="0"/>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                                           </w:t>
      </w:r>
      <w:r w:rsidR="00BD4F77" w:rsidRPr="00833ACE">
        <w:rPr>
          <w:rFonts w:ascii="Times New Roman" w:eastAsia="Times New Roman" w:hAnsi="Times New Roman" w:cs="Times New Roman"/>
          <w:sz w:val="24"/>
          <w:szCs w:val="24"/>
        </w:rPr>
        <w:t xml:space="preserve"> </w:t>
      </w:r>
      <w:r w:rsidRPr="00833ACE">
        <w:rPr>
          <w:rFonts w:ascii="Times New Roman" w:eastAsia="Times New Roman" w:hAnsi="Times New Roman" w:cs="Times New Roman"/>
          <w:sz w:val="24"/>
          <w:szCs w:val="24"/>
        </w:rPr>
        <w:t xml:space="preserve">    3. Додаток 3 до тендерної документації на </w:t>
      </w:r>
      <w:r w:rsidR="00FA6F65">
        <w:rPr>
          <w:rFonts w:ascii="Times New Roman" w:eastAsia="Times New Roman" w:hAnsi="Times New Roman" w:cs="Times New Roman"/>
          <w:sz w:val="24"/>
          <w:szCs w:val="24"/>
        </w:rPr>
        <w:t>4</w:t>
      </w:r>
      <w:r w:rsidRPr="00833ACE">
        <w:rPr>
          <w:rFonts w:ascii="Times New Roman" w:eastAsia="Times New Roman" w:hAnsi="Times New Roman" w:cs="Times New Roman"/>
          <w:sz w:val="24"/>
          <w:szCs w:val="24"/>
        </w:rPr>
        <w:t xml:space="preserve"> арк. в 1 прим</w:t>
      </w:r>
      <w:r w:rsidR="007C03D6" w:rsidRPr="00833ACE">
        <w:rPr>
          <w:rFonts w:ascii="Times New Roman" w:eastAsia="Times New Roman" w:hAnsi="Times New Roman" w:cs="Times New Roman"/>
          <w:sz w:val="24"/>
          <w:szCs w:val="24"/>
        </w:rPr>
        <w:t>.</w:t>
      </w:r>
    </w:p>
    <w:p w:rsidR="00BD4F77" w:rsidRPr="00360314" w:rsidRDefault="00BD4F77" w:rsidP="00BD4F77">
      <w:pPr>
        <w:spacing w:after="0"/>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                                                4. Додаток </w:t>
      </w:r>
      <w:r w:rsidR="009609B2" w:rsidRPr="00833ACE">
        <w:rPr>
          <w:rFonts w:ascii="Times New Roman" w:eastAsia="Times New Roman" w:hAnsi="Times New Roman" w:cs="Times New Roman"/>
          <w:sz w:val="24"/>
          <w:szCs w:val="24"/>
        </w:rPr>
        <w:t>4</w:t>
      </w:r>
      <w:r w:rsidRPr="00833ACE">
        <w:rPr>
          <w:rFonts w:ascii="Times New Roman" w:eastAsia="Times New Roman" w:hAnsi="Times New Roman" w:cs="Times New Roman"/>
          <w:sz w:val="24"/>
          <w:szCs w:val="24"/>
        </w:rPr>
        <w:t xml:space="preserve"> до тендерної документації на </w:t>
      </w:r>
      <w:r w:rsidR="009609B2" w:rsidRPr="00360314">
        <w:rPr>
          <w:rFonts w:ascii="Times New Roman" w:eastAsia="Times New Roman" w:hAnsi="Times New Roman" w:cs="Times New Roman"/>
          <w:sz w:val="24"/>
          <w:szCs w:val="24"/>
        </w:rPr>
        <w:t>2</w:t>
      </w:r>
      <w:r w:rsidRPr="00360314">
        <w:rPr>
          <w:rFonts w:ascii="Times New Roman" w:eastAsia="Times New Roman" w:hAnsi="Times New Roman" w:cs="Times New Roman"/>
          <w:sz w:val="24"/>
          <w:szCs w:val="24"/>
        </w:rPr>
        <w:t xml:space="preserve"> арк. в 1 прим</w:t>
      </w:r>
      <w:r w:rsidR="007C03D6" w:rsidRPr="00360314">
        <w:rPr>
          <w:rFonts w:ascii="Times New Roman" w:eastAsia="Times New Roman" w:hAnsi="Times New Roman" w:cs="Times New Roman"/>
          <w:sz w:val="24"/>
          <w:szCs w:val="24"/>
        </w:rPr>
        <w:t>.</w:t>
      </w:r>
    </w:p>
    <w:p w:rsidR="007C03D6" w:rsidRPr="00360314" w:rsidRDefault="00BD4F77" w:rsidP="007C03D6">
      <w:pPr>
        <w:spacing w:after="0"/>
        <w:rPr>
          <w:rFonts w:ascii="Times New Roman" w:eastAsia="Times New Roman" w:hAnsi="Times New Roman" w:cs="Times New Roman"/>
          <w:sz w:val="24"/>
          <w:szCs w:val="24"/>
        </w:rPr>
      </w:pPr>
      <w:r w:rsidRPr="00360314">
        <w:rPr>
          <w:rFonts w:ascii="Times New Roman" w:eastAsia="Times New Roman" w:hAnsi="Times New Roman" w:cs="Times New Roman"/>
          <w:sz w:val="24"/>
          <w:szCs w:val="24"/>
        </w:rPr>
        <w:t xml:space="preserve">                                                5. Додаток </w:t>
      </w:r>
      <w:r w:rsidR="009609B2" w:rsidRPr="00360314">
        <w:rPr>
          <w:rFonts w:ascii="Times New Roman" w:eastAsia="Times New Roman" w:hAnsi="Times New Roman" w:cs="Times New Roman"/>
          <w:sz w:val="24"/>
          <w:szCs w:val="24"/>
        </w:rPr>
        <w:t>5</w:t>
      </w:r>
      <w:r w:rsidRPr="00360314">
        <w:rPr>
          <w:rFonts w:ascii="Times New Roman" w:eastAsia="Times New Roman" w:hAnsi="Times New Roman" w:cs="Times New Roman"/>
          <w:sz w:val="24"/>
          <w:szCs w:val="24"/>
        </w:rPr>
        <w:t xml:space="preserve"> до тендерної документації на </w:t>
      </w:r>
      <w:r w:rsidR="009609B2" w:rsidRPr="00360314">
        <w:rPr>
          <w:rFonts w:ascii="Times New Roman" w:eastAsia="Times New Roman" w:hAnsi="Times New Roman" w:cs="Times New Roman"/>
          <w:sz w:val="24"/>
          <w:szCs w:val="24"/>
        </w:rPr>
        <w:t>1</w:t>
      </w:r>
      <w:r w:rsidRPr="00360314">
        <w:rPr>
          <w:rFonts w:ascii="Times New Roman" w:eastAsia="Times New Roman" w:hAnsi="Times New Roman" w:cs="Times New Roman"/>
          <w:sz w:val="24"/>
          <w:szCs w:val="24"/>
        </w:rPr>
        <w:t xml:space="preserve"> арк. в 1 прим</w:t>
      </w:r>
      <w:r w:rsidR="007C03D6" w:rsidRPr="00360314">
        <w:rPr>
          <w:rFonts w:ascii="Times New Roman" w:eastAsia="Times New Roman" w:hAnsi="Times New Roman" w:cs="Times New Roman"/>
          <w:sz w:val="24"/>
          <w:szCs w:val="24"/>
        </w:rPr>
        <w:t>.</w:t>
      </w:r>
    </w:p>
    <w:p w:rsidR="00BD4F77" w:rsidRDefault="007C03D6" w:rsidP="007C03D6">
      <w:pPr>
        <w:spacing w:after="0"/>
        <w:rPr>
          <w:rFonts w:ascii="Times New Roman" w:eastAsia="Times New Roman" w:hAnsi="Times New Roman" w:cs="Times New Roman"/>
          <w:sz w:val="24"/>
          <w:szCs w:val="24"/>
          <w:highlight w:val="white"/>
        </w:rPr>
      </w:pPr>
      <w:r w:rsidRPr="00360314">
        <w:rPr>
          <w:rFonts w:ascii="Times New Roman" w:eastAsia="Times New Roman" w:hAnsi="Times New Roman" w:cs="Times New Roman"/>
          <w:sz w:val="24"/>
          <w:szCs w:val="24"/>
        </w:rPr>
        <w:t xml:space="preserve">                                                6. Додаток 6 до тендерної документації на 1</w:t>
      </w:r>
      <w:r w:rsidRPr="00833ACE">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BD4F77" w:rsidRDefault="00BD4F77">
      <w:pPr>
        <w:rPr>
          <w:rFonts w:ascii="Times New Roman" w:eastAsia="Times New Roman" w:hAnsi="Times New Roman" w:cs="Times New Roman"/>
          <w:highlight w:val="white"/>
        </w:rPr>
      </w:pPr>
    </w:p>
    <w:p w:rsidR="00444C4C" w:rsidRDefault="00444C4C">
      <w:pPr>
        <w:widowControl w:val="0"/>
        <w:spacing w:after="0" w:line="240" w:lineRule="auto"/>
        <w:jc w:val="both"/>
        <w:rPr>
          <w:rFonts w:ascii="Times New Roman" w:eastAsia="Times New Roman" w:hAnsi="Times New Roman" w:cs="Times New Roman"/>
          <w:sz w:val="24"/>
          <w:szCs w:val="24"/>
        </w:rPr>
      </w:pPr>
    </w:p>
    <w:p w:rsidR="00461264" w:rsidRDefault="00461264">
      <w:pPr>
        <w:widowControl w:val="0"/>
        <w:spacing w:after="0" w:line="240" w:lineRule="auto"/>
        <w:jc w:val="both"/>
        <w:rPr>
          <w:rFonts w:ascii="Times New Roman" w:eastAsia="Times New Roman" w:hAnsi="Times New Roman" w:cs="Times New Roman"/>
          <w:sz w:val="24"/>
          <w:szCs w:val="24"/>
        </w:rPr>
        <w:sectPr w:rsidR="00461264">
          <w:pgSz w:w="11906" w:h="16838"/>
          <w:pgMar w:top="850" w:right="850" w:bottom="682" w:left="1417" w:header="708" w:footer="708" w:gutter="0"/>
          <w:pgNumType w:start="1"/>
          <w:cols w:space="720"/>
          <w:titlePg/>
        </w:sectPr>
      </w:pPr>
    </w:p>
    <w:p w:rsidR="00461264"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ДОДАТОК 1</w:t>
      </w: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до тендерної документації</w:t>
      </w:r>
    </w:p>
    <w:p w:rsidR="00461264" w:rsidRPr="00833ACE" w:rsidRDefault="00461264" w:rsidP="00461264">
      <w:pPr>
        <w:spacing w:after="0" w:line="240" w:lineRule="auto"/>
        <w:ind w:left="5660" w:firstLine="70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w:t>
      </w:r>
    </w:p>
    <w:p w:rsidR="00461264" w:rsidRPr="00833ACE" w:rsidRDefault="00461264" w:rsidP="00461264">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1264" w:rsidRPr="00833ACE" w:rsidRDefault="00461264" w:rsidP="0046126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61264" w:rsidRPr="00833ACE" w:rsidTr="0046126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 </w:t>
            </w: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Документи та інформація</w:t>
            </w:r>
            <w:r w:rsidRPr="00833ACE">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61264" w:rsidRPr="00833ACE" w:rsidTr="0046126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61264" w:rsidRPr="00833ACE" w:rsidRDefault="0026504F" w:rsidP="0026504F">
            <w:pPr>
              <w:spacing w:after="0" w:line="240" w:lineRule="auto"/>
              <w:jc w:val="both"/>
              <w:rPr>
                <w:rFonts w:ascii="Times New Roman" w:eastAsia="Times New Roman" w:hAnsi="Times New Roman" w:cs="Times New Roman"/>
                <w:i/>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461264" w:rsidRPr="00833ACE" w:rsidRDefault="0026504F" w:rsidP="008D13C9">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themeColor="text1"/>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w:t>
            </w:r>
            <w:r w:rsidR="008D13C9">
              <w:rPr>
                <w:rFonts w:ascii="Times New Roman" w:eastAsia="Times New Roman" w:hAnsi="Times New Roman" w:cs="Times New Roman"/>
                <w:color w:val="000000" w:themeColor="text1"/>
                <w:sz w:val="20"/>
                <w:szCs w:val="20"/>
              </w:rPr>
              <w:t>ть бути засвідчені нотаріально.</w:t>
            </w:r>
          </w:p>
        </w:tc>
      </w:tr>
      <w:tr w:rsidR="0026504F" w:rsidRPr="00833ACE"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6504F" w:rsidRPr="00833ACE" w:rsidRDefault="0026504F" w:rsidP="0026504F">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jc w:val="both"/>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2.1. Довідка про наявність працівників відповідної кваліфікації, які мають необхідні знання та досвід, за формою Таблиці 1.</w:t>
            </w:r>
          </w:p>
          <w:p w:rsidR="0026504F" w:rsidRPr="00833ACE" w:rsidRDefault="0026504F" w:rsidP="0026504F">
            <w:pPr>
              <w:spacing w:after="0" w:line="240" w:lineRule="auto"/>
              <w:jc w:val="right"/>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6504F" w:rsidRPr="00833ACE" w:rsidTr="0026504F">
              <w:tc>
                <w:tcPr>
                  <w:tcW w:w="6288" w:type="dxa"/>
                  <w:gridSpan w:val="5"/>
                  <w:tcBorders>
                    <w:top w:val="single" w:sz="4" w:space="0" w:color="000000"/>
                    <w:left w:val="single" w:sz="4" w:space="0" w:color="000000"/>
                    <w:bottom w:val="single" w:sz="4" w:space="0" w:color="000000"/>
                    <w:right w:val="single" w:sz="4" w:space="0" w:color="000000"/>
                  </w:tcBorders>
                </w:tcPr>
                <w:p w:rsidR="0026504F" w:rsidRPr="00833ACE" w:rsidRDefault="0026504F" w:rsidP="0026504F">
                  <w:pPr>
                    <w:spacing w:after="0" w:line="240" w:lineRule="auto"/>
                    <w:jc w:val="center"/>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26504F" w:rsidRPr="00833ACE" w:rsidTr="0026504F">
              <w:tc>
                <w:tcPr>
                  <w:tcW w:w="353" w:type="dxa"/>
                  <w:tcBorders>
                    <w:top w:val="single" w:sz="4" w:space="0" w:color="000000"/>
                    <w:left w:val="single" w:sz="4" w:space="0" w:color="000000"/>
                    <w:bottom w:val="single" w:sz="4" w:space="0" w:color="000000"/>
                    <w:right w:val="single" w:sz="4" w:space="0" w:color="000000"/>
                  </w:tcBorders>
                </w:tcPr>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Кваліфікація/</w:t>
                  </w:r>
                </w:p>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***Назва субпідрядника/</w:t>
                  </w:r>
                  <w:r w:rsidRPr="00833ACE">
                    <w:rPr>
                      <w:rFonts w:ascii="Times New Roman" w:eastAsia="Times New Roman" w:hAnsi="Times New Roman" w:cs="Times New Roman"/>
                      <w:color w:val="000000" w:themeColor="text1"/>
                      <w:sz w:val="20"/>
                      <w:szCs w:val="20"/>
                    </w:rPr>
                    <w:cr/>
                    <w:t>співвиконавця</w:t>
                  </w:r>
                </w:p>
              </w:tc>
            </w:tr>
            <w:tr w:rsidR="0026504F" w:rsidRPr="00833ACE" w:rsidTr="0026504F">
              <w:tc>
                <w:tcPr>
                  <w:tcW w:w="353" w:type="dxa"/>
                  <w:tcBorders>
                    <w:top w:val="single" w:sz="4" w:space="0" w:color="000000"/>
                    <w:left w:val="single" w:sz="4" w:space="0" w:color="000000"/>
                    <w:bottom w:val="single" w:sz="4" w:space="0" w:color="000000"/>
                    <w:right w:val="single" w:sz="4" w:space="0" w:color="000000"/>
                  </w:tcBorders>
                </w:tcPr>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p>
              </w:tc>
            </w:tr>
          </w:tbl>
          <w:p w:rsidR="0026504F" w:rsidRPr="00833ACE" w:rsidRDefault="0026504F" w:rsidP="0026504F">
            <w:pPr>
              <w:spacing w:after="0" w:line="240" w:lineRule="auto"/>
              <w:jc w:val="both"/>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6504F" w:rsidRPr="00833ACE" w:rsidRDefault="0026504F" w:rsidP="0026504F">
            <w:pPr>
              <w:spacing w:after="0" w:line="240" w:lineRule="auto"/>
              <w:rPr>
                <w:rFonts w:ascii="Times New Roman" w:eastAsia="Times New Roman" w:hAnsi="Times New Roman" w:cs="Times New Roman"/>
                <w:color w:val="000000" w:themeColor="text1"/>
                <w:sz w:val="20"/>
                <w:szCs w:val="20"/>
              </w:rPr>
            </w:pPr>
          </w:p>
          <w:p w:rsidR="0026504F" w:rsidRPr="00833ACE" w:rsidRDefault="0026504F" w:rsidP="0026504F">
            <w:pPr>
              <w:spacing w:after="0" w:line="240" w:lineRule="auto"/>
              <w:jc w:val="both"/>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 xml:space="preserve">2.2. До довідки додати документ на кожного працівника </w:t>
            </w:r>
            <w:r w:rsidRPr="00833ACE">
              <w:rPr>
                <w:rFonts w:ascii="Times New Roman" w:eastAsia="Times New Roman" w:hAnsi="Times New Roman" w:cs="Times New Roman"/>
                <w:i/>
                <w:color w:val="000000" w:themeColor="text1"/>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833ACE">
              <w:rPr>
                <w:rFonts w:ascii="Times New Roman" w:eastAsia="Times New Roman" w:hAnsi="Times New Roman" w:cs="Times New Roman"/>
                <w:color w:val="000000" w:themeColor="text1"/>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461264" w:rsidRPr="00833ACE"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26504F" w:rsidP="0026504F">
            <w:pPr>
              <w:tabs>
                <w:tab w:val="center" w:pos="145"/>
              </w:tabs>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26504F"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3</w:t>
            </w:r>
            <w:r w:rsidR="00461264" w:rsidRPr="00833ACE">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461264" w:rsidRPr="00833ACE" w:rsidRDefault="0026504F"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3</w:t>
            </w:r>
            <w:r w:rsidR="00461264" w:rsidRPr="00833ACE">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1264" w:rsidRPr="00833ACE" w:rsidRDefault="00461264"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i/>
                <w:color w:val="000000"/>
                <w:sz w:val="20"/>
                <w:szCs w:val="20"/>
              </w:rPr>
              <w:t xml:space="preserve">Аналогічним вважається договір </w:t>
            </w:r>
            <w:r w:rsidR="00686B34" w:rsidRPr="00833ACE">
              <w:rPr>
                <w:rFonts w:ascii="Times New Roman" w:eastAsia="Times New Roman" w:hAnsi="Times New Roman" w:cs="Times New Roman"/>
                <w:b/>
                <w:i/>
                <w:color w:val="000000"/>
                <w:sz w:val="20"/>
                <w:szCs w:val="20"/>
              </w:rPr>
              <w:t xml:space="preserve">на </w:t>
            </w:r>
            <w:proofErr w:type="spellStart"/>
            <w:r w:rsidR="005F3BEF">
              <w:rPr>
                <w:rFonts w:ascii="Times New Roman" w:eastAsia="Times New Roman" w:hAnsi="Times New Roman" w:cs="Times New Roman"/>
                <w:b/>
                <w:i/>
                <w:color w:val="000000"/>
                <w:sz w:val="20"/>
                <w:szCs w:val="20"/>
              </w:rPr>
              <w:t>брендування</w:t>
            </w:r>
            <w:proofErr w:type="spellEnd"/>
            <w:r w:rsidR="005F3BEF">
              <w:rPr>
                <w:rFonts w:ascii="Times New Roman" w:eastAsia="Times New Roman" w:hAnsi="Times New Roman" w:cs="Times New Roman"/>
                <w:b/>
                <w:i/>
                <w:color w:val="000000"/>
                <w:sz w:val="20"/>
                <w:szCs w:val="20"/>
              </w:rPr>
              <w:t xml:space="preserve"> автомобілів </w:t>
            </w:r>
            <w:r w:rsidR="002D7300">
              <w:rPr>
                <w:rFonts w:ascii="Times New Roman" w:eastAsia="Times New Roman" w:hAnsi="Times New Roman" w:cs="Times New Roman"/>
                <w:b/>
                <w:i/>
                <w:color w:val="000000"/>
                <w:sz w:val="20"/>
                <w:szCs w:val="20"/>
              </w:rPr>
              <w:t xml:space="preserve">укладений </w:t>
            </w:r>
            <w:r w:rsidR="00686B34" w:rsidRPr="00833ACE">
              <w:rPr>
                <w:rFonts w:ascii="Times New Roman" w:eastAsia="Times New Roman" w:hAnsi="Times New Roman" w:cs="Times New Roman"/>
                <w:b/>
                <w:i/>
                <w:color w:val="000000"/>
                <w:sz w:val="20"/>
                <w:szCs w:val="20"/>
              </w:rPr>
              <w:t>в 2020-2022рр.</w:t>
            </w:r>
          </w:p>
          <w:p w:rsidR="00461264" w:rsidRPr="00833ACE" w:rsidRDefault="0026504F"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3</w:t>
            </w:r>
            <w:r w:rsidR="00461264" w:rsidRPr="00833ACE">
              <w:rPr>
                <w:rFonts w:ascii="Times New Roman" w:eastAsia="Times New Roman" w:hAnsi="Times New Roman" w:cs="Times New Roman"/>
                <w:color w:val="000000"/>
                <w:sz w:val="20"/>
                <w:szCs w:val="20"/>
              </w:rPr>
              <w:t xml:space="preserve">.1.2. не менше 1 копії договору, зазначеного </w:t>
            </w:r>
            <w:r w:rsidR="00461264" w:rsidRPr="00833ACE">
              <w:rPr>
                <w:rFonts w:ascii="Times New Roman" w:eastAsia="Times New Roman" w:hAnsi="Times New Roman" w:cs="Times New Roman"/>
                <w:sz w:val="20"/>
                <w:szCs w:val="20"/>
              </w:rPr>
              <w:t>в</w:t>
            </w:r>
            <w:r w:rsidR="00461264" w:rsidRPr="00833ACE">
              <w:rPr>
                <w:rFonts w:ascii="Times New Roman" w:eastAsia="Times New Roman" w:hAnsi="Times New Roman" w:cs="Times New Roman"/>
                <w:color w:val="000000"/>
                <w:sz w:val="20"/>
                <w:szCs w:val="20"/>
              </w:rPr>
              <w:t xml:space="preserve"> довідці </w:t>
            </w:r>
            <w:r w:rsidR="00461264" w:rsidRPr="00833ACE">
              <w:rPr>
                <w:rFonts w:ascii="Times New Roman" w:eastAsia="Times New Roman" w:hAnsi="Times New Roman" w:cs="Times New Roman"/>
                <w:sz w:val="20"/>
                <w:szCs w:val="20"/>
              </w:rPr>
              <w:t>в</w:t>
            </w:r>
            <w:r w:rsidR="00461264" w:rsidRPr="00833ACE">
              <w:rPr>
                <w:rFonts w:ascii="Times New Roman" w:eastAsia="Times New Roman" w:hAnsi="Times New Roman" w:cs="Times New Roman"/>
                <w:color w:val="000000"/>
                <w:sz w:val="20"/>
                <w:szCs w:val="20"/>
              </w:rPr>
              <w:t xml:space="preserve"> повному обсязі,</w:t>
            </w:r>
          </w:p>
          <w:p w:rsidR="00461264" w:rsidRPr="00833ACE" w:rsidRDefault="0026504F"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3</w:t>
            </w:r>
            <w:r w:rsidR="00461264" w:rsidRPr="00833ACE">
              <w:rPr>
                <w:rFonts w:ascii="Times New Roman" w:eastAsia="Times New Roman" w:hAnsi="Times New Roman" w:cs="Times New Roman"/>
                <w:color w:val="000000"/>
                <w:sz w:val="20"/>
                <w:szCs w:val="20"/>
              </w:rPr>
              <w:t>.1.3. лист</w:t>
            </w:r>
            <w:r w:rsidR="00461264" w:rsidRPr="00833ACE">
              <w:rPr>
                <w:rFonts w:ascii="Times New Roman" w:eastAsia="Times New Roman" w:hAnsi="Times New Roman" w:cs="Times New Roman"/>
                <w:sz w:val="20"/>
                <w:szCs w:val="20"/>
              </w:rPr>
              <w:t>-</w:t>
            </w:r>
            <w:r w:rsidR="00461264" w:rsidRPr="00833ACE">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00461264" w:rsidRPr="00833ACE">
              <w:rPr>
                <w:rFonts w:ascii="Times New Roman" w:eastAsia="Times New Roman" w:hAnsi="Times New Roman" w:cs="Times New Roman"/>
                <w:sz w:val="20"/>
                <w:szCs w:val="20"/>
              </w:rPr>
              <w:t>им</w:t>
            </w:r>
            <w:r w:rsidR="00461264" w:rsidRPr="00833ACE">
              <w:rPr>
                <w:rFonts w:ascii="Times New Roman" w:eastAsia="Times New Roman" w:hAnsi="Times New Roman" w:cs="Times New Roman"/>
                <w:color w:val="000000"/>
                <w:sz w:val="20"/>
                <w:szCs w:val="20"/>
              </w:rPr>
              <w:t xml:space="preserve"> договор</w:t>
            </w:r>
            <w:r w:rsidR="00461264" w:rsidRPr="00833ACE">
              <w:rPr>
                <w:rFonts w:ascii="Times New Roman" w:eastAsia="Times New Roman" w:hAnsi="Times New Roman" w:cs="Times New Roman"/>
                <w:sz w:val="20"/>
                <w:szCs w:val="20"/>
              </w:rPr>
              <w:t>ом</w:t>
            </w:r>
            <w:r w:rsidR="00461264" w:rsidRPr="00833ACE">
              <w:rPr>
                <w:rFonts w:ascii="Times New Roman" w:eastAsia="Times New Roman" w:hAnsi="Times New Roman" w:cs="Times New Roman"/>
                <w:color w:val="000000"/>
                <w:sz w:val="20"/>
                <w:szCs w:val="20"/>
              </w:rPr>
              <w:t xml:space="preserve">, який зазначено </w:t>
            </w:r>
            <w:r w:rsidR="00461264" w:rsidRPr="00833ACE">
              <w:rPr>
                <w:rFonts w:ascii="Times New Roman" w:eastAsia="Times New Roman" w:hAnsi="Times New Roman" w:cs="Times New Roman"/>
                <w:sz w:val="20"/>
                <w:szCs w:val="20"/>
              </w:rPr>
              <w:t>в</w:t>
            </w:r>
            <w:r w:rsidR="00461264" w:rsidRPr="00833ACE">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461264" w:rsidRPr="00833ACE" w:rsidRDefault="00461264" w:rsidP="00461264">
            <w:pPr>
              <w:spacing w:after="0" w:line="240" w:lineRule="auto"/>
              <w:rPr>
                <w:rFonts w:ascii="Times New Roman" w:eastAsia="Times New Roman" w:hAnsi="Times New Roman" w:cs="Times New Roman"/>
                <w:sz w:val="20"/>
                <w:szCs w:val="20"/>
              </w:rPr>
            </w:pPr>
          </w:p>
          <w:p w:rsidR="00461264" w:rsidRPr="00833ACE" w:rsidRDefault="00461264"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61264" w:rsidRPr="00833ACE" w:rsidRDefault="00461264"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461264" w:rsidRPr="00833ACE" w:rsidRDefault="00461264" w:rsidP="00461264">
      <w:pPr>
        <w:spacing w:before="240" w:after="0" w:line="240" w:lineRule="auto"/>
        <w:ind w:firstLine="7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 xml:space="preserve">2. </w:t>
      </w:r>
      <w:r w:rsidRPr="00833ACE">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61264" w:rsidRPr="00833ACE" w:rsidRDefault="00461264" w:rsidP="0046126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 xml:space="preserve">3. </w:t>
      </w: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61264" w:rsidRPr="00833ACE" w:rsidRDefault="00461264" w:rsidP="00461264">
      <w:pPr>
        <w:spacing w:after="450" w:line="240" w:lineRule="auto"/>
        <w:jc w:val="both"/>
        <w:rPr>
          <w:rFonts w:ascii="Times New Roman" w:eastAsia="Times New Roman" w:hAnsi="Times New Roman" w:cs="Times New Roman"/>
          <w:b/>
          <w:sz w:val="20"/>
          <w:szCs w:val="20"/>
        </w:rPr>
      </w:pPr>
      <w:r w:rsidRPr="00833ACE">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61264" w:rsidRPr="00833ACE" w:rsidRDefault="00461264" w:rsidP="00461264">
      <w:pP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61264" w:rsidRPr="00833ACE" w:rsidRDefault="00461264" w:rsidP="00461264">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color w:val="000000"/>
          <w:sz w:val="20"/>
          <w:szCs w:val="20"/>
        </w:rPr>
        <w:t> </w:t>
      </w:r>
      <w:r w:rsidRPr="00833ACE">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61264" w:rsidRPr="00833ACE" w:rsidTr="004612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33ACE">
              <w:rPr>
                <w:rFonts w:ascii="Times New Roman" w:eastAsia="Times New Roman" w:hAnsi="Times New Roman" w:cs="Times New Roman"/>
                <w:b/>
                <w:sz w:val="20"/>
                <w:szCs w:val="20"/>
              </w:rPr>
              <w:t>я службової (посадової) особи учасника процедури закупівлі</w:t>
            </w:r>
            <w:r w:rsidRPr="00833ACE">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33ACE">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AFC" w:rsidRPr="00833ACE" w:rsidRDefault="006D1AFC" w:rsidP="006D1AFC">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33ACE">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Довідка в довільній формі</w:t>
            </w:r>
            <w:r w:rsidRPr="00833A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pacing w:after="0" w:line="240" w:lineRule="auto"/>
        <w:rPr>
          <w:rFonts w:ascii="Times New Roman" w:eastAsia="Times New Roman" w:hAnsi="Times New Roman" w:cs="Times New Roman"/>
          <w:b/>
          <w:color w:val="000000"/>
          <w:sz w:val="20"/>
          <w:szCs w:val="20"/>
        </w:rPr>
      </w:pPr>
    </w:p>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1264" w:rsidRPr="00833ACE" w:rsidTr="004612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6D1AFC"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9609B2">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Довідка в довільній формі</w:t>
            </w:r>
            <w:r w:rsidRPr="00833A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hd w:val="clear" w:color="auto" w:fill="FFFFFF"/>
        <w:spacing w:before="120"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i/>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833ACE">
        <w:rPr>
          <w:rFonts w:ascii="Times New Roman" w:eastAsia="Times New Roman" w:hAnsi="Times New Roman" w:cs="Times New Roman"/>
          <w:b/>
          <w:sz w:val="20"/>
          <w:szCs w:val="20"/>
        </w:rPr>
        <w:t>—</w:t>
      </w:r>
      <w:r w:rsidRPr="00833ACE">
        <w:rPr>
          <w:rFonts w:ascii="Times New Roman" w:eastAsia="Times New Roman" w:hAnsi="Times New Roman" w:cs="Times New Roman"/>
          <w:b/>
          <w:color w:val="000000"/>
          <w:sz w:val="20"/>
          <w:szCs w:val="20"/>
        </w:rPr>
        <w:t xml:space="preserve"> юридичних осіб, фізичних осіб та фізичних осіб</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підприємців).</w:t>
      </w:r>
    </w:p>
    <w:tbl>
      <w:tblPr>
        <w:tblW w:w="0" w:type="auto"/>
        <w:tblInd w:w="-100" w:type="dxa"/>
        <w:tblLook w:val="0400" w:firstRow="0" w:lastRow="0" w:firstColumn="0" w:lastColumn="0" w:noHBand="0" w:noVBand="1"/>
      </w:tblPr>
      <w:tblGrid>
        <w:gridCol w:w="403"/>
        <w:gridCol w:w="9316"/>
      </w:tblGrid>
      <w:tr w:rsidR="00461264" w:rsidRPr="00833ACE" w:rsidTr="00AA58A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Інші документи від Учасника:</w:t>
            </w:r>
          </w:p>
        </w:tc>
      </w:tr>
      <w:tr w:rsidR="00461264" w:rsidRPr="00833ACE" w:rsidTr="00AA58A2">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33ACE">
              <w:rPr>
                <w:rFonts w:ascii="Times New Roman" w:eastAsia="Times New Roman" w:hAnsi="Times New Roman" w:cs="Times New Roman"/>
                <w:sz w:val="20"/>
                <w:szCs w:val="20"/>
              </w:rPr>
              <w:t>у</w:t>
            </w:r>
            <w:r w:rsidRPr="00833ACE">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3A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2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адреса його </w:t>
            </w:r>
            <w:r w:rsidRPr="00833ACE">
              <w:rPr>
                <w:rFonts w:ascii="Times New Roman" w:eastAsia="Times New Roman" w:hAnsi="Times New Roman" w:cs="Times New Roman"/>
                <w:sz w:val="20"/>
                <w:szCs w:val="20"/>
              </w:rPr>
              <w:t>місця проживання</w:t>
            </w:r>
            <w:r w:rsidRPr="00833ACE">
              <w:rPr>
                <w:rFonts w:ascii="Times New Roman" w:eastAsia="Times New Roman" w:hAnsi="Times New Roman" w:cs="Times New Roman"/>
                <w:color w:val="000000"/>
                <w:sz w:val="20"/>
                <w:szCs w:val="20"/>
              </w:rPr>
              <w:t xml:space="preserve"> та громадянство.</w:t>
            </w:r>
          </w:p>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833ACE">
              <w:rPr>
                <w:rFonts w:ascii="Times New Roman" w:eastAsia="Times New Roman" w:hAnsi="Times New Roman" w:cs="Times New Roman"/>
                <w:i/>
                <w:color w:val="000000"/>
                <w:sz w:val="20"/>
                <w:szCs w:val="20"/>
              </w:rPr>
              <w:t>бенефіціарного</w:t>
            </w:r>
            <w:proofErr w:type="spellEnd"/>
            <w:r w:rsidRPr="00833ACE">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color w:val="4A86E8"/>
                <w:sz w:val="20"/>
                <w:szCs w:val="20"/>
              </w:rPr>
            </w:pPr>
            <w:r w:rsidRPr="00833AC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833ACE">
                <w:rPr>
                  <w:rFonts w:ascii="Times New Roman" w:eastAsia="Times New Roman" w:hAnsi="Times New Roman" w:cs="Times New Roman"/>
                  <w:sz w:val="20"/>
                  <w:szCs w:val="20"/>
                </w:rPr>
                <w:t>Наказом № 794/21</w:t>
              </w:r>
            </w:hyperlink>
            <w:r w:rsidRPr="00833AC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4D2" w:rsidRPr="00833ACE" w:rsidTr="00AA58A2">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8A44D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AA58A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40" w:right="140"/>
              <w:jc w:val="both"/>
              <w:rPr>
                <w:rFonts w:ascii="Times New Roman" w:hAnsi="Times New Roman" w:cs="Times New Roman"/>
                <w:sz w:val="20"/>
                <w:szCs w:val="20"/>
              </w:rPr>
            </w:pPr>
            <w:r w:rsidRPr="00833ACE">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bl>
    <w:p w:rsidR="003A3729" w:rsidRPr="00833ACE" w:rsidRDefault="003A3729" w:rsidP="00461264">
      <w:pPr>
        <w:spacing w:after="0" w:line="240" w:lineRule="auto"/>
        <w:rPr>
          <w:rFonts w:ascii="Times New Roman" w:eastAsia="Times New Roman" w:hAnsi="Times New Roman" w:cs="Times New Roman"/>
          <w:sz w:val="20"/>
          <w:szCs w:val="20"/>
        </w:rPr>
        <w:sectPr w:rsidR="003A3729" w:rsidRPr="00833ACE">
          <w:pgSz w:w="11906" w:h="16838"/>
          <w:pgMar w:top="850" w:right="850" w:bottom="850" w:left="1417" w:header="708" w:footer="708" w:gutter="0"/>
          <w:pgNumType w:start="1"/>
          <w:cols w:space="720"/>
        </w:sectPr>
      </w:pPr>
    </w:p>
    <w:p w:rsidR="003A3729" w:rsidRPr="00833ACE" w:rsidRDefault="003A3729" w:rsidP="003A3729">
      <w:pPr>
        <w:spacing w:after="0" w:line="240" w:lineRule="auto"/>
        <w:ind w:left="5660"/>
        <w:jc w:val="right"/>
        <w:rPr>
          <w:rFonts w:ascii="Times New Roman" w:eastAsia="Times New Roman" w:hAnsi="Times New Roman" w:cs="Times New Roman"/>
          <w:b/>
          <w:color w:val="000000"/>
          <w:sz w:val="24"/>
          <w:szCs w:val="24"/>
        </w:rPr>
      </w:pPr>
    </w:p>
    <w:p w:rsidR="003A3729" w:rsidRPr="00833ACE" w:rsidRDefault="003A3729" w:rsidP="003A3729">
      <w:pPr>
        <w:spacing w:after="0" w:line="240" w:lineRule="auto"/>
        <w:ind w:left="5660"/>
        <w:jc w:val="right"/>
        <w:rPr>
          <w:rFonts w:ascii="Times New Roman" w:eastAsia="Times New Roman" w:hAnsi="Times New Roman" w:cs="Times New Roman"/>
          <w:sz w:val="24"/>
          <w:szCs w:val="24"/>
        </w:rPr>
      </w:pPr>
      <w:r w:rsidRPr="00833ACE">
        <w:rPr>
          <w:rFonts w:ascii="Times New Roman" w:eastAsia="Times New Roman" w:hAnsi="Times New Roman" w:cs="Times New Roman"/>
          <w:b/>
          <w:color w:val="000000"/>
          <w:sz w:val="24"/>
          <w:szCs w:val="24"/>
        </w:rPr>
        <w:t>ДОДАТОК  2</w:t>
      </w:r>
    </w:p>
    <w:p w:rsidR="003A3729" w:rsidRPr="00833ACE" w:rsidRDefault="003A3729" w:rsidP="003A3729">
      <w:pPr>
        <w:spacing w:after="0" w:line="240" w:lineRule="auto"/>
        <w:ind w:left="5660"/>
        <w:jc w:val="right"/>
        <w:rPr>
          <w:rFonts w:ascii="Times New Roman" w:eastAsia="Times New Roman" w:hAnsi="Times New Roman" w:cs="Times New Roman"/>
          <w:sz w:val="24"/>
          <w:szCs w:val="24"/>
        </w:rPr>
      </w:pPr>
      <w:r w:rsidRPr="00833ACE">
        <w:rPr>
          <w:rFonts w:ascii="Times New Roman" w:eastAsia="Times New Roman" w:hAnsi="Times New Roman" w:cs="Times New Roman"/>
          <w:i/>
          <w:color w:val="000000"/>
          <w:sz w:val="24"/>
          <w:szCs w:val="24"/>
        </w:rPr>
        <w:t>до тендерної документації</w:t>
      </w:r>
      <w:r w:rsidRPr="00833ACE">
        <w:rPr>
          <w:rFonts w:ascii="Times New Roman" w:eastAsia="Times New Roman" w:hAnsi="Times New Roman" w:cs="Times New Roman"/>
          <w:color w:val="000000"/>
          <w:sz w:val="24"/>
          <w:szCs w:val="24"/>
        </w:rPr>
        <w:t> </w:t>
      </w:r>
    </w:p>
    <w:p w:rsidR="003A3729" w:rsidRPr="00833ACE" w:rsidRDefault="003A3729" w:rsidP="003A3729">
      <w:pPr>
        <w:spacing w:before="240" w:after="0" w:line="240" w:lineRule="auto"/>
        <w:jc w:val="center"/>
        <w:rPr>
          <w:rFonts w:ascii="Times New Roman" w:eastAsia="Times New Roman" w:hAnsi="Times New Roman" w:cs="Times New Roman"/>
          <w:b/>
          <w:i/>
          <w:color w:val="000000"/>
          <w:sz w:val="24"/>
          <w:szCs w:val="24"/>
        </w:rPr>
      </w:pPr>
      <w:r w:rsidRPr="00833ACE">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3A3729" w:rsidRPr="00833ACE" w:rsidRDefault="003A3729" w:rsidP="003A3729">
      <w:pPr>
        <w:spacing w:before="240" w:after="0" w:line="240" w:lineRule="auto"/>
        <w:jc w:val="center"/>
        <w:rPr>
          <w:rFonts w:ascii="Times New Roman" w:eastAsia="Times New Roman" w:hAnsi="Times New Roman" w:cs="Times New Roman"/>
          <w:b/>
          <w:i/>
          <w:color w:val="000000"/>
          <w:sz w:val="4"/>
          <w:szCs w:val="4"/>
        </w:rPr>
      </w:pPr>
    </w:p>
    <w:p w:rsidR="003A3729" w:rsidRPr="00833ACE" w:rsidRDefault="003A3729" w:rsidP="003A3729">
      <w:pPr>
        <w:spacing w:after="0" w:line="240" w:lineRule="auto"/>
        <w:jc w:val="center"/>
        <w:rPr>
          <w:rFonts w:ascii="Times New Roman" w:eastAsia="Times New Roman" w:hAnsi="Times New Roman" w:cs="Times New Roman"/>
          <w:b/>
          <w:i/>
          <w:sz w:val="24"/>
          <w:szCs w:val="24"/>
        </w:rPr>
      </w:pPr>
      <w:r w:rsidRPr="00833ACE">
        <w:rPr>
          <w:rFonts w:ascii="Times New Roman" w:eastAsia="Times New Roman" w:hAnsi="Times New Roman" w:cs="Times New Roman"/>
          <w:b/>
          <w:i/>
          <w:sz w:val="24"/>
          <w:szCs w:val="24"/>
        </w:rPr>
        <w:t>ТЕХНІЧНА СПЕЦИФІКАЦІЯ</w:t>
      </w:r>
    </w:p>
    <w:p w:rsidR="003A3729" w:rsidRPr="00833ACE" w:rsidRDefault="00147CA5" w:rsidP="003A3729">
      <w:pPr>
        <w:spacing w:after="0" w:line="240" w:lineRule="auto"/>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b/>
          <w:i/>
          <w:sz w:val="24"/>
          <w:szCs w:val="24"/>
        </w:rPr>
        <w:t>Брендування</w:t>
      </w:r>
      <w:proofErr w:type="spellEnd"/>
      <w:r>
        <w:rPr>
          <w:rFonts w:ascii="Times New Roman" w:eastAsia="Times New Roman" w:hAnsi="Times New Roman" w:cs="Times New Roman"/>
          <w:b/>
          <w:i/>
          <w:sz w:val="24"/>
          <w:szCs w:val="24"/>
        </w:rPr>
        <w:t xml:space="preserve"> автомобілів</w:t>
      </w:r>
    </w:p>
    <w:p w:rsidR="003A3729" w:rsidRPr="00833ACE" w:rsidRDefault="003A3729" w:rsidP="003A3729">
      <w:pPr>
        <w:spacing w:after="0" w:line="240" w:lineRule="auto"/>
        <w:rPr>
          <w:rFonts w:ascii="Times New Roman" w:eastAsia="Times New Roman" w:hAnsi="Times New Roman" w:cs="Times New Roman"/>
          <w:i/>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3A372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3A3729" w:rsidRPr="00147CA5" w:rsidRDefault="00147CA5" w:rsidP="003A3729">
            <w:pPr>
              <w:widowControl w:val="0"/>
              <w:spacing w:after="0" w:line="240" w:lineRule="auto"/>
              <w:rPr>
                <w:rFonts w:ascii="Times New Roman" w:eastAsia="Times New Roman" w:hAnsi="Times New Roman" w:cs="Times New Roman"/>
                <w:i/>
                <w:sz w:val="24"/>
                <w:szCs w:val="24"/>
              </w:rPr>
            </w:pPr>
            <w:proofErr w:type="spellStart"/>
            <w:r w:rsidRPr="00147CA5">
              <w:rPr>
                <w:rFonts w:ascii="Times New Roman" w:eastAsia="Times New Roman" w:hAnsi="Times New Roman" w:cs="Times New Roman"/>
                <w:i/>
                <w:sz w:val="24"/>
                <w:szCs w:val="24"/>
              </w:rPr>
              <w:t>Брендування</w:t>
            </w:r>
            <w:proofErr w:type="spellEnd"/>
            <w:r w:rsidRPr="00147CA5">
              <w:rPr>
                <w:rFonts w:ascii="Times New Roman" w:eastAsia="Times New Roman" w:hAnsi="Times New Roman" w:cs="Times New Roman"/>
                <w:i/>
                <w:sz w:val="24"/>
                <w:szCs w:val="24"/>
              </w:rPr>
              <w:t xml:space="preserve"> автомобілів</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3A372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3A3729" w:rsidRPr="00833ACE" w:rsidRDefault="00147CA5" w:rsidP="00147CA5">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7993</w:t>
            </w:r>
            <w:r w:rsidR="0094363F" w:rsidRPr="00833ACE">
              <w:rPr>
                <w:rFonts w:ascii="Times New Roman" w:eastAsia="Times New Roman" w:hAnsi="Times New Roman" w:cs="Times New Roman"/>
                <w:i/>
                <w:sz w:val="24"/>
                <w:szCs w:val="24"/>
              </w:rPr>
              <w:t>0000-</w:t>
            </w:r>
            <w:r>
              <w:rPr>
                <w:rFonts w:ascii="Times New Roman" w:eastAsia="Times New Roman" w:hAnsi="Times New Roman" w:cs="Times New Roman"/>
                <w:i/>
                <w:sz w:val="24"/>
                <w:szCs w:val="24"/>
              </w:rPr>
              <w:t>2</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147CA5">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Назва </w:t>
            </w:r>
            <w:r w:rsidR="00147CA5">
              <w:rPr>
                <w:rFonts w:ascii="Times New Roman" w:eastAsia="Times New Roman" w:hAnsi="Times New Roman" w:cs="Times New Roman"/>
                <w:sz w:val="24"/>
                <w:szCs w:val="24"/>
              </w:rPr>
              <w:t>послуги</w:t>
            </w:r>
            <w:r w:rsidRPr="00833ACE">
              <w:rPr>
                <w:rFonts w:ascii="Times New Roman" w:eastAsia="Times New Roman" w:hAnsi="Times New Roman" w:cs="Times New Roman"/>
                <w:sz w:val="24"/>
                <w:szCs w:val="24"/>
              </w:rPr>
              <w:t xml:space="preserve"> номенклатурної позиції предмета закупівлі та код </w:t>
            </w:r>
            <w:r w:rsidR="00147CA5">
              <w:rPr>
                <w:rFonts w:ascii="Times New Roman" w:eastAsia="Times New Roman" w:hAnsi="Times New Roman" w:cs="Times New Roman"/>
                <w:sz w:val="24"/>
                <w:szCs w:val="24"/>
              </w:rPr>
              <w:t>послуги</w:t>
            </w:r>
            <w:r w:rsidRPr="00833ACE">
              <w:rPr>
                <w:rFonts w:ascii="Times New Roman" w:eastAsia="Times New Roman" w:hAnsi="Times New Roman" w:cs="Times New Roman"/>
                <w:sz w:val="24"/>
                <w:szCs w:val="24"/>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3A3729" w:rsidRPr="00833ACE" w:rsidRDefault="00147CA5" w:rsidP="00147CA5">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Професійні дизайнерські послуги</w:t>
            </w:r>
            <w:r w:rsidR="00E32746" w:rsidRPr="00833ACE">
              <w:rPr>
                <w:rFonts w:ascii="Times New Roman" w:eastAsia="Times New Roman" w:hAnsi="Times New Roman" w:cs="Times New Roman"/>
                <w:i/>
                <w:sz w:val="24"/>
                <w:szCs w:val="24"/>
              </w:rPr>
              <w:t>, к</w:t>
            </w:r>
            <w:r w:rsidR="0094363F" w:rsidRPr="00833ACE">
              <w:rPr>
                <w:rFonts w:ascii="Times New Roman" w:eastAsia="Times New Roman" w:hAnsi="Times New Roman" w:cs="Times New Roman"/>
                <w:i/>
                <w:sz w:val="24"/>
                <w:szCs w:val="24"/>
              </w:rPr>
              <w:t>од ДК 021:2015</w:t>
            </w:r>
            <w:r w:rsidR="00E32746" w:rsidRPr="00833ACE">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7993</w:t>
            </w:r>
            <w:r w:rsidR="0094363F" w:rsidRPr="00833ACE">
              <w:rPr>
                <w:rFonts w:ascii="Times New Roman" w:eastAsia="Times New Roman" w:hAnsi="Times New Roman" w:cs="Times New Roman"/>
                <w:i/>
                <w:sz w:val="24"/>
                <w:szCs w:val="24"/>
              </w:rPr>
              <w:t>0000-</w:t>
            </w:r>
            <w:r>
              <w:rPr>
                <w:rFonts w:ascii="Times New Roman" w:eastAsia="Times New Roman" w:hAnsi="Times New Roman" w:cs="Times New Roman"/>
                <w:i/>
                <w:sz w:val="24"/>
                <w:szCs w:val="24"/>
              </w:rPr>
              <w:t>2</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147CA5" w:rsidP="00E32746">
            <w:pPr>
              <w:widowControl w:val="0"/>
              <w:spacing w:after="0" w:line="240" w:lineRule="auto"/>
              <w:rPr>
                <w:rFonts w:ascii="Times New Roman" w:eastAsia="Times New Roman" w:hAnsi="Times New Roman" w:cs="Times New Roman"/>
                <w:sz w:val="24"/>
                <w:szCs w:val="24"/>
              </w:rPr>
            </w:pPr>
            <w:r w:rsidRPr="00147CA5">
              <w:rPr>
                <w:rFonts w:ascii="Times New Roman" w:eastAsia="Times New Roman" w:hAnsi="Times New Roman" w:cs="Times New Roman"/>
                <w:sz w:val="24"/>
                <w:szCs w:val="24"/>
              </w:rPr>
              <w:t>Обсяг надання послуг</w:t>
            </w:r>
          </w:p>
        </w:tc>
        <w:tc>
          <w:tcPr>
            <w:tcW w:w="4860" w:type="dxa"/>
            <w:shd w:val="clear" w:color="auto" w:fill="auto"/>
            <w:tcMar>
              <w:top w:w="100" w:type="dxa"/>
              <w:left w:w="100" w:type="dxa"/>
              <w:bottom w:w="100" w:type="dxa"/>
              <w:right w:w="100" w:type="dxa"/>
            </w:tcMar>
          </w:tcPr>
          <w:p w:rsidR="003A3729" w:rsidRPr="00833ACE" w:rsidRDefault="00147CA5" w:rsidP="00E32746">
            <w:pPr>
              <w:pStyle w:val="TableParagraph"/>
              <w:spacing w:before="1" w:line="252" w:lineRule="exact"/>
              <w:rPr>
                <w:i/>
                <w:sz w:val="24"/>
                <w:szCs w:val="24"/>
              </w:rPr>
            </w:pPr>
            <w:r>
              <w:rPr>
                <w:i/>
                <w:sz w:val="24"/>
                <w:szCs w:val="24"/>
              </w:rPr>
              <w:t>1 послуга</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E32746">
            <w:pPr>
              <w:widowControl w:val="0"/>
              <w:spacing w:after="0" w:line="240" w:lineRule="auto"/>
              <w:rPr>
                <w:rFonts w:ascii="Times New Roman" w:eastAsia="Times New Roman" w:hAnsi="Times New Roman" w:cs="Times New Roman"/>
                <w:sz w:val="24"/>
                <w:szCs w:val="24"/>
              </w:rPr>
            </w:pPr>
            <w:r w:rsidRPr="00147CA5">
              <w:rPr>
                <w:rFonts w:ascii="Times New Roman" w:eastAsia="Times New Roman" w:hAnsi="Times New Roman" w:cs="Times New Roman"/>
                <w:sz w:val="24"/>
                <w:szCs w:val="24"/>
              </w:rPr>
              <w:t xml:space="preserve">Місце </w:t>
            </w:r>
            <w:r w:rsidR="00147CA5" w:rsidRPr="00147CA5">
              <w:rPr>
                <w:rFonts w:ascii="Times New Roman" w:eastAsia="Times New Roman" w:hAnsi="Times New Roman" w:cs="Times New Roman"/>
                <w:sz w:val="24"/>
                <w:szCs w:val="24"/>
              </w:rPr>
              <w:t>надання послуг</w:t>
            </w:r>
            <w:r w:rsidRPr="00147CA5">
              <w:rPr>
                <w:rFonts w:ascii="Times New Roman" w:eastAsia="Times New Roman" w:hAnsi="Times New Roman" w:cs="Times New Roman"/>
                <w:sz w:val="24"/>
                <w:szCs w:val="24"/>
              </w:rPr>
              <w:t xml:space="preserve"> </w:t>
            </w:r>
          </w:p>
        </w:tc>
        <w:tc>
          <w:tcPr>
            <w:tcW w:w="4860" w:type="dxa"/>
            <w:shd w:val="clear" w:color="auto" w:fill="auto"/>
            <w:tcMar>
              <w:top w:w="100" w:type="dxa"/>
              <w:left w:w="100" w:type="dxa"/>
              <w:bottom w:w="100" w:type="dxa"/>
              <w:right w:w="100" w:type="dxa"/>
            </w:tcMar>
          </w:tcPr>
          <w:p w:rsidR="003A3729" w:rsidRPr="00147CA5" w:rsidRDefault="00147CA5" w:rsidP="00E32746">
            <w:pPr>
              <w:widowControl w:val="0"/>
              <w:spacing w:after="0" w:line="240" w:lineRule="auto"/>
              <w:rPr>
                <w:rFonts w:ascii="Times New Roman" w:eastAsia="Times New Roman" w:hAnsi="Times New Roman" w:cs="Times New Roman"/>
                <w:i/>
                <w:sz w:val="24"/>
                <w:szCs w:val="24"/>
              </w:rPr>
            </w:pPr>
            <w:r w:rsidRPr="00147CA5">
              <w:rPr>
                <w:rFonts w:ascii="Times New Roman" w:eastAsia="Times New Roman" w:hAnsi="Times New Roman" w:cs="Times New Roman"/>
                <w:i/>
                <w:color w:val="000000"/>
                <w:sz w:val="24"/>
                <w:szCs w:val="24"/>
              </w:rPr>
              <w:t>місце розміщення виробничих потужностей учасника</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E32746">
            <w:pPr>
              <w:widowControl w:val="0"/>
              <w:spacing w:after="0" w:line="240" w:lineRule="auto"/>
              <w:rPr>
                <w:rFonts w:ascii="Times New Roman" w:eastAsia="Times New Roman" w:hAnsi="Times New Roman" w:cs="Times New Roman"/>
                <w:sz w:val="24"/>
                <w:szCs w:val="24"/>
              </w:rPr>
            </w:pPr>
            <w:r w:rsidRPr="00147CA5">
              <w:rPr>
                <w:rFonts w:ascii="Times New Roman" w:eastAsia="Times New Roman" w:hAnsi="Times New Roman" w:cs="Times New Roman"/>
                <w:sz w:val="24"/>
                <w:szCs w:val="24"/>
              </w:rPr>
              <w:t xml:space="preserve">Строк </w:t>
            </w:r>
            <w:r w:rsidR="00147CA5" w:rsidRPr="00147CA5">
              <w:rPr>
                <w:rFonts w:ascii="Times New Roman" w:eastAsia="Times New Roman" w:hAnsi="Times New Roman" w:cs="Times New Roman"/>
                <w:sz w:val="24"/>
                <w:szCs w:val="24"/>
              </w:rPr>
              <w:t>надання послуг</w:t>
            </w:r>
          </w:p>
        </w:tc>
        <w:tc>
          <w:tcPr>
            <w:tcW w:w="4860" w:type="dxa"/>
            <w:shd w:val="clear" w:color="auto" w:fill="auto"/>
            <w:tcMar>
              <w:top w:w="100" w:type="dxa"/>
              <w:left w:w="100" w:type="dxa"/>
              <w:bottom w:w="100" w:type="dxa"/>
              <w:right w:w="100" w:type="dxa"/>
            </w:tcMar>
          </w:tcPr>
          <w:p w:rsidR="003A3729" w:rsidRPr="00833ACE" w:rsidRDefault="003A3729" w:rsidP="00E32746">
            <w:pPr>
              <w:widowControl w:val="0"/>
              <w:spacing w:after="0" w:line="240" w:lineRule="auto"/>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 xml:space="preserve">до </w:t>
            </w:r>
            <w:r w:rsidR="00E32746" w:rsidRPr="00833ACE">
              <w:rPr>
                <w:rFonts w:ascii="Times New Roman" w:eastAsia="Times New Roman" w:hAnsi="Times New Roman" w:cs="Times New Roman"/>
                <w:i/>
                <w:sz w:val="24"/>
                <w:szCs w:val="24"/>
              </w:rPr>
              <w:t>31.12.</w:t>
            </w:r>
            <w:r w:rsidRPr="00833ACE">
              <w:rPr>
                <w:rFonts w:ascii="Times New Roman" w:eastAsia="Times New Roman" w:hAnsi="Times New Roman" w:cs="Times New Roman"/>
                <w:i/>
                <w:sz w:val="24"/>
                <w:szCs w:val="24"/>
              </w:rPr>
              <w:t xml:space="preserve"> 20</w:t>
            </w:r>
            <w:r w:rsidR="00E32746" w:rsidRPr="00833ACE">
              <w:rPr>
                <w:rFonts w:ascii="Times New Roman" w:eastAsia="Times New Roman" w:hAnsi="Times New Roman" w:cs="Times New Roman"/>
                <w:i/>
                <w:sz w:val="24"/>
                <w:szCs w:val="24"/>
              </w:rPr>
              <w:t>22</w:t>
            </w:r>
            <w:r w:rsidRPr="00833ACE">
              <w:rPr>
                <w:rFonts w:ascii="Times New Roman" w:eastAsia="Times New Roman" w:hAnsi="Times New Roman" w:cs="Times New Roman"/>
                <w:i/>
                <w:sz w:val="24"/>
                <w:szCs w:val="24"/>
              </w:rPr>
              <w:t xml:space="preserve"> року включно</w:t>
            </w:r>
          </w:p>
        </w:tc>
      </w:tr>
    </w:tbl>
    <w:p w:rsidR="003A3729" w:rsidRPr="00833ACE" w:rsidRDefault="003A3729" w:rsidP="003A3729">
      <w:pPr>
        <w:spacing w:after="0" w:line="240" w:lineRule="auto"/>
        <w:rPr>
          <w:rFonts w:ascii="Times New Roman" w:eastAsia="Times New Roman" w:hAnsi="Times New Roman" w:cs="Times New Roman"/>
          <w:i/>
          <w:sz w:val="24"/>
          <w:szCs w:val="24"/>
        </w:rPr>
      </w:pPr>
    </w:p>
    <w:p w:rsidR="003A3729" w:rsidRDefault="003A3729" w:rsidP="003A3729">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62CB7" w:rsidRPr="00D5678E" w:rsidRDefault="00D5678E" w:rsidP="00D5678E">
      <w:pPr>
        <w:shd w:val="clear" w:color="auto" w:fill="FFFFFF"/>
        <w:spacing w:after="0" w:line="240" w:lineRule="auto"/>
        <w:ind w:firstLine="460"/>
        <w:jc w:val="both"/>
        <w:rPr>
          <w:rFonts w:ascii="Times New Roman" w:eastAsia="Times New Roman" w:hAnsi="Times New Roman" w:cs="Times New Roman"/>
          <w:sz w:val="24"/>
          <w:szCs w:val="24"/>
        </w:rPr>
      </w:pPr>
      <w:r w:rsidRPr="00D5678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62CB7" w:rsidRPr="00D5678E">
        <w:rPr>
          <w:rFonts w:ascii="Times New Roman" w:eastAsia="Times New Roman" w:hAnsi="Times New Roman" w:cs="Times New Roman"/>
          <w:sz w:val="24"/>
          <w:szCs w:val="24"/>
        </w:rPr>
        <w:t>Технічне завдання та якісні вимоги до предмету закупівлі: 4 автомобілі</w:t>
      </w:r>
    </w:p>
    <w:tbl>
      <w:tblPr>
        <w:tblStyle w:val="a4"/>
        <w:tblW w:w="0" w:type="auto"/>
        <w:tblLook w:val="04A0" w:firstRow="1" w:lastRow="0" w:firstColumn="1" w:lastColumn="0" w:noHBand="0" w:noVBand="1"/>
      </w:tblPr>
      <w:tblGrid>
        <w:gridCol w:w="937"/>
        <w:gridCol w:w="3426"/>
        <w:gridCol w:w="1700"/>
        <w:gridCol w:w="2085"/>
        <w:gridCol w:w="2047"/>
      </w:tblGrid>
      <w:tr w:rsidR="00B62CB7" w:rsidTr="00D5678E">
        <w:tc>
          <w:tcPr>
            <w:tcW w:w="959" w:type="dxa"/>
          </w:tcPr>
          <w:p w:rsidR="00B62CB7" w:rsidRDefault="00B62CB7" w:rsidP="00B62C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62CB7" w:rsidRDefault="00B62CB7" w:rsidP="00B62C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3544" w:type="dxa"/>
          </w:tcPr>
          <w:p w:rsidR="00B62CB7" w:rsidRDefault="00B62CB7" w:rsidP="00B62C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w:t>
            </w:r>
          </w:p>
        </w:tc>
        <w:tc>
          <w:tcPr>
            <w:tcW w:w="1744" w:type="dxa"/>
          </w:tcPr>
          <w:p w:rsidR="00B62CB7" w:rsidRDefault="00B62CB7" w:rsidP="00B62C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Колір авто</w:t>
            </w:r>
          </w:p>
        </w:tc>
        <w:tc>
          <w:tcPr>
            <w:tcW w:w="2089" w:type="dxa"/>
          </w:tcPr>
          <w:p w:rsidR="00B62CB7" w:rsidRDefault="00B62CB7" w:rsidP="00B62C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Д.Н.З</w:t>
            </w:r>
            <w:r w:rsidRPr="00B62CB7">
              <w:rPr>
                <w:rFonts w:ascii="Times New Roman" w:eastAsia="Times New Roman" w:hAnsi="Times New Roman" w:cs="Times New Roman"/>
                <w:sz w:val="24"/>
                <w:szCs w:val="24"/>
              </w:rPr>
              <w:t>.(</w:t>
            </w:r>
            <w:r w:rsidRPr="00B62CB7">
              <w:rPr>
                <w:rFonts w:ascii="Times New Roman" w:hAnsi="Times New Roman" w:cs="Times New Roman"/>
              </w:rPr>
              <w:t>Державн</w:t>
            </w:r>
            <w:r>
              <w:rPr>
                <w:rFonts w:ascii="Times New Roman" w:hAnsi="Times New Roman" w:cs="Times New Roman"/>
              </w:rPr>
              <w:t>ий</w:t>
            </w:r>
            <w:r w:rsidRPr="00B62CB7">
              <w:rPr>
                <w:rFonts w:ascii="Times New Roman" w:hAnsi="Times New Roman" w:cs="Times New Roman"/>
              </w:rPr>
              <w:t xml:space="preserve"> номерн</w:t>
            </w:r>
            <w:r>
              <w:rPr>
                <w:rFonts w:ascii="Times New Roman" w:hAnsi="Times New Roman" w:cs="Times New Roman"/>
              </w:rPr>
              <w:t>ий</w:t>
            </w:r>
            <w:r w:rsidRPr="00B62CB7">
              <w:rPr>
                <w:rFonts w:ascii="Times New Roman" w:hAnsi="Times New Roman" w:cs="Times New Roman"/>
              </w:rPr>
              <w:t xml:space="preserve"> знак)</w:t>
            </w:r>
          </w:p>
        </w:tc>
        <w:tc>
          <w:tcPr>
            <w:tcW w:w="2085" w:type="dxa"/>
          </w:tcPr>
          <w:p w:rsidR="00B62CB7" w:rsidRDefault="00B62CB7" w:rsidP="00B62C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матеріалів</w:t>
            </w:r>
          </w:p>
        </w:tc>
      </w:tr>
      <w:tr w:rsidR="00B62CB7" w:rsidTr="00D5678E">
        <w:tc>
          <w:tcPr>
            <w:tcW w:w="959" w:type="dxa"/>
          </w:tcPr>
          <w:p w:rsidR="00B62CB7" w:rsidRDefault="00B62CB7" w:rsidP="003A37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B62CB7" w:rsidRPr="00B62CB7" w:rsidRDefault="00B62CB7" w:rsidP="00D5678E">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Fiat </w:t>
            </w:r>
            <w:proofErr w:type="spellStart"/>
            <w:r>
              <w:rPr>
                <w:rFonts w:ascii="Times New Roman" w:eastAsia="Times New Roman" w:hAnsi="Times New Roman" w:cs="Times New Roman"/>
                <w:sz w:val="24"/>
                <w:szCs w:val="24"/>
                <w:lang w:val="en-US"/>
              </w:rPr>
              <w:t>Ducato</w:t>
            </w:r>
            <w:proofErr w:type="spellEnd"/>
            <w:r>
              <w:rPr>
                <w:rFonts w:ascii="Times New Roman" w:eastAsia="Times New Roman" w:hAnsi="Times New Roman" w:cs="Times New Roman"/>
                <w:sz w:val="24"/>
                <w:szCs w:val="24"/>
                <w:lang w:val="en-US"/>
              </w:rPr>
              <w:t xml:space="preserve"> 2022 </w:t>
            </w:r>
            <w:r>
              <w:rPr>
                <w:rFonts w:ascii="Times New Roman" w:eastAsia="Times New Roman" w:hAnsi="Times New Roman" w:cs="Times New Roman"/>
                <w:sz w:val="24"/>
                <w:szCs w:val="24"/>
              </w:rPr>
              <w:t>року випуску</w:t>
            </w:r>
          </w:p>
        </w:tc>
        <w:tc>
          <w:tcPr>
            <w:tcW w:w="1744" w:type="dxa"/>
          </w:tcPr>
          <w:p w:rsidR="00B62CB7" w:rsidRDefault="00B62CB7" w:rsidP="003A37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білий</w:t>
            </w:r>
          </w:p>
        </w:tc>
        <w:tc>
          <w:tcPr>
            <w:tcW w:w="2089" w:type="dxa"/>
          </w:tcPr>
          <w:p w:rsidR="00B62CB7" w:rsidRPr="00B62CB7" w:rsidRDefault="00B62CB7" w:rsidP="003A3729">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BI9106HO</w:t>
            </w:r>
          </w:p>
        </w:tc>
        <w:tc>
          <w:tcPr>
            <w:tcW w:w="2085" w:type="dxa"/>
          </w:tcPr>
          <w:p w:rsidR="00B62CB7" w:rsidRPr="00B62CB7" w:rsidRDefault="00B62CB7" w:rsidP="003A37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w:t>
            </w:r>
          </w:p>
        </w:tc>
      </w:tr>
      <w:tr w:rsidR="00621D92" w:rsidTr="00D5678E">
        <w:tc>
          <w:tcPr>
            <w:tcW w:w="959" w:type="dxa"/>
          </w:tcPr>
          <w:p w:rsidR="00621D92" w:rsidRDefault="00621D92" w:rsidP="003A37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tcPr>
          <w:p w:rsidR="00621D92" w:rsidRPr="00B62CB7" w:rsidRDefault="00621D92" w:rsidP="00D5678E">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Fiat </w:t>
            </w:r>
            <w:proofErr w:type="spellStart"/>
            <w:r>
              <w:rPr>
                <w:rFonts w:ascii="Times New Roman" w:eastAsia="Times New Roman" w:hAnsi="Times New Roman" w:cs="Times New Roman"/>
                <w:sz w:val="24"/>
                <w:szCs w:val="24"/>
                <w:lang w:val="en-US"/>
              </w:rPr>
              <w:t>Ducato</w:t>
            </w:r>
            <w:proofErr w:type="spellEnd"/>
            <w:r>
              <w:rPr>
                <w:rFonts w:ascii="Times New Roman" w:eastAsia="Times New Roman" w:hAnsi="Times New Roman" w:cs="Times New Roman"/>
                <w:sz w:val="24"/>
                <w:szCs w:val="24"/>
                <w:lang w:val="en-US"/>
              </w:rPr>
              <w:t xml:space="preserve"> 2022 </w:t>
            </w:r>
            <w:r>
              <w:rPr>
                <w:rFonts w:ascii="Times New Roman" w:eastAsia="Times New Roman" w:hAnsi="Times New Roman" w:cs="Times New Roman"/>
                <w:sz w:val="24"/>
                <w:szCs w:val="24"/>
              </w:rPr>
              <w:t>року випуску</w:t>
            </w:r>
          </w:p>
        </w:tc>
        <w:tc>
          <w:tcPr>
            <w:tcW w:w="1744" w:type="dxa"/>
          </w:tcPr>
          <w:p w:rsidR="00621D92" w:rsidRDefault="00621D92" w:rsidP="00621D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білий</w:t>
            </w:r>
          </w:p>
        </w:tc>
        <w:tc>
          <w:tcPr>
            <w:tcW w:w="2089" w:type="dxa"/>
          </w:tcPr>
          <w:p w:rsidR="00621D92" w:rsidRPr="00B62CB7" w:rsidRDefault="00621D92" w:rsidP="00621D9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BI910</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HO</w:t>
            </w:r>
          </w:p>
        </w:tc>
        <w:tc>
          <w:tcPr>
            <w:tcW w:w="2085" w:type="dxa"/>
          </w:tcPr>
          <w:p w:rsidR="00621D92" w:rsidRPr="00B62CB7" w:rsidRDefault="00621D92" w:rsidP="00621D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w:t>
            </w:r>
          </w:p>
        </w:tc>
      </w:tr>
      <w:tr w:rsidR="00621D92" w:rsidTr="00D5678E">
        <w:tc>
          <w:tcPr>
            <w:tcW w:w="959" w:type="dxa"/>
          </w:tcPr>
          <w:p w:rsidR="00621D92" w:rsidRDefault="00621D92" w:rsidP="003A37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tcPr>
          <w:p w:rsidR="00621D92" w:rsidRPr="00B62CB7" w:rsidRDefault="00621D92" w:rsidP="00D5678E">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Fiat </w:t>
            </w:r>
            <w:proofErr w:type="spellStart"/>
            <w:r>
              <w:rPr>
                <w:rFonts w:ascii="Times New Roman" w:eastAsia="Times New Roman" w:hAnsi="Times New Roman" w:cs="Times New Roman"/>
                <w:sz w:val="24"/>
                <w:szCs w:val="24"/>
                <w:lang w:val="en-US"/>
              </w:rPr>
              <w:t>Ducato</w:t>
            </w:r>
            <w:proofErr w:type="spellEnd"/>
            <w:r>
              <w:rPr>
                <w:rFonts w:ascii="Times New Roman" w:eastAsia="Times New Roman" w:hAnsi="Times New Roman" w:cs="Times New Roman"/>
                <w:sz w:val="24"/>
                <w:szCs w:val="24"/>
                <w:lang w:val="en-US"/>
              </w:rPr>
              <w:t xml:space="preserve"> 2022 </w:t>
            </w:r>
            <w:r>
              <w:rPr>
                <w:rFonts w:ascii="Times New Roman" w:eastAsia="Times New Roman" w:hAnsi="Times New Roman" w:cs="Times New Roman"/>
                <w:sz w:val="24"/>
                <w:szCs w:val="24"/>
              </w:rPr>
              <w:t>року випуску</w:t>
            </w:r>
          </w:p>
        </w:tc>
        <w:tc>
          <w:tcPr>
            <w:tcW w:w="1744" w:type="dxa"/>
          </w:tcPr>
          <w:p w:rsidR="00621D92" w:rsidRDefault="00621D92" w:rsidP="00621D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білий</w:t>
            </w:r>
          </w:p>
        </w:tc>
        <w:tc>
          <w:tcPr>
            <w:tcW w:w="2089" w:type="dxa"/>
          </w:tcPr>
          <w:p w:rsidR="00621D92" w:rsidRPr="00B62CB7" w:rsidRDefault="00621D92" w:rsidP="00621D9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BI91</w:t>
            </w: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HO</w:t>
            </w:r>
          </w:p>
        </w:tc>
        <w:tc>
          <w:tcPr>
            <w:tcW w:w="2085" w:type="dxa"/>
          </w:tcPr>
          <w:p w:rsidR="00621D92" w:rsidRPr="00B62CB7" w:rsidRDefault="00621D92" w:rsidP="00621D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w:t>
            </w:r>
          </w:p>
        </w:tc>
      </w:tr>
      <w:tr w:rsidR="00621D92" w:rsidTr="00D5678E">
        <w:tc>
          <w:tcPr>
            <w:tcW w:w="959" w:type="dxa"/>
          </w:tcPr>
          <w:p w:rsidR="00621D92" w:rsidRDefault="00621D92" w:rsidP="003A37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tcPr>
          <w:p w:rsidR="00621D92" w:rsidRPr="00B62CB7" w:rsidRDefault="00621D92" w:rsidP="00D5678E">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Fiat </w:t>
            </w:r>
            <w:proofErr w:type="spellStart"/>
            <w:r>
              <w:rPr>
                <w:rFonts w:ascii="Times New Roman" w:eastAsia="Times New Roman" w:hAnsi="Times New Roman" w:cs="Times New Roman"/>
                <w:sz w:val="24"/>
                <w:szCs w:val="24"/>
                <w:lang w:val="en-US"/>
              </w:rPr>
              <w:t>Ducato</w:t>
            </w:r>
            <w:proofErr w:type="spellEnd"/>
            <w:r>
              <w:rPr>
                <w:rFonts w:ascii="Times New Roman" w:eastAsia="Times New Roman" w:hAnsi="Times New Roman" w:cs="Times New Roman"/>
                <w:sz w:val="24"/>
                <w:szCs w:val="24"/>
                <w:lang w:val="en-US"/>
              </w:rPr>
              <w:t xml:space="preserve"> 2022 </w:t>
            </w:r>
            <w:r>
              <w:rPr>
                <w:rFonts w:ascii="Times New Roman" w:eastAsia="Times New Roman" w:hAnsi="Times New Roman" w:cs="Times New Roman"/>
                <w:sz w:val="24"/>
                <w:szCs w:val="24"/>
              </w:rPr>
              <w:t>року випуску</w:t>
            </w:r>
          </w:p>
        </w:tc>
        <w:tc>
          <w:tcPr>
            <w:tcW w:w="1744" w:type="dxa"/>
          </w:tcPr>
          <w:p w:rsidR="00621D92" w:rsidRDefault="00621D92" w:rsidP="00621D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білий</w:t>
            </w:r>
          </w:p>
        </w:tc>
        <w:tc>
          <w:tcPr>
            <w:tcW w:w="2089" w:type="dxa"/>
          </w:tcPr>
          <w:p w:rsidR="00621D92" w:rsidRPr="00B62CB7" w:rsidRDefault="00621D92" w:rsidP="00621D9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BI91</w:t>
            </w:r>
            <w:r>
              <w:rPr>
                <w:rFonts w:ascii="Times New Roman" w:eastAsia="Times New Roman" w:hAnsi="Times New Roman" w:cs="Times New Roman"/>
                <w:sz w:val="24"/>
                <w:szCs w:val="24"/>
              </w:rPr>
              <w:t>52</w:t>
            </w:r>
            <w:r>
              <w:rPr>
                <w:rFonts w:ascii="Times New Roman" w:eastAsia="Times New Roman" w:hAnsi="Times New Roman" w:cs="Times New Roman"/>
                <w:sz w:val="24"/>
                <w:szCs w:val="24"/>
                <w:lang w:val="en-US"/>
              </w:rPr>
              <w:t>HO</w:t>
            </w:r>
          </w:p>
        </w:tc>
        <w:tc>
          <w:tcPr>
            <w:tcW w:w="2085" w:type="dxa"/>
          </w:tcPr>
          <w:p w:rsidR="00621D92" w:rsidRPr="00B62CB7" w:rsidRDefault="00621D92" w:rsidP="00621D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w:t>
            </w:r>
          </w:p>
        </w:tc>
      </w:tr>
    </w:tbl>
    <w:p w:rsidR="00D5678E" w:rsidRDefault="00D5678E" w:rsidP="003A3729">
      <w:pPr>
        <w:shd w:val="clear" w:color="auto" w:fill="FFFFFF"/>
        <w:spacing w:after="0" w:line="240" w:lineRule="auto"/>
        <w:ind w:firstLine="460"/>
        <w:jc w:val="both"/>
        <w:rPr>
          <w:rFonts w:ascii="Times New Roman" w:eastAsia="Times New Roman" w:hAnsi="Times New Roman" w:cs="Times New Roman"/>
          <w:sz w:val="24"/>
          <w:szCs w:val="24"/>
        </w:rPr>
      </w:pPr>
    </w:p>
    <w:p w:rsidR="00B62CB7" w:rsidRPr="00D5678E" w:rsidRDefault="00D5678E" w:rsidP="00D5678E">
      <w:pPr>
        <w:shd w:val="clear" w:color="auto" w:fill="FFFFFF"/>
        <w:spacing w:after="0" w:line="240" w:lineRule="auto"/>
        <w:ind w:firstLine="460"/>
        <w:jc w:val="both"/>
        <w:rPr>
          <w:rFonts w:ascii="Times New Roman" w:eastAsia="Times New Roman" w:hAnsi="Times New Roman" w:cs="Times New Roman"/>
          <w:sz w:val="24"/>
          <w:szCs w:val="24"/>
        </w:rPr>
      </w:pPr>
      <w:r w:rsidRPr="00D5678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621D92" w:rsidRPr="00D5678E">
        <w:rPr>
          <w:rFonts w:ascii="Times New Roman" w:eastAsia="Times New Roman" w:hAnsi="Times New Roman" w:cs="Times New Roman"/>
          <w:sz w:val="24"/>
          <w:szCs w:val="24"/>
        </w:rPr>
        <w:t xml:space="preserve">Матеріал рівень якості не нижче – Плівка </w:t>
      </w:r>
      <w:r w:rsidR="00621D92" w:rsidRPr="00D5678E">
        <w:rPr>
          <w:rFonts w:ascii="Times New Roman" w:eastAsia="Times New Roman" w:hAnsi="Times New Roman" w:cs="Times New Roman"/>
          <w:sz w:val="24"/>
          <w:szCs w:val="24"/>
          <w:lang w:val="en-US"/>
        </w:rPr>
        <w:t>ORACAL</w:t>
      </w:r>
      <w:r w:rsidR="00621D92" w:rsidRPr="00D5678E">
        <w:rPr>
          <w:rFonts w:ascii="Times New Roman" w:eastAsia="Times New Roman" w:hAnsi="Times New Roman" w:cs="Times New Roman"/>
          <w:sz w:val="24"/>
          <w:szCs w:val="24"/>
        </w:rPr>
        <w:t xml:space="preserve"> 751 з повно кольоровим друком і ламінацією або </w:t>
      </w:r>
      <w:r w:rsidR="00621D92" w:rsidRPr="00D5678E">
        <w:rPr>
          <w:rFonts w:ascii="Times New Roman" w:eastAsia="Times New Roman" w:hAnsi="Times New Roman" w:cs="Times New Roman"/>
          <w:sz w:val="24"/>
          <w:szCs w:val="24"/>
          <w:lang w:val="en-US"/>
        </w:rPr>
        <w:t>ORAJET</w:t>
      </w:r>
      <w:r w:rsidR="00621D92" w:rsidRPr="00D5678E">
        <w:rPr>
          <w:rFonts w:ascii="Times New Roman" w:eastAsia="Times New Roman" w:hAnsi="Times New Roman" w:cs="Times New Roman"/>
          <w:sz w:val="24"/>
          <w:szCs w:val="24"/>
        </w:rPr>
        <w:t xml:space="preserve"> 3551 з повно кольоровим друком і ламінацією (або еквівалент). Пластичні і стійкі до факторів зовнішніх впливів.</w:t>
      </w:r>
    </w:p>
    <w:p w:rsidR="00D5678E" w:rsidRDefault="00D5678E" w:rsidP="003A3729">
      <w:pPr>
        <w:shd w:val="clear" w:color="auto" w:fill="FFFFFF"/>
        <w:spacing w:after="0" w:line="240" w:lineRule="auto"/>
        <w:ind w:firstLine="460"/>
        <w:jc w:val="both"/>
        <w:rPr>
          <w:rFonts w:ascii="Times New Roman" w:eastAsia="Times New Roman" w:hAnsi="Times New Roman" w:cs="Times New Roman"/>
          <w:sz w:val="24"/>
          <w:szCs w:val="24"/>
        </w:rPr>
        <w:sectPr w:rsidR="00D5678E" w:rsidSect="000D3ED8">
          <w:pgSz w:w="11906" w:h="16838"/>
          <w:pgMar w:top="567" w:right="567" w:bottom="567" w:left="1134" w:header="709" w:footer="709" w:gutter="0"/>
          <w:pgNumType w:start="1"/>
          <w:cols w:space="720"/>
        </w:sectPr>
      </w:pPr>
    </w:p>
    <w:p w:rsidR="00621D92" w:rsidRPr="00D5678E" w:rsidRDefault="00D5678E" w:rsidP="00D5678E">
      <w:pPr>
        <w:shd w:val="clear" w:color="auto" w:fill="FFFFFF"/>
        <w:spacing w:after="0" w:line="240" w:lineRule="auto"/>
        <w:ind w:firstLine="460"/>
        <w:jc w:val="both"/>
        <w:rPr>
          <w:rFonts w:ascii="Times New Roman" w:eastAsia="Times New Roman" w:hAnsi="Times New Roman" w:cs="Times New Roman"/>
          <w:sz w:val="24"/>
          <w:szCs w:val="24"/>
        </w:rPr>
      </w:pPr>
      <w:r w:rsidRPr="00D5678E">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 xml:space="preserve"> </w:t>
      </w:r>
      <w:r w:rsidR="00621D92" w:rsidRPr="00D5678E">
        <w:rPr>
          <w:rFonts w:ascii="Times New Roman" w:eastAsia="Times New Roman" w:hAnsi="Times New Roman" w:cs="Times New Roman"/>
          <w:sz w:val="24"/>
          <w:szCs w:val="24"/>
        </w:rPr>
        <w:t xml:space="preserve">Можливі зразки </w:t>
      </w:r>
      <w:proofErr w:type="spellStart"/>
      <w:r w:rsidR="00621D92" w:rsidRPr="00D5678E">
        <w:rPr>
          <w:rFonts w:ascii="Times New Roman" w:eastAsia="Times New Roman" w:hAnsi="Times New Roman" w:cs="Times New Roman"/>
          <w:sz w:val="24"/>
          <w:szCs w:val="24"/>
        </w:rPr>
        <w:t>брендування</w:t>
      </w:r>
      <w:proofErr w:type="spellEnd"/>
    </w:p>
    <w:p w:rsidR="00B62CB7" w:rsidRDefault="00B62CB7" w:rsidP="003A3729">
      <w:pPr>
        <w:shd w:val="clear" w:color="auto" w:fill="FFFFFF"/>
        <w:spacing w:after="0" w:line="240" w:lineRule="auto"/>
        <w:ind w:firstLine="460"/>
        <w:jc w:val="both"/>
        <w:rPr>
          <w:rFonts w:ascii="Times New Roman" w:eastAsia="Times New Roman" w:hAnsi="Times New Roman" w:cs="Times New Roman"/>
          <w:sz w:val="24"/>
          <w:szCs w:val="24"/>
        </w:rPr>
      </w:pPr>
    </w:p>
    <w:p w:rsidR="00147CA5" w:rsidRDefault="00147CA5" w:rsidP="003A3729">
      <w:pPr>
        <w:shd w:val="clear" w:color="auto" w:fill="FFFFFF"/>
        <w:spacing w:after="0" w:line="240" w:lineRule="auto"/>
        <w:ind w:firstLine="460"/>
        <w:jc w:val="both"/>
        <w:rPr>
          <w:rFonts w:ascii="Times New Roman" w:eastAsia="Times New Roman" w:hAnsi="Times New Roman" w:cs="Times New Roman"/>
          <w:sz w:val="24"/>
          <w:szCs w:val="24"/>
        </w:rPr>
      </w:pPr>
      <w:r>
        <w:rPr>
          <w:noProof/>
          <w:lang w:val="ru-RU"/>
        </w:rPr>
        <w:drawing>
          <wp:inline distT="0" distB="0" distL="0" distR="0" wp14:anchorId="6613662D" wp14:editId="1143A97D">
            <wp:extent cx="5429250" cy="3571875"/>
            <wp:effectExtent l="0" t="0" r="0" b="9525"/>
            <wp:docPr id="2" name="Рисунок 1">
              <a:extLst xmlns:a="http://schemas.openxmlformats.org/drawingml/2006/main">
                <a:ext uri="{FF2B5EF4-FFF2-40B4-BE49-F238E27FC236}">
                  <a16:creationId xmlns:a16="http://schemas.microsoft.com/office/drawing/2014/main" id="{83A7D302-C145-4BEB-B8F9-BF5F428625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83A7D302-C145-4BEB-B8F9-BF5F42862507}"/>
                        </a:ext>
                      </a:extLst>
                    </pic:cNvPr>
                    <pic:cNvPicPr>
                      <a:picLocks noChangeAspect="1"/>
                    </pic:cNvPicPr>
                  </pic:nvPicPr>
                  <pic:blipFill rotWithShape="1">
                    <a:blip r:embed="rId12"/>
                    <a:srcRect l="46255" t="21163" r="16492" b="36619"/>
                    <a:stretch/>
                  </pic:blipFill>
                  <pic:spPr>
                    <a:xfrm>
                      <a:off x="0" y="0"/>
                      <a:ext cx="5429250" cy="3571875"/>
                    </a:xfrm>
                    <a:prstGeom prst="rect">
                      <a:avLst/>
                    </a:prstGeom>
                  </pic:spPr>
                </pic:pic>
              </a:graphicData>
            </a:graphic>
          </wp:inline>
        </w:drawing>
      </w:r>
    </w:p>
    <w:p w:rsidR="00D5678E" w:rsidRDefault="00D5678E" w:rsidP="003A3729">
      <w:pPr>
        <w:shd w:val="clear" w:color="auto" w:fill="FFFFFF"/>
        <w:spacing w:after="0" w:line="240" w:lineRule="auto"/>
        <w:ind w:firstLine="460"/>
        <w:jc w:val="both"/>
        <w:rPr>
          <w:rFonts w:ascii="Times New Roman" w:eastAsia="Times New Roman" w:hAnsi="Times New Roman" w:cs="Times New Roman"/>
          <w:sz w:val="24"/>
          <w:szCs w:val="24"/>
        </w:rPr>
      </w:pPr>
    </w:p>
    <w:p w:rsidR="00621D92" w:rsidRDefault="00621D92" w:rsidP="003A372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56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Технічні вимоги:</w:t>
      </w:r>
    </w:p>
    <w:p w:rsidR="00621D92" w:rsidRDefault="00621D92" w:rsidP="003A372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розробка дизайну, виготовлення наклейок на транспортні засоби, наліпки повинні містити ДСТУ 3849</w:t>
      </w:r>
      <w:r w:rsidR="00606D85">
        <w:rPr>
          <w:rFonts w:ascii="Times New Roman" w:eastAsia="Times New Roman" w:hAnsi="Times New Roman" w:cs="Times New Roman"/>
          <w:sz w:val="24"/>
          <w:szCs w:val="24"/>
        </w:rPr>
        <w:t>:2018.</w:t>
      </w:r>
    </w:p>
    <w:p w:rsidR="00D5678E" w:rsidRDefault="00D5678E" w:rsidP="003A3729">
      <w:pPr>
        <w:shd w:val="clear" w:color="auto" w:fill="FFFFFF"/>
        <w:spacing w:after="0" w:line="240" w:lineRule="auto"/>
        <w:ind w:firstLine="460"/>
        <w:jc w:val="both"/>
        <w:rPr>
          <w:rFonts w:ascii="Times New Roman" w:eastAsia="Times New Roman" w:hAnsi="Times New Roman" w:cs="Times New Roman"/>
          <w:sz w:val="24"/>
          <w:szCs w:val="24"/>
        </w:rPr>
      </w:pPr>
    </w:p>
    <w:p w:rsidR="00606D85" w:rsidRDefault="00606D85" w:rsidP="003A372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56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Розроблений макет має бути затверджений Замовником до початку виготовлення наклейок. У вартість послуги входить розробка макету, друку макетів, нанесення на автомобілі, адаптація у відповідності з розміром авто, оклеювання, підготовчі процеси(мийка)</w:t>
      </w:r>
    </w:p>
    <w:p w:rsidR="00D5678E" w:rsidRDefault="00D5678E" w:rsidP="003A3729">
      <w:pPr>
        <w:shd w:val="clear" w:color="auto" w:fill="FFFFFF"/>
        <w:spacing w:after="0" w:line="240" w:lineRule="auto"/>
        <w:ind w:firstLine="460"/>
        <w:jc w:val="both"/>
        <w:rPr>
          <w:rFonts w:ascii="Times New Roman" w:eastAsia="Times New Roman" w:hAnsi="Times New Roman" w:cs="Times New Roman"/>
          <w:sz w:val="24"/>
          <w:szCs w:val="24"/>
        </w:rPr>
      </w:pPr>
    </w:p>
    <w:p w:rsidR="00606D85" w:rsidRDefault="00606D85" w:rsidP="003A372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56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моменту підписання А</w:t>
      </w:r>
      <w:r w:rsidR="00D5678E">
        <w:rPr>
          <w:rFonts w:ascii="Times New Roman" w:eastAsia="Times New Roman" w:hAnsi="Times New Roman" w:cs="Times New Roman"/>
          <w:sz w:val="24"/>
          <w:szCs w:val="24"/>
        </w:rPr>
        <w:t>кт</w:t>
      </w:r>
      <w:r>
        <w:rPr>
          <w:rFonts w:ascii="Times New Roman" w:eastAsia="Times New Roman" w:hAnsi="Times New Roman" w:cs="Times New Roman"/>
          <w:sz w:val="24"/>
          <w:szCs w:val="24"/>
        </w:rPr>
        <w:t xml:space="preserve">у приймання-передачі наданих послуг авторські права на </w:t>
      </w:r>
      <w:r w:rsidR="00D5678E">
        <w:rPr>
          <w:rFonts w:ascii="Times New Roman" w:eastAsia="Times New Roman" w:hAnsi="Times New Roman" w:cs="Times New Roman"/>
          <w:sz w:val="24"/>
          <w:szCs w:val="24"/>
        </w:rPr>
        <w:t>використання графічного зображення переходять до Замовника на безстроковий період у всіх сферах використання.</w:t>
      </w:r>
    </w:p>
    <w:p w:rsidR="00D5678E" w:rsidRDefault="00D5678E" w:rsidP="003A3729">
      <w:pPr>
        <w:shd w:val="clear" w:color="auto" w:fill="FFFFFF"/>
        <w:spacing w:after="0" w:line="240" w:lineRule="auto"/>
        <w:ind w:firstLine="460"/>
        <w:jc w:val="both"/>
        <w:rPr>
          <w:rFonts w:ascii="Times New Roman" w:eastAsia="Times New Roman" w:hAnsi="Times New Roman" w:cs="Times New Roman"/>
          <w:sz w:val="24"/>
          <w:szCs w:val="24"/>
        </w:rPr>
      </w:pPr>
    </w:p>
    <w:p w:rsidR="00D5678E" w:rsidRDefault="00D5678E" w:rsidP="003A372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Додаткові умови:</w:t>
      </w:r>
    </w:p>
    <w:p w:rsidR="00D5678E" w:rsidRDefault="00D5678E" w:rsidP="00D5678E">
      <w:pPr>
        <w:shd w:val="clear" w:color="auto" w:fill="FFFFFF"/>
        <w:spacing w:after="0" w:line="240" w:lineRule="auto"/>
        <w:ind w:firstLine="460"/>
        <w:rPr>
          <w:rFonts w:ascii="Times New Roman" w:eastAsia="Times New Roman" w:hAnsi="Times New Roman" w:cs="Times New Roman"/>
          <w:sz w:val="24"/>
          <w:szCs w:val="24"/>
        </w:rPr>
      </w:pPr>
      <w:r>
        <w:rPr>
          <w:rFonts w:ascii="Times New Roman" w:eastAsia="Times New Roman" w:hAnsi="Times New Roman" w:cs="Times New Roman"/>
          <w:sz w:val="24"/>
          <w:szCs w:val="24"/>
        </w:rPr>
        <w:t>- фіксована ціна на всі послуги протягом терміну дії договору.</w:t>
      </w:r>
    </w:p>
    <w:p w:rsidR="009C4516" w:rsidRPr="009C4516" w:rsidRDefault="009C4516" w:rsidP="00D5678E">
      <w:pPr>
        <w:shd w:val="clear" w:color="auto" w:fill="FFFFFF"/>
        <w:spacing w:after="0" w:line="240" w:lineRule="auto"/>
        <w:ind w:firstLine="460"/>
        <w:rPr>
          <w:rFonts w:ascii="Times New Roman" w:eastAsia="Times New Roman" w:hAnsi="Times New Roman" w:cs="Times New Roman"/>
          <w:b/>
          <w:sz w:val="24"/>
          <w:szCs w:val="24"/>
        </w:rPr>
      </w:pPr>
      <w:r>
        <w:rPr>
          <w:rFonts w:ascii="Times New Roman" w:hAnsi="Times New Roman" w:cs="Times New Roman"/>
          <w:sz w:val="24"/>
          <w:szCs w:val="24"/>
        </w:rPr>
        <w:t>- надання послуг  до 7(семи) календарних днів з дня передачі автомобілів Замовником.</w:t>
      </w:r>
    </w:p>
    <w:p w:rsidR="00D5678E" w:rsidRDefault="00D5678E" w:rsidP="00D5678E">
      <w:pPr>
        <w:shd w:val="clear" w:color="auto" w:fill="FFFFFF"/>
        <w:spacing w:after="0" w:line="240" w:lineRule="auto"/>
        <w:ind w:firstLine="460"/>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відстрочка платежу – 30 календарних днів.</w:t>
      </w:r>
    </w:p>
    <w:p w:rsidR="002A2CB7" w:rsidRDefault="002A2CB7" w:rsidP="00D5678E">
      <w:pPr>
        <w:shd w:val="clear" w:color="auto" w:fill="FFFFFF"/>
        <w:spacing w:after="0" w:line="240" w:lineRule="auto"/>
        <w:ind w:firstLine="460"/>
        <w:rPr>
          <w:rFonts w:ascii="Times New Roman" w:eastAsia="Times New Roman" w:hAnsi="Times New Roman" w:cs="Times New Roman"/>
          <w:sz w:val="24"/>
          <w:szCs w:val="24"/>
        </w:rPr>
      </w:pPr>
      <w:r>
        <w:rPr>
          <w:rFonts w:ascii="Times New Roman" w:hAnsi="Times New Roman" w:cs="Times New Roman"/>
          <w:sz w:val="24"/>
          <w:szCs w:val="24"/>
        </w:rPr>
        <w:t xml:space="preserve">- гарантія </w:t>
      </w:r>
      <w:r w:rsidR="004B5382">
        <w:rPr>
          <w:rFonts w:ascii="Times New Roman" w:hAnsi="Times New Roman" w:cs="Times New Roman"/>
          <w:sz w:val="24"/>
          <w:szCs w:val="24"/>
        </w:rPr>
        <w:t>на</w:t>
      </w:r>
      <w:r>
        <w:rPr>
          <w:rFonts w:ascii="Times New Roman" w:hAnsi="Times New Roman" w:cs="Times New Roman"/>
          <w:sz w:val="24"/>
          <w:szCs w:val="24"/>
        </w:rPr>
        <w:t xml:space="preserve"> </w:t>
      </w:r>
      <w:r w:rsidR="004B5382">
        <w:rPr>
          <w:rFonts w:ascii="Times New Roman" w:hAnsi="Times New Roman" w:cs="Times New Roman"/>
          <w:sz w:val="24"/>
          <w:szCs w:val="24"/>
        </w:rPr>
        <w:t>п</w:t>
      </w:r>
      <w:r>
        <w:rPr>
          <w:rFonts w:ascii="Times New Roman" w:hAnsi="Times New Roman" w:cs="Times New Roman"/>
          <w:sz w:val="24"/>
          <w:szCs w:val="24"/>
        </w:rPr>
        <w:t>ослуги</w:t>
      </w:r>
      <w:r w:rsidR="004B5382">
        <w:rPr>
          <w:rFonts w:ascii="Times New Roman" w:hAnsi="Times New Roman" w:cs="Times New Roman"/>
          <w:sz w:val="24"/>
          <w:szCs w:val="24"/>
        </w:rPr>
        <w:t xml:space="preserve"> повинна </w:t>
      </w:r>
      <w:r>
        <w:rPr>
          <w:rFonts w:ascii="Times New Roman" w:hAnsi="Times New Roman" w:cs="Times New Roman"/>
          <w:sz w:val="24"/>
          <w:szCs w:val="24"/>
        </w:rPr>
        <w:t xml:space="preserve"> становит</w:t>
      </w:r>
      <w:r w:rsidR="004B5382">
        <w:rPr>
          <w:rFonts w:ascii="Times New Roman" w:hAnsi="Times New Roman" w:cs="Times New Roman"/>
          <w:sz w:val="24"/>
          <w:szCs w:val="24"/>
        </w:rPr>
        <w:t>и</w:t>
      </w:r>
      <w:r>
        <w:rPr>
          <w:rFonts w:ascii="Times New Roman" w:hAnsi="Times New Roman" w:cs="Times New Roman"/>
          <w:sz w:val="24"/>
          <w:szCs w:val="24"/>
        </w:rPr>
        <w:t xml:space="preserve"> 7(сім) років з </w:t>
      </w:r>
      <w:r w:rsidRPr="00D15617">
        <w:rPr>
          <w:rFonts w:ascii="Times New Roman" w:hAnsi="Times New Roman" w:cs="Times New Roman"/>
          <w:sz w:val="24"/>
          <w:szCs w:val="24"/>
          <w:lang w:eastAsia="ar-SA"/>
        </w:rPr>
        <w:t xml:space="preserve">дата підписання </w:t>
      </w:r>
      <w:r w:rsidRPr="00127257">
        <w:rPr>
          <w:rFonts w:ascii="Times New Roman" w:hAnsi="Times New Roman" w:cs="Times New Roman"/>
          <w:sz w:val="24"/>
          <w:szCs w:val="24"/>
          <w:lang w:eastAsia="ar-SA"/>
        </w:rPr>
        <w:t>Акту приймання-передачі наданих послуг</w:t>
      </w:r>
      <w:r w:rsidR="004B5382">
        <w:rPr>
          <w:rFonts w:ascii="Times New Roman" w:hAnsi="Times New Roman" w:cs="Times New Roman"/>
          <w:sz w:val="24"/>
          <w:szCs w:val="24"/>
          <w:lang w:eastAsia="ar-SA"/>
        </w:rPr>
        <w:t>.</w:t>
      </w:r>
    </w:p>
    <w:p w:rsidR="00D5678E" w:rsidRPr="00833ACE" w:rsidRDefault="00D5678E" w:rsidP="00D5678E">
      <w:pPr>
        <w:shd w:val="clear" w:color="auto" w:fill="FFFFFF"/>
        <w:spacing w:after="0" w:line="240" w:lineRule="auto"/>
        <w:ind w:firstLine="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F5C">
        <w:rPr>
          <w:rFonts w:ascii="Times New Roman" w:eastAsia="Times New Roman" w:hAnsi="Times New Roman" w:cs="Times New Roman"/>
          <w:sz w:val="24"/>
          <w:szCs w:val="24"/>
        </w:rPr>
        <w:t>о</w:t>
      </w:r>
      <w:r w:rsidR="00A04F5C" w:rsidRPr="00A04F5C">
        <w:rPr>
          <w:rFonts w:ascii="Times New Roman" w:eastAsia="Times New Roman" w:hAnsi="Times New Roman" w:cs="Times New Roman"/>
          <w:sz w:val="24"/>
          <w:szCs w:val="24"/>
        </w:rPr>
        <w:t xml:space="preserve">бсяги закупівлі </w:t>
      </w:r>
      <w:r w:rsidR="00A04F5C">
        <w:rPr>
          <w:rFonts w:ascii="Times New Roman" w:eastAsia="Times New Roman" w:hAnsi="Times New Roman" w:cs="Times New Roman"/>
          <w:sz w:val="24"/>
          <w:szCs w:val="24"/>
        </w:rPr>
        <w:t>п</w:t>
      </w:r>
      <w:r w:rsidR="00A04F5C" w:rsidRPr="00A04F5C">
        <w:rPr>
          <w:rFonts w:ascii="Times New Roman" w:eastAsia="Times New Roman" w:hAnsi="Times New Roman" w:cs="Times New Roman"/>
          <w:sz w:val="24"/>
          <w:szCs w:val="24"/>
        </w:rPr>
        <w:t>ослуг можуть бути зменшені, зокрема з урахуванням фактичної потреби Замовника</w:t>
      </w:r>
      <w:r>
        <w:rPr>
          <w:rFonts w:ascii="Times New Roman" w:eastAsia="Times New Roman" w:hAnsi="Times New Roman" w:cs="Times New Roman"/>
          <w:sz w:val="24"/>
          <w:szCs w:val="24"/>
        </w:rPr>
        <w:t>.</w:t>
      </w:r>
    </w:p>
    <w:p w:rsidR="00D5678E" w:rsidRDefault="00D5678E" w:rsidP="003A3729">
      <w:pPr>
        <w:shd w:val="clear" w:color="auto" w:fill="FFFFFF"/>
        <w:spacing w:after="0" w:line="240" w:lineRule="auto"/>
        <w:ind w:firstLine="460"/>
        <w:jc w:val="both"/>
        <w:rPr>
          <w:rFonts w:ascii="Times New Roman" w:eastAsia="Times New Roman" w:hAnsi="Times New Roman" w:cs="Times New Roman"/>
          <w:b/>
          <w:sz w:val="24"/>
          <w:szCs w:val="24"/>
        </w:rPr>
      </w:pP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462E16">
        <w:rPr>
          <w:rFonts w:ascii="Times New Roman" w:eastAsia="Times New Roman" w:hAnsi="Times New Roman" w:cs="Times New Roman"/>
          <w:b/>
          <w:sz w:val="24"/>
          <w:szCs w:val="24"/>
        </w:rPr>
        <w:t>,</w:t>
      </w:r>
      <w:r w:rsidR="00462E16" w:rsidRPr="00462E16">
        <w:t xml:space="preserve"> </w:t>
      </w:r>
      <w:r w:rsidR="00462E16" w:rsidRPr="00462E16">
        <w:rPr>
          <w:rFonts w:ascii="Times New Roman" w:eastAsia="Times New Roman" w:hAnsi="Times New Roman" w:cs="Times New Roman"/>
          <w:b/>
          <w:sz w:val="24"/>
          <w:szCs w:val="24"/>
        </w:rPr>
        <w:t>а також підтверджує можливість надання послуг відповідно до вимог, визначених згідно з умовами тендерної документації.</w:t>
      </w: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i/>
          <w:sz w:val="24"/>
          <w:szCs w:val="24"/>
        </w:rPr>
      </w:pP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sz w:val="24"/>
          <w:szCs w:val="24"/>
        </w:rPr>
      </w:pPr>
    </w:p>
    <w:p w:rsidR="000D372F" w:rsidRDefault="003A3729" w:rsidP="00462E16">
      <w:pPr>
        <w:shd w:val="clear" w:color="auto" w:fill="FFFFFF"/>
        <w:spacing w:after="0" w:line="240" w:lineRule="auto"/>
        <w:ind w:firstLine="460"/>
        <w:jc w:val="both"/>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lastRenderedPageBreak/>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w:t>
      </w:r>
      <w:r w:rsidR="000D372F">
        <w:rPr>
          <w:rFonts w:ascii="Times New Roman" w:eastAsia="Times New Roman" w:hAnsi="Times New Roman" w:cs="Times New Roman"/>
          <w:i/>
          <w:sz w:val="24"/>
          <w:szCs w:val="24"/>
        </w:rPr>
        <w:t>ожного такого посилання вважати</w:t>
      </w:r>
    </w:p>
    <w:p w:rsidR="00462E16" w:rsidRDefault="003A3729" w:rsidP="000D372F">
      <w:pPr>
        <w:shd w:val="clear" w:color="auto" w:fill="FFFFFF"/>
        <w:spacing w:after="0" w:line="240" w:lineRule="auto"/>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вираз «або еквівалент».</w:t>
      </w:r>
    </w:p>
    <w:p w:rsidR="000D372F" w:rsidRPr="00F95075" w:rsidRDefault="000D372F" w:rsidP="000D372F">
      <w:pPr>
        <w:shd w:val="clear" w:color="auto" w:fill="FFFFFF"/>
        <w:spacing w:after="0" w:line="240" w:lineRule="auto"/>
        <w:rPr>
          <w:rFonts w:ascii="Times New Roman" w:eastAsia="Times New Roman" w:hAnsi="Times New Roman" w:cs="Times New Roman"/>
          <w:i/>
          <w:sz w:val="24"/>
          <w:szCs w:val="24"/>
        </w:rPr>
      </w:pPr>
    </w:p>
    <w:p w:rsidR="000D372F" w:rsidRDefault="000D372F" w:rsidP="000D372F">
      <w:pPr>
        <w:shd w:val="clear" w:color="auto" w:fill="FFFFFF"/>
        <w:spacing w:after="0" w:line="240" w:lineRule="auto"/>
        <w:rPr>
          <w:rFonts w:ascii="Times New Roman" w:eastAsia="Times New Roman" w:hAnsi="Times New Roman" w:cs="Times New Roman"/>
          <w:i/>
          <w:sz w:val="24"/>
          <w:szCs w:val="24"/>
        </w:rPr>
      </w:pPr>
      <w:r w:rsidRPr="00D5678E">
        <w:rPr>
          <w:rFonts w:ascii="Times New Roman" w:eastAsia="Times New Roman" w:hAnsi="Times New Roman" w:cs="Times New Roman"/>
          <w:i/>
          <w:sz w:val="24"/>
          <w:szCs w:val="24"/>
        </w:rPr>
        <w:t>Обґрунтування необхідності посилання на конкретну торгову марку (виробника, тощо) — замовник здійснює закупівлю послуг із встановленням посилань на торгову назву конкретного виробника матеріалів, оскільки таке посилання є необхідними для здійснення закупівлі послуг, які за своїми якісними характеристиками найбільше відповідатимуть вимогам та потребам замовника. Тому для дотримання принципів Зако</w:t>
      </w:r>
      <w:r w:rsidR="00D5678E" w:rsidRPr="00D5678E">
        <w:rPr>
          <w:rFonts w:ascii="Times New Roman" w:eastAsia="Times New Roman" w:hAnsi="Times New Roman" w:cs="Times New Roman"/>
          <w:i/>
          <w:sz w:val="24"/>
          <w:szCs w:val="24"/>
        </w:rPr>
        <w:t>ну, а саме максимальної економії та</w:t>
      </w:r>
      <w:r w:rsidRPr="00D5678E">
        <w:rPr>
          <w:rFonts w:ascii="Times New Roman" w:eastAsia="Times New Roman" w:hAnsi="Times New Roman" w:cs="Times New Roman"/>
          <w:i/>
          <w:sz w:val="24"/>
          <w:szCs w:val="24"/>
        </w:rPr>
        <w:t xml:space="preserve"> ефективності, замовником було прийнято рішення провести закупівлю послуг з використанням саме таких матеріалів.</w:t>
      </w:r>
    </w:p>
    <w:p w:rsidR="000D372F" w:rsidRDefault="000D372F" w:rsidP="000D372F">
      <w:pPr>
        <w:shd w:val="clear" w:color="auto" w:fill="FFFFFF"/>
        <w:spacing w:after="0" w:line="240" w:lineRule="auto"/>
        <w:rPr>
          <w:rFonts w:ascii="Times New Roman" w:eastAsia="Times New Roman" w:hAnsi="Times New Roman" w:cs="Times New Roman"/>
          <w:i/>
          <w:sz w:val="24"/>
          <w:szCs w:val="24"/>
        </w:rPr>
      </w:pPr>
    </w:p>
    <w:p w:rsidR="000D372F" w:rsidRPr="000D372F" w:rsidRDefault="000D372F" w:rsidP="000D372F">
      <w:pPr>
        <w:shd w:val="clear" w:color="auto" w:fill="FFFFFF"/>
        <w:spacing w:after="0" w:line="240" w:lineRule="auto"/>
        <w:rPr>
          <w:rFonts w:ascii="Times New Roman" w:eastAsia="Times New Roman" w:hAnsi="Times New Roman" w:cs="Times New Roman"/>
          <w:i/>
          <w:sz w:val="24"/>
          <w:szCs w:val="24"/>
          <w:lang w:val="ru-RU"/>
        </w:rPr>
        <w:sectPr w:rsidR="000D372F" w:rsidRPr="000D372F" w:rsidSect="000D3ED8">
          <w:pgSz w:w="11906" w:h="16838"/>
          <w:pgMar w:top="567" w:right="567" w:bottom="567" w:left="1134" w:header="709" w:footer="709" w:gutter="0"/>
          <w:pgNumType w:start="1"/>
          <w:cols w:space="720"/>
        </w:sectPr>
      </w:pPr>
    </w:p>
    <w:p w:rsidR="00822694" w:rsidRPr="00DD2A2D" w:rsidRDefault="00822694" w:rsidP="00DD2A2D">
      <w:pPr>
        <w:spacing w:after="0" w:line="276" w:lineRule="auto"/>
        <w:jc w:val="right"/>
        <w:rPr>
          <w:rFonts w:ascii="Times New Roman" w:eastAsia="Times New Roman" w:hAnsi="Times New Roman" w:cs="Times New Roman"/>
          <w:b/>
          <w:sz w:val="24"/>
          <w:szCs w:val="24"/>
        </w:rPr>
      </w:pPr>
      <w:r w:rsidRPr="00DD2A2D">
        <w:rPr>
          <w:rFonts w:ascii="Times New Roman" w:eastAsia="Times New Roman" w:hAnsi="Times New Roman" w:cs="Times New Roman"/>
          <w:b/>
          <w:sz w:val="24"/>
          <w:szCs w:val="24"/>
        </w:rPr>
        <w:lastRenderedPageBreak/>
        <w:t>ДОДАТОК 3</w:t>
      </w:r>
    </w:p>
    <w:p w:rsidR="00822694" w:rsidRPr="00DD2A2D" w:rsidRDefault="00822694" w:rsidP="00DD2A2D">
      <w:pPr>
        <w:spacing w:after="0" w:line="276" w:lineRule="auto"/>
        <w:jc w:val="right"/>
        <w:rPr>
          <w:rFonts w:ascii="Times New Roman" w:eastAsia="Times New Roman" w:hAnsi="Times New Roman" w:cs="Times New Roman"/>
          <w:sz w:val="24"/>
          <w:szCs w:val="24"/>
        </w:rPr>
      </w:pPr>
      <w:r w:rsidRPr="00DD2A2D">
        <w:rPr>
          <w:rFonts w:ascii="Times New Roman" w:eastAsia="Times New Roman" w:hAnsi="Times New Roman" w:cs="Times New Roman"/>
          <w:i/>
          <w:sz w:val="24"/>
          <w:szCs w:val="24"/>
        </w:rPr>
        <w:t xml:space="preserve">                                                                           до тендерної документації </w:t>
      </w:r>
      <w:r w:rsidRPr="00DD2A2D">
        <w:rPr>
          <w:rFonts w:ascii="Times New Roman" w:eastAsia="Times New Roman" w:hAnsi="Times New Roman" w:cs="Times New Roman"/>
          <w:sz w:val="24"/>
          <w:szCs w:val="24"/>
        </w:rPr>
        <w:t xml:space="preserve"> </w:t>
      </w:r>
    </w:p>
    <w:p w:rsidR="00822694" w:rsidRPr="00DD2A2D" w:rsidRDefault="00822694" w:rsidP="00DD2A2D">
      <w:pPr>
        <w:spacing w:after="0" w:line="276" w:lineRule="auto"/>
        <w:jc w:val="center"/>
        <w:rPr>
          <w:rFonts w:ascii="Times New Roman" w:eastAsia="Times New Roman" w:hAnsi="Times New Roman" w:cs="Times New Roman"/>
          <w:b/>
          <w:i/>
          <w:sz w:val="24"/>
          <w:szCs w:val="24"/>
        </w:rPr>
      </w:pPr>
      <w:proofErr w:type="spellStart"/>
      <w:r w:rsidRPr="00DD2A2D">
        <w:rPr>
          <w:rFonts w:ascii="Times New Roman" w:eastAsia="Times New Roman" w:hAnsi="Times New Roman" w:cs="Times New Roman"/>
          <w:b/>
          <w:i/>
          <w:sz w:val="24"/>
          <w:szCs w:val="24"/>
        </w:rPr>
        <w:t>Проєкт</w:t>
      </w:r>
      <w:proofErr w:type="spellEnd"/>
      <w:r w:rsidRPr="00DD2A2D">
        <w:rPr>
          <w:rFonts w:ascii="Times New Roman" w:eastAsia="Times New Roman" w:hAnsi="Times New Roman" w:cs="Times New Roman"/>
          <w:b/>
          <w:i/>
          <w:sz w:val="24"/>
          <w:szCs w:val="24"/>
        </w:rPr>
        <w:t xml:space="preserve"> договору про закупівлю </w:t>
      </w:r>
    </w:p>
    <w:p w:rsidR="000D3ED8" w:rsidRPr="00DD2A2D" w:rsidRDefault="000D3ED8" w:rsidP="00DD2A2D">
      <w:pPr>
        <w:pStyle w:val="ae"/>
        <w:tabs>
          <w:tab w:val="left" w:pos="7254"/>
          <w:tab w:val="left" w:pos="7800"/>
          <w:tab w:val="left" w:pos="8928"/>
          <w:tab w:val="left" w:pos="9725"/>
        </w:tabs>
        <w:jc w:val="center"/>
      </w:pPr>
      <w:r w:rsidRPr="00DD2A2D">
        <w:rPr>
          <w:spacing w:val="-1"/>
        </w:rPr>
        <w:t>м.</w:t>
      </w:r>
      <w:r w:rsidRPr="00DD2A2D">
        <w:rPr>
          <w:spacing w:val="91"/>
        </w:rPr>
        <w:t xml:space="preserve"> </w:t>
      </w:r>
      <w:r w:rsidRPr="00DD2A2D">
        <w:rPr>
          <w:spacing w:val="-1"/>
        </w:rPr>
        <w:t xml:space="preserve">Лубни                                                     </w:t>
      </w:r>
      <w:r w:rsidR="003536DA" w:rsidRPr="00DD2A2D">
        <w:rPr>
          <w:spacing w:val="-1"/>
        </w:rPr>
        <w:t xml:space="preserve">       </w:t>
      </w:r>
      <w:r w:rsidRPr="00DD2A2D">
        <w:rPr>
          <w:spacing w:val="-1"/>
        </w:rPr>
        <w:t xml:space="preserve">                                   </w:t>
      </w:r>
      <w:r w:rsidRPr="00DD2A2D">
        <w:t>«____»_______2022 року</w:t>
      </w:r>
    </w:p>
    <w:p w:rsidR="000D3ED8" w:rsidRPr="00DD2A2D" w:rsidRDefault="000D3ED8" w:rsidP="00DD2A2D">
      <w:pPr>
        <w:pStyle w:val="ae"/>
        <w:spacing w:before="7"/>
        <w:rPr>
          <w:sz w:val="16"/>
        </w:rPr>
      </w:pPr>
    </w:p>
    <w:p w:rsidR="004D28DB" w:rsidRPr="00D15617" w:rsidRDefault="004D28DB" w:rsidP="002A2CB7">
      <w:pPr>
        <w:spacing w:after="0" w:line="240" w:lineRule="auto"/>
        <w:rPr>
          <w:rFonts w:ascii="Times New Roman" w:hAnsi="Times New Roman" w:cs="Times New Roman"/>
          <w:sz w:val="24"/>
          <w:szCs w:val="24"/>
        </w:rPr>
      </w:pPr>
      <w:r w:rsidRPr="00D15617">
        <w:rPr>
          <w:rFonts w:ascii="Times New Roman" w:hAnsi="Times New Roman" w:cs="Times New Roman"/>
          <w:b/>
          <w:sz w:val="24"/>
          <w:szCs w:val="24"/>
        </w:rPr>
        <w:t>Акціонерне товариство «Оператор газорозподільної системи «</w:t>
      </w:r>
      <w:proofErr w:type="spellStart"/>
      <w:r w:rsidRPr="00D15617">
        <w:rPr>
          <w:rFonts w:ascii="Times New Roman" w:hAnsi="Times New Roman" w:cs="Times New Roman"/>
          <w:b/>
          <w:sz w:val="24"/>
          <w:szCs w:val="24"/>
        </w:rPr>
        <w:t>Лубнигаз</w:t>
      </w:r>
      <w:proofErr w:type="spellEnd"/>
      <w:r w:rsidRPr="00D15617">
        <w:rPr>
          <w:rFonts w:ascii="Times New Roman" w:hAnsi="Times New Roman" w:cs="Times New Roman"/>
          <w:b/>
          <w:sz w:val="24"/>
          <w:szCs w:val="24"/>
        </w:rPr>
        <w:t xml:space="preserve">» </w:t>
      </w:r>
      <w:r w:rsidRPr="00D15617">
        <w:rPr>
          <w:rFonts w:ascii="Times New Roman" w:hAnsi="Times New Roman" w:cs="Times New Roman"/>
          <w:sz w:val="24"/>
          <w:szCs w:val="24"/>
        </w:rPr>
        <w:t xml:space="preserve">(далі - Замовник), в особі генерального директора Кондратенка Ігоря Івановича, що діє на підставі Статуту, з однієї сторони, та </w:t>
      </w:r>
    </w:p>
    <w:p w:rsidR="004D28DB" w:rsidRPr="00D15617" w:rsidRDefault="004D28DB" w:rsidP="002A2CB7">
      <w:pPr>
        <w:shd w:val="clear" w:color="auto" w:fill="FFFFFF"/>
        <w:autoSpaceDE w:val="0"/>
        <w:spacing w:after="0" w:line="240" w:lineRule="auto"/>
        <w:jc w:val="both"/>
        <w:rPr>
          <w:rFonts w:ascii="Times New Roman" w:hAnsi="Times New Roman" w:cs="Times New Roman"/>
          <w:sz w:val="24"/>
          <w:szCs w:val="24"/>
        </w:rPr>
      </w:pPr>
      <w:r w:rsidRPr="00D15617">
        <w:rPr>
          <w:rFonts w:ascii="Times New Roman" w:hAnsi="Times New Roman" w:cs="Times New Roman"/>
          <w:b/>
          <w:sz w:val="24"/>
          <w:szCs w:val="24"/>
        </w:rPr>
        <w:t>___________________________________________________________</w:t>
      </w:r>
      <w:r w:rsidRPr="00D15617">
        <w:rPr>
          <w:rFonts w:ascii="Times New Roman" w:hAnsi="Times New Roman" w:cs="Times New Roman"/>
          <w:sz w:val="24"/>
          <w:szCs w:val="24"/>
        </w:rPr>
        <w:t xml:space="preserve"> (далі - </w:t>
      </w:r>
      <w:r>
        <w:rPr>
          <w:rFonts w:ascii="Times New Roman" w:hAnsi="Times New Roman" w:cs="Times New Roman"/>
          <w:sz w:val="24"/>
          <w:szCs w:val="24"/>
        </w:rPr>
        <w:t>Виконавець</w:t>
      </w:r>
      <w:r w:rsidRPr="00D15617">
        <w:rPr>
          <w:rFonts w:ascii="Times New Roman" w:hAnsi="Times New Roman" w:cs="Times New Roman"/>
          <w:sz w:val="24"/>
          <w:szCs w:val="24"/>
        </w:rPr>
        <w:t>), в особі __________________________________________________________, що діє на підставі ________________________________________________________________, з іншої сторони, іменовані далі разом - Сторони, а окремо - Сторона, уклали цей договір (далі - Договір) про наступне:</w:t>
      </w:r>
    </w:p>
    <w:p w:rsidR="004D28DB" w:rsidRPr="00D15617" w:rsidRDefault="004D28DB" w:rsidP="002A2CB7">
      <w:pPr>
        <w:pStyle w:val="rvps2"/>
        <w:spacing w:before="0" w:beforeAutospacing="0"/>
        <w:jc w:val="center"/>
        <w:rPr>
          <w:b/>
        </w:rPr>
      </w:pPr>
      <w:r w:rsidRPr="00D15617">
        <w:rPr>
          <w:b/>
        </w:rPr>
        <w:t>1. Предмет Договору</w:t>
      </w:r>
    </w:p>
    <w:p w:rsidR="004D28DB" w:rsidRPr="0073352B" w:rsidRDefault="004D28DB" w:rsidP="004D28DB">
      <w:pPr>
        <w:tabs>
          <w:tab w:val="left" w:pos="-4395"/>
        </w:tabs>
        <w:jc w:val="both"/>
        <w:rPr>
          <w:rFonts w:ascii="Times New Roman" w:hAnsi="Times New Roman"/>
          <w:bCs/>
          <w:sz w:val="24"/>
          <w:szCs w:val="24"/>
        </w:rPr>
      </w:pPr>
      <w:r>
        <w:rPr>
          <w:rFonts w:ascii="Times New Roman" w:hAnsi="Times New Roman" w:cs="Times New Roman"/>
          <w:sz w:val="24"/>
          <w:szCs w:val="24"/>
        </w:rPr>
        <w:tab/>
      </w:r>
      <w:r w:rsidRPr="00D15617">
        <w:rPr>
          <w:rFonts w:ascii="Times New Roman" w:hAnsi="Times New Roman" w:cs="Times New Roman"/>
          <w:sz w:val="24"/>
          <w:szCs w:val="24"/>
        </w:rPr>
        <w:t xml:space="preserve">1.1. На умовах цього Договору </w:t>
      </w:r>
      <w:r>
        <w:rPr>
          <w:rFonts w:ascii="Times New Roman" w:hAnsi="Times New Roman" w:cs="Times New Roman"/>
          <w:sz w:val="24"/>
          <w:szCs w:val="24"/>
        </w:rPr>
        <w:t>Виконавець</w:t>
      </w:r>
      <w:r w:rsidRPr="00D15617">
        <w:rPr>
          <w:rFonts w:ascii="Times New Roman" w:hAnsi="Times New Roman" w:cs="Times New Roman"/>
          <w:sz w:val="24"/>
          <w:szCs w:val="24"/>
        </w:rPr>
        <w:t xml:space="preserve"> зобов'язується </w:t>
      </w:r>
      <w:r>
        <w:rPr>
          <w:rFonts w:ascii="Times New Roman" w:hAnsi="Times New Roman"/>
          <w:bCs/>
          <w:sz w:val="24"/>
          <w:szCs w:val="24"/>
        </w:rPr>
        <w:t xml:space="preserve">власними силами або із залученням сторонньої допомоги надати послуги з </w:t>
      </w:r>
      <w:proofErr w:type="spellStart"/>
      <w:r w:rsidR="00C040DC">
        <w:rPr>
          <w:rFonts w:ascii="Times New Roman" w:hAnsi="Times New Roman"/>
          <w:bCs/>
          <w:sz w:val="24"/>
          <w:szCs w:val="24"/>
        </w:rPr>
        <w:t>б</w:t>
      </w:r>
      <w:r>
        <w:rPr>
          <w:rFonts w:ascii="Times New Roman" w:hAnsi="Times New Roman"/>
          <w:bCs/>
          <w:sz w:val="24"/>
          <w:szCs w:val="24"/>
        </w:rPr>
        <w:t>рендування</w:t>
      </w:r>
      <w:proofErr w:type="spellEnd"/>
      <w:r>
        <w:rPr>
          <w:rFonts w:ascii="Times New Roman" w:hAnsi="Times New Roman"/>
          <w:bCs/>
          <w:sz w:val="24"/>
          <w:szCs w:val="24"/>
        </w:rPr>
        <w:t xml:space="preserve"> автомобілів Замовника за </w:t>
      </w:r>
      <w:r w:rsidRPr="00687D3A">
        <w:rPr>
          <w:rFonts w:ascii="Times New Roman" w:hAnsi="Times New Roman" w:cs="Times New Roman"/>
          <w:sz w:val="24"/>
          <w:szCs w:val="24"/>
        </w:rPr>
        <w:t>код</w:t>
      </w:r>
      <w:r>
        <w:rPr>
          <w:rFonts w:ascii="Times New Roman" w:hAnsi="Times New Roman" w:cs="Times New Roman"/>
          <w:sz w:val="24"/>
          <w:szCs w:val="24"/>
        </w:rPr>
        <w:t>ом</w:t>
      </w:r>
      <w:r w:rsidRPr="00687D3A">
        <w:rPr>
          <w:rFonts w:ascii="Times New Roman" w:hAnsi="Times New Roman" w:cs="Times New Roman"/>
          <w:sz w:val="24"/>
          <w:szCs w:val="24"/>
        </w:rPr>
        <w:t xml:space="preserve"> </w:t>
      </w:r>
      <w:r w:rsidRPr="004D28DB">
        <w:rPr>
          <w:rFonts w:ascii="Times New Roman" w:hAnsi="Times New Roman" w:cs="Times New Roman"/>
          <w:sz w:val="24"/>
          <w:szCs w:val="24"/>
        </w:rPr>
        <w:t>ДК 021:2015 – 79930000-2 – Професійні дизайнерські послуги</w:t>
      </w:r>
      <w:r w:rsidRPr="00D15617">
        <w:rPr>
          <w:rFonts w:ascii="Times New Roman" w:hAnsi="Times New Roman" w:cs="Times New Roman"/>
          <w:sz w:val="24"/>
          <w:szCs w:val="24"/>
        </w:rPr>
        <w:t xml:space="preserve"> (далі – </w:t>
      </w:r>
      <w:r>
        <w:rPr>
          <w:rFonts w:ascii="Times New Roman" w:hAnsi="Times New Roman" w:cs="Times New Roman"/>
          <w:sz w:val="24"/>
          <w:szCs w:val="24"/>
        </w:rPr>
        <w:t>Послуги</w:t>
      </w:r>
      <w:r w:rsidRPr="00D15617">
        <w:rPr>
          <w:rFonts w:ascii="Times New Roman" w:hAnsi="Times New Roman" w:cs="Times New Roman"/>
          <w:sz w:val="24"/>
          <w:szCs w:val="24"/>
        </w:rPr>
        <w:t xml:space="preserve">) згідно Специфікації (Додаток №1), а Замовник зобов’язується </w:t>
      </w:r>
      <w:r>
        <w:rPr>
          <w:rFonts w:ascii="Times New Roman" w:hAnsi="Times New Roman" w:cs="Times New Roman"/>
          <w:sz w:val="24"/>
          <w:szCs w:val="24"/>
        </w:rPr>
        <w:t xml:space="preserve">прийняти </w:t>
      </w:r>
      <w:r w:rsidRPr="00D15617">
        <w:rPr>
          <w:rFonts w:ascii="Times New Roman" w:hAnsi="Times New Roman" w:cs="Times New Roman"/>
          <w:sz w:val="24"/>
          <w:szCs w:val="24"/>
        </w:rPr>
        <w:t xml:space="preserve"> </w:t>
      </w:r>
      <w:r>
        <w:rPr>
          <w:rFonts w:ascii="Times New Roman" w:hAnsi="Times New Roman" w:cs="Times New Roman"/>
          <w:sz w:val="24"/>
          <w:szCs w:val="24"/>
        </w:rPr>
        <w:t>Послуги</w:t>
      </w:r>
      <w:r w:rsidRPr="00D15617">
        <w:rPr>
          <w:rFonts w:ascii="Times New Roman" w:hAnsi="Times New Roman" w:cs="Times New Roman"/>
          <w:sz w:val="24"/>
          <w:szCs w:val="24"/>
        </w:rPr>
        <w:t xml:space="preserve"> та оплачувати </w:t>
      </w:r>
      <w:r>
        <w:rPr>
          <w:rFonts w:ascii="Times New Roman" w:hAnsi="Times New Roman" w:cs="Times New Roman"/>
          <w:sz w:val="24"/>
          <w:szCs w:val="24"/>
        </w:rPr>
        <w:t>їх</w:t>
      </w:r>
      <w:r w:rsidRPr="00D15617">
        <w:rPr>
          <w:rFonts w:ascii="Times New Roman" w:hAnsi="Times New Roman" w:cs="Times New Roman"/>
          <w:sz w:val="24"/>
          <w:szCs w:val="24"/>
        </w:rPr>
        <w:t>.</w:t>
      </w:r>
    </w:p>
    <w:p w:rsidR="004D28DB" w:rsidRPr="00D15617" w:rsidRDefault="004D28DB" w:rsidP="004D28DB">
      <w:pPr>
        <w:shd w:val="clear" w:color="auto" w:fill="FFFFFF"/>
        <w:tabs>
          <w:tab w:val="left" w:pos="1459"/>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 xml:space="preserve">1.2. Обсяги закупівлі </w:t>
      </w:r>
      <w:r>
        <w:rPr>
          <w:rFonts w:ascii="Times New Roman" w:hAnsi="Times New Roman" w:cs="Times New Roman"/>
          <w:sz w:val="24"/>
          <w:szCs w:val="24"/>
        </w:rPr>
        <w:t>Послуг</w:t>
      </w:r>
      <w:r w:rsidRPr="00D15617">
        <w:rPr>
          <w:rFonts w:ascii="Times New Roman" w:hAnsi="Times New Roman" w:cs="Times New Roman"/>
          <w:sz w:val="24"/>
          <w:szCs w:val="24"/>
        </w:rPr>
        <w:t xml:space="preserve"> можуть бути зменшені, зокрема з урахуванням фактичної потреби Замовника.</w:t>
      </w:r>
    </w:p>
    <w:p w:rsidR="004D28DB" w:rsidRPr="00D15617" w:rsidRDefault="004D28DB" w:rsidP="002A2CB7">
      <w:pPr>
        <w:pStyle w:val="rvps2"/>
        <w:spacing w:before="0" w:beforeAutospacing="0"/>
        <w:jc w:val="center"/>
        <w:rPr>
          <w:b/>
        </w:rPr>
      </w:pPr>
      <w:r w:rsidRPr="00D15617">
        <w:rPr>
          <w:b/>
        </w:rPr>
        <w:t xml:space="preserve">2. </w:t>
      </w:r>
      <w:r>
        <w:rPr>
          <w:b/>
        </w:rPr>
        <w:t>Вартість</w:t>
      </w:r>
      <w:r w:rsidRPr="00D15617">
        <w:rPr>
          <w:b/>
        </w:rPr>
        <w:t xml:space="preserve"> </w:t>
      </w:r>
      <w:r>
        <w:rPr>
          <w:b/>
        </w:rPr>
        <w:t>Послуг</w:t>
      </w:r>
      <w:r w:rsidRPr="00D15617">
        <w:rPr>
          <w:b/>
        </w:rPr>
        <w:t>, сума Договору та порядок розрахунків</w:t>
      </w:r>
    </w:p>
    <w:p w:rsidR="004D28DB" w:rsidRPr="00D15617" w:rsidRDefault="004D28DB" w:rsidP="004D28DB">
      <w:pPr>
        <w:shd w:val="clear" w:color="auto" w:fill="FFFFFF"/>
        <w:tabs>
          <w:tab w:val="left" w:pos="1459"/>
        </w:tabs>
        <w:autoSpaceDE w:val="0"/>
        <w:spacing w:line="240" w:lineRule="auto"/>
        <w:ind w:firstLine="720"/>
        <w:jc w:val="both"/>
        <w:rPr>
          <w:rFonts w:ascii="Times New Roman" w:eastAsia="Times New Roman" w:hAnsi="Times New Roman" w:cs="Times New Roman"/>
          <w:sz w:val="24"/>
          <w:szCs w:val="24"/>
        </w:rPr>
      </w:pPr>
      <w:r w:rsidRPr="00D15617">
        <w:rPr>
          <w:rFonts w:ascii="Times New Roman" w:hAnsi="Times New Roman" w:cs="Times New Roman"/>
          <w:sz w:val="24"/>
          <w:szCs w:val="24"/>
        </w:rPr>
        <w:t xml:space="preserve">2.1. </w:t>
      </w:r>
      <w:r>
        <w:rPr>
          <w:rFonts w:ascii="Times New Roman" w:hAnsi="Times New Roman" w:cs="Times New Roman"/>
          <w:sz w:val="24"/>
          <w:szCs w:val="24"/>
        </w:rPr>
        <w:t>Вартість Послуг</w:t>
      </w:r>
      <w:r w:rsidRPr="00D15617">
        <w:rPr>
          <w:rFonts w:ascii="Times New Roman" w:hAnsi="Times New Roman" w:cs="Times New Roman"/>
          <w:sz w:val="24"/>
          <w:szCs w:val="24"/>
        </w:rPr>
        <w:t xml:space="preserve">, </w:t>
      </w:r>
      <w:r>
        <w:rPr>
          <w:rFonts w:ascii="Times New Roman" w:hAnsi="Times New Roman" w:cs="Times New Roman"/>
          <w:sz w:val="24"/>
          <w:szCs w:val="24"/>
        </w:rPr>
        <w:t>їх</w:t>
      </w:r>
      <w:r w:rsidRPr="00D15617">
        <w:rPr>
          <w:rFonts w:ascii="Times New Roman" w:hAnsi="Times New Roman" w:cs="Times New Roman"/>
          <w:sz w:val="24"/>
          <w:szCs w:val="24"/>
        </w:rPr>
        <w:t xml:space="preserve"> кількість та </w:t>
      </w:r>
      <w:r>
        <w:rPr>
          <w:rFonts w:ascii="Times New Roman" w:hAnsi="Times New Roman" w:cs="Times New Roman"/>
          <w:sz w:val="24"/>
          <w:szCs w:val="24"/>
        </w:rPr>
        <w:t>найменування</w:t>
      </w:r>
      <w:r w:rsidRPr="00D15617">
        <w:rPr>
          <w:rFonts w:ascii="Times New Roman" w:hAnsi="Times New Roman" w:cs="Times New Roman"/>
          <w:sz w:val="24"/>
          <w:szCs w:val="24"/>
        </w:rPr>
        <w:t xml:space="preserve"> визначається у Специфікації (Додаток №1), яка є  невід'ємною частиною цього Договору.</w:t>
      </w:r>
    </w:p>
    <w:p w:rsidR="004D28DB" w:rsidRPr="00D15617" w:rsidRDefault="004D28DB" w:rsidP="004D28DB">
      <w:pPr>
        <w:shd w:val="clear" w:color="auto" w:fill="FFFFFF"/>
        <w:tabs>
          <w:tab w:val="left" w:pos="1459"/>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 xml:space="preserve">2.2. Сума Договору складає  </w:t>
      </w:r>
      <w:r w:rsidRPr="00D15617">
        <w:rPr>
          <w:rFonts w:ascii="Times New Roman" w:hAnsi="Times New Roman" w:cs="Times New Roman"/>
          <w:sz w:val="24"/>
          <w:szCs w:val="24"/>
          <w:u w:val="single"/>
        </w:rPr>
        <w:t>________________________________________________</w:t>
      </w:r>
    </w:p>
    <w:p w:rsidR="004D28DB" w:rsidRDefault="004D28DB" w:rsidP="004D28DB">
      <w:pPr>
        <w:shd w:val="clear" w:color="auto" w:fill="FFFFFF"/>
        <w:tabs>
          <w:tab w:val="left" w:pos="1459"/>
        </w:tabs>
        <w:autoSpaceDE w:val="0"/>
        <w:spacing w:line="240" w:lineRule="auto"/>
        <w:ind w:firstLine="720"/>
        <w:jc w:val="both"/>
        <w:rPr>
          <w:rFonts w:ascii="Times New Roman" w:hAnsi="Times New Roman" w:cs="Times New Roman"/>
          <w:sz w:val="24"/>
          <w:szCs w:val="24"/>
          <w:lang w:val="ru-RU"/>
        </w:rPr>
      </w:pPr>
      <w:r w:rsidRPr="00D15617">
        <w:rPr>
          <w:rFonts w:ascii="Times New Roman" w:hAnsi="Times New Roman" w:cs="Times New Roman"/>
          <w:sz w:val="24"/>
          <w:szCs w:val="24"/>
        </w:rPr>
        <w:t xml:space="preserve">2.3. Оплата  </w:t>
      </w:r>
      <w:r>
        <w:rPr>
          <w:rFonts w:ascii="Times New Roman" w:hAnsi="Times New Roman" w:cs="Times New Roman"/>
          <w:sz w:val="24"/>
          <w:szCs w:val="24"/>
        </w:rPr>
        <w:t>замовлен</w:t>
      </w:r>
      <w:r w:rsidR="00C74532">
        <w:rPr>
          <w:rFonts w:ascii="Times New Roman" w:hAnsi="Times New Roman" w:cs="Times New Roman"/>
          <w:sz w:val="24"/>
          <w:szCs w:val="24"/>
        </w:rPr>
        <w:t>их</w:t>
      </w:r>
      <w:r>
        <w:rPr>
          <w:rFonts w:ascii="Times New Roman" w:hAnsi="Times New Roman" w:cs="Times New Roman"/>
          <w:sz w:val="24"/>
          <w:szCs w:val="24"/>
        </w:rPr>
        <w:t xml:space="preserve"> Послуг</w:t>
      </w:r>
      <w:r w:rsidRPr="00D15617">
        <w:rPr>
          <w:rFonts w:ascii="Times New Roman" w:hAnsi="Times New Roman" w:cs="Times New Roman"/>
          <w:sz w:val="24"/>
          <w:szCs w:val="24"/>
        </w:rPr>
        <w:t xml:space="preserve"> здійснюється Замовником шляхом перерахування коштів на поточний рахунок </w:t>
      </w:r>
      <w:r>
        <w:rPr>
          <w:rFonts w:ascii="Times New Roman" w:hAnsi="Times New Roman" w:cs="Times New Roman"/>
          <w:sz w:val="24"/>
          <w:szCs w:val="24"/>
        </w:rPr>
        <w:t>Виконавця</w:t>
      </w:r>
      <w:r w:rsidRPr="00D15617">
        <w:rPr>
          <w:rFonts w:ascii="Times New Roman" w:hAnsi="Times New Roman" w:cs="Times New Roman"/>
          <w:sz w:val="24"/>
          <w:szCs w:val="24"/>
        </w:rPr>
        <w:t xml:space="preserve"> протягом </w:t>
      </w:r>
      <w:r w:rsidR="005E560C">
        <w:rPr>
          <w:rFonts w:ascii="Times New Roman" w:hAnsi="Times New Roman" w:cs="Times New Roman"/>
          <w:sz w:val="24"/>
          <w:szCs w:val="24"/>
        </w:rPr>
        <w:t>30</w:t>
      </w:r>
      <w:r w:rsidRPr="00D15617">
        <w:rPr>
          <w:rFonts w:ascii="Times New Roman" w:hAnsi="Times New Roman" w:cs="Times New Roman"/>
          <w:sz w:val="24"/>
          <w:szCs w:val="24"/>
        </w:rPr>
        <w:t xml:space="preserve"> (</w:t>
      </w:r>
      <w:r w:rsidR="005E560C">
        <w:rPr>
          <w:rFonts w:ascii="Times New Roman" w:hAnsi="Times New Roman" w:cs="Times New Roman"/>
          <w:sz w:val="24"/>
          <w:szCs w:val="24"/>
        </w:rPr>
        <w:t>тридцяти</w:t>
      </w:r>
      <w:r w:rsidRPr="00D15617">
        <w:rPr>
          <w:rFonts w:ascii="Times New Roman" w:hAnsi="Times New Roman" w:cs="Times New Roman"/>
          <w:sz w:val="24"/>
          <w:szCs w:val="24"/>
        </w:rPr>
        <w:t xml:space="preserve">) </w:t>
      </w:r>
      <w:r w:rsidR="005E560C">
        <w:rPr>
          <w:rFonts w:ascii="Times New Roman" w:hAnsi="Times New Roman" w:cs="Times New Roman"/>
          <w:sz w:val="24"/>
          <w:szCs w:val="24"/>
        </w:rPr>
        <w:t>календарних</w:t>
      </w:r>
      <w:r w:rsidRPr="00D15617">
        <w:rPr>
          <w:rFonts w:ascii="Times New Roman" w:hAnsi="Times New Roman" w:cs="Times New Roman"/>
          <w:sz w:val="24"/>
          <w:szCs w:val="24"/>
        </w:rPr>
        <w:t xml:space="preserve">  днів з дати підписання </w:t>
      </w:r>
      <w:r w:rsidR="005E560C">
        <w:rPr>
          <w:rFonts w:ascii="Times New Roman" w:hAnsi="Times New Roman" w:cs="Times New Roman"/>
          <w:sz w:val="24"/>
          <w:szCs w:val="24"/>
        </w:rPr>
        <w:t>А</w:t>
      </w:r>
      <w:r>
        <w:rPr>
          <w:rFonts w:ascii="Times New Roman" w:hAnsi="Times New Roman" w:cs="Times New Roman"/>
          <w:sz w:val="24"/>
          <w:szCs w:val="24"/>
        </w:rPr>
        <w:t xml:space="preserve">кту </w:t>
      </w:r>
      <w:r w:rsidR="005E560C">
        <w:rPr>
          <w:rFonts w:ascii="Times New Roman" w:hAnsi="Times New Roman" w:cs="Times New Roman"/>
          <w:sz w:val="24"/>
          <w:szCs w:val="24"/>
        </w:rPr>
        <w:t xml:space="preserve">приймання-передачі </w:t>
      </w:r>
      <w:r>
        <w:rPr>
          <w:rFonts w:ascii="Times New Roman" w:hAnsi="Times New Roman" w:cs="Times New Roman"/>
          <w:sz w:val="24"/>
          <w:szCs w:val="24"/>
        </w:rPr>
        <w:t>наданих послуг</w:t>
      </w:r>
      <w:r w:rsidRPr="00D15617">
        <w:rPr>
          <w:rFonts w:ascii="Times New Roman" w:hAnsi="Times New Roman" w:cs="Times New Roman"/>
          <w:sz w:val="24"/>
          <w:szCs w:val="24"/>
          <w:lang w:val="ru-RU"/>
        </w:rPr>
        <w:t>.</w:t>
      </w:r>
    </w:p>
    <w:p w:rsidR="004D28DB" w:rsidRPr="00D15617" w:rsidRDefault="004D28DB" w:rsidP="004D28DB">
      <w:pPr>
        <w:shd w:val="clear" w:color="auto" w:fill="FFFFFF"/>
        <w:tabs>
          <w:tab w:val="left" w:pos="1459"/>
        </w:tabs>
        <w:autoSpaceDE w:val="0"/>
        <w:spacing w:line="240" w:lineRule="auto"/>
        <w:ind w:firstLine="720"/>
        <w:jc w:val="both"/>
        <w:rPr>
          <w:rFonts w:ascii="Times New Roman" w:hAnsi="Times New Roman" w:cs="Times New Roman"/>
          <w:sz w:val="24"/>
          <w:szCs w:val="24"/>
          <w:lang w:val="ru-RU"/>
        </w:rPr>
      </w:pPr>
      <w:r>
        <w:rPr>
          <w:rFonts w:ascii="Times New Roman" w:eastAsia="Times New Roman" w:hAnsi="Times New Roman"/>
          <w:bCs/>
          <w:sz w:val="24"/>
          <w:szCs w:val="24"/>
          <w:lang w:eastAsia="uk-UA"/>
        </w:rPr>
        <w:t>2.4. Вартість розхідних матеріалів при наданні Послуг</w:t>
      </w:r>
      <w:r w:rsidR="005E560C">
        <w:rPr>
          <w:rFonts w:ascii="Times New Roman" w:eastAsia="Times New Roman" w:hAnsi="Times New Roman"/>
          <w:bCs/>
          <w:sz w:val="24"/>
          <w:szCs w:val="24"/>
          <w:lang w:eastAsia="uk-UA"/>
        </w:rPr>
        <w:t>и</w:t>
      </w:r>
      <w:r>
        <w:rPr>
          <w:rFonts w:ascii="Times New Roman" w:eastAsia="Times New Roman" w:hAnsi="Times New Roman"/>
          <w:bCs/>
          <w:sz w:val="24"/>
          <w:szCs w:val="24"/>
          <w:lang w:eastAsia="uk-UA"/>
        </w:rPr>
        <w:t xml:space="preserve"> Виконавцем включаються у вартість Послуг</w:t>
      </w:r>
      <w:r w:rsidR="005E560C">
        <w:rPr>
          <w:rFonts w:ascii="Times New Roman" w:eastAsia="Times New Roman" w:hAnsi="Times New Roman"/>
          <w:bCs/>
          <w:sz w:val="24"/>
          <w:szCs w:val="24"/>
          <w:lang w:eastAsia="uk-UA"/>
        </w:rPr>
        <w:t>и</w:t>
      </w:r>
      <w:r>
        <w:rPr>
          <w:rFonts w:ascii="Times New Roman" w:eastAsia="Times New Roman" w:hAnsi="Times New Roman"/>
          <w:bCs/>
          <w:sz w:val="24"/>
          <w:szCs w:val="24"/>
          <w:lang w:eastAsia="uk-UA"/>
        </w:rPr>
        <w:t>.</w:t>
      </w:r>
      <w:r w:rsidR="005E560C">
        <w:rPr>
          <w:rFonts w:ascii="Times New Roman" w:eastAsia="Times New Roman" w:hAnsi="Times New Roman"/>
          <w:bCs/>
          <w:sz w:val="24"/>
          <w:szCs w:val="24"/>
          <w:lang w:eastAsia="uk-UA"/>
        </w:rPr>
        <w:t xml:space="preserve"> У вартість Послуги також входить розробка макету, друк макетів, нанесення на автомобілі, адаптація у відповідності з розміром авто, оклеювання</w:t>
      </w:r>
      <w:r w:rsidR="00C0006C">
        <w:rPr>
          <w:rFonts w:ascii="Times New Roman" w:eastAsia="Times New Roman" w:hAnsi="Times New Roman"/>
          <w:bCs/>
          <w:sz w:val="24"/>
          <w:szCs w:val="24"/>
          <w:lang w:eastAsia="uk-UA"/>
        </w:rPr>
        <w:t>, підготовчі процеси(мийка).</w:t>
      </w:r>
    </w:p>
    <w:p w:rsidR="004D28DB" w:rsidRPr="00D15617" w:rsidRDefault="004D28DB" w:rsidP="004D28DB">
      <w:pPr>
        <w:shd w:val="clear" w:color="auto" w:fill="FFFFFF"/>
        <w:tabs>
          <w:tab w:val="left" w:pos="1459"/>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2.</w:t>
      </w:r>
      <w:r>
        <w:rPr>
          <w:rFonts w:ascii="Times New Roman" w:hAnsi="Times New Roman" w:cs="Times New Roman"/>
          <w:sz w:val="24"/>
          <w:szCs w:val="24"/>
        </w:rPr>
        <w:t>5</w:t>
      </w:r>
      <w:r w:rsidRPr="00D15617">
        <w:rPr>
          <w:rFonts w:ascii="Times New Roman" w:hAnsi="Times New Roman" w:cs="Times New Roman"/>
          <w:sz w:val="24"/>
          <w:szCs w:val="24"/>
        </w:rPr>
        <w:t xml:space="preserve">. </w:t>
      </w:r>
      <w:r w:rsidRPr="00D15617">
        <w:rPr>
          <w:rFonts w:ascii="Times New Roman" w:hAnsi="Times New Roman" w:cs="Times New Roman"/>
          <w:sz w:val="24"/>
          <w:szCs w:val="24"/>
          <w:lang w:eastAsia="ar-SA"/>
        </w:rPr>
        <w:t>Розрахунки за цим Договором здійснюються в національній валюті України – гривні.</w:t>
      </w:r>
    </w:p>
    <w:p w:rsidR="004D28DB" w:rsidRPr="00D15617" w:rsidRDefault="004D28DB" w:rsidP="002A2CB7">
      <w:pPr>
        <w:pStyle w:val="rvps2"/>
        <w:spacing w:before="0" w:beforeAutospacing="0"/>
        <w:jc w:val="center"/>
        <w:rPr>
          <w:b/>
        </w:rPr>
      </w:pPr>
      <w:r w:rsidRPr="00D15617">
        <w:rPr>
          <w:b/>
        </w:rPr>
        <w:t xml:space="preserve">3. Умови та строки </w:t>
      </w:r>
      <w:r>
        <w:rPr>
          <w:b/>
        </w:rPr>
        <w:t>надання Послуг</w:t>
      </w:r>
    </w:p>
    <w:p w:rsidR="004D28DB" w:rsidRDefault="004D28DB" w:rsidP="004D28DB">
      <w:pPr>
        <w:shd w:val="clear" w:color="auto" w:fill="FFFFFF"/>
        <w:tabs>
          <w:tab w:val="left" w:pos="-567"/>
          <w:tab w:val="left" w:pos="1090"/>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 xml:space="preserve">3.1. </w:t>
      </w:r>
      <w:r w:rsidR="00E955CC">
        <w:rPr>
          <w:rFonts w:ascii="Times New Roman" w:hAnsi="Times New Roman" w:cs="Times New Roman"/>
          <w:sz w:val="24"/>
          <w:szCs w:val="24"/>
        </w:rPr>
        <w:t xml:space="preserve">Уповноважена особа </w:t>
      </w:r>
      <w:r>
        <w:rPr>
          <w:rFonts w:ascii="Times New Roman" w:hAnsi="Times New Roman" w:cs="Times New Roman"/>
          <w:sz w:val="24"/>
          <w:szCs w:val="24"/>
        </w:rPr>
        <w:t>Замовник</w:t>
      </w:r>
      <w:r w:rsidR="00E955CC">
        <w:rPr>
          <w:rFonts w:ascii="Times New Roman" w:hAnsi="Times New Roman" w:cs="Times New Roman"/>
          <w:sz w:val="24"/>
          <w:szCs w:val="24"/>
        </w:rPr>
        <w:t>а</w:t>
      </w:r>
      <w:r>
        <w:rPr>
          <w:rFonts w:ascii="Times New Roman" w:hAnsi="Times New Roman" w:cs="Times New Roman"/>
          <w:sz w:val="24"/>
          <w:szCs w:val="24"/>
        </w:rPr>
        <w:t xml:space="preserve"> </w:t>
      </w:r>
      <w:r w:rsidR="00C0006C">
        <w:rPr>
          <w:rFonts w:ascii="Times New Roman" w:hAnsi="Times New Roman" w:cs="Times New Roman"/>
          <w:sz w:val="24"/>
          <w:szCs w:val="24"/>
        </w:rPr>
        <w:t xml:space="preserve">на підставі </w:t>
      </w:r>
      <w:r w:rsidR="00BE7F53">
        <w:rPr>
          <w:rFonts w:ascii="Times New Roman" w:hAnsi="Times New Roman" w:cs="Times New Roman"/>
          <w:sz w:val="24"/>
          <w:szCs w:val="24"/>
        </w:rPr>
        <w:t>А</w:t>
      </w:r>
      <w:r w:rsidR="00C0006C">
        <w:rPr>
          <w:rFonts w:ascii="Times New Roman" w:hAnsi="Times New Roman" w:cs="Times New Roman"/>
          <w:sz w:val="24"/>
          <w:szCs w:val="24"/>
        </w:rPr>
        <w:t>кт</w:t>
      </w:r>
      <w:r w:rsidR="00484BBB">
        <w:rPr>
          <w:rFonts w:ascii="Times New Roman" w:hAnsi="Times New Roman" w:cs="Times New Roman"/>
          <w:sz w:val="24"/>
          <w:szCs w:val="24"/>
        </w:rPr>
        <w:t>ів</w:t>
      </w:r>
      <w:r w:rsidR="00C0006C">
        <w:rPr>
          <w:rFonts w:ascii="Times New Roman" w:hAnsi="Times New Roman" w:cs="Times New Roman"/>
          <w:sz w:val="24"/>
          <w:szCs w:val="24"/>
        </w:rPr>
        <w:t xml:space="preserve"> прийому–передачі автомобіл</w:t>
      </w:r>
      <w:r w:rsidR="00BE7F53">
        <w:rPr>
          <w:rFonts w:ascii="Times New Roman" w:hAnsi="Times New Roman" w:cs="Times New Roman"/>
          <w:sz w:val="24"/>
          <w:szCs w:val="24"/>
        </w:rPr>
        <w:t>і</w:t>
      </w:r>
      <w:r w:rsidR="00C0006C">
        <w:rPr>
          <w:rFonts w:ascii="Times New Roman" w:hAnsi="Times New Roman" w:cs="Times New Roman"/>
          <w:sz w:val="24"/>
          <w:szCs w:val="24"/>
        </w:rPr>
        <w:t>в передає</w:t>
      </w:r>
      <w:r w:rsidR="005E560C">
        <w:rPr>
          <w:rFonts w:ascii="Times New Roman" w:hAnsi="Times New Roman" w:cs="Times New Roman"/>
          <w:sz w:val="24"/>
          <w:szCs w:val="24"/>
        </w:rPr>
        <w:t xml:space="preserve"> зазначені в Специфікації автомобілі</w:t>
      </w:r>
      <w:r>
        <w:rPr>
          <w:rFonts w:ascii="Times New Roman" w:hAnsi="Times New Roman" w:cs="Times New Roman"/>
          <w:sz w:val="24"/>
          <w:szCs w:val="24"/>
        </w:rPr>
        <w:t xml:space="preserve">, а Виконавець приймає </w:t>
      </w:r>
      <w:r w:rsidR="005E560C">
        <w:rPr>
          <w:rFonts w:ascii="Times New Roman" w:hAnsi="Times New Roman" w:cs="Times New Roman"/>
          <w:sz w:val="24"/>
          <w:szCs w:val="24"/>
        </w:rPr>
        <w:t xml:space="preserve">їх для </w:t>
      </w:r>
      <w:proofErr w:type="spellStart"/>
      <w:r w:rsidR="005E560C">
        <w:rPr>
          <w:rFonts w:ascii="Times New Roman" w:hAnsi="Times New Roman" w:cs="Times New Roman"/>
          <w:sz w:val="24"/>
          <w:szCs w:val="24"/>
        </w:rPr>
        <w:t>брендування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__________________________________</w:t>
      </w:r>
    </w:p>
    <w:p w:rsidR="004D28DB" w:rsidRDefault="004D28DB" w:rsidP="004D28DB">
      <w:pPr>
        <w:shd w:val="clear" w:color="auto" w:fill="FFFFFF"/>
        <w:tabs>
          <w:tab w:val="left" w:pos="-567"/>
          <w:tab w:val="left" w:pos="1090"/>
        </w:tabs>
        <w:autoSpaceDE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 Виконавець погоджує  із уповноваженою особою Замовником </w:t>
      </w:r>
      <w:r w:rsidR="005E560C">
        <w:rPr>
          <w:rFonts w:ascii="Times New Roman" w:hAnsi="Times New Roman" w:cs="Times New Roman"/>
          <w:sz w:val="24"/>
          <w:szCs w:val="24"/>
        </w:rPr>
        <w:t xml:space="preserve">розроблений макет </w:t>
      </w:r>
      <w:proofErr w:type="spellStart"/>
      <w:r w:rsidR="005E560C">
        <w:rPr>
          <w:rFonts w:ascii="Times New Roman" w:hAnsi="Times New Roman" w:cs="Times New Roman"/>
          <w:sz w:val="24"/>
          <w:szCs w:val="24"/>
        </w:rPr>
        <w:t>брендування</w:t>
      </w:r>
      <w:proofErr w:type="spellEnd"/>
      <w:r w:rsidR="005E560C">
        <w:rPr>
          <w:rFonts w:ascii="Times New Roman" w:hAnsi="Times New Roman" w:cs="Times New Roman"/>
          <w:sz w:val="24"/>
          <w:szCs w:val="24"/>
        </w:rPr>
        <w:t xml:space="preserve"> автомобілів Замовника</w:t>
      </w:r>
      <w:r>
        <w:rPr>
          <w:rFonts w:ascii="Times New Roman" w:hAnsi="Times New Roman" w:cs="Times New Roman"/>
          <w:sz w:val="24"/>
          <w:szCs w:val="24"/>
        </w:rPr>
        <w:t>.</w:t>
      </w:r>
      <w:r w:rsidR="00D976AE">
        <w:rPr>
          <w:rFonts w:ascii="Times New Roman" w:hAnsi="Times New Roman" w:cs="Times New Roman"/>
          <w:sz w:val="24"/>
          <w:szCs w:val="24"/>
        </w:rPr>
        <w:t xml:space="preserve"> Р</w:t>
      </w:r>
      <w:r w:rsidR="00D976AE">
        <w:rPr>
          <w:rFonts w:ascii="Times New Roman" w:eastAsia="Times New Roman" w:hAnsi="Times New Roman" w:cs="Times New Roman"/>
          <w:sz w:val="24"/>
          <w:szCs w:val="24"/>
        </w:rPr>
        <w:t>озробка дизайну, виготовлення наклейок на транспортні засоби, наліпки повинні містити ДСТУ 3849:2018.</w:t>
      </w:r>
    </w:p>
    <w:p w:rsidR="004D28DB" w:rsidRPr="00D15617" w:rsidRDefault="004D28DB" w:rsidP="004D28DB">
      <w:pPr>
        <w:shd w:val="clear" w:color="auto" w:fill="FFFFFF"/>
        <w:tabs>
          <w:tab w:val="left" w:pos="-567"/>
          <w:tab w:val="left" w:pos="1090"/>
        </w:tabs>
        <w:autoSpaceDE w:val="0"/>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3.3. Виконавець бере на себе зобов’язання надавати Послуг</w:t>
      </w:r>
      <w:r w:rsidR="00E955CC">
        <w:rPr>
          <w:rFonts w:ascii="Times New Roman" w:hAnsi="Times New Roman" w:cs="Times New Roman"/>
          <w:sz w:val="24"/>
          <w:szCs w:val="24"/>
        </w:rPr>
        <w:t>и</w:t>
      </w:r>
      <w:r>
        <w:rPr>
          <w:rFonts w:ascii="Times New Roman" w:hAnsi="Times New Roman" w:cs="Times New Roman"/>
          <w:sz w:val="24"/>
          <w:szCs w:val="24"/>
        </w:rPr>
        <w:t xml:space="preserve"> згідно Специфікації в строк до </w:t>
      </w:r>
      <w:r w:rsidR="00C0006C">
        <w:rPr>
          <w:rFonts w:ascii="Times New Roman" w:hAnsi="Times New Roman" w:cs="Times New Roman"/>
          <w:sz w:val="24"/>
          <w:szCs w:val="24"/>
        </w:rPr>
        <w:t>7</w:t>
      </w:r>
      <w:r w:rsidR="00E955CC">
        <w:rPr>
          <w:rFonts w:ascii="Times New Roman" w:hAnsi="Times New Roman" w:cs="Times New Roman"/>
          <w:sz w:val="24"/>
          <w:szCs w:val="24"/>
        </w:rPr>
        <w:t>(семи)</w:t>
      </w:r>
      <w:r>
        <w:rPr>
          <w:rFonts w:ascii="Times New Roman" w:hAnsi="Times New Roman" w:cs="Times New Roman"/>
          <w:sz w:val="24"/>
          <w:szCs w:val="24"/>
        </w:rPr>
        <w:t xml:space="preserve"> </w:t>
      </w:r>
      <w:r w:rsidR="00C0006C">
        <w:rPr>
          <w:rFonts w:ascii="Times New Roman" w:hAnsi="Times New Roman" w:cs="Times New Roman"/>
          <w:sz w:val="24"/>
          <w:szCs w:val="24"/>
        </w:rPr>
        <w:t>календарних</w:t>
      </w:r>
      <w:r>
        <w:rPr>
          <w:rFonts w:ascii="Times New Roman" w:hAnsi="Times New Roman" w:cs="Times New Roman"/>
          <w:sz w:val="24"/>
          <w:szCs w:val="24"/>
        </w:rPr>
        <w:t xml:space="preserve"> днів з дня передачі </w:t>
      </w:r>
      <w:r w:rsidR="009C4516">
        <w:rPr>
          <w:rFonts w:ascii="Times New Roman" w:hAnsi="Times New Roman" w:cs="Times New Roman"/>
          <w:sz w:val="24"/>
          <w:szCs w:val="24"/>
        </w:rPr>
        <w:t>автомобілів</w:t>
      </w:r>
      <w:r>
        <w:rPr>
          <w:rFonts w:ascii="Times New Roman" w:hAnsi="Times New Roman" w:cs="Times New Roman"/>
          <w:sz w:val="24"/>
          <w:szCs w:val="24"/>
        </w:rPr>
        <w:t xml:space="preserve"> Замовником.</w:t>
      </w:r>
      <w:r w:rsidRPr="004C2EA8">
        <w:rPr>
          <w:rFonts w:ascii="Times New Roman" w:eastAsia="Times New Roman" w:hAnsi="Times New Roman"/>
          <w:bCs/>
          <w:sz w:val="24"/>
          <w:szCs w:val="24"/>
          <w:lang w:eastAsia="uk-UA"/>
        </w:rPr>
        <w:t xml:space="preserve"> </w:t>
      </w:r>
    </w:p>
    <w:p w:rsidR="004D28DB" w:rsidRPr="00D15617" w:rsidRDefault="004D28DB" w:rsidP="004D28DB">
      <w:pPr>
        <w:shd w:val="clear" w:color="auto" w:fill="FFFFFF"/>
        <w:tabs>
          <w:tab w:val="left" w:pos="-567"/>
          <w:tab w:val="left" w:pos="1090"/>
        </w:tabs>
        <w:autoSpaceDE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3.4</w:t>
      </w:r>
      <w:r w:rsidRPr="00D15617">
        <w:rPr>
          <w:rFonts w:ascii="Times New Roman" w:hAnsi="Times New Roman" w:cs="Times New Roman"/>
          <w:sz w:val="24"/>
          <w:szCs w:val="24"/>
        </w:rPr>
        <w:t xml:space="preserve">. Сплата податків, зборів, що сплачуються або мають бути сплачені здійснюються за рахунок </w:t>
      </w:r>
      <w:r>
        <w:rPr>
          <w:rFonts w:ascii="Times New Roman" w:hAnsi="Times New Roman" w:cs="Times New Roman"/>
          <w:sz w:val="24"/>
          <w:szCs w:val="24"/>
        </w:rPr>
        <w:t>Виконавця</w:t>
      </w:r>
      <w:r w:rsidRPr="00D15617">
        <w:rPr>
          <w:rFonts w:ascii="Times New Roman" w:hAnsi="Times New Roman" w:cs="Times New Roman"/>
          <w:sz w:val="24"/>
          <w:szCs w:val="24"/>
        </w:rPr>
        <w:t xml:space="preserve"> та включені у </w:t>
      </w:r>
      <w:r>
        <w:rPr>
          <w:rFonts w:ascii="Times New Roman" w:hAnsi="Times New Roman" w:cs="Times New Roman"/>
          <w:sz w:val="24"/>
          <w:szCs w:val="24"/>
        </w:rPr>
        <w:t>вартість Послуг</w:t>
      </w:r>
      <w:r w:rsidRPr="00D15617">
        <w:rPr>
          <w:rFonts w:ascii="Times New Roman" w:hAnsi="Times New Roman" w:cs="Times New Roman"/>
          <w:sz w:val="24"/>
          <w:szCs w:val="24"/>
        </w:rPr>
        <w:t>.</w:t>
      </w:r>
    </w:p>
    <w:p w:rsidR="004D28DB" w:rsidRPr="00D15617" w:rsidRDefault="004D28DB" w:rsidP="004D28DB">
      <w:pPr>
        <w:shd w:val="clear" w:color="auto" w:fill="FFFFFF"/>
        <w:autoSpaceDE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15617">
        <w:rPr>
          <w:rFonts w:ascii="Times New Roman" w:hAnsi="Times New Roman" w:cs="Times New Roman"/>
          <w:sz w:val="24"/>
          <w:szCs w:val="24"/>
        </w:rPr>
        <w:t xml:space="preserve">. </w:t>
      </w:r>
      <w:r w:rsidRPr="00D15617">
        <w:rPr>
          <w:rFonts w:ascii="Times New Roman" w:hAnsi="Times New Roman" w:cs="Times New Roman"/>
          <w:sz w:val="24"/>
          <w:szCs w:val="24"/>
          <w:lang w:eastAsia="ar-SA"/>
        </w:rPr>
        <w:t xml:space="preserve">Датою </w:t>
      </w:r>
      <w:r>
        <w:rPr>
          <w:rFonts w:ascii="Times New Roman" w:hAnsi="Times New Roman" w:cs="Times New Roman"/>
          <w:sz w:val="24"/>
          <w:szCs w:val="24"/>
          <w:lang w:eastAsia="ar-SA"/>
        </w:rPr>
        <w:t>надання Послуг</w:t>
      </w:r>
      <w:r w:rsidRPr="00D15617">
        <w:rPr>
          <w:rFonts w:ascii="Times New Roman" w:hAnsi="Times New Roman" w:cs="Times New Roman"/>
          <w:sz w:val="24"/>
          <w:szCs w:val="24"/>
          <w:lang w:eastAsia="ar-SA"/>
        </w:rPr>
        <w:t xml:space="preserve"> є дата підписання </w:t>
      </w:r>
      <w:r w:rsidR="00127257" w:rsidRPr="00127257">
        <w:rPr>
          <w:rFonts w:ascii="Times New Roman" w:hAnsi="Times New Roman" w:cs="Times New Roman"/>
          <w:sz w:val="24"/>
          <w:szCs w:val="24"/>
          <w:lang w:eastAsia="ar-SA"/>
        </w:rPr>
        <w:t>Акт</w:t>
      </w:r>
      <w:r w:rsidR="00C040DC">
        <w:rPr>
          <w:rFonts w:ascii="Times New Roman" w:hAnsi="Times New Roman" w:cs="Times New Roman"/>
          <w:sz w:val="24"/>
          <w:szCs w:val="24"/>
          <w:lang w:eastAsia="ar-SA"/>
        </w:rPr>
        <w:t>ів</w:t>
      </w:r>
      <w:r w:rsidR="00127257" w:rsidRPr="00127257">
        <w:rPr>
          <w:rFonts w:ascii="Times New Roman" w:hAnsi="Times New Roman" w:cs="Times New Roman"/>
          <w:sz w:val="24"/>
          <w:szCs w:val="24"/>
          <w:lang w:eastAsia="ar-SA"/>
        </w:rPr>
        <w:t xml:space="preserve"> приймання-передачі наданих послуг</w:t>
      </w:r>
      <w:r w:rsidRPr="00D15617">
        <w:rPr>
          <w:rFonts w:ascii="Times New Roman" w:hAnsi="Times New Roman" w:cs="Times New Roman"/>
          <w:sz w:val="24"/>
          <w:szCs w:val="24"/>
          <w:lang w:eastAsia="ar-SA"/>
        </w:rPr>
        <w:t xml:space="preserve"> Сторонами. </w:t>
      </w:r>
    </w:p>
    <w:p w:rsidR="004D28DB" w:rsidRPr="00D15617" w:rsidRDefault="004D28DB" w:rsidP="004D28DB">
      <w:pPr>
        <w:shd w:val="clear" w:color="auto" w:fill="FFFFFF"/>
        <w:tabs>
          <w:tab w:val="left" w:pos="0"/>
          <w:tab w:val="left" w:leader="underscore" w:pos="7354"/>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lastRenderedPageBreak/>
        <w:t>3.</w:t>
      </w:r>
      <w:r>
        <w:rPr>
          <w:rFonts w:ascii="Times New Roman" w:hAnsi="Times New Roman" w:cs="Times New Roman"/>
          <w:sz w:val="24"/>
          <w:szCs w:val="24"/>
        </w:rPr>
        <w:t>6</w:t>
      </w:r>
      <w:r w:rsidRPr="00D15617">
        <w:rPr>
          <w:rFonts w:ascii="Times New Roman" w:hAnsi="Times New Roman" w:cs="Times New Roman"/>
          <w:sz w:val="24"/>
          <w:szCs w:val="24"/>
        </w:rPr>
        <w:t xml:space="preserve">. </w:t>
      </w:r>
      <w:r w:rsidR="00127257">
        <w:rPr>
          <w:rFonts w:ascii="Times New Roman" w:hAnsi="Times New Roman" w:cs="Times New Roman"/>
          <w:sz w:val="24"/>
          <w:szCs w:val="24"/>
        </w:rPr>
        <w:t xml:space="preserve">За результатами наданої Послуги Виконавець передає </w:t>
      </w:r>
      <w:r w:rsidR="00E955CC">
        <w:rPr>
          <w:rFonts w:ascii="Times New Roman" w:hAnsi="Times New Roman" w:cs="Times New Roman"/>
          <w:sz w:val="24"/>
          <w:szCs w:val="24"/>
        </w:rPr>
        <w:t xml:space="preserve">уповноваженій особі </w:t>
      </w:r>
      <w:r w:rsidR="00127257">
        <w:rPr>
          <w:rFonts w:ascii="Times New Roman" w:hAnsi="Times New Roman" w:cs="Times New Roman"/>
          <w:sz w:val="24"/>
          <w:szCs w:val="24"/>
        </w:rPr>
        <w:t>Замовник</w:t>
      </w:r>
      <w:r w:rsidR="00E955CC">
        <w:rPr>
          <w:rFonts w:ascii="Times New Roman" w:hAnsi="Times New Roman" w:cs="Times New Roman"/>
          <w:sz w:val="24"/>
          <w:szCs w:val="24"/>
        </w:rPr>
        <w:t>а</w:t>
      </w:r>
      <w:r w:rsidR="00127257">
        <w:rPr>
          <w:rFonts w:ascii="Times New Roman" w:hAnsi="Times New Roman" w:cs="Times New Roman"/>
          <w:sz w:val="24"/>
          <w:szCs w:val="24"/>
        </w:rPr>
        <w:t xml:space="preserve"> автомобілі</w:t>
      </w:r>
      <w:r w:rsidR="005877A0">
        <w:rPr>
          <w:rFonts w:ascii="Times New Roman" w:hAnsi="Times New Roman" w:cs="Times New Roman"/>
          <w:sz w:val="24"/>
          <w:szCs w:val="24"/>
        </w:rPr>
        <w:t xml:space="preserve"> Замовника</w:t>
      </w:r>
      <w:r w:rsidR="00127257">
        <w:rPr>
          <w:rFonts w:ascii="Times New Roman" w:hAnsi="Times New Roman" w:cs="Times New Roman"/>
          <w:sz w:val="24"/>
          <w:szCs w:val="24"/>
        </w:rPr>
        <w:t xml:space="preserve"> на підставі Акт</w:t>
      </w:r>
      <w:r w:rsidR="00484BBB">
        <w:rPr>
          <w:rFonts w:ascii="Times New Roman" w:hAnsi="Times New Roman" w:cs="Times New Roman"/>
          <w:sz w:val="24"/>
          <w:szCs w:val="24"/>
        </w:rPr>
        <w:t>ів</w:t>
      </w:r>
      <w:r w:rsidR="009C4516">
        <w:rPr>
          <w:rFonts w:ascii="Times New Roman" w:hAnsi="Times New Roman" w:cs="Times New Roman"/>
          <w:sz w:val="24"/>
          <w:szCs w:val="24"/>
        </w:rPr>
        <w:t xml:space="preserve"> прийому–передачі автомобілів, </w:t>
      </w:r>
      <w:r w:rsidR="00E955CC">
        <w:rPr>
          <w:rFonts w:ascii="Times New Roman" w:hAnsi="Times New Roman" w:cs="Times New Roman"/>
          <w:sz w:val="24"/>
          <w:szCs w:val="24"/>
        </w:rPr>
        <w:t xml:space="preserve">підписані </w:t>
      </w:r>
      <w:r w:rsidR="00E955CC" w:rsidRPr="00127257">
        <w:rPr>
          <w:rFonts w:ascii="Times New Roman" w:hAnsi="Times New Roman" w:cs="Times New Roman"/>
          <w:sz w:val="24"/>
          <w:szCs w:val="24"/>
          <w:lang w:eastAsia="ar-SA"/>
        </w:rPr>
        <w:t>Акт</w:t>
      </w:r>
      <w:r w:rsidR="00E955CC">
        <w:rPr>
          <w:rFonts w:ascii="Times New Roman" w:hAnsi="Times New Roman" w:cs="Times New Roman"/>
          <w:sz w:val="24"/>
          <w:szCs w:val="24"/>
          <w:lang w:eastAsia="ar-SA"/>
        </w:rPr>
        <w:t>и</w:t>
      </w:r>
      <w:r w:rsidR="00E955CC" w:rsidRPr="00127257">
        <w:rPr>
          <w:rFonts w:ascii="Times New Roman" w:hAnsi="Times New Roman" w:cs="Times New Roman"/>
          <w:sz w:val="24"/>
          <w:szCs w:val="24"/>
          <w:lang w:eastAsia="ar-SA"/>
        </w:rPr>
        <w:t xml:space="preserve"> приймання-передачі наданих послуг</w:t>
      </w:r>
      <w:r>
        <w:rPr>
          <w:rFonts w:ascii="Times New Roman" w:hAnsi="Times New Roman" w:cs="Times New Roman"/>
          <w:sz w:val="24"/>
          <w:szCs w:val="24"/>
        </w:rPr>
        <w:t xml:space="preserve">, </w:t>
      </w:r>
      <w:r w:rsidRPr="00D15617">
        <w:rPr>
          <w:rFonts w:ascii="Times New Roman" w:hAnsi="Times New Roman" w:cs="Times New Roman"/>
          <w:sz w:val="24"/>
          <w:szCs w:val="24"/>
        </w:rPr>
        <w:t>рахунки-фактури</w:t>
      </w:r>
      <w:r>
        <w:rPr>
          <w:rFonts w:ascii="Times New Roman" w:hAnsi="Times New Roman" w:cs="Times New Roman"/>
          <w:sz w:val="24"/>
          <w:szCs w:val="24"/>
        </w:rPr>
        <w:t>.</w:t>
      </w:r>
    </w:p>
    <w:p w:rsidR="004D28DB" w:rsidRPr="00D15617" w:rsidRDefault="004D28DB" w:rsidP="004D28DB">
      <w:pPr>
        <w:shd w:val="clear" w:color="auto" w:fill="FFFFFF"/>
        <w:tabs>
          <w:tab w:val="left" w:pos="1080"/>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3.7</w:t>
      </w:r>
      <w:r w:rsidRPr="00AE3A7C">
        <w:rPr>
          <w:rFonts w:ascii="Times New Roman" w:hAnsi="Times New Roman" w:cs="Times New Roman"/>
          <w:sz w:val="24"/>
          <w:szCs w:val="24"/>
        </w:rPr>
        <w:t xml:space="preserve">. </w:t>
      </w:r>
      <w:r>
        <w:rPr>
          <w:rFonts w:ascii="Times New Roman" w:hAnsi="Times New Roman" w:cs="Times New Roman"/>
          <w:sz w:val="24"/>
          <w:szCs w:val="24"/>
        </w:rPr>
        <w:t xml:space="preserve">Виявлені </w:t>
      </w:r>
      <w:r w:rsidRPr="00C02A2A">
        <w:rPr>
          <w:rFonts w:ascii="Times New Roman" w:hAnsi="Times New Roman" w:cs="Times New Roman"/>
          <w:sz w:val="24"/>
          <w:szCs w:val="24"/>
        </w:rPr>
        <w:t>Замовник</w:t>
      </w:r>
      <w:r>
        <w:rPr>
          <w:rFonts w:ascii="Times New Roman" w:hAnsi="Times New Roman" w:cs="Times New Roman"/>
          <w:sz w:val="24"/>
          <w:szCs w:val="24"/>
        </w:rPr>
        <w:t>ом недоліки</w:t>
      </w:r>
      <w:r w:rsidRPr="00C02A2A">
        <w:rPr>
          <w:rFonts w:ascii="Times New Roman" w:hAnsi="Times New Roman" w:cs="Times New Roman"/>
          <w:sz w:val="24"/>
          <w:szCs w:val="24"/>
        </w:rPr>
        <w:t xml:space="preserve">, </w:t>
      </w:r>
      <w:r>
        <w:rPr>
          <w:rFonts w:ascii="Times New Roman" w:hAnsi="Times New Roman" w:cs="Times New Roman"/>
          <w:sz w:val="24"/>
          <w:szCs w:val="24"/>
        </w:rPr>
        <w:t>Виконавець</w:t>
      </w:r>
      <w:r w:rsidRPr="00C02A2A">
        <w:rPr>
          <w:rFonts w:ascii="Times New Roman" w:hAnsi="Times New Roman" w:cs="Times New Roman"/>
          <w:sz w:val="24"/>
          <w:szCs w:val="24"/>
        </w:rPr>
        <w:t xml:space="preserve"> </w:t>
      </w:r>
      <w:r>
        <w:rPr>
          <w:rFonts w:ascii="Times New Roman" w:hAnsi="Times New Roman" w:cs="Times New Roman"/>
          <w:sz w:val="24"/>
          <w:szCs w:val="24"/>
        </w:rPr>
        <w:t xml:space="preserve">власним коштом </w:t>
      </w:r>
      <w:r w:rsidRPr="00C02A2A">
        <w:rPr>
          <w:rFonts w:ascii="Times New Roman" w:hAnsi="Times New Roman" w:cs="Times New Roman"/>
          <w:sz w:val="24"/>
          <w:szCs w:val="24"/>
        </w:rPr>
        <w:t xml:space="preserve">на підставі </w:t>
      </w:r>
      <w:r w:rsidR="00484BBB">
        <w:rPr>
          <w:rFonts w:ascii="Times New Roman" w:hAnsi="Times New Roman" w:cs="Times New Roman"/>
          <w:sz w:val="24"/>
          <w:szCs w:val="24"/>
        </w:rPr>
        <w:t>А</w:t>
      </w:r>
      <w:r>
        <w:rPr>
          <w:rFonts w:ascii="Times New Roman" w:hAnsi="Times New Roman" w:cs="Times New Roman"/>
          <w:sz w:val="24"/>
          <w:szCs w:val="24"/>
        </w:rPr>
        <w:t>к</w:t>
      </w:r>
      <w:r w:rsidRPr="00C02A2A">
        <w:rPr>
          <w:rFonts w:ascii="Times New Roman" w:hAnsi="Times New Roman" w:cs="Times New Roman"/>
          <w:sz w:val="24"/>
          <w:szCs w:val="24"/>
        </w:rPr>
        <w:t xml:space="preserve">ту претензії від Замовника повинен </w:t>
      </w:r>
      <w:r>
        <w:rPr>
          <w:rFonts w:ascii="Times New Roman" w:hAnsi="Times New Roman" w:cs="Times New Roman"/>
          <w:sz w:val="24"/>
          <w:szCs w:val="24"/>
        </w:rPr>
        <w:t xml:space="preserve">усунути </w:t>
      </w:r>
      <w:r w:rsidRPr="00C02A2A">
        <w:rPr>
          <w:rFonts w:ascii="Times New Roman" w:hAnsi="Times New Roman" w:cs="Times New Roman"/>
          <w:sz w:val="24"/>
          <w:szCs w:val="24"/>
        </w:rPr>
        <w:t xml:space="preserve">протягом </w:t>
      </w:r>
      <w:r w:rsidR="005877A0">
        <w:rPr>
          <w:rFonts w:ascii="Times New Roman" w:hAnsi="Times New Roman" w:cs="Times New Roman"/>
          <w:sz w:val="24"/>
          <w:szCs w:val="24"/>
        </w:rPr>
        <w:t>7</w:t>
      </w:r>
      <w:r w:rsidR="00E955CC">
        <w:rPr>
          <w:rFonts w:ascii="Times New Roman" w:hAnsi="Times New Roman" w:cs="Times New Roman"/>
          <w:sz w:val="24"/>
          <w:szCs w:val="24"/>
        </w:rPr>
        <w:t>(семи)</w:t>
      </w:r>
      <w:r w:rsidRPr="00C02A2A">
        <w:rPr>
          <w:rFonts w:ascii="Times New Roman" w:hAnsi="Times New Roman" w:cs="Times New Roman"/>
          <w:sz w:val="24"/>
          <w:szCs w:val="24"/>
        </w:rPr>
        <w:t xml:space="preserve"> </w:t>
      </w:r>
      <w:r w:rsidR="005877A0">
        <w:rPr>
          <w:rFonts w:ascii="Times New Roman" w:hAnsi="Times New Roman" w:cs="Times New Roman"/>
          <w:sz w:val="24"/>
          <w:szCs w:val="24"/>
        </w:rPr>
        <w:t>календарних</w:t>
      </w:r>
      <w:r w:rsidRPr="00C02A2A">
        <w:rPr>
          <w:rFonts w:ascii="Times New Roman" w:hAnsi="Times New Roman" w:cs="Times New Roman"/>
          <w:sz w:val="24"/>
          <w:szCs w:val="24"/>
        </w:rPr>
        <w:t xml:space="preserve"> днів</w:t>
      </w:r>
      <w:r w:rsidRPr="00D15617">
        <w:rPr>
          <w:rFonts w:ascii="Times New Roman" w:hAnsi="Times New Roman" w:cs="Times New Roman"/>
          <w:sz w:val="24"/>
          <w:szCs w:val="24"/>
        </w:rPr>
        <w:t>.</w:t>
      </w:r>
    </w:p>
    <w:p w:rsidR="004D28DB" w:rsidRPr="00D15617" w:rsidRDefault="004D28DB" w:rsidP="002A2CB7">
      <w:pPr>
        <w:pStyle w:val="rvps2"/>
        <w:spacing w:before="0" w:beforeAutospacing="0"/>
        <w:jc w:val="center"/>
        <w:rPr>
          <w:b/>
          <w:caps/>
        </w:rPr>
      </w:pPr>
      <w:r w:rsidRPr="00D15617">
        <w:rPr>
          <w:b/>
        </w:rPr>
        <w:t>4. Якість</w:t>
      </w:r>
      <w:r>
        <w:rPr>
          <w:b/>
        </w:rPr>
        <w:t xml:space="preserve"> послуг</w:t>
      </w:r>
      <w:r w:rsidRPr="00D15617">
        <w:rPr>
          <w:b/>
        </w:rPr>
        <w:t>.</w:t>
      </w:r>
      <w:r w:rsidR="00065491">
        <w:rPr>
          <w:b/>
        </w:rPr>
        <w:t xml:space="preserve"> Гарантійні зобов’язання.</w:t>
      </w:r>
    </w:p>
    <w:p w:rsidR="004D28DB" w:rsidRDefault="004D28DB" w:rsidP="004D28DB">
      <w:pPr>
        <w:shd w:val="clear" w:color="auto" w:fill="FFFFFF"/>
        <w:tabs>
          <w:tab w:val="left" w:pos="1459"/>
        </w:tabs>
        <w:autoSpaceDE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4.1</w:t>
      </w:r>
      <w:r w:rsidRPr="00D15617">
        <w:rPr>
          <w:rFonts w:ascii="Times New Roman" w:hAnsi="Times New Roman" w:cs="Times New Roman"/>
          <w:sz w:val="24"/>
          <w:szCs w:val="24"/>
        </w:rPr>
        <w:t xml:space="preserve">. </w:t>
      </w:r>
      <w:r>
        <w:rPr>
          <w:rFonts w:ascii="Times New Roman" w:hAnsi="Times New Roman" w:cs="Times New Roman"/>
          <w:sz w:val="24"/>
          <w:szCs w:val="24"/>
        </w:rPr>
        <w:t>Виконавець</w:t>
      </w:r>
      <w:r w:rsidRPr="00B3434F">
        <w:rPr>
          <w:rFonts w:ascii="Times New Roman" w:hAnsi="Times New Roman" w:cs="Times New Roman"/>
          <w:sz w:val="24"/>
          <w:szCs w:val="24"/>
        </w:rPr>
        <w:t xml:space="preserve"> гарантує</w:t>
      </w:r>
      <w:r>
        <w:rPr>
          <w:rFonts w:ascii="Times New Roman" w:hAnsi="Times New Roman" w:cs="Times New Roman"/>
          <w:sz w:val="24"/>
          <w:szCs w:val="24"/>
        </w:rPr>
        <w:t xml:space="preserve"> </w:t>
      </w:r>
      <w:r w:rsidRPr="00B3434F">
        <w:rPr>
          <w:rFonts w:ascii="Times New Roman" w:hAnsi="Times New Roman" w:cs="Times New Roman"/>
          <w:sz w:val="24"/>
          <w:szCs w:val="24"/>
        </w:rPr>
        <w:t>якіс</w:t>
      </w:r>
      <w:r>
        <w:rPr>
          <w:rFonts w:ascii="Times New Roman" w:hAnsi="Times New Roman" w:cs="Times New Roman"/>
          <w:sz w:val="24"/>
          <w:szCs w:val="24"/>
        </w:rPr>
        <w:t xml:space="preserve">ть наданих послуг </w:t>
      </w:r>
      <w:r w:rsidR="00065491">
        <w:rPr>
          <w:rFonts w:ascii="Times New Roman" w:hAnsi="Times New Roman" w:cs="Times New Roman"/>
          <w:sz w:val="24"/>
          <w:szCs w:val="24"/>
        </w:rPr>
        <w:t xml:space="preserve">протягом </w:t>
      </w:r>
      <w:r w:rsidR="00484BBB">
        <w:rPr>
          <w:rFonts w:ascii="Times New Roman" w:hAnsi="Times New Roman" w:cs="Times New Roman"/>
          <w:sz w:val="24"/>
          <w:szCs w:val="24"/>
        </w:rPr>
        <w:t>гарантії на надані Послуги</w:t>
      </w:r>
      <w:r w:rsidR="00065491">
        <w:rPr>
          <w:rFonts w:ascii="Times New Roman" w:hAnsi="Times New Roman" w:cs="Times New Roman"/>
          <w:sz w:val="24"/>
          <w:szCs w:val="24"/>
        </w:rPr>
        <w:t xml:space="preserve"> п.4.3</w:t>
      </w:r>
      <w:r w:rsidR="00484BBB">
        <w:rPr>
          <w:rFonts w:ascii="Times New Roman" w:hAnsi="Times New Roman" w:cs="Times New Roman"/>
          <w:sz w:val="24"/>
          <w:szCs w:val="24"/>
        </w:rPr>
        <w:t xml:space="preserve"> Договору</w:t>
      </w:r>
      <w:r w:rsidR="00065491">
        <w:rPr>
          <w:rFonts w:ascii="Times New Roman" w:hAnsi="Times New Roman" w:cs="Times New Roman"/>
          <w:sz w:val="24"/>
          <w:szCs w:val="24"/>
        </w:rPr>
        <w:t>.</w:t>
      </w:r>
    </w:p>
    <w:p w:rsidR="004D28DB" w:rsidRDefault="004D28DB" w:rsidP="004D28DB">
      <w:pPr>
        <w:shd w:val="clear" w:color="auto" w:fill="FFFFFF"/>
        <w:tabs>
          <w:tab w:val="left" w:pos="1061"/>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4.</w:t>
      </w:r>
      <w:r w:rsidR="00065491">
        <w:rPr>
          <w:rFonts w:ascii="Times New Roman" w:hAnsi="Times New Roman" w:cs="Times New Roman"/>
          <w:sz w:val="24"/>
          <w:szCs w:val="24"/>
        </w:rPr>
        <w:t>2</w:t>
      </w:r>
      <w:r w:rsidRPr="00D15617">
        <w:rPr>
          <w:rFonts w:ascii="Times New Roman" w:hAnsi="Times New Roman" w:cs="Times New Roman"/>
          <w:sz w:val="24"/>
          <w:szCs w:val="24"/>
        </w:rPr>
        <w:t>.</w:t>
      </w:r>
      <w:r w:rsidRPr="0093392E">
        <w:t xml:space="preserve"> </w:t>
      </w:r>
      <w:r>
        <w:rPr>
          <w:rFonts w:ascii="Times New Roman" w:hAnsi="Times New Roman" w:cs="Times New Roman"/>
          <w:sz w:val="24"/>
          <w:szCs w:val="24"/>
        </w:rPr>
        <w:t>Замовник</w:t>
      </w:r>
      <w:r w:rsidRPr="0093392E">
        <w:rPr>
          <w:rFonts w:ascii="Times New Roman" w:hAnsi="Times New Roman" w:cs="Times New Roman"/>
          <w:sz w:val="24"/>
          <w:szCs w:val="24"/>
        </w:rPr>
        <w:t xml:space="preserve"> має право відмовитись від прийняття </w:t>
      </w:r>
      <w:r>
        <w:rPr>
          <w:rFonts w:ascii="Times New Roman" w:hAnsi="Times New Roman" w:cs="Times New Roman"/>
          <w:sz w:val="24"/>
          <w:szCs w:val="24"/>
        </w:rPr>
        <w:t>Послуг</w:t>
      </w:r>
      <w:r w:rsidRPr="0093392E">
        <w:rPr>
          <w:rFonts w:ascii="Times New Roman" w:hAnsi="Times New Roman" w:cs="Times New Roman"/>
          <w:sz w:val="24"/>
          <w:szCs w:val="24"/>
        </w:rPr>
        <w:t xml:space="preserve"> у разі невідповідності </w:t>
      </w:r>
      <w:r>
        <w:rPr>
          <w:rFonts w:ascii="Times New Roman" w:hAnsi="Times New Roman" w:cs="Times New Roman"/>
          <w:sz w:val="24"/>
          <w:szCs w:val="24"/>
        </w:rPr>
        <w:t>ї</w:t>
      </w:r>
      <w:r w:rsidR="009C4516">
        <w:rPr>
          <w:rFonts w:ascii="Times New Roman" w:hAnsi="Times New Roman" w:cs="Times New Roman"/>
          <w:sz w:val="24"/>
          <w:szCs w:val="24"/>
        </w:rPr>
        <w:t>х</w:t>
      </w:r>
      <w:r w:rsidRPr="0093392E">
        <w:rPr>
          <w:rFonts w:ascii="Times New Roman" w:hAnsi="Times New Roman" w:cs="Times New Roman"/>
          <w:sz w:val="24"/>
          <w:szCs w:val="24"/>
        </w:rPr>
        <w:t xml:space="preserve"> </w:t>
      </w:r>
      <w:r w:rsidRPr="00AE3A7C">
        <w:rPr>
          <w:rFonts w:ascii="Times New Roman" w:hAnsi="Times New Roman" w:cs="Times New Roman"/>
          <w:sz w:val="24"/>
          <w:szCs w:val="24"/>
        </w:rPr>
        <w:t>технічним вимогам Замовника</w:t>
      </w:r>
      <w:r>
        <w:rPr>
          <w:rFonts w:ascii="Times New Roman" w:hAnsi="Times New Roman" w:cs="Times New Roman"/>
          <w:sz w:val="24"/>
          <w:szCs w:val="24"/>
        </w:rPr>
        <w:t>.</w:t>
      </w:r>
    </w:p>
    <w:p w:rsidR="00065491" w:rsidRPr="00D15617" w:rsidRDefault="00065491" w:rsidP="004D28DB">
      <w:pPr>
        <w:shd w:val="clear" w:color="auto" w:fill="FFFFFF"/>
        <w:tabs>
          <w:tab w:val="left" w:pos="1061"/>
        </w:tabs>
        <w:autoSpaceDE w:val="0"/>
        <w:spacing w:line="240" w:lineRule="auto"/>
        <w:ind w:firstLine="720"/>
        <w:jc w:val="both"/>
        <w:rPr>
          <w:rFonts w:ascii="Times New Roman" w:hAnsi="Times New Roman" w:cs="Times New Roman"/>
          <w:sz w:val="24"/>
          <w:szCs w:val="24"/>
          <w:lang w:eastAsia="uk-UA"/>
        </w:rPr>
      </w:pPr>
      <w:r>
        <w:rPr>
          <w:rFonts w:ascii="Times New Roman" w:hAnsi="Times New Roman" w:cs="Times New Roman"/>
          <w:sz w:val="24"/>
          <w:szCs w:val="24"/>
        </w:rPr>
        <w:t xml:space="preserve">4.3. Гарантія на надані </w:t>
      </w:r>
      <w:r w:rsidR="00E955CC">
        <w:rPr>
          <w:rFonts w:ascii="Times New Roman" w:hAnsi="Times New Roman" w:cs="Times New Roman"/>
          <w:sz w:val="24"/>
          <w:szCs w:val="24"/>
        </w:rPr>
        <w:t>П</w:t>
      </w:r>
      <w:r>
        <w:rPr>
          <w:rFonts w:ascii="Times New Roman" w:hAnsi="Times New Roman" w:cs="Times New Roman"/>
          <w:sz w:val="24"/>
          <w:szCs w:val="24"/>
        </w:rPr>
        <w:t xml:space="preserve">ослуги становить </w:t>
      </w:r>
      <w:r w:rsidR="00F95075">
        <w:rPr>
          <w:rFonts w:ascii="Times New Roman" w:hAnsi="Times New Roman" w:cs="Times New Roman"/>
          <w:sz w:val="24"/>
          <w:szCs w:val="24"/>
        </w:rPr>
        <w:t>7</w:t>
      </w:r>
      <w:r>
        <w:rPr>
          <w:rFonts w:ascii="Times New Roman" w:hAnsi="Times New Roman" w:cs="Times New Roman"/>
          <w:sz w:val="24"/>
          <w:szCs w:val="24"/>
        </w:rPr>
        <w:t>(</w:t>
      </w:r>
      <w:r w:rsidR="00F95075">
        <w:rPr>
          <w:rFonts w:ascii="Times New Roman" w:hAnsi="Times New Roman" w:cs="Times New Roman"/>
          <w:sz w:val="24"/>
          <w:szCs w:val="24"/>
        </w:rPr>
        <w:t>сім</w:t>
      </w:r>
      <w:r>
        <w:rPr>
          <w:rFonts w:ascii="Times New Roman" w:hAnsi="Times New Roman" w:cs="Times New Roman"/>
          <w:sz w:val="24"/>
          <w:szCs w:val="24"/>
        </w:rPr>
        <w:t xml:space="preserve">) років з </w:t>
      </w:r>
      <w:r w:rsidRPr="00D15617">
        <w:rPr>
          <w:rFonts w:ascii="Times New Roman" w:hAnsi="Times New Roman" w:cs="Times New Roman"/>
          <w:sz w:val="24"/>
          <w:szCs w:val="24"/>
          <w:lang w:eastAsia="ar-SA"/>
        </w:rPr>
        <w:t xml:space="preserve">дата підписання </w:t>
      </w:r>
      <w:r w:rsidRPr="00127257">
        <w:rPr>
          <w:rFonts w:ascii="Times New Roman" w:hAnsi="Times New Roman" w:cs="Times New Roman"/>
          <w:sz w:val="24"/>
          <w:szCs w:val="24"/>
          <w:lang w:eastAsia="ar-SA"/>
        </w:rPr>
        <w:t>Акту приймання-передачі наданих послуг</w:t>
      </w:r>
      <w:r w:rsidRPr="00D15617">
        <w:rPr>
          <w:rFonts w:ascii="Times New Roman" w:hAnsi="Times New Roman" w:cs="Times New Roman"/>
          <w:sz w:val="24"/>
          <w:szCs w:val="24"/>
          <w:lang w:eastAsia="ar-SA"/>
        </w:rPr>
        <w:t xml:space="preserve"> Сторонами</w:t>
      </w:r>
      <w:r>
        <w:rPr>
          <w:rFonts w:ascii="Times New Roman" w:hAnsi="Times New Roman" w:cs="Times New Roman"/>
          <w:sz w:val="24"/>
          <w:szCs w:val="24"/>
          <w:lang w:eastAsia="ar-SA"/>
        </w:rPr>
        <w:t>.</w:t>
      </w:r>
    </w:p>
    <w:p w:rsidR="004D28DB" w:rsidRPr="00D15617" w:rsidRDefault="004D28DB" w:rsidP="002A2CB7">
      <w:pPr>
        <w:pStyle w:val="rvps2"/>
        <w:spacing w:before="0" w:beforeAutospacing="0"/>
        <w:jc w:val="center"/>
        <w:rPr>
          <w:b/>
        </w:rPr>
      </w:pPr>
      <w:r w:rsidRPr="00D15617">
        <w:rPr>
          <w:b/>
        </w:rPr>
        <w:t>5. Відповідальність Сторін</w:t>
      </w:r>
    </w:p>
    <w:p w:rsidR="004D28DB" w:rsidRPr="00D15617" w:rsidRDefault="004D28DB" w:rsidP="004D28DB">
      <w:pPr>
        <w:shd w:val="clear" w:color="auto" w:fill="FFFFFF"/>
        <w:tabs>
          <w:tab w:val="left" w:pos="1061"/>
        </w:tabs>
        <w:autoSpaceDE w:val="0"/>
        <w:spacing w:line="240" w:lineRule="auto"/>
        <w:ind w:firstLine="720"/>
        <w:jc w:val="both"/>
        <w:rPr>
          <w:rFonts w:ascii="Times New Roman" w:eastAsia="Times New Roman" w:hAnsi="Times New Roman" w:cs="Times New Roman"/>
          <w:sz w:val="24"/>
          <w:szCs w:val="24"/>
          <w:lang w:eastAsia="ar-SA"/>
        </w:rPr>
      </w:pPr>
      <w:r w:rsidRPr="00D15617">
        <w:rPr>
          <w:rFonts w:ascii="Times New Roman" w:hAnsi="Times New Roman" w:cs="Times New Roman"/>
          <w:sz w:val="24"/>
          <w:szCs w:val="24"/>
        </w:rPr>
        <w:t>5.1.</w:t>
      </w:r>
      <w:r w:rsidRPr="00D15617">
        <w:rPr>
          <w:rFonts w:ascii="Times New Roman" w:hAnsi="Times New Roman" w:cs="Times New Roman"/>
          <w:sz w:val="24"/>
          <w:szCs w:val="24"/>
          <w:lang w:eastAsia="ar-SA"/>
        </w:rPr>
        <w:tab/>
        <w:t xml:space="preserve">У разі порушення </w:t>
      </w:r>
      <w:r>
        <w:rPr>
          <w:rFonts w:ascii="Times New Roman" w:hAnsi="Times New Roman" w:cs="Times New Roman"/>
          <w:sz w:val="24"/>
          <w:szCs w:val="24"/>
          <w:lang w:eastAsia="ar-SA"/>
        </w:rPr>
        <w:t>Виконавцем</w:t>
      </w:r>
      <w:r w:rsidRPr="00D15617">
        <w:rPr>
          <w:rFonts w:ascii="Times New Roman" w:hAnsi="Times New Roman" w:cs="Times New Roman"/>
          <w:sz w:val="24"/>
          <w:szCs w:val="24"/>
          <w:lang w:eastAsia="ar-SA"/>
        </w:rPr>
        <w:t xml:space="preserve"> строку (строків) </w:t>
      </w:r>
      <w:r>
        <w:rPr>
          <w:rFonts w:ascii="Times New Roman" w:hAnsi="Times New Roman" w:cs="Times New Roman"/>
          <w:sz w:val="24"/>
          <w:szCs w:val="24"/>
          <w:lang w:eastAsia="ar-SA"/>
        </w:rPr>
        <w:t>надання Послуг</w:t>
      </w:r>
      <w:r w:rsidRPr="00D15617">
        <w:rPr>
          <w:rFonts w:ascii="Times New Roman" w:hAnsi="Times New Roman" w:cs="Times New Roman"/>
          <w:sz w:val="24"/>
          <w:szCs w:val="24"/>
          <w:lang w:eastAsia="ar-SA"/>
        </w:rPr>
        <w:t>, визначеного в п.3.</w:t>
      </w:r>
      <w:r>
        <w:rPr>
          <w:rFonts w:ascii="Times New Roman" w:hAnsi="Times New Roman" w:cs="Times New Roman"/>
          <w:sz w:val="24"/>
          <w:szCs w:val="24"/>
          <w:lang w:eastAsia="ar-SA"/>
        </w:rPr>
        <w:t>3</w:t>
      </w:r>
      <w:r w:rsidRPr="00D15617">
        <w:rPr>
          <w:rFonts w:ascii="Times New Roman" w:hAnsi="Times New Roman" w:cs="Times New Roman"/>
          <w:sz w:val="24"/>
          <w:szCs w:val="24"/>
          <w:lang w:eastAsia="ar-SA"/>
        </w:rPr>
        <w:t xml:space="preserve"> Договору, </w:t>
      </w:r>
      <w:r>
        <w:rPr>
          <w:rFonts w:ascii="Times New Roman" w:hAnsi="Times New Roman" w:cs="Times New Roman"/>
          <w:sz w:val="24"/>
          <w:szCs w:val="24"/>
          <w:lang w:eastAsia="ar-SA"/>
        </w:rPr>
        <w:t>Виконавець</w:t>
      </w:r>
      <w:r w:rsidRPr="00D15617">
        <w:rPr>
          <w:rFonts w:ascii="Times New Roman" w:hAnsi="Times New Roman" w:cs="Times New Roman"/>
          <w:sz w:val="24"/>
          <w:szCs w:val="24"/>
          <w:lang w:eastAsia="ar-SA"/>
        </w:rPr>
        <w:t xml:space="preserve"> сплачує на користь Замовника пеню у розмірі </w:t>
      </w:r>
      <w:r w:rsidRPr="00D15617">
        <w:rPr>
          <w:rFonts w:ascii="Times New Roman" w:hAnsi="Times New Roman" w:cs="Times New Roman"/>
          <w:sz w:val="24"/>
          <w:szCs w:val="24"/>
          <w:lang w:val="ru-RU" w:eastAsia="ar-SA"/>
        </w:rPr>
        <w:t>3</w:t>
      </w:r>
      <w:r w:rsidRPr="00D15617">
        <w:rPr>
          <w:rFonts w:ascii="Times New Roman" w:hAnsi="Times New Roman" w:cs="Times New Roman"/>
          <w:sz w:val="24"/>
          <w:szCs w:val="24"/>
          <w:lang w:eastAsia="ar-SA"/>
        </w:rPr>
        <w:t xml:space="preserve"> % від вартості </w:t>
      </w:r>
      <w:r>
        <w:rPr>
          <w:rFonts w:ascii="Times New Roman" w:hAnsi="Times New Roman" w:cs="Times New Roman"/>
          <w:sz w:val="24"/>
          <w:szCs w:val="24"/>
          <w:lang w:eastAsia="ar-SA"/>
        </w:rPr>
        <w:t>Послуги</w:t>
      </w:r>
      <w:r w:rsidRPr="00D15617">
        <w:rPr>
          <w:rFonts w:ascii="Times New Roman" w:hAnsi="Times New Roman" w:cs="Times New Roman"/>
          <w:sz w:val="24"/>
          <w:szCs w:val="24"/>
          <w:lang w:eastAsia="ar-SA"/>
        </w:rPr>
        <w:t xml:space="preserve"> за кожен день прострочення, а за прострочення понад тридцять днів додатково сплачує штраф у розмірі 7 % від вартості </w:t>
      </w:r>
      <w:r>
        <w:rPr>
          <w:rFonts w:ascii="Times New Roman" w:hAnsi="Times New Roman" w:cs="Times New Roman"/>
          <w:sz w:val="24"/>
          <w:szCs w:val="24"/>
          <w:lang w:eastAsia="ar-SA"/>
        </w:rPr>
        <w:t>Послуги</w:t>
      </w:r>
      <w:r w:rsidRPr="00D15617">
        <w:rPr>
          <w:rFonts w:ascii="Times New Roman" w:hAnsi="Times New Roman" w:cs="Times New Roman"/>
          <w:sz w:val="24"/>
          <w:szCs w:val="24"/>
          <w:lang w:eastAsia="ar-SA"/>
        </w:rPr>
        <w:t>.</w:t>
      </w:r>
    </w:p>
    <w:p w:rsidR="004D28DB" w:rsidRPr="00D15617" w:rsidRDefault="004D28DB" w:rsidP="004D28DB">
      <w:pPr>
        <w:shd w:val="clear" w:color="auto" w:fill="FFFFFF"/>
        <w:tabs>
          <w:tab w:val="left" w:pos="1061"/>
        </w:tabs>
        <w:autoSpaceDE w:val="0"/>
        <w:spacing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5.2</w:t>
      </w:r>
      <w:r w:rsidRPr="00D15617">
        <w:rPr>
          <w:rFonts w:ascii="Times New Roman" w:hAnsi="Times New Roman" w:cs="Times New Roman"/>
          <w:sz w:val="24"/>
          <w:szCs w:val="24"/>
          <w:lang w:eastAsia="ar-SA"/>
        </w:rPr>
        <w:t>.</w:t>
      </w:r>
      <w:r w:rsidRPr="00D15617">
        <w:rPr>
          <w:rFonts w:ascii="Times New Roman" w:hAnsi="Times New Roman" w:cs="Times New Roman"/>
          <w:sz w:val="24"/>
          <w:szCs w:val="24"/>
          <w:lang w:eastAsia="ar-SA"/>
        </w:rPr>
        <w:tab/>
        <w:t xml:space="preserve">У випадку невиконання </w:t>
      </w:r>
      <w:r>
        <w:rPr>
          <w:rFonts w:ascii="Times New Roman" w:hAnsi="Times New Roman" w:cs="Times New Roman"/>
          <w:sz w:val="24"/>
          <w:szCs w:val="24"/>
          <w:lang w:eastAsia="ar-SA"/>
        </w:rPr>
        <w:t>Виконавцем</w:t>
      </w:r>
      <w:r w:rsidRPr="00D15617">
        <w:rPr>
          <w:rFonts w:ascii="Times New Roman" w:hAnsi="Times New Roman" w:cs="Times New Roman"/>
          <w:sz w:val="24"/>
          <w:szCs w:val="24"/>
          <w:lang w:eastAsia="ar-SA"/>
        </w:rPr>
        <w:t xml:space="preserve"> зобов’язань по даному Договору, </w:t>
      </w:r>
      <w:r>
        <w:rPr>
          <w:rFonts w:ascii="Times New Roman" w:hAnsi="Times New Roman" w:cs="Times New Roman"/>
          <w:sz w:val="24"/>
          <w:szCs w:val="24"/>
          <w:lang w:eastAsia="ar-SA"/>
        </w:rPr>
        <w:t>Виконавець</w:t>
      </w:r>
      <w:r w:rsidRPr="00D15617">
        <w:rPr>
          <w:rFonts w:ascii="Times New Roman" w:hAnsi="Times New Roman" w:cs="Times New Roman"/>
          <w:sz w:val="24"/>
          <w:szCs w:val="24"/>
          <w:lang w:eastAsia="ar-SA"/>
        </w:rPr>
        <w:t xml:space="preserve"> зобов’язаний відшкодувати Замовнику всі збитки, понесені Замовником у зв'язку з таким невиконанням.</w:t>
      </w:r>
    </w:p>
    <w:p w:rsidR="004D28DB" w:rsidRPr="00D15617" w:rsidRDefault="004D28DB" w:rsidP="004D28DB">
      <w:pPr>
        <w:shd w:val="clear" w:color="auto" w:fill="FFFFFF"/>
        <w:tabs>
          <w:tab w:val="left" w:pos="1061"/>
        </w:tabs>
        <w:autoSpaceDE w:val="0"/>
        <w:spacing w:line="240" w:lineRule="auto"/>
        <w:ind w:firstLine="720"/>
        <w:jc w:val="both"/>
        <w:rPr>
          <w:rFonts w:ascii="Times New Roman" w:hAnsi="Times New Roman" w:cs="Times New Roman"/>
          <w:sz w:val="24"/>
          <w:szCs w:val="24"/>
          <w:lang w:eastAsia="ar-SA"/>
        </w:rPr>
      </w:pPr>
      <w:r w:rsidRPr="00D15617">
        <w:rPr>
          <w:rFonts w:ascii="Times New Roman" w:hAnsi="Times New Roman" w:cs="Times New Roman"/>
          <w:sz w:val="24"/>
          <w:szCs w:val="24"/>
          <w:lang w:eastAsia="ar-SA"/>
        </w:rPr>
        <w:t>5.</w:t>
      </w:r>
      <w:r>
        <w:rPr>
          <w:rFonts w:ascii="Times New Roman" w:hAnsi="Times New Roman" w:cs="Times New Roman"/>
          <w:sz w:val="24"/>
          <w:szCs w:val="24"/>
          <w:lang w:eastAsia="ar-SA"/>
        </w:rPr>
        <w:t>3</w:t>
      </w:r>
      <w:r w:rsidRPr="00D15617">
        <w:rPr>
          <w:rFonts w:ascii="Times New Roman" w:hAnsi="Times New Roman" w:cs="Times New Roman"/>
          <w:sz w:val="24"/>
          <w:szCs w:val="24"/>
          <w:lang w:eastAsia="ar-SA"/>
        </w:rPr>
        <w:t>.</w:t>
      </w:r>
      <w:r w:rsidRPr="00D15617">
        <w:rPr>
          <w:rFonts w:ascii="Times New Roman" w:hAnsi="Times New Roman" w:cs="Times New Roman"/>
          <w:sz w:val="24"/>
          <w:szCs w:val="24"/>
          <w:lang w:eastAsia="ar-SA"/>
        </w:rPr>
        <w:tab/>
        <w:t xml:space="preserve">Якщо </w:t>
      </w:r>
      <w:r>
        <w:rPr>
          <w:rFonts w:ascii="Times New Roman" w:hAnsi="Times New Roman" w:cs="Times New Roman"/>
          <w:sz w:val="24"/>
          <w:szCs w:val="24"/>
          <w:lang w:eastAsia="ar-SA"/>
        </w:rPr>
        <w:t>Виконавець</w:t>
      </w:r>
      <w:r w:rsidRPr="00D15617">
        <w:rPr>
          <w:rFonts w:ascii="Times New Roman" w:hAnsi="Times New Roman" w:cs="Times New Roman"/>
          <w:sz w:val="24"/>
          <w:szCs w:val="24"/>
          <w:lang w:eastAsia="ar-SA"/>
        </w:rPr>
        <w:t xml:space="preserve">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Замовник втратив право на податковий кредит, </w:t>
      </w:r>
      <w:r>
        <w:rPr>
          <w:rFonts w:ascii="Times New Roman" w:hAnsi="Times New Roman" w:cs="Times New Roman"/>
          <w:sz w:val="24"/>
          <w:szCs w:val="24"/>
          <w:lang w:eastAsia="ar-SA"/>
        </w:rPr>
        <w:t>Виконавець</w:t>
      </w:r>
      <w:r w:rsidRPr="00D15617">
        <w:rPr>
          <w:rFonts w:ascii="Times New Roman" w:hAnsi="Times New Roman" w:cs="Times New Roman"/>
          <w:sz w:val="24"/>
          <w:szCs w:val="24"/>
          <w:lang w:eastAsia="ar-SA"/>
        </w:rPr>
        <w:t xml:space="preserve"> зобов’язаний сплатити Замовнику штраф у розмірі 20 % від суми операції(й), по якій (яким) Замовник втратив право на включення сум податку на додану вартість до податкового кредиту.</w:t>
      </w:r>
    </w:p>
    <w:p w:rsidR="004D28DB" w:rsidRPr="00D15617" w:rsidRDefault="004D28DB" w:rsidP="004D28DB">
      <w:pPr>
        <w:shd w:val="clear" w:color="auto" w:fill="FFFFFF"/>
        <w:tabs>
          <w:tab w:val="left" w:pos="1061"/>
        </w:tabs>
        <w:autoSpaceDE w:val="0"/>
        <w:spacing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5.4</w:t>
      </w:r>
      <w:r w:rsidRPr="00D15617">
        <w:rPr>
          <w:rFonts w:ascii="Times New Roman" w:hAnsi="Times New Roman" w:cs="Times New Roman"/>
          <w:sz w:val="24"/>
          <w:szCs w:val="24"/>
          <w:lang w:eastAsia="ar-SA"/>
        </w:rPr>
        <w:t>.</w:t>
      </w:r>
      <w:r w:rsidRPr="00D15617">
        <w:rPr>
          <w:rFonts w:ascii="Times New Roman" w:hAnsi="Times New Roman" w:cs="Times New Roman"/>
          <w:sz w:val="24"/>
          <w:szCs w:val="24"/>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4D28DB" w:rsidRDefault="004D28DB" w:rsidP="004D28DB">
      <w:pPr>
        <w:shd w:val="clear" w:color="auto" w:fill="FFFFFF"/>
        <w:tabs>
          <w:tab w:val="left" w:pos="1061"/>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lang w:eastAsia="ar-SA"/>
        </w:rPr>
        <w:t>5.</w:t>
      </w:r>
      <w:r>
        <w:rPr>
          <w:rFonts w:ascii="Times New Roman" w:hAnsi="Times New Roman" w:cs="Times New Roman"/>
          <w:sz w:val="24"/>
          <w:szCs w:val="24"/>
          <w:lang w:eastAsia="ar-SA"/>
        </w:rPr>
        <w:t>5</w:t>
      </w:r>
      <w:r w:rsidRPr="00D15617">
        <w:rPr>
          <w:rFonts w:ascii="Times New Roman" w:hAnsi="Times New Roman" w:cs="Times New Roman"/>
          <w:sz w:val="24"/>
          <w:szCs w:val="24"/>
          <w:lang w:eastAsia="ar-SA"/>
        </w:rPr>
        <w:t>.</w:t>
      </w:r>
      <w:r w:rsidRPr="00D15617">
        <w:rPr>
          <w:rFonts w:ascii="Times New Roman" w:hAnsi="Times New Roman" w:cs="Times New Roman"/>
          <w:sz w:val="24"/>
          <w:szCs w:val="24"/>
          <w:lang w:eastAsia="ar-SA"/>
        </w:rPr>
        <w:tab/>
        <w:t>Сплата штрафних санкцій не звільняє Сторони від виконання своїх зобов’язань за Договором</w:t>
      </w:r>
      <w:r w:rsidRPr="00D15617">
        <w:rPr>
          <w:rFonts w:ascii="Times New Roman" w:hAnsi="Times New Roman" w:cs="Times New Roman"/>
          <w:sz w:val="24"/>
          <w:szCs w:val="24"/>
        </w:rPr>
        <w:t>.</w:t>
      </w:r>
    </w:p>
    <w:p w:rsidR="00484BBB" w:rsidRDefault="00484BBB" w:rsidP="004D28DB">
      <w:pPr>
        <w:shd w:val="clear" w:color="auto" w:fill="FFFFFF"/>
        <w:tabs>
          <w:tab w:val="left" w:pos="1061"/>
        </w:tabs>
        <w:autoSpaceDE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5.6.</w:t>
      </w:r>
      <w:r w:rsidR="00D976AE">
        <w:rPr>
          <w:rFonts w:ascii="Times New Roman" w:hAnsi="Times New Roman" w:cs="Times New Roman"/>
          <w:sz w:val="24"/>
          <w:szCs w:val="24"/>
        </w:rPr>
        <w:tab/>
      </w:r>
      <w:r w:rsidR="00D976AE">
        <w:rPr>
          <w:rFonts w:ascii="Times New Roman" w:eastAsia="Times New Roman" w:hAnsi="Times New Roman" w:cs="Times New Roman"/>
          <w:sz w:val="24"/>
          <w:szCs w:val="24"/>
        </w:rPr>
        <w:t>З моменту підписання Акту приймання-передачі наданих послуг Сторонами авторські права на використання графічного зображення переходять до Замовника на безстроковий період у всіх сферах використання.</w:t>
      </w:r>
    </w:p>
    <w:p w:rsidR="00065491" w:rsidRPr="00D15617" w:rsidRDefault="00D976AE" w:rsidP="004D28DB">
      <w:pPr>
        <w:shd w:val="clear" w:color="auto" w:fill="FFFFFF"/>
        <w:tabs>
          <w:tab w:val="left" w:pos="1061"/>
        </w:tabs>
        <w:autoSpaceDE w:val="0"/>
        <w:spacing w:line="240" w:lineRule="auto"/>
        <w:ind w:firstLine="720"/>
        <w:jc w:val="both"/>
        <w:rPr>
          <w:rFonts w:ascii="Times New Roman" w:hAnsi="Times New Roman" w:cs="Times New Roman"/>
          <w:sz w:val="24"/>
          <w:szCs w:val="24"/>
          <w:lang w:eastAsia="uk-UA"/>
        </w:rPr>
      </w:pPr>
      <w:r>
        <w:rPr>
          <w:rFonts w:ascii="Times New Roman" w:hAnsi="Times New Roman" w:cs="Times New Roman"/>
          <w:sz w:val="24"/>
          <w:szCs w:val="24"/>
        </w:rPr>
        <w:t>5.7</w:t>
      </w:r>
      <w:r w:rsidR="00065491">
        <w:rPr>
          <w:rFonts w:ascii="Times New Roman" w:hAnsi="Times New Roman" w:cs="Times New Roman"/>
          <w:sz w:val="24"/>
          <w:szCs w:val="24"/>
        </w:rPr>
        <w:t>.</w:t>
      </w:r>
      <w:r w:rsidR="00065491">
        <w:rPr>
          <w:rFonts w:ascii="Times New Roman" w:hAnsi="Times New Roman" w:cs="Times New Roman"/>
          <w:sz w:val="24"/>
          <w:szCs w:val="24"/>
        </w:rPr>
        <w:tab/>
        <w:t xml:space="preserve">Протягом </w:t>
      </w:r>
      <w:r w:rsidR="00F95075">
        <w:rPr>
          <w:rFonts w:ascii="Times New Roman" w:hAnsi="Times New Roman" w:cs="Times New Roman"/>
          <w:sz w:val="24"/>
          <w:szCs w:val="24"/>
        </w:rPr>
        <w:t>гарантії на надані Послуги</w:t>
      </w:r>
      <w:r w:rsidR="00065491">
        <w:rPr>
          <w:rFonts w:ascii="Times New Roman" w:hAnsi="Times New Roman" w:cs="Times New Roman"/>
          <w:sz w:val="24"/>
          <w:szCs w:val="24"/>
        </w:rPr>
        <w:t xml:space="preserve"> п.4.3</w:t>
      </w:r>
      <w:r w:rsidR="00C74532">
        <w:rPr>
          <w:rFonts w:ascii="Times New Roman" w:hAnsi="Times New Roman" w:cs="Times New Roman"/>
          <w:sz w:val="24"/>
          <w:szCs w:val="24"/>
        </w:rPr>
        <w:t xml:space="preserve"> Договору</w:t>
      </w:r>
      <w:r w:rsidR="00065491">
        <w:rPr>
          <w:rFonts w:ascii="Times New Roman" w:hAnsi="Times New Roman" w:cs="Times New Roman"/>
          <w:sz w:val="24"/>
          <w:szCs w:val="24"/>
        </w:rPr>
        <w:t xml:space="preserve"> Виконавець власним коштом</w:t>
      </w:r>
      <w:r w:rsidR="00C74532">
        <w:rPr>
          <w:rFonts w:ascii="Times New Roman" w:hAnsi="Times New Roman" w:cs="Times New Roman"/>
          <w:sz w:val="24"/>
          <w:szCs w:val="24"/>
        </w:rPr>
        <w:t>,</w:t>
      </w:r>
      <w:r w:rsidR="00065491">
        <w:rPr>
          <w:rFonts w:ascii="Times New Roman" w:hAnsi="Times New Roman" w:cs="Times New Roman"/>
          <w:sz w:val="24"/>
          <w:szCs w:val="24"/>
        </w:rPr>
        <w:t xml:space="preserve"> зобов’язується відновити </w:t>
      </w:r>
      <w:proofErr w:type="spellStart"/>
      <w:r w:rsidR="00065491">
        <w:rPr>
          <w:rFonts w:ascii="Times New Roman" w:hAnsi="Times New Roman" w:cs="Times New Roman"/>
          <w:sz w:val="24"/>
          <w:szCs w:val="24"/>
        </w:rPr>
        <w:t>брендування</w:t>
      </w:r>
      <w:proofErr w:type="spellEnd"/>
      <w:r w:rsidR="00065491">
        <w:rPr>
          <w:rFonts w:ascii="Times New Roman" w:hAnsi="Times New Roman" w:cs="Times New Roman"/>
          <w:sz w:val="24"/>
          <w:szCs w:val="24"/>
        </w:rPr>
        <w:t xml:space="preserve"> автомобілів Замовника в разі втрати</w:t>
      </w:r>
      <w:r w:rsidR="00484BBB">
        <w:rPr>
          <w:rFonts w:ascii="Times New Roman" w:hAnsi="Times New Roman" w:cs="Times New Roman"/>
          <w:sz w:val="24"/>
          <w:szCs w:val="24"/>
        </w:rPr>
        <w:t xml:space="preserve"> </w:t>
      </w:r>
      <w:r w:rsidR="009C4516">
        <w:rPr>
          <w:rFonts w:ascii="Times New Roman" w:hAnsi="Times New Roman" w:cs="Times New Roman"/>
          <w:sz w:val="24"/>
          <w:szCs w:val="24"/>
        </w:rPr>
        <w:t>ним</w:t>
      </w:r>
      <w:r w:rsidR="00065491">
        <w:rPr>
          <w:rFonts w:ascii="Times New Roman" w:hAnsi="Times New Roman" w:cs="Times New Roman"/>
          <w:sz w:val="24"/>
          <w:szCs w:val="24"/>
        </w:rPr>
        <w:t xml:space="preserve"> кольору, написів </w:t>
      </w:r>
      <w:r w:rsidR="00C74532">
        <w:rPr>
          <w:rFonts w:ascii="Times New Roman" w:hAnsi="Times New Roman" w:cs="Times New Roman"/>
          <w:sz w:val="24"/>
          <w:szCs w:val="24"/>
        </w:rPr>
        <w:t xml:space="preserve">або </w:t>
      </w:r>
      <w:r w:rsidR="00065491">
        <w:rPr>
          <w:rFonts w:ascii="Times New Roman" w:hAnsi="Times New Roman" w:cs="Times New Roman"/>
          <w:sz w:val="24"/>
          <w:szCs w:val="24"/>
        </w:rPr>
        <w:t>адгезії до поверхні автомобіля</w:t>
      </w:r>
      <w:r w:rsidR="00C74532">
        <w:rPr>
          <w:rFonts w:ascii="Times New Roman" w:hAnsi="Times New Roman" w:cs="Times New Roman"/>
          <w:sz w:val="24"/>
          <w:szCs w:val="24"/>
        </w:rPr>
        <w:t>.</w:t>
      </w:r>
    </w:p>
    <w:p w:rsidR="004D28DB" w:rsidRPr="00D15617" w:rsidRDefault="004D28DB" w:rsidP="002A2CB7">
      <w:pPr>
        <w:spacing w:after="100" w:afterAutospacing="1" w:line="240" w:lineRule="auto"/>
        <w:jc w:val="center"/>
        <w:rPr>
          <w:rFonts w:ascii="Times New Roman" w:eastAsia="Times New Roman" w:hAnsi="Times New Roman" w:cs="Times New Roman"/>
          <w:b/>
          <w:sz w:val="24"/>
          <w:szCs w:val="24"/>
        </w:rPr>
      </w:pPr>
      <w:r w:rsidRPr="00D15617">
        <w:rPr>
          <w:rFonts w:ascii="Times New Roman" w:eastAsia="Times New Roman" w:hAnsi="Times New Roman" w:cs="Times New Roman"/>
          <w:b/>
          <w:sz w:val="24"/>
          <w:szCs w:val="24"/>
        </w:rPr>
        <w:t xml:space="preserve">6. </w:t>
      </w:r>
      <w:r w:rsidRPr="00B158F9">
        <w:rPr>
          <w:rFonts w:ascii="Times New Roman" w:eastAsia="Times New Roman" w:hAnsi="Times New Roman" w:cs="Times New Roman"/>
          <w:b/>
          <w:sz w:val="24"/>
          <w:szCs w:val="24"/>
        </w:rPr>
        <w:t>Ф</w:t>
      </w:r>
      <w:r>
        <w:rPr>
          <w:rFonts w:ascii="Times New Roman" w:eastAsia="Times New Roman" w:hAnsi="Times New Roman" w:cs="Times New Roman"/>
          <w:b/>
          <w:sz w:val="24"/>
          <w:szCs w:val="24"/>
        </w:rPr>
        <w:t>орс</w:t>
      </w:r>
      <w:r w:rsidRPr="00B158F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мажор</w:t>
      </w:r>
    </w:p>
    <w:p w:rsidR="004D28DB" w:rsidRPr="006A0C40" w:rsidRDefault="004D28DB" w:rsidP="009C4516">
      <w:pPr>
        <w:shd w:val="clear" w:color="auto" w:fill="FFFFFF"/>
        <w:tabs>
          <w:tab w:val="left" w:pos="1181"/>
        </w:tabs>
        <w:autoSpaceDE w:val="0"/>
        <w:ind w:firstLine="720"/>
        <w:jc w:val="both"/>
        <w:rPr>
          <w:rFonts w:ascii="Times New Roman" w:hAnsi="Times New Roman"/>
        </w:rPr>
      </w:pPr>
      <w:r w:rsidRPr="006A0C40">
        <w:rPr>
          <w:rFonts w:ascii="Times New Roman" w:hAnsi="Times New Roman"/>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rsidR="004D28DB" w:rsidRPr="006A0C40" w:rsidRDefault="004D28DB" w:rsidP="009C4516">
      <w:pPr>
        <w:shd w:val="clear" w:color="auto" w:fill="FFFFFF"/>
        <w:tabs>
          <w:tab w:val="left" w:pos="1181"/>
        </w:tabs>
        <w:autoSpaceDE w:val="0"/>
        <w:ind w:firstLine="720"/>
        <w:jc w:val="both"/>
        <w:rPr>
          <w:rFonts w:ascii="Times New Roman" w:hAnsi="Times New Roman"/>
        </w:rPr>
      </w:pPr>
      <w:r w:rsidRPr="006A0C40">
        <w:rPr>
          <w:rFonts w:ascii="Times New Roman" w:hAnsi="Times New Roman"/>
        </w:rPr>
        <w:t xml:space="preserve">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w:t>
      </w:r>
      <w:r w:rsidRPr="006A0C40">
        <w:rPr>
          <w:rFonts w:ascii="Times New Roman" w:hAnsi="Times New Roman"/>
        </w:rPr>
        <w:lastRenderedPageBreak/>
        <w:t>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rsidR="004D28DB" w:rsidRPr="006A0C40" w:rsidRDefault="004D28DB" w:rsidP="009C4516">
      <w:pPr>
        <w:shd w:val="clear" w:color="auto" w:fill="FFFFFF"/>
        <w:tabs>
          <w:tab w:val="left" w:pos="1181"/>
        </w:tabs>
        <w:autoSpaceDE w:val="0"/>
        <w:ind w:firstLine="720"/>
        <w:jc w:val="both"/>
        <w:rPr>
          <w:rFonts w:ascii="Times New Roman" w:hAnsi="Times New Roman"/>
        </w:rPr>
      </w:pPr>
      <w:r w:rsidRPr="006A0C40">
        <w:rPr>
          <w:rFonts w:ascii="Times New Roman" w:hAnsi="Times New Roman"/>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rsidR="004D28DB" w:rsidRPr="006A0C40" w:rsidRDefault="004D28DB" w:rsidP="009C4516">
      <w:pPr>
        <w:shd w:val="clear" w:color="auto" w:fill="FFFFFF"/>
        <w:tabs>
          <w:tab w:val="left" w:pos="1181"/>
        </w:tabs>
        <w:autoSpaceDE w:val="0"/>
        <w:ind w:firstLine="720"/>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Строк виконання зобов’язань по Договору та строк дії Договору автоматично продовжується на час дії форс</w:t>
      </w:r>
      <w:r w:rsidRPr="006A0C40">
        <w:rPr>
          <w:rFonts w:ascii="Times New Roman" w:hAnsi="Times New Roman"/>
        </w:rPr>
        <w:t>-мажорних обставин.</w:t>
      </w:r>
    </w:p>
    <w:p w:rsidR="004D28DB" w:rsidRPr="00D15617" w:rsidRDefault="004D28DB" w:rsidP="002A2CB7">
      <w:pPr>
        <w:pStyle w:val="rvps2"/>
        <w:spacing w:before="0" w:beforeAutospacing="0"/>
        <w:jc w:val="center"/>
        <w:rPr>
          <w:b/>
        </w:rPr>
      </w:pPr>
      <w:r w:rsidRPr="00D15617">
        <w:rPr>
          <w:b/>
        </w:rPr>
        <w:t>7. Вирішення спорів</w:t>
      </w:r>
    </w:p>
    <w:p w:rsidR="004D28DB" w:rsidRPr="00D15617" w:rsidRDefault="004D28DB" w:rsidP="004D28DB">
      <w:pPr>
        <w:pStyle w:val="a5"/>
        <w:widowControl w:val="0"/>
        <w:tabs>
          <w:tab w:val="left" w:pos="2254"/>
        </w:tabs>
        <w:suppressAutoHyphens/>
        <w:autoSpaceDE w:val="0"/>
        <w:autoSpaceDN w:val="0"/>
        <w:spacing w:before="240" w:after="0" w:line="240" w:lineRule="auto"/>
        <w:ind w:left="0" w:firstLine="720"/>
        <w:jc w:val="both"/>
        <w:rPr>
          <w:rFonts w:ascii="Times New Roman" w:hAnsi="Times New Roman" w:cs="Times New Roman"/>
          <w:sz w:val="24"/>
          <w:szCs w:val="24"/>
        </w:rPr>
      </w:pPr>
      <w:r w:rsidRPr="00D15617">
        <w:rPr>
          <w:rFonts w:ascii="Times New Roman" w:hAnsi="Times New Roman" w:cs="Times New Roman"/>
          <w:sz w:val="24"/>
          <w:szCs w:val="24"/>
        </w:rPr>
        <w:t>7.1 У випадку виникнення спорів або розбіжностей Сторони зобов'язуються вирішувати їх</w:t>
      </w:r>
      <w:r w:rsidRPr="00D15617">
        <w:rPr>
          <w:rFonts w:ascii="Times New Roman" w:hAnsi="Times New Roman" w:cs="Times New Roman"/>
          <w:spacing w:val="1"/>
          <w:sz w:val="24"/>
          <w:szCs w:val="24"/>
        </w:rPr>
        <w:t xml:space="preserve"> </w:t>
      </w:r>
      <w:r w:rsidRPr="00D15617">
        <w:rPr>
          <w:rFonts w:ascii="Times New Roman" w:hAnsi="Times New Roman" w:cs="Times New Roman"/>
          <w:sz w:val="24"/>
          <w:szCs w:val="24"/>
        </w:rPr>
        <w:t>шляхом</w:t>
      </w:r>
      <w:r w:rsidRPr="00D15617">
        <w:rPr>
          <w:rFonts w:ascii="Times New Roman" w:hAnsi="Times New Roman" w:cs="Times New Roman"/>
          <w:spacing w:val="-4"/>
          <w:sz w:val="24"/>
          <w:szCs w:val="24"/>
        </w:rPr>
        <w:t xml:space="preserve"> </w:t>
      </w:r>
      <w:r w:rsidRPr="00D15617">
        <w:rPr>
          <w:rFonts w:ascii="Times New Roman" w:hAnsi="Times New Roman" w:cs="Times New Roman"/>
          <w:sz w:val="24"/>
          <w:szCs w:val="24"/>
        </w:rPr>
        <w:t>взаємних переговорів та консультацій.</w:t>
      </w:r>
    </w:p>
    <w:p w:rsidR="004D28DB" w:rsidRPr="00D15617" w:rsidRDefault="004D28DB" w:rsidP="004D28DB">
      <w:pPr>
        <w:pStyle w:val="a5"/>
        <w:widowControl w:val="0"/>
        <w:tabs>
          <w:tab w:val="left" w:pos="2262"/>
        </w:tabs>
        <w:autoSpaceDE w:val="0"/>
        <w:autoSpaceDN w:val="0"/>
        <w:spacing w:before="240" w:after="0" w:line="240" w:lineRule="auto"/>
        <w:ind w:left="0" w:firstLine="720"/>
        <w:contextualSpacing w:val="0"/>
        <w:jc w:val="both"/>
        <w:rPr>
          <w:rFonts w:ascii="Times New Roman" w:hAnsi="Times New Roman" w:cs="Times New Roman"/>
          <w:sz w:val="24"/>
          <w:szCs w:val="24"/>
        </w:rPr>
      </w:pPr>
      <w:r w:rsidRPr="00D15617">
        <w:rPr>
          <w:rFonts w:ascii="Times New Roman" w:hAnsi="Times New Roman" w:cs="Times New Roman"/>
          <w:sz w:val="24"/>
          <w:szCs w:val="24"/>
        </w:rPr>
        <w:t>7.2 У разі недосягнення Сторонами згоди спори або розбіжності вирішуються у судовому</w:t>
      </w:r>
      <w:r w:rsidRPr="00D15617">
        <w:rPr>
          <w:rFonts w:ascii="Times New Roman" w:hAnsi="Times New Roman" w:cs="Times New Roman"/>
          <w:spacing w:val="1"/>
          <w:sz w:val="24"/>
          <w:szCs w:val="24"/>
        </w:rPr>
        <w:t xml:space="preserve"> </w:t>
      </w:r>
      <w:r w:rsidRPr="00D15617">
        <w:rPr>
          <w:rFonts w:ascii="Times New Roman" w:hAnsi="Times New Roman" w:cs="Times New Roman"/>
          <w:sz w:val="24"/>
          <w:szCs w:val="24"/>
        </w:rPr>
        <w:t>порядку</w:t>
      </w:r>
      <w:r w:rsidRPr="00D15617">
        <w:rPr>
          <w:rFonts w:ascii="Times New Roman" w:hAnsi="Times New Roman" w:cs="Times New Roman"/>
          <w:spacing w:val="-8"/>
          <w:sz w:val="24"/>
          <w:szCs w:val="24"/>
        </w:rPr>
        <w:t xml:space="preserve"> </w:t>
      </w:r>
      <w:r w:rsidRPr="00D15617">
        <w:rPr>
          <w:rFonts w:ascii="Times New Roman" w:hAnsi="Times New Roman" w:cs="Times New Roman"/>
          <w:sz w:val="24"/>
          <w:szCs w:val="24"/>
        </w:rPr>
        <w:t>з</w:t>
      </w:r>
      <w:r w:rsidRPr="00D15617">
        <w:rPr>
          <w:rFonts w:ascii="Times New Roman" w:hAnsi="Times New Roman" w:cs="Times New Roman"/>
          <w:spacing w:val="-1"/>
          <w:sz w:val="24"/>
          <w:szCs w:val="24"/>
        </w:rPr>
        <w:t xml:space="preserve"> </w:t>
      </w:r>
      <w:r w:rsidRPr="00D15617">
        <w:rPr>
          <w:rFonts w:ascii="Times New Roman" w:hAnsi="Times New Roman" w:cs="Times New Roman"/>
          <w:sz w:val="24"/>
          <w:szCs w:val="24"/>
        </w:rPr>
        <w:t>дотриманням</w:t>
      </w:r>
      <w:r w:rsidRPr="00D15617">
        <w:rPr>
          <w:rFonts w:ascii="Times New Roman" w:hAnsi="Times New Roman" w:cs="Times New Roman"/>
          <w:spacing w:val="-1"/>
          <w:sz w:val="24"/>
          <w:szCs w:val="24"/>
        </w:rPr>
        <w:t xml:space="preserve"> </w:t>
      </w:r>
      <w:r w:rsidRPr="00D15617">
        <w:rPr>
          <w:rFonts w:ascii="Times New Roman" w:hAnsi="Times New Roman" w:cs="Times New Roman"/>
          <w:sz w:val="24"/>
          <w:szCs w:val="24"/>
        </w:rPr>
        <w:t>вимог</w:t>
      </w:r>
      <w:r w:rsidRPr="00D15617">
        <w:rPr>
          <w:rFonts w:ascii="Times New Roman" w:hAnsi="Times New Roman" w:cs="Times New Roman"/>
          <w:spacing w:val="-1"/>
          <w:sz w:val="24"/>
          <w:szCs w:val="24"/>
        </w:rPr>
        <w:t xml:space="preserve"> </w:t>
      </w:r>
      <w:r w:rsidRPr="00D15617">
        <w:rPr>
          <w:rFonts w:ascii="Times New Roman" w:hAnsi="Times New Roman" w:cs="Times New Roman"/>
          <w:sz w:val="24"/>
          <w:szCs w:val="24"/>
        </w:rPr>
        <w:t>законодавства</w:t>
      </w:r>
      <w:r w:rsidRPr="00D15617">
        <w:rPr>
          <w:rFonts w:ascii="Times New Roman" w:hAnsi="Times New Roman" w:cs="Times New Roman"/>
          <w:spacing w:val="-2"/>
          <w:sz w:val="24"/>
          <w:szCs w:val="24"/>
        </w:rPr>
        <w:t xml:space="preserve"> </w:t>
      </w:r>
      <w:r w:rsidRPr="00D15617">
        <w:rPr>
          <w:rFonts w:ascii="Times New Roman" w:hAnsi="Times New Roman" w:cs="Times New Roman"/>
          <w:sz w:val="24"/>
          <w:szCs w:val="24"/>
        </w:rPr>
        <w:t>щодо</w:t>
      </w:r>
      <w:r w:rsidRPr="00D15617">
        <w:rPr>
          <w:rFonts w:ascii="Times New Roman" w:hAnsi="Times New Roman" w:cs="Times New Roman"/>
          <w:spacing w:val="-12"/>
          <w:sz w:val="24"/>
          <w:szCs w:val="24"/>
        </w:rPr>
        <w:t xml:space="preserve"> </w:t>
      </w:r>
      <w:r w:rsidRPr="00D15617">
        <w:rPr>
          <w:rFonts w:ascii="Times New Roman" w:hAnsi="Times New Roman" w:cs="Times New Roman"/>
          <w:sz w:val="24"/>
          <w:szCs w:val="24"/>
        </w:rPr>
        <w:t>підсудності таких</w:t>
      </w:r>
      <w:r w:rsidRPr="00D15617">
        <w:rPr>
          <w:rFonts w:ascii="Times New Roman" w:hAnsi="Times New Roman" w:cs="Times New Roman"/>
          <w:spacing w:val="-4"/>
          <w:sz w:val="24"/>
          <w:szCs w:val="24"/>
        </w:rPr>
        <w:t xml:space="preserve"> </w:t>
      </w:r>
      <w:r w:rsidRPr="00D15617">
        <w:rPr>
          <w:rFonts w:ascii="Times New Roman" w:hAnsi="Times New Roman" w:cs="Times New Roman"/>
          <w:sz w:val="24"/>
          <w:szCs w:val="24"/>
        </w:rPr>
        <w:t>спорів.</w:t>
      </w:r>
    </w:p>
    <w:p w:rsidR="004D28DB" w:rsidRPr="00D15617" w:rsidRDefault="004D28DB" w:rsidP="002A2CB7">
      <w:pPr>
        <w:pStyle w:val="rvps2"/>
        <w:spacing w:before="0" w:beforeAutospacing="0"/>
        <w:jc w:val="center"/>
        <w:rPr>
          <w:b/>
        </w:rPr>
      </w:pPr>
      <w:r w:rsidRPr="00D15617">
        <w:rPr>
          <w:b/>
        </w:rPr>
        <w:t>8. Строк дії Договору</w:t>
      </w:r>
    </w:p>
    <w:p w:rsidR="004D28DB" w:rsidRDefault="004D28DB" w:rsidP="004D28DB">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 xml:space="preserve">8.1. </w:t>
      </w:r>
      <w:r w:rsidRPr="00C02A2A">
        <w:rPr>
          <w:rFonts w:ascii="Times New Roman" w:hAnsi="Times New Roman" w:cs="Times New Roman"/>
          <w:sz w:val="24"/>
          <w:szCs w:val="24"/>
        </w:rPr>
        <w:t xml:space="preserve">Договір набуває чинності з моменту його укладення і діє в частині </w:t>
      </w:r>
      <w:r>
        <w:rPr>
          <w:rFonts w:ascii="Times New Roman" w:hAnsi="Times New Roman" w:cs="Times New Roman"/>
          <w:sz w:val="24"/>
          <w:szCs w:val="24"/>
        </w:rPr>
        <w:t>надання Послуг</w:t>
      </w:r>
      <w:r w:rsidRPr="00C02A2A">
        <w:rPr>
          <w:rFonts w:ascii="Times New Roman" w:hAnsi="Times New Roman" w:cs="Times New Roman"/>
          <w:sz w:val="24"/>
          <w:szCs w:val="24"/>
        </w:rPr>
        <w:t xml:space="preserve"> до </w:t>
      </w:r>
      <w:r w:rsidRPr="00C02A2A">
        <w:rPr>
          <w:rFonts w:ascii="Times New Roman" w:hAnsi="Times New Roman" w:cs="Times New Roman"/>
          <w:b/>
          <w:sz w:val="24"/>
          <w:szCs w:val="24"/>
        </w:rPr>
        <w:t>31</w:t>
      </w:r>
      <w:r>
        <w:rPr>
          <w:rFonts w:ascii="Times New Roman" w:hAnsi="Times New Roman" w:cs="Times New Roman"/>
          <w:b/>
          <w:bCs/>
          <w:sz w:val="24"/>
          <w:szCs w:val="24"/>
          <w:shd w:val="clear" w:color="auto" w:fill="FFFFFF" w:themeFill="background1"/>
        </w:rPr>
        <w:t>.12.2022 року</w:t>
      </w:r>
      <w:r w:rsidR="00C74532">
        <w:rPr>
          <w:rFonts w:ascii="Times New Roman" w:hAnsi="Times New Roman" w:cs="Times New Roman"/>
          <w:b/>
          <w:bCs/>
          <w:sz w:val="24"/>
          <w:szCs w:val="24"/>
          <w:shd w:val="clear" w:color="auto" w:fill="FFFFFF" w:themeFill="background1"/>
        </w:rPr>
        <w:t xml:space="preserve"> включно</w:t>
      </w:r>
      <w:r w:rsidRPr="00C02A2A">
        <w:rPr>
          <w:rFonts w:ascii="Times New Roman" w:hAnsi="Times New Roman" w:cs="Times New Roman"/>
          <w:sz w:val="24"/>
          <w:szCs w:val="24"/>
        </w:rPr>
        <w:t>, а в частині розрахунків</w:t>
      </w:r>
      <w:r w:rsidR="00C74532">
        <w:rPr>
          <w:rFonts w:ascii="Times New Roman" w:hAnsi="Times New Roman" w:cs="Times New Roman"/>
          <w:sz w:val="24"/>
          <w:szCs w:val="24"/>
        </w:rPr>
        <w:t xml:space="preserve"> та гарантійних зобов’язань</w:t>
      </w:r>
      <w:r w:rsidRPr="00C02A2A">
        <w:rPr>
          <w:rFonts w:ascii="Times New Roman" w:hAnsi="Times New Roman" w:cs="Times New Roman"/>
          <w:sz w:val="24"/>
          <w:szCs w:val="24"/>
        </w:rPr>
        <w:t xml:space="preserve"> – до повного їх виконання</w:t>
      </w:r>
      <w:r w:rsidRPr="00D15617">
        <w:rPr>
          <w:rFonts w:ascii="Times New Roman" w:hAnsi="Times New Roman" w:cs="Times New Roman"/>
          <w:sz w:val="24"/>
          <w:szCs w:val="24"/>
        </w:rPr>
        <w:t>.</w:t>
      </w:r>
    </w:p>
    <w:p w:rsidR="004D28DB" w:rsidRPr="00AD512F" w:rsidRDefault="004D28DB" w:rsidP="004D28DB">
      <w:pPr>
        <w:shd w:val="clear" w:color="auto" w:fill="FFFFFF"/>
        <w:tabs>
          <w:tab w:val="left" w:pos="1181"/>
        </w:tabs>
        <w:autoSpaceDE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AD512F">
        <w:rPr>
          <w:rFonts w:ascii="Times New Roman" w:hAnsi="Times New Roman" w:cs="Times New Roman"/>
          <w:b/>
          <w:sz w:val="24"/>
          <w:szCs w:val="24"/>
        </w:rPr>
        <w:t>Інші умови</w:t>
      </w:r>
    </w:p>
    <w:p w:rsidR="004D28DB" w:rsidRPr="00AD512F" w:rsidRDefault="004D28DB" w:rsidP="004D28DB">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AD512F">
        <w:rPr>
          <w:rFonts w:ascii="Times New Roman" w:hAnsi="Times New Roman" w:cs="Times New Roman"/>
          <w:sz w:val="24"/>
          <w:szCs w:val="24"/>
        </w:rPr>
        <w:t>9.1.</w:t>
      </w:r>
      <w:r w:rsidRPr="00AD512F">
        <w:rPr>
          <w:rFonts w:ascii="Times New Roman" w:hAnsi="Times New Roman" w:cs="Times New Roman"/>
          <w:sz w:val="24"/>
          <w:szCs w:val="24"/>
        </w:rPr>
        <w:tab/>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D28DB" w:rsidRPr="00AD512F" w:rsidRDefault="004D28DB" w:rsidP="004D28DB">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AD512F">
        <w:rPr>
          <w:rFonts w:ascii="Times New Roman" w:hAnsi="Times New Roman" w:cs="Times New Roman"/>
          <w:sz w:val="24"/>
          <w:szCs w:val="24"/>
        </w:rPr>
        <w:t>9.2.</w:t>
      </w:r>
      <w:r w:rsidRPr="00AD512F">
        <w:rPr>
          <w:rFonts w:ascii="Times New Roman" w:hAnsi="Times New Roman" w:cs="Times New Roman"/>
          <w:sz w:val="24"/>
          <w:szCs w:val="24"/>
        </w:rPr>
        <w:tab/>
        <w:t>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4D28DB" w:rsidRPr="00D15617" w:rsidRDefault="004D28DB" w:rsidP="004D28DB">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AD512F">
        <w:rPr>
          <w:rFonts w:ascii="Times New Roman" w:hAnsi="Times New Roman" w:cs="Times New Roman"/>
          <w:sz w:val="24"/>
          <w:szCs w:val="24"/>
        </w:rPr>
        <w:t>9.3.</w:t>
      </w:r>
      <w:r w:rsidRPr="00AD512F">
        <w:rPr>
          <w:rFonts w:ascii="Times New Roman" w:hAnsi="Times New Roman" w:cs="Times New Roman"/>
          <w:sz w:val="24"/>
          <w:szCs w:val="24"/>
        </w:rPr>
        <w:tab/>
        <w:t>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rsidR="004D28DB" w:rsidRPr="00D15617" w:rsidRDefault="004D28DB" w:rsidP="004D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D15617">
        <w:rPr>
          <w:rFonts w:ascii="Times New Roman" w:eastAsia="Times New Roman" w:hAnsi="Times New Roman" w:cs="Times New Roman"/>
          <w:b/>
          <w:sz w:val="24"/>
          <w:szCs w:val="24"/>
        </w:rPr>
        <w:t>. Місцезнаходження та банківські реквізити сторін</w:t>
      </w:r>
    </w:p>
    <w:p w:rsidR="00562FE9" w:rsidRPr="00DD2A2D" w:rsidRDefault="00562FE9" w:rsidP="00DD2A2D">
      <w:pPr>
        <w:spacing w:after="0" w:line="240" w:lineRule="auto"/>
        <w:jc w:val="both"/>
        <w:rPr>
          <w:rFonts w:ascii="Times New Roman" w:hAnsi="Times New Roman" w:cs="Times New Roman"/>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jc w:val="center"/>
              <w:rPr>
                <w:rFonts w:ascii="Times New Roman" w:eastAsia="Times New Roman" w:hAnsi="Times New Roman" w:cs="Times New Roman"/>
                <w:b/>
                <w:sz w:val="24"/>
                <w:szCs w:val="24"/>
              </w:rPr>
            </w:pPr>
            <w:r w:rsidRPr="00DD2A2D">
              <w:rPr>
                <w:rFonts w:ascii="Times New Roman" w:eastAsia="Times New Roman" w:hAnsi="Times New Roman" w:cs="Times New Roman"/>
                <w:b/>
                <w:sz w:val="24"/>
                <w:szCs w:val="24"/>
              </w:rPr>
              <w:t>ЗАМОВНИК</w:t>
            </w:r>
          </w:p>
          <w:p w:rsidR="00562FE9" w:rsidRPr="00DD2A2D" w:rsidRDefault="00562FE9" w:rsidP="00DD2A2D">
            <w:pPr>
              <w:widowControl w:val="0"/>
              <w:spacing w:after="0" w:line="240" w:lineRule="auto"/>
              <w:jc w:val="center"/>
              <w:rPr>
                <w:rFonts w:ascii="Times New Roman" w:eastAsia="Times New Roman" w:hAnsi="Times New Roman" w:cs="Times New Roman"/>
                <w:b/>
                <w:sz w:val="24"/>
                <w:szCs w:val="24"/>
                <w:u w:val="single"/>
              </w:rPr>
            </w:pPr>
            <w:r w:rsidRPr="00DD2A2D">
              <w:rPr>
                <w:rFonts w:ascii="Times New Roman" w:eastAsia="Times New Roman" w:hAnsi="Times New Roman" w:cs="Times New Roman"/>
                <w:b/>
                <w:sz w:val="24"/>
                <w:szCs w:val="24"/>
                <w:u w:val="single"/>
              </w:rPr>
              <w:t>АТ «</w:t>
            </w:r>
            <w:proofErr w:type="spellStart"/>
            <w:r w:rsidRPr="00DD2A2D">
              <w:rPr>
                <w:rFonts w:ascii="Times New Roman" w:eastAsia="Times New Roman" w:hAnsi="Times New Roman" w:cs="Times New Roman"/>
                <w:b/>
                <w:sz w:val="24"/>
                <w:szCs w:val="24"/>
                <w:u w:val="single"/>
              </w:rPr>
              <w:t>Лубнигаз</w:t>
            </w:r>
            <w:proofErr w:type="spellEnd"/>
            <w:r w:rsidRPr="00DD2A2D">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C74532" w:rsidP="00DD2A2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562FE9" w:rsidRPr="00DD2A2D" w:rsidRDefault="00562FE9" w:rsidP="00DD2A2D">
            <w:pPr>
              <w:widowControl w:val="0"/>
              <w:spacing w:after="0" w:line="240" w:lineRule="auto"/>
              <w:jc w:val="center"/>
              <w:rPr>
                <w:rFonts w:ascii="Times New Roman" w:eastAsia="Times New Roman" w:hAnsi="Times New Roman" w:cs="Times New Roman"/>
                <w:b/>
                <w:sz w:val="24"/>
                <w:szCs w:val="24"/>
              </w:rPr>
            </w:pPr>
            <w:r w:rsidRPr="00DD2A2D">
              <w:rPr>
                <w:rFonts w:ascii="Times New Roman" w:eastAsia="Times New Roman" w:hAnsi="Times New Roman" w:cs="Times New Roman"/>
                <w:b/>
                <w:sz w:val="24"/>
                <w:szCs w:val="24"/>
              </w:rPr>
              <w:t>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Місцезнаходження: </w:t>
            </w:r>
            <w:r w:rsidRPr="00DD2A2D">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Місцезнаходження:___________________________________________________________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Класифікація суб’єкта господарювання: </w:t>
            </w:r>
            <w:r w:rsidRPr="00DD2A2D">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Класифікація суб’єкта господарювання: ______________________________________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Банківські реквізити:</w:t>
            </w:r>
          </w:p>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IBAN:UA</w:t>
            </w:r>
            <w:r w:rsidRPr="00DD2A2D">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Банківські реквізити: </w:t>
            </w:r>
          </w:p>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IBAN:UA_________________ </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в</w:t>
            </w:r>
            <w:r w:rsidRPr="00DD2A2D">
              <w:t xml:space="preserve"> </w:t>
            </w:r>
            <w:r w:rsidRPr="00DD2A2D">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в_________________</w:t>
            </w:r>
          </w:p>
        </w:tc>
      </w:tr>
      <w:tr w:rsidR="00562FE9" w:rsidRPr="00833ACE"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Код ЄДРПОУ </w:t>
            </w:r>
            <w:r w:rsidRPr="00DD2A2D">
              <w:rPr>
                <w:rFonts w:ascii="Times New Roman" w:eastAsia="Times New Roman" w:hAnsi="Times New Roman" w:cs="Times New Roman"/>
                <w:sz w:val="24"/>
                <w:szCs w:val="24"/>
                <w:u w:val="single"/>
              </w:rPr>
              <w:t>05524713</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ІПН </w:t>
            </w:r>
            <w:r w:rsidRPr="00DD2A2D">
              <w:rPr>
                <w:rFonts w:ascii="Times New Roman" w:eastAsia="Times New Roman" w:hAnsi="Times New Roman" w:cs="Times New Roman"/>
                <w:sz w:val="24"/>
                <w:szCs w:val="24"/>
                <w:u w:val="single"/>
              </w:rPr>
              <w:t>055247116046</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свідоцтво платника ПДВ</w:t>
            </w:r>
            <w:r w:rsidRPr="00DD2A2D">
              <w:rPr>
                <w:rFonts w:ascii="Times New Roman" w:eastAsia="Times New Roman" w:hAnsi="Times New Roman" w:cs="Times New Roman"/>
                <w:sz w:val="24"/>
                <w:szCs w:val="24"/>
                <w:u w:val="single"/>
              </w:rPr>
              <w:t>100340819</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e-</w:t>
            </w:r>
            <w:proofErr w:type="spellStart"/>
            <w:r w:rsidRPr="00DD2A2D">
              <w:rPr>
                <w:rFonts w:ascii="Times New Roman" w:eastAsia="Times New Roman" w:hAnsi="Times New Roman" w:cs="Times New Roman"/>
                <w:sz w:val="24"/>
                <w:szCs w:val="24"/>
              </w:rPr>
              <w:t>mail</w:t>
            </w:r>
            <w:proofErr w:type="spellEnd"/>
            <w:r w:rsidRPr="00DD2A2D">
              <w:rPr>
                <w:rFonts w:ascii="Times New Roman" w:eastAsia="Times New Roman" w:hAnsi="Times New Roman" w:cs="Times New Roman"/>
                <w:sz w:val="24"/>
                <w:szCs w:val="24"/>
              </w:rPr>
              <w:t>:</w:t>
            </w:r>
            <w:r w:rsidRPr="00DD2A2D">
              <w:t xml:space="preserve"> </w:t>
            </w:r>
            <w:r w:rsidRPr="00DD2A2D">
              <w:rPr>
                <w:rFonts w:ascii="Times New Roman" w:eastAsia="Times New Roman" w:hAnsi="Times New Roman" w:cs="Times New Roman"/>
                <w:sz w:val="24"/>
                <w:szCs w:val="24"/>
                <w:u w:val="single"/>
              </w:rPr>
              <w:t>NewOffice@lubnygaz.com.ua</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Тел.</w:t>
            </w:r>
            <w:r w:rsidRPr="00DD2A2D">
              <w:t xml:space="preserve"> </w:t>
            </w:r>
            <w:r w:rsidRPr="00DD2A2D">
              <w:rPr>
                <w:rFonts w:ascii="Times New Roman" w:eastAsia="Times New Roman" w:hAnsi="Times New Roman" w:cs="Times New Roman"/>
                <w:sz w:val="24"/>
                <w:szCs w:val="24"/>
                <w:u w:val="single"/>
              </w:rPr>
              <w:t>(05361) 6-24-88</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Генеральний директор</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______________/</w:t>
            </w:r>
            <w:r w:rsidRPr="00DD2A2D">
              <w:rPr>
                <w:rFonts w:ascii="Times New Roman" w:eastAsia="Times New Roman" w:hAnsi="Times New Roman" w:cs="Times New Roman"/>
                <w:sz w:val="24"/>
                <w:szCs w:val="24"/>
                <w:u w:val="single"/>
              </w:rPr>
              <w:t>І.І. Кондратенко</w:t>
            </w:r>
            <w:r w:rsidRPr="00DD2A2D">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Код ЄДРПОУ_______________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ІПН________________________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свідоцтво платника ПДВ________________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e-</w:t>
            </w:r>
            <w:proofErr w:type="spellStart"/>
            <w:r w:rsidRPr="00DD2A2D">
              <w:rPr>
                <w:rFonts w:ascii="Times New Roman" w:eastAsia="Times New Roman" w:hAnsi="Times New Roman" w:cs="Times New Roman"/>
                <w:sz w:val="24"/>
                <w:szCs w:val="24"/>
              </w:rPr>
              <w:t>mail</w:t>
            </w:r>
            <w:proofErr w:type="spellEnd"/>
            <w:r w:rsidRPr="00DD2A2D">
              <w:rPr>
                <w:rFonts w:ascii="Times New Roman" w:eastAsia="Times New Roman" w:hAnsi="Times New Roman" w:cs="Times New Roman"/>
                <w:sz w:val="24"/>
                <w:szCs w:val="24"/>
              </w:rPr>
              <w:t>:_______________________________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Тел._________________________________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
          <w:p w:rsidR="00562FE9" w:rsidRPr="00833ACE"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______________/____________________/</w:t>
            </w:r>
          </w:p>
        </w:tc>
      </w:tr>
    </w:tbl>
    <w:p w:rsidR="00562FE9" w:rsidRPr="00833ACE" w:rsidRDefault="00562FE9" w:rsidP="003536DA">
      <w:pPr>
        <w:spacing w:after="0" w:line="240" w:lineRule="auto"/>
        <w:jc w:val="both"/>
        <w:rPr>
          <w:rFonts w:ascii="Times New Roman" w:hAnsi="Times New Roman" w:cs="Times New Roman"/>
          <w:sz w:val="24"/>
          <w:szCs w:val="24"/>
        </w:rPr>
      </w:pPr>
    </w:p>
    <w:p w:rsidR="00562FE9" w:rsidRPr="00833ACE" w:rsidRDefault="00562FE9" w:rsidP="003536DA">
      <w:pPr>
        <w:spacing w:after="0" w:line="240" w:lineRule="auto"/>
        <w:jc w:val="both"/>
        <w:rPr>
          <w:rFonts w:ascii="Times New Roman" w:hAnsi="Times New Roman" w:cs="Times New Roman"/>
          <w:sz w:val="24"/>
          <w:szCs w:val="24"/>
        </w:rPr>
        <w:sectPr w:rsidR="00562FE9" w:rsidRPr="00833ACE" w:rsidSect="000D3ED8">
          <w:pgSz w:w="11906" w:h="16838"/>
          <w:pgMar w:top="567" w:right="567" w:bottom="567" w:left="1134" w:header="709" w:footer="709" w:gutter="0"/>
          <w:pgNumType w:start="1"/>
          <w:cols w:space="720"/>
        </w:sectPr>
      </w:pPr>
    </w:p>
    <w:p w:rsidR="00904F25" w:rsidRPr="00833ACE" w:rsidRDefault="00904F25" w:rsidP="00904F25">
      <w:pPr>
        <w:ind w:firstLine="426"/>
        <w:jc w:val="right"/>
        <w:rPr>
          <w:rFonts w:ascii="Times New Roman" w:hAnsi="Times New Roman"/>
          <w:sz w:val="24"/>
          <w:szCs w:val="24"/>
        </w:rPr>
      </w:pPr>
      <w:r w:rsidRPr="00833ACE">
        <w:rPr>
          <w:rFonts w:ascii="Times New Roman" w:hAnsi="Times New Roman"/>
          <w:sz w:val="24"/>
          <w:szCs w:val="24"/>
        </w:rPr>
        <w:lastRenderedPageBreak/>
        <w:t>Додаток №1</w:t>
      </w:r>
    </w:p>
    <w:p w:rsidR="00904F25" w:rsidRPr="00833ACE" w:rsidRDefault="00904F25" w:rsidP="00904F25">
      <w:pPr>
        <w:tabs>
          <w:tab w:val="left" w:pos="900"/>
          <w:tab w:val="left" w:pos="1440"/>
        </w:tabs>
        <w:spacing w:line="280" w:lineRule="exact"/>
        <w:ind w:firstLine="426"/>
        <w:jc w:val="both"/>
        <w:rPr>
          <w:rFonts w:ascii="Times New Roman" w:hAnsi="Times New Roman"/>
          <w:b/>
          <w:sz w:val="24"/>
          <w:szCs w:val="24"/>
        </w:rPr>
      </w:pPr>
      <w:r w:rsidRPr="00833ACE">
        <w:rPr>
          <w:rFonts w:ascii="Times New Roman" w:hAnsi="Times New Roman"/>
          <w:sz w:val="24"/>
          <w:szCs w:val="24"/>
        </w:rPr>
        <w:tab/>
      </w:r>
      <w:r w:rsidRPr="00833ACE">
        <w:rPr>
          <w:rFonts w:ascii="Times New Roman" w:hAnsi="Times New Roman"/>
          <w:sz w:val="24"/>
          <w:szCs w:val="24"/>
        </w:rPr>
        <w:tab/>
      </w:r>
      <w:r w:rsidRPr="00833ACE">
        <w:rPr>
          <w:rFonts w:ascii="Times New Roman" w:hAnsi="Times New Roman"/>
          <w:sz w:val="24"/>
          <w:szCs w:val="24"/>
        </w:rPr>
        <w:tab/>
      </w:r>
      <w:r w:rsidRPr="00833ACE">
        <w:rPr>
          <w:rFonts w:ascii="Times New Roman" w:hAnsi="Times New Roman"/>
          <w:sz w:val="24"/>
          <w:szCs w:val="24"/>
        </w:rPr>
        <w:tab/>
      </w:r>
      <w:r w:rsidRPr="00833ACE">
        <w:rPr>
          <w:rFonts w:ascii="Times New Roman" w:hAnsi="Times New Roman"/>
          <w:sz w:val="24"/>
          <w:szCs w:val="24"/>
        </w:rPr>
        <w:tab/>
      </w:r>
      <w:r w:rsidRPr="00833ACE">
        <w:rPr>
          <w:rFonts w:ascii="Times New Roman" w:hAnsi="Times New Roman"/>
          <w:sz w:val="24"/>
          <w:szCs w:val="24"/>
        </w:rPr>
        <w:tab/>
      </w:r>
      <w:r w:rsidRPr="00833ACE">
        <w:rPr>
          <w:rFonts w:ascii="Times New Roman" w:hAnsi="Times New Roman"/>
          <w:sz w:val="24"/>
          <w:szCs w:val="24"/>
        </w:rPr>
        <w:tab/>
      </w:r>
      <w:r w:rsidRPr="00833ACE">
        <w:rPr>
          <w:rFonts w:ascii="Times New Roman" w:hAnsi="Times New Roman"/>
          <w:sz w:val="24"/>
          <w:szCs w:val="24"/>
        </w:rPr>
        <w:tab/>
        <w:t>до Договору про закупівлю №__________</w:t>
      </w:r>
    </w:p>
    <w:p w:rsidR="00904F25" w:rsidRPr="00833ACE" w:rsidRDefault="00904F25" w:rsidP="00904F25">
      <w:pPr>
        <w:tabs>
          <w:tab w:val="left" w:pos="900"/>
          <w:tab w:val="left" w:pos="1440"/>
        </w:tabs>
        <w:spacing w:line="280" w:lineRule="exact"/>
        <w:ind w:firstLine="426"/>
        <w:jc w:val="both"/>
        <w:rPr>
          <w:rFonts w:ascii="Times New Roman" w:hAnsi="Times New Roman"/>
          <w:sz w:val="24"/>
          <w:szCs w:val="24"/>
        </w:rPr>
      </w:pPr>
      <w:r w:rsidRPr="00833ACE">
        <w:rPr>
          <w:rFonts w:ascii="Times New Roman" w:hAnsi="Times New Roman"/>
          <w:b/>
          <w:sz w:val="24"/>
          <w:szCs w:val="24"/>
        </w:rPr>
        <w:tab/>
      </w:r>
      <w:r w:rsidRPr="00833ACE">
        <w:rPr>
          <w:rFonts w:ascii="Times New Roman" w:hAnsi="Times New Roman"/>
          <w:b/>
          <w:sz w:val="24"/>
          <w:szCs w:val="24"/>
        </w:rPr>
        <w:tab/>
      </w:r>
      <w:r w:rsidRPr="00833ACE">
        <w:rPr>
          <w:rFonts w:ascii="Times New Roman" w:hAnsi="Times New Roman"/>
          <w:b/>
          <w:sz w:val="24"/>
          <w:szCs w:val="24"/>
        </w:rPr>
        <w:tab/>
      </w:r>
      <w:r w:rsidRPr="00833ACE">
        <w:rPr>
          <w:rFonts w:ascii="Times New Roman" w:hAnsi="Times New Roman"/>
          <w:b/>
          <w:sz w:val="24"/>
          <w:szCs w:val="24"/>
        </w:rPr>
        <w:tab/>
      </w:r>
      <w:r w:rsidRPr="00833ACE">
        <w:rPr>
          <w:rFonts w:ascii="Times New Roman" w:hAnsi="Times New Roman"/>
          <w:b/>
          <w:sz w:val="24"/>
          <w:szCs w:val="24"/>
        </w:rPr>
        <w:tab/>
      </w:r>
      <w:r w:rsidRPr="00833ACE">
        <w:rPr>
          <w:rFonts w:ascii="Times New Roman" w:hAnsi="Times New Roman"/>
          <w:b/>
          <w:sz w:val="24"/>
          <w:szCs w:val="24"/>
        </w:rPr>
        <w:tab/>
      </w:r>
      <w:r w:rsidRPr="00833ACE">
        <w:rPr>
          <w:rFonts w:ascii="Times New Roman" w:hAnsi="Times New Roman"/>
          <w:b/>
          <w:sz w:val="24"/>
          <w:szCs w:val="24"/>
        </w:rPr>
        <w:tab/>
      </w:r>
      <w:r w:rsidRPr="00833ACE">
        <w:rPr>
          <w:rFonts w:ascii="Times New Roman" w:hAnsi="Times New Roman"/>
          <w:b/>
          <w:sz w:val="24"/>
          <w:szCs w:val="24"/>
        </w:rPr>
        <w:tab/>
      </w:r>
      <w:r w:rsidRPr="00833ACE">
        <w:rPr>
          <w:rFonts w:ascii="Times New Roman" w:hAnsi="Times New Roman"/>
          <w:sz w:val="24"/>
          <w:szCs w:val="24"/>
        </w:rPr>
        <w:t>від «_____»_____________ 2022 р.</w:t>
      </w:r>
    </w:p>
    <w:p w:rsidR="00904F25" w:rsidRPr="00833ACE" w:rsidRDefault="00904F25" w:rsidP="00904F25">
      <w:pPr>
        <w:spacing w:after="0" w:line="240" w:lineRule="auto"/>
        <w:jc w:val="center"/>
        <w:rPr>
          <w:rFonts w:ascii="Times New Roman" w:hAnsi="Times New Roman"/>
          <w:sz w:val="24"/>
          <w:szCs w:val="24"/>
        </w:rPr>
      </w:pPr>
      <w:r w:rsidRPr="00833ACE">
        <w:rPr>
          <w:rFonts w:ascii="Times New Roman" w:eastAsia="Times New Roman" w:hAnsi="Times New Roman" w:cs="Times New Roman"/>
          <w:b/>
          <w:sz w:val="24"/>
          <w:szCs w:val="24"/>
        </w:rPr>
        <w:t>СПЕЦИФІКАЦІЯ</w:t>
      </w:r>
    </w:p>
    <w:p w:rsidR="00904F25" w:rsidRPr="00833ACE" w:rsidRDefault="00904F25" w:rsidP="00904F25">
      <w:pPr>
        <w:spacing w:before="162"/>
        <w:ind w:left="349"/>
        <w:jc w:val="center"/>
        <w:rPr>
          <w:rFonts w:ascii="Times New Roman" w:hAnsi="Times New Roman" w:cs="Times New Roman"/>
          <w:sz w:val="24"/>
          <w:szCs w:val="24"/>
        </w:rPr>
      </w:pPr>
      <w:r w:rsidRPr="00833ACE">
        <w:rPr>
          <w:rFonts w:ascii="Times New Roman" w:hAnsi="Times New Roman" w:cs="Times New Roman"/>
          <w:i/>
        </w:rPr>
        <w:t>(заповнюється</w:t>
      </w:r>
      <w:r w:rsidRPr="00833ACE">
        <w:rPr>
          <w:rFonts w:ascii="Times New Roman" w:hAnsi="Times New Roman" w:cs="Times New Roman"/>
          <w:i/>
          <w:spacing w:val="6"/>
        </w:rPr>
        <w:t xml:space="preserve"> </w:t>
      </w:r>
      <w:r w:rsidRPr="00833ACE">
        <w:rPr>
          <w:rFonts w:ascii="Times New Roman" w:hAnsi="Times New Roman" w:cs="Times New Roman"/>
          <w:i/>
        </w:rPr>
        <w:t>при</w:t>
      </w:r>
      <w:r w:rsidRPr="00833ACE">
        <w:rPr>
          <w:rFonts w:ascii="Times New Roman" w:hAnsi="Times New Roman" w:cs="Times New Roman"/>
          <w:i/>
          <w:spacing w:val="12"/>
        </w:rPr>
        <w:t xml:space="preserve"> </w:t>
      </w:r>
      <w:r w:rsidRPr="00833ACE">
        <w:rPr>
          <w:rFonts w:ascii="Times New Roman" w:hAnsi="Times New Roman" w:cs="Times New Roman"/>
          <w:i/>
        </w:rPr>
        <w:t>підписанні</w:t>
      </w:r>
      <w:r w:rsidRPr="00833ACE">
        <w:rPr>
          <w:rFonts w:ascii="Times New Roman" w:hAnsi="Times New Roman" w:cs="Times New Roman"/>
          <w:i/>
          <w:spacing w:val="48"/>
        </w:rPr>
        <w:t xml:space="preserve"> </w:t>
      </w:r>
      <w:r w:rsidRPr="00833ACE">
        <w:rPr>
          <w:rFonts w:ascii="Times New Roman" w:hAnsi="Times New Roman" w:cs="Times New Roman"/>
          <w:i/>
        </w:rPr>
        <w:t>договору)</w:t>
      </w:r>
    </w:p>
    <w:p w:rsidR="00562FE9" w:rsidRPr="00833ACE" w:rsidRDefault="00904F25" w:rsidP="00904F25">
      <w:pPr>
        <w:spacing w:after="0" w:line="240" w:lineRule="auto"/>
        <w:jc w:val="center"/>
        <w:rPr>
          <w:rFonts w:ascii="Times New Roman" w:hAnsi="Times New Roman" w:cs="Times New Roman"/>
          <w:sz w:val="24"/>
          <w:szCs w:val="24"/>
        </w:rPr>
      </w:pPr>
      <w:proofErr w:type="spellStart"/>
      <w:r w:rsidRPr="00833ACE">
        <w:rPr>
          <w:rFonts w:ascii="Times New Roman" w:hAnsi="Times New Roman" w:cs="Times New Roman"/>
          <w:sz w:val="24"/>
          <w:szCs w:val="24"/>
        </w:rPr>
        <w:t>м.Лубни</w:t>
      </w:r>
      <w:proofErr w:type="spellEnd"/>
      <w:r w:rsidRPr="00833ACE">
        <w:rPr>
          <w:rFonts w:ascii="Times New Roman" w:hAnsi="Times New Roman" w:cs="Times New Roman"/>
          <w:sz w:val="24"/>
          <w:szCs w:val="24"/>
        </w:rPr>
        <w:t xml:space="preserve">                                                                                                    </w:t>
      </w:r>
      <w:r w:rsidRPr="00833ACE">
        <w:rPr>
          <w:rFonts w:ascii="Times New Roman" w:hAnsi="Times New Roman"/>
          <w:sz w:val="24"/>
          <w:szCs w:val="24"/>
        </w:rPr>
        <w:t>«_____»_____________ 2022 р.</w:t>
      </w:r>
    </w:p>
    <w:p w:rsidR="00562FE9" w:rsidRPr="00833ACE" w:rsidRDefault="00562FE9" w:rsidP="003536DA">
      <w:pPr>
        <w:spacing w:after="0" w:line="240" w:lineRule="auto"/>
        <w:jc w:val="both"/>
        <w:rPr>
          <w:rFonts w:ascii="Times New Roman" w:hAnsi="Times New Roman" w:cs="Times New Roman"/>
          <w:sz w:val="24"/>
          <w:szCs w:val="24"/>
        </w:rPr>
      </w:pPr>
    </w:p>
    <w:tbl>
      <w:tblPr>
        <w:tblpPr w:leftFromText="180" w:rightFromText="180" w:bottomFromText="200" w:vertAnchor="text" w:horzAnchor="margin" w:tblpXSpec="center" w:tblpY="83"/>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0"/>
        <w:gridCol w:w="1710"/>
        <w:gridCol w:w="1951"/>
        <w:gridCol w:w="1843"/>
        <w:gridCol w:w="1134"/>
        <w:gridCol w:w="1275"/>
        <w:gridCol w:w="1276"/>
      </w:tblGrid>
      <w:tr w:rsidR="008D5102" w:rsidRPr="00833ACE" w:rsidTr="003C1E0F">
        <w:trPr>
          <w:trHeight w:val="841"/>
        </w:trPr>
        <w:tc>
          <w:tcPr>
            <w:tcW w:w="700" w:type="dxa"/>
            <w:tcBorders>
              <w:top w:val="single" w:sz="6" w:space="0" w:color="000000"/>
              <w:left w:val="single" w:sz="6" w:space="0" w:color="000000"/>
              <w:bottom w:val="single" w:sz="6" w:space="0" w:color="000000"/>
              <w:right w:val="single" w:sz="6" w:space="0" w:color="000000"/>
            </w:tcBorders>
            <w:hideMark/>
          </w:tcPr>
          <w:p w:rsidR="008D5102" w:rsidRPr="00833ACE" w:rsidRDefault="008D5102" w:rsidP="00904F25">
            <w:pPr>
              <w:pStyle w:val="TableParagraph"/>
              <w:spacing w:line="276" w:lineRule="auto"/>
              <w:ind w:left="0"/>
              <w:jc w:val="center"/>
            </w:pPr>
            <w:r w:rsidRPr="00833ACE">
              <w:t>№</w:t>
            </w:r>
            <w:r w:rsidRPr="00833ACE">
              <w:rPr>
                <w:spacing w:val="-52"/>
              </w:rPr>
              <w:t xml:space="preserve"> </w:t>
            </w:r>
            <w:r w:rsidRPr="00833ACE">
              <w:t>з/п</w:t>
            </w:r>
          </w:p>
        </w:tc>
        <w:tc>
          <w:tcPr>
            <w:tcW w:w="1710" w:type="dxa"/>
            <w:tcBorders>
              <w:top w:val="single" w:sz="6" w:space="0" w:color="000000"/>
              <w:left w:val="single" w:sz="6" w:space="0" w:color="000000"/>
              <w:bottom w:val="single" w:sz="6" w:space="0" w:color="000000"/>
              <w:right w:val="single" w:sz="6" w:space="0" w:color="000000"/>
            </w:tcBorders>
            <w:hideMark/>
          </w:tcPr>
          <w:p w:rsidR="008D5102" w:rsidRPr="00833ACE" w:rsidRDefault="008D5102" w:rsidP="009C4516">
            <w:pPr>
              <w:pStyle w:val="TableParagraph"/>
              <w:spacing w:line="276" w:lineRule="auto"/>
              <w:ind w:left="0"/>
              <w:jc w:val="center"/>
            </w:pPr>
            <w:r w:rsidRPr="00833ACE">
              <w:t>Найменування</w:t>
            </w:r>
            <w:r w:rsidRPr="00833ACE">
              <w:rPr>
                <w:spacing w:val="-52"/>
              </w:rPr>
              <w:t xml:space="preserve"> </w:t>
            </w:r>
            <w:r>
              <w:t>Послуг</w:t>
            </w:r>
          </w:p>
        </w:tc>
        <w:tc>
          <w:tcPr>
            <w:tcW w:w="1951" w:type="dxa"/>
            <w:tcBorders>
              <w:top w:val="single" w:sz="6" w:space="0" w:color="000000"/>
              <w:left w:val="single" w:sz="6" w:space="0" w:color="000000"/>
              <w:bottom w:val="single" w:sz="6" w:space="0" w:color="000000"/>
              <w:right w:val="single" w:sz="6" w:space="0" w:color="000000"/>
            </w:tcBorders>
            <w:hideMark/>
          </w:tcPr>
          <w:p w:rsidR="008D5102" w:rsidRPr="00833ACE" w:rsidRDefault="008D5102" w:rsidP="009C4516">
            <w:pPr>
              <w:pStyle w:val="TableParagraph"/>
              <w:spacing w:line="276" w:lineRule="auto"/>
              <w:ind w:left="0"/>
              <w:jc w:val="center"/>
            </w:pPr>
            <w:r>
              <w:t>Автомобіл</w:t>
            </w:r>
            <w:r w:rsidR="003C1E0F">
              <w:t>і</w:t>
            </w:r>
            <w:r>
              <w:t xml:space="preserve"> </w:t>
            </w:r>
            <w:r w:rsidR="009C4516">
              <w:t>З</w:t>
            </w:r>
            <w:r>
              <w:t>амовника</w:t>
            </w:r>
          </w:p>
        </w:tc>
        <w:tc>
          <w:tcPr>
            <w:tcW w:w="1843" w:type="dxa"/>
            <w:tcBorders>
              <w:top w:val="single" w:sz="6" w:space="0" w:color="000000"/>
              <w:left w:val="single" w:sz="6" w:space="0" w:color="000000"/>
              <w:bottom w:val="single" w:sz="6" w:space="0" w:color="000000"/>
              <w:right w:val="single" w:sz="6" w:space="0" w:color="000000"/>
            </w:tcBorders>
            <w:hideMark/>
          </w:tcPr>
          <w:p w:rsidR="008D5102" w:rsidRPr="00833ACE" w:rsidRDefault="008D5102" w:rsidP="003C1E0F">
            <w:pPr>
              <w:pStyle w:val="TableParagraph"/>
              <w:spacing w:line="276" w:lineRule="auto"/>
              <w:ind w:left="0"/>
              <w:jc w:val="center"/>
            </w:pPr>
            <w:r>
              <w:t>Матеріал</w:t>
            </w:r>
            <w:r w:rsidR="003C1E0F">
              <w:t xml:space="preserve"> </w:t>
            </w:r>
            <w:r>
              <w:t>(назва, найменування виробника)</w:t>
            </w:r>
          </w:p>
        </w:tc>
        <w:tc>
          <w:tcPr>
            <w:tcW w:w="1134" w:type="dxa"/>
            <w:tcBorders>
              <w:top w:val="single" w:sz="6" w:space="0" w:color="000000"/>
              <w:left w:val="single" w:sz="6" w:space="0" w:color="000000"/>
              <w:bottom w:val="single" w:sz="6" w:space="0" w:color="000000"/>
              <w:right w:val="single" w:sz="6" w:space="0" w:color="000000"/>
            </w:tcBorders>
            <w:hideMark/>
          </w:tcPr>
          <w:p w:rsidR="008D5102" w:rsidRPr="00833ACE" w:rsidRDefault="008D5102" w:rsidP="008D5102">
            <w:pPr>
              <w:pStyle w:val="TableParagraph"/>
              <w:spacing w:line="276" w:lineRule="auto"/>
              <w:ind w:left="0"/>
              <w:jc w:val="center"/>
            </w:pPr>
            <w:r w:rsidRPr="00833ACE">
              <w:t>К-ть</w:t>
            </w:r>
            <w:r w:rsidRPr="00833ACE">
              <w:rPr>
                <w:spacing w:val="-52"/>
              </w:rPr>
              <w:t xml:space="preserve"> </w:t>
            </w:r>
            <w:r>
              <w:t>Послуг</w:t>
            </w:r>
          </w:p>
        </w:tc>
        <w:tc>
          <w:tcPr>
            <w:tcW w:w="1275" w:type="dxa"/>
            <w:tcBorders>
              <w:top w:val="single" w:sz="6" w:space="0" w:color="000000"/>
              <w:left w:val="single" w:sz="6" w:space="0" w:color="000000"/>
              <w:bottom w:val="single" w:sz="6" w:space="0" w:color="000000"/>
              <w:right w:val="single" w:sz="6" w:space="0" w:color="000000"/>
            </w:tcBorders>
            <w:hideMark/>
          </w:tcPr>
          <w:p w:rsidR="008D5102" w:rsidRPr="00833ACE" w:rsidRDefault="008D5102" w:rsidP="003C1E0F">
            <w:pPr>
              <w:pStyle w:val="TableParagraph"/>
              <w:spacing w:line="276" w:lineRule="auto"/>
              <w:ind w:left="0"/>
              <w:jc w:val="center"/>
            </w:pPr>
            <w:r w:rsidRPr="00833ACE">
              <w:t>Ціна</w:t>
            </w:r>
            <w:r w:rsidRPr="00833ACE">
              <w:rPr>
                <w:spacing w:val="1"/>
              </w:rPr>
              <w:t xml:space="preserve"> </w:t>
            </w:r>
            <w:r w:rsidRPr="00833ACE">
              <w:t>(без</w:t>
            </w:r>
            <w:r w:rsidRPr="00833ACE">
              <w:rPr>
                <w:spacing w:val="-52"/>
              </w:rPr>
              <w:t xml:space="preserve"> </w:t>
            </w:r>
            <w:r w:rsidRPr="00833ACE">
              <w:t>ПДВ),</w:t>
            </w:r>
            <w:r w:rsidRPr="00833ACE">
              <w:rPr>
                <w:spacing w:val="27"/>
              </w:rPr>
              <w:t xml:space="preserve"> </w:t>
            </w:r>
            <w:r w:rsidRPr="00833ACE">
              <w:t>грн.</w:t>
            </w:r>
          </w:p>
        </w:tc>
        <w:tc>
          <w:tcPr>
            <w:tcW w:w="1276" w:type="dxa"/>
            <w:tcBorders>
              <w:top w:val="single" w:sz="6" w:space="0" w:color="000000"/>
              <w:left w:val="single" w:sz="6" w:space="0" w:color="000000"/>
              <w:bottom w:val="single" w:sz="6" w:space="0" w:color="000000"/>
              <w:right w:val="single" w:sz="6" w:space="0" w:color="000000"/>
            </w:tcBorders>
            <w:hideMark/>
          </w:tcPr>
          <w:p w:rsidR="008D5102" w:rsidRPr="00833ACE" w:rsidRDefault="003C1E0F" w:rsidP="00904F25">
            <w:pPr>
              <w:pStyle w:val="TableParagraph"/>
              <w:spacing w:line="276" w:lineRule="auto"/>
              <w:ind w:left="0"/>
              <w:jc w:val="center"/>
            </w:pPr>
            <w:r>
              <w:t>Сума</w:t>
            </w:r>
            <w:r w:rsidR="008D5102" w:rsidRPr="00833ACE">
              <w:rPr>
                <w:spacing w:val="5"/>
              </w:rPr>
              <w:t xml:space="preserve"> </w:t>
            </w:r>
            <w:r w:rsidR="008D5102" w:rsidRPr="00833ACE">
              <w:t>(без</w:t>
            </w:r>
            <w:r w:rsidR="008D5102" w:rsidRPr="00833ACE">
              <w:rPr>
                <w:spacing w:val="-52"/>
              </w:rPr>
              <w:t xml:space="preserve"> </w:t>
            </w:r>
            <w:r w:rsidR="008D5102" w:rsidRPr="00833ACE">
              <w:t>ПДВ),</w:t>
            </w:r>
            <w:r w:rsidR="008D5102" w:rsidRPr="00833ACE">
              <w:rPr>
                <w:spacing w:val="21"/>
              </w:rPr>
              <w:t xml:space="preserve"> </w:t>
            </w:r>
            <w:r w:rsidR="008D5102" w:rsidRPr="00833ACE">
              <w:t>грн.</w:t>
            </w:r>
          </w:p>
        </w:tc>
      </w:tr>
      <w:tr w:rsidR="003C1E0F" w:rsidRPr="00833ACE" w:rsidTr="003C1E0F">
        <w:trPr>
          <w:trHeight w:val="255"/>
        </w:trPr>
        <w:tc>
          <w:tcPr>
            <w:tcW w:w="700" w:type="dxa"/>
            <w:vMerge w:val="restart"/>
            <w:tcBorders>
              <w:top w:val="single" w:sz="6" w:space="0" w:color="000000"/>
              <w:left w:val="single" w:sz="6" w:space="0" w:color="000000"/>
              <w:right w:val="single" w:sz="6" w:space="0" w:color="000000"/>
            </w:tcBorders>
            <w:vAlign w:val="center"/>
            <w:hideMark/>
          </w:tcPr>
          <w:p w:rsidR="003C1E0F" w:rsidRPr="00833ACE" w:rsidRDefault="003C1E0F" w:rsidP="008D5102">
            <w:pPr>
              <w:pStyle w:val="TableParagraph"/>
              <w:ind w:left="0"/>
              <w:jc w:val="center"/>
            </w:pPr>
            <w:r>
              <w:t>1</w:t>
            </w:r>
          </w:p>
        </w:tc>
        <w:tc>
          <w:tcPr>
            <w:tcW w:w="1710" w:type="dxa"/>
            <w:vMerge w:val="restart"/>
            <w:tcBorders>
              <w:top w:val="single" w:sz="6" w:space="0" w:color="000000"/>
              <w:left w:val="single" w:sz="6" w:space="0" w:color="000000"/>
              <w:right w:val="single" w:sz="6" w:space="0" w:color="000000"/>
            </w:tcBorders>
            <w:vAlign w:val="center"/>
          </w:tcPr>
          <w:p w:rsidR="003C1E0F" w:rsidRPr="00833ACE" w:rsidRDefault="003C1E0F" w:rsidP="00904F25">
            <w:pPr>
              <w:pStyle w:val="TableParagraph"/>
              <w:ind w:left="0"/>
              <w:jc w:val="center"/>
            </w:pPr>
            <w:proofErr w:type="spellStart"/>
            <w:r>
              <w:t>Брендування</w:t>
            </w:r>
            <w:proofErr w:type="spellEnd"/>
            <w:r>
              <w:t xml:space="preserve"> автомобілів</w:t>
            </w:r>
          </w:p>
        </w:tc>
        <w:tc>
          <w:tcPr>
            <w:tcW w:w="1951" w:type="dxa"/>
            <w:tcBorders>
              <w:top w:val="single" w:sz="6" w:space="0" w:color="000000"/>
              <w:left w:val="single" w:sz="6" w:space="0" w:color="000000"/>
              <w:bottom w:val="single" w:sz="6" w:space="0" w:color="000000"/>
              <w:right w:val="single" w:sz="6" w:space="0" w:color="000000"/>
            </w:tcBorders>
            <w:vAlign w:val="center"/>
          </w:tcPr>
          <w:p w:rsidR="003C1E0F" w:rsidRPr="00833ACE" w:rsidRDefault="003C1E0F" w:rsidP="003C1E0F">
            <w:pPr>
              <w:pStyle w:val="TableParagraph"/>
              <w:spacing w:line="192" w:lineRule="auto"/>
              <w:ind w:left="0"/>
              <w:jc w:val="center"/>
            </w:pPr>
            <w:r>
              <w:rPr>
                <w:sz w:val="24"/>
                <w:szCs w:val="24"/>
                <w:lang w:val="en-US"/>
              </w:rPr>
              <w:t>Fiat</w:t>
            </w:r>
            <w:r w:rsidRPr="008D5102">
              <w:rPr>
                <w:sz w:val="24"/>
                <w:szCs w:val="24"/>
              </w:rPr>
              <w:t xml:space="preserve"> </w:t>
            </w:r>
            <w:proofErr w:type="spellStart"/>
            <w:r>
              <w:rPr>
                <w:sz w:val="24"/>
                <w:szCs w:val="24"/>
                <w:lang w:val="en-US"/>
              </w:rPr>
              <w:t>Ducato</w:t>
            </w:r>
            <w:proofErr w:type="spellEnd"/>
            <w:r w:rsidRPr="008D5102">
              <w:rPr>
                <w:sz w:val="24"/>
                <w:szCs w:val="24"/>
              </w:rPr>
              <w:t xml:space="preserve"> 2022 </w:t>
            </w:r>
            <w:r>
              <w:rPr>
                <w:sz w:val="24"/>
                <w:szCs w:val="24"/>
              </w:rPr>
              <w:t>року випуску,</w:t>
            </w:r>
            <w:r w:rsidRPr="00B62CB7">
              <w:t xml:space="preserve"> </w:t>
            </w:r>
            <w:r>
              <w:t>д</w:t>
            </w:r>
            <w:r w:rsidRPr="00B62CB7">
              <w:t>ержавн</w:t>
            </w:r>
            <w:r>
              <w:t>ий</w:t>
            </w:r>
            <w:r w:rsidRPr="00B62CB7">
              <w:t xml:space="preserve"> номерн</w:t>
            </w:r>
            <w:r>
              <w:t>ий</w:t>
            </w:r>
            <w:r w:rsidRPr="00B62CB7">
              <w:t xml:space="preserve"> знак</w:t>
            </w:r>
            <w:r>
              <w:t>:</w:t>
            </w:r>
            <w:r w:rsidRPr="008D5102">
              <w:rPr>
                <w:sz w:val="24"/>
                <w:szCs w:val="24"/>
                <w:lang w:val="ru-RU"/>
              </w:rPr>
              <w:t xml:space="preserve"> </w:t>
            </w:r>
            <w:r>
              <w:rPr>
                <w:sz w:val="24"/>
                <w:szCs w:val="24"/>
                <w:lang w:val="en-US"/>
              </w:rPr>
              <w:t>BI</w:t>
            </w:r>
            <w:r w:rsidRPr="008D5102">
              <w:rPr>
                <w:sz w:val="24"/>
                <w:szCs w:val="24"/>
              </w:rPr>
              <w:t>9106</w:t>
            </w:r>
            <w:r>
              <w:rPr>
                <w:sz w:val="24"/>
                <w:szCs w:val="24"/>
                <w:lang w:val="en-US"/>
              </w:rPr>
              <w:t>HO</w:t>
            </w:r>
          </w:p>
        </w:tc>
        <w:tc>
          <w:tcPr>
            <w:tcW w:w="1843" w:type="dxa"/>
            <w:vMerge w:val="restart"/>
            <w:tcBorders>
              <w:top w:val="single" w:sz="6" w:space="0" w:color="000000"/>
              <w:left w:val="single" w:sz="6" w:space="0" w:color="000000"/>
              <w:right w:val="single" w:sz="6" w:space="0" w:color="000000"/>
            </w:tcBorders>
            <w:vAlign w:val="center"/>
          </w:tcPr>
          <w:p w:rsidR="003C1E0F" w:rsidRPr="00833ACE" w:rsidRDefault="003C1E0F" w:rsidP="00904F25">
            <w:pPr>
              <w:pStyle w:val="TableParagraph"/>
              <w:ind w:left="0"/>
              <w:jc w:val="center"/>
            </w:pPr>
          </w:p>
        </w:tc>
        <w:tc>
          <w:tcPr>
            <w:tcW w:w="1134" w:type="dxa"/>
            <w:vMerge w:val="restart"/>
            <w:tcBorders>
              <w:top w:val="single" w:sz="6" w:space="0" w:color="000000"/>
              <w:left w:val="single" w:sz="6" w:space="0" w:color="000000"/>
              <w:right w:val="single" w:sz="6" w:space="0" w:color="000000"/>
            </w:tcBorders>
            <w:vAlign w:val="center"/>
          </w:tcPr>
          <w:p w:rsidR="003C1E0F" w:rsidRPr="00833ACE" w:rsidRDefault="003C1E0F" w:rsidP="00904F25">
            <w:pPr>
              <w:pStyle w:val="TableParagraph"/>
              <w:ind w:left="0"/>
              <w:jc w:val="center"/>
            </w:pPr>
            <w:r>
              <w:t>1 послуга</w:t>
            </w:r>
          </w:p>
        </w:tc>
        <w:tc>
          <w:tcPr>
            <w:tcW w:w="1275" w:type="dxa"/>
            <w:vMerge w:val="restart"/>
            <w:tcBorders>
              <w:top w:val="single" w:sz="6" w:space="0" w:color="000000"/>
              <w:left w:val="single" w:sz="6" w:space="0" w:color="000000"/>
              <w:right w:val="single" w:sz="6" w:space="0" w:color="000000"/>
            </w:tcBorders>
            <w:vAlign w:val="center"/>
          </w:tcPr>
          <w:p w:rsidR="003C1E0F" w:rsidRPr="00833ACE" w:rsidRDefault="003C1E0F" w:rsidP="00904F25">
            <w:pPr>
              <w:pStyle w:val="TableParagraph"/>
              <w:ind w:left="0"/>
              <w:jc w:val="center"/>
            </w:pPr>
          </w:p>
        </w:tc>
        <w:tc>
          <w:tcPr>
            <w:tcW w:w="1276" w:type="dxa"/>
            <w:vMerge w:val="restart"/>
            <w:tcBorders>
              <w:top w:val="single" w:sz="6" w:space="0" w:color="000000"/>
              <w:left w:val="single" w:sz="6" w:space="0" w:color="000000"/>
              <w:right w:val="single" w:sz="6" w:space="0" w:color="000000"/>
            </w:tcBorders>
            <w:vAlign w:val="center"/>
          </w:tcPr>
          <w:p w:rsidR="003C1E0F" w:rsidRPr="00833ACE" w:rsidRDefault="003C1E0F" w:rsidP="00904F25">
            <w:pPr>
              <w:pStyle w:val="TableParagraph"/>
              <w:ind w:left="0"/>
              <w:jc w:val="center"/>
            </w:pPr>
          </w:p>
        </w:tc>
      </w:tr>
      <w:tr w:rsidR="003C1E0F" w:rsidRPr="00833ACE" w:rsidTr="003C1E0F">
        <w:trPr>
          <w:trHeight w:val="255"/>
        </w:trPr>
        <w:tc>
          <w:tcPr>
            <w:tcW w:w="700" w:type="dxa"/>
            <w:vMerge/>
            <w:tcBorders>
              <w:left w:val="single" w:sz="6" w:space="0" w:color="000000"/>
              <w:right w:val="single" w:sz="6" w:space="0" w:color="000000"/>
            </w:tcBorders>
            <w:vAlign w:val="center"/>
            <w:hideMark/>
          </w:tcPr>
          <w:p w:rsidR="003C1E0F" w:rsidRPr="00833ACE" w:rsidRDefault="003C1E0F" w:rsidP="008D5102">
            <w:pPr>
              <w:pStyle w:val="TableParagraph"/>
              <w:ind w:left="0"/>
              <w:jc w:val="center"/>
            </w:pPr>
          </w:p>
        </w:tc>
        <w:tc>
          <w:tcPr>
            <w:tcW w:w="1710" w:type="dxa"/>
            <w:vMerge/>
            <w:tcBorders>
              <w:left w:val="single" w:sz="6" w:space="0" w:color="000000"/>
              <w:right w:val="single" w:sz="6" w:space="0" w:color="000000"/>
            </w:tcBorders>
            <w:vAlign w:val="center"/>
          </w:tcPr>
          <w:p w:rsidR="003C1E0F" w:rsidRPr="00833ACE" w:rsidRDefault="003C1E0F" w:rsidP="00904F25">
            <w:pPr>
              <w:pStyle w:val="TableParagraph"/>
              <w:ind w:left="0"/>
              <w:jc w:val="center"/>
            </w:pPr>
          </w:p>
        </w:tc>
        <w:tc>
          <w:tcPr>
            <w:tcW w:w="1951" w:type="dxa"/>
            <w:tcBorders>
              <w:top w:val="single" w:sz="6" w:space="0" w:color="000000"/>
              <w:left w:val="single" w:sz="6" w:space="0" w:color="000000"/>
              <w:bottom w:val="single" w:sz="4" w:space="0" w:color="auto"/>
              <w:right w:val="single" w:sz="6" w:space="0" w:color="000000"/>
            </w:tcBorders>
            <w:vAlign w:val="center"/>
          </w:tcPr>
          <w:p w:rsidR="003C1E0F" w:rsidRPr="00833ACE" w:rsidRDefault="003C1E0F" w:rsidP="003C1E0F">
            <w:pPr>
              <w:pStyle w:val="TableParagraph"/>
              <w:spacing w:line="192" w:lineRule="auto"/>
              <w:ind w:left="0"/>
              <w:jc w:val="center"/>
            </w:pPr>
            <w:r>
              <w:rPr>
                <w:sz w:val="24"/>
                <w:szCs w:val="24"/>
                <w:lang w:val="en-US"/>
              </w:rPr>
              <w:t>Fiat</w:t>
            </w:r>
            <w:r w:rsidRPr="008D5102">
              <w:rPr>
                <w:sz w:val="24"/>
                <w:szCs w:val="24"/>
              </w:rPr>
              <w:t xml:space="preserve"> </w:t>
            </w:r>
            <w:proofErr w:type="spellStart"/>
            <w:r>
              <w:rPr>
                <w:sz w:val="24"/>
                <w:szCs w:val="24"/>
                <w:lang w:val="en-US"/>
              </w:rPr>
              <w:t>Ducato</w:t>
            </w:r>
            <w:proofErr w:type="spellEnd"/>
            <w:r w:rsidRPr="008D5102">
              <w:rPr>
                <w:sz w:val="24"/>
                <w:szCs w:val="24"/>
              </w:rPr>
              <w:t xml:space="preserve"> 2022 </w:t>
            </w:r>
            <w:r>
              <w:rPr>
                <w:sz w:val="24"/>
                <w:szCs w:val="24"/>
              </w:rPr>
              <w:t>року випуску,</w:t>
            </w:r>
            <w:r w:rsidRPr="00B62CB7">
              <w:t xml:space="preserve"> </w:t>
            </w:r>
            <w:r>
              <w:t>д</w:t>
            </w:r>
            <w:r w:rsidRPr="00B62CB7">
              <w:t>ержавн</w:t>
            </w:r>
            <w:r>
              <w:t>ий</w:t>
            </w:r>
            <w:r w:rsidRPr="00B62CB7">
              <w:t xml:space="preserve"> номерн</w:t>
            </w:r>
            <w:r>
              <w:t>ий</w:t>
            </w:r>
            <w:r w:rsidRPr="00B62CB7">
              <w:t xml:space="preserve"> знак</w:t>
            </w:r>
            <w:r>
              <w:t>:</w:t>
            </w:r>
            <w:r w:rsidRPr="008D5102">
              <w:rPr>
                <w:sz w:val="24"/>
                <w:szCs w:val="24"/>
                <w:lang w:val="ru-RU"/>
              </w:rPr>
              <w:t xml:space="preserve"> </w:t>
            </w:r>
            <w:r>
              <w:rPr>
                <w:sz w:val="24"/>
                <w:szCs w:val="24"/>
                <w:lang w:val="en-US"/>
              </w:rPr>
              <w:t>BI</w:t>
            </w:r>
            <w:r w:rsidRPr="008D5102">
              <w:rPr>
                <w:sz w:val="24"/>
                <w:szCs w:val="24"/>
              </w:rPr>
              <w:t>910</w:t>
            </w:r>
            <w:r>
              <w:rPr>
                <w:sz w:val="24"/>
                <w:szCs w:val="24"/>
              </w:rPr>
              <w:t>7</w:t>
            </w:r>
            <w:r>
              <w:rPr>
                <w:sz w:val="24"/>
                <w:szCs w:val="24"/>
                <w:lang w:val="en-US"/>
              </w:rPr>
              <w:t>HO</w:t>
            </w:r>
          </w:p>
        </w:tc>
        <w:tc>
          <w:tcPr>
            <w:tcW w:w="1843" w:type="dxa"/>
            <w:vMerge/>
            <w:tcBorders>
              <w:left w:val="single" w:sz="6" w:space="0" w:color="000000"/>
              <w:right w:val="single" w:sz="6" w:space="0" w:color="000000"/>
            </w:tcBorders>
            <w:vAlign w:val="center"/>
          </w:tcPr>
          <w:p w:rsidR="003C1E0F" w:rsidRPr="00833ACE" w:rsidRDefault="003C1E0F" w:rsidP="00904F25">
            <w:pPr>
              <w:pStyle w:val="TableParagraph"/>
              <w:ind w:left="0"/>
              <w:jc w:val="center"/>
            </w:pPr>
          </w:p>
        </w:tc>
        <w:tc>
          <w:tcPr>
            <w:tcW w:w="1134" w:type="dxa"/>
            <w:vMerge/>
            <w:tcBorders>
              <w:left w:val="single" w:sz="6" w:space="0" w:color="000000"/>
              <w:right w:val="single" w:sz="6" w:space="0" w:color="000000"/>
            </w:tcBorders>
            <w:vAlign w:val="center"/>
          </w:tcPr>
          <w:p w:rsidR="003C1E0F" w:rsidRPr="00833ACE" w:rsidRDefault="003C1E0F" w:rsidP="00904F25">
            <w:pPr>
              <w:pStyle w:val="TableParagraph"/>
              <w:ind w:left="0"/>
              <w:jc w:val="center"/>
            </w:pPr>
          </w:p>
        </w:tc>
        <w:tc>
          <w:tcPr>
            <w:tcW w:w="1275" w:type="dxa"/>
            <w:vMerge/>
            <w:tcBorders>
              <w:left w:val="single" w:sz="6" w:space="0" w:color="000000"/>
              <w:right w:val="single" w:sz="6" w:space="0" w:color="000000"/>
            </w:tcBorders>
            <w:vAlign w:val="center"/>
          </w:tcPr>
          <w:p w:rsidR="003C1E0F" w:rsidRPr="00833ACE" w:rsidRDefault="003C1E0F" w:rsidP="00904F25">
            <w:pPr>
              <w:pStyle w:val="TableParagraph"/>
              <w:ind w:left="0"/>
              <w:jc w:val="center"/>
            </w:pPr>
          </w:p>
        </w:tc>
        <w:tc>
          <w:tcPr>
            <w:tcW w:w="1276" w:type="dxa"/>
            <w:vMerge/>
            <w:tcBorders>
              <w:left w:val="single" w:sz="6" w:space="0" w:color="000000"/>
              <w:right w:val="single" w:sz="6" w:space="0" w:color="000000"/>
            </w:tcBorders>
            <w:vAlign w:val="center"/>
          </w:tcPr>
          <w:p w:rsidR="003C1E0F" w:rsidRPr="00833ACE" w:rsidRDefault="003C1E0F" w:rsidP="00904F25">
            <w:pPr>
              <w:pStyle w:val="TableParagraph"/>
              <w:ind w:left="0"/>
              <w:jc w:val="center"/>
            </w:pPr>
          </w:p>
        </w:tc>
      </w:tr>
      <w:tr w:rsidR="003C1E0F" w:rsidRPr="00833ACE" w:rsidTr="003C1E0F">
        <w:trPr>
          <w:trHeight w:val="255"/>
        </w:trPr>
        <w:tc>
          <w:tcPr>
            <w:tcW w:w="700" w:type="dxa"/>
            <w:vMerge/>
            <w:tcBorders>
              <w:left w:val="single" w:sz="6" w:space="0" w:color="000000"/>
              <w:right w:val="single" w:sz="6" w:space="0" w:color="000000"/>
            </w:tcBorders>
            <w:vAlign w:val="center"/>
            <w:hideMark/>
          </w:tcPr>
          <w:p w:rsidR="003C1E0F" w:rsidRPr="00833ACE" w:rsidRDefault="003C1E0F" w:rsidP="008D5102">
            <w:pPr>
              <w:pStyle w:val="TableParagraph"/>
              <w:ind w:left="0"/>
              <w:jc w:val="center"/>
            </w:pPr>
          </w:p>
        </w:tc>
        <w:tc>
          <w:tcPr>
            <w:tcW w:w="1710" w:type="dxa"/>
            <w:vMerge/>
            <w:tcBorders>
              <w:left w:val="single" w:sz="6" w:space="0" w:color="000000"/>
              <w:right w:val="single" w:sz="6" w:space="0" w:color="000000"/>
            </w:tcBorders>
            <w:vAlign w:val="center"/>
          </w:tcPr>
          <w:p w:rsidR="003C1E0F" w:rsidRPr="00833ACE" w:rsidRDefault="003C1E0F" w:rsidP="00904F25">
            <w:pPr>
              <w:pStyle w:val="TableParagraph"/>
              <w:ind w:left="0"/>
              <w:jc w:val="center"/>
            </w:pPr>
          </w:p>
        </w:tc>
        <w:tc>
          <w:tcPr>
            <w:tcW w:w="1951" w:type="dxa"/>
            <w:tcBorders>
              <w:top w:val="single" w:sz="4" w:space="0" w:color="auto"/>
              <w:left w:val="single" w:sz="6" w:space="0" w:color="000000"/>
              <w:bottom w:val="single" w:sz="4" w:space="0" w:color="auto"/>
              <w:right w:val="single" w:sz="6" w:space="0" w:color="000000"/>
            </w:tcBorders>
            <w:vAlign w:val="center"/>
          </w:tcPr>
          <w:p w:rsidR="003C1E0F" w:rsidRPr="00833ACE" w:rsidRDefault="003C1E0F" w:rsidP="003C1E0F">
            <w:pPr>
              <w:pStyle w:val="TableParagraph"/>
              <w:spacing w:line="192" w:lineRule="auto"/>
              <w:ind w:left="0"/>
              <w:jc w:val="center"/>
            </w:pPr>
            <w:r>
              <w:rPr>
                <w:sz w:val="24"/>
                <w:szCs w:val="24"/>
                <w:lang w:val="en-US"/>
              </w:rPr>
              <w:t>Fiat</w:t>
            </w:r>
            <w:r w:rsidRPr="008D5102">
              <w:rPr>
                <w:sz w:val="24"/>
                <w:szCs w:val="24"/>
              </w:rPr>
              <w:t xml:space="preserve"> </w:t>
            </w:r>
            <w:proofErr w:type="spellStart"/>
            <w:r>
              <w:rPr>
                <w:sz w:val="24"/>
                <w:szCs w:val="24"/>
                <w:lang w:val="en-US"/>
              </w:rPr>
              <w:t>Ducato</w:t>
            </w:r>
            <w:proofErr w:type="spellEnd"/>
            <w:r w:rsidRPr="008D5102">
              <w:rPr>
                <w:sz w:val="24"/>
                <w:szCs w:val="24"/>
              </w:rPr>
              <w:t xml:space="preserve"> 2022 </w:t>
            </w:r>
            <w:r>
              <w:rPr>
                <w:sz w:val="24"/>
                <w:szCs w:val="24"/>
              </w:rPr>
              <w:t>року випуску,</w:t>
            </w:r>
            <w:r w:rsidRPr="00B62CB7">
              <w:t xml:space="preserve"> </w:t>
            </w:r>
            <w:r>
              <w:t>д</w:t>
            </w:r>
            <w:r w:rsidRPr="00B62CB7">
              <w:t>ержавн</w:t>
            </w:r>
            <w:r>
              <w:t>ий</w:t>
            </w:r>
            <w:r w:rsidRPr="00B62CB7">
              <w:t xml:space="preserve"> номерн</w:t>
            </w:r>
            <w:r>
              <w:t>ий</w:t>
            </w:r>
            <w:r w:rsidRPr="00B62CB7">
              <w:t xml:space="preserve"> знак</w:t>
            </w:r>
            <w:r>
              <w:t>:</w:t>
            </w:r>
            <w:r w:rsidRPr="008D5102">
              <w:rPr>
                <w:sz w:val="24"/>
                <w:szCs w:val="24"/>
                <w:lang w:val="ru-RU"/>
              </w:rPr>
              <w:t xml:space="preserve"> </w:t>
            </w:r>
            <w:r>
              <w:rPr>
                <w:sz w:val="24"/>
                <w:szCs w:val="24"/>
                <w:lang w:val="en-US"/>
              </w:rPr>
              <w:t>BI</w:t>
            </w:r>
            <w:r w:rsidRPr="008D5102">
              <w:rPr>
                <w:sz w:val="24"/>
                <w:szCs w:val="24"/>
              </w:rPr>
              <w:t>91</w:t>
            </w:r>
            <w:r>
              <w:rPr>
                <w:sz w:val="24"/>
                <w:szCs w:val="24"/>
              </w:rPr>
              <w:t>13</w:t>
            </w:r>
            <w:r>
              <w:rPr>
                <w:sz w:val="24"/>
                <w:szCs w:val="24"/>
                <w:lang w:val="en-US"/>
              </w:rPr>
              <w:t>HO</w:t>
            </w:r>
          </w:p>
        </w:tc>
        <w:tc>
          <w:tcPr>
            <w:tcW w:w="1843" w:type="dxa"/>
            <w:vMerge/>
            <w:tcBorders>
              <w:left w:val="single" w:sz="6" w:space="0" w:color="000000"/>
              <w:right w:val="single" w:sz="6" w:space="0" w:color="000000"/>
            </w:tcBorders>
            <w:vAlign w:val="center"/>
          </w:tcPr>
          <w:p w:rsidR="003C1E0F" w:rsidRPr="00833ACE" w:rsidRDefault="003C1E0F" w:rsidP="00904F25">
            <w:pPr>
              <w:pStyle w:val="TableParagraph"/>
              <w:ind w:left="0"/>
              <w:jc w:val="center"/>
            </w:pPr>
          </w:p>
        </w:tc>
        <w:tc>
          <w:tcPr>
            <w:tcW w:w="1134" w:type="dxa"/>
            <w:vMerge/>
            <w:tcBorders>
              <w:left w:val="single" w:sz="6" w:space="0" w:color="000000"/>
              <w:right w:val="single" w:sz="6" w:space="0" w:color="000000"/>
            </w:tcBorders>
            <w:vAlign w:val="center"/>
          </w:tcPr>
          <w:p w:rsidR="003C1E0F" w:rsidRPr="00833ACE" w:rsidRDefault="003C1E0F" w:rsidP="00904F25">
            <w:pPr>
              <w:pStyle w:val="TableParagraph"/>
              <w:ind w:left="0"/>
              <w:jc w:val="center"/>
            </w:pPr>
          </w:p>
        </w:tc>
        <w:tc>
          <w:tcPr>
            <w:tcW w:w="1275" w:type="dxa"/>
            <w:vMerge/>
            <w:tcBorders>
              <w:left w:val="single" w:sz="6" w:space="0" w:color="000000"/>
              <w:right w:val="single" w:sz="6" w:space="0" w:color="000000"/>
            </w:tcBorders>
            <w:vAlign w:val="center"/>
          </w:tcPr>
          <w:p w:rsidR="003C1E0F" w:rsidRPr="00833ACE" w:rsidRDefault="003C1E0F" w:rsidP="00904F25">
            <w:pPr>
              <w:pStyle w:val="TableParagraph"/>
              <w:ind w:left="0"/>
              <w:jc w:val="center"/>
            </w:pPr>
          </w:p>
        </w:tc>
        <w:tc>
          <w:tcPr>
            <w:tcW w:w="1276" w:type="dxa"/>
            <w:vMerge/>
            <w:tcBorders>
              <w:left w:val="single" w:sz="6" w:space="0" w:color="000000"/>
              <w:right w:val="single" w:sz="6" w:space="0" w:color="000000"/>
            </w:tcBorders>
            <w:vAlign w:val="center"/>
          </w:tcPr>
          <w:p w:rsidR="003C1E0F" w:rsidRPr="00833ACE" w:rsidRDefault="003C1E0F" w:rsidP="00904F25">
            <w:pPr>
              <w:pStyle w:val="TableParagraph"/>
              <w:ind w:left="0"/>
              <w:jc w:val="center"/>
            </w:pPr>
          </w:p>
        </w:tc>
      </w:tr>
      <w:tr w:rsidR="003C1E0F" w:rsidRPr="00833ACE" w:rsidTr="003C1E0F">
        <w:trPr>
          <w:trHeight w:val="255"/>
        </w:trPr>
        <w:tc>
          <w:tcPr>
            <w:tcW w:w="700" w:type="dxa"/>
            <w:vMerge/>
            <w:tcBorders>
              <w:left w:val="single" w:sz="6" w:space="0" w:color="000000"/>
              <w:bottom w:val="single" w:sz="4" w:space="0" w:color="auto"/>
              <w:right w:val="single" w:sz="6" w:space="0" w:color="000000"/>
            </w:tcBorders>
            <w:vAlign w:val="center"/>
          </w:tcPr>
          <w:p w:rsidR="003C1E0F" w:rsidRPr="00833ACE" w:rsidRDefault="003C1E0F" w:rsidP="00904F25">
            <w:pPr>
              <w:pStyle w:val="TableParagraph"/>
              <w:ind w:left="0"/>
              <w:jc w:val="center"/>
            </w:pPr>
          </w:p>
        </w:tc>
        <w:tc>
          <w:tcPr>
            <w:tcW w:w="1710" w:type="dxa"/>
            <w:vMerge/>
            <w:tcBorders>
              <w:left w:val="single" w:sz="6" w:space="0" w:color="000000"/>
              <w:bottom w:val="single" w:sz="4" w:space="0" w:color="auto"/>
              <w:right w:val="single" w:sz="6" w:space="0" w:color="000000"/>
            </w:tcBorders>
            <w:vAlign w:val="center"/>
          </w:tcPr>
          <w:p w:rsidR="003C1E0F" w:rsidRPr="00833ACE" w:rsidRDefault="003C1E0F" w:rsidP="00904F25">
            <w:pPr>
              <w:pStyle w:val="TableParagraph"/>
              <w:ind w:left="0"/>
              <w:jc w:val="center"/>
            </w:pPr>
          </w:p>
        </w:tc>
        <w:tc>
          <w:tcPr>
            <w:tcW w:w="1951" w:type="dxa"/>
            <w:tcBorders>
              <w:top w:val="single" w:sz="4" w:space="0" w:color="auto"/>
              <w:left w:val="single" w:sz="6" w:space="0" w:color="000000"/>
              <w:bottom w:val="single" w:sz="4" w:space="0" w:color="auto"/>
              <w:right w:val="single" w:sz="6" w:space="0" w:color="000000"/>
            </w:tcBorders>
            <w:vAlign w:val="center"/>
          </w:tcPr>
          <w:p w:rsidR="003C1E0F" w:rsidRPr="00833ACE" w:rsidRDefault="003C1E0F" w:rsidP="003C1E0F">
            <w:pPr>
              <w:pStyle w:val="TableParagraph"/>
              <w:spacing w:line="192" w:lineRule="auto"/>
              <w:ind w:left="0"/>
              <w:jc w:val="center"/>
            </w:pPr>
            <w:r>
              <w:rPr>
                <w:sz w:val="24"/>
                <w:szCs w:val="24"/>
                <w:lang w:val="en-US"/>
              </w:rPr>
              <w:t>Fiat</w:t>
            </w:r>
            <w:r w:rsidRPr="008D5102">
              <w:rPr>
                <w:sz w:val="24"/>
                <w:szCs w:val="24"/>
              </w:rPr>
              <w:t xml:space="preserve"> </w:t>
            </w:r>
            <w:proofErr w:type="spellStart"/>
            <w:r>
              <w:rPr>
                <w:sz w:val="24"/>
                <w:szCs w:val="24"/>
                <w:lang w:val="en-US"/>
              </w:rPr>
              <w:t>Ducato</w:t>
            </w:r>
            <w:proofErr w:type="spellEnd"/>
            <w:r w:rsidRPr="008D5102">
              <w:rPr>
                <w:sz w:val="24"/>
                <w:szCs w:val="24"/>
              </w:rPr>
              <w:t xml:space="preserve"> 2022 </w:t>
            </w:r>
            <w:r>
              <w:rPr>
                <w:sz w:val="24"/>
                <w:szCs w:val="24"/>
              </w:rPr>
              <w:t>року випуску,</w:t>
            </w:r>
            <w:r w:rsidRPr="00B62CB7">
              <w:t xml:space="preserve"> </w:t>
            </w:r>
            <w:r>
              <w:t>д</w:t>
            </w:r>
            <w:r w:rsidRPr="00B62CB7">
              <w:t>ержавн</w:t>
            </w:r>
            <w:r>
              <w:t>ий</w:t>
            </w:r>
            <w:r w:rsidRPr="00B62CB7">
              <w:t xml:space="preserve"> номерн</w:t>
            </w:r>
            <w:r>
              <w:t>ий</w:t>
            </w:r>
            <w:r w:rsidRPr="00B62CB7">
              <w:t xml:space="preserve"> знак</w:t>
            </w:r>
            <w:r>
              <w:t>:</w:t>
            </w:r>
            <w:r w:rsidRPr="008D5102">
              <w:rPr>
                <w:sz w:val="24"/>
                <w:szCs w:val="24"/>
                <w:lang w:val="ru-RU"/>
              </w:rPr>
              <w:t xml:space="preserve"> </w:t>
            </w:r>
            <w:r>
              <w:rPr>
                <w:sz w:val="24"/>
                <w:szCs w:val="24"/>
                <w:lang w:val="en-US"/>
              </w:rPr>
              <w:t>BI</w:t>
            </w:r>
            <w:r w:rsidRPr="008D5102">
              <w:rPr>
                <w:sz w:val="24"/>
                <w:szCs w:val="24"/>
              </w:rPr>
              <w:t>91</w:t>
            </w:r>
            <w:r>
              <w:rPr>
                <w:sz w:val="24"/>
                <w:szCs w:val="24"/>
              </w:rPr>
              <w:t>52</w:t>
            </w:r>
            <w:r>
              <w:rPr>
                <w:sz w:val="24"/>
                <w:szCs w:val="24"/>
                <w:lang w:val="en-US"/>
              </w:rPr>
              <w:t>HO</w:t>
            </w:r>
          </w:p>
        </w:tc>
        <w:tc>
          <w:tcPr>
            <w:tcW w:w="1843" w:type="dxa"/>
            <w:vMerge/>
            <w:tcBorders>
              <w:left w:val="single" w:sz="6" w:space="0" w:color="000000"/>
              <w:bottom w:val="single" w:sz="4" w:space="0" w:color="auto"/>
              <w:right w:val="single" w:sz="6" w:space="0" w:color="000000"/>
            </w:tcBorders>
            <w:vAlign w:val="center"/>
          </w:tcPr>
          <w:p w:rsidR="003C1E0F" w:rsidRPr="00833ACE" w:rsidRDefault="003C1E0F" w:rsidP="00904F25">
            <w:pPr>
              <w:pStyle w:val="TableParagraph"/>
              <w:ind w:left="0"/>
              <w:jc w:val="center"/>
            </w:pPr>
          </w:p>
        </w:tc>
        <w:tc>
          <w:tcPr>
            <w:tcW w:w="1134" w:type="dxa"/>
            <w:vMerge/>
            <w:tcBorders>
              <w:left w:val="single" w:sz="6" w:space="0" w:color="000000"/>
              <w:bottom w:val="single" w:sz="4" w:space="0" w:color="auto"/>
              <w:right w:val="single" w:sz="6" w:space="0" w:color="000000"/>
            </w:tcBorders>
            <w:vAlign w:val="center"/>
          </w:tcPr>
          <w:p w:rsidR="003C1E0F" w:rsidRPr="00833ACE" w:rsidRDefault="003C1E0F" w:rsidP="00904F25">
            <w:pPr>
              <w:pStyle w:val="TableParagraph"/>
              <w:ind w:left="0"/>
              <w:jc w:val="center"/>
            </w:pPr>
          </w:p>
        </w:tc>
        <w:tc>
          <w:tcPr>
            <w:tcW w:w="1275" w:type="dxa"/>
            <w:vMerge/>
            <w:tcBorders>
              <w:left w:val="single" w:sz="6" w:space="0" w:color="000000"/>
              <w:bottom w:val="single" w:sz="4" w:space="0" w:color="auto"/>
              <w:right w:val="single" w:sz="6" w:space="0" w:color="000000"/>
            </w:tcBorders>
            <w:vAlign w:val="center"/>
          </w:tcPr>
          <w:p w:rsidR="003C1E0F" w:rsidRPr="00833ACE" w:rsidRDefault="003C1E0F" w:rsidP="00904F25">
            <w:pPr>
              <w:pStyle w:val="TableParagraph"/>
              <w:ind w:left="0"/>
              <w:jc w:val="center"/>
            </w:pPr>
          </w:p>
        </w:tc>
        <w:tc>
          <w:tcPr>
            <w:tcW w:w="1276" w:type="dxa"/>
            <w:vMerge/>
            <w:tcBorders>
              <w:left w:val="single" w:sz="6" w:space="0" w:color="000000"/>
              <w:bottom w:val="single" w:sz="4" w:space="0" w:color="auto"/>
              <w:right w:val="single" w:sz="6" w:space="0" w:color="000000"/>
            </w:tcBorders>
            <w:vAlign w:val="center"/>
          </w:tcPr>
          <w:p w:rsidR="003C1E0F" w:rsidRPr="00833ACE" w:rsidRDefault="003C1E0F" w:rsidP="00904F25">
            <w:pPr>
              <w:pStyle w:val="TableParagraph"/>
              <w:ind w:left="0"/>
              <w:jc w:val="center"/>
            </w:pPr>
          </w:p>
        </w:tc>
      </w:tr>
      <w:tr w:rsidR="008D5102" w:rsidRPr="00833ACE" w:rsidTr="003C1E0F">
        <w:trPr>
          <w:trHeight w:val="493"/>
        </w:trPr>
        <w:tc>
          <w:tcPr>
            <w:tcW w:w="700" w:type="dxa"/>
            <w:tcBorders>
              <w:top w:val="single" w:sz="4" w:space="0" w:color="auto"/>
              <w:left w:val="nil"/>
              <w:bottom w:val="nil"/>
              <w:right w:val="nil"/>
            </w:tcBorders>
            <w:vAlign w:val="center"/>
          </w:tcPr>
          <w:p w:rsidR="008D5102" w:rsidRPr="00833ACE" w:rsidRDefault="008D5102" w:rsidP="00904F25">
            <w:pPr>
              <w:pStyle w:val="TableParagraph"/>
              <w:spacing w:line="230" w:lineRule="exact"/>
              <w:ind w:left="0"/>
              <w:jc w:val="center"/>
            </w:pPr>
          </w:p>
        </w:tc>
        <w:tc>
          <w:tcPr>
            <w:tcW w:w="1710" w:type="dxa"/>
            <w:tcBorders>
              <w:top w:val="single" w:sz="4" w:space="0" w:color="auto"/>
              <w:left w:val="nil"/>
              <w:bottom w:val="nil"/>
              <w:right w:val="nil"/>
            </w:tcBorders>
            <w:vAlign w:val="center"/>
          </w:tcPr>
          <w:p w:rsidR="008D5102" w:rsidRPr="00833ACE" w:rsidRDefault="008D5102" w:rsidP="00904F25">
            <w:pPr>
              <w:pStyle w:val="TableParagraph"/>
              <w:spacing w:line="276" w:lineRule="auto"/>
              <w:ind w:left="0"/>
              <w:jc w:val="center"/>
            </w:pPr>
          </w:p>
        </w:tc>
        <w:tc>
          <w:tcPr>
            <w:tcW w:w="1951" w:type="dxa"/>
            <w:tcBorders>
              <w:top w:val="single" w:sz="4" w:space="0" w:color="auto"/>
              <w:left w:val="nil"/>
              <w:bottom w:val="nil"/>
              <w:right w:val="nil"/>
            </w:tcBorders>
          </w:tcPr>
          <w:p w:rsidR="008D5102" w:rsidRPr="00833ACE" w:rsidRDefault="008D5102" w:rsidP="00904F25">
            <w:pPr>
              <w:pStyle w:val="TableParagraph"/>
              <w:spacing w:line="276" w:lineRule="auto"/>
              <w:ind w:left="0"/>
              <w:jc w:val="center"/>
            </w:pPr>
          </w:p>
        </w:tc>
        <w:tc>
          <w:tcPr>
            <w:tcW w:w="1843" w:type="dxa"/>
            <w:tcBorders>
              <w:top w:val="single" w:sz="4" w:space="0" w:color="auto"/>
              <w:left w:val="nil"/>
              <w:bottom w:val="nil"/>
              <w:right w:val="nil"/>
            </w:tcBorders>
          </w:tcPr>
          <w:p w:rsidR="008D5102" w:rsidRPr="00833ACE" w:rsidRDefault="008D5102" w:rsidP="00904F25">
            <w:pPr>
              <w:pStyle w:val="TableParagraph"/>
              <w:spacing w:line="276" w:lineRule="auto"/>
              <w:ind w:left="0"/>
              <w:jc w:val="cente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D5102" w:rsidRPr="00833ACE" w:rsidRDefault="008D5102" w:rsidP="00904F25">
            <w:pPr>
              <w:pStyle w:val="TableParagraph"/>
              <w:spacing w:line="276" w:lineRule="auto"/>
              <w:ind w:left="0"/>
              <w:jc w:val="center"/>
            </w:pPr>
            <w:r w:rsidRPr="00833ACE">
              <w:rPr>
                <w:b/>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8D5102" w:rsidRPr="00833ACE" w:rsidRDefault="008D5102" w:rsidP="00904F25">
            <w:pPr>
              <w:pStyle w:val="TableParagraph"/>
              <w:spacing w:line="276" w:lineRule="auto"/>
              <w:ind w:left="0"/>
              <w:jc w:val="center"/>
            </w:pPr>
          </w:p>
        </w:tc>
      </w:tr>
      <w:tr w:rsidR="008D5102" w:rsidRPr="00833ACE" w:rsidTr="003C1E0F">
        <w:trPr>
          <w:trHeight w:val="493"/>
        </w:trPr>
        <w:tc>
          <w:tcPr>
            <w:tcW w:w="700" w:type="dxa"/>
            <w:tcBorders>
              <w:top w:val="nil"/>
              <w:left w:val="nil"/>
              <w:bottom w:val="nil"/>
              <w:right w:val="nil"/>
            </w:tcBorders>
            <w:vAlign w:val="center"/>
          </w:tcPr>
          <w:p w:rsidR="008D5102" w:rsidRPr="00833ACE" w:rsidRDefault="008D5102" w:rsidP="00904F25">
            <w:pPr>
              <w:pStyle w:val="TableParagraph"/>
              <w:spacing w:line="230" w:lineRule="exact"/>
              <w:ind w:left="0"/>
              <w:jc w:val="center"/>
            </w:pPr>
          </w:p>
        </w:tc>
        <w:tc>
          <w:tcPr>
            <w:tcW w:w="1710" w:type="dxa"/>
            <w:tcBorders>
              <w:top w:val="nil"/>
              <w:left w:val="nil"/>
              <w:bottom w:val="nil"/>
              <w:right w:val="nil"/>
            </w:tcBorders>
            <w:vAlign w:val="center"/>
          </w:tcPr>
          <w:p w:rsidR="008D5102" w:rsidRPr="00833ACE" w:rsidRDefault="008D5102" w:rsidP="00904F25">
            <w:pPr>
              <w:pStyle w:val="TableParagraph"/>
              <w:spacing w:line="276" w:lineRule="auto"/>
              <w:ind w:left="0"/>
              <w:jc w:val="center"/>
            </w:pPr>
          </w:p>
        </w:tc>
        <w:tc>
          <w:tcPr>
            <w:tcW w:w="1951" w:type="dxa"/>
            <w:tcBorders>
              <w:top w:val="nil"/>
              <w:left w:val="nil"/>
              <w:bottom w:val="nil"/>
              <w:right w:val="nil"/>
            </w:tcBorders>
          </w:tcPr>
          <w:p w:rsidR="008D5102" w:rsidRPr="00833ACE" w:rsidRDefault="008D5102" w:rsidP="00904F25">
            <w:pPr>
              <w:pStyle w:val="TableParagraph"/>
              <w:spacing w:line="276" w:lineRule="auto"/>
              <w:ind w:left="0"/>
              <w:jc w:val="center"/>
            </w:pPr>
          </w:p>
        </w:tc>
        <w:tc>
          <w:tcPr>
            <w:tcW w:w="1843" w:type="dxa"/>
            <w:tcBorders>
              <w:top w:val="nil"/>
              <w:left w:val="nil"/>
              <w:bottom w:val="nil"/>
              <w:right w:val="nil"/>
            </w:tcBorders>
          </w:tcPr>
          <w:p w:rsidR="008D5102" w:rsidRPr="00833ACE" w:rsidRDefault="008D5102" w:rsidP="00904F25">
            <w:pPr>
              <w:pStyle w:val="TableParagraph"/>
              <w:spacing w:line="276" w:lineRule="auto"/>
              <w:ind w:left="0"/>
              <w:jc w:val="cente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D5102" w:rsidRPr="00833ACE" w:rsidRDefault="008D5102" w:rsidP="00904F25">
            <w:pPr>
              <w:pStyle w:val="TableParagraph"/>
              <w:spacing w:line="276" w:lineRule="auto"/>
              <w:ind w:left="0"/>
              <w:jc w:val="center"/>
            </w:pPr>
            <w:r w:rsidRPr="00833ACE">
              <w:rPr>
                <w:b/>
              </w:rPr>
              <w:t>ПДВ (20%)</w:t>
            </w:r>
          </w:p>
        </w:tc>
        <w:tc>
          <w:tcPr>
            <w:tcW w:w="1276" w:type="dxa"/>
            <w:tcBorders>
              <w:top w:val="single" w:sz="4" w:space="0" w:color="auto"/>
              <w:left w:val="single" w:sz="4" w:space="0" w:color="auto"/>
              <w:bottom w:val="single" w:sz="4" w:space="0" w:color="auto"/>
              <w:right w:val="single" w:sz="4" w:space="0" w:color="auto"/>
            </w:tcBorders>
            <w:vAlign w:val="center"/>
          </w:tcPr>
          <w:p w:rsidR="008D5102" w:rsidRPr="00833ACE" w:rsidRDefault="008D5102" w:rsidP="00904F25">
            <w:pPr>
              <w:pStyle w:val="TableParagraph"/>
              <w:spacing w:line="276" w:lineRule="auto"/>
              <w:ind w:left="0"/>
              <w:jc w:val="center"/>
            </w:pPr>
          </w:p>
        </w:tc>
      </w:tr>
      <w:tr w:rsidR="008D5102" w:rsidRPr="00833ACE" w:rsidTr="003C1E0F">
        <w:trPr>
          <w:trHeight w:val="493"/>
        </w:trPr>
        <w:tc>
          <w:tcPr>
            <w:tcW w:w="700" w:type="dxa"/>
            <w:tcBorders>
              <w:top w:val="nil"/>
              <w:left w:val="nil"/>
              <w:bottom w:val="nil"/>
              <w:right w:val="nil"/>
            </w:tcBorders>
            <w:vAlign w:val="center"/>
            <w:hideMark/>
          </w:tcPr>
          <w:p w:rsidR="008D5102" w:rsidRPr="00833ACE" w:rsidRDefault="008D5102" w:rsidP="00904F25">
            <w:pPr>
              <w:pStyle w:val="TableParagraph"/>
              <w:spacing w:line="230" w:lineRule="exact"/>
              <w:ind w:left="0"/>
              <w:jc w:val="center"/>
            </w:pPr>
          </w:p>
        </w:tc>
        <w:tc>
          <w:tcPr>
            <w:tcW w:w="1710" w:type="dxa"/>
            <w:tcBorders>
              <w:top w:val="nil"/>
              <w:left w:val="nil"/>
              <w:bottom w:val="nil"/>
              <w:right w:val="nil"/>
            </w:tcBorders>
            <w:vAlign w:val="center"/>
          </w:tcPr>
          <w:p w:rsidR="008D5102" w:rsidRPr="00833ACE" w:rsidRDefault="008D5102" w:rsidP="00904F25">
            <w:pPr>
              <w:pStyle w:val="TableParagraph"/>
              <w:spacing w:line="276" w:lineRule="auto"/>
              <w:ind w:left="0"/>
              <w:jc w:val="center"/>
            </w:pPr>
          </w:p>
        </w:tc>
        <w:tc>
          <w:tcPr>
            <w:tcW w:w="1951" w:type="dxa"/>
            <w:tcBorders>
              <w:top w:val="nil"/>
              <w:left w:val="nil"/>
              <w:bottom w:val="nil"/>
              <w:right w:val="nil"/>
            </w:tcBorders>
          </w:tcPr>
          <w:p w:rsidR="008D5102" w:rsidRPr="00833ACE" w:rsidRDefault="008D5102" w:rsidP="00904F25">
            <w:pPr>
              <w:pStyle w:val="TableParagraph"/>
              <w:spacing w:line="276" w:lineRule="auto"/>
              <w:ind w:left="0"/>
              <w:jc w:val="center"/>
            </w:pPr>
          </w:p>
        </w:tc>
        <w:tc>
          <w:tcPr>
            <w:tcW w:w="1843" w:type="dxa"/>
            <w:tcBorders>
              <w:top w:val="nil"/>
              <w:left w:val="nil"/>
              <w:bottom w:val="nil"/>
              <w:right w:val="nil"/>
            </w:tcBorders>
          </w:tcPr>
          <w:p w:rsidR="008D5102" w:rsidRPr="00833ACE" w:rsidRDefault="008D5102" w:rsidP="00904F25">
            <w:pPr>
              <w:pStyle w:val="TableParagraph"/>
              <w:spacing w:line="276" w:lineRule="auto"/>
              <w:ind w:left="0"/>
              <w:jc w:val="cente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D5102" w:rsidRPr="00833ACE" w:rsidRDefault="008D5102" w:rsidP="00904F25">
            <w:pPr>
              <w:pStyle w:val="TableParagraph"/>
              <w:spacing w:line="276" w:lineRule="auto"/>
              <w:ind w:left="0"/>
              <w:jc w:val="center"/>
            </w:pPr>
            <w:r w:rsidRPr="00833ACE">
              <w:rPr>
                <w:b/>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rsidR="008D5102" w:rsidRPr="00833ACE" w:rsidRDefault="008D5102" w:rsidP="00904F25">
            <w:pPr>
              <w:pStyle w:val="TableParagraph"/>
              <w:spacing w:line="276" w:lineRule="auto"/>
              <w:ind w:left="0"/>
              <w:jc w:val="center"/>
            </w:pPr>
          </w:p>
        </w:tc>
      </w:tr>
    </w:tbl>
    <w:p w:rsidR="00562FE9" w:rsidRPr="00833ACE" w:rsidRDefault="00562FE9" w:rsidP="00562FE9">
      <w:pPr>
        <w:tabs>
          <w:tab w:val="left" w:pos="900"/>
          <w:tab w:val="left" w:pos="1440"/>
        </w:tabs>
        <w:spacing w:line="280" w:lineRule="exact"/>
        <w:ind w:firstLine="426"/>
        <w:jc w:val="both"/>
        <w:rPr>
          <w:rFonts w:ascii="Times New Roman" w:hAnsi="Times New Roman"/>
          <w:sz w:val="24"/>
          <w:szCs w:val="24"/>
        </w:rPr>
      </w:pPr>
      <w:r w:rsidRPr="00833ACE">
        <w:rPr>
          <w:rFonts w:ascii="Times New Roman" w:hAnsi="Times New Roman"/>
          <w:sz w:val="24"/>
          <w:szCs w:val="24"/>
        </w:rPr>
        <w:t xml:space="preserve">Повна вартість </w:t>
      </w:r>
      <w:r w:rsidR="003C1E0F">
        <w:rPr>
          <w:rFonts w:ascii="Times New Roman" w:hAnsi="Times New Roman"/>
          <w:sz w:val="24"/>
          <w:szCs w:val="24"/>
        </w:rPr>
        <w:t>Послуг</w:t>
      </w:r>
      <w:r w:rsidR="00C74532">
        <w:rPr>
          <w:rFonts w:ascii="Times New Roman" w:hAnsi="Times New Roman"/>
          <w:sz w:val="24"/>
          <w:szCs w:val="24"/>
        </w:rPr>
        <w:t>и</w:t>
      </w:r>
      <w:r w:rsidRPr="00833ACE">
        <w:rPr>
          <w:rFonts w:ascii="Times New Roman" w:hAnsi="Times New Roman"/>
          <w:sz w:val="24"/>
          <w:szCs w:val="24"/>
        </w:rPr>
        <w:t xml:space="preserve"> прописом:____________________________________________</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562FE9" w:rsidRPr="00833ACE"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833ACE" w:rsidRDefault="00562FE9">
            <w:pPr>
              <w:widowControl w:val="0"/>
              <w:spacing w:after="0" w:line="240" w:lineRule="auto"/>
              <w:jc w:val="center"/>
              <w:rPr>
                <w:rFonts w:ascii="Times New Roman" w:eastAsia="Times New Roman" w:hAnsi="Times New Roman" w:cs="Times New Roman"/>
                <w:b/>
                <w:sz w:val="24"/>
                <w:szCs w:val="24"/>
              </w:rPr>
            </w:pPr>
            <w:r w:rsidRPr="00833ACE">
              <w:rPr>
                <w:rFonts w:ascii="Times New Roman" w:eastAsia="Times New Roman" w:hAnsi="Times New Roman" w:cs="Times New Roman"/>
                <w:b/>
                <w:sz w:val="24"/>
                <w:szCs w:val="24"/>
              </w:rPr>
              <w:t>ЗАМОВНИК</w:t>
            </w:r>
          </w:p>
          <w:p w:rsidR="00562FE9" w:rsidRPr="00833ACE" w:rsidRDefault="00562FE9">
            <w:pPr>
              <w:widowControl w:val="0"/>
              <w:spacing w:after="0" w:line="240" w:lineRule="auto"/>
              <w:jc w:val="center"/>
              <w:rPr>
                <w:rFonts w:ascii="Times New Roman" w:eastAsia="Times New Roman" w:hAnsi="Times New Roman" w:cs="Times New Roman"/>
                <w:b/>
                <w:sz w:val="24"/>
                <w:szCs w:val="24"/>
                <w:u w:val="single"/>
              </w:rPr>
            </w:pPr>
            <w:r w:rsidRPr="00833ACE">
              <w:rPr>
                <w:rFonts w:ascii="Times New Roman" w:eastAsia="Times New Roman" w:hAnsi="Times New Roman" w:cs="Times New Roman"/>
                <w:b/>
                <w:sz w:val="24"/>
                <w:szCs w:val="24"/>
                <w:u w:val="single"/>
              </w:rPr>
              <w:t>АТ «</w:t>
            </w:r>
            <w:proofErr w:type="spellStart"/>
            <w:r w:rsidRPr="00833ACE">
              <w:rPr>
                <w:rFonts w:ascii="Times New Roman" w:eastAsia="Times New Roman" w:hAnsi="Times New Roman" w:cs="Times New Roman"/>
                <w:b/>
                <w:sz w:val="24"/>
                <w:szCs w:val="24"/>
                <w:u w:val="single"/>
              </w:rPr>
              <w:t>Лубнигаз</w:t>
            </w:r>
            <w:proofErr w:type="spellEnd"/>
            <w:r w:rsidRPr="00833ACE">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833ACE" w:rsidRDefault="003C1E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562FE9" w:rsidRPr="00833ACE" w:rsidRDefault="00562FE9">
            <w:pPr>
              <w:widowControl w:val="0"/>
              <w:spacing w:after="0" w:line="240" w:lineRule="auto"/>
              <w:jc w:val="center"/>
              <w:rPr>
                <w:rFonts w:ascii="Times New Roman" w:eastAsia="Times New Roman" w:hAnsi="Times New Roman" w:cs="Times New Roman"/>
                <w:b/>
                <w:sz w:val="24"/>
                <w:szCs w:val="24"/>
              </w:rPr>
            </w:pPr>
            <w:r w:rsidRPr="00833ACE">
              <w:rPr>
                <w:rFonts w:ascii="Times New Roman" w:eastAsia="Times New Roman" w:hAnsi="Times New Roman" w:cs="Times New Roman"/>
                <w:b/>
                <w:sz w:val="24"/>
                <w:szCs w:val="24"/>
              </w:rPr>
              <w:t>____________________________</w:t>
            </w:r>
          </w:p>
        </w:tc>
      </w:tr>
      <w:tr w:rsidR="00562FE9" w:rsidRPr="00833ACE"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833ACE" w:rsidRDefault="00562FE9">
            <w:pPr>
              <w:spacing w:after="0" w:line="276"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Місцезнаходження: </w:t>
            </w:r>
            <w:r w:rsidRPr="00833ACE">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833ACE" w:rsidRDefault="00562FE9">
            <w:pPr>
              <w:spacing w:after="0" w:line="276"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Місцезнаходження:___________________________________________________________</w:t>
            </w:r>
          </w:p>
        </w:tc>
      </w:tr>
      <w:tr w:rsidR="00562FE9" w:rsidRPr="00833ACE"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Класифікація суб’єкта господарювання: </w:t>
            </w:r>
            <w:r w:rsidRPr="00833ACE">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Класифікація суб’єкта господарювання: ______________________________________</w:t>
            </w:r>
          </w:p>
        </w:tc>
      </w:tr>
      <w:tr w:rsidR="00562FE9" w:rsidRPr="00833ACE"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833ACE" w:rsidRDefault="00562FE9">
            <w:pPr>
              <w:spacing w:after="0"/>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Банківські реквізити:</w:t>
            </w:r>
          </w:p>
          <w:p w:rsidR="00562FE9" w:rsidRPr="00833ACE" w:rsidRDefault="00562FE9">
            <w:pPr>
              <w:spacing w:after="0" w:line="276"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IBAN:UA</w:t>
            </w:r>
            <w:r w:rsidRPr="00833ACE">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833ACE" w:rsidRDefault="00562FE9">
            <w:pPr>
              <w:spacing w:after="0"/>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Банківські реквізити: </w:t>
            </w:r>
          </w:p>
          <w:p w:rsidR="00562FE9" w:rsidRPr="00833ACE" w:rsidRDefault="00562FE9">
            <w:pPr>
              <w:spacing w:after="0" w:line="276"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IBAN:UA_________________ </w:t>
            </w:r>
          </w:p>
        </w:tc>
      </w:tr>
      <w:tr w:rsidR="00562FE9" w:rsidRPr="00833ACE"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в</w:t>
            </w:r>
            <w:r w:rsidRPr="00833ACE">
              <w:t xml:space="preserve"> </w:t>
            </w:r>
            <w:r w:rsidRPr="00833ACE">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в_________________</w:t>
            </w:r>
          </w:p>
        </w:tc>
      </w:tr>
      <w:tr w:rsidR="00562FE9" w:rsidRPr="00833ACE"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Код ЄДРПОУ </w:t>
            </w:r>
            <w:r w:rsidRPr="00833ACE">
              <w:rPr>
                <w:rFonts w:ascii="Times New Roman" w:eastAsia="Times New Roman" w:hAnsi="Times New Roman" w:cs="Times New Roman"/>
                <w:sz w:val="24"/>
                <w:szCs w:val="24"/>
                <w:u w:val="single"/>
              </w:rPr>
              <w:t>05524713</w:t>
            </w:r>
          </w:p>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ІПН </w:t>
            </w:r>
            <w:r w:rsidRPr="00833ACE">
              <w:rPr>
                <w:rFonts w:ascii="Times New Roman" w:eastAsia="Times New Roman" w:hAnsi="Times New Roman" w:cs="Times New Roman"/>
                <w:sz w:val="24"/>
                <w:szCs w:val="24"/>
                <w:u w:val="single"/>
              </w:rPr>
              <w:t>055247116046</w:t>
            </w:r>
          </w:p>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свідоцтво платника ПДВ</w:t>
            </w:r>
            <w:r w:rsidRPr="00833ACE">
              <w:rPr>
                <w:rFonts w:ascii="Times New Roman" w:eastAsia="Times New Roman" w:hAnsi="Times New Roman" w:cs="Times New Roman"/>
                <w:sz w:val="24"/>
                <w:szCs w:val="24"/>
                <w:u w:val="single"/>
              </w:rPr>
              <w:t>100340819</w:t>
            </w:r>
          </w:p>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e-</w:t>
            </w:r>
            <w:proofErr w:type="spellStart"/>
            <w:r w:rsidRPr="00833ACE">
              <w:rPr>
                <w:rFonts w:ascii="Times New Roman" w:eastAsia="Times New Roman" w:hAnsi="Times New Roman" w:cs="Times New Roman"/>
                <w:sz w:val="24"/>
                <w:szCs w:val="24"/>
              </w:rPr>
              <w:t>mail</w:t>
            </w:r>
            <w:proofErr w:type="spellEnd"/>
            <w:r w:rsidRPr="00833ACE">
              <w:rPr>
                <w:rFonts w:ascii="Times New Roman" w:eastAsia="Times New Roman" w:hAnsi="Times New Roman" w:cs="Times New Roman"/>
                <w:sz w:val="24"/>
                <w:szCs w:val="24"/>
              </w:rPr>
              <w:t>:</w:t>
            </w:r>
            <w:r w:rsidRPr="00833ACE">
              <w:t xml:space="preserve"> </w:t>
            </w:r>
            <w:r w:rsidRPr="00833ACE">
              <w:rPr>
                <w:rFonts w:ascii="Times New Roman" w:eastAsia="Times New Roman" w:hAnsi="Times New Roman" w:cs="Times New Roman"/>
                <w:sz w:val="24"/>
                <w:szCs w:val="24"/>
                <w:u w:val="single"/>
              </w:rPr>
              <w:t>NewOffice@lubnygaz.com.ua</w:t>
            </w:r>
          </w:p>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Тел.</w:t>
            </w:r>
            <w:r w:rsidRPr="00833ACE">
              <w:t xml:space="preserve"> </w:t>
            </w:r>
            <w:r w:rsidRPr="00833ACE">
              <w:rPr>
                <w:rFonts w:ascii="Times New Roman" w:eastAsia="Times New Roman" w:hAnsi="Times New Roman" w:cs="Times New Roman"/>
                <w:sz w:val="24"/>
                <w:szCs w:val="24"/>
                <w:u w:val="single"/>
              </w:rPr>
              <w:t>(05361) 6-24-88</w:t>
            </w:r>
          </w:p>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Генеральний директор</w:t>
            </w:r>
          </w:p>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______________/</w:t>
            </w:r>
            <w:r w:rsidRPr="00833ACE">
              <w:rPr>
                <w:rFonts w:ascii="Times New Roman" w:eastAsia="Times New Roman" w:hAnsi="Times New Roman" w:cs="Times New Roman"/>
                <w:sz w:val="24"/>
                <w:szCs w:val="24"/>
                <w:u w:val="single"/>
              </w:rPr>
              <w:t>І.І. Кондратенко</w:t>
            </w:r>
            <w:r w:rsidRPr="00833ACE">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Код ЄДРПОУ_______________</w:t>
            </w:r>
          </w:p>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ІПН________________________</w:t>
            </w:r>
          </w:p>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свідоцтво платника ПДВ________________</w:t>
            </w:r>
          </w:p>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e-</w:t>
            </w:r>
            <w:proofErr w:type="spellStart"/>
            <w:r w:rsidRPr="00833ACE">
              <w:rPr>
                <w:rFonts w:ascii="Times New Roman" w:eastAsia="Times New Roman" w:hAnsi="Times New Roman" w:cs="Times New Roman"/>
                <w:sz w:val="24"/>
                <w:szCs w:val="24"/>
              </w:rPr>
              <w:t>mail</w:t>
            </w:r>
            <w:proofErr w:type="spellEnd"/>
            <w:r w:rsidRPr="00833ACE">
              <w:rPr>
                <w:rFonts w:ascii="Times New Roman" w:eastAsia="Times New Roman" w:hAnsi="Times New Roman" w:cs="Times New Roman"/>
                <w:sz w:val="24"/>
                <w:szCs w:val="24"/>
              </w:rPr>
              <w:t>:_______________________________</w:t>
            </w:r>
          </w:p>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Тел._________________________________</w:t>
            </w:r>
          </w:p>
          <w:p w:rsidR="00562FE9" w:rsidRPr="00833ACE" w:rsidRDefault="00562FE9">
            <w:pPr>
              <w:widowControl w:val="0"/>
              <w:spacing w:after="0" w:line="240" w:lineRule="auto"/>
              <w:rPr>
                <w:rFonts w:ascii="Times New Roman" w:eastAsia="Times New Roman" w:hAnsi="Times New Roman" w:cs="Times New Roman"/>
                <w:sz w:val="24"/>
                <w:szCs w:val="24"/>
              </w:rPr>
            </w:pPr>
          </w:p>
          <w:p w:rsidR="00562FE9" w:rsidRPr="00833ACE" w:rsidRDefault="00562FE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______________/____________________/</w:t>
            </w:r>
          </w:p>
        </w:tc>
      </w:tr>
    </w:tbl>
    <w:p w:rsidR="00562FE9" w:rsidRPr="00833ACE" w:rsidRDefault="00562FE9" w:rsidP="00562FE9">
      <w:pPr>
        <w:spacing w:after="0" w:line="240" w:lineRule="auto"/>
        <w:jc w:val="both"/>
        <w:rPr>
          <w:rFonts w:ascii="Times New Roman" w:eastAsia="Times New Roman" w:hAnsi="Times New Roman" w:cs="Times New Roman"/>
          <w:b/>
          <w:i/>
          <w:sz w:val="24"/>
          <w:szCs w:val="24"/>
        </w:rPr>
      </w:pPr>
    </w:p>
    <w:p w:rsidR="00DF50A9" w:rsidRPr="00833ACE" w:rsidRDefault="00DF50A9" w:rsidP="00562FE9">
      <w:pPr>
        <w:spacing w:after="0" w:line="240" w:lineRule="auto"/>
        <w:jc w:val="both"/>
        <w:rPr>
          <w:rFonts w:ascii="Times New Roman" w:eastAsia="Times New Roman" w:hAnsi="Times New Roman" w:cs="Times New Roman"/>
          <w:b/>
          <w:i/>
          <w:sz w:val="24"/>
          <w:szCs w:val="24"/>
        </w:rPr>
        <w:sectPr w:rsidR="00DF50A9" w:rsidRPr="00833ACE" w:rsidSect="000D3ED8">
          <w:pgSz w:w="11906" w:h="16838"/>
          <w:pgMar w:top="567" w:right="567" w:bottom="567" w:left="1134" w:header="709" w:footer="709" w:gutter="0"/>
          <w:pgNumType w:start="1"/>
          <w:cols w:space="720"/>
        </w:sectPr>
      </w:pPr>
    </w:p>
    <w:p w:rsidR="00DF50A9" w:rsidRPr="00833ACE" w:rsidRDefault="00DF50A9" w:rsidP="00DF50A9">
      <w:pPr>
        <w:spacing w:before="66"/>
        <w:ind w:right="453"/>
        <w:jc w:val="right"/>
        <w:rPr>
          <w:rFonts w:ascii="Times New Roman" w:hAnsi="Times New Roman" w:cs="Times New Roman"/>
          <w:b/>
        </w:rPr>
      </w:pPr>
      <w:r w:rsidRPr="00833ACE">
        <w:rPr>
          <w:rFonts w:ascii="Times New Roman" w:hAnsi="Times New Roman" w:cs="Times New Roman"/>
          <w:b/>
        </w:rPr>
        <w:lastRenderedPageBreak/>
        <w:t>ДОДАТОК</w:t>
      </w:r>
      <w:r w:rsidRPr="00833ACE">
        <w:rPr>
          <w:rFonts w:ascii="Times New Roman" w:hAnsi="Times New Roman" w:cs="Times New Roman"/>
          <w:b/>
          <w:spacing w:val="46"/>
        </w:rPr>
        <w:t xml:space="preserve"> </w:t>
      </w:r>
      <w:r w:rsidRPr="00833ACE">
        <w:rPr>
          <w:rFonts w:ascii="Times New Roman" w:hAnsi="Times New Roman" w:cs="Times New Roman"/>
          <w:b/>
        </w:rPr>
        <w:t>4</w:t>
      </w:r>
    </w:p>
    <w:p w:rsidR="00DF50A9" w:rsidRPr="00833ACE" w:rsidRDefault="00DF50A9" w:rsidP="00DF50A9">
      <w:pPr>
        <w:spacing w:before="168"/>
        <w:ind w:right="450"/>
        <w:jc w:val="right"/>
        <w:rPr>
          <w:rFonts w:ascii="Times New Roman" w:hAnsi="Times New Roman" w:cs="Times New Roman"/>
          <w:i/>
        </w:rPr>
      </w:pPr>
      <w:r w:rsidRPr="00833ACE">
        <w:rPr>
          <w:rFonts w:ascii="Times New Roman" w:hAnsi="Times New Roman" w:cs="Times New Roman"/>
          <w:i/>
        </w:rPr>
        <w:t>до</w:t>
      </w:r>
      <w:r w:rsidRPr="00833ACE">
        <w:rPr>
          <w:rFonts w:ascii="Times New Roman" w:hAnsi="Times New Roman" w:cs="Times New Roman"/>
          <w:i/>
          <w:spacing w:val="6"/>
        </w:rPr>
        <w:t xml:space="preserve"> </w:t>
      </w:r>
      <w:r w:rsidRPr="00833ACE">
        <w:rPr>
          <w:rFonts w:ascii="Times New Roman" w:hAnsi="Times New Roman" w:cs="Times New Roman"/>
          <w:i/>
        </w:rPr>
        <w:t>тендерної</w:t>
      </w:r>
      <w:r w:rsidRPr="00833ACE">
        <w:rPr>
          <w:rFonts w:ascii="Times New Roman" w:hAnsi="Times New Roman" w:cs="Times New Roman"/>
          <w:i/>
          <w:spacing w:val="-10"/>
        </w:rPr>
        <w:t xml:space="preserve"> </w:t>
      </w:r>
      <w:r w:rsidRPr="00833ACE">
        <w:rPr>
          <w:rFonts w:ascii="Times New Roman" w:hAnsi="Times New Roman" w:cs="Times New Roman"/>
          <w:i/>
        </w:rPr>
        <w:t>документації</w:t>
      </w:r>
    </w:p>
    <w:p w:rsidR="00DF50A9" w:rsidRPr="00833ACE" w:rsidRDefault="00DF50A9" w:rsidP="00DF50A9">
      <w:pPr>
        <w:spacing w:before="186" w:line="297" w:lineRule="auto"/>
        <w:ind w:left="825" w:right="1628"/>
        <w:rPr>
          <w:rFonts w:ascii="Times New Roman" w:hAnsi="Times New Roman" w:cs="Times New Roman"/>
          <w:b/>
          <w:i/>
        </w:rPr>
      </w:pPr>
      <w:r w:rsidRPr="00833ACE">
        <w:rPr>
          <w:rFonts w:ascii="Times New Roman" w:hAnsi="Times New Roman" w:cs="Times New Roman"/>
          <w:b/>
          <w:i/>
        </w:rPr>
        <w:t>Форма «Тендерна пропозиція» подається у вигляді, наведеному нижче, на фірмовому бланку</w:t>
      </w:r>
      <w:r w:rsidRPr="00833ACE">
        <w:rPr>
          <w:rFonts w:ascii="Times New Roman" w:hAnsi="Times New Roman" w:cs="Times New Roman"/>
          <w:b/>
          <w:i/>
          <w:spacing w:val="-52"/>
        </w:rPr>
        <w:t xml:space="preserve"> </w:t>
      </w:r>
      <w:r w:rsidRPr="00833ACE">
        <w:rPr>
          <w:rFonts w:ascii="Times New Roman" w:hAnsi="Times New Roman" w:cs="Times New Roman"/>
          <w:b/>
          <w:i/>
        </w:rPr>
        <w:t>учасника</w:t>
      </w:r>
      <w:r w:rsidRPr="00833ACE">
        <w:rPr>
          <w:rFonts w:ascii="Times New Roman" w:hAnsi="Times New Roman" w:cs="Times New Roman"/>
          <w:b/>
          <w:i/>
          <w:spacing w:val="-10"/>
        </w:rPr>
        <w:t xml:space="preserve"> </w:t>
      </w:r>
      <w:r w:rsidRPr="00833ACE">
        <w:rPr>
          <w:rFonts w:ascii="Times New Roman" w:hAnsi="Times New Roman" w:cs="Times New Roman"/>
          <w:b/>
          <w:i/>
        </w:rPr>
        <w:t>(у</w:t>
      </w:r>
      <w:r w:rsidRPr="00833ACE">
        <w:rPr>
          <w:rFonts w:ascii="Times New Roman" w:hAnsi="Times New Roman" w:cs="Times New Roman"/>
          <w:b/>
          <w:i/>
          <w:spacing w:val="-7"/>
        </w:rPr>
        <w:t xml:space="preserve"> </w:t>
      </w:r>
      <w:r w:rsidRPr="00833ACE">
        <w:rPr>
          <w:rFonts w:ascii="Times New Roman" w:hAnsi="Times New Roman" w:cs="Times New Roman"/>
          <w:b/>
          <w:i/>
        </w:rPr>
        <w:t>разі</w:t>
      </w:r>
      <w:r w:rsidRPr="00833ACE">
        <w:rPr>
          <w:rFonts w:ascii="Times New Roman" w:hAnsi="Times New Roman" w:cs="Times New Roman"/>
          <w:b/>
          <w:i/>
          <w:spacing w:val="-11"/>
        </w:rPr>
        <w:t xml:space="preserve"> </w:t>
      </w:r>
      <w:r w:rsidRPr="00833ACE">
        <w:rPr>
          <w:rFonts w:ascii="Times New Roman" w:hAnsi="Times New Roman" w:cs="Times New Roman"/>
          <w:b/>
          <w:i/>
        </w:rPr>
        <w:t>наявності).</w:t>
      </w:r>
    </w:p>
    <w:p w:rsidR="00DF50A9" w:rsidRPr="00833ACE" w:rsidRDefault="00DF50A9" w:rsidP="00DF50A9">
      <w:pPr>
        <w:spacing w:before="133"/>
        <w:ind w:left="825"/>
        <w:rPr>
          <w:rFonts w:ascii="Times New Roman" w:hAnsi="Times New Roman" w:cs="Times New Roman"/>
          <w:b/>
          <w:i/>
        </w:rPr>
      </w:pPr>
      <w:r w:rsidRPr="00833ACE">
        <w:rPr>
          <w:rFonts w:ascii="Times New Roman" w:hAnsi="Times New Roman" w:cs="Times New Roman"/>
          <w:b/>
          <w:i/>
          <w:spacing w:val="-1"/>
        </w:rPr>
        <w:t>Учасник</w:t>
      </w:r>
      <w:r w:rsidRPr="00833ACE">
        <w:rPr>
          <w:rFonts w:ascii="Times New Roman" w:hAnsi="Times New Roman" w:cs="Times New Roman"/>
          <w:b/>
          <w:i/>
          <w:spacing w:val="1"/>
        </w:rPr>
        <w:t xml:space="preserve"> </w:t>
      </w:r>
      <w:r w:rsidRPr="00833ACE">
        <w:rPr>
          <w:rFonts w:ascii="Times New Roman" w:hAnsi="Times New Roman" w:cs="Times New Roman"/>
          <w:b/>
          <w:i/>
          <w:spacing w:val="-1"/>
        </w:rPr>
        <w:t>не</w:t>
      </w:r>
      <w:r w:rsidRPr="00833ACE">
        <w:rPr>
          <w:rFonts w:ascii="Times New Roman" w:hAnsi="Times New Roman" w:cs="Times New Roman"/>
          <w:b/>
          <w:i/>
        </w:rPr>
        <w:t xml:space="preserve"> повинен</w:t>
      </w:r>
      <w:r w:rsidRPr="00833ACE">
        <w:rPr>
          <w:rFonts w:ascii="Times New Roman" w:hAnsi="Times New Roman" w:cs="Times New Roman"/>
          <w:b/>
          <w:i/>
          <w:spacing w:val="-12"/>
        </w:rPr>
        <w:t xml:space="preserve"> </w:t>
      </w:r>
      <w:r w:rsidRPr="00833ACE">
        <w:rPr>
          <w:rFonts w:ascii="Times New Roman" w:hAnsi="Times New Roman" w:cs="Times New Roman"/>
          <w:b/>
          <w:i/>
        </w:rPr>
        <w:t>відступати</w:t>
      </w:r>
      <w:r w:rsidRPr="00833ACE">
        <w:rPr>
          <w:rFonts w:ascii="Times New Roman" w:hAnsi="Times New Roman" w:cs="Times New Roman"/>
          <w:b/>
          <w:i/>
          <w:spacing w:val="-7"/>
        </w:rPr>
        <w:t xml:space="preserve"> </w:t>
      </w:r>
      <w:r w:rsidRPr="00833ACE">
        <w:rPr>
          <w:rFonts w:ascii="Times New Roman" w:hAnsi="Times New Roman" w:cs="Times New Roman"/>
          <w:b/>
          <w:i/>
        </w:rPr>
        <w:t>від</w:t>
      </w:r>
      <w:r w:rsidRPr="00833ACE">
        <w:rPr>
          <w:rFonts w:ascii="Times New Roman" w:hAnsi="Times New Roman" w:cs="Times New Roman"/>
          <w:b/>
          <w:i/>
          <w:spacing w:val="-14"/>
        </w:rPr>
        <w:t xml:space="preserve"> </w:t>
      </w:r>
      <w:r w:rsidRPr="00833ACE">
        <w:rPr>
          <w:rFonts w:ascii="Times New Roman" w:hAnsi="Times New Roman" w:cs="Times New Roman"/>
          <w:b/>
          <w:i/>
        </w:rPr>
        <w:t>даної</w:t>
      </w:r>
      <w:r w:rsidRPr="00833ACE">
        <w:rPr>
          <w:rFonts w:ascii="Times New Roman" w:hAnsi="Times New Roman" w:cs="Times New Roman"/>
          <w:b/>
          <w:i/>
          <w:spacing w:val="-5"/>
        </w:rPr>
        <w:t xml:space="preserve"> </w:t>
      </w:r>
      <w:r w:rsidRPr="00833ACE">
        <w:rPr>
          <w:rFonts w:ascii="Times New Roman" w:hAnsi="Times New Roman" w:cs="Times New Roman"/>
          <w:b/>
          <w:i/>
        </w:rPr>
        <w:t>форми.</w:t>
      </w:r>
    </w:p>
    <w:p w:rsidR="00DF50A9" w:rsidRPr="00833ACE" w:rsidRDefault="00DF50A9" w:rsidP="00DF50A9">
      <w:pPr>
        <w:spacing w:before="1"/>
        <w:ind w:left="351"/>
        <w:jc w:val="center"/>
        <w:rPr>
          <w:rFonts w:ascii="Times New Roman" w:hAnsi="Times New Roman" w:cs="Times New Roman"/>
        </w:rPr>
      </w:pPr>
      <w:r w:rsidRPr="00833ACE">
        <w:rPr>
          <w:rFonts w:ascii="Times New Roman" w:hAnsi="Times New Roman" w:cs="Times New Roman"/>
        </w:rPr>
        <w:t>ФОРМА</w:t>
      </w:r>
    </w:p>
    <w:p w:rsidR="00DF50A9" w:rsidRPr="00833ACE" w:rsidRDefault="00DF50A9" w:rsidP="00DF50A9">
      <w:pPr>
        <w:ind w:left="360"/>
        <w:jc w:val="center"/>
        <w:rPr>
          <w:rFonts w:ascii="Times New Roman" w:hAnsi="Times New Roman" w:cs="Times New Roman"/>
          <w:b/>
        </w:rPr>
      </w:pPr>
      <w:r w:rsidRPr="00833ACE">
        <w:rPr>
          <w:rFonts w:ascii="Times New Roman" w:hAnsi="Times New Roman" w:cs="Times New Roman"/>
          <w:b/>
        </w:rPr>
        <w:t>"ТЕНДЕРНА</w:t>
      </w:r>
      <w:r w:rsidRPr="00833ACE">
        <w:rPr>
          <w:rFonts w:ascii="Times New Roman" w:hAnsi="Times New Roman" w:cs="Times New Roman"/>
          <w:b/>
          <w:spacing w:val="13"/>
        </w:rPr>
        <w:t xml:space="preserve"> </w:t>
      </w:r>
      <w:r w:rsidRPr="00833ACE">
        <w:rPr>
          <w:rFonts w:ascii="Times New Roman" w:hAnsi="Times New Roman" w:cs="Times New Roman"/>
          <w:b/>
        </w:rPr>
        <w:t>ПРОПОЗИЦІЯ</w:t>
      </w:r>
      <w:r w:rsidRPr="00833ACE">
        <w:rPr>
          <w:rFonts w:ascii="Times New Roman" w:hAnsi="Times New Roman" w:cs="Times New Roman"/>
          <w:b/>
          <w:spacing w:val="21"/>
        </w:rPr>
        <w:t xml:space="preserve"> </w:t>
      </w:r>
      <w:r w:rsidRPr="00833ACE">
        <w:rPr>
          <w:rFonts w:ascii="Times New Roman" w:hAnsi="Times New Roman" w:cs="Times New Roman"/>
          <w:b/>
        </w:rPr>
        <w:t>"***</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DF50A9" w:rsidRPr="00833ACE" w:rsidTr="00A509B7">
        <w:trPr>
          <w:trHeight w:val="419"/>
        </w:trPr>
        <w:tc>
          <w:tcPr>
            <w:tcW w:w="10348" w:type="dxa"/>
          </w:tcPr>
          <w:p w:rsidR="00DF50A9" w:rsidRPr="00833ACE" w:rsidRDefault="00DF50A9" w:rsidP="000E6063">
            <w:pPr>
              <w:pStyle w:val="TableParagraph"/>
              <w:spacing w:line="242" w:lineRule="exact"/>
              <w:ind w:left="0"/>
              <w:jc w:val="center"/>
              <w:rPr>
                <w:b/>
              </w:rPr>
            </w:pPr>
            <w:r w:rsidRPr="00833ACE">
              <w:rPr>
                <w:b/>
              </w:rPr>
              <w:t>Відомості</w:t>
            </w:r>
            <w:r w:rsidRPr="00833ACE">
              <w:rPr>
                <w:b/>
                <w:spacing w:val="4"/>
              </w:rPr>
              <w:t xml:space="preserve"> </w:t>
            </w:r>
            <w:r w:rsidRPr="00833ACE">
              <w:rPr>
                <w:b/>
              </w:rPr>
              <w:t>про</w:t>
            </w:r>
            <w:r w:rsidRPr="00833ACE">
              <w:rPr>
                <w:b/>
                <w:spacing w:val="-7"/>
              </w:rPr>
              <w:t xml:space="preserve"> </w:t>
            </w:r>
            <w:r w:rsidRPr="00833ACE">
              <w:rPr>
                <w:b/>
              </w:rPr>
              <w:t>учасника</w:t>
            </w:r>
            <w:r w:rsidR="000E6063" w:rsidRPr="00833ACE">
              <w:rPr>
                <w:b/>
              </w:rPr>
              <w:t xml:space="preserve"> </w:t>
            </w:r>
            <w:r w:rsidRPr="00833ACE">
              <w:rPr>
                <w:b/>
              </w:rPr>
              <w:t>процедури</w:t>
            </w:r>
            <w:r w:rsidRPr="00833ACE">
              <w:rPr>
                <w:b/>
                <w:spacing w:val="13"/>
              </w:rPr>
              <w:t xml:space="preserve"> </w:t>
            </w:r>
            <w:r w:rsidRPr="00833ACE">
              <w:rPr>
                <w:b/>
              </w:rPr>
              <w:t>закупівлі</w:t>
            </w:r>
          </w:p>
        </w:tc>
      </w:tr>
      <w:tr w:rsidR="00DF50A9" w:rsidRPr="00833ACE" w:rsidTr="00A509B7">
        <w:trPr>
          <w:trHeight w:val="436"/>
        </w:trPr>
        <w:tc>
          <w:tcPr>
            <w:tcW w:w="10348" w:type="dxa"/>
          </w:tcPr>
          <w:p w:rsidR="00DF50A9" w:rsidRPr="00833ACE" w:rsidRDefault="00DF50A9" w:rsidP="00DF50A9">
            <w:pPr>
              <w:pStyle w:val="TableParagraph"/>
              <w:spacing w:line="242" w:lineRule="exact"/>
              <w:ind w:left="307"/>
            </w:pPr>
            <w:r w:rsidRPr="00833ACE">
              <w:rPr>
                <w:spacing w:val="-2"/>
              </w:rPr>
              <w:t>Повне</w:t>
            </w:r>
            <w:r w:rsidRPr="00833ACE">
              <w:rPr>
                <w:spacing w:val="-11"/>
              </w:rPr>
              <w:t xml:space="preserve"> </w:t>
            </w:r>
            <w:r w:rsidRPr="00833ACE">
              <w:rPr>
                <w:spacing w:val="-2"/>
              </w:rPr>
              <w:t>найменування</w:t>
            </w:r>
            <w:r w:rsidRPr="00833ACE">
              <w:rPr>
                <w:spacing w:val="12"/>
              </w:rPr>
              <w:t xml:space="preserve"> </w:t>
            </w:r>
            <w:r w:rsidRPr="00833ACE">
              <w:rPr>
                <w:spacing w:val="-2"/>
              </w:rPr>
              <w:t>учасника</w:t>
            </w:r>
          </w:p>
        </w:tc>
      </w:tr>
      <w:tr w:rsidR="00DF50A9" w:rsidRPr="00833ACE" w:rsidTr="00A509B7">
        <w:trPr>
          <w:trHeight w:val="420"/>
        </w:trPr>
        <w:tc>
          <w:tcPr>
            <w:tcW w:w="10348" w:type="dxa"/>
          </w:tcPr>
          <w:p w:rsidR="00DF50A9" w:rsidRPr="00833ACE" w:rsidRDefault="00DF50A9" w:rsidP="00DF50A9">
            <w:pPr>
              <w:pStyle w:val="TableParagraph"/>
              <w:spacing w:line="230" w:lineRule="exact"/>
              <w:ind w:left="307"/>
            </w:pPr>
            <w:r w:rsidRPr="00833ACE">
              <w:rPr>
                <w:spacing w:val="-2"/>
              </w:rPr>
              <w:t>Керівництво</w:t>
            </w:r>
            <w:r w:rsidRPr="00833ACE">
              <w:rPr>
                <w:spacing w:val="24"/>
              </w:rPr>
              <w:t xml:space="preserve"> </w:t>
            </w:r>
            <w:r w:rsidRPr="00833ACE">
              <w:rPr>
                <w:spacing w:val="-2"/>
              </w:rPr>
              <w:t>(ПІБ,</w:t>
            </w:r>
            <w:r w:rsidRPr="00833ACE">
              <w:rPr>
                <w:spacing w:val="-18"/>
              </w:rPr>
              <w:t xml:space="preserve"> </w:t>
            </w:r>
            <w:r w:rsidRPr="00833ACE">
              <w:rPr>
                <w:spacing w:val="-2"/>
              </w:rPr>
              <w:t>посада,</w:t>
            </w:r>
            <w:r w:rsidRPr="00833ACE">
              <w:rPr>
                <w:spacing w:val="-26"/>
              </w:rPr>
              <w:t xml:space="preserve"> </w:t>
            </w:r>
            <w:r w:rsidRPr="00833ACE">
              <w:rPr>
                <w:spacing w:val="-2"/>
              </w:rPr>
              <w:t>контактні</w:t>
            </w:r>
            <w:r w:rsidRPr="00833ACE">
              <w:rPr>
                <w:spacing w:val="4"/>
              </w:rPr>
              <w:t xml:space="preserve"> </w:t>
            </w:r>
            <w:r w:rsidRPr="00833ACE">
              <w:rPr>
                <w:spacing w:val="-1"/>
              </w:rPr>
              <w:t>телефони)</w:t>
            </w:r>
          </w:p>
        </w:tc>
      </w:tr>
      <w:tr w:rsidR="00DF50A9" w:rsidRPr="00833ACE" w:rsidTr="00A509B7">
        <w:trPr>
          <w:trHeight w:val="431"/>
        </w:trPr>
        <w:tc>
          <w:tcPr>
            <w:tcW w:w="10348" w:type="dxa"/>
          </w:tcPr>
          <w:p w:rsidR="00DF50A9" w:rsidRPr="00833ACE" w:rsidRDefault="00DF50A9" w:rsidP="00DF50A9">
            <w:pPr>
              <w:pStyle w:val="TableParagraph"/>
              <w:spacing w:line="242" w:lineRule="exact"/>
              <w:ind w:left="307"/>
            </w:pPr>
            <w:r w:rsidRPr="00833ACE">
              <w:rPr>
                <w:spacing w:val="-1"/>
              </w:rPr>
              <w:t>Ідентифікаційний</w:t>
            </w:r>
            <w:r w:rsidRPr="00833ACE">
              <w:rPr>
                <w:spacing w:val="36"/>
              </w:rPr>
              <w:t xml:space="preserve"> </w:t>
            </w:r>
            <w:r w:rsidRPr="00833ACE">
              <w:rPr>
                <w:spacing w:val="-1"/>
              </w:rPr>
              <w:t>код</w:t>
            </w:r>
            <w:r w:rsidRPr="00833ACE">
              <w:rPr>
                <w:spacing w:val="-11"/>
              </w:rPr>
              <w:t xml:space="preserve"> </w:t>
            </w:r>
            <w:r w:rsidRPr="00833ACE">
              <w:rPr>
                <w:spacing w:val="-1"/>
              </w:rPr>
              <w:t>за</w:t>
            </w:r>
            <w:r w:rsidRPr="00833ACE">
              <w:rPr>
                <w:spacing w:val="-15"/>
              </w:rPr>
              <w:t xml:space="preserve"> </w:t>
            </w:r>
            <w:r w:rsidRPr="00833ACE">
              <w:rPr>
                <w:spacing w:val="-1"/>
              </w:rPr>
              <w:t>ЄДРПОУ</w:t>
            </w:r>
            <w:r w:rsidRPr="00833ACE">
              <w:rPr>
                <w:spacing w:val="-9"/>
              </w:rPr>
              <w:t xml:space="preserve"> </w:t>
            </w:r>
            <w:r w:rsidRPr="00833ACE">
              <w:rPr>
                <w:spacing w:val="-1"/>
              </w:rPr>
              <w:t>(за</w:t>
            </w:r>
            <w:r w:rsidRPr="00833ACE">
              <w:rPr>
                <w:spacing w:val="-13"/>
              </w:rPr>
              <w:t xml:space="preserve"> </w:t>
            </w:r>
            <w:r w:rsidRPr="00833ACE">
              <w:rPr>
                <w:spacing w:val="-1"/>
              </w:rPr>
              <w:t>наявності)</w:t>
            </w:r>
          </w:p>
        </w:tc>
      </w:tr>
      <w:tr w:rsidR="00DF50A9" w:rsidRPr="00833ACE" w:rsidTr="00A509B7">
        <w:trPr>
          <w:trHeight w:val="421"/>
        </w:trPr>
        <w:tc>
          <w:tcPr>
            <w:tcW w:w="10348" w:type="dxa"/>
          </w:tcPr>
          <w:p w:rsidR="00DF50A9" w:rsidRPr="00833ACE" w:rsidRDefault="00DF50A9" w:rsidP="00DF50A9">
            <w:pPr>
              <w:pStyle w:val="TableParagraph"/>
              <w:spacing w:line="244" w:lineRule="exact"/>
              <w:ind w:left="307"/>
            </w:pPr>
            <w:r w:rsidRPr="00833ACE">
              <w:t>Місцезнаходження</w:t>
            </w:r>
          </w:p>
        </w:tc>
      </w:tr>
      <w:tr w:rsidR="00DF50A9" w:rsidRPr="00833ACE" w:rsidTr="001D7792">
        <w:trPr>
          <w:trHeight w:val="261"/>
        </w:trPr>
        <w:tc>
          <w:tcPr>
            <w:tcW w:w="10348" w:type="dxa"/>
          </w:tcPr>
          <w:p w:rsidR="00DF50A9" w:rsidRPr="00833ACE" w:rsidRDefault="00DF50A9" w:rsidP="00DF50A9">
            <w:pPr>
              <w:pStyle w:val="TableParagraph"/>
              <w:spacing w:line="242" w:lineRule="exact"/>
              <w:ind w:left="307"/>
            </w:pPr>
            <w:r w:rsidRPr="00833ACE">
              <w:t>Факс</w:t>
            </w:r>
          </w:p>
        </w:tc>
      </w:tr>
      <w:tr w:rsidR="00DF50A9" w:rsidRPr="00833ACE" w:rsidTr="00A978E4">
        <w:trPr>
          <w:trHeight w:val="278"/>
        </w:trPr>
        <w:tc>
          <w:tcPr>
            <w:tcW w:w="10348" w:type="dxa"/>
          </w:tcPr>
          <w:p w:rsidR="00DF50A9" w:rsidRPr="00833ACE" w:rsidRDefault="00DF50A9" w:rsidP="00DF50A9">
            <w:pPr>
              <w:pStyle w:val="TableParagraph"/>
              <w:spacing w:line="227" w:lineRule="exact"/>
              <w:ind w:left="307"/>
            </w:pPr>
            <w:r w:rsidRPr="00833ACE">
              <w:t>Електронна</w:t>
            </w:r>
            <w:r w:rsidRPr="00833ACE">
              <w:rPr>
                <w:spacing w:val="17"/>
              </w:rPr>
              <w:t xml:space="preserve"> </w:t>
            </w:r>
            <w:r w:rsidRPr="00833ACE">
              <w:t>адреса</w:t>
            </w:r>
          </w:p>
        </w:tc>
      </w:tr>
      <w:tr w:rsidR="00DF50A9" w:rsidRPr="00833ACE" w:rsidTr="001D7792">
        <w:trPr>
          <w:trHeight w:val="256"/>
        </w:trPr>
        <w:tc>
          <w:tcPr>
            <w:tcW w:w="10348" w:type="dxa"/>
          </w:tcPr>
          <w:p w:rsidR="00DF50A9" w:rsidRPr="00833ACE" w:rsidRDefault="00DF50A9" w:rsidP="001D7792">
            <w:pPr>
              <w:pStyle w:val="TableParagraph"/>
              <w:spacing w:line="234" w:lineRule="exact"/>
              <w:ind w:left="307"/>
            </w:pPr>
            <w:r w:rsidRPr="00833ACE">
              <w:rPr>
                <w:spacing w:val="-1"/>
              </w:rPr>
              <w:t>Форма</w:t>
            </w:r>
            <w:r w:rsidRPr="00833ACE">
              <w:t xml:space="preserve"> </w:t>
            </w:r>
            <w:r w:rsidRPr="00833ACE">
              <w:rPr>
                <w:spacing w:val="-1"/>
              </w:rPr>
              <w:t>власності,</w:t>
            </w:r>
            <w:r w:rsidRPr="00833ACE">
              <w:rPr>
                <w:spacing w:val="-13"/>
              </w:rPr>
              <w:t xml:space="preserve"> </w:t>
            </w:r>
            <w:r w:rsidRPr="00833ACE">
              <w:rPr>
                <w:spacing w:val="-1"/>
              </w:rPr>
              <w:t>дата</w:t>
            </w:r>
            <w:r w:rsidRPr="00833ACE">
              <w:rPr>
                <w:spacing w:val="-11"/>
              </w:rPr>
              <w:t xml:space="preserve"> </w:t>
            </w:r>
            <w:r w:rsidRPr="00833ACE">
              <w:rPr>
                <w:spacing w:val="-1"/>
              </w:rPr>
              <w:t>утворення,</w:t>
            </w:r>
            <w:r w:rsidRPr="00833ACE">
              <w:rPr>
                <w:spacing w:val="-12"/>
              </w:rPr>
              <w:t xml:space="preserve"> </w:t>
            </w:r>
            <w:r w:rsidRPr="00833ACE">
              <w:rPr>
                <w:spacing w:val="-1"/>
              </w:rPr>
              <w:t>місце</w:t>
            </w:r>
            <w:r w:rsidRPr="00833ACE">
              <w:rPr>
                <w:spacing w:val="-9"/>
              </w:rPr>
              <w:t xml:space="preserve"> </w:t>
            </w:r>
            <w:r w:rsidRPr="00833ACE">
              <w:rPr>
                <w:spacing w:val="-1"/>
              </w:rPr>
              <w:t>реєстрації,</w:t>
            </w:r>
            <w:r w:rsidR="001D7792" w:rsidRPr="00833ACE">
              <w:rPr>
                <w:spacing w:val="-1"/>
              </w:rPr>
              <w:t xml:space="preserve"> </w:t>
            </w:r>
            <w:r w:rsidRPr="00833ACE">
              <w:t>спеціалізація</w:t>
            </w:r>
          </w:p>
        </w:tc>
      </w:tr>
      <w:tr w:rsidR="00DF50A9" w:rsidRPr="00833ACE" w:rsidTr="001D7792">
        <w:trPr>
          <w:trHeight w:val="275"/>
        </w:trPr>
        <w:tc>
          <w:tcPr>
            <w:tcW w:w="10348" w:type="dxa"/>
          </w:tcPr>
          <w:p w:rsidR="00DF50A9" w:rsidRPr="00833ACE" w:rsidRDefault="00DF50A9" w:rsidP="001D7792">
            <w:pPr>
              <w:pStyle w:val="TableParagraph"/>
              <w:spacing w:line="234" w:lineRule="exact"/>
              <w:ind w:left="278"/>
            </w:pPr>
            <w:r w:rsidRPr="00833ACE">
              <w:rPr>
                <w:spacing w:val="-1"/>
              </w:rPr>
              <w:t>Реквізити</w:t>
            </w:r>
            <w:r w:rsidRPr="00833ACE">
              <w:rPr>
                <w:spacing w:val="-15"/>
              </w:rPr>
              <w:t xml:space="preserve"> </w:t>
            </w:r>
            <w:r w:rsidRPr="00833ACE">
              <w:rPr>
                <w:spacing w:val="-1"/>
              </w:rPr>
              <w:t>банків</w:t>
            </w:r>
            <w:r w:rsidRPr="00833ACE">
              <w:rPr>
                <w:spacing w:val="16"/>
              </w:rPr>
              <w:t xml:space="preserve"> </w:t>
            </w:r>
            <w:r w:rsidRPr="00833ACE">
              <w:rPr>
                <w:spacing w:val="-1"/>
              </w:rPr>
              <w:t>(назва,</w:t>
            </w:r>
            <w:r w:rsidRPr="00833ACE">
              <w:rPr>
                <w:spacing w:val="-7"/>
              </w:rPr>
              <w:t xml:space="preserve"> </w:t>
            </w:r>
            <w:r w:rsidRPr="00833ACE">
              <w:t>МФО,</w:t>
            </w:r>
            <w:r w:rsidRPr="00833ACE">
              <w:rPr>
                <w:spacing w:val="-7"/>
              </w:rPr>
              <w:t xml:space="preserve"> </w:t>
            </w:r>
            <w:r w:rsidRPr="00833ACE">
              <w:t>адреса),</w:t>
            </w:r>
            <w:r w:rsidRPr="00833ACE">
              <w:rPr>
                <w:spacing w:val="-21"/>
              </w:rPr>
              <w:t xml:space="preserve"> </w:t>
            </w:r>
            <w:r w:rsidRPr="00833ACE">
              <w:t>в</w:t>
            </w:r>
            <w:r w:rsidRPr="00833ACE">
              <w:rPr>
                <w:spacing w:val="-13"/>
              </w:rPr>
              <w:t xml:space="preserve"> </w:t>
            </w:r>
            <w:r w:rsidRPr="00833ACE">
              <w:t>яких</w:t>
            </w:r>
            <w:r w:rsidR="001D7792" w:rsidRPr="00833ACE">
              <w:t xml:space="preserve"> </w:t>
            </w:r>
            <w:r w:rsidRPr="00833ACE">
              <w:rPr>
                <w:spacing w:val="-2"/>
              </w:rPr>
              <w:t>обслуговується</w:t>
            </w:r>
            <w:r w:rsidRPr="00833ACE">
              <w:rPr>
                <w:spacing w:val="-11"/>
              </w:rPr>
              <w:t xml:space="preserve"> </w:t>
            </w:r>
            <w:r w:rsidRPr="00833ACE">
              <w:rPr>
                <w:spacing w:val="-2"/>
              </w:rPr>
              <w:t>учасник</w:t>
            </w:r>
            <w:r w:rsidRPr="00833ACE">
              <w:rPr>
                <w:spacing w:val="3"/>
              </w:rPr>
              <w:t xml:space="preserve"> </w:t>
            </w:r>
            <w:r w:rsidRPr="00833ACE">
              <w:rPr>
                <w:spacing w:val="-2"/>
              </w:rPr>
              <w:t>та</w:t>
            </w:r>
            <w:r w:rsidRPr="00833ACE">
              <w:rPr>
                <w:spacing w:val="-4"/>
              </w:rPr>
              <w:t xml:space="preserve"> </w:t>
            </w:r>
            <w:r w:rsidRPr="00833ACE">
              <w:rPr>
                <w:spacing w:val="-1"/>
              </w:rPr>
              <w:t>номери</w:t>
            </w:r>
            <w:r w:rsidR="009E3D1D" w:rsidRPr="00833ACE">
              <w:rPr>
                <w:spacing w:val="-1"/>
              </w:rPr>
              <w:t xml:space="preserve"> </w:t>
            </w:r>
            <w:r w:rsidRPr="00833ACE">
              <w:rPr>
                <w:spacing w:val="-32"/>
              </w:rPr>
              <w:t xml:space="preserve"> </w:t>
            </w:r>
            <w:r w:rsidRPr="00833ACE">
              <w:rPr>
                <w:spacing w:val="-1"/>
              </w:rPr>
              <w:t>розрахункових</w:t>
            </w:r>
            <w:r w:rsidRPr="00833ACE">
              <w:rPr>
                <w:spacing w:val="-52"/>
              </w:rPr>
              <w:t xml:space="preserve"> </w:t>
            </w:r>
            <w:r w:rsidR="009E3D1D" w:rsidRPr="00833ACE">
              <w:rPr>
                <w:spacing w:val="-52"/>
              </w:rPr>
              <w:t xml:space="preserve"> </w:t>
            </w:r>
            <w:r w:rsidRPr="00833ACE">
              <w:t>рахунків</w:t>
            </w:r>
          </w:p>
        </w:tc>
      </w:tr>
      <w:tr w:rsidR="00DF50A9" w:rsidRPr="00833ACE" w:rsidTr="001D7792">
        <w:trPr>
          <w:trHeight w:val="278"/>
        </w:trPr>
        <w:tc>
          <w:tcPr>
            <w:tcW w:w="10348" w:type="dxa"/>
          </w:tcPr>
          <w:p w:rsidR="00DF50A9" w:rsidRPr="00833ACE" w:rsidRDefault="00DF50A9" w:rsidP="00DF50A9">
            <w:pPr>
              <w:pStyle w:val="TableParagraph"/>
              <w:spacing w:line="230" w:lineRule="exact"/>
              <w:ind w:left="278"/>
            </w:pPr>
            <w:r w:rsidRPr="00833ACE">
              <w:rPr>
                <w:spacing w:val="-3"/>
              </w:rPr>
              <w:t>Інша</w:t>
            </w:r>
            <w:r w:rsidRPr="00833ACE">
              <w:rPr>
                <w:spacing w:val="-14"/>
              </w:rPr>
              <w:t xml:space="preserve"> </w:t>
            </w:r>
            <w:r w:rsidRPr="00833ACE">
              <w:rPr>
                <w:spacing w:val="-2"/>
              </w:rPr>
              <w:t>інформація</w:t>
            </w:r>
          </w:p>
        </w:tc>
      </w:tr>
      <w:tr w:rsidR="00DF50A9" w:rsidRPr="00833ACE" w:rsidTr="00A509B7">
        <w:trPr>
          <w:trHeight w:val="6424"/>
        </w:trPr>
        <w:tc>
          <w:tcPr>
            <w:tcW w:w="10348" w:type="dxa"/>
            <w:tcBorders>
              <w:bottom w:val="single" w:sz="8" w:space="0" w:color="000000"/>
            </w:tcBorders>
          </w:tcPr>
          <w:p w:rsidR="00DF50A9" w:rsidRPr="00833ACE" w:rsidRDefault="00DF50A9" w:rsidP="00BE3C96">
            <w:pPr>
              <w:pStyle w:val="TableParagraph"/>
              <w:tabs>
                <w:tab w:val="left" w:pos="3581"/>
              </w:tabs>
              <w:ind w:left="278" w:right="46" w:firstLine="268"/>
              <w:jc w:val="both"/>
            </w:pPr>
            <w:r w:rsidRPr="00833ACE">
              <w:t>Ми,</w:t>
            </w:r>
            <w:r w:rsidRPr="00833ACE">
              <w:rPr>
                <w:u w:val="single"/>
              </w:rPr>
              <w:tab/>
            </w:r>
            <w:r w:rsidRPr="00833ACE">
              <w:t xml:space="preserve">(назва Учасника), надаємо свою </w:t>
            </w:r>
            <w:r w:rsidR="00AA58A2" w:rsidRPr="00833ACE">
              <w:t xml:space="preserve">цінову </w:t>
            </w:r>
            <w:r w:rsidRPr="00833ACE">
              <w:t>пропозицію у відкритих</w:t>
            </w:r>
            <w:r w:rsidRPr="00833ACE">
              <w:rPr>
                <w:spacing w:val="1"/>
              </w:rPr>
              <w:t xml:space="preserve"> </w:t>
            </w:r>
            <w:r w:rsidRPr="00833ACE">
              <w:t>торгах</w:t>
            </w:r>
            <w:r w:rsidR="00F14D91" w:rsidRPr="00833ACE">
              <w:t xml:space="preserve"> (з особливостями)</w:t>
            </w:r>
            <w:r w:rsidRPr="00833ACE">
              <w:rPr>
                <w:spacing w:val="1"/>
              </w:rPr>
              <w:t xml:space="preserve"> </w:t>
            </w:r>
            <w:r w:rsidRPr="00833ACE">
              <w:t>на</w:t>
            </w:r>
            <w:r w:rsidRPr="00833ACE">
              <w:rPr>
                <w:spacing w:val="1"/>
              </w:rPr>
              <w:t xml:space="preserve"> </w:t>
            </w:r>
            <w:r w:rsidRPr="00833ACE">
              <w:t>закупівлю</w:t>
            </w:r>
            <w:r w:rsidR="00F14D91" w:rsidRPr="00833ACE">
              <w:t xml:space="preserve"> </w:t>
            </w:r>
            <w:r w:rsidR="00BE3C96">
              <w:t>послуг</w:t>
            </w:r>
            <w:r w:rsidR="00C42933">
              <w:t>:</w:t>
            </w:r>
            <w:r w:rsidR="00F14D91" w:rsidRPr="00833ACE">
              <w:t xml:space="preserve"> </w:t>
            </w:r>
            <w:proofErr w:type="spellStart"/>
            <w:r w:rsidR="00BE3C96">
              <w:t>Брендування</w:t>
            </w:r>
            <w:proofErr w:type="spellEnd"/>
            <w:r w:rsidR="00BE3C96">
              <w:t xml:space="preserve"> автомобілів код ДК 021:2015 – 79930000-2 – Професійні дизайнерські послуги</w:t>
            </w:r>
            <w:r w:rsidRPr="00833ACE">
              <w:rPr>
                <w:spacing w:val="1"/>
              </w:rPr>
              <w:t xml:space="preserve"> </w:t>
            </w:r>
            <w:r w:rsidRPr="00833ACE">
              <w:t>(</w:t>
            </w:r>
            <w:r w:rsidRPr="00833ACE">
              <w:rPr>
                <w:i/>
              </w:rPr>
              <w:t>Вказати</w:t>
            </w:r>
            <w:r w:rsidRPr="00833ACE">
              <w:rPr>
                <w:i/>
                <w:spacing w:val="1"/>
              </w:rPr>
              <w:t xml:space="preserve"> </w:t>
            </w:r>
            <w:r w:rsidRPr="00833ACE">
              <w:rPr>
                <w:i/>
              </w:rPr>
              <w:t>предмет</w:t>
            </w:r>
            <w:r w:rsidRPr="00833ACE">
              <w:rPr>
                <w:i/>
                <w:spacing w:val="1"/>
              </w:rPr>
              <w:t xml:space="preserve"> </w:t>
            </w:r>
            <w:r w:rsidRPr="00833ACE">
              <w:rPr>
                <w:i/>
              </w:rPr>
              <w:t>закупівлі</w:t>
            </w:r>
            <w:r w:rsidRPr="00833ACE">
              <w:rPr>
                <w:i/>
                <w:spacing w:val="1"/>
              </w:rPr>
              <w:t xml:space="preserve"> </w:t>
            </w:r>
            <w:r w:rsidRPr="00833ACE">
              <w:rPr>
                <w:i/>
              </w:rPr>
              <w:t>згідно</w:t>
            </w:r>
            <w:r w:rsidRPr="00833ACE">
              <w:rPr>
                <w:i/>
                <w:spacing w:val="1"/>
              </w:rPr>
              <w:t xml:space="preserve"> </w:t>
            </w:r>
            <w:r w:rsidRPr="00833ACE">
              <w:rPr>
                <w:i/>
              </w:rPr>
              <w:t>специфікації</w:t>
            </w:r>
            <w:r w:rsidRPr="00833ACE">
              <w:t>),</w:t>
            </w:r>
            <w:r w:rsidRPr="00833ACE">
              <w:rPr>
                <w:spacing w:val="-7"/>
              </w:rPr>
              <w:t xml:space="preserve"> </w:t>
            </w:r>
            <w:r w:rsidRPr="00833ACE">
              <w:t>згідно</w:t>
            </w:r>
            <w:r w:rsidRPr="00833ACE">
              <w:rPr>
                <w:spacing w:val="-5"/>
              </w:rPr>
              <w:t xml:space="preserve"> </w:t>
            </w:r>
            <w:r w:rsidRPr="00833ACE">
              <w:t>з</w:t>
            </w:r>
            <w:r w:rsidRPr="00833ACE">
              <w:rPr>
                <w:spacing w:val="3"/>
              </w:rPr>
              <w:t xml:space="preserve"> </w:t>
            </w:r>
            <w:r w:rsidRPr="00833ACE">
              <w:t>технічними</w:t>
            </w:r>
            <w:r w:rsidRPr="00833ACE">
              <w:rPr>
                <w:spacing w:val="-10"/>
              </w:rPr>
              <w:t xml:space="preserve"> </w:t>
            </w:r>
            <w:r w:rsidRPr="00833ACE">
              <w:t>та</w:t>
            </w:r>
            <w:r w:rsidRPr="00833ACE">
              <w:rPr>
                <w:spacing w:val="5"/>
              </w:rPr>
              <w:t xml:space="preserve"> </w:t>
            </w:r>
            <w:r w:rsidRPr="00833ACE">
              <w:t>іншими</w:t>
            </w:r>
            <w:r w:rsidRPr="00833ACE">
              <w:rPr>
                <w:spacing w:val="-13"/>
              </w:rPr>
              <w:t xml:space="preserve"> </w:t>
            </w:r>
            <w:r w:rsidRPr="00833ACE">
              <w:t>вимогами</w:t>
            </w:r>
            <w:r w:rsidRPr="00833ACE">
              <w:rPr>
                <w:spacing w:val="-11"/>
              </w:rPr>
              <w:t xml:space="preserve"> </w:t>
            </w:r>
            <w:r w:rsidRPr="00833ACE">
              <w:t>Замовника</w:t>
            </w:r>
            <w:r w:rsidRPr="00833ACE">
              <w:rPr>
                <w:spacing w:val="10"/>
              </w:rPr>
              <w:t xml:space="preserve"> </w:t>
            </w:r>
            <w:r w:rsidRPr="00833ACE">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603"/>
              <w:gridCol w:w="2023"/>
              <w:gridCol w:w="1559"/>
              <w:gridCol w:w="1276"/>
              <w:gridCol w:w="992"/>
              <w:gridCol w:w="1418"/>
              <w:gridCol w:w="909"/>
            </w:tblGrid>
            <w:tr w:rsidR="00C42933" w:rsidRPr="00833ACE" w:rsidTr="00C42933">
              <w:trPr>
                <w:trHeight w:val="1291"/>
              </w:trPr>
              <w:tc>
                <w:tcPr>
                  <w:tcW w:w="480" w:type="dxa"/>
                  <w:tcBorders>
                    <w:top w:val="single" w:sz="4" w:space="0" w:color="auto"/>
                    <w:left w:val="single" w:sz="4" w:space="0" w:color="auto"/>
                    <w:bottom w:val="single" w:sz="4" w:space="0" w:color="auto"/>
                    <w:right w:val="single" w:sz="4" w:space="0" w:color="auto"/>
                  </w:tcBorders>
                  <w:hideMark/>
                </w:tcPr>
                <w:p w:rsidR="00C42933" w:rsidRPr="00833ACE" w:rsidRDefault="00C42933" w:rsidP="001D7792">
                  <w:pPr>
                    <w:pStyle w:val="TableParagraph"/>
                    <w:spacing w:line="230" w:lineRule="exact"/>
                    <w:ind w:left="0"/>
                    <w:jc w:val="center"/>
                    <w:rPr>
                      <w:sz w:val="20"/>
                      <w:szCs w:val="20"/>
                    </w:rPr>
                  </w:pPr>
                  <w:r w:rsidRPr="00833ACE">
                    <w:rPr>
                      <w:sz w:val="20"/>
                      <w:szCs w:val="20"/>
                    </w:rPr>
                    <w:t>№</w:t>
                  </w:r>
                </w:p>
              </w:tc>
              <w:tc>
                <w:tcPr>
                  <w:tcW w:w="1603" w:type="dxa"/>
                  <w:tcBorders>
                    <w:top w:val="single" w:sz="4" w:space="0" w:color="auto"/>
                    <w:left w:val="single" w:sz="4" w:space="0" w:color="auto"/>
                    <w:bottom w:val="single" w:sz="4" w:space="0" w:color="auto"/>
                    <w:right w:val="single" w:sz="4" w:space="0" w:color="auto"/>
                  </w:tcBorders>
                  <w:hideMark/>
                </w:tcPr>
                <w:p w:rsidR="00C42933" w:rsidRPr="00833ACE" w:rsidRDefault="00C42933" w:rsidP="001D7792">
                  <w:pPr>
                    <w:pStyle w:val="TableParagraph"/>
                    <w:ind w:left="0"/>
                    <w:jc w:val="center"/>
                    <w:rPr>
                      <w:sz w:val="20"/>
                      <w:szCs w:val="20"/>
                    </w:rPr>
                  </w:pPr>
                  <w:r w:rsidRPr="00833ACE">
                    <w:rPr>
                      <w:sz w:val="20"/>
                      <w:szCs w:val="20"/>
                    </w:rPr>
                    <w:t>Найменування</w:t>
                  </w:r>
                </w:p>
                <w:p w:rsidR="00C42933" w:rsidRPr="00833ACE" w:rsidRDefault="00C42933" w:rsidP="001D7792">
                  <w:pPr>
                    <w:pStyle w:val="TableParagraph"/>
                    <w:ind w:left="0"/>
                    <w:jc w:val="center"/>
                    <w:rPr>
                      <w:sz w:val="20"/>
                      <w:szCs w:val="20"/>
                    </w:rPr>
                  </w:pPr>
                  <w:r>
                    <w:rPr>
                      <w:spacing w:val="-1"/>
                      <w:sz w:val="20"/>
                      <w:szCs w:val="20"/>
                    </w:rPr>
                    <w:t>послуги</w:t>
                  </w:r>
                </w:p>
              </w:tc>
              <w:tc>
                <w:tcPr>
                  <w:tcW w:w="2023" w:type="dxa"/>
                  <w:tcBorders>
                    <w:top w:val="single" w:sz="4" w:space="0" w:color="auto"/>
                    <w:left w:val="single" w:sz="4" w:space="0" w:color="auto"/>
                    <w:bottom w:val="single" w:sz="4" w:space="0" w:color="auto"/>
                    <w:right w:val="single" w:sz="4" w:space="0" w:color="auto"/>
                  </w:tcBorders>
                  <w:hideMark/>
                </w:tcPr>
                <w:p w:rsidR="00C42933" w:rsidRPr="00833ACE" w:rsidRDefault="00C42933" w:rsidP="001D7792">
                  <w:pPr>
                    <w:pStyle w:val="TableParagraph"/>
                    <w:spacing w:line="276" w:lineRule="auto"/>
                    <w:ind w:left="0"/>
                    <w:jc w:val="center"/>
                    <w:rPr>
                      <w:sz w:val="20"/>
                      <w:szCs w:val="20"/>
                    </w:rPr>
                  </w:pPr>
                  <w:r>
                    <w:rPr>
                      <w:sz w:val="20"/>
                      <w:szCs w:val="20"/>
                    </w:rPr>
                    <w:t>Матеріал(назва, найменування виробника)</w:t>
                  </w:r>
                </w:p>
              </w:tc>
              <w:tc>
                <w:tcPr>
                  <w:tcW w:w="1559" w:type="dxa"/>
                  <w:tcBorders>
                    <w:top w:val="single" w:sz="4" w:space="0" w:color="auto"/>
                    <w:left w:val="single" w:sz="4" w:space="0" w:color="auto"/>
                    <w:bottom w:val="single" w:sz="4" w:space="0" w:color="auto"/>
                    <w:right w:val="single" w:sz="4" w:space="0" w:color="auto"/>
                  </w:tcBorders>
                  <w:hideMark/>
                </w:tcPr>
                <w:p w:rsidR="00C42933" w:rsidRPr="00833ACE" w:rsidRDefault="00C42933" w:rsidP="00C42933">
                  <w:pPr>
                    <w:pStyle w:val="TableParagraph"/>
                    <w:ind w:left="0"/>
                    <w:jc w:val="center"/>
                    <w:rPr>
                      <w:sz w:val="20"/>
                      <w:szCs w:val="20"/>
                    </w:rPr>
                  </w:pPr>
                  <w:r w:rsidRPr="00833ACE">
                    <w:rPr>
                      <w:sz w:val="20"/>
                      <w:szCs w:val="20"/>
                    </w:rPr>
                    <w:t>Кількість</w:t>
                  </w:r>
                  <w:r>
                    <w:rPr>
                      <w:sz w:val="20"/>
                      <w:szCs w:val="20"/>
                    </w:rPr>
                    <w:t xml:space="preserve"> послуг</w:t>
                  </w:r>
                </w:p>
              </w:tc>
              <w:tc>
                <w:tcPr>
                  <w:tcW w:w="1276" w:type="dxa"/>
                  <w:tcBorders>
                    <w:top w:val="single" w:sz="4" w:space="0" w:color="auto"/>
                    <w:left w:val="single" w:sz="4" w:space="0" w:color="auto"/>
                    <w:bottom w:val="single" w:sz="4" w:space="0" w:color="auto"/>
                    <w:right w:val="single" w:sz="4" w:space="0" w:color="auto"/>
                  </w:tcBorders>
                  <w:hideMark/>
                </w:tcPr>
                <w:p w:rsidR="00C42933" w:rsidRPr="00833ACE" w:rsidRDefault="00C42933" w:rsidP="001D7792">
                  <w:pPr>
                    <w:pStyle w:val="TableParagraph"/>
                    <w:ind w:left="0"/>
                    <w:jc w:val="center"/>
                    <w:rPr>
                      <w:sz w:val="20"/>
                      <w:szCs w:val="20"/>
                    </w:rPr>
                  </w:pPr>
                  <w:r w:rsidRPr="00833ACE">
                    <w:rPr>
                      <w:sz w:val="20"/>
                      <w:szCs w:val="20"/>
                    </w:rPr>
                    <w:t>**Ціна</w:t>
                  </w:r>
                  <w:r w:rsidRPr="00833ACE">
                    <w:rPr>
                      <w:spacing w:val="-7"/>
                      <w:sz w:val="20"/>
                      <w:szCs w:val="20"/>
                    </w:rPr>
                    <w:t xml:space="preserve"> </w:t>
                  </w:r>
                  <w:r w:rsidRPr="00833ACE">
                    <w:rPr>
                      <w:sz w:val="20"/>
                      <w:szCs w:val="20"/>
                    </w:rPr>
                    <w:t>за</w:t>
                  </w:r>
                </w:p>
                <w:p w:rsidR="00C42933" w:rsidRPr="00833ACE" w:rsidRDefault="00C42933" w:rsidP="001D7792">
                  <w:pPr>
                    <w:pStyle w:val="TableParagraph"/>
                    <w:ind w:left="0"/>
                    <w:jc w:val="center"/>
                    <w:rPr>
                      <w:sz w:val="20"/>
                      <w:szCs w:val="20"/>
                    </w:rPr>
                  </w:pPr>
                  <w:r w:rsidRPr="00833ACE">
                    <w:rPr>
                      <w:sz w:val="20"/>
                      <w:szCs w:val="20"/>
                    </w:rPr>
                    <w:t xml:space="preserve">одиницю </w:t>
                  </w:r>
                  <w:r w:rsidRPr="00833ACE">
                    <w:rPr>
                      <w:spacing w:val="-52"/>
                      <w:sz w:val="20"/>
                      <w:szCs w:val="20"/>
                    </w:rPr>
                    <w:t xml:space="preserve"> </w:t>
                  </w:r>
                  <w:r w:rsidRPr="00833ACE">
                    <w:rPr>
                      <w:sz w:val="20"/>
                      <w:szCs w:val="20"/>
                    </w:rPr>
                    <w:t>без</w:t>
                  </w:r>
                  <w:r w:rsidRPr="00833ACE">
                    <w:rPr>
                      <w:spacing w:val="1"/>
                      <w:sz w:val="20"/>
                      <w:szCs w:val="20"/>
                    </w:rPr>
                    <w:t xml:space="preserve"> </w:t>
                  </w:r>
                  <w:r w:rsidRPr="00833ACE">
                    <w:rPr>
                      <w:spacing w:val="-3"/>
                      <w:sz w:val="20"/>
                      <w:szCs w:val="20"/>
                    </w:rPr>
                    <w:t>ПДВ,грн.</w:t>
                  </w:r>
                </w:p>
              </w:tc>
              <w:tc>
                <w:tcPr>
                  <w:tcW w:w="992" w:type="dxa"/>
                  <w:tcBorders>
                    <w:top w:val="single" w:sz="4" w:space="0" w:color="auto"/>
                    <w:left w:val="single" w:sz="4" w:space="0" w:color="auto"/>
                    <w:bottom w:val="single" w:sz="4" w:space="0" w:color="auto"/>
                    <w:right w:val="single" w:sz="4" w:space="0" w:color="auto"/>
                  </w:tcBorders>
                  <w:hideMark/>
                </w:tcPr>
                <w:p w:rsidR="00C42933" w:rsidRPr="00833ACE" w:rsidRDefault="00C42933" w:rsidP="001D7792">
                  <w:pPr>
                    <w:pStyle w:val="TableParagraph"/>
                    <w:ind w:left="0"/>
                    <w:jc w:val="center"/>
                    <w:rPr>
                      <w:sz w:val="20"/>
                      <w:szCs w:val="20"/>
                    </w:rPr>
                  </w:pPr>
                  <w:r w:rsidRPr="00833ACE">
                    <w:rPr>
                      <w:sz w:val="20"/>
                      <w:szCs w:val="20"/>
                    </w:rPr>
                    <w:t>ПДВ*,</w:t>
                  </w:r>
                </w:p>
                <w:p w:rsidR="00C42933" w:rsidRPr="00833ACE" w:rsidRDefault="00C42933" w:rsidP="001D7792">
                  <w:pPr>
                    <w:pStyle w:val="TableParagraph"/>
                    <w:ind w:left="0"/>
                    <w:jc w:val="center"/>
                    <w:rPr>
                      <w:sz w:val="20"/>
                      <w:szCs w:val="20"/>
                    </w:rPr>
                  </w:pPr>
                  <w:r w:rsidRPr="00833ACE">
                    <w:rPr>
                      <w:sz w:val="20"/>
                      <w:szCs w:val="20"/>
                    </w:rPr>
                    <w:t>грн.</w:t>
                  </w:r>
                </w:p>
              </w:tc>
              <w:tc>
                <w:tcPr>
                  <w:tcW w:w="1418" w:type="dxa"/>
                  <w:tcBorders>
                    <w:top w:val="single" w:sz="4" w:space="0" w:color="auto"/>
                    <w:left w:val="single" w:sz="4" w:space="0" w:color="auto"/>
                    <w:bottom w:val="single" w:sz="4" w:space="0" w:color="auto"/>
                    <w:right w:val="single" w:sz="4" w:space="0" w:color="auto"/>
                  </w:tcBorders>
                  <w:hideMark/>
                </w:tcPr>
                <w:p w:rsidR="00C42933" w:rsidRPr="00833ACE" w:rsidRDefault="00C42933" w:rsidP="001D7792">
                  <w:pPr>
                    <w:pStyle w:val="TableParagraph"/>
                    <w:ind w:left="0"/>
                    <w:jc w:val="center"/>
                    <w:rPr>
                      <w:sz w:val="20"/>
                      <w:szCs w:val="20"/>
                    </w:rPr>
                  </w:pPr>
                  <w:r w:rsidRPr="00833ACE">
                    <w:rPr>
                      <w:sz w:val="20"/>
                      <w:szCs w:val="20"/>
                    </w:rPr>
                    <w:t>Ціна</w:t>
                  </w:r>
                  <w:r w:rsidRPr="00833ACE">
                    <w:rPr>
                      <w:spacing w:val="12"/>
                      <w:sz w:val="20"/>
                      <w:szCs w:val="20"/>
                    </w:rPr>
                    <w:t xml:space="preserve"> </w:t>
                  </w:r>
                  <w:r w:rsidRPr="00833ACE">
                    <w:rPr>
                      <w:sz w:val="20"/>
                      <w:szCs w:val="20"/>
                    </w:rPr>
                    <w:t>за</w:t>
                  </w:r>
                </w:p>
                <w:p w:rsidR="00C42933" w:rsidRPr="00833ACE" w:rsidRDefault="00C42933" w:rsidP="001D7792">
                  <w:pPr>
                    <w:pStyle w:val="TableParagraph"/>
                    <w:ind w:left="0"/>
                    <w:jc w:val="center"/>
                    <w:rPr>
                      <w:sz w:val="20"/>
                      <w:szCs w:val="20"/>
                    </w:rPr>
                  </w:pPr>
                  <w:r w:rsidRPr="00833ACE">
                    <w:rPr>
                      <w:sz w:val="20"/>
                      <w:szCs w:val="20"/>
                    </w:rPr>
                    <w:t>одиницю</w:t>
                  </w:r>
                  <w:r w:rsidRPr="00833ACE">
                    <w:rPr>
                      <w:spacing w:val="12"/>
                      <w:sz w:val="20"/>
                      <w:szCs w:val="20"/>
                    </w:rPr>
                    <w:t xml:space="preserve"> </w:t>
                  </w:r>
                  <w:r w:rsidRPr="00833ACE">
                    <w:rPr>
                      <w:sz w:val="20"/>
                      <w:szCs w:val="20"/>
                    </w:rPr>
                    <w:t>з</w:t>
                  </w:r>
                  <w:r w:rsidRPr="00833ACE">
                    <w:rPr>
                      <w:spacing w:val="-52"/>
                      <w:sz w:val="20"/>
                      <w:szCs w:val="20"/>
                    </w:rPr>
                    <w:t xml:space="preserve"> </w:t>
                  </w:r>
                  <w:r w:rsidRPr="00833ACE">
                    <w:rPr>
                      <w:spacing w:val="-4"/>
                      <w:sz w:val="20"/>
                      <w:szCs w:val="20"/>
                    </w:rPr>
                    <w:t>ПДВ*,</w:t>
                  </w:r>
                  <w:r w:rsidRPr="00833ACE">
                    <w:rPr>
                      <w:spacing w:val="-11"/>
                      <w:sz w:val="20"/>
                      <w:szCs w:val="20"/>
                    </w:rPr>
                    <w:t xml:space="preserve"> </w:t>
                  </w:r>
                  <w:r w:rsidRPr="00833ACE">
                    <w:rPr>
                      <w:spacing w:val="-4"/>
                      <w:sz w:val="20"/>
                      <w:szCs w:val="20"/>
                    </w:rPr>
                    <w:t>грн.</w:t>
                  </w:r>
                </w:p>
              </w:tc>
              <w:tc>
                <w:tcPr>
                  <w:tcW w:w="909" w:type="dxa"/>
                  <w:tcBorders>
                    <w:top w:val="single" w:sz="4" w:space="0" w:color="auto"/>
                    <w:left w:val="single" w:sz="4" w:space="0" w:color="auto"/>
                    <w:bottom w:val="single" w:sz="4" w:space="0" w:color="auto"/>
                    <w:right w:val="single" w:sz="4" w:space="0" w:color="auto"/>
                  </w:tcBorders>
                  <w:hideMark/>
                </w:tcPr>
                <w:p w:rsidR="00C42933" w:rsidRPr="00833ACE" w:rsidRDefault="00C42933" w:rsidP="001D7792">
                  <w:pPr>
                    <w:pStyle w:val="TableParagraph"/>
                    <w:ind w:left="0"/>
                    <w:jc w:val="center"/>
                    <w:rPr>
                      <w:sz w:val="20"/>
                      <w:szCs w:val="20"/>
                    </w:rPr>
                  </w:pPr>
                  <w:r w:rsidRPr="00833ACE">
                    <w:rPr>
                      <w:sz w:val="20"/>
                      <w:szCs w:val="20"/>
                    </w:rPr>
                    <w:t>Сума</w:t>
                  </w:r>
                  <w:r w:rsidRPr="00833ACE">
                    <w:rPr>
                      <w:spacing w:val="5"/>
                      <w:sz w:val="20"/>
                      <w:szCs w:val="20"/>
                    </w:rPr>
                    <w:t xml:space="preserve"> </w:t>
                  </w:r>
                  <w:r w:rsidRPr="00833ACE">
                    <w:rPr>
                      <w:sz w:val="20"/>
                      <w:szCs w:val="20"/>
                    </w:rPr>
                    <w:t>*,</w:t>
                  </w:r>
                </w:p>
                <w:p w:rsidR="00C42933" w:rsidRPr="00833ACE" w:rsidRDefault="00C42933" w:rsidP="001D7792">
                  <w:pPr>
                    <w:pStyle w:val="TableParagraph"/>
                    <w:ind w:left="0"/>
                    <w:jc w:val="center"/>
                    <w:rPr>
                      <w:sz w:val="20"/>
                      <w:szCs w:val="20"/>
                    </w:rPr>
                  </w:pPr>
                  <w:r w:rsidRPr="00833ACE">
                    <w:rPr>
                      <w:sz w:val="20"/>
                      <w:szCs w:val="20"/>
                    </w:rPr>
                    <w:t>грн.</w:t>
                  </w:r>
                </w:p>
              </w:tc>
            </w:tr>
            <w:tr w:rsidR="00C42933" w:rsidRPr="00833ACE" w:rsidTr="00C42933">
              <w:trPr>
                <w:trHeight w:val="239"/>
              </w:trPr>
              <w:tc>
                <w:tcPr>
                  <w:tcW w:w="480"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1603"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2023"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r>
            <w:tr w:rsidR="001D7792" w:rsidRPr="00833ACE" w:rsidTr="00C42933">
              <w:trPr>
                <w:trHeight w:val="256"/>
              </w:trPr>
              <w:tc>
                <w:tcPr>
                  <w:tcW w:w="480"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18"/>
                    </w:rPr>
                  </w:pPr>
                </w:p>
              </w:tc>
              <w:tc>
                <w:tcPr>
                  <w:tcW w:w="3626" w:type="dxa"/>
                  <w:gridSpan w:val="2"/>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rPr>
                      <w:sz w:val="20"/>
                      <w:szCs w:val="20"/>
                    </w:rPr>
                  </w:pPr>
                  <w:r w:rsidRPr="00833ACE">
                    <w:rPr>
                      <w:b/>
                      <w:i/>
                      <w:sz w:val="20"/>
                      <w:szCs w:val="20"/>
                    </w:rPr>
                    <w:t>Загальна вартість</w:t>
                  </w:r>
                  <w:r w:rsidRPr="00833ACE">
                    <w:rPr>
                      <w:b/>
                      <w:i/>
                      <w:spacing w:val="-52"/>
                      <w:sz w:val="20"/>
                      <w:szCs w:val="20"/>
                    </w:rPr>
                    <w:t xml:space="preserve"> </w:t>
                  </w:r>
                  <w:r w:rsidRPr="00833ACE">
                    <w:rPr>
                      <w:b/>
                      <w:i/>
                      <w:sz w:val="20"/>
                      <w:szCs w:val="20"/>
                    </w:rPr>
                    <w:t>пропозиції*</w:t>
                  </w:r>
                  <w:r w:rsidRPr="00833ACE">
                    <w:rPr>
                      <w:b/>
                      <w:i/>
                      <w:spacing w:val="1"/>
                      <w:sz w:val="20"/>
                      <w:szCs w:val="20"/>
                    </w:rPr>
                    <w:t xml:space="preserve"> </w:t>
                  </w:r>
                  <w:r w:rsidRPr="00833ACE">
                    <w:rPr>
                      <w:b/>
                      <w:i/>
                      <w:spacing w:val="-1"/>
                      <w:sz w:val="20"/>
                      <w:szCs w:val="20"/>
                    </w:rPr>
                    <w:t>(прописом</w:t>
                  </w:r>
                  <w:r w:rsidRPr="00833ACE">
                    <w:rPr>
                      <w:b/>
                      <w:i/>
                      <w:spacing w:val="-12"/>
                      <w:sz w:val="20"/>
                      <w:szCs w:val="20"/>
                    </w:rPr>
                    <w:t xml:space="preserve"> </w:t>
                  </w:r>
                  <w:r w:rsidRPr="00833ACE">
                    <w:rPr>
                      <w:b/>
                      <w:i/>
                      <w:sz w:val="20"/>
                      <w:szCs w:val="20"/>
                    </w:rPr>
                    <w:t>в</w:t>
                  </w:r>
                  <w:r w:rsidRPr="00833ACE">
                    <w:rPr>
                      <w:b/>
                      <w:i/>
                      <w:spacing w:val="-3"/>
                      <w:sz w:val="20"/>
                      <w:szCs w:val="20"/>
                    </w:rPr>
                    <w:t xml:space="preserve"> </w:t>
                  </w:r>
                  <w:r w:rsidRPr="00833ACE">
                    <w:rPr>
                      <w:b/>
                      <w:i/>
                      <w:sz w:val="20"/>
                      <w:szCs w:val="20"/>
                    </w:rPr>
                    <w:t>т.ч. ПДВ):</w:t>
                  </w:r>
                </w:p>
              </w:tc>
              <w:tc>
                <w:tcPr>
                  <w:tcW w:w="6154" w:type="dxa"/>
                  <w:gridSpan w:val="5"/>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18"/>
                    </w:rPr>
                  </w:pPr>
                </w:p>
              </w:tc>
            </w:tr>
          </w:tbl>
          <w:p w:rsidR="00DF50A9" w:rsidRPr="00833ACE" w:rsidRDefault="00DF50A9" w:rsidP="00DF50A9">
            <w:pPr>
              <w:pStyle w:val="TableParagraph"/>
              <w:spacing w:line="244" w:lineRule="auto"/>
              <w:ind w:left="278" w:right="62" w:firstLine="268"/>
              <w:jc w:val="both"/>
            </w:pPr>
            <w:r w:rsidRPr="00833ACE">
              <w:t xml:space="preserve">Після вивчення тендерної документації </w:t>
            </w:r>
            <w:r w:rsidR="00A978E4" w:rsidRPr="00833ACE">
              <w:t>зобов’язуємося</w:t>
            </w:r>
            <w:r w:rsidRPr="00833ACE">
              <w:t xml:space="preserve"> виконувати свої зобов’язання відповідно до</w:t>
            </w:r>
            <w:r w:rsidRPr="00833ACE">
              <w:rPr>
                <w:spacing w:val="1"/>
              </w:rPr>
              <w:t xml:space="preserve"> </w:t>
            </w:r>
            <w:r w:rsidRPr="00833ACE">
              <w:t>визначених</w:t>
            </w:r>
            <w:r w:rsidRPr="00833ACE">
              <w:rPr>
                <w:spacing w:val="11"/>
              </w:rPr>
              <w:t xml:space="preserve"> </w:t>
            </w:r>
            <w:r w:rsidRPr="00833ACE">
              <w:t>нами</w:t>
            </w:r>
            <w:r w:rsidRPr="00833ACE">
              <w:rPr>
                <w:spacing w:val="2"/>
              </w:rPr>
              <w:t xml:space="preserve"> </w:t>
            </w:r>
            <w:r w:rsidRPr="00833ACE">
              <w:t>умов та</w:t>
            </w:r>
            <w:r w:rsidRPr="00833ACE">
              <w:rPr>
                <w:spacing w:val="10"/>
              </w:rPr>
              <w:t xml:space="preserve"> </w:t>
            </w:r>
            <w:r w:rsidRPr="00833ACE">
              <w:t>ціни</w:t>
            </w:r>
            <w:r w:rsidRPr="00833ACE">
              <w:rPr>
                <w:spacing w:val="4"/>
              </w:rPr>
              <w:t xml:space="preserve"> </w:t>
            </w:r>
            <w:r w:rsidRPr="00833ACE">
              <w:t>пропозиції.</w:t>
            </w:r>
          </w:p>
          <w:p w:rsidR="00DF50A9" w:rsidRPr="00833ACE" w:rsidRDefault="00DF50A9" w:rsidP="00DF50A9">
            <w:pPr>
              <w:pStyle w:val="TableParagraph"/>
              <w:spacing w:line="254" w:lineRule="auto"/>
              <w:ind w:left="278" w:right="889"/>
              <w:rPr>
                <w:b/>
                <w:i/>
              </w:rPr>
            </w:pPr>
            <w:r w:rsidRPr="00833ACE">
              <w:rPr>
                <w:b/>
                <w:i/>
              </w:rPr>
              <w:t>* - Учаснику необхідно врахувати ПДВ (у разі, якщо учасник є платником податку на додану</w:t>
            </w:r>
            <w:r w:rsidRPr="00833ACE">
              <w:rPr>
                <w:b/>
                <w:i/>
                <w:spacing w:val="-53"/>
              </w:rPr>
              <w:t xml:space="preserve"> </w:t>
            </w:r>
            <w:r w:rsidRPr="00833ACE">
              <w:rPr>
                <w:b/>
                <w:i/>
              </w:rPr>
              <w:t>вартість)</w:t>
            </w:r>
          </w:p>
        </w:tc>
      </w:tr>
    </w:tbl>
    <w:p w:rsidR="00DF50A9" w:rsidRPr="00833ACE" w:rsidRDefault="00DF50A9" w:rsidP="00DF50A9">
      <w:pPr>
        <w:spacing w:line="254" w:lineRule="auto"/>
        <w:rPr>
          <w:rFonts w:ascii="Times New Roman" w:hAnsi="Times New Roman" w:cs="Times New Roman"/>
        </w:rPr>
        <w:sectPr w:rsidR="00DF50A9" w:rsidRPr="00833ACE">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DF50A9" w:rsidRPr="00833ACE" w:rsidTr="001D7792">
        <w:trPr>
          <w:trHeight w:val="7447"/>
        </w:trPr>
        <w:tc>
          <w:tcPr>
            <w:tcW w:w="10356" w:type="dxa"/>
          </w:tcPr>
          <w:p w:rsidR="00DF50A9" w:rsidRPr="00833ACE" w:rsidRDefault="00DF50A9" w:rsidP="001D7792">
            <w:pPr>
              <w:pStyle w:val="TableParagraph"/>
              <w:numPr>
                <w:ilvl w:val="0"/>
                <w:numId w:val="21"/>
              </w:numPr>
              <w:tabs>
                <w:tab w:val="left" w:pos="1088"/>
                <w:tab w:val="left" w:pos="7186"/>
              </w:tabs>
              <w:spacing w:before="4" w:line="228" w:lineRule="auto"/>
              <w:ind w:left="57" w:right="57" w:firstLine="567"/>
              <w:jc w:val="both"/>
            </w:pPr>
            <w:r w:rsidRPr="00833ACE">
              <w:lastRenderedPageBreak/>
              <w:t>Подання</w:t>
            </w:r>
            <w:r w:rsidRPr="00833ACE">
              <w:rPr>
                <w:spacing w:val="3"/>
              </w:rPr>
              <w:t xml:space="preserve"> </w:t>
            </w:r>
            <w:r w:rsidRPr="00833ACE">
              <w:t>нами</w:t>
            </w:r>
            <w:r w:rsidRPr="00833ACE">
              <w:rPr>
                <w:spacing w:val="2"/>
              </w:rPr>
              <w:t xml:space="preserve"> </w:t>
            </w:r>
            <w:r w:rsidRPr="00833ACE">
              <w:t>цієї</w:t>
            </w:r>
            <w:r w:rsidRPr="00833ACE">
              <w:rPr>
                <w:spacing w:val="26"/>
              </w:rPr>
              <w:t xml:space="preserve"> </w:t>
            </w:r>
            <w:r w:rsidRPr="00833ACE">
              <w:t>пропозиції</w:t>
            </w:r>
            <w:r w:rsidRPr="00833ACE">
              <w:rPr>
                <w:spacing w:val="50"/>
              </w:rPr>
              <w:t xml:space="preserve"> </w:t>
            </w:r>
            <w:r w:rsidRPr="00833ACE">
              <w:t>означає,</w:t>
            </w:r>
            <w:r w:rsidRPr="00833ACE">
              <w:rPr>
                <w:spacing w:val="4"/>
              </w:rPr>
              <w:t xml:space="preserve"> </w:t>
            </w:r>
            <w:r w:rsidRPr="00833ACE">
              <w:t>що</w:t>
            </w:r>
            <w:r w:rsidRPr="00833ACE">
              <w:rPr>
                <w:spacing w:val="-4"/>
              </w:rPr>
              <w:t xml:space="preserve"> </w:t>
            </w:r>
            <w:r w:rsidRPr="00833ACE">
              <w:t>ми</w:t>
            </w:r>
            <w:r w:rsidRPr="00833ACE">
              <w:rPr>
                <w:u w:val="single"/>
              </w:rPr>
              <w:tab/>
            </w:r>
            <w:r w:rsidRPr="00833ACE">
              <w:t>(назва</w:t>
            </w:r>
            <w:r w:rsidRPr="00833ACE">
              <w:rPr>
                <w:spacing w:val="47"/>
              </w:rPr>
              <w:t xml:space="preserve"> </w:t>
            </w:r>
            <w:r w:rsidRPr="00833ACE">
              <w:t>Учасника),</w:t>
            </w:r>
            <w:r w:rsidRPr="00833ACE">
              <w:rPr>
                <w:spacing w:val="30"/>
              </w:rPr>
              <w:t xml:space="preserve"> </w:t>
            </w:r>
            <w:r w:rsidRPr="00833ACE">
              <w:t>ознайомлені</w:t>
            </w:r>
            <w:r w:rsidRPr="00833ACE">
              <w:rPr>
                <w:spacing w:val="24"/>
              </w:rPr>
              <w:t xml:space="preserve"> </w:t>
            </w:r>
            <w:r w:rsidRPr="00833ACE">
              <w:t>і</w:t>
            </w:r>
            <w:r w:rsidR="001D7792" w:rsidRPr="00833ACE">
              <w:t xml:space="preserve"> </w:t>
            </w:r>
            <w:r w:rsidRPr="00833ACE">
              <w:t>усвідомлюємо в повній мірі вимоги Замовника, викладені в цій тендерній документації, в тому числі</w:t>
            </w:r>
            <w:r w:rsidRPr="00833ACE">
              <w:rPr>
                <w:spacing w:val="1"/>
              </w:rPr>
              <w:t xml:space="preserve"> </w:t>
            </w:r>
            <w:r w:rsidRPr="00833ACE">
              <w:t>запропонованим</w:t>
            </w:r>
            <w:r w:rsidRPr="00833ACE">
              <w:rPr>
                <w:spacing w:val="51"/>
              </w:rPr>
              <w:t xml:space="preserve"> </w:t>
            </w:r>
            <w:r w:rsidRPr="00833ACE">
              <w:t>Замовником</w:t>
            </w:r>
            <w:r w:rsidRPr="00833ACE">
              <w:rPr>
                <w:spacing w:val="10"/>
              </w:rPr>
              <w:t xml:space="preserve"> </w:t>
            </w:r>
            <w:r w:rsidRPr="00833ACE">
              <w:t>проектом</w:t>
            </w:r>
            <w:r w:rsidRPr="00833ACE">
              <w:rPr>
                <w:spacing w:val="11"/>
              </w:rPr>
              <w:t xml:space="preserve"> </w:t>
            </w:r>
            <w:r w:rsidRPr="00833ACE">
              <w:t>договору</w:t>
            </w:r>
            <w:r w:rsidRPr="00833ACE">
              <w:rPr>
                <w:spacing w:val="-13"/>
              </w:rPr>
              <w:t xml:space="preserve"> </w:t>
            </w:r>
            <w:r w:rsidRPr="00833ACE">
              <w:t>та</w:t>
            </w:r>
            <w:r w:rsidRPr="00833ACE">
              <w:rPr>
                <w:spacing w:val="7"/>
              </w:rPr>
              <w:t xml:space="preserve"> </w:t>
            </w:r>
            <w:r w:rsidRPr="00833ACE">
              <w:t>погоджуємося</w:t>
            </w:r>
            <w:r w:rsidRPr="00833ACE">
              <w:rPr>
                <w:spacing w:val="6"/>
              </w:rPr>
              <w:t xml:space="preserve"> </w:t>
            </w:r>
            <w:r w:rsidRPr="00833ACE">
              <w:t>з</w:t>
            </w:r>
            <w:r w:rsidRPr="00833ACE">
              <w:rPr>
                <w:spacing w:val="1"/>
              </w:rPr>
              <w:t xml:space="preserve"> </w:t>
            </w:r>
            <w:r w:rsidRPr="00833ACE">
              <w:t>ним.</w:t>
            </w:r>
          </w:p>
          <w:p w:rsidR="00DF50A9" w:rsidRPr="00833ACE" w:rsidRDefault="00DF50A9" w:rsidP="001D7792">
            <w:pPr>
              <w:pStyle w:val="TableParagraph"/>
              <w:numPr>
                <w:ilvl w:val="0"/>
                <w:numId w:val="21"/>
              </w:numPr>
              <w:tabs>
                <w:tab w:val="left" w:pos="1013"/>
              </w:tabs>
              <w:spacing w:before="4" w:line="244" w:lineRule="auto"/>
              <w:ind w:left="57" w:right="57" w:firstLine="567"/>
              <w:jc w:val="both"/>
            </w:pPr>
            <w:r w:rsidRPr="00833ACE">
              <w:t>У</w:t>
            </w:r>
            <w:r w:rsidRPr="00833ACE">
              <w:rPr>
                <w:spacing w:val="1"/>
              </w:rPr>
              <w:t xml:space="preserve"> </w:t>
            </w:r>
            <w:r w:rsidRPr="00833ACE">
              <w:t>разі</w:t>
            </w:r>
            <w:r w:rsidRPr="00833ACE">
              <w:rPr>
                <w:spacing w:val="1"/>
              </w:rPr>
              <w:t xml:space="preserve"> </w:t>
            </w:r>
            <w:r w:rsidRPr="00833ACE">
              <w:t>визначення</w:t>
            </w:r>
            <w:r w:rsidRPr="00833ACE">
              <w:rPr>
                <w:spacing w:val="1"/>
              </w:rPr>
              <w:t xml:space="preserve"> </w:t>
            </w:r>
            <w:r w:rsidRPr="00833ACE">
              <w:t>нас</w:t>
            </w:r>
            <w:r w:rsidRPr="00833ACE">
              <w:rPr>
                <w:spacing w:val="1"/>
              </w:rPr>
              <w:t xml:space="preserve"> </w:t>
            </w:r>
            <w:r w:rsidRPr="00833ACE">
              <w:t>переможцем</w:t>
            </w:r>
            <w:r w:rsidRPr="00833ACE">
              <w:rPr>
                <w:spacing w:val="1"/>
              </w:rPr>
              <w:t xml:space="preserve"> </w:t>
            </w:r>
            <w:r w:rsidRPr="00833ACE">
              <w:t>та</w:t>
            </w:r>
            <w:r w:rsidRPr="00833ACE">
              <w:rPr>
                <w:spacing w:val="1"/>
              </w:rPr>
              <w:t xml:space="preserve"> </w:t>
            </w:r>
            <w:r w:rsidRPr="00833ACE">
              <w:t>прийняття</w:t>
            </w:r>
            <w:r w:rsidRPr="00833ACE">
              <w:rPr>
                <w:spacing w:val="1"/>
              </w:rPr>
              <w:t xml:space="preserve"> </w:t>
            </w:r>
            <w:r w:rsidRPr="00833ACE">
              <w:t>рішення</w:t>
            </w:r>
            <w:r w:rsidRPr="00833ACE">
              <w:rPr>
                <w:spacing w:val="1"/>
              </w:rPr>
              <w:t xml:space="preserve"> </w:t>
            </w:r>
            <w:r w:rsidRPr="00833ACE">
              <w:t>про</w:t>
            </w:r>
            <w:r w:rsidRPr="00833ACE">
              <w:rPr>
                <w:spacing w:val="1"/>
              </w:rPr>
              <w:t xml:space="preserve"> </w:t>
            </w:r>
            <w:r w:rsidRPr="00833ACE">
              <w:t>намір</w:t>
            </w:r>
            <w:r w:rsidRPr="00833ACE">
              <w:rPr>
                <w:spacing w:val="1"/>
              </w:rPr>
              <w:t xml:space="preserve"> </w:t>
            </w:r>
            <w:r w:rsidRPr="00833ACE">
              <w:t>укласти</w:t>
            </w:r>
            <w:r w:rsidRPr="00833ACE">
              <w:rPr>
                <w:spacing w:val="1"/>
              </w:rPr>
              <w:t xml:space="preserve"> </w:t>
            </w:r>
            <w:r w:rsidRPr="00833ACE">
              <w:t>договір</w:t>
            </w:r>
            <w:r w:rsidRPr="00833ACE">
              <w:rPr>
                <w:spacing w:val="1"/>
              </w:rPr>
              <w:t xml:space="preserve"> </w:t>
            </w:r>
            <w:r w:rsidRPr="00833ACE">
              <w:t>про</w:t>
            </w:r>
            <w:r w:rsidRPr="00833ACE">
              <w:rPr>
                <w:spacing w:val="1"/>
              </w:rPr>
              <w:t xml:space="preserve"> </w:t>
            </w:r>
            <w:r w:rsidRPr="00833ACE">
              <w:t>закупівлю,</w:t>
            </w:r>
            <w:r w:rsidRPr="00833ACE">
              <w:rPr>
                <w:spacing w:val="34"/>
              </w:rPr>
              <w:t xml:space="preserve"> </w:t>
            </w:r>
            <w:r w:rsidRPr="00833ACE">
              <w:t>ми</w:t>
            </w:r>
            <w:r w:rsidRPr="00833ACE">
              <w:rPr>
                <w:spacing w:val="-11"/>
              </w:rPr>
              <w:t xml:space="preserve"> </w:t>
            </w:r>
            <w:r w:rsidRPr="00833ACE">
              <w:t>візьмемо</w:t>
            </w:r>
            <w:r w:rsidRPr="00833ACE">
              <w:rPr>
                <w:spacing w:val="-5"/>
              </w:rPr>
              <w:t xml:space="preserve"> </w:t>
            </w:r>
            <w:r w:rsidRPr="00833ACE">
              <w:t>на</w:t>
            </w:r>
            <w:r w:rsidRPr="00833ACE">
              <w:rPr>
                <w:spacing w:val="9"/>
              </w:rPr>
              <w:t xml:space="preserve"> </w:t>
            </w:r>
            <w:r w:rsidRPr="00833ACE">
              <w:t>себе</w:t>
            </w:r>
            <w:r w:rsidRPr="00833ACE">
              <w:rPr>
                <w:spacing w:val="12"/>
              </w:rPr>
              <w:t xml:space="preserve"> </w:t>
            </w:r>
            <w:r w:rsidRPr="00833ACE">
              <w:t>зобов'язання</w:t>
            </w:r>
            <w:r w:rsidRPr="00833ACE">
              <w:rPr>
                <w:spacing w:val="5"/>
              </w:rPr>
              <w:t xml:space="preserve"> </w:t>
            </w:r>
            <w:r w:rsidRPr="00833ACE">
              <w:t>виконати</w:t>
            </w:r>
            <w:r w:rsidRPr="00833ACE">
              <w:rPr>
                <w:spacing w:val="-14"/>
              </w:rPr>
              <w:t xml:space="preserve"> </w:t>
            </w:r>
            <w:r w:rsidRPr="00833ACE">
              <w:t>всі</w:t>
            </w:r>
            <w:r w:rsidRPr="00833ACE">
              <w:rPr>
                <w:spacing w:val="-12"/>
              </w:rPr>
              <w:t xml:space="preserve"> </w:t>
            </w:r>
            <w:r w:rsidRPr="00833ACE">
              <w:t>умови,</w:t>
            </w:r>
            <w:r w:rsidRPr="00833ACE">
              <w:rPr>
                <w:spacing w:val="-11"/>
              </w:rPr>
              <w:t xml:space="preserve"> </w:t>
            </w:r>
            <w:r w:rsidRPr="00833ACE">
              <w:t>передбачені</w:t>
            </w:r>
            <w:r w:rsidRPr="00833ACE">
              <w:rPr>
                <w:spacing w:val="-11"/>
              </w:rPr>
              <w:t xml:space="preserve"> </w:t>
            </w:r>
            <w:r w:rsidRPr="00833ACE">
              <w:t>договором.</w:t>
            </w:r>
          </w:p>
          <w:p w:rsidR="00DF50A9" w:rsidRPr="00833ACE" w:rsidRDefault="00DF50A9" w:rsidP="001D7792">
            <w:pPr>
              <w:pStyle w:val="TableParagraph"/>
              <w:numPr>
                <w:ilvl w:val="0"/>
                <w:numId w:val="21"/>
              </w:numPr>
              <w:tabs>
                <w:tab w:val="left" w:pos="1119"/>
              </w:tabs>
              <w:ind w:left="57" w:right="57" w:firstLine="567"/>
              <w:jc w:val="both"/>
            </w:pPr>
            <w:r w:rsidRPr="00833ACE">
              <w:t>Ми погоджуємося дотримуватися</w:t>
            </w:r>
            <w:r w:rsidRPr="00833ACE">
              <w:rPr>
                <w:spacing w:val="1"/>
              </w:rPr>
              <w:t xml:space="preserve"> </w:t>
            </w:r>
            <w:r w:rsidRPr="00833ACE">
              <w:t>умов цієї пропозиції протягом</w:t>
            </w:r>
            <w:r w:rsidRPr="00833ACE">
              <w:rPr>
                <w:spacing w:val="1"/>
              </w:rPr>
              <w:t xml:space="preserve"> </w:t>
            </w:r>
            <w:r w:rsidRPr="00833ACE">
              <w:t>90 календарних днів з дня</w:t>
            </w:r>
            <w:r w:rsidRPr="00833ACE">
              <w:rPr>
                <w:spacing w:val="1"/>
              </w:rPr>
              <w:t xml:space="preserve"> </w:t>
            </w:r>
            <w:r w:rsidRPr="00833ACE">
              <w:t>визначення</w:t>
            </w:r>
            <w:r w:rsidRPr="00833ACE">
              <w:rPr>
                <w:spacing w:val="17"/>
              </w:rPr>
              <w:t xml:space="preserve"> </w:t>
            </w:r>
            <w:r w:rsidRPr="00833ACE">
              <w:t>переможця</w:t>
            </w:r>
            <w:r w:rsidRPr="00833ACE">
              <w:rPr>
                <w:spacing w:val="4"/>
              </w:rPr>
              <w:t xml:space="preserve"> </w:t>
            </w:r>
            <w:r w:rsidRPr="00833ACE">
              <w:t>тендерних</w:t>
            </w:r>
            <w:r w:rsidRPr="00833ACE">
              <w:rPr>
                <w:spacing w:val="13"/>
              </w:rPr>
              <w:t xml:space="preserve"> </w:t>
            </w:r>
            <w:r w:rsidRPr="00833ACE">
              <w:t>пропозицій.</w:t>
            </w:r>
          </w:p>
          <w:p w:rsidR="00DF50A9" w:rsidRPr="00833ACE" w:rsidRDefault="00DF50A9" w:rsidP="001D7792">
            <w:pPr>
              <w:pStyle w:val="TableParagraph"/>
              <w:numPr>
                <w:ilvl w:val="0"/>
                <w:numId w:val="21"/>
              </w:numPr>
              <w:tabs>
                <w:tab w:val="left" w:pos="1105"/>
              </w:tabs>
              <w:spacing w:before="2" w:line="235" w:lineRule="auto"/>
              <w:ind w:left="57" w:right="57" w:firstLine="568"/>
              <w:jc w:val="both"/>
            </w:pPr>
            <w:r w:rsidRPr="00833ACE">
              <w:t xml:space="preserve">У випадку, коли нами не дотримано вимог Замовника та/або запропоновані </w:t>
            </w:r>
            <w:r w:rsidR="00C42933">
              <w:t>послуги</w:t>
            </w:r>
            <w:r w:rsidRPr="00833ACE">
              <w:t>, якість та</w:t>
            </w:r>
            <w:r w:rsidRPr="00833ACE">
              <w:rPr>
                <w:spacing w:val="1"/>
              </w:rPr>
              <w:t xml:space="preserve"> </w:t>
            </w:r>
            <w:r w:rsidR="00C42933">
              <w:t xml:space="preserve">матеріали для </w:t>
            </w:r>
            <w:r w:rsidRPr="00833ACE">
              <w:t xml:space="preserve">яких гірші за ті, які вимагаються Замовником в  </w:t>
            </w:r>
            <w:r w:rsidRPr="00833ACE">
              <w:rPr>
                <w:spacing w:val="1"/>
              </w:rPr>
              <w:t xml:space="preserve"> </w:t>
            </w:r>
            <w:r w:rsidRPr="00833ACE">
              <w:t>цій тендерній документації, надаємо</w:t>
            </w:r>
            <w:r w:rsidRPr="00833ACE">
              <w:rPr>
                <w:spacing w:val="1"/>
              </w:rPr>
              <w:t xml:space="preserve"> </w:t>
            </w:r>
            <w:r w:rsidRPr="00833ACE">
              <w:rPr>
                <w:spacing w:val="-2"/>
              </w:rPr>
              <w:t>свою згоду</w:t>
            </w:r>
            <w:r w:rsidRPr="00833ACE">
              <w:rPr>
                <w:spacing w:val="-27"/>
              </w:rPr>
              <w:t xml:space="preserve"> </w:t>
            </w:r>
            <w:r w:rsidRPr="00833ACE">
              <w:rPr>
                <w:spacing w:val="-2"/>
              </w:rPr>
              <w:t>на</w:t>
            </w:r>
            <w:r w:rsidRPr="00833ACE">
              <w:rPr>
                <w:spacing w:val="5"/>
              </w:rPr>
              <w:t xml:space="preserve"> </w:t>
            </w:r>
            <w:r w:rsidRPr="00833ACE">
              <w:rPr>
                <w:spacing w:val="-2"/>
              </w:rPr>
              <w:t>відхилення</w:t>
            </w:r>
            <w:r w:rsidRPr="00833ACE">
              <w:rPr>
                <w:spacing w:val="36"/>
              </w:rPr>
              <w:t xml:space="preserve"> </w:t>
            </w:r>
            <w:r w:rsidRPr="00833ACE">
              <w:rPr>
                <w:spacing w:val="-2"/>
              </w:rPr>
              <w:t>нашої</w:t>
            </w:r>
            <w:r w:rsidRPr="00833ACE">
              <w:rPr>
                <w:spacing w:val="16"/>
              </w:rPr>
              <w:t xml:space="preserve"> </w:t>
            </w:r>
            <w:r w:rsidRPr="00833ACE">
              <w:rPr>
                <w:spacing w:val="-2"/>
              </w:rPr>
              <w:t>пропозиції</w:t>
            </w:r>
            <w:r w:rsidRPr="00833ACE">
              <w:rPr>
                <w:spacing w:val="44"/>
              </w:rPr>
              <w:t xml:space="preserve"> </w:t>
            </w:r>
            <w:r w:rsidRPr="00833ACE">
              <w:rPr>
                <w:spacing w:val="-2"/>
              </w:rPr>
              <w:t>та</w:t>
            </w:r>
            <w:r w:rsidRPr="00833ACE">
              <w:rPr>
                <w:spacing w:val="6"/>
              </w:rPr>
              <w:t xml:space="preserve"> </w:t>
            </w:r>
            <w:r w:rsidRPr="00833ACE">
              <w:rPr>
                <w:spacing w:val="-2"/>
              </w:rPr>
              <w:t>в</w:t>
            </w:r>
            <w:r w:rsidRPr="00833ACE">
              <w:rPr>
                <w:spacing w:val="-4"/>
              </w:rPr>
              <w:t xml:space="preserve"> </w:t>
            </w:r>
            <w:r w:rsidRPr="00833ACE">
              <w:rPr>
                <w:spacing w:val="-2"/>
              </w:rPr>
              <w:t>подальшому</w:t>
            </w:r>
            <w:r w:rsidRPr="00833ACE">
              <w:rPr>
                <w:spacing w:val="-24"/>
              </w:rPr>
              <w:t xml:space="preserve"> </w:t>
            </w:r>
            <w:r w:rsidRPr="00833ACE">
              <w:rPr>
                <w:spacing w:val="-1"/>
              </w:rPr>
              <w:t>не</w:t>
            </w:r>
            <w:r w:rsidRPr="00833ACE">
              <w:rPr>
                <w:spacing w:val="8"/>
              </w:rPr>
              <w:t xml:space="preserve"> </w:t>
            </w:r>
            <w:r w:rsidRPr="00833ACE">
              <w:rPr>
                <w:spacing w:val="-1"/>
              </w:rPr>
              <w:t>будемо</w:t>
            </w:r>
            <w:r w:rsidRPr="00833ACE">
              <w:rPr>
                <w:spacing w:val="-6"/>
              </w:rPr>
              <w:t xml:space="preserve"> </w:t>
            </w:r>
            <w:r w:rsidRPr="00833ACE">
              <w:rPr>
                <w:spacing w:val="-1"/>
              </w:rPr>
              <w:t>мати</w:t>
            </w:r>
            <w:r w:rsidRPr="00833ACE">
              <w:rPr>
                <w:spacing w:val="-12"/>
              </w:rPr>
              <w:t xml:space="preserve"> </w:t>
            </w:r>
            <w:r w:rsidRPr="00833ACE">
              <w:rPr>
                <w:spacing w:val="-1"/>
              </w:rPr>
              <w:t>претензій</w:t>
            </w:r>
            <w:r w:rsidRPr="00833ACE">
              <w:rPr>
                <w:spacing w:val="-11"/>
              </w:rPr>
              <w:t xml:space="preserve"> </w:t>
            </w:r>
            <w:r w:rsidRPr="00833ACE">
              <w:rPr>
                <w:spacing w:val="-1"/>
              </w:rPr>
              <w:t>з</w:t>
            </w:r>
            <w:r w:rsidRPr="00833ACE">
              <w:rPr>
                <w:spacing w:val="2"/>
              </w:rPr>
              <w:t xml:space="preserve"> </w:t>
            </w:r>
            <w:r w:rsidRPr="00833ACE">
              <w:rPr>
                <w:spacing w:val="-1"/>
              </w:rPr>
              <w:t>даного</w:t>
            </w:r>
            <w:r w:rsidRPr="00833ACE">
              <w:rPr>
                <w:spacing w:val="-7"/>
              </w:rPr>
              <w:t xml:space="preserve"> </w:t>
            </w:r>
            <w:r w:rsidRPr="00833ACE">
              <w:rPr>
                <w:spacing w:val="-1"/>
              </w:rPr>
              <w:t>приводу.</w:t>
            </w:r>
          </w:p>
          <w:p w:rsidR="00DF50A9" w:rsidRPr="00833ACE" w:rsidRDefault="00DF50A9" w:rsidP="001D7792">
            <w:pPr>
              <w:pStyle w:val="TableParagraph"/>
              <w:numPr>
                <w:ilvl w:val="0"/>
                <w:numId w:val="21"/>
              </w:numPr>
              <w:tabs>
                <w:tab w:val="left" w:pos="1073"/>
              </w:tabs>
              <w:spacing w:before="1" w:line="242" w:lineRule="auto"/>
              <w:ind w:left="57" w:right="57" w:firstLine="568"/>
              <w:jc w:val="both"/>
            </w:pPr>
            <w:r w:rsidRPr="00833ACE">
              <w:t>В разі подачі вищевказаних документів не в повному обсязі та/або оформлених не відповідно до</w:t>
            </w:r>
            <w:r w:rsidRPr="00833ACE">
              <w:rPr>
                <w:spacing w:val="1"/>
              </w:rPr>
              <w:t xml:space="preserve"> </w:t>
            </w:r>
            <w:r w:rsidRPr="00833ACE">
              <w:t>вимог документації електронних торгів та/або з недотриманням встановлених</w:t>
            </w:r>
            <w:r w:rsidRPr="00833ACE">
              <w:rPr>
                <w:spacing w:val="1"/>
              </w:rPr>
              <w:t xml:space="preserve"> </w:t>
            </w:r>
            <w:r w:rsidRPr="00833ACE">
              <w:t>документацією строків</w:t>
            </w:r>
            <w:r w:rsidRPr="00833ACE">
              <w:rPr>
                <w:spacing w:val="1"/>
              </w:rPr>
              <w:t xml:space="preserve"> </w:t>
            </w:r>
            <w:r w:rsidRPr="00833ACE">
              <w:t>надання, надаємо свою згоду на</w:t>
            </w:r>
            <w:r w:rsidRPr="00833ACE">
              <w:rPr>
                <w:spacing w:val="55"/>
              </w:rPr>
              <w:t xml:space="preserve"> </w:t>
            </w:r>
            <w:r w:rsidRPr="00833ACE">
              <w:t>відхилення нашої пропозиції та в подальшому не будемо мати претензій</w:t>
            </w:r>
            <w:r w:rsidRPr="00833ACE">
              <w:rPr>
                <w:spacing w:val="1"/>
              </w:rPr>
              <w:t xml:space="preserve"> </w:t>
            </w:r>
            <w:r w:rsidRPr="00833ACE">
              <w:t>з даного приводу.</w:t>
            </w:r>
          </w:p>
          <w:p w:rsidR="00DF50A9" w:rsidRPr="00833ACE" w:rsidRDefault="00DF50A9" w:rsidP="001D7792">
            <w:pPr>
              <w:pStyle w:val="TableParagraph"/>
              <w:numPr>
                <w:ilvl w:val="0"/>
                <w:numId w:val="21"/>
              </w:numPr>
              <w:tabs>
                <w:tab w:val="left" w:pos="1073"/>
              </w:tabs>
              <w:spacing w:line="242" w:lineRule="auto"/>
              <w:ind w:left="57" w:right="57" w:firstLine="568"/>
              <w:jc w:val="both"/>
            </w:pPr>
            <w:r w:rsidRPr="00833ACE">
              <w:t>Ми погоджуємося з умовами, що ви можете відхилити нашу чи всі тендерні пропозиції згідно з</w:t>
            </w:r>
            <w:r w:rsidRPr="00833ACE">
              <w:rPr>
                <w:spacing w:val="1"/>
              </w:rPr>
              <w:t xml:space="preserve"> </w:t>
            </w:r>
            <w:r w:rsidRPr="00833ACE">
              <w:t>умовами</w:t>
            </w:r>
            <w:r w:rsidRPr="00833ACE">
              <w:rPr>
                <w:spacing w:val="1"/>
              </w:rPr>
              <w:t xml:space="preserve"> </w:t>
            </w:r>
            <w:r w:rsidRPr="00833ACE">
              <w:t>тендерної</w:t>
            </w:r>
            <w:r w:rsidRPr="00833ACE">
              <w:rPr>
                <w:spacing w:val="1"/>
              </w:rPr>
              <w:t xml:space="preserve"> </w:t>
            </w:r>
            <w:r w:rsidRPr="00833ACE">
              <w:t>документації</w:t>
            </w:r>
            <w:r w:rsidRPr="00833ACE">
              <w:rPr>
                <w:spacing w:val="1"/>
              </w:rPr>
              <w:t xml:space="preserve"> </w:t>
            </w:r>
            <w:r w:rsidRPr="00833ACE">
              <w:t>та</w:t>
            </w:r>
            <w:r w:rsidRPr="00833ACE">
              <w:rPr>
                <w:spacing w:val="1"/>
              </w:rPr>
              <w:t xml:space="preserve"> </w:t>
            </w:r>
            <w:r w:rsidRPr="00833ACE">
              <w:t>розуміємо,</w:t>
            </w:r>
            <w:r w:rsidRPr="00833ACE">
              <w:rPr>
                <w:spacing w:val="1"/>
              </w:rPr>
              <w:t xml:space="preserve"> </w:t>
            </w:r>
            <w:r w:rsidRPr="00833ACE">
              <w:t>що</w:t>
            </w:r>
            <w:r w:rsidRPr="00833ACE">
              <w:rPr>
                <w:spacing w:val="1"/>
              </w:rPr>
              <w:t xml:space="preserve"> </w:t>
            </w:r>
            <w:r w:rsidRPr="00833ACE">
              <w:t>Ви</w:t>
            </w:r>
            <w:r w:rsidRPr="00833ACE">
              <w:rPr>
                <w:spacing w:val="1"/>
              </w:rPr>
              <w:t xml:space="preserve"> </w:t>
            </w:r>
            <w:r w:rsidRPr="00833ACE">
              <w:t>не</w:t>
            </w:r>
            <w:r w:rsidRPr="00833ACE">
              <w:rPr>
                <w:spacing w:val="1"/>
              </w:rPr>
              <w:t xml:space="preserve"> </w:t>
            </w:r>
            <w:r w:rsidRPr="00833ACE">
              <w:t>обмежені</w:t>
            </w:r>
            <w:r w:rsidRPr="00833ACE">
              <w:rPr>
                <w:spacing w:val="1"/>
              </w:rPr>
              <w:t xml:space="preserve"> </w:t>
            </w:r>
            <w:r w:rsidRPr="00833ACE">
              <w:t>у</w:t>
            </w:r>
            <w:r w:rsidRPr="00833ACE">
              <w:rPr>
                <w:spacing w:val="1"/>
              </w:rPr>
              <w:t xml:space="preserve"> </w:t>
            </w:r>
            <w:r w:rsidRPr="00833ACE">
              <w:t>прийнятті</w:t>
            </w:r>
            <w:r w:rsidRPr="00833ACE">
              <w:rPr>
                <w:spacing w:val="56"/>
              </w:rPr>
              <w:t xml:space="preserve"> </w:t>
            </w:r>
            <w:r w:rsidRPr="00833ACE">
              <w:t>будь-якої</w:t>
            </w:r>
            <w:r w:rsidRPr="00833ACE">
              <w:rPr>
                <w:spacing w:val="56"/>
              </w:rPr>
              <w:t xml:space="preserve"> </w:t>
            </w:r>
            <w:r w:rsidRPr="00833ACE">
              <w:t>іншої</w:t>
            </w:r>
            <w:r w:rsidRPr="00833ACE">
              <w:rPr>
                <w:spacing w:val="1"/>
              </w:rPr>
              <w:t xml:space="preserve"> </w:t>
            </w:r>
            <w:r w:rsidRPr="00833ACE">
              <w:t>пропозиції</w:t>
            </w:r>
            <w:r w:rsidRPr="00833ACE">
              <w:rPr>
                <w:spacing w:val="7"/>
              </w:rPr>
              <w:t xml:space="preserve"> </w:t>
            </w:r>
            <w:r w:rsidRPr="00833ACE">
              <w:t>з</w:t>
            </w:r>
            <w:r w:rsidRPr="00833ACE">
              <w:rPr>
                <w:spacing w:val="1"/>
              </w:rPr>
              <w:t xml:space="preserve"> </w:t>
            </w:r>
            <w:r w:rsidRPr="00833ACE">
              <w:t>більш</w:t>
            </w:r>
            <w:r w:rsidRPr="00833ACE">
              <w:rPr>
                <w:spacing w:val="-4"/>
              </w:rPr>
              <w:t xml:space="preserve"> </w:t>
            </w:r>
            <w:r w:rsidRPr="00833ACE">
              <w:t>вигідними</w:t>
            </w:r>
            <w:r w:rsidRPr="00833ACE">
              <w:rPr>
                <w:spacing w:val="36"/>
              </w:rPr>
              <w:t xml:space="preserve"> </w:t>
            </w:r>
            <w:r w:rsidRPr="00833ACE">
              <w:t>для</w:t>
            </w:r>
            <w:r w:rsidRPr="00833ACE">
              <w:rPr>
                <w:spacing w:val="6"/>
              </w:rPr>
              <w:t xml:space="preserve"> </w:t>
            </w:r>
            <w:r w:rsidRPr="00833ACE">
              <w:t>Вас</w:t>
            </w:r>
            <w:r w:rsidRPr="00833ACE">
              <w:rPr>
                <w:spacing w:val="5"/>
              </w:rPr>
              <w:t xml:space="preserve"> </w:t>
            </w:r>
            <w:r w:rsidRPr="00833ACE">
              <w:t>умовами.</w:t>
            </w:r>
          </w:p>
          <w:p w:rsidR="00DF50A9" w:rsidRPr="00833ACE" w:rsidRDefault="00DF50A9" w:rsidP="001D7792">
            <w:pPr>
              <w:pStyle w:val="TableParagraph"/>
              <w:numPr>
                <w:ilvl w:val="0"/>
                <w:numId w:val="21"/>
              </w:numPr>
              <w:tabs>
                <w:tab w:val="left" w:pos="1088"/>
              </w:tabs>
              <w:ind w:left="57" w:right="57" w:firstLine="568"/>
              <w:jc w:val="both"/>
            </w:pPr>
            <w:r w:rsidRPr="00833ACE">
              <w:t>Ми розуміємо та погоджуємося, що Ви можете відмінити процедуру закупівлі у разі наявності</w:t>
            </w:r>
            <w:r w:rsidRPr="00833ACE">
              <w:rPr>
                <w:spacing w:val="1"/>
              </w:rPr>
              <w:t xml:space="preserve"> </w:t>
            </w:r>
            <w:r w:rsidRPr="00833ACE">
              <w:t>обставин</w:t>
            </w:r>
            <w:r w:rsidRPr="00833ACE">
              <w:rPr>
                <w:spacing w:val="-17"/>
              </w:rPr>
              <w:t xml:space="preserve"> </w:t>
            </w:r>
            <w:r w:rsidRPr="00833ACE">
              <w:t>для</w:t>
            </w:r>
            <w:r w:rsidRPr="00833ACE">
              <w:rPr>
                <w:spacing w:val="6"/>
              </w:rPr>
              <w:t xml:space="preserve"> </w:t>
            </w:r>
            <w:r w:rsidRPr="00833ACE">
              <w:t>цього</w:t>
            </w:r>
            <w:r w:rsidRPr="00833ACE">
              <w:rPr>
                <w:spacing w:val="-2"/>
              </w:rPr>
              <w:t xml:space="preserve"> </w:t>
            </w:r>
            <w:r w:rsidRPr="00833ACE">
              <w:t>згідно</w:t>
            </w:r>
            <w:r w:rsidRPr="00833ACE">
              <w:rPr>
                <w:spacing w:val="-7"/>
              </w:rPr>
              <w:t xml:space="preserve"> </w:t>
            </w:r>
            <w:r w:rsidRPr="00833ACE">
              <w:t>із</w:t>
            </w:r>
            <w:r w:rsidRPr="00833ACE">
              <w:rPr>
                <w:spacing w:val="18"/>
              </w:rPr>
              <w:t xml:space="preserve"> </w:t>
            </w:r>
            <w:r w:rsidRPr="00833ACE">
              <w:t>Законом.</w:t>
            </w:r>
          </w:p>
          <w:p w:rsidR="00DF50A9" w:rsidRPr="00833ACE" w:rsidRDefault="00DF50A9" w:rsidP="001D7792">
            <w:pPr>
              <w:pStyle w:val="TableParagraph"/>
              <w:ind w:left="57" w:right="57" w:firstLine="568"/>
              <w:jc w:val="both"/>
            </w:pPr>
            <w:r w:rsidRPr="00833ACE">
              <w:t>8 Якщо нашу пропозицію буде акцептовано, ми беремо на себе зобов’язання укласти з</w:t>
            </w:r>
            <w:r w:rsidRPr="00833ACE">
              <w:rPr>
                <w:spacing w:val="1"/>
              </w:rPr>
              <w:t xml:space="preserve"> </w:t>
            </w:r>
            <w:r w:rsidRPr="00833ACE">
              <w:t>Вами</w:t>
            </w:r>
            <w:r w:rsidRPr="00833ACE">
              <w:rPr>
                <w:spacing w:val="-52"/>
              </w:rPr>
              <w:t xml:space="preserve"> </w:t>
            </w:r>
            <w:r w:rsidR="00A978E4" w:rsidRPr="00833ACE">
              <w:rPr>
                <w:spacing w:val="-52"/>
              </w:rPr>
              <w:t xml:space="preserve"> </w:t>
            </w:r>
            <w:r w:rsidRPr="00833ACE">
              <w:t>договір,</w:t>
            </w:r>
            <w:r w:rsidRPr="00833ACE">
              <w:rPr>
                <w:spacing w:val="11"/>
              </w:rPr>
              <w:t xml:space="preserve"> </w:t>
            </w:r>
            <w:r w:rsidRPr="00833ACE">
              <w:t>на</w:t>
            </w:r>
            <w:r w:rsidRPr="00833ACE">
              <w:rPr>
                <w:spacing w:val="12"/>
              </w:rPr>
              <w:t xml:space="preserve"> </w:t>
            </w:r>
            <w:r w:rsidRPr="00833ACE">
              <w:t>умовах</w:t>
            </w:r>
            <w:r w:rsidRPr="00833ACE">
              <w:rPr>
                <w:spacing w:val="11"/>
              </w:rPr>
              <w:t xml:space="preserve"> </w:t>
            </w:r>
            <w:r w:rsidRPr="00833ACE">
              <w:t>запропонованих</w:t>
            </w:r>
            <w:r w:rsidRPr="00833ACE">
              <w:rPr>
                <w:spacing w:val="14"/>
              </w:rPr>
              <w:t xml:space="preserve"> </w:t>
            </w:r>
            <w:r w:rsidRPr="00833ACE">
              <w:t>в</w:t>
            </w:r>
            <w:r w:rsidRPr="00833ACE">
              <w:rPr>
                <w:spacing w:val="10"/>
              </w:rPr>
              <w:t xml:space="preserve"> </w:t>
            </w:r>
            <w:r w:rsidRPr="00833ACE">
              <w:t>тендерній</w:t>
            </w:r>
            <w:r w:rsidRPr="00833ACE">
              <w:rPr>
                <w:spacing w:val="9"/>
              </w:rPr>
              <w:t xml:space="preserve"> </w:t>
            </w:r>
            <w:r w:rsidRPr="00833ACE">
              <w:t>документації,</w:t>
            </w:r>
            <w:r w:rsidRPr="00833ACE">
              <w:rPr>
                <w:spacing w:val="12"/>
              </w:rPr>
              <w:t xml:space="preserve"> </w:t>
            </w:r>
            <w:r w:rsidRPr="00833ACE">
              <w:t>не</w:t>
            </w:r>
            <w:r w:rsidRPr="00833ACE">
              <w:rPr>
                <w:spacing w:val="12"/>
              </w:rPr>
              <w:t xml:space="preserve"> </w:t>
            </w:r>
            <w:r w:rsidRPr="00833ACE">
              <w:t>пізніше</w:t>
            </w:r>
            <w:r w:rsidRPr="00833ACE">
              <w:rPr>
                <w:spacing w:val="12"/>
              </w:rPr>
              <w:t xml:space="preserve"> </w:t>
            </w:r>
            <w:r w:rsidRPr="00833ACE">
              <w:t>ніж</w:t>
            </w:r>
            <w:r w:rsidRPr="00833ACE">
              <w:rPr>
                <w:spacing w:val="16"/>
              </w:rPr>
              <w:t xml:space="preserve"> </w:t>
            </w:r>
            <w:r w:rsidRPr="00833ACE">
              <w:t>через</w:t>
            </w:r>
            <w:r w:rsidRPr="00833ACE">
              <w:rPr>
                <w:spacing w:val="10"/>
              </w:rPr>
              <w:t xml:space="preserve"> </w:t>
            </w:r>
            <w:r w:rsidR="001D7792" w:rsidRPr="00833ACE">
              <w:t>15</w:t>
            </w:r>
            <w:r w:rsidRPr="00833ACE">
              <w:rPr>
                <w:spacing w:val="12"/>
              </w:rPr>
              <w:t xml:space="preserve"> </w:t>
            </w:r>
            <w:r w:rsidRPr="00833ACE">
              <w:t>днів</w:t>
            </w:r>
            <w:r w:rsidRPr="00833ACE">
              <w:rPr>
                <w:spacing w:val="10"/>
              </w:rPr>
              <w:t xml:space="preserve"> </w:t>
            </w:r>
            <w:r w:rsidRPr="00833ACE">
              <w:t>з</w:t>
            </w:r>
            <w:r w:rsidRPr="00833ACE">
              <w:rPr>
                <w:spacing w:val="39"/>
              </w:rPr>
              <w:t xml:space="preserve"> </w:t>
            </w:r>
            <w:r w:rsidRPr="00833ACE">
              <w:t>дня</w:t>
            </w:r>
          </w:p>
          <w:p w:rsidR="00DF50A9" w:rsidRPr="00833ACE" w:rsidRDefault="00DF50A9" w:rsidP="001D7792">
            <w:pPr>
              <w:pStyle w:val="TableParagraph"/>
              <w:ind w:left="57" w:right="57"/>
            </w:pPr>
            <w:r w:rsidRPr="00833ACE">
              <w:t>прийняття</w:t>
            </w:r>
            <w:r w:rsidRPr="00833ACE">
              <w:rPr>
                <w:spacing w:val="35"/>
              </w:rPr>
              <w:t xml:space="preserve"> </w:t>
            </w:r>
            <w:r w:rsidRPr="00833ACE">
              <w:t>рішення</w:t>
            </w:r>
            <w:r w:rsidRPr="00833ACE">
              <w:rPr>
                <w:spacing w:val="37"/>
              </w:rPr>
              <w:t xml:space="preserve"> </w:t>
            </w:r>
            <w:r w:rsidRPr="00833ACE">
              <w:t>про</w:t>
            </w:r>
            <w:r w:rsidRPr="00833ACE">
              <w:rPr>
                <w:spacing w:val="37"/>
              </w:rPr>
              <w:t xml:space="preserve"> </w:t>
            </w:r>
            <w:r w:rsidRPr="00833ACE">
              <w:t>намір</w:t>
            </w:r>
            <w:r w:rsidRPr="00833ACE">
              <w:rPr>
                <w:spacing w:val="37"/>
              </w:rPr>
              <w:t xml:space="preserve"> </w:t>
            </w:r>
            <w:r w:rsidRPr="00833ACE">
              <w:t>укласти</w:t>
            </w:r>
            <w:r w:rsidRPr="00833ACE">
              <w:rPr>
                <w:spacing w:val="36"/>
              </w:rPr>
              <w:t xml:space="preserve"> </w:t>
            </w:r>
            <w:r w:rsidRPr="00833ACE">
              <w:t>договір</w:t>
            </w:r>
            <w:r w:rsidRPr="00833ACE">
              <w:rPr>
                <w:spacing w:val="40"/>
              </w:rPr>
              <w:t xml:space="preserve"> </w:t>
            </w:r>
            <w:r w:rsidRPr="00833ACE">
              <w:t>про</w:t>
            </w:r>
            <w:r w:rsidRPr="00833ACE">
              <w:rPr>
                <w:spacing w:val="37"/>
              </w:rPr>
              <w:t xml:space="preserve"> </w:t>
            </w:r>
            <w:r w:rsidRPr="00833ACE">
              <w:t>закупівлю</w:t>
            </w:r>
            <w:r w:rsidRPr="00833ACE">
              <w:rPr>
                <w:spacing w:val="38"/>
              </w:rPr>
              <w:t xml:space="preserve"> </w:t>
            </w:r>
            <w:r w:rsidRPr="00833ACE">
              <w:t>але</w:t>
            </w:r>
            <w:r w:rsidRPr="00833ACE">
              <w:rPr>
                <w:spacing w:val="39"/>
              </w:rPr>
              <w:t xml:space="preserve"> </w:t>
            </w:r>
            <w:r w:rsidRPr="00833ACE">
              <w:t>не</w:t>
            </w:r>
            <w:r w:rsidRPr="00833ACE">
              <w:rPr>
                <w:spacing w:val="38"/>
              </w:rPr>
              <w:t xml:space="preserve"> </w:t>
            </w:r>
            <w:r w:rsidRPr="00833ACE">
              <w:t>раніше</w:t>
            </w:r>
            <w:r w:rsidRPr="00833ACE">
              <w:rPr>
                <w:spacing w:val="39"/>
              </w:rPr>
              <w:t xml:space="preserve"> </w:t>
            </w:r>
            <w:r w:rsidRPr="00833ACE">
              <w:t>ніж</w:t>
            </w:r>
            <w:r w:rsidRPr="00833ACE">
              <w:rPr>
                <w:spacing w:val="41"/>
              </w:rPr>
              <w:t xml:space="preserve"> </w:t>
            </w:r>
            <w:r w:rsidRPr="00833ACE">
              <w:t>через</w:t>
            </w:r>
            <w:r w:rsidRPr="00833ACE">
              <w:rPr>
                <w:spacing w:val="37"/>
              </w:rPr>
              <w:t xml:space="preserve"> </w:t>
            </w:r>
            <w:r w:rsidR="001D7792" w:rsidRPr="00833ACE">
              <w:rPr>
                <w:spacing w:val="37"/>
              </w:rPr>
              <w:t>5</w:t>
            </w:r>
            <w:r w:rsidRPr="00833ACE">
              <w:rPr>
                <w:spacing w:val="36"/>
              </w:rPr>
              <w:t xml:space="preserve"> </w:t>
            </w:r>
            <w:r w:rsidRPr="00833ACE">
              <w:t>днів</w:t>
            </w:r>
            <w:r w:rsidRPr="00833ACE">
              <w:rPr>
                <w:spacing w:val="36"/>
              </w:rPr>
              <w:t xml:space="preserve"> </w:t>
            </w:r>
            <w:r w:rsidRPr="00833ACE">
              <w:t>з</w:t>
            </w:r>
            <w:r w:rsidRPr="00833ACE">
              <w:rPr>
                <w:spacing w:val="37"/>
              </w:rPr>
              <w:t xml:space="preserve"> </w:t>
            </w:r>
            <w:r w:rsidRPr="00833ACE">
              <w:t>дати</w:t>
            </w:r>
            <w:r w:rsidRPr="00833ACE">
              <w:rPr>
                <w:spacing w:val="-52"/>
              </w:rPr>
              <w:t xml:space="preserve"> </w:t>
            </w:r>
            <w:r w:rsidRPr="00833ACE">
              <w:t>оприлюднення</w:t>
            </w:r>
            <w:r w:rsidRPr="00833ACE">
              <w:rPr>
                <w:spacing w:val="3"/>
              </w:rPr>
              <w:t xml:space="preserve"> </w:t>
            </w:r>
            <w:r w:rsidRPr="00833ACE">
              <w:t>на</w:t>
            </w:r>
            <w:r w:rsidRPr="00833ACE">
              <w:rPr>
                <w:spacing w:val="3"/>
              </w:rPr>
              <w:t xml:space="preserve"> </w:t>
            </w:r>
            <w:r w:rsidRPr="00833ACE">
              <w:t>веб-порталі</w:t>
            </w:r>
            <w:r w:rsidRPr="00833ACE">
              <w:rPr>
                <w:spacing w:val="8"/>
              </w:rPr>
              <w:t xml:space="preserve"> </w:t>
            </w:r>
            <w:r w:rsidRPr="00833ACE">
              <w:t>Уповноваженого</w:t>
            </w:r>
            <w:r w:rsidRPr="00833ACE">
              <w:rPr>
                <w:spacing w:val="1"/>
              </w:rPr>
              <w:t xml:space="preserve"> </w:t>
            </w:r>
            <w:r w:rsidRPr="00833ACE">
              <w:t>органу</w:t>
            </w:r>
            <w:r w:rsidRPr="00833ACE">
              <w:rPr>
                <w:spacing w:val="-1"/>
              </w:rPr>
              <w:t xml:space="preserve"> </w:t>
            </w:r>
            <w:r w:rsidRPr="00833ACE">
              <w:t>повідомлення</w:t>
            </w:r>
            <w:r w:rsidRPr="00833ACE">
              <w:rPr>
                <w:spacing w:val="1"/>
              </w:rPr>
              <w:t xml:space="preserve"> </w:t>
            </w:r>
            <w:r w:rsidRPr="00833ACE">
              <w:t>про</w:t>
            </w:r>
            <w:r w:rsidRPr="00833ACE">
              <w:rPr>
                <w:spacing w:val="2"/>
              </w:rPr>
              <w:t xml:space="preserve"> </w:t>
            </w:r>
            <w:r w:rsidRPr="00833ACE">
              <w:t>намір</w:t>
            </w:r>
            <w:r w:rsidRPr="00833ACE">
              <w:rPr>
                <w:spacing w:val="5"/>
              </w:rPr>
              <w:t xml:space="preserve"> </w:t>
            </w:r>
            <w:r w:rsidRPr="00833ACE">
              <w:t>укласти</w:t>
            </w:r>
            <w:r w:rsidRPr="00833ACE">
              <w:rPr>
                <w:spacing w:val="3"/>
              </w:rPr>
              <w:t xml:space="preserve"> </w:t>
            </w:r>
            <w:r w:rsidRPr="00833ACE">
              <w:t>договір</w:t>
            </w:r>
            <w:r w:rsidRPr="00833ACE">
              <w:rPr>
                <w:spacing w:val="1"/>
              </w:rPr>
              <w:t xml:space="preserve"> </w:t>
            </w:r>
            <w:r w:rsidRPr="00833ACE">
              <w:t>про</w:t>
            </w:r>
            <w:r w:rsidR="00A978E4" w:rsidRPr="00833ACE">
              <w:t xml:space="preserve"> </w:t>
            </w:r>
            <w:r w:rsidRPr="00833ACE">
              <w:t>закупівлю.</w:t>
            </w:r>
          </w:p>
          <w:p w:rsidR="00DF50A9" w:rsidRPr="00833ACE" w:rsidRDefault="00DF50A9" w:rsidP="001D7792">
            <w:pPr>
              <w:pStyle w:val="TableParagraph"/>
              <w:ind w:left="57" w:right="57" w:firstLine="568"/>
            </w:pPr>
            <w:r w:rsidRPr="00833ACE">
              <w:t>9.</w:t>
            </w:r>
            <w:r w:rsidRPr="00833ACE">
              <w:rPr>
                <w:spacing w:val="24"/>
              </w:rPr>
              <w:t xml:space="preserve"> </w:t>
            </w:r>
            <w:r w:rsidRPr="00833ACE">
              <w:t>Зазначеним</w:t>
            </w:r>
            <w:r w:rsidRPr="00833ACE">
              <w:rPr>
                <w:spacing w:val="25"/>
              </w:rPr>
              <w:t xml:space="preserve"> </w:t>
            </w:r>
            <w:r w:rsidRPr="00833ACE">
              <w:t>нижче</w:t>
            </w:r>
            <w:r w:rsidRPr="00833ACE">
              <w:rPr>
                <w:spacing w:val="28"/>
              </w:rPr>
              <w:t xml:space="preserve"> </w:t>
            </w:r>
            <w:r w:rsidRPr="00833ACE">
              <w:t>підписом</w:t>
            </w:r>
            <w:r w:rsidRPr="00833ACE">
              <w:rPr>
                <w:spacing w:val="24"/>
              </w:rPr>
              <w:t xml:space="preserve"> </w:t>
            </w:r>
            <w:r w:rsidRPr="00833ACE">
              <w:t>ми</w:t>
            </w:r>
            <w:r w:rsidRPr="00833ACE">
              <w:rPr>
                <w:spacing w:val="22"/>
              </w:rPr>
              <w:t xml:space="preserve"> </w:t>
            </w:r>
            <w:r w:rsidRPr="00833ACE">
              <w:t>підтверджуємо</w:t>
            </w:r>
            <w:r w:rsidRPr="00833ACE">
              <w:rPr>
                <w:spacing w:val="25"/>
              </w:rPr>
              <w:t xml:space="preserve"> </w:t>
            </w:r>
            <w:r w:rsidRPr="00833ACE">
              <w:t>повну,</w:t>
            </w:r>
            <w:r w:rsidRPr="00833ACE">
              <w:rPr>
                <w:spacing w:val="24"/>
              </w:rPr>
              <w:t xml:space="preserve"> </w:t>
            </w:r>
            <w:r w:rsidRPr="00833ACE">
              <w:t>безумовну</w:t>
            </w:r>
            <w:r w:rsidRPr="00833ACE">
              <w:rPr>
                <w:spacing w:val="21"/>
              </w:rPr>
              <w:t xml:space="preserve"> </w:t>
            </w:r>
            <w:r w:rsidRPr="00833ACE">
              <w:t>і</w:t>
            </w:r>
            <w:r w:rsidRPr="00833ACE">
              <w:rPr>
                <w:spacing w:val="28"/>
              </w:rPr>
              <w:t xml:space="preserve"> </w:t>
            </w:r>
            <w:r w:rsidRPr="00833ACE">
              <w:t>беззаперечну</w:t>
            </w:r>
            <w:r w:rsidRPr="00833ACE">
              <w:rPr>
                <w:spacing w:val="20"/>
              </w:rPr>
              <w:t xml:space="preserve"> </w:t>
            </w:r>
            <w:r w:rsidRPr="00833ACE">
              <w:t>згоду</w:t>
            </w:r>
            <w:r w:rsidRPr="00833ACE">
              <w:rPr>
                <w:spacing w:val="20"/>
              </w:rPr>
              <w:t xml:space="preserve"> </w:t>
            </w:r>
            <w:r w:rsidRPr="00833ACE">
              <w:t>з</w:t>
            </w:r>
            <w:r w:rsidRPr="00833ACE">
              <w:rPr>
                <w:spacing w:val="24"/>
              </w:rPr>
              <w:t xml:space="preserve"> </w:t>
            </w:r>
            <w:r w:rsidRPr="00833ACE">
              <w:t>усіма</w:t>
            </w:r>
            <w:r w:rsidRPr="00833ACE">
              <w:rPr>
                <w:spacing w:val="-52"/>
              </w:rPr>
              <w:t xml:space="preserve"> </w:t>
            </w:r>
            <w:r w:rsidRPr="00833ACE">
              <w:rPr>
                <w:spacing w:val="-1"/>
              </w:rPr>
              <w:t>умовами</w:t>
            </w:r>
            <w:r w:rsidRPr="00833ACE">
              <w:rPr>
                <w:spacing w:val="-16"/>
              </w:rPr>
              <w:t xml:space="preserve"> </w:t>
            </w:r>
            <w:r w:rsidRPr="00833ACE">
              <w:rPr>
                <w:spacing w:val="-1"/>
              </w:rPr>
              <w:t>проведення</w:t>
            </w:r>
            <w:r w:rsidRPr="00833ACE">
              <w:rPr>
                <w:spacing w:val="4"/>
              </w:rPr>
              <w:t xml:space="preserve"> </w:t>
            </w:r>
            <w:r w:rsidRPr="00833ACE">
              <w:rPr>
                <w:spacing w:val="-1"/>
              </w:rPr>
              <w:t>процедури</w:t>
            </w:r>
            <w:r w:rsidRPr="00833ACE">
              <w:rPr>
                <w:spacing w:val="31"/>
              </w:rPr>
              <w:t xml:space="preserve"> </w:t>
            </w:r>
            <w:r w:rsidRPr="00833ACE">
              <w:t>закупівлі,</w:t>
            </w:r>
            <w:r w:rsidRPr="00833ACE">
              <w:rPr>
                <w:spacing w:val="46"/>
              </w:rPr>
              <w:t xml:space="preserve"> </w:t>
            </w:r>
            <w:r w:rsidRPr="00833ACE">
              <w:t>визначеними</w:t>
            </w:r>
            <w:r w:rsidRPr="00833ACE">
              <w:rPr>
                <w:spacing w:val="-1"/>
              </w:rPr>
              <w:t xml:space="preserve"> </w:t>
            </w:r>
            <w:r w:rsidRPr="00833ACE">
              <w:t>в</w:t>
            </w:r>
            <w:r w:rsidRPr="00833ACE">
              <w:rPr>
                <w:spacing w:val="-1"/>
              </w:rPr>
              <w:t xml:space="preserve"> </w:t>
            </w:r>
            <w:r w:rsidRPr="00833ACE">
              <w:t>тендерній документації.</w:t>
            </w:r>
          </w:p>
          <w:p w:rsidR="00DF50A9" w:rsidRPr="00833ACE" w:rsidRDefault="00DF50A9" w:rsidP="001D7792">
            <w:pPr>
              <w:pStyle w:val="TableParagraph"/>
              <w:ind w:left="57" w:right="57"/>
              <w:rPr>
                <w:b/>
                <w:sz w:val="24"/>
              </w:rPr>
            </w:pPr>
          </w:p>
          <w:p w:rsidR="00DF50A9" w:rsidRPr="00833ACE" w:rsidRDefault="00DF50A9" w:rsidP="001D7792">
            <w:pPr>
              <w:pStyle w:val="TableParagraph"/>
              <w:spacing w:before="142"/>
              <w:ind w:left="57" w:right="57"/>
              <w:rPr>
                <w:b/>
                <w:i/>
              </w:rPr>
            </w:pPr>
            <w:r w:rsidRPr="00833ACE">
              <w:rPr>
                <w:b/>
                <w:i/>
              </w:rPr>
              <w:t>Посада,</w:t>
            </w:r>
            <w:r w:rsidRPr="00833ACE">
              <w:rPr>
                <w:b/>
                <w:i/>
                <w:spacing w:val="8"/>
              </w:rPr>
              <w:t xml:space="preserve"> </w:t>
            </w:r>
            <w:r w:rsidRPr="00833ACE">
              <w:rPr>
                <w:b/>
                <w:i/>
              </w:rPr>
              <w:t>прізвище,</w:t>
            </w:r>
            <w:r w:rsidRPr="00833ACE">
              <w:rPr>
                <w:b/>
                <w:i/>
                <w:spacing w:val="-12"/>
              </w:rPr>
              <w:t xml:space="preserve"> </w:t>
            </w:r>
            <w:r w:rsidRPr="00833ACE">
              <w:rPr>
                <w:b/>
                <w:i/>
              </w:rPr>
              <w:t>ініціали,</w:t>
            </w:r>
            <w:r w:rsidRPr="00833ACE">
              <w:rPr>
                <w:b/>
                <w:i/>
                <w:spacing w:val="8"/>
              </w:rPr>
              <w:t xml:space="preserve"> </w:t>
            </w:r>
            <w:r w:rsidRPr="00833ACE">
              <w:rPr>
                <w:b/>
                <w:i/>
              </w:rPr>
              <w:t>підпис</w:t>
            </w:r>
            <w:r w:rsidRPr="00833ACE">
              <w:rPr>
                <w:b/>
                <w:i/>
                <w:spacing w:val="-10"/>
              </w:rPr>
              <w:t xml:space="preserve"> </w:t>
            </w:r>
            <w:r w:rsidRPr="00833ACE">
              <w:rPr>
                <w:b/>
                <w:i/>
              </w:rPr>
              <w:t>уповноваженої</w:t>
            </w:r>
            <w:r w:rsidRPr="00833ACE">
              <w:rPr>
                <w:b/>
                <w:i/>
                <w:spacing w:val="-2"/>
              </w:rPr>
              <w:t xml:space="preserve"> </w:t>
            </w:r>
            <w:r w:rsidRPr="00833ACE">
              <w:rPr>
                <w:b/>
                <w:i/>
              </w:rPr>
              <w:t>особи</w:t>
            </w:r>
            <w:r w:rsidRPr="00833ACE">
              <w:rPr>
                <w:b/>
                <w:i/>
                <w:spacing w:val="-6"/>
              </w:rPr>
              <w:t xml:space="preserve"> </w:t>
            </w:r>
            <w:r w:rsidRPr="00833ACE">
              <w:rPr>
                <w:b/>
                <w:i/>
              </w:rPr>
              <w:t>Учасника,</w:t>
            </w:r>
            <w:r w:rsidRPr="00833ACE">
              <w:rPr>
                <w:b/>
                <w:i/>
                <w:spacing w:val="9"/>
              </w:rPr>
              <w:t xml:space="preserve"> </w:t>
            </w:r>
            <w:r w:rsidRPr="00833ACE">
              <w:rPr>
                <w:b/>
                <w:i/>
              </w:rPr>
              <w:t>завірені</w:t>
            </w:r>
            <w:r w:rsidRPr="00833ACE">
              <w:rPr>
                <w:b/>
                <w:i/>
                <w:spacing w:val="-2"/>
              </w:rPr>
              <w:t xml:space="preserve"> </w:t>
            </w:r>
            <w:r w:rsidRPr="00833ACE">
              <w:rPr>
                <w:b/>
                <w:i/>
              </w:rPr>
              <w:t>печаткою.</w:t>
            </w:r>
          </w:p>
        </w:tc>
      </w:tr>
    </w:tbl>
    <w:p w:rsidR="00DF50A9" w:rsidRPr="00833ACE" w:rsidRDefault="00DF50A9" w:rsidP="00A509B7">
      <w:pPr>
        <w:spacing w:before="128"/>
        <w:rPr>
          <w:rFonts w:ascii="Times New Roman" w:hAnsi="Times New Roman" w:cs="Times New Roman"/>
          <w:b/>
        </w:rPr>
      </w:pPr>
      <w:r w:rsidRPr="00833ACE">
        <w:rPr>
          <w:rFonts w:ascii="Times New Roman" w:hAnsi="Times New Roman" w:cs="Times New Roman"/>
          <w:b/>
        </w:rPr>
        <w:t>Примітки:</w:t>
      </w:r>
    </w:p>
    <w:p w:rsidR="00DF50A9" w:rsidRPr="00833ACE" w:rsidRDefault="00DF50A9" w:rsidP="00A509B7">
      <w:pPr>
        <w:spacing w:before="151"/>
        <w:ind w:right="493"/>
        <w:rPr>
          <w:rFonts w:ascii="Times New Roman" w:hAnsi="Times New Roman" w:cs="Times New Roman"/>
          <w:i/>
        </w:rPr>
      </w:pPr>
      <w:r w:rsidRPr="00833ACE">
        <w:rPr>
          <w:rFonts w:ascii="Times New Roman" w:hAnsi="Times New Roman" w:cs="Times New Roman"/>
          <w:i/>
        </w:rPr>
        <w:t>*</w:t>
      </w:r>
      <w:r w:rsidRPr="00833ACE">
        <w:rPr>
          <w:rFonts w:ascii="Times New Roman" w:hAnsi="Times New Roman" w:cs="Times New Roman"/>
          <w:i/>
          <w:spacing w:val="3"/>
        </w:rPr>
        <w:t xml:space="preserve"> </w:t>
      </w:r>
      <w:r w:rsidRPr="00833ACE">
        <w:rPr>
          <w:rFonts w:ascii="Times New Roman" w:hAnsi="Times New Roman" w:cs="Times New Roman"/>
          <w:i/>
        </w:rPr>
        <w:t>-</w:t>
      </w:r>
      <w:r w:rsidRPr="00833ACE">
        <w:rPr>
          <w:rFonts w:ascii="Times New Roman" w:hAnsi="Times New Roman" w:cs="Times New Roman"/>
          <w:i/>
          <w:spacing w:val="2"/>
        </w:rPr>
        <w:t xml:space="preserve"> </w:t>
      </w:r>
      <w:r w:rsidRPr="00833ACE">
        <w:rPr>
          <w:rFonts w:ascii="Times New Roman" w:hAnsi="Times New Roman" w:cs="Times New Roman"/>
          <w:i/>
        </w:rPr>
        <w:t>вартість</w:t>
      </w:r>
      <w:r w:rsidRPr="00833ACE">
        <w:rPr>
          <w:rFonts w:ascii="Times New Roman" w:hAnsi="Times New Roman" w:cs="Times New Roman"/>
          <w:i/>
          <w:spacing w:val="1"/>
        </w:rPr>
        <w:t xml:space="preserve"> </w:t>
      </w:r>
      <w:r w:rsidRPr="00833ACE">
        <w:rPr>
          <w:rFonts w:ascii="Times New Roman" w:hAnsi="Times New Roman" w:cs="Times New Roman"/>
          <w:i/>
        </w:rPr>
        <w:t>пропозиції</w:t>
      </w:r>
      <w:r w:rsidRPr="00833ACE">
        <w:rPr>
          <w:rFonts w:ascii="Times New Roman" w:hAnsi="Times New Roman" w:cs="Times New Roman"/>
          <w:i/>
          <w:spacing w:val="2"/>
        </w:rPr>
        <w:t xml:space="preserve"> </w:t>
      </w:r>
      <w:r w:rsidRPr="00833ACE">
        <w:rPr>
          <w:rFonts w:ascii="Times New Roman" w:hAnsi="Times New Roman" w:cs="Times New Roman"/>
          <w:i/>
        </w:rPr>
        <w:t>повинна</w:t>
      </w:r>
      <w:r w:rsidRPr="00833ACE">
        <w:rPr>
          <w:rFonts w:ascii="Times New Roman" w:hAnsi="Times New Roman" w:cs="Times New Roman"/>
          <w:i/>
          <w:spacing w:val="1"/>
        </w:rPr>
        <w:t xml:space="preserve"> </w:t>
      </w:r>
      <w:r w:rsidRPr="00833ACE">
        <w:rPr>
          <w:rFonts w:ascii="Times New Roman" w:hAnsi="Times New Roman" w:cs="Times New Roman"/>
          <w:i/>
        </w:rPr>
        <w:t>зазначатись</w:t>
      </w:r>
      <w:r w:rsidRPr="00833ACE">
        <w:rPr>
          <w:rFonts w:ascii="Times New Roman" w:hAnsi="Times New Roman" w:cs="Times New Roman"/>
          <w:i/>
          <w:spacing w:val="2"/>
        </w:rPr>
        <w:t xml:space="preserve"> </w:t>
      </w:r>
      <w:r w:rsidRPr="00833ACE">
        <w:rPr>
          <w:rFonts w:ascii="Times New Roman" w:hAnsi="Times New Roman" w:cs="Times New Roman"/>
          <w:i/>
        </w:rPr>
        <w:t>Учасником</w:t>
      </w:r>
      <w:r w:rsidRPr="00833ACE">
        <w:rPr>
          <w:rFonts w:ascii="Times New Roman" w:hAnsi="Times New Roman" w:cs="Times New Roman"/>
          <w:i/>
          <w:spacing w:val="2"/>
        </w:rPr>
        <w:t xml:space="preserve"> </w:t>
      </w:r>
      <w:r w:rsidRPr="00833ACE">
        <w:rPr>
          <w:rFonts w:ascii="Times New Roman" w:hAnsi="Times New Roman" w:cs="Times New Roman"/>
          <w:i/>
        </w:rPr>
        <w:t>з</w:t>
      </w:r>
      <w:r w:rsidRPr="00833ACE">
        <w:rPr>
          <w:rFonts w:ascii="Times New Roman" w:hAnsi="Times New Roman" w:cs="Times New Roman"/>
          <w:i/>
          <w:spacing w:val="1"/>
        </w:rPr>
        <w:t xml:space="preserve"> </w:t>
      </w:r>
      <w:r w:rsidRPr="00833ACE">
        <w:rPr>
          <w:rFonts w:ascii="Times New Roman" w:hAnsi="Times New Roman" w:cs="Times New Roman"/>
          <w:i/>
        </w:rPr>
        <w:t>поміткою</w:t>
      </w:r>
      <w:r w:rsidRPr="00833ACE">
        <w:rPr>
          <w:rFonts w:ascii="Times New Roman" w:hAnsi="Times New Roman" w:cs="Times New Roman"/>
          <w:i/>
          <w:spacing w:val="2"/>
        </w:rPr>
        <w:t xml:space="preserve"> </w:t>
      </w:r>
      <w:r w:rsidRPr="00833ACE">
        <w:rPr>
          <w:rFonts w:ascii="Times New Roman" w:hAnsi="Times New Roman" w:cs="Times New Roman"/>
          <w:i/>
        </w:rPr>
        <w:t>«з ПДВ»</w:t>
      </w:r>
      <w:r w:rsidRPr="00833ACE">
        <w:rPr>
          <w:rFonts w:ascii="Times New Roman" w:hAnsi="Times New Roman" w:cs="Times New Roman"/>
          <w:i/>
          <w:spacing w:val="1"/>
        </w:rPr>
        <w:t xml:space="preserve"> </w:t>
      </w:r>
      <w:r w:rsidRPr="00833ACE">
        <w:rPr>
          <w:rFonts w:ascii="Times New Roman" w:hAnsi="Times New Roman" w:cs="Times New Roman"/>
          <w:i/>
        </w:rPr>
        <w:t>або</w:t>
      </w:r>
      <w:r w:rsidRPr="00833ACE">
        <w:rPr>
          <w:rFonts w:ascii="Times New Roman" w:hAnsi="Times New Roman" w:cs="Times New Roman"/>
          <w:i/>
          <w:spacing w:val="1"/>
        </w:rPr>
        <w:t xml:space="preserve"> </w:t>
      </w:r>
      <w:r w:rsidRPr="00833ACE">
        <w:rPr>
          <w:rFonts w:ascii="Times New Roman" w:hAnsi="Times New Roman" w:cs="Times New Roman"/>
          <w:i/>
        </w:rPr>
        <w:t>«без</w:t>
      </w:r>
      <w:r w:rsidRPr="00833ACE">
        <w:rPr>
          <w:rFonts w:ascii="Times New Roman" w:hAnsi="Times New Roman" w:cs="Times New Roman"/>
          <w:i/>
          <w:spacing w:val="4"/>
        </w:rPr>
        <w:t xml:space="preserve"> </w:t>
      </w:r>
      <w:r w:rsidRPr="00833ACE">
        <w:rPr>
          <w:rFonts w:ascii="Times New Roman" w:hAnsi="Times New Roman" w:cs="Times New Roman"/>
          <w:i/>
        </w:rPr>
        <w:t>ПДВ»</w:t>
      </w:r>
      <w:r w:rsidRPr="00833ACE">
        <w:rPr>
          <w:rFonts w:ascii="Times New Roman" w:hAnsi="Times New Roman" w:cs="Times New Roman"/>
          <w:i/>
          <w:spacing w:val="1"/>
        </w:rPr>
        <w:t xml:space="preserve"> </w:t>
      </w:r>
      <w:r w:rsidRPr="00833ACE">
        <w:rPr>
          <w:rFonts w:ascii="Times New Roman" w:hAnsi="Times New Roman" w:cs="Times New Roman"/>
          <w:i/>
        </w:rPr>
        <w:t>в</w:t>
      </w:r>
      <w:r w:rsidRPr="00833ACE">
        <w:rPr>
          <w:rFonts w:ascii="Times New Roman" w:hAnsi="Times New Roman" w:cs="Times New Roman"/>
          <w:i/>
          <w:spacing w:val="7"/>
        </w:rPr>
        <w:t xml:space="preserve"> </w:t>
      </w:r>
      <w:r w:rsidRPr="00833ACE">
        <w:rPr>
          <w:rFonts w:ascii="Times New Roman" w:hAnsi="Times New Roman" w:cs="Times New Roman"/>
          <w:i/>
        </w:rPr>
        <w:t>залежності</w:t>
      </w:r>
      <w:r w:rsidRPr="00833ACE">
        <w:rPr>
          <w:rFonts w:ascii="Times New Roman" w:hAnsi="Times New Roman" w:cs="Times New Roman"/>
          <w:i/>
          <w:spacing w:val="-52"/>
        </w:rPr>
        <w:t xml:space="preserve"> </w:t>
      </w:r>
      <w:r w:rsidRPr="00833ACE">
        <w:rPr>
          <w:rFonts w:ascii="Times New Roman" w:hAnsi="Times New Roman" w:cs="Times New Roman"/>
          <w:i/>
        </w:rPr>
        <w:t>від</w:t>
      </w:r>
      <w:r w:rsidRPr="00833ACE">
        <w:rPr>
          <w:rFonts w:ascii="Times New Roman" w:hAnsi="Times New Roman" w:cs="Times New Roman"/>
          <w:i/>
          <w:spacing w:val="13"/>
        </w:rPr>
        <w:t xml:space="preserve"> </w:t>
      </w:r>
      <w:r w:rsidRPr="00833ACE">
        <w:rPr>
          <w:rFonts w:ascii="Times New Roman" w:hAnsi="Times New Roman" w:cs="Times New Roman"/>
          <w:i/>
        </w:rPr>
        <w:t>системи</w:t>
      </w:r>
      <w:r w:rsidRPr="00833ACE">
        <w:rPr>
          <w:rFonts w:ascii="Times New Roman" w:hAnsi="Times New Roman" w:cs="Times New Roman"/>
          <w:i/>
          <w:spacing w:val="19"/>
        </w:rPr>
        <w:t xml:space="preserve"> </w:t>
      </w:r>
      <w:r w:rsidRPr="00833ACE">
        <w:rPr>
          <w:rFonts w:ascii="Times New Roman" w:hAnsi="Times New Roman" w:cs="Times New Roman"/>
          <w:i/>
        </w:rPr>
        <w:t>оподаткування</w:t>
      </w:r>
      <w:r w:rsidRPr="00833ACE">
        <w:rPr>
          <w:rFonts w:ascii="Times New Roman" w:hAnsi="Times New Roman" w:cs="Times New Roman"/>
          <w:i/>
          <w:spacing w:val="12"/>
        </w:rPr>
        <w:t xml:space="preserve"> </w:t>
      </w:r>
      <w:r w:rsidRPr="00833ACE">
        <w:rPr>
          <w:rFonts w:ascii="Times New Roman" w:hAnsi="Times New Roman" w:cs="Times New Roman"/>
          <w:i/>
        </w:rPr>
        <w:t>(згідно</w:t>
      </w:r>
      <w:r w:rsidRPr="00833ACE">
        <w:rPr>
          <w:rFonts w:ascii="Times New Roman" w:hAnsi="Times New Roman" w:cs="Times New Roman"/>
          <w:i/>
          <w:spacing w:val="22"/>
        </w:rPr>
        <w:t xml:space="preserve"> </w:t>
      </w:r>
      <w:r w:rsidRPr="00833ACE">
        <w:rPr>
          <w:rFonts w:ascii="Times New Roman" w:hAnsi="Times New Roman" w:cs="Times New Roman"/>
          <w:i/>
        </w:rPr>
        <w:t>з</w:t>
      </w:r>
      <w:r w:rsidRPr="00833ACE">
        <w:rPr>
          <w:rFonts w:ascii="Times New Roman" w:hAnsi="Times New Roman" w:cs="Times New Roman"/>
          <w:i/>
          <w:spacing w:val="12"/>
        </w:rPr>
        <w:t xml:space="preserve"> </w:t>
      </w:r>
      <w:r w:rsidRPr="00833ACE">
        <w:rPr>
          <w:rFonts w:ascii="Times New Roman" w:hAnsi="Times New Roman" w:cs="Times New Roman"/>
          <w:i/>
        </w:rPr>
        <w:t>Податковим кодексом</w:t>
      </w:r>
      <w:r w:rsidRPr="00833ACE">
        <w:rPr>
          <w:rFonts w:ascii="Times New Roman" w:hAnsi="Times New Roman" w:cs="Times New Roman"/>
          <w:i/>
          <w:spacing w:val="18"/>
        </w:rPr>
        <w:t xml:space="preserve"> </w:t>
      </w:r>
      <w:r w:rsidRPr="00833ACE">
        <w:rPr>
          <w:rFonts w:ascii="Times New Roman" w:hAnsi="Times New Roman" w:cs="Times New Roman"/>
          <w:i/>
        </w:rPr>
        <w:t>України).</w:t>
      </w:r>
    </w:p>
    <w:p w:rsidR="00DF50A9" w:rsidRPr="00833ACE" w:rsidRDefault="00DF50A9" w:rsidP="00A509B7">
      <w:pPr>
        <w:spacing w:before="197"/>
        <w:rPr>
          <w:rFonts w:ascii="Times New Roman" w:hAnsi="Times New Roman" w:cs="Times New Roman"/>
          <w:i/>
        </w:rPr>
      </w:pPr>
      <w:r w:rsidRPr="00833ACE">
        <w:rPr>
          <w:rFonts w:ascii="Times New Roman" w:hAnsi="Times New Roman" w:cs="Times New Roman"/>
          <w:i/>
          <w:spacing w:val="-1"/>
        </w:rPr>
        <w:t>**</w:t>
      </w:r>
      <w:r w:rsidRPr="00833ACE">
        <w:rPr>
          <w:rFonts w:ascii="Times New Roman" w:hAnsi="Times New Roman" w:cs="Times New Roman"/>
          <w:i/>
          <w:spacing w:val="5"/>
        </w:rPr>
        <w:t xml:space="preserve"> </w:t>
      </w:r>
      <w:r w:rsidRPr="00833ACE">
        <w:rPr>
          <w:rFonts w:ascii="Times New Roman" w:hAnsi="Times New Roman" w:cs="Times New Roman"/>
          <w:i/>
          <w:spacing w:val="-1"/>
        </w:rPr>
        <w:t>ціни</w:t>
      </w:r>
      <w:r w:rsidRPr="00833ACE">
        <w:rPr>
          <w:rFonts w:ascii="Times New Roman" w:hAnsi="Times New Roman" w:cs="Times New Roman"/>
          <w:i/>
          <w:spacing w:val="2"/>
        </w:rPr>
        <w:t xml:space="preserve"> </w:t>
      </w:r>
      <w:r w:rsidRPr="00833ACE">
        <w:rPr>
          <w:rFonts w:ascii="Times New Roman" w:hAnsi="Times New Roman" w:cs="Times New Roman"/>
          <w:i/>
          <w:spacing w:val="-1"/>
        </w:rPr>
        <w:t>необхідно</w:t>
      </w:r>
      <w:r w:rsidRPr="00833ACE">
        <w:rPr>
          <w:rFonts w:ascii="Times New Roman" w:hAnsi="Times New Roman" w:cs="Times New Roman"/>
          <w:i/>
          <w:spacing w:val="-12"/>
        </w:rPr>
        <w:t xml:space="preserve"> </w:t>
      </w:r>
      <w:r w:rsidRPr="00833ACE">
        <w:rPr>
          <w:rFonts w:ascii="Times New Roman" w:hAnsi="Times New Roman" w:cs="Times New Roman"/>
          <w:i/>
          <w:spacing w:val="-1"/>
        </w:rPr>
        <w:t>зазначати</w:t>
      </w:r>
      <w:r w:rsidRPr="00833ACE">
        <w:rPr>
          <w:rFonts w:ascii="Times New Roman" w:hAnsi="Times New Roman" w:cs="Times New Roman"/>
          <w:i/>
          <w:spacing w:val="8"/>
        </w:rPr>
        <w:t xml:space="preserve"> </w:t>
      </w:r>
      <w:r w:rsidRPr="00833ACE">
        <w:rPr>
          <w:rFonts w:ascii="Times New Roman" w:hAnsi="Times New Roman" w:cs="Times New Roman"/>
          <w:i/>
        </w:rPr>
        <w:t>в</w:t>
      </w:r>
      <w:r w:rsidRPr="00833ACE">
        <w:rPr>
          <w:rFonts w:ascii="Times New Roman" w:hAnsi="Times New Roman" w:cs="Times New Roman"/>
          <w:i/>
          <w:spacing w:val="5"/>
        </w:rPr>
        <w:t xml:space="preserve"> </w:t>
      </w:r>
      <w:r w:rsidRPr="00833ACE">
        <w:rPr>
          <w:rFonts w:ascii="Times New Roman" w:hAnsi="Times New Roman" w:cs="Times New Roman"/>
          <w:i/>
        </w:rPr>
        <w:t>українських</w:t>
      </w:r>
      <w:r w:rsidRPr="00833ACE">
        <w:rPr>
          <w:rFonts w:ascii="Times New Roman" w:hAnsi="Times New Roman" w:cs="Times New Roman"/>
          <w:i/>
          <w:spacing w:val="-14"/>
        </w:rPr>
        <w:t xml:space="preserve"> </w:t>
      </w:r>
      <w:r w:rsidRPr="00833ACE">
        <w:rPr>
          <w:rFonts w:ascii="Times New Roman" w:hAnsi="Times New Roman" w:cs="Times New Roman"/>
          <w:i/>
        </w:rPr>
        <w:t>гривнях з</w:t>
      </w:r>
      <w:r w:rsidRPr="00833ACE">
        <w:rPr>
          <w:rFonts w:ascii="Times New Roman" w:hAnsi="Times New Roman" w:cs="Times New Roman"/>
          <w:i/>
          <w:spacing w:val="-2"/>
        </w:rPr>
        <w:t xml:space="preserve"> </w:t>
      </w:r>
      <w:r w:rsidRPr="00833ACE">
        <w:rPr>
          <w:rFonts w:ascii="Times New Roman" w:hAnsi="Times New Roman" w:cs="Times New Roman"/>
          <w:i/>
        </w:rPr>
        <w:t>двома</w:t>
      </w:r>
      <w:r w:rsidRPr="00833ACE">
        <w:rPr>
          <w:rFonts w:ascii="Times New Roman" w:hAnsi="Times New Roman" w:cs="Times New Roman"/>
          <w:i/>
          <w:spacing w:val="-12"/>
        </w:rPr>
        <w:t xml:space="preserve"> </w:t>
      </w:r>
      <w:r w:rsidRPr="00833ACE">
        <w:rPr>
          <w:rFonts w:ascii="Times New Roman" w:hAnsi="Times New Roman" w:cs="Times New Roman"/>
          <w:i/>
        </w:rPr>
        <w:t>знаками</w:t>
      </w:r>
      <w:r w:rsidRPr="00833ACE">
        <w:rPr>
          <w:rFonts w:ascii="Times New Roman" w:hAnsi="Times New Roman" w:cs="Times New Roman"/>
          <w:i/>
          <w:spacing w:val="5"/>
        </w:rPr>
        <w:t xml:space="preserve"> </w:t>
      </w:r>
      <w:r w:rsidRPr="00833ACE">
        <w:rPr>
          <w:rFonts w:ascii="Times New Roman" w:hAnsi="Times New Roman" w:cs="Times New Roman"/>
          <w:i/>
        </w:rPr>
        <w:t>після коми</w:t>
      </w:r>
      <w:r w:rsidRPr="00833ACE">
        <w:rPr>
          <w:rFonts w:ascii="Times New Roman" w:hAnsi="Times New Roman" w:cs="Times New Roman"/>
          <w:i/>
          <w:spacing w:val="5"/>
        </w:rPr>
        <w:t xml:space="preserve"> </w:t>
      </w:r>
      <w:r w:rsidRPr="00833ACE">
        <w:rPr>
          <w:rFonts w:ascii="Times New Roman" w:hAnsi="Times New Roman" w:cs="Times New Roman"/>
          <w:i/>
        </w:rPr>
        <w:t>(копійки).</w:t>
      </w:r>
    </w:p>
    <w:p w:rsidR="00DF50A9" w:rsidRPr="00833ACE" w:rsidRDefault="00DF50A9" w:rsidP="00A509B7">
      <w:pPr>
        <w:spacing w:before="181" w:line="264" w:lineRule="auto"/>
        <w:ind w:right="441"/>
        <w:jc w:val="both"/>
        <w:rPr>
          <w:rFonts w:ascii="Times New Roman" w:hAnsi="Times New Roman" w:cs="Times New Roman"/>
          <w:b/>
          <w:i/>
        </w:rPr>
      </w:pPr>
      <w:r w:rsidRPr="00833ACE">
        <w:rPr>
          <w:rFonts w:ascii="Times New Roman" w:hAnsi="Times New Roman" w:cs="Times New Roman"/>
          <w:i/>
        </w:rPr>
        <w:t>***</w:t>
      </w:r>
      <w:r w:rsidRPr="00833ACE">
        <w:rPr>
          <w:rFonts w:ascii="Times New Roman" w:hAnsi="Times New Roman" w:cs="Times New Roman"/>
          <w:i/>
          <w:spacing w:val="1"/>
        </w:rPr>
        <w:t xml:space="preserve"> </w:t>
      </w:r>
      <w:r w:rsidRPr="00833ACE">
        <w:rPr>
          <w:rFonts w:ascii="Times New Roman" w:hAnsi="Times New Roman" w:cs="Times New Roman"/>
          <w:b/>
          <w:i/>
          <w:u w:val="thick"/>
        </w:rPr>
        <w:t>Учасник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якого</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знаходиться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розгляді</w:t>
      </w:r>
      <w:r w:rsidRPr="00833ACE">
        <w:rPr>
          <w:rFonts w:ascii="Times New Roman" w:hAnsi="Times New Roman" w:cs="Times New Roman"/>
          <w:b/>
          <w:i/>
          <w:spacing w:val="1"/>
          <w:u w:val="thick"/>
        </w:rPr>
        <w:t xml:space="preserve"> </w:t>
      </w:r>
      <w:r w:rsidR="00A509B7" w:rsidRPr="00833ACE">
        <w:rPr>
          <w:rFonts w:ascii="Times New Roman" w:hAnsi="Times New Roman" w:cs="Times New Roman"/>
          <w:b/>
          <w:i/>
          <w:u w:val="thick"/>
        </w:rPr>
        <w:t>уповноваженої особи АТ «</w:t>
      </w:r>
      <w:proofErr w:type="spellStart"/>
      <w:r w:rsidR="00A509B7" w:rsidRPr="00833ACE">
        <w:rPr>
          <w:rFonts w:ascii="Times New Roman" w:hAnsi="Times New Roman" w:cs="Times New Roman"/>
          <w:b/>
          <w:i/>
          <w:u w:val="thick"/>
        </w:rPr>
        <w:t>Лубнигаз</w:t>
      </w:r>
      <w:proofErr w:type="spellEnd"/>
      <w:r w:rsidR="00A509B7" w:rsidRPr="00833ACE">
        <w:rPr>
          <w:rFonts w:ascii="Times New Roman" w:hAnsi="Times New Roman" w:cs="Times New Roman"/>
          <w:b/>
          <w:i/>
          <w:u w:val="thick"/>
        </w:rPr>
        <w:t>»</w:t>
      </w:r>
      <w:r w:rsidRPr="00833ACE">
        <w:rPr>
          <w:rFonts w:ascii="Times New Roman" w:hAnsi="Times New Roman" w:cs="Times New Roman"/>
          <w:b/>
          <w:i/>
          <w:u w:val="thick"/>
        </w:rPr>
        <w:t>,</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повинен</w:t>
      </w:r>
      <w:r w:rsidRPr="00833ACE">
        <w:rPr>
          <w:rFonts w:ascii="Times New Roman" w:hAnsi="Times New Roman" w:cs="Times New Roman"/>
          <w:b/>
          <w:i/>
          <w:spacing w:val="1"/>
          <w:u w:val="thick"/>
        </w:rPr>
        <w:t xml:space="preserve"> </w:t>
      </w:r>
      <w:r w:rsidR="00AA58A2" w:rsidRPr="00833ACE">
        <w:rPr>
          <w:rFonts w:ascii="Times New Roman" w:hAnsi="Times New Roman" w:cs="Times New Roman"/>
          <w:b/>
          <w:i/>
          <w:u w:val="thick"/>
        </w:rPr>
        <w:t>заповнити тендерну пропозицію за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форм</w:t>
      </w:r>
      <w:r w:rsidR="00AA58A2" w:rsidRPr="00833ACE">
        <w:rPr>
          <w:rFonts w:ascii="Times New Roman" w:hAnsi="Times New Roman" w:cs="Times New Roman"/>
          <w:b/>
          <w:i/>
          <w:u w:val="thick"/>
        </w:rPr>
        <w:t>ою</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«Тендерна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Додаток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4</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w:t>
      </w:r>
      <w:r w:rsidRPr="00833ACE">
        <w:rPr>
          <w:rFonts w:ascii="Times New Roman" w:hAnsi="Times New Roman" w:cs="Times New Roman"/>
          <w:b/>
          <w:i/>
          <w:spacing w:val="1"/>
          <w:u w:val="thick"/>
        </w:rPr>
        <w:t xml:space="preserve"> </w:t>
      </w:r>
      <w:r w:rsidR="00833ACE" w:rsidRPr="00833ACE">
        <w:rPr>
          <w:rFonts w:ascii="Times New Roman" w:hAnsi="Times New Roman" w:cs="Times New Roman"/>
          <w:b/>
          <w:i/>
          <w:spacing w:val="1"/>
          <w:u w:val="thick"/>
        </w:rPr>
        <w:t>т</w:t>
      </w:r>
      <w:r w:rsidRPr="00833ACE">
        <w:rPr>
          <w:rFonts w:ascii="Times New Roman" w:hAnsi="Times New Roman" w:cs="Times New Roman"/>
          <w:b/>
          <w:i/>
          <w:u w:val="thick"/>
        </w:rPr>
        <w:t>ендерної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документації,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56"/>
          <w:u w:val="thick"/>
        </w:rPr>
        <w:t xml:space="preserve"> </w:t>
      </w:r>
      <w:r w:rsidRPr="00833ACE">
        <w:rPr>
          <w:rFonts w:ascii="Times New Roman" w:hAnsi="Times New Roman" w:cs="Times New Roman"/>
          <w:b/>
          <w:i/>
          <w:u w:val="thick"/>
        </w:rPr>
        <w:t>зазначенням</w:t>
      </w:r>
      <w:r w:rsidRPr="00833ACE">
        <w:rPr>
          <w:rFonts w:ascii="Times New Roman" w:hAnsi="Times New Roman" w:cs="Times New Roman"/>
          <w:b/>
          <w:i/>
          <w:spacing w:val="1"/>
        </w:rPr>
        <w:t xml:space="preserve"> </w:t>
      </w:r>
      <w:r w:rsidRPr="00833ACE">
        <w:rPr>
          <w:rFonts w:ascii="Times New Roman" w:hAnsi="Times New Roman" w:cs="Times New Roman"/>
          <w:b/>
          <w:i/>
          <w:u w:val="thick"/>
        </w:rPr>
        <w:t>цін визначених за результатами електронного аукціону у строк не пізніше ніж 1 робочий</w:t>
      </w:r>
      <w:r w:rsidRPr="00833ACE">
        <w:rPr>
          <w:rFonts w:ascii="Times New Roman" w:hAnsi="Times New Roman" w:cs="Times New Roman"/>
          <w:b/>
          <w:i/>
          <w:spacing w:val="1"/>
        </w:rPr>
        <w:t xml:space="preserve"> </w:t>
      </w:r>
      <w:r w:rsidRPr="00833ACE">
        <w:rPr>
          <w:rFonts w:ascii="Times New Roman" w:hAnsi="Times New Roman" w:cs="Times New Roman"/>
          <w:b/>
          <w:i/>
          <w:u w:val="thick"/>
        </w:rPr>
        <w:t>день</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дня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проведення</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електронного</w:t>
      </w:r>
      <w:r w:rsidRPr="00833ACE">
        <w:rPr>
          <w:rFonts w:ascii="Times New Roman" w:hAnsi="Times New Roman" w:cs="Times New Roman"/>
          <w:b/>
          <w:i/>
          <w:spacing w:val="5"/>
          <w:u w:val="thick"/>
        </w:rPr>
        <w:t xml:space="preserve"> </w:t>
      </w:r>
      <w:r w:rsidRPr="00833ACE">
        <w:rPr>
          <w:rFonts w:ascii="Times New Roman" w:hAnsi="Times New Roman" w:cs="Times New Roman"/>
          <w:b/>
          <w:i/>
          <w:u w:val="thick"/>
        </w:rPr>
        <w:t>аукціону</w:t>
      </w:r>
      <w:r w:rsidRPr="00833ACE">
        <w:rPr>
          <w:rFonts w:ascii="Times New Roman" w:hAnsi="Times New Roman" w:cs="Times New Roman"/>
          <w:b/>
          <w:i/>
          <w:spacing w:val="14"/>
          <w:u w:val="thick"/>
        </w:rPr>
        <w:t xml:space="preserve"> </w:t>
      </w:r>
      <w:r w:rsidRPr="00833ACE">
        <w:rPr>
          <w:rFonts w:ascii="Times New Roman" w:hAnsi="Times New Roman" w:cs="Times New Roman"/>
          <w:b/>
          <w:i/>
          <w:u w:val="thick"/>
        </w:rPr>
        <w:t>або</w:t>
      </w:r>
      <w:r w:rsidRPr="00833ACE">
        <w:rPr>
          <w:rFonts w:ascii="Times New Roman" w:hAnsi="Times New Roman" w:cs="Times New Roman"/>
          <w:b/>
          <w:i/>
          <w:spacing w:val="-3"/>
          <w:u w:val="thick"/>
        </w:rPr>
        <w:t xml:space="preserve"> </w:t>
      </w:r>
      <w:r w:rsidRPr="00833ACE">
        <w:rPr>
          <w:rFonts w:ascii="Times New Roman" w:hAnsi="Times New Roman" w:cs="Times New Roman"/>
          <w:b/>
          <w:i/>
          <w:u w:val="thick"/>
        </w:rPr>
        <w:t>відхилення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попередньої</w:t>
      </w:r>
      <w:r w:rsidRPr="00833ACE">
        <w:rPr>
          <w:rFonts w:ascii="Times New Roman" w:hAnsi="Times New Roman" w:cs="Times New Roman"/>
          <w:b/>
          <w:i/>
          <w:spacing w:val="9"/>
          <w:u w:val="thick"/>
        </w:rPr>
        <w:t xml:space="preserve"> </w:t>
      </w:r>
      <w:r w:rsidRPr="00833ACE">
        <w:rPr>
          <w:rFonts w:ascii="Times New Roman" w:hAnsi="Times New Roman" w:cs="Times New Roman"/>
          <w:b/>
          <w:i/>
          <w:u w:val="thick"/>
        </w:rPr>
        <w:t>тендерної</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пропозиції.</w:t>
      </w:r>
    </w:p>
    <w:p w:rsidR="00A978E4" w:rsidRPr="00833ACE" w:rsidRDefault="00A978E4" w:rsidP="00562FE9">
      <w:pPr>
        <w:spacing w:after="0" w:line="240" w:lineRule="auto"/>
        <w:jc w:val="both"/>
        <w:rPr>
          <w:rFonts w:ascii="Times New Roman" w:eastAsia="Times New Roman" w:hAnsi="Times New Roman" w:cs="Times New Roman"/>
          <w:b/>
          <w:i/>
          <w:sz w:val="24"/>
          <w:szCs w:val="24"/>
        </w:rPr>
        <w:sectPr w:rsidR="00A978E4" w:rsidRPr="00833ACE" w:rsidSect="000D3ED8">
          <w:pgSz w:w="11906" w:h="16838"/>
          <w:pgMar w:top="567" w:right="567" w:bottom="567" w:left="1134" w:header="709" w:footer="709" w:gutter="0"/>
          <w:pgNumType w:start="1"/>
          <w:cols w:space="720"/>
        </w:sectPr>
      </w:pPr>
    </w:p>
    <w:p w:rsidR="00A978E4" w:rsidRPr="00833ACE"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sidRPr="00833ACE">
        <w:rPr>
          <w:rFonts w:ascii="Times New Roman" w:eastAsia="Times New Roman" w:hAnsi="Times New Roman" w:cs="Times New Roman"/>
          <w:b/>
          <w:lang w:eastAsia="en-US"/>
        </w:rPr>
        <w:t>5</w:t>
      </w:r>
    </w:p>
    <w:p w:rsidR="00A978E4" w:rsidRPr="00833ACE"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A978E4" w:rsidRPr="00833ACE"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A978E4" w:rsidRPr="00833ACE" w:rsidRDefault="00A978E4" w:rsidP="00A978E4">
      <w:pPr>
        <w:spacing w:before="1"/>
        <w:jc w:val="center"/>
        <w:rPr>
          <w:rFonts w:ascii="Times New Roman" w:hAnsi="Times New Roman" w:cs="Times New Roman"/>
          <w:b/>
        </w:rPr>
      </w:pPr>
      <w:r w:rsidRPr="00833ACE">
        <w:rPr>
          <w:rFonts w:ascii="Times New Roman" w:hAnsi="Times New Roman" w:cs="Times New Roman"/>
          <w:b/>
        </w:rPr>
        <w:t>Лист-згода</w:t>
      </w:r>
    </w:p>
    <w:p w:rsidR="00A978E4" w:rsidRPr="00833ACE" w:rsidRDefault="00A978E4" w:rsidP="00A978E4">
      <w:pPr>
        <w:spacing w:before="181"/>
        <w:jc w:val="center"/>
        <w:rPr>
          <w:rFonts w:ascii="Times New Roman" w:hAnsi="Times New Roman" w:cs="Times New Roman"/>
          <w:b/>
        </w:rPr>
      </w:pPr>
      <w:r w:rsidRPr="00833ACE">
        <w:rPr>
          <w:rFonts w:ascii="Times New Roman" w:hAnsi="Times New Roman" w:cs="Times New Roman"/>
          <w:b/>
        </w:rPr>
        <w:t>на</w:t>
      </w:r>
      <w:r w:rsidRPr="00833ACE">
        <w:rPr>
          <w:rFonts w:ascii="Times New Roman" w:hAnsi="Times New Roman" w:cs="Times New Roman"/>
          <w:b/>
          <w:spacing w:val="63"/>
        </w:rPr>
        <w:t xml:space="preserve"> </w:t>
      </w:r>
      <w:r w:rsidRPr="00833ACE">
        <w:rPr>
          <w:rFonts w:ascii="Times New Roman" w:hAnsi="Times New Roman" w:cs="Times New Roman"/>
          <w:b/>
        </w:rPr>
        <w:t>обробку персональних даних</w:t>
      </w:r>
    </w:p>
    <w:p w:rsidR="00A978E4" w:rsidRPr="00833ACE"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ab/>
        <w:t>Згідно з Законом України «Про захист 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 від</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01.06.10</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№2297-VІ (зі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змінами)</w:t>
      </w: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spacing w:val="-52"/>
          <w:lang w:eastAsia="en-US"/>
        </w:rPr>
        <w:t xml:space="preserve">  </w:t>
      </w:r>
      <w:r w:rsidRPr="00833ACE">
        <w:rPr>
          <w:rFonts w:ascii="Times New Roman" w:eastAsia="Times New Roman" w:hAnsi="Times New Roman" w:cs="Times New Roman"/>
          <w:lang w:eastAsia="en-US"/>
        </w:rPr>
        <w:t>я,</w:t>
      </w:r>
      <w:r w:rsidRPr="00833ACE">
        <w:rPr>
          <w:rFonts w:ascii="Times New Roman" w:eastAsia="Times New Roman" w:hAnsi="Times New Roman" w:cs="Times New Roman"/>
          <w:u w:val="single"/>
          <w:lang w:eastAsia="en-US"/>
        </w:rPr>
        <w:t xml:space="preserve"> ______________________________________________________________________________________</w:t>
      </w:r>
    </w:p>
    <w:p w:rsidR="00A978E4" w:rsidRPr="00833ACE"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833ACE">
        <w:rPr>
          <w:rFonts w:ascii="Times New Roman" w:eastAsia="Times New Roman" w:hAnsi="Times New Roman" w:cs="Times New Roman"/>
          <w:sz w:val="13"/>
          <w:lang w:eastAsia="en-US"/>
        </w:rPr>
        <w:t>(ПІБ</w:t>
      </w:r>
      <w:r w:rsidRPr="00833ACE">
        <w:rPr>
          <w:rFonts w:ascii="Times New Roman" w:eastAsia="Times New Roman" w:hAnsi="Times New Roman" w:cs="Times New Roman"/>
          <w:spacing w:val="23"/>
          <w:sz w:val="13"/>
          <w:lang w:eastAsia="en-US"/>
        </w:rPr>
        <w:t xml:space="preserve"> </w:t>
      </w:r>
      <w:r w:rsidRPr="00833ACE">
        <w:rPr>
          <w:rFonts w:ascii="Times New Roman" w:eastAsia="Times New Roman" w:hAnsi="Times New Roman" w:cs="Times New Roman"/>
          <w:sz w:val="13"/>
          <w:lang w:eastAsia="en-US"/>
        </w:rPr>
        <w:t>повністю,</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посадової</w:t>
      </w:r>
      <w:r w:rsidRPr="00833ACE">
        <w:rPr>
          <w:rFonts w:ascii="Times New Roman" w:eastAsia="Times New Roman" w:hAnsi="Times New Roman" w:cs="Times New Roman"/>
          <w:spacing w:val="12"/>
          <w:sz w:val="13"/>
          <w:lang w:eastAsia="en-US"/>
        </w:rPr>
        <w:t xml:space="preserve"> </w:t>
      </w:r>
      <w:r w:rsidRPr="00833ACE">
        <w:rPr>
          <w:rFonts w:ascii="Times New Roman" w:eastAsia="Times New Roman" w:hAnsi="Times New Roman" w:cs="Times New Roman"/>
          <w:sz w:val="13"/>
          <w:lang w:eastAsia="en-US"/>
        </w:rPr>
        <w:t>(службової)</w:t>
      </w:r>
      <w:r w:rsidRPr="00833ACE">
        <w:rPr>
          <w:rFonts w:ascii="Times New Roman" w:eastAsia="Times New Roman" w:hAnsi="Times New Roman" w:cs="Times New Roman"/>
          <w:spacing w:val="4"/>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34"/>
          <w:sz w:val="13"/>
          <w:lang w:eastAsia="en-US"/>
        </w:rPr>
        <w:t xml:space="preserve"> </w:t>
      </w:r>
      <w:r w:rsidRPr="00833ACE">
        <w:rPr>
          <w:rFonts w:ascii="Times New Roman" w:eastAsia="Times New Roman" w:hAnsi="Times New Roman" w:cs="Times New Roman"/>
          <w:sz w:val="13"/>
          <w:lang w:eastAsia="en-US"/>
        </w:rPr>
        <w:t>учасника,</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25"/>
          <w:sz w:val="13"/>
          <w:lang w:eastAsia="en-US"/>
        </w:rPr>
        <w:t xml:space="preserve"> </w:t>
      </w:r>
      <w:r w:rsidRPr="00833ACE">
        <w:rPr>
          <w:rFonts w:ascii="Times New Roman" w:eastAsia="Times New Roman" w:hAnsi="Times New Roman" w:cs="Times New Roman"/>
          <w:sz w:val="13"/>
          <w:lang w:eastAsia="en-US"/>
        </w:rPr>
        <w:t>у</w:t>
      </w:r>
      <w:r w:rsidRPr="00833ACE">
        <w:rPr>
          <w:rFonts w:ascii="Times New Roman" w:eastAsia="Times New Roman" w:hAnsi="Times New Roman" w:cs="Times New Roman"/>
          <w:spacing w:val="14"/>
          <w:sz w:val="13"/>
          <w:lang w:eastAsia="en-US"/>
        </w:rPr>
        <w:t xml:space="preserve"> </w:t>
      </w:r>
      <w:r w:rsidRPr="00833ACE">
        <w:rPr>
          <w:rFonts w:ascii="Times New Roman" w:eastAsia="Times New Roman" w:hAnsi="Times New Roman" w:cs="Times New Roman"/>
          <w:sz w:val="13"/>
          <w:lang w:eastAsia="en-US"/>
        </w:rPr>
        <w:t>тому</w:t>
      </w:r>
      <w:r w:rsidRPr="00833ACE">
        <w:rPr>
          <w:rFonts w:ascii="Times New Roman" w:eastAsia="Times New Roman" w:hAnsi="Times New Roman" w:cs="Times New Roman"/>
          <w:spacing w:val="11"/>
          <w:sz w:val="13"/>
          <w:lang w:eastAsia="en-US"/>
        </w:rPr>
        <w:t xml:space="preserve"> </w:t>
      </w:r>
      <w:r w:rsidRPr="00833ACE">
        <w:rPr>
          <w:rFonts w:ascii="Times New Roman" w:eastAsia="Times New Roman" w:hAnsi="Times New Roman" w:cs="Times New Roman"/>
          <w:sz w:val="13"/>
          <w:lang w:eastAsia="en-US"/>
        </w:rPr>
        <w:t>числі</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6"/>
          <w:sz w:val="13"/>
          <w:lang w:eastAsia="en-US"/>
        </w:rPr>
        <w:t xml:space="preserve"> </w:t>
      </w:r>
      <w:r w:rsidRPr="00833ACE">
        <w:rPr>
          <w:rFonts w:ascii="Times New Roman" w:eastAsia="Times New Roman" w:hAnsi="Times New Roman" w:cs="Times New Roman"/>
          <w:sz w:val="13"/>
          <w:lang w:eastAsia="en-US"/>
        </w:rPr>
        <w:t>особи-підприємця)</w:t>
      </w:r>
    </w:p>
    <w:p w:rsidR="00A978E4" w:rsidRPr="00833ACE"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rsidR="00A978E4" w:rsidRPr="00833ACE"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даю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згоду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обробку,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використання,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поширення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передбачено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номери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телефонів,</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електронні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адреси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або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інша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необхідна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інформація,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передбачена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законодавством),</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відомостей,</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надаю</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про</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себе</w:t>
      </w:r>
      <w:r w:rsidRPr="00833ACE">
        <w:rPr>
          <w:rFonts w:ascii="Times New Roman" w:eastAsia="Times New Roman" w:hAnsi="Times New Roman" w:cs="Times New Roman"/>
          <w:spacing w:val="13"/>
          <w:lang w:eastAsia="en-US"/>
        </w:rPr>
        <w:t xml:space="preserve"> </w:t>
      </w:r>
      <w:r w:rsidRPr="00833ACE">
        <w:rPr>
          <w:rFonts w:ascii="Times New Roman" w:eastAsia="Times New Roman" w:hAnsi="Times New Roman" w:cs="Times New Roman"/>
          <w:lang w:eastAsia="en-US"/>
        </w:rPr>
        <w:t>для</w:t>
      </w:r>
      <w:r w:rsidRPr="00833ACE">
        <w:rPr>
          <w:rFonts w:ascii="Times New Roman" w:eastAsia="Times New Roman" w:hAnsi="Times New Roman" w:cs="Times New Roman"/>
          <w:spacing w:val="14"/>
          <w:lang w:eastAsia="en-US"/>
        </w:rPr>
        <w:t xml:space="preserve"> </w:t>
      </w:r>
      <w:r w:rsidRPr="00833ACE">
        <w:rPr>
          <w:rFonts w:ascii="Times New Roman" w:eastAsia="Times New Roman" w:hAnsi="Times New Roman" w:cs="Times New Roman"/>
          <w:lang w:eastAsia="en-US"/>
        </w:rPr>
        <w:t>забезпечення</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участі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у</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процедурі</w:t>
      </w:r>
      <w:r w:rsidRPr="00833ACE">
        <w:rPr>
          <w:rFonts w:ascii="Times New Roman" w:eastAsia="Times New Roman" w:hAnsi="Times New Roman" w:cs="Times New Roman"/>
          <w:spacing w:val="16"/>
          <w:lang w:eastAsia="en-US"/>
        </w:rPr>
        <w:t xml:space="preserve"> </w:t>
      </w:r>
      <w:r w:rsidR="00C06AF0" w:rsidRPr="00833ACE">
        <w:rPr>
          <w:rFonts w:ascii="Times New Roman" w:eastAsia="Times New Roman" w:hAnsi="Times New Roman" w:cs="Times New Roman"/>
          <w:lang w:eastAsia="en-US"/>
        </w:rPr>
        <w:t>відкритих</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торгів,</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цивільно-правових</w:t>
      </w:r>
      <w:r w:rsidRPr="00833ACE">
        <w:rPr>
          <w:rFonts w:ascii="Times New Roman" w:eastAsia="Times New Roman" w:hAnsi="Times New Roman" w:cs="Times New Roman"/>
          <w:spacing w:val="-53"/>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господарських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відносин</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здійснення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третіх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осіб</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виключно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відповідно</w:t>
      </w:r>
      <w:r w:rsidRPr="00833ACE">
        <w:rPr>
          <w:rFonts w:ascii="Times New Roman" w:eastAsia="Times New Roman" w:hAnsi="Times New Roman" w:cs="Times New Roman"/>
          <w:spacing w:val="35"/>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3"/>
          <w:lang w:eastAsia="en-US"/>
        </w:rPr>
        <w:t xml:space="preserve"> </w:t>
      </w:r>
      <w:r w:rsidRPr="00833ACE">
        <w:rPr>
          <w:rFonts w:ascii="Times New Roman" w:eastAsia="Times New Roman" w:hAnsi="Times New Roman" w:cs="Times New Roman"/>
          <w:lang w:eastAsia="en-US"/>
        </w:rPr>
        <w:t>вимог</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чинного</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законодавства</w:t>
      </w:r>
      <w:r w:rsidRPr="00833ACE">
        <w:rPr>
          <w:rFonts w:ascii="Times New Roman" w:eastAsia="Times New Roman" w:hAnsi="Times New Roman" w:cs="Times New Roman"/>
          <w:spacing w:val="10"/>
          <w:lang w:eastAsia="en-US"/>
        </w:rPr>
        <w:t xml:space="preserve"> </w:t>
      </w:r>
      <w:r w:rsidRPr="00833ACE">
        <w:rPr>
          <w:rFonts w:ascii="Times New Roman" w:eastAsia="Times New Roman" w:hAnsi="Times New Roman" w:cs="Times New Roman"/>
          <w:lang w:eastAsia="en-US"/>
        </w:rPr>
        <w:t>України.</w:t>
      </w: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rsidR="00A978E4" w:rsidRPr="00833ACE" w:rsidRDefault="00A978E4" w:rsidP="00A978E4">
      <w:pPr>
        <w:pStyle w:val="ae"/>
        <w:spacing w:before="7"/>
        <w:ind w:right="1134"/>
        <w:jc w:val="right"/>
      </w:pPr>
      <w:r w:rsidRPr="00833ACE">
        <w:t>______________                          ________________________________</w:t>
      </w:r>
    </w:p>
    <w:p w:rsidR="00A978E4" w:rsidRPr="00833ACE" w:rsidRDefault="00A978E4" w:rsidP="00A978E4">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7C03D6" w:rsidRPr="00833ACE" w:rsidRDefault="007C03D6" w:rsidP="009E3D1D">
      <w:pPr>
        <w:pStyle w:val="2"/>
        <w:spacing w:before="65"/>
        <w:jc w:val="right"/>
        <w:rPr>
          <w:rFonts w:ascii="Times New Roman" w:eastAsia="Times New Roman" w:hAnsi="Times New Roman" w:cs="Times New Roman"/>
          <w:sz w:val="24"/>
          <w:szCs w:val="24"/>
        </w:rPr>
        <w:sectPr w:rsidR="007C03D6" w:rsidRPr="00833ACE" w:rsidSect="000D3ED8">
          <w:pgSz w:w="11906" w:h="16838"/>
          <w:pgMar w:top="567" w:right="567" w:bottom="567" w:left="1134" w:header="709" w:footer="709" w:gutter="0"/>
          <w:pgNumType w:start="1"/>
          <w:cols w:space="720"/>
        </w:sectPr>
      </w:pPr>
    </w:p>
    <w:p w:rsidR="007C03D6" w:rsidRPr="00833ACE"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6</w:t>
      </w:r>
    </w:p>
    <w:p w:rsidR="007C03D6" w:rsidRPr="00833ACE"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7C03D6" w:rsidRPr="00833ACE"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7C03D6" w:rsidRPr="00833ACE" w:rsidRDefault="007C03D6" w:rsidP="007C03D6">
      <w:pPr>
        <w:widowControl w:val="0"/>
        <w:autoSpaceDE w:val="0"/>
        <w:autoSpaceDN w:val="0"/>
        <w:spacing w:after="0"/>
        <w:ind w:right="436"/>
        <w:jc w:val="center"/>
        <w:rPr>
          <w:rFonts w:ascii="Times New Roman" w:hAnsi="Times New Roman" w:cs="Times New Roman"/>
          <w:b/>
        </w:rPr>
      </w:pPr>
      <w:r w:rsidRPr="00833ACE">
        <w:rPr>
          <w:rFonts w:ascii="Times New Roman" w:hAnsi="Times New Roman" w:cs="Times New Roman"/>
          <w:b/>
        </w:rPr>
        <w:t>Гарантійний лист щодо довідки про несудимість</w:t>
      </w:r>
    </w:p>
    <w:p w:rsidR="007C03D6" w:rsidRPr="00833ACE" w:rsidRDefault="007C03D6" w:rsidP="007C03D6">
      <w:pPr>
        <w:widowControl w:val="0"/>
        <w:autoSpaceDE w:val="0"/>
        <w:autoSpaceDN w:val="0"/>
        <w:spacing w:after="0"/>
        <w:ind w:right="436"/>
        <w:jc w:val="both"/>
        <w:rPr>
          <w:rFonts w:ascii="Times New Roman" w:hAnsi="Times New Roman" w:cs="Times New Roman"/>
          <w:b/>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Ми, _____________ (назва переможця), як переможець процедури закупівлі № _______ (зазначається номер закупівлі), цим гарантійним листом повідомляємо таке:</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є неможливим.</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видану _______ (зазначаємо дату видання наявної довідки).</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Крім цього, ми, _____________ (назва переможця), гарантуємо, що службова (посадова) особа _______________ (зазначити ПІБ) _____________ (назва переможця)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Також гарантуємо надання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станом на _______ (зазначити дату) після припинення чи скасування воєнного стану та поновлення зупинених строків.</w:t>
      </w:r>
    </w:p>
    <w:p w:rsidR="00833ACE" w:rsidRPr="00833ACE" w:rsidRDefault="00833ACE" w:rsidP="007C03D6">
      <w:pPr>
        <w:widowControl w:val="0"/>
        <w:autoSpaceDE w:val="0"/>
        <w:autoSpaceDN w:val="0"/>
        <w:spacing w:after="0"/>
        <w:ind w:right="436"/>
        <w:jc w:val="both"/>
        <w:rPr>
          <w:rFonts w:ascii="Times New Roman" w:eastAsia="Times New Roman" w:hAnsi="Times New Roman" w:cs="Times New Roman"/>
          <w:lang w:eastAsia="en-US"/>
        </w:rPr>
      </w:pPr>
    </w:p>
    <w:p w:rsidR="007C03D6" w:rsidRPr="00833ACE" w:rsidRDefault="007C03D6" w:rsidP="007C03D6">
      <w:pPr>
        <w:pStyle w:val="ae"/>
        <w:spacing w:before="7"/>
        <w:ind w:right="1134"/>
        <w:jc w:val="right"/>
      </w:pPr>
      <w:r w:rsidRPr="00833ACE">
        <w:t>______________                          ________________________________</w:t>
      </w:r>
    </w:p>
    <w:p w:rsidR="007C03D6" w:rsidRPr="00A978E4" w:rsidRDefault="007C03D6" w:rsidP="007C03D6">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3A3729" w:rsidRPr="00822694" w:rsidRDefault="003A3729" w:rsidP="009E3D1D">
      <w:pPr>
        <w:pStyle w:val="2"/>
        <w:spacing w:before="65"/>
        <w:jc w:val="right"/>
        <w:rPr>
          <w:rFonts w:ascii="Times New Roman" w:eastAsia="Times New Roman" w:hAnsi="Times New Roman" w:cs="Times New Roman"/>
          <w:sz w:val="24"/>
          <w:szCs w:val="24"/>
          <w:highlight w:val="green"/>
        </w:rPr>
      </w:pPr>
    </w:p>
    <w:sectPr w:rsidR="003A3729" w:rsidRPr="00822694" w:rsidSect="000D3ED8">
      <w:pgSz w:w="11906" w:h="16838"/>
      <w:pgMar w:top="567" w:right="567"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72B" w:rsidRDefault="00BD672B">
      <w:pPr>
        <w:spacing w:after="0" w:line="240" w:lineRule="auto"/>
      </w:pPr>
      <w:r>
        <w:separator/>
      </w:r>
    </w:p>
  </w:endnote>
  <w:endnote w:type="continuationSeparator" w:id="0">
    <w:p w:rsidR="00BD672B" w:rsidRDefault="00BD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72B" w:rsidRDefault="00BD672B">
      <w:pPr>
        <w:spacing w:after="0" w:line="240" w:lineRule="auto"/>
      </w:pPr>
      <w:r>
        <w:separator/>
      </w:r>
    </w:p>
  </w:footnote>
  <w:footnote w:type="continuationSeparator" w:id="0">
    <w:p w:rsidR="00BD672B" w:rsidRDefault="00BD6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86C"/>
    <w:multiLevelType w:val="multilevel"/>
    <w:tmpl w:val="A886B890"/>
    <w:lvl w:ilvl="0">
      <w:start w:val="3"/>
      <w:numFmt w:val="decimal"/>
      <w:suff w:val="space"/>
      <w:lvlText w:val="%1."/>
      <w:lvlJc w:val="left"/>
      <w:pPr>
        <w:ind w:left="4025" w:hanging="3426"/>
      </w:pPr>
      <w:rPr>
        <w:rFonts w:ascii="Times New Roman" w:eastAsia="Times New Roman" w:hAnsi="Times New Roman" w:cs="Times New Roman" w:hint="default"/>
        <w:b/>
        <w:bCs/>
        <w:w w:val="100"/>
        <w:sz w:val="24"/>
        <w:szCs w:val="24"/>
      </w:rPr>
    </w:lvl>
    <w:lvl w:ilvl="1">
      <w:start w:val="1"/>
      <w:numFmt w:val="decimal"/>
      <w:suff w:val="space"/>
      <w:lvlText w:val="%1.%2."/>
      <w:lvlJc w:val="left"/>
      <w:pPr>
        <w:ind w:left="600" w:hanging="843"/>
      </w:pPr>
      <w:rPr>
        <w:rFonts w:ascii="Times New Roman" w:eastAsia="Times New Roman" w:hAnsi="Times New Roman" w:cs="Times New Roman" w:hint="default"/>
        <w:w w:val="100"/>
        <w:sz w:val="24"/>
        <w:szCs w:val="24"/>
      </w:rPr>
    </w:lvl>
    <w:lvl w:ilvl="2">
      <w:start w:val="1"/>
      <w:numFmt w:val="decimal"/>
      <w:lvlText w:val="%3."/>
      <w:lvlJc w:val="left"/>
      <w:pPr>
        <w:ind w:left="691" w:hanging="227"/>
      </w:pPr>
      <w:rPr>
        <w:rFonts w:ascii="Times New Roman" w:eastAsia="Times New Roman" w:hAnsi="Times New Roman" w:cs="Times New Roman" w:hint="default"/>
        <w:b/>
        <w:bCs/>
        <w:w w:val="100"/>
        <w:sz w:val="22"/>
        <w:szCs w:val="22"/>
      </w:rPr>
    </w:lvl>
    <w:lvl w:ilvl="3">
      <w:numFmt w:val="bullet"/>
      <w:lvlText w:val="•"/>
      <w:lvlJc w:val="left"/>
      <w:pPr>
        <w:ind w:left="1420" w:hanging="227"/>
      </w:pPr>
      <w:rPr>
        <w:rFonts w:hint="default"/>
      </w:rPr>
    </w:lvl>
    <w:lvl w:ilvl="4">
      <w:numFmt w:val="bullet"/>
      <w:lvlText w:val="•"/>
      <w:lvlJc w:val="left"/>
      <w:pPr>
        <w:ind w:left="4020" w:hanging="227"/>
      </w:pPr>
      <w:rPr>
        <w:rFonts w:hint="default"/>
      </w:rPr>
    </w:lvl>
    <w:lvl w:ilvl="5">
      <w:numFmt w:val="bullet"/>
      <w:lvlText w:val="•"/>
      <w:lvlJc w:val="left"/>
      <w:pPr>
        <w:ind w:left="5273" w:hanging="227"/>
      </w:pPr>
      <w:rPr>
        <w:rFonts w:hint="default"/>
      </w:rPr>
    </w:lvl>
    <w:lvl w:ilvl="6">
      <w:numFmt w:val="bullet"/>
      <w:lvlText w:val="•"/>
      <w:lvlJc w:val="left"/>
      <w:pPr>
        <w:ind w:left="6526" w:hanging="227"/>
      </w:pPr>
      <w:rPr>
        <w:rFonts w:hint="default"/>
      </w:rPr>
    </w:lvl>
    <w:lvl w:ilvl="7">
      <w:numFmt w:val="bullet"/>
      <w:lvlText w:val="•"/>
      <w:lvlJc w:val="left"/>
      <w:pPr>
        <w:ind w:left="7780" w:hanging="227"/>
      </w:pPr>
      <w:rPr>
        <w:rFonts w:hint="default"/>
      </w:rPr>
    </w:lvl>
    <w:lvl w:ilvl="8">
      <w:numFmt w:val="bullet"/>
      <w:lvlText w:val="•"/>
      <w:lvlJc w:val="left"/>
      <w:pPr>
        <w:ind w:left="9033" w:hanging="227"/>
      </w:pPr>
      <w:rPr>
        <w:rFonts w:hint="default"/>
      </w:rPr>
    </w:lvl>
  </w:abstractNum>
  <w:abstractNum w:abstractNumId="1" w15:restartNumberingAfterBreak="0">
    <w:nsid w:val="0EEA5CC5"/>
    <w:multiLevelType w:val="hybridMultilevel"/>
    <w:tmpl w:val="951600BE"/>
    <w:lvl w:ilvl="0" w:tplc="E316676A">
      <w:numFmt w:val="bullet"/>
      <w:lvlText w:val="-"/>
      <w:lvlJc w:val="left"/>
      <w:pPr>
        <w:ind w:left="244" w:hanging="106"/>
      </w:pPr>
      <w:rPr>
        <w:rFonts w:ascii="Times New Roman" w:eastAsia="Times New Roman" w:hAnsi="Times New Roman" w:cs="Times New Roman" w:hint="default"/>
        <w:w w:val="100"/>
        <w:sz w:val="22"/>
        <w:szCs w:val="22"/>
        <w:lang w:val="uk-UA" w:eastAsia="en-US" w:bidi="ar-SA"/>
      </w:rPr>
    </w:lvl>
    <w:lvl w:ilvl="1" w:tplc="B65683EE">
      <w:numFmt w:val="bullet"/>
      <w:lvlText w:val="•"/>
      <w:lvlJc w:val="left"/>
      <w:pPr>
        <w:ind w:left="923" w:hanging="106"/>
      </w:pPr>
      <w:rPr>
        <w:rFonts w:hint="default"/>
        <w:lang w:val="uk-UA" w:eastAsia="en-US" w:bidi="ar-SA"/>
      </w:rPr>
    </w:lvl>
    <w:lvl w:ilvl="2" w:tplc="B148875A">
      <w:numFmt w:val="bullet"/>
      <w:lvlText w:val="•"/>
      <w:lvlJc w:val="left"/>
      <w:pPr>
        <w:ind w:left="1607" w:hanging="106"/>
      </w:pPr>
      <w:rPr>
        <w:rFonts w:hint="default"/>
        <w:lang w:val="uk-UA" w:eastAsia="en-US" w:bidi="ar-SA"/>
      </w:rPr>
    </w:lvl>
    <w:lvl w:ilvl="3" w:tplc="1638AB6E">
      <w:numFmt w:val="bullet"/>
      <w:lvlText w:val="•"/>
      <w:lvlJc w:val="left"/>
      <w:pPr>
        <w:ind w:left="2290" w:hanging="106"/>
      </w:pPr>
      <w:rPr>
        <w:rFonts w:hint="default"/>
        <w:lang w:val="uk-UA" w:eastAsia="en-US" w:bidi="ar-SA"/>
      </w:rPr>
    </w:lvl>
    <w:lvl w:ilvl="4" w:tplc="4D66A036">
      <w:numFmt w:val="bullet"/>
      <w:lvlText w:val="•"/>
      <w:lvlJc w:val="left"/>
      <w:pPr>
        <w:ind w:left="2974" w:hanging="106"/>
      </w:pPr>
      <w:rPr>
        <w:rFonts w:hint="default"/>
        <w:lang w:val="uk-UA" w:eastAsia="en-US" w:bidi="ar-SA"/>
      </w:rPr>
    </w:lvl>
    <w:lvl w:ilvl="5" w:tplc="E08035F8">
      <w:numFmt w:val="bullet"/>
      <w:lvlText w:val="•"/>
      <w:lvlJc w:val="left"/>
      <w:pPr>
        <w:ind w:left="3658" w:hanging="106"/>
      </w:pPr>
      <w:rPr>
        <w:rFonts w:hint="default"/>
        <w:lang w:val="uk-UA" w:eastAsia="en-US" w:bidi="ar-SA"/>
      </w:rPr>
    </w:lvl>
    <w:lvl w:ilvl="6" w:tplc="C6BCAE64">
      <w:numFmt w:val="bullet"/>
      <w:lvlText w:val="•"/>
      <w:lvlJc w:val="left"/>
      <w:pPr>
        <w:ind w:left="4341" w:hanging="106"/>
      </w:pPr>
      <w:rPr>
        <w:rFonts w:hint="default"/>
        <w:lang w:val="uk-UA" w:eastAsia="en-US" w:bidi="ar-SA"/>
      </w:rPr>
    </w:lvl>
    <w:lvl w:ilvl="7" w:tplc="E278C20C">
      <w:numFmt w:val="bullet"/>
      <w:lvlText w:val="•"/>
      <w:lvlJc w:val="left"/>
      <w:pPr>
        <w:ind w:left="5025" w:hanging="106"/>
      </w:pPr>
      <w:rPr>
        <w:rFonts w:hint="default"/>
        <w:lang w:val="uk-UA" w:eastAsia="en-US" w:bidi="ar-SA"/>
      </w:rPr>
    </w:lvl>
    <w:lvl w:ilvl="8" w:tplc="E9FA9896">
      <w:numFmt w:val="bullet"/>
      <w:lvlText w:val="•"/>
      <w:lvlJc w:val="left"/>
      <w:pPr>
        <w:ind w:left="5708" w:hanging="106"/>
      </w:pPr>
      <w:rPr>
        <w:rFonts w:hint="default"/>
        <w:lang w:val="uk-UA" w:eastAsia="en-US" w:bidi="ar-SA"/>
      </w:rPr>
    </w:lvl>
  </w:abstractNum>
  <w:abstractNum w:abstractNumId="2" w15:restartNumberingAfterBreak="0">
    <w:nsid w:val="10485835"/>
    <w:multiLevelType w:val="multilevel"/>
    <w:tmpl w:val="730AB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B04E6"/>
    <w:multiLevelType w:val="hybridMultilevel"/>
    <w:tmpl w:val="5060C1C6"/>
    <w:lvl w:ilvl="0" w:tplc="3C448D08">
      <w:numFmt w:val="bullet"/>
      <w:lvlText w:val="-"/>
      <w:lvlJc w:val="left"/>
      <w:pPr>
        <w:ind w:left="571" w:hanging="135"/>
      </w:pPr>
      <w:rPr>
        <w:rFonts w:ascii="Times New Roman" w:eastAsia="Times New Roman" w:hAnsi="Times New Roman" w:cs="Times New Roman" w:hint="default"/>
        <w:w w:val="100"/>
        <w:sz w:val="22"/>
        <w:szCs w:val="22"/>
        <w:lang w:val="uk-UA" w:eastAsia="en-US" w:bidi="ar-SA"/>
      </w:rPr>
    </w:lvl>
    <w:lvl w:ilvl="1" w:tplc="F6EAFFDA">
      <w:numFmt w:val="bullet"/>
      <w:lvlText w:val="•"/>
      <w:lvlJc w:val="left"/>
      <w:pPr>
        <w:ind w:left="1676" w:hanging="135"/>
      </w:pPr>
      <w:rPr>
        <w:rFonts w:hint="default"/>
        <w:lang w:val="uk-UA" w:eastAsia="en-US" w:bidi="ar-SA"/>
      </w:rPr>
    </w:lvl>
    <w:lvl w:ilvl="2" w:tplc="D71A883A">
      <w:numFmt w:val="bullet"/>
      <w:lvlText w:val="•"/>
      <w:lvlJc w:val="left"/>
      <w:pPr>
        <w:ind w:left="2772" w:hanging="135"/>
      </w:pPr>
      <w:rPr>
        <w:rFonts w:hint="default"/>
        <w:lang w:val="uk-UA" w:eastAsia="en-US" w:bidi="ar-SA"/>
      </w:rPr>
    </w:lvl>
    <w:lvl w:ilvl="3" w:tplc="AB543906">
      <w:numFmt w:val="bullet"/>
      <w:lvlText w:val="•"/>
      <w:lvlJc w:val="left"/>
      <w:pPr>
        <w:ind w:left="3868" w:hanging="135"/>
      </w:pPr>
      <w:rPr>
        <w:rFonts w:hint="default"/>
        <w:lang w:val="uk-UA" w:eastAsia="en-US" w:bidi="ar-SA"/>
      </w:rPr>
    </w:lvl>
    <w:lvl w:ilvl="4" w:tplc="E6D07CF6">
      <w:numFmt w:val="bullet"/>
      <w:lvlText w:val="•"/>
      <w:lvlJc w:val="left"/>
      <w:pPr>
        <w:ind w:left="4964" w:hanging="135"/>
      </w:pPr>
      <w:rPr>
        <w:rFonts w:hint="default"/>
        <w:lang w:val="uk-UA" w:eastAsia="en-US" w:bidi="ar-SA"/>
      </w:rPr>
    </w:lvl>
    <w:lvl w:ilvl="5" w:tplc="4CD28CE4">
      <w:numFmt w:val="bullet"/>
      <w:lvlText w:val="•"/>
      <w:lvlJc w:val="left"/>
      <w:pPr>
        <w:ind w:left="6060" w:hanging="135"/>
      </w:pPr>
      <w:rPr>
        <w:rFonts w:hint="default"/>
        <w:lang w:val="uk-UA" w:eastAsia="en-US" w:bidi="ar-SA"/>
      </w:rPr>
    </w:lvl>
    <w:lvl w:ilvl="6" w:tplc="9A10D85E">
      <w:numFmt w:val="bullet"/>
      <w:lvlText w:val="•"/>
      <w:lvlJc w:val="left"/>
      <w:pPr>
        <w:ind w:left="7156" w:hanging="135"/>
      </w:pPr>
      <w:rPr>
        <w:rFonts w:hint="default"/>
        <w:lang w:val="uk-UA" w:eastAsia="en-US" w:bidi="ar-SA"/>
      </w:rPr>
    </w:lvl>
    <w:lvl w:ilvl="7" w:tplc="3ED280BC">
      <w:numFmt w:val="bullet"/>
      <w:lvlText w:val="•"/>
      <w:lvlJc w:val="left"/>
      <w:pPr>
        <w:ind w:left="8252" w:hanging="135"/>
      </w:pPr>
      <w:rPr>
        <w:rFonts w:hint="default"/>
        <w:lang w:val="uk-UA" w:eastAsia="en-US" w:bidi="ar-SA"/>
      </w:rPr>
    </w:lvl>
    <w:lvl w:ilvl="8" w:tplc="1C5662BE">
      <w:numFmt w:val="bullet"/>
      <w:lvlText w:val="•"/>
      <w:lvlJc w:val="left"/>
      <w:pPr>
        <w:ind w:left="9348" w:hanging="135"/>
      </w:pPr>
      <w:rPr>
        <w:rFonts w:hint="default"/>
        <w:lang w:val="uk-UA" w:eastAsia="en-US" w:bidi="ar-SA"/>
      </w:rPr>
    </w:lvl>
  </w:abstractNum>
  <w:abstractNum w:abstractNumId="4" w15:restartNumberingAfterBreak="0">
    <w:nsid w:val="15E8263F"/>
    <w:multiLevelType w:val="multilevel"/>
    <w:tmpl w:val="EEB2BAE2"/>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65900F8"/>
    <w:multiLevelType w:val="hybridMultilevel"/>
    <w:tmpl w:val="9678254A"/>
    <w:lvl w:ilvl="0" w:tplc="02527852">
      <w:numFmt w:val="bullet"/>
      <w:lvlText w:val="-"/>
      <w:lvlJc w:val="left"/>
      <w:pPr>
        <w:ind w:left="244" w:hanging="106"/>
      </w:pPr>
      <w:rPr>
        <w:rFonts w:ascii="Times New Roman" w:eastAsia="Times New Roman" w:hAnsi="Times New Roman" w:cs="Times New Roman" w:hint="default"/>
        <w:w w:val="100"/>
        <w:sz w:val="22"/>
        <w:szCs w:val="22"/>
        <w:lang w:val="uk-UA" w:eastAsia="en-US" w:bidi="ar-SA"/>
      </w:rPr>
    </w:lvl>
    <w:lvl w:ilvl="1" w:tplc="7BCCE56E">
      <w:numFmt w:val="bullet"/>
      <w:lvlText w:val="•"/>
      <w:lvlJc w:val="left"/>
      <w:pPr>
        <w:ind w:left="923" w:hanging="106"/>
      </w:pPr>
      <w:rPr>
        <w:rFonts w:hint="default"/>
        <w:lang w:val="uk-UA" w:eastAsia="en-US" w:bidi="ar-SA"/>
      </w:rPr>
    </w:lvl>
    <w:lvl w:ilvl="2" w:tplc="44E0D730">
      <w:numFmt w:val="bullet"/>
      <w:lvlText w:val="•"/>
      <w:lvlJc w:val="left"/>
      <w:pPr>
        <w:ind w:left="1607" w:hanging="106"/>
      </w:pPr>
      <w:rPr>
        <w:rFonts w:hint="default"/>
        <w:lang w:val="uk-UA" w:eastAsia="en-US" w:bidi="ar-SA"/>
      </w:rPr>
    </w:lvl>
    <w:lvl w:ilvl="3" w:tplc="E93A0670">
      <w:numFmt w:val="bullet"/>
      <w:lvlText w:val="•"/>
      <w:lvlJc w:val="left"/>
      <w:pPr>
        <w:ind w:left="2290" w:hanging="106"/>
      </w:pPr>
      <w:rPr>
        <w:rFonts w:hint="default"/>
        <w:lang w:val="uk-UA" w:eastAsia="en-US" w:bidi="ar-SA"/>
      </w:rPr>
    </w:lvl>
    <w:lvl w:ilvl="4" w:tplc="66B488F2">
      <w:numFmt w:val="bullet"/>
      <w:lvlText w:val="•"/>
      <w:lvlJc w:val="left"/>
      <w:pPr>
        <w:ind w:left="2974" w:hanging="106"/>
      </w:pPr>
      <w:rPr>
        <w:rFonts w:hint="default"/>
        <w:lang w:val="uk-UA" w:eastAsia="en-US" w:bidi="ar-SA"/>
      </w:rPr>
    </w:lvl>
    <w:lvl w:ilvl="5" w:tplc="37564D8A">
      <w:numFmt w:val="bullet"/>
      <w:lvlText w:val="•"/>
      <w:lvlJc w:val="left"/>
      <w:pPr>
        <w:ind w:left="3658" w:hanging="106"/>
      </w:pPr>
      <w:rPr>
        <w:rFonts w:hint="default"/>
        <w:lang w:val="uk-UA" w:eastAsia="en-US" w:bidi="ar-SA"/>
      </w:rPr>
    </w:lvl>
    <w:lvl w:ilvl="6" w:tplc="321AA0FC">
      <w:numFmt w:val="bullet"/>
      <w:lvlText w:val="•"/>
      <w:lvlJc w:val="left"/>
      <w:pPr>
        <w:ind w:left="4341" w:hanging="106"/>
      </w:pPr>
      <w:rPr>
        <w:rFonts w:hint="default"/>
        <w:lang w:val="uk-UA" w:eastAsia="en-US" w:bidi="ar-SA"/>
      </w:rPr>
    </w:lvl>
    <w:lvl w:ilvl="7" w:tplc="753AA1FA">
      <w:numFmt w:val="bullet"/>
      <w:lvlText w:val="•"/>
      <w:lvlJc w:val="left"/>
      <w:pPr>
        <w:ind w:left="5025" w:hanging="106"/>
      </w:pPr>
      <w:rPr>
        <w:rFonts w:hint="default"/>
        <w:lang w:val="uk-UA" w:eastAsia="en-US" w:bidi="ar-SA"/>
      </w:rPr>
    </w:lvl>
    <w:lvl w:ilvl="8" w:tplc="7C08CB6A">
      <w:numFmt w:val="bullet"/>
      <w:lvlText w:val="•"/>
      <w:lvlJc w:val="left"/>
      <w:pPr>
        <w:ind w:left="5708" w:hanging="106"/>
      </w:pPr>
      <w:rPr>
        <w:rFonts w:hint="default"/>
        <w:lang w:val="uk-UA" w:eastAsia="en-US" w:bidi="ar-SA"/>
      </w:rPr>
    </w:lvl>
  </w:abstractNum>
  <w:abstractNum w:abstractNumId="6" w15:restartNumberingAfterBreak="0">
    <w:nsid w:val="19FB55B5"/>
    <w:multiLevelType w:val="multilevel"/>
    <w:tmpl w:val="7DBA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746CC2"/>
    <w:multiLevelType w:val="hybridMultilevel"/>
    <w:tmpl w:val="34867588"/>
    <w:lvl w:ilvl="0" w:tplc="525A9F2A">
      <w:numFmt w:val="bullet"/>
      <w:lvlText w:val="-"/>
      <w:lvlJc w:val="left"/>
      <w:pPr>
        <w:ind w:left="244" w:hanging="106"/>
      </w:pPr>
      <w:rPr>
        <w:rFonts w:ascii="Times New Roman" w:eastAsia="Times New Roman" w:hAnsi="Times New Roman" w:cs="Times New Roman" w:hint="default"/>
        <w:w w:val="100"/>
        <w:sz w:val="22"/>
        <w:szCs w:val="22"/>
        <w:lang w:val="uk-UA" w:eastAsia="en-US" w:bidi="ar-SA"/>
      </w:rPr>
    </w:lvl>
    <w:lvl w:ilvl="1" w:tplc="8CE22FB8">
      <w:numFmt w:val="bullet"/>
      <w:lvlText w:val="•"/>
      <w:lvlJc w:val="left"/>
      <w:pPr>
        <w:ind w:left="923" w:hanging="106"/>
      </w:pPr>
      <w:rPr>
        <w:rFonts w:hint="default"/>
        <w:lang w:val="uk-UA" w:eastAsia="en-US" w:bidi="ar-SA"/>
      </w:rPr>
    </w:lvl>
    <w:lvl w:ilvl="2" w:tplc="2090B562">
      <w:numFmt w:val="bullet"/>
      <w:lvlText w:val="•"/>
      <w:lvlJc w:val="left"/>
      <w:pPr>
        <w:ind w:left="1607" w:hanging="106"/>
      </w:pPr>
      <w:rPr>
        <w:rFonts w:hint="default"/>
        <w:lang w:val="uk-UA" w:eastAsia="en-US" w:bidi="ar-SA"/>
      </w:rPr>
    </w:lvl>
    <w:lvl w:ilvl="3" w:tplc="10EA4308">
      <w:numFmt w:val="bullet"/>
      <w:lvlText w:val="•"/>
      <w:lvlJc w:val="left"/>
      <w:pPr>
        <w:ind w:left="2290" w:hanging="106"/>
      </w:pPr>
      <w:rPr>
        <w:rFonts w:hint="default"/>
        <w:lang w:val="uk-UA" w:eastAsia="en-US" w:bidi="ar-SA"/>
      </w:rPr>
    </w:lvl>
    <w:lvl w:ilvl="4" w:tplc="DA5A42BC">
      <w:numFmt w:val="bullet"/>
      <w:lvlText w:val="•"/>
      <w:lvlJc w:val="left"/>
      <w:pPr>
        <w:ind w:left="2974" w:hanging="106"/>
      </w:pPr>
      <w:rPr>
        <w:rFonts w:hint="default"/>
        <w:lang w:val="uk-UA" w:eastAsia="en-US" w:bidi="ar-SA"/>
      </w:rPr>
    </w:lvl>
    <w:lvl w:ilvl="5" w:tplc="9B2ED014">
      <w:numFmt w:val="bullet"/>
      <w:lvlText w:val="•"/>
      <w:lvlJc w:val="left"/>
      <w:pPr>
        <w:ind w:left="3658" w:hanging="106"/>
      </w:pPr>
      <w:rPr>
        <w:rFonts w:hint="default"/>
        <w:lang w:val="uk-UA" w:eastAsia="en-US" w:bidi="ar-SA"/>
      </w:rPr>
    </w:lvl>
    <w:lvl w:ilvl="6" w:tplc="227EB42C">
      <w:numFmt w:val="bullet"/>
      <w:lvlText w:val="•"/>
      <w:lvlJc w:val="left"/>
      <w:pPr>
        <w:ind w:left="4341" w:hanging="106"/>
      </w:pPr>
      <w:rPr>
        <w:rFonts w:hint="default"/>
        <w:lang w:val="uk-UA" w:eastAsia="en-US" w:bidi="ar-SA"/>
      </w:rPr>
    </w:lvl>
    <w:lvl w:ilvl="7" w:tplc="7F5A454C">
      <w:numFmt w:val="bullet"/>
      <w:lvlText w:val="•"/>
      <w:lvlJc w:val="left"/>
      <w:pPr>
        <w:ind w:left="5025" w:hanging="106"/>
      </w:pPr>
      <w:rPr>
        <w:rFonts w:hint="default"/>
        <w:lang w:val="uk-UA" w:eastAsia="en-US" w:bidi="ar-SA"/>
      </w:rPr>
    </w:lvl>
    <w:lvl w:ilvl="8" w:tplc="D1E609FA">
      <w:numFmt w:val="bullet"/>
      <w:lvlText w:val="•"/>
      <w:lvlJc w:val="left"/>
      <w:pPr>
        <w:ind w:left="5708" w:hanging="106"/>
      </w:pPr>
      <w:rPr>
        <w:rFonts w:hint="default"/>
        <w:lang w:val="uk-UA" w:eastAsia="en-US" w:bidi="ar-SA"/>
      </w:rPr>
    </w:lvl>
  </w:abstractNum>
  <w:abstractNum w:abstractNumId="8" w15:restartNumberingAfterBreak="0">
    <w:nsid w:val="20150BB7"/>
    <w:multiLevelType w:val="multilevel"/>
    <w:tmpl w:val="53A2C9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1043B78"/>
    <w:multiLevelType w:val="hybridMultilevel"/>
    <w:tmpl w:val="40B60108"/>
    <w:lvl w:ilvl="0" w:tplc="05FABFAA">
      <w:numFmt w:val="bullet"/>
      <w:lvlText w:val="-"/>
      <w:lvlJc w:val="left"/>
      <w:pPr>
        <w:ind w:left="244" w:hanging="125"/>
      </w:pPr>
      <w:rPr>
        <w:rFonts w:ascii="Times New Roman" w:eastAsia="Times New Roman" w:hAnsi="Times New Roman" w:cs="Times New Roman" w:hint="default"/>
        <w:w w:val="100"/>
        <w:sz w:val="22"/>
        <w:szCs w:val="22"/>
        <w:lang w:val="uk-UA" w:eastAsia="en-US" w:bidi="ar-SA"/>
      </w:rPr>
    </w:lvl>
    <w:lvl w:ilvl="1" w:tplc="8A7AD75E">
      <w:numFmt w:val="bullet"/>
      <w:lvlText w:val="•"/>
      <w:lvlJc w:val="left"/>
      <w:pPr>
        <w:ind w:left="923" w:hanging="125"/>
      </w:pPr>
      <w:rPr>
        <w:rFonts w:hint="default"/>
        <w:lang w:val="uk-UA" w:eastAsia="en-US" w:bidi="ar-SA"/>
      </w:rPr>
    </w:lvl>
    <w:lvl w:ilvl="2" w:tplc="DB1A2D78">
      <w:numFmt w:val="bullet"/>
      <w:lvlText w:val="•"/>
      <w:lvlJc w:val="left"/>
      <w:pPr>
        <w:ind w:left="1607" w:hanging="125"/>
      </w:pPr>
      <w:rPr>
        <w:rFonts w:hint="default"/>
        <w:lang w:val="uk-UA" w:eastAsia="en-US" w:bidi="ar-SA"/>
      </w:rPr>
    </w:lvl>
    <w:lvl w:ilvl="3" w:tplc="BB486572">
      <w:numFmt w:val="bullet"/>
      <w:lvlText w:val="•"/>
      <w:lvlJc w:val="left"/>
      <w:pPr>
        <w:ind w:left="2290" w:hanging="125"/>
      </w:pPr>
      <w:rPr>
        <w:rFonts w:hint="default"/>
        <w:lang w:val="uk-UA" w:eastAsia="en-US" w:bidi="ar-SA"/>
      </w:rPr>
    </w:lvl>
    <w:lvl w:ilvl="4" w:tplc="353A69C2">
      <w:numFmt w:val="bullet"/>
      <w:lvlText w:val="•"/>
      <w:lvlJc w:val="left"/>
      <w:pPr>
        <w:ind w:left="2974" w:hanging="125"/>
      </w:pPr>
      <w:rPr>
        <w:rFonts w:hint="default"/>
        <w:lang w:val="uk-UA" w:eastAsia="en-US" w:bidi="ar-SA"/>
      </w:rPr>
    </w:lvl>
    <w:lvl w:ilvl="5" w:tplc="9E7A2A04">
      <w:numFmt w:val="bullet"/>
      <w:lvlText w:val="•"/>
      <w:lvlJc w:val="left"/>
      <w:pPr>
        <w:ind w:left="3658" w:hanging="125"/>
      </w:pPr>
      <w:rPr>
        <w:rFonts w:hint="default"/>
        <w:lang w:val="uk-UA" w:eastAsia="en-US" w:bidi="ar-SA"/>
      </w:rPr>
    </w:lvl>
    <w:lvl w:ilvl="6" w:tplc="2800FCBE">
      <w:numFmt w:val="bullet"/>
      <w:lvlText w:val="•"/>
      <w:lvlJc w:val="left"/>
      <w:pPr>
        <w:ind w:left="4341" w:hanging="125"/>
      </w:pPr>
      <w:rPr>
        <w:rFonts w:hint="default"/>
        <w:lang w:val="uk-UA" w:eastAsia="en-US" w:bidi="ar-SA"/>
      </w:rPr>
    </w:lvl>
    <w:lvl w:ilvl="7" w:tplc="A7FE2B8E">
      <w:numFmt w:val="bullet"/>
      <w:lvlText w:val="•"/>
      <w:lvlJc w:val="left"/>
      <w:pPr>
        <w:ind w:left="5025" w:hanging="125"/>
      </w:pPr>
      <w:rPr>
        <w:rFonts w:hint="default"/>
        <w:lang w:val="uk-UA" w:eastAsia="en-US" w:bidi="ar-SA"/>
      </w:rPr>
    </w:lvl>
    <w:lvl w:ilvl="8" w:tplc="34702356">
      <w:numFmt w:val="bullet"/>
      <w:lvlText w:val="•"/>
      <w:lvlJc w:val="left"/>
      <w:pPr>
        <w:ind w:left="5708" w:hanging="125"/>
      </w:pPr>
      <w:rPr>
        <w:rFonts w:hint="default"/>
        <w:lang w:val="uk-UA" w:eastAsia="en-US" w:bidi="ar-SA"/>
      </w:rPr>
    </w:lvl>
  </w:abstractNum>
  <w:abstractNum w:abstractNumId="10" w15:restartNumberingAfterBreak="0">
    <w:nsid w:val="25D757FE"/>
    <w:multiLevelType w:val="multilevel"/>
    <w:tmpl w:val="C9BA5E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C463231"/>
    <w:multiLevelType w:val="multilevel"/>
    <w:tmpl w:val="894A7D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2E231E95"/>
    <w:multiLevelType w:val="multilevel"/>
    <w:tmpl w:val="25E4F554"/>
    <w:lvl w:ilvl="0">
      <w:start w:val="1"/>
      <w:numFmt w:val="decimal"/>
      <w:suff w:val="space"/>
      <w:lvlText w:val="%1."/>
      <w:lvlJc w:val="left"/>
      <w:pPr>
        <w:ind w:left="4025" w:hanging="3426"/>
      </w:pPr>
      <w:rPr>
        <w:rFonts w:ascii="Times New Roman" w:eastAsia="Times New Roman" w:hAnsi="Times New Roman" w:cs="Times New Roman" w:hint="default"/>
        <w:b/>
        <w:bCs/>
        <w:w w:val="100"/>
        <w:sz w:val="24"/>
        <w:szCs w:val="24"/>
        <w:lang w:val="uk-UA" w:eastAsia="en-US" w:bidi="ar-SA"/>
      </w:rPr>
    </w:lvl>
    <w:lvl w:ilvl="1">
      <w:start w:val="1"/>
      <w:numFmt w:val="decimal"/>
      <w:suff w:val="space"/>
      <w:lvlText w:val="%1.%2."/>
      <w:lvlJc w:val="left"/>
      <w:pPr>
        <w:ind w:left="600" w:hanging="843"/>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691" w:hanging="227"/>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1420" w:hanging="227"/>
      </w:pPr>
      <w:rPr>
        <w:rFonts w:hint="default"/>
        <w:lang w:val="uk-UA" w:eastAsia="en-US" w:bidi="ar-SA"/>
      </w:rPr>
    </w:lvl>
    <w:lvl w:ilvl="4">
      <w:numFmt w:val="bullet"/>
      <w:lvlText w:val="•"/>
      <w:lvlJc w:val="left"/>
      <w:pPr>
        <w:ind w:left="4020" w:hanging="227"/>
      </w:pPr>
      <w:rPr>
        <w:rFonts w:hint="default"/>
        <w:lang w:val="uk-UA" w:eastAsia="en-US" w:bidi="ar-SA"/>
      </w:rPr>
    </w:lvl>
    <w:lvl w:ilvl="5">
      <w:numFmt w:val="bullet"/>
      <w:lvlText w:val="•"/>
      <w:lvlJc w:val="left"/>
      <w:pPr>
        <w:ind w:left="5273" w:hanging="227"/>
      </w:pPr>
      <w:rPr>
        <w:rFonts w:hint="default"/>
        <w:lang w:val="uk-UA" w:eastAsia="en-US" w:bidi="ar-SA"/>
      </w:rPr>
    </w:lvl>
    <w:lvl w:ilvl="6">
      <w:numFmt w:val="bullet"/>
      <w:lvlText w:val="•"/>
      <w:lvlJc w:val="left"/>
      <w:pPr>
        <w:ind w:left="6526" w:hanging="227"/>
      </w:pPr>
      <w:rPr>
        <w:rFonts w:hint="default"/>
        <w:lang w:val="uk-UA" w:eastAsia="en-US" w:bidi="ar-SA"/>
      </w:rPr>
    </w:lvl>
    <w:lvl w:ilvl="7">
      <w:numFmt w:val="bullet"/>
      <w:lvlText w:val="•"/>
      <w:lvlJc w:val="left"/>
      <w:pPr>
        <w:ind w:left="7780" w:hanging="227"/>
      </w:pPr>
      <w:rPr>
        <w:rFonts w:hint="default"/>
        <w:lang w:val="uk-UA" w:eastAsia="en-US" w:bidi="ar-SA"/>
      </w:rPr>
    </w:lvl>
    <w:lvl w:ilvl="8">
      <w:numFmt w:val="bullet"/>
      <w:lvlText w:val="•"/>
      <w:lvlJc w:val="left"/>
      <w:pPr>
        <w:ind w:left="9033" w:hanging="227"/>
      </w:pPr>
      <w:rPr>
        <w:rFonts w:hint="default"/>
        <w:lang w:val="uk-UA" w:eastAsia="en-US" w:bidi="ar-SA"/>
      </w:rPr>
    </w:lvl>
  </w:abstractNum>
  <w:abstractNum w:abstractNumId="14" w15:restartNumberingAfterBreak="0">
    <w:nsid w:val="3BCD759D"/>
    <w:multiLevelType w:val="multilevel"/>
    <w:tmpl w:val="D5AEFE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6F024B"/>
    <w:multiLevelType w:val="multilevel"/>
    <w:tmpl w:val="19701FF2"/>
    <w:lvl w:ilvl="0">
      <w:start w:val="4"/>
      <w:numFmt w:val="decimal"/>
      <w:lvlText w:val="%1"/>
      <w:lvlJc w:val="left"/>
      <w:pPr>
        <w:ind w:left="2086" w:hanging="329"/>
        <w:jc w:val="left"/>
      </w:pPr>
      <w:rPr>
        <w:rFonts w:hint="default"/>
        <w:lang w:val="uk-UA" w:eastAsia="en-US" w:bidi="ar-SA"/>
      </w:rPr>
    </w:lvl>
    <w:lvl w:ilvl="1">
      <w:start w:val="1"/>
      <w:numFmt w:val="decimal"/>
      <w:lvlText w:val="%1.%2"/>
      <w:lvlJc w:val="left"/>
      <w:pPr>
        <w:ind w:left="2086" w:hanging="329"/>
        <w:jc w:val="left"/>
      </w:pPr>
      <w:rPr>
        <w:rFonts w:ascii="Times New Roman" w:eastAsia="Times New Roman" w:hAnsi="Times New Roman" w:cs="Times New Roman" w:hint="default"/>
        <w:spacing w:val="-3"/>
        <w:w w:val="100"/>
        <w:sz w:val="22"/>
        <w:szCs w:val="22"/>
        <w:lang w:val="uk-UA" w:eastAsia="en-US" w:bidi="ar-SA"/>
      </w:rPr>
    </w:lvl>
    <w:lvl w:ilvl="2">
      <w:numFmt w:val="bullet"/>
      <w:lvlText w:val="•"/>
      <w:lvlJc w:val="left"/>
      <w:pPr>
        <w:ind w:left="3972" w:hanging="329"/>
      </w:pPr>
      <w:rPr>
        <w:rFonts w:hint="default"/>
        <w:lang w:val="uk-UA" w:eastAsia="en-US" w:bidi="ar-SA"/>
      </w:rPr>
    </w:lvl>
    <w:lvl w:ilvl="3">
      <w:numFmt w:val="bullet"/>
      <w:lvlText w:val="•"/>
      <w:lvlJc w:val="left"/>
      <w:pPr>
        <w:ind w:left="4918" w:hanging="329"/>
      </w:pPr>
      <w:rPr>
        <w:rFonts w:hint="default"/>
        <w:lang w:val="uk-UA" w:eastAsia="en-US" w:bidi="ar-SA"/>
      </w:rPr>
    </w:lvl>
    <w:lvl w:ilvl="4">
      <w:numFmt w:val="bullet"/>
      <w:lvlText w:val="•"/>
      <w:lvlJc w:val="left"/>
      <w:pPr>
        <w:ind w:left="5864" w:hanging="329"/>
      </w:pPr>
      <w:rPr>
        <w:rFonts w:hint="default"/>
        <w:lang w:val="uk-UA" w:eastAsia="en-US" w:bidi="ar-SA"/>
      </w:rPr>
    </w:lvl>
    <w:lvl w:ilvl="5">
      <w:numFmt w:val="bullet"/>
      <w:lvlText w:val="•"/>
      <w:lvlJc w:val="left"/>
      <w:pPr>
        <w:ind w:left="6810" w:hanging="329"/>
      </w:pPr>
      <w:rPr>
        <w:rFonts w:hint="default"/>
        <w:lang w:val="uk-UA" w:eastAsia="en-US" w:bidi="ar-SA"/>
      </w:rPr>
    </w:lvl>
    <w:lvl w:ilvl="6">
      <w:numFmt w:val="bullet"/>
      <w:lvlText w:val="•"/>
      <w:lvlJc w:val="left"/>
      <w:pPr>
        <w:ind w:left="7756" w:hanging="329"/>
      </w:pPr>
      <w:rPr>
        <w:rFonts w:hint="default"/>
        <w:lang w:val="uk-UA" w:eastAsia="en-US" w:bidi="ar-SA"/>
      </w:rPr>
    </w:lvl>
    <w:lvl w:ilvl="7">
      <w:numFmt w:val="bullet"/>
      <w:lvlText w:val="•"/>
      <w:lvlJc w:val="left"/>
      <w:pPr>
        <w:ind w:left="8702" w:hanging="329"/>
      </w:pPr>
      <w:rPr>
        <w:rFonts w:hint="default"/>
        <w:lang w:val="uk-UA" w:eastAsia="en-US" w:bidi="ar-SA"/>
      </w:rPr>
    </w:lvl>
    <w:lvl w:ilvl="8">
      <w:numFmt w:val="bullet"/>
      <w:lvlText w:val="•"/>
      <w:lvlJc w:val="left"/>
      <w:pPr>
        <w:ind w:left="9648" w:hanging="329"/>
      </w:pPr>
      <w:rPr>
        <w:rFonts w:hint="default"/>
        <w:lang w:val="uk-UA" w:eastAsia="en-US" w:bidi="ar-SA"/>
      </w:rPr>
    </w:lvl>
  </w:abstractNum>
  <w:abstractNum w:abstractNumId="16"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7" w15:restartNumberingAfterBreak="0">
    <w:nsid w:val="4E927A75"/>
    <w:multiLevelType w:val="multilevel"/>
    <w:tmpl w:val="DFA66122"/>
    <w:lvl w:ilvl="0">
      <w:start w:val="1"/>
      <w:numFmt w:val="decimal"/>
      <w:lvlText w:val="%1."/>
      <w:lvlJc w:val="left"/>
      <w:pPr>
        <w:ind w:left="780" w:hanging="212"/>
        <w:jc w:val="left"/>
      </w:pPr>
      <w:rPr>
        <w:rFonts w:ascii="Times New Roman" w:eastAsia="Times New Roman" w:hAnsi="Times New Roman" w:cs="Times New Roman" w:hint="default"/>
        <w:b/>
        <w:bCs/>
        <w:w w:val="100"/>
        <w:sz w:val="22"/>
        <w:szCs w:val="22"/>
        <w:lang w:val="uk-UA" w:eastAsia="en-US" w:bidi="ar-SA"/>
      </w:rPr>
    </w:lvl>
    <w:lvl w:ilvl="1">
      <w:start w:val="1"/>
      <w:numFmt w:val="decimal"/>
      <w:lvlText w:val="%1.%2."/>
      <w:lvlJc w:val="left"/>
      <w:pPr>
        <w:ind w:left="571" w:hanging="392"/>
        <w:jc w:val="left"/>
      </w:pPr>
      <w:rPr>
        <w:rFonts w:ascii="Times New Roman" w:eastAsia="Times New Roman" w:hAnsi="Times New Roman" w:cs="Times New Roman" w:hint="default"/>
        <w:spacing w:val="-10"/>
        <w:w w:val="100"/>
        <w:sz w:val="22"/>
        <w:szCs w:val="22"/>
        <w:lang w:val="uk-UA" w:eastAsia="en-US" w:bidi="ar-SA"/>
      </w:rPr>
    </w:lvl>
    <w:lvl w:ilvl="2">
      <w:numFmt w:val="bullet"/>
      <w:lvlText w:val="•"/>
      <w:lvlJc w:val="left"/>
      <w:pPr>
        <w:ind w:left="1760" w:hanging="392"/>
      </w:pPr>
      <w:rPr>
        <w:rFonts w:hint="default"/>
        <w:lang w:val="uk-UA" w:eastAsia="en-US" w:bidi="ar-SA"/>
      </w:rPr>
    </w:lvl>
    <w:lvl w:ilvl="3">
      <w:numFmt w:val="bullet"/>
      <w:lvlText w:val="•"/>
      <w:lvlJc w:val="left"/>
      <w:pPr>
        <w:ind w:left="2982" w:hanging="392"/>
      </w:pPr>
      <w:rPr>
        <w:rFonts w:hint="default"/>
        <w:lang w:val="uk-UA" w:eastAsia="en-US" w:bidi="ar-SA"/>
      </w:rPr>
    </w:lvl>
    <w:lvl w:ilvl="4">
      <w:numFmt w:val="bullet"/>
      <w:lvlText w:val="•"/>
      <w:lvlJc w:val="left"/>
      <w:pPr>
        <w:ind w:left="4205" w:hanging="392"/>
      </w:pPr>
      <w:rPr>
        <w:rFonts w:hint="default"/>
        <w:lang w:val="uk-UA" w:eastAsia="en-US" w:bidi="ar-SA"/>
      </w:rPr>
    </w:lvl>
    <w:lvl w:ilvl="5">
      <w:numFmt w:val="bullet"/>
      <w:lvlText w:val="•"/>
      <w:lvlJc w:val="left"/>
      <w:pPr>
        <w:ind w:left="5427" w:hanging="392"/>
      </w:pPr>
      <w:rPr>
        <w:rFonts w:hint="default"/>
        <w:lang w:val="uk-UA" w:eastAsia="en-US" w:bidi="ar-SA"/>
      </w:rPr>
    </w:lvl>
    <w:lvl w:ilvl="6">
      <w:numFmt w:val="bullet"/>
      <w:lvlText w:val="•"/>
      <w:lvlJc w:val="left"/>
      <w:pPr>
        <w:ind w:left="6650" w:hanging="392"/>
      </w:pPr>
      <w:rPr>
        <w:rFonts w:hint="default"/>
        <w:lang w:val="uk-UA" w:eastAsia="en-US" w:bidi="ar-SA"/>
      </w:rPr>
    </w:lvl>
    <w:lvl w:ilvl="7">
      <w:numFmt w:val="bullet"/>
      <w:lvlText w:val="•"/>
      <w:lvlJc w:val="left"/>
      <w:pPr>
        <w:ind w:left="7873" w:hanging="392"/>
      </w:pPr>
      <w:rPr>
        <w:rFonts w:hint="default"/>
        <w:lang w:val="uk-UA" w:eastAsia="en-US" w:bidi="ar-SA"/>
      </w:rPr>
    </w:lvl>
    <w:lvl w:ilvl="8">
      <w:numFmt w:val="bullet"/>
      <w:lvlText w:val="•"/>
      <w:lvlJc w:val="left"/>
      <w:pPr>
        <w:ind w:left="9095" w:hanging="392"/>
      </w:pPr>
      <w:rPr>
        <w:rFonts w:hint="default"/>
        <w:lang w:val="uk-UA" w:eastAsia="en-US" w:bidi="ar-SA"/>
      </w:rPr>
    </w:lvl>
  </w:abstractNum>
  <w:abstractNum w:abstractNumId="18" w15:restartNumberingAfterBreak="0">
    <w:nsid w:val="4F6402DC"/>
    <w:multiLevelType w:val="multilevel"/>
    <w:tmpl w:val="25E4F554"/>
    <w:lvl w:ilvl="0">
      <w:start w:val="1"/>
      <w:numFmt w:val="decimal"/>
      <w:suff w:val="space"/>
      <w:lvlText w:val="%1."/>
      <w:lvlJc w:val="left"/>
      <w:pPr>
        <w:ind w:left="4025" w:hanging="3426"/>
      </w:pPr>
      <w:rPr>
        <w:rFonts w:ascii="Times New Roman" w:eastAsia="Times New Roman" w:hAnsi="Times New Roman" w:cs="Times New Roman" w:hint="default"/>
        <w:b/>
        <w:bCs/>
        <w:w w:val="100"/>
        <w:sz w:val="24"/>
        <w:szCs w:val="24"/>
        <w:lang w:val="uk-UA" w:eastAsia="en-US" w:bidi="ar-SA"/>
      </w:rPr>
    </w:lvl>
    <w:lvl w:ilvl="1">
      <w:start w:val="1"/>
      <w:numFmt w:val="decimal"/>
      <w:suff w:val="space"/>
      <w:lvlText w:val="%1.%2."/>
      <w:lvlJc w:val="left"/>
      <w:pPr>
        <w:ind w:left="600" w:hanging="843"/>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691" w:hanging="227"/>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1420" w:hanging="227"/>
      </w:pPr>
      <w:rPr>
        <w:rFonts w:hint="default"/>
        <w:lang w:val="uk-UA" w:eastAsia="en-US" w:bidi="ar-SA"/>
      </w:rPr>
    </w:lvl>
    <w:lvl w:ilvl="4">
      <w:numFmt w:val="bullet"/>
      <w:lvlText w:val="•"/>
      <w:lvlJc w:val="left"/>
      <w:pPr>
        <w:ind w:left="4020" w:hanging="227"/>
      </w:pPr>
      <w:rPr>
        <w:rFonts w:hint="default"/>
        <w:lang w:val="uk-UA" w:eastAsia="en-US" w:bidi="ar-SA"/>
      </w:rPr>
    </w:lvl>
    <w:lvl w:ilvl="5">
      <w:numFmt w:val="bullet"/>
      <w:lvlText w:val="•"/>
      <w:lvlJc w:val="left"/>
      <w:pPr>
        <w:ind w:left="5273" w:hanging="227"/>
      </w:pPr>
      <w:rPr>
        <w:rFonts w:hint="default"/>
        <w:lang w:val="uk-UA" w:eastAsia="en-US" w:bidi="ar-SA"/>
      </w:rPr>
    </w:lvl>
    <w:lvl w:ilvl="6">
      <w:numFmt w:val="bullet"/>
      <w:lvlText w:val="•"/>
      <w:lvlJc w:val="left"/>
      <w:pPr>
        <w:ind w:left="6526" w:hanging="227"/>
      </w:pPr>
      <w:rPr>
        <w:rFonts w:hint="default"/>
        <w:lang w:val="uk-UA" w:eastAsia="en-US" w:bidi="ar-SA"/>
      </w:rPr>
    </w:lvl>
    <w:lvl w:ilvl="7">
      <w:numFmt w:val="bullet"/>
      <w:lvlText w:val="•"/>
      <w:lvlJc w:val="left"/>
      <w:pPr>
        <w:ind w:left="7780" w:hanging="227"/>
      </w:pPr>
      <w:rPr>
        <w:rFonts w:hint="default"/>
        <w:lang w:val="uk-UA" w:eastAsia="en-US" w:bidi="ar-SA"/>
      </w:rPr>
    </w:lvl>
    <w:lvl w:ilvl="8">
      <w:numFmt w:val="bullet"/>
      <w:lvlText w:val="•"/>
      <w:lvlJc w:val="left"/>
      <w:pPr>
        <w:ind w:left="9033" w:hanging="227"/>
      </w:pPr>
      <w:rPr>
        <w:rFonts w:hint="default"/>
        <w:lang w:val="uk-UA" w:eastAsia="en-US" w:bidi="ar-SA"/>
      </w:rPr>
    </w:lvl>
  </w:abstractNum>
  <w:abstractNum w:abstractNumId="19" w15:restartNumberingAfterBreak="0">
    <w:nsid w:val="54307B5F"/>
    <w:multiLevelType w:val="multilevel"/>
    <w:tmpl w:val="F474BDA4"/>
    <w:lvl w:ilvl="0">
      <w:start w:val="1"/>
      <w:numFmt w:val="decimal"/>
      <w:lvlText w:val="%1."/>
      <w:lvlJc w:val="left"/>
      <w:pPr>
        <w:tabs>
          <w:tab w:val="num" w:pos="502"/>
        </w:tabs>
        <w:ind w:left="502" w:hanging="360"/>
      </w:pPr>
      <w:rPr>
        <w:i w:val="0"/>
        <w:sz w:val="24"/>
        <w:szCs w:val="24"/>
      </w:rPr>
    </w:lvl>
    <w:lvl w:ilvl="1">
      <w:start w:val="1"/>
      <w:numFmt w:val="none"/>
      <w:suff w:val="nothing"/>
      <w:lvlText w:val="."/>
      <w:lvlJc w:val="left"/>
      <w:pPr>
        <w:ind w:left="1146" w:hanging="360"/>
      </w:pPr>
    </w:lvl>
    <w:lvl w:ilvl="2">
      <w:start w:val="1"/>
      <w:numFmt w:val="none"/>
      <w:suff w:val="nothing"/>
      <w:lvlText w:val="."/>
      <w:lvlJc w:val="left"/>
      <w:pPr>
        <w:ind w:left="1506" w:hanging="360"/>
      </w:pPr>
    </w:lvl>
    <w:lvl w:ilvl="3">
      <w:start w:val="1"/>
      <w:numFmt w:val="none"/>
      <w:suff w:val="nothing"/>
      <w:lvlText w:val="."/>
      <w:lvlJc w:val="left"/>
      <w:pPr>
        <w:ind w:left="1866" w:hanging="360"/>
      </w:pPr>
    </w:lvl>
    <w:lvl w:ilvl="4">
      <w:start w:val="1"/>
      <w:numFmt w:val="none"/>
      <w:suff w:val="nothing"/>
      <w:lvlText w:val="."/>
      <w:lvlJc w:val="left"/>
      <w:pPr>
        <w:ind w:left="2226" w:hanging="360"/>
      </w:pPr>
    </w:lvl>
    <w:lvl w:ilvl="5">
      <w:start w:val="1"/>
      <w:numFmt w:val="none"/>
      <w:suff w:val="nothing"/>
      <w:lvlText w:val="."/>
      <w:lvlJc w:val="left"/>
      <w:pPr>
        <w:ind w:left="2586" w:hanging="360"/>
      </w:pPr>
    </w:lvl>
    <w:lvl w:ilvl="6">
      <w:start w:val="1"/>
      <w:numFmt w:val="none"/>
      <w:suff w:val="nothing"/>
      <w:lvlText w:val="."/>
      <w:lvlJc w:val="left"/>
      <w:pPr>
        <w:ind w:left="2946" w:hanging="360"/>
      </w:pPr>
    </w:lvl>
    <w:lvl w:ilvl="7">
      <w:start w:val="1"/>
      <w:numFmt w:val="none"/>
      <w:suff w:val="nothing"/>
      <w:lvlText w:val="."/>
      <w:lvlJc w:val="left"/>
      <w:pPr>
        <w:ind w:left="3306" w:hanging="360"/>
      </w:pPr>
    </w:lvl>
    <w:lvl w:ilvl="8">
      <w:start w:val="1"/>
      <w:numFmt w:val="none"/>
      <w:suff w:val="nothing"/>
      <w:lvlText w:val="."/>
      <w:lvlJc w:val="left"/>
      <w:pPr>
        <w:ind w:left="3666" w:hanging="360"/>
      </w:pPr>
    </w:lvl>
  </w:abstractNum>
  <w:abstractNum w:abstractNumId="20" w15:restartNumberingAfterBreak="0">
    <w:nsid w:val="5A703930"/>
    <w:multiLevelType w:val="hybridMultilevel"/>
    <w:tmpl w:val="6804D57E"/>
    <w:lvl w:ilvl="0" w:tplc="BF9C4318">
      <w:numFmt w:val="bullet"/>
      <w:lvlText w:val="-"/>
      <w:lvlJc w:val="left"/>
      <w:pPr>
        <w:ind w:left="373" w:hanging="240"/>
      </w:pPr>
      <w:rPr>
        <w:rFonts w:ascii="Times New Roman" w:eastAsia="Times New Roman" w:hAnsi="Times New Roman" w:cs="Times New Roman" w:hint="default"/>
        <w:w w:val="100"/>
        <w:sz w:val="22"/>
        <w:szCs w:val="22"/>
        <w:lang w:val="uk-UA" w:eastAsia="en-US" w:bidi="ar-SA"/>
      </w:rPr>
    </w:lvl>
    <w:lvl w:ilvl="1" w:tplc="50287050">
      <w:numFmt w:val="bullet"/>
      <w:lvlText w:val="•"/>
      <w:lvlJc w:val="left"/>
      <w:pPr>
        <w:ind w:left="1234" w:hanging="240"/>
      </w:pPr>
      <w:rPr>
        <w:lang w:val="uk-UA" w:eastAsia="en-US" w:bidi="ar-SA"/>
      </w:rPr>
    </w:lvl>
    <w:lvl w:ilvl="2" w:tplc="2CEE2C3E">
      <w:numFmt w:val="bullet"/>
      <w:lvlText w:val="•"/>
      <w:lvlJc w:val="left"/>
      <w:pPr>
        <w:ind w:left="2088" w:hanging="240"/>
      </w:pPr>
      <w:rPr>
        <w:lang w:val="uk-UA" w:eastAsia="en-US" w:bidi="ar-SA"/>
      </w:rPr>
    </w:lvl>
    <w:lvl w:ilvl="3" w:tplc="8DB49C74">
      <w:numFmt w:val="bullet"/>
      <w:lvlText w:val="•"/>
      <w:lvlJc w:val="left"/>
      <w:pPr>
        <w:ind w:left="2942" w:hanging="240"/>
      </w:pPr>
      <w:rPr>
        <w:lang w:val="uk-UA" w:eastAsia="en-US" w:bidi="ar-SA"/>
      </w:rPr>
    </w:lvl>
    <w:lvl w:ilvl="4" w:tplc="B10811BC">
      <w:numFmt w:val="bullet"/>
      <w:lvlText w:val="•"/>
      <w:lvlJc w:val="left"/>
      <w:pPr>
        <w:ind w:left="3796" w:hanging="240"/>
      </w:pPr>
      <w:rPr>
        <w:lang w:val="uk-UA" w:eastAsia="en-US" w:bidi="ar-SA"/>
      </w:rPr>
    </w:lvl>
    <w:lvl w:ilvl="5" w:tplc="CDE20D68">
      <w:numFmt w:val="bullet"/>
      <w:lvlText w:val="•"/>
      <w:lvlJc w:val="left"/>
      <w:pPr>
        <w:ind w:left="4650" w:hanging="240"/>
      </w:pPr>
      <w:rPr>
        <w:lang w:val="uk-UA" w:eastAsia="en-US" w:bidi="ar-SA"/>
      </w:rPr>
    </w:lvl>
    <w:lvl w:ilvl="6" w:tplc="BBFC2EDA">
      <w:numFmt w:val="bullet"/>
      <w:lvlText w:val="•"/>
      <w:lvlJc w:val="left"/>
      <w:pPr>
        <w:ind w:left="5504" w:hanging="240"/>
      </w:pPr>
      <w:rPr>
        <w:lang w:val="uk-UA" w:eastAsia="en-US" w:bidi="ar-SA"/>
      </w:rPr>
    </w:lvl>
    <w:lvl w:ilvl="7" w:tplc="D7A0AADE">
      <w:numFmt w:val="bullet"/>
      <w:lvlText w:val="•"/>
      <w:lvlJc w:val="left"/>
      <w:pPr>
        <w:ind w:left="6358" w:hanging="240"/>
      </w:pPr>
      <w:rPr>
        <w:lang w:val="uk-UA" w:eastAsia="en-US" w:bidi="ar-SA"/>
      </w:rPr>
    </w:lvl>
    <w:lvl w:ilvl="8" w:tplc="B8B692C0">
      <w:numFmt w:val="bullet"/>
      <w:lvlText w:val="•"/>
      <w:lvlJc w:val="left"/>
      <w:pPr>
        <w:ind w:left="7212" w:hanging="240"/>
      </w:pPr>
      <w:rPr>
        <w:lang w:val="uk-UA" w:eastAsia="en-US" w:bidi="ar-SA"/>
      </w:rPr>
    </w:lvl>
  </w:abstractNum>
  <w:abstractNum w:abstractNumId="21" w15:restartNumberingAfterBreak="0">
    <w:nsid w:val="642406A8"/>
    <w:multiLevelType w:val="multilevel"/>
    <w:tmpl w:val="28A4784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FE37F9"/>
    <w:multiLevelType w:val="multilevel"/>
    <w:tmpl w:val="167A8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2B2ECD"/>
    <w:multiLevelType w:val="multilevel"/>
    <w:tmpl w:val="31EA3F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4"/>
  </w:num>
  <w:num w:numId="2">
    <w:abstractNumId w:val="12"/>
  </w:num>
  <w:num w:numId="3">
    <w:abstractNumId w:val="21"/>
  </w:num>
  <w:num w:numId="4">
    <w:abstractNumId w:val="2"/>
  </w:num>
  <w:num w:numId="5">
    <w:abstractNumId w:val="22"/>
  </w:num>
  <w:num w:numId="6">
    <w:abstractNumId w:val="10"/>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5"/>
  </w:num>
  <w:num w:numId="12">
    <w:abstractNumId w:val="9"/>
  </w:num>
  <w:num w:numId="13">
    <w:abstractNumId w:val="1"/>
  </w:num>
  <w:num w:numId="14">
    <w:abstractNumId w:val="7"/>
  </w:num>
  <w:num w:numId="15">
    <w:abstractNumId w:val="5"/>
  </w:num>
  <w:num w:numId="16">
    <w:abstractNumId w:val="3"/>
  </w:num>
  <w:num w:numId="17">
    <w:abstractNumId w:val="17"/>
  </w:num>
  <w:num w:numId="18">
    <w:abstractNumId w:val="18"/>
  </w:num>
  <w:num w:numId="19">
    <w:abstractNumId w:val="13"/>
  </w:num>
  <w:num w:numId="20">
    <w:abstractNumId w:val="0"/>
  </w:num>
  <w:num w:numId="21">
    <w:abstractNumId w:val="16"/>
  </w:num>
  <w:num w:numId="22">
    <w:abstractNumId w:val="2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C"/>
    <w:rsid w:val="00042A41"/>
    <w:rsid w:val="000517E4"/>
    <w:rsid w:val="00065491"/>
    <w:rsid w:val="000D372F"/>
    <w:rsid w:val="000D3ED8"/>
    <w:rsid w:val="000E6063"/>
    <w:rsid w:val="00127257"/>
    <w:rsid w:val="00147CA5"/>
    <w:rsid w:val="001560C0"/>
    <w:rsid w:val="00191338"/>
    <w:rsid w:val="001B6107"/>
    <w:rsid w:val="001C3B82"/>
    <w:rsid w:val="001C6444"/>
    <w:rsid w:val="001D7792"/>
    <w:rsid w:val="00252D2F"/>
    <w:rsid w:val="0026504F"/>
    <w:rsid w:val="002A14FC"/>
    <w:rsid w:val="002A2CB7"/>
    <w:rsid w:val="002B1E49"/>
    <w:rsid w:val="002D7300"/>
    <w:rsid w:val="003536DA"/>
    <w:rsid w:val="00360314"/>
    <w:rsid w:val="003A3729"/>
    <w:rsid w:val="003C1E0F"/>
    <w:rsid w:val="00444C4C"/>
    <w:rsid w:val="00461264"/>
    <w:rsid w:val="00462E16"/>
    <w:rsid w:val="0047725F"/>
    <w:rsid w:val="00484BBB"/>
    <w:rsid w:val="004B5382"/>
    <w:rsid w:val="004D28DB"/>
    <w:rsid w:val="004D5C6E"/>
    <w:rsid w:val="00562FE9"/>
    <w:rsid w:val="005877A0"/>
    <w:rsid w:val="005E560C"/>
    <w:rsid w:val="005F3BEF"/>
    <w:rsid w:val="005F5F42"/>
    <w:rsid w:val="00606D85"/>
    <w:rsid w:val="00621D92"/>
    <w:rsid w:val="00686B34"/>
    <w:rsid w:val="006913C1"/>
    <w:rsid w:val="006D1AFC"/>
    <w:rsid w:val="00777FC4"/>
    <w:rsid w:val="007C03D6"/>
    <w:rsid w:val="007C3A8E"/>
    <w:rsid w:val="007F532D"/>
    <w:rsid w:val="008077E2"/>
    <w:rsid w:val="00822694"/>
    <w:rsid w:val="00833ACE"/>
    <w:rsid w:val="00853B16"/>
    <w:rsid w:val="00861F7D"/>
    <w:rsid w:val="008A44D2"/>
    <w:rsid w:val="008D13C9"/>
    <w:rsid w:val="008D5102"/>
    <w:rsid w:val="00904F25"/>
    <w:rsid w:val="00907D45"/>
    <w:rsid w:val="00932457"/>
    <w:rsid w:val="00937158"/>
    <w:rsid w:val="0094363F"/>
    <w:rsid w:val="009502B5"/>
    <w:rsid w:val="009609B2"/>
    <w:rsid w:val="009614CD"/>
    <w:rsid w:val="00975A48"/>
    <w:rsid w:val="009C4516"/>
    <w:rsid w:val="009D25C8"/>
    <w:rsid w:val="009E3D1D"/>
    <w:rsid w:val="00A04284"/>
    <w:rsid w:val="00A04F5C"/>
    <w:rsid w:val="00A0589A"/>
    <w:rsid w:val="00A25F07"/>
    <w:rsid w:val="00A509B7"/>
    <w:rsid w:val="00A90BE4"/>
    <w:rsid w:val="00A978E4"/>
    <w:rsid w:val="00AA58A2"/>
    <w:rsid w:val="00AA5E3D"/>
    <w:rsid w:val="00AF3582"/>
    <w:rsid w:val="00B4311D"/>
    <w:rsid w:val="00B62CB7"/>
    <w:rsid w:val="00B67D58"/>
    <w:rsid w:val="00BD4F77"/>
    <w:rsid w:val="00BD672B"/>
    <w:rsid w:val="00BE3C96"/>
    <w:rsid w:val="00BE7DE7"/>
    <w:rsid w:val="00BE7F53"/>
    <w:rsid w:val="00BF5249"/>
    <w:rsid w:val="00C0006C"/>
    <w:rsid w:val="00C040DC"/>
    <w:rsid w:val="00C06AF0"/>
    <w:rsid w:val="00C0749C"/>
    <w:rsid w:val="00C12115"/>
    <w:rsid w:val="00C42933"/>
    <w:rsid w:val="00C50AE3"/>
    <w:rsid w:val="00C74532"/>
    <w:rsid w:val="00C81ED2"/>
    <w:rsid w:val="00D5678E"/>
    <w:rsid w:val="00D93DF9"/>
    <w:rsid w:val="00D976AE"/>
    <w:rsid w:val="00DB6192"/>
    <w:rsid w:val="00DD2A2D"/>
    <w:rsid w:val="00DF50A9"/>
    <w:rsid w:val="00E2593B"/>
    <w:rsid w:val="00E32746"/>
    <w:rsid w:val="00E53A34"/>
    <w:rsid w:val="00E955CC"/>
    <w:rsid w:val="00EC74B7"/>
    <w:rsid w:val="00ED17D1"/>
    <w:rsid w:val="00ED31F1"/>
    <w:rsid w:val="00EE000E"/>
    <w:rsid w:val="00EF0B40"/>
    <w:rsid w:val="00F14D91"/>
    <w:rsid w:val="00F95075"/>
    <w:rsid w:val="00FA6F65"/>
    <w:rsid w:val="00FB6530"/>
    <w:rsid w:val="00FC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7DF2"/>
  <w15:docId w15:val="{4D405723-E614-4DF8-AA88-B3CC2BBA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link w:val="a5"/>
    <w:uiPriority w:val="34"/>
    <w:locked/>
    <w:rsid w:val="004D28DB"/>
  </w:style>
  <w:style w:type="character" w:customStyle="1" w:styleId="hps">
    <w:name w:val="hps"/>
    <w:basedOn w:val="a0"/>
    <w:rsid w:val="004D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6C78BD-9996-4B07-A152-C65C6615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60033</Words>
  <Characters>34219</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Shevchyk Olena</cp:lastModifiedBy>
  <cp:revision>2</cp:revision>
  <dcterms:created xsi:type="dcterms:W3CDTF">2022-11-22T14:03:00Z</dcterms:created>
  <dcterms:modified xsi:type="dcterms:W3CDTF">2022-11-22T14:03:00Z</dcterms:modified>
</cp:coreProperties>
</file>