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F6" w:rsidRDefault="002A5FF6"/>
    <w:p w:rsidR="002A5FF6" w:rsidRPr="001806B7" w:rsidRDefault="002A5FF6" w:rsidP="001806B7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806B7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Pr="001806B7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2A5FF6" w:rsidRPr="001806B7" w:rsidRDefault="00422BDE" w:rsidP="001806B7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до Т</w:t>
      </w:r>
      <w:r w:rsidR="002A5FF6" w:rsidRPr="001806B7">
        <w:rPr>
          <w:rFonts w:ascii="Times New Roman" w:hAnsi="Times New Roman"/>
          <w:i/>
          <w:iCs/>
          <w:sz w:val="24"/>
          <w:szCs w:val="24"/>
          <w:lang w:val="uk-UA"/>
        </w:rPr>
        <w:t xml:space="preserve">ендерної документації </w:t>
      </w:r>
      <w:r w:rsidR="002A5FF6" w:rsidRPr="001806B7">
        <w:rPr>
          <w:rFonts w:ascii="Times New Roman" w:hAnsi="Times New Roman"/>
          <w:sz w:val="24"/>
          <w:szCs w:val="24"/>
          <w:lang w:val="uk-UA"/>
        </w:rPr>
        <w:t> </w:t>
      </w:r>
    </w:p>
    <w:p w:rsidR="00FD7997" w:rsidRDefault="00FD7997" w:rsidP="002A5FF6">
      <w:pPr>
        <w:jc w:val="center"/>
        <w:rPr>
          <w:rFonts w:ascii="Times New Roman" w:hAnsi="Times New Roman"/>
          <w:b/>
          <w:bCs/>
          <w:i/>
          <w:iCs/>
          <w:shd w:val="clear" w:color="auto" w:fill="FFFFFF"/>
          <w:lang w:val="uk-UA"/>
        </w:rPr>
      </w:pPr>
    </w:p>
    <w:p w:rsidR="002A5FF6" w:rsidRPr="008F3651" w:rsidRDefault="002A5FF6" w:rsidP="002A5FF6">
      <w:pPr>
        <w:jc w:val="center"/>
        <w:rPr>
          <w:rFonts w:ascii="Times New Roman" w:hAnsi="Times New Roman"/>
          <w:lang w:val="uk-UA"/>
        </w:rPr>
      </w:pPr>
      <w:r w:rsidRPr="008F3651">
        <w:rPr>
          <w:rFonts w:ascii="Times New Roman" w:hAnsi="Times New Roman"/>
          <w:b/>
          <w:bCs/>
          <w:i/>
          <w:iCs/>
          <w:shd w:val="clear" w:color="auto" w:fill="FFFFFF"/>
          <w:lang w:val="uk-UA"/>
        </w:rPr>
        <w:t>ТЕХНІЧНА СПЕЦИФІКАЦІЯ (технічні вимоги)</w:t>
      </w:r>
    </w:p>
    <w:p w:rsidR="002A5FF6" w:rsidRDefault="002A5FF6" w:rsidP="002A5FF6">
      <w:pPr>
        <w:jc w:val="center"/>
        <w:rPr>
          <w:rFonts w:ascii="Times New Roman" w:hAnsi="Times New Roman"/>
          <w:b/>
          <w:bCs/>
          <w:i/>
          <w:iCs/>
          <w:shd w:val="clear" w:color="auto" w:fill="FFFFFF"/>
          <w:lang w:val="uk-UA"/>
        </w:rPr>
      </w:pPr>
      <w:r w:rsidRPr="008F3651">
        <w:rPr>
          <w:rFonts w:ascii="Times New Roman" w:hAnsi="Times New Roman"/>
          <w:b/>
          <w:bCs/>
          <w:i/>
          <w:iCs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2A5FF6" w:rsidRPr="003D352E" w:rsidRDefault="002A5FF6" w:rsidP="002A5F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001BE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Єдиний закупівельний словник ДК 021:2015  </w:t>
      </w:r>
      <w:r w:rsidRPr="003D352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79820000-8 – Послуги, пов’язані з друком </w:t>
      </w:r>
      <w:r w:rsidR="00F8447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(Послуги з виготовлення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книги І.</w:t>
      </w:r>
      <w:r w:rsidR="00641A6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Огієнко «Українська культура».                                                      Упорядник, автор передмови і приміток М.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Тимошик</w:t>
      </w:r>
      <w:proofErr w:type="spellEnd"/>
      <w:r w:rsidRPr="003D352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)</w:t>
      </w:r>
    </w:p>
    <w:p w:rsidR="002A5FF6" w:rsidRDefault="002A5FF6" w:rsidP="002A5F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Вимоги до учасників:</w:t>
      </w:r>
    </w:p>
    <w:p w:rsidR="002A5FF6" w:rsidRDefault="002A5FF6" w:rsidP="002A5F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Учасник у складі тендерної пропозиції повинен надати к</w:t>
      </w:r>
      <w:r w:rsidRPr="002545F3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опі</w:t>
      </w:r>
      <w:r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ю</w:t>
      </w:r>
      <w:r w:rsidRPr="002545F3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чинного </w:t>
      </w:r>
      <w:r w:rsidRPr="002545F3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Свідоцтва про внесення до Державного реєстру видавців, виготовлювачів і розповсюджувачів видавничої продукції.</w:t>
      </w:r>
    </w:p>
    <w:p w:rsidR="002A5FF6" w:rsidRDefault="002A5FF6" w:rsidP="002A5F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Учасник у складі тендерної пропозиції повинен надати к</w:t>
      </w:r>
      <w:r w:rsidRPr="002545F3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опі</w:t>
      </w:r>
      <w:r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ю</w:t>
      </w:r>
      <w:r w:rsidRPr="002545F3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чинного </w:t>
      </w:r>
      <w:r w:rsidRPr="002545F3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висновку державної санітарно-епідеміологічної експертизи про безпечність продукції </w:t>
      </w:r>
      <w:r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для здоров’я людини.</w:t>
      </w:r>
    </w:p>
    <w:p w:rsidR="002A5FF6" w:rsidRDefault="002A5FF6" w:rsidP="002A5F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uk-UA"/>
        </w:rPr>
      </w:pPr>
    </w:p>
    <w:p w:rsidR="006E773B" w:rsidRPr="002545F3" w:rsidRDefault="006E773B" w:rsidP="002A5F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uk-UA"/>
        </w:rPr>
      </w:pPr>
    </w:p>
    <w:p w:rsidR="002A5FF6" w:rsidRPr="009C67FF" w:rsidRDefault="002A5FF6" w:rsidP="002A5F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2A5FC8">
        <w:rPr>
          <w:rFonts w:ascii="Times New Roman" w:hAnsi="Times New Roman"/>
          <w:b/>
          <w:bCs/>
          <w:lang w:val="uk-UA"/>
        </w:rPr>
        <w:t>Загальні вимоги:</w:t>
      </w:r>
    </w:p>
    <w:p w:rsidR="002A5FF6" w:rsidRPr="002A5FC8" w:rsidRDefault="002A5FF6" w:rsidP="002A5FF6">
      <w:pPr>
        <w:pStyle w:val="a3"/>
        <w:tabs>
          <w:tab w:val="left" w:pos="708"/>
        </w:tabs>
        <w:spacing w:after="0"/>
        <w:ind w:firstLine="567"/>
        <w:jc w:val="both"/>
        <w:rPr>
          <w:rFonts w:ascii="Times New Roman" w:hAnsi="Times New Roman"/>
          <w:iCs/>
          <w:lang w:val="uk-UA"/>
        </w:rPr>
      </w:pPr>
      <w:r w:rsidRPr="002A5FC8">
        <w:rPr>
          <w:rFonts w:ascii="Times New Roman" w:hAnsi="Times New Roman"/>
          <w:iCs/>
          <w:lang w:val="uk-UA"/>
        </w:rPr>
        <w:t xml:space="preserve">Термін виконання </w:t>
      </w:r>
      <w:r w:rsidR="00BA48BE">
        <w:rPr>
          <w:rFonts w:ascii="Times New Roman" w:hAnsi="Times New Roman"/>
          <w:iCs/>
          <w:lang w:val="uk-UA"/>
        </w:rPr>
        <w:t>15</w:t>
      </w:r>
      <w:r w:rsidRPr="002A5FC8">
        <w:rPr>
          <w:rFonts w:ascii="Times New Roman" w:hAnsi="Times New Roman"/>
          <w:iCs/>
          <w:lang w:val="uk-UA"/>
        </w:rPr>
        <w:t xml:space="preserve"> </w:t>
      </w:r>
      <w:r>
        <w:rPr>
          <w:rFonts w:ascii="Times New Roman" w:hAnsi="Times New Roman"/>
          <w:iCs/>
          <w:lang w:val="uk-UA"/>
        </w:rPr>
        <w:t>(</w:t>
      </w:r>
      <w:r w:rsidR="00BA48BE">
        <w:rPr>
          <w:rFonts w:ascii="Times New Roman" w:hAnsi="Times New Roman"/>
          <w:iCs/>
          <w:lang w:val="uk-UA"/>
        </w:rPr>
        <w:t>п</w:t>
      </w:r>
      <w:r w:rsidR="00BA48BE" w:rsidRPr="009C67FF">
        <w:rPr>
          <w:rFonts w:ascii="Times New Roman" w:hAnsi="Times New Roman"/>
          <w:iCs/>
          <w:lang w:val="uk-UA"/>
        </w:rPr>
        <w:t>’</w:t>
      </w:r>
      <w:r w:rsidR="00BA48BE">
        <w:rPr>
          <w:rFonts w:ascii="Times New Roman" w:hAnsi="Times New Roman"/>
          <w:iCs/>
          <w:lang w:val="uk-UA"/>
        </w:rPr>
        <w:t>ятнадцять</w:t>
      </w:r>
      <w:r>
        <w:rPr>
          <w:rFonts w:ascii="Times New Roman" w:hAnsi="Times New Roman"/>
          <w:iCs/>
          <w:lang w:val="uk-UA"/>
        </w:rPr>
        <w:t>) робочих д</w:t>
      </w:r>
      <w:r w:rsidR="00BA48BE">
        <w:rPr>
          <w:rFonts w:ascii="Times New Roman" w:hAnsi="Times New Roman"/>
          <w:iCs/>
          <w:lang w:val="uk-UA"/>
        </w:rPr>
        <w:t>нів до друкарська підготовка, 30 (тридцять</w:t>
      </w:r>
      <w:r w:rsidR="006E773B">
        <w:rPr>
          <w:rFonts w:ascii="Times New Roman" w:hAnsi="Times New Roman"/>
          <w:iCs/>
          <w:lang w:val="uk-UA"/>
        </w:rPr>
        <w:t>)</w:t>
      </w:r>
      <w:r>
        <w:rPr>
          <w:rFonts w:ascii="Times New Roman" w:hAnsi="Times New Roman"/>
          <w:iCs/>
          <w:lang w:val="uk-UA"/>
        </w:rPr>
        <w:t xml:space="preserve"> робочих днів поліграфічне відтворення і доставка готового видання Замовнику.</w:t>
      </w:r>
    </w:p>
    <w:p w:rsidR="002A5FF6" w:rsidRPr="002A5FC8" w:rsidRDefault="002A5FF6" w:rsidP="002A5FF6">
      <w:pPr>
        <w:pStyle w:val="a3"/>
        <w:tabs>
          <w:tab w:val="left" w:pos="708"/>
        </w:tabs>
        <w:spacing w:after="0"/>
        <w:ind w:firstLine="567"/>
        <w:jc w:val="both"/>
        <w:rPr>
          <w:rFonts w:ascii="Times New Roman" w:hAnsi="Times New Roman"/>
          <w:iCs/>
          <w:lang w:val="uk-UA"/>
        </w:rPr>
      </w:pPr>
      <w:r w:rsidRPr="002A5FC8">
        <w:rPr>
          <w:rFonts w:ascii="Times New Roman" w:hAnsi="Times New Roman"/>
          <w:iCs/>
          <w:lang w:val="uk-UA"/>
        </w:rPr>
        <w:t xml:space="preserve">Виконавець здійснює доставку готової продукції за </w:t>
      </w:r>
      <w:proofErr w:type="spellStart"/>
      <w:r w:rsidRPr="002A5FC8">
        <w:rPr>
          <w:rFonts w:ascii="Times New Roman" w:hAnsi="Times New Roman"/>
          <w:iCs/>
          <w:lang w:val="uk-UA"/>
        </w:rPr>
        <w:t>адресою</w:t>
      </w:r>
      <w:proofErr w:type="spellEnd"/>
      <w:r w:rsidRPr="002A5FC8">
        <w:rPr>
          <w:rFonts w:ascii="Times New Roman" w:hAnsi="Times New Roman"/>
          <w:iCs/>
          <w:lang w:val="uk-UA"/>
        </w:rPr>
        <w:t xml:space="preserve"> Замовника (вартість доставки входить до вартості продукції).</w:t>
      </w:r>
    </w:p>
    <w:p w:rsidR="002A5FF6" w:rsidRPr="002A5FC8" w:rsidRDefault="002A5FF6" w:rsidP="002A5FF6">
      <w:pPr>
        <w:pStyle w:val="a3"/>
        <w:tabs>
          <w:tab w:val="left" w:pos="708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 w:rsidRPr="002A5FC8">
        <w:rPr>
          <w:rFonts w:ascii="Times New Roman" w:hAnsi="Times New Roman"/>
          <w:lang w:val="uk-UA"/>
        </w:rPr>
        <w:t>Якість друку повинна відповідати технологічним інструкціям на виготовлення поліграфічної продукції і характеристикам, зазначеним у технічному завданні.</w:t>
      </w:r>
    </w:p>
    <w:p w:rsidR="002A5FF6" w:rsidRPr="002A5FC8" w:rsidRDefault="002A5FF6" w:rsidP="002A5FF6">
      <w:pPr>
        <w:pStyle w:val="a3"/>
        <w:tabs>
          <w:tab w:val="left" w:pos="708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 w:rsidRPr="002A5FC8">
        <w:rPr>
          <w:rFonts w:ascii="Times New Roman" w:hAnsi="Times New Roman"/>
          <w:lang w:val="uk-UA"/>
        </w:rPr>
        <w:t xml:space="preserve">В разі невідповідності сигнальних примірників </w:t>
      </w:r>
      <w:r w:rsidR="006E773B">
        <w:rPr>
          <w:rFonts w:ascii="Times New Roman" w:hAnsi="Times New Roman"/>
          <w:lang w:val="uk-UA"/>
        </w:rPr>
        <w:t xml:space="preserve">технічним </w:t>
      </w:r>
      <w:r w:rsidRPr="002A5FC8">
        <w:rPr>
          <w:rFonts w:ascii="Times New Roman" w:hAnsi="Times New Roman"/>
          <w:lang w:val="uk-UA"/>
        </w:rPr>
        <w:t xml:space="preserve">вимогам, </w:t>
      </w:r>
      <w:r w:rsidR="00641A67">
        <w:rPr>
          <w:rFonts w:ascii="Times New Roman" w:hAnsi="Times New Roman"/>
          <w:lang w:val="uk-UA"/>
        </w:rPr>
        <w:t>Замовник</w:t>
      </w:r>
      <w:r w:rsidRPr="002A5FC8">
        <w:rPr>
          <w:rFonts w:ascii="Times New Roman" w:hAnsi="Times New Roman"/>
          <w:lang w:val="uk-UA"/>
        </w:rPr>
        <w:t xml:space="preserve"> має право відмовитися від подальшої співпраці або звернутися з проханням передрукувати неякісну партію. Збитки бере на себе Виконавець.</w:t>
      </w:r>
    </w:p>
    <w:p w:rsidR="002A5FF6" w:rsidRPr="002A5FC8" w:rsidRDefault="002A5FF6" w:rsidP="002A5FF6">
      <w:pPr>
        <w:pStyle w:val="a3"/>
        <w:tabs>
          <w:tab w:val="left" w:pos="708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 w:rsidRPr="002A5FC8">
        <w:rPr>
          <w:rFonts w:ascii="Times New Roman" w:hAnsi="Times New Roman"/>
          <w:lang w:val="uk-UA"/>
        </w:rPr>
        <w:t xml:space="preserve">Виконавець, за зверненням </w:t>
      </w:r>
      <w:r>
        <w:rPr>
          <w:rFonts w:ascii="Times New Roman" w:hAnsi="Times New Roman"/>
          <w:lang w:val="uk-UA"/>
        </w:rPr>
        <w:t>Замовника</w:t>
      </w:r>
      <w:r w:rsidRPr="002A5FC8">
        <w:rPr>
          <w:rFonts w:ascii="Times New Roman" w:hAnsi="Times New Roman"/>
          <w:lang w:val="uk-UA"/>
        </w:rPr>
        <w:t>, повинен передрукувати зіпсований тираж.</w:t>
      </w:r>
    </w:p>
    <w:p w:rsidR="006E773B" w:rsidRPr="009C67FF" w:rsidRDefault="006E773B" w:rsidP="00FD7997">
      <w:pPr>
        <w:shd w:val="clear" w:color="auto" w:fill="FFFFFF"/>
        <w:spacing w:after="0" w:line="240" w:lineRule="atLeast"/>
        <w:ind w:firstLine="567"/>
        <w:rPr>
          <w:rFonts w:ascii="Calibri Light" w:hAnsi="Calibri Light" w:cs="Calibri Light"/>
          <w:sz w:val="24"/>
          <w:szCs w:val="24"/>
          <w:lang w:val="ru-RU" w:eastAsia="uk-UA"/>
        </w:rPr>
      </w:pPr>
    </w:p>
    <w:p w:rsidR="006E773B" w:rsidRPr="009C67FF" w:rsidRDefault="006E773B" w:rsidP="00FD7997">
      <w:pPr>
        <w:shd w:val="clear" w:color="auto" w:fill="FFFFFF"/>
        <w:spacing w:after="0" w:line="240" w:lineRule="atLeast"/>
        <w:ind w:firstLine="567"/>
        <w:rPr>
          <w:rFonts w:ascii="Calibri Light" w:hAnsi="Calibri Light" w:cs="Calibri Light"/>
          <w:sz w:val="24"/>
          <w:szCs w:val="24"/>
          <w:lang w:val="ru-RU" w:eastAsia="uk-UA"/>
        </w:rPr>
      </w:pPr>
    </w:p>
    <w:p w:rsidR="006E773B" w:rsidRPr="009C67FF" w:rsidRDefault="006E773B" w:rsidP="00FD7997">
      <w:pPr>
        <w:shd w:val="clear" w:color="auto" w:fill="FFFFFF"/>
        <w:spacing w:after="0" w:line="240" w:lineRule="atLeast"/>
        <w:ind w:firstLine="567"/>
        <w:rPr>
          <w:rFonts w:ascii="Calibri Light" w:hAnsi="Calibri Light" w:cs="Calibri Light"/>
          <w:sz w:val="24"/>
          <w:szCs w:val="24"/>
          <w:lang w:val="ru-RU" w:eastAsia="uk-UA"/>
        </w:rPr>
      </w:pPr>
    </w:p>
    <w:p w:rsidR="002A5FF6" w:rsidRPr="008F3651" w:rsidRDefault="002A5FF6" w:rsidP="00FD7997">
      <w:pPr>
        <w:shd w:val="clear" w:color="auto" w:fill="FFFFFF"/>
        <w:spacing w:after="0" w:line="240" w:lineRule="atLeast"/>
        <w:ind w:firstLine="567"/>
        <w:rPr>
          <w:rFonts w:ascii="Times New Roman" w:hAnsi="Times New Roman"/>
          <w:b/>
          <w:bCs/>
          <w:lang w:val="uk-UA"/>
        </w:rPr>
      </w:pPr>
      <w:r w:rsidRPr="006F5D28">
        <w:rPr>
          <w:rFonts w:ascii="Calibri Light" w:hAnsi="Calibri Light" w:cs="Calibri Light"/>
          <w:sz w:val="24"/>
          <w:szCs w:val="24"/>
          <w:lang w:eastAsia="uk-UA"/>
        </w:rPr>
        <w:t> </w:t>
      </w:r>
      <w:r w:rsidRPr="008F3651">
        <w:rPr>
          <w:rFonts w:ascii="Times New Roman" w:hAnsi="Times New Roman"/>
          <w:b/>
          <w:bCs/>
          <w:lang w:val="uk-UA"/>
        </w:rPr>
        <w:t>Технічні, якісні та кількісні  характеристики повинні відповідати або бути ліпшими за показники, наведені у наступних таблицях (або еквівалент, аналог тощо)</w:t>
      </w:r>
    </w:p>
    <w:p w:rsidR="006E773B" w:rsidRDefault="006E773B" w:rsidP="00FD7997">
      <w:pPr>
        <w:spacing w:after="0" w:line="240" w:lineRule="atLeast"/>
        <w:jc w:val="right"/>
        <w:rPr>
          <w:rFonts w:ascii="Times New Roman" w:hAnsi="Times New Roman"/>
          <w:b/>
          <w:i/>
          <w:lang w:val="uk-UA"/>
        </w:rPr>
      </w:pPr>
    </w:p>
    <w:p w:rsidR="006E773B" w:rsidRDefault="006E773B" w:rsidP="00FD7997">
      <w:pPr>
        <w:spacing w:after="0" w:line="240" w:lineRule="atLeast"/>
        <w:jc w:val="right"/>
        <w:rPr>
          <w:rFonts w:ascii="Times New Roman" w:hAnsi="Times New Roman"/>
          <w:b/>
          <w:i/>
          <w:lang w:val="uk-UA"/>
        </w:rPr>
      </w:pPr>
    </w:p>
    <w:p w:rsidR="002A5FF6" w:rsidRPr="008F3651" w:rsidRDefault="002A5FF6" w:rsidP="00FD7997">
      <w:pPr>
        <w:spacing w:after="0" w:line="240" w:lineRule="atLeast"/>
        <w:jc w:val="right"/>
        <w:rPr>
          <w:rFonts w:ascii="Times New Roman" w:hAnsi="Times New Roman"/>
          <w:b/>
          <w:i/>
          <w:lang w:val="uk-UA"/>
        </w:rPr>
      </w:pPr>
      <w:r w:rsidRPr="008F3651">
        <w:rPr>
          <w:rFonts w:ascii="Times New Roman" w:hAnsi="Times New Roman"/>
          <w:b/>
          <w:i/>
          <w:lang w:val="uk-UA"/>
        </w:rPr>
        <w:t>Таблиця №1</w:t>
      </w: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977"/>
        <w:gridCol w:w="992"/>
        <w:gridCol w:w="709"/>
        <w:gridCol w:w="1168"/>
      </w:tblGrid>
      <w:tr w:rsidR="002A5FF6" w:rsidRPr="001D5600" w:rsidTr="006209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F6" w:rsidRPr="006F1B16" w:rsidRDefault="002A5FF6" w:rsidP="00FD7997">
            <w:pPr>
              <w:spacing w:after="0" w:line="240" w:lineRule="atLeast"/>
              <w:ind w:left="-113" w:right="-75"/>
              <w:jc w:val="right"/>
              <w:rPr>
                <w:rFonts w:ascii="Times New Roman" w:eastAsia="Calibri" w:hAnsi="Times New Roman"/>
                <w:b/>
                <w:sz w:val="16"/>
                <w:szCs w:val="16"/>
                <w:lang w:val="uk-UA"/>
              </w:rPr>
            </w:pPr>
            <w:r w:rsidRPr="006F1B16">
              <w:rPr>
                <w:rFonts w:ascii="Times New Roman" w:eastAsia="Calibri" w:hAnsi="Times New Roman"/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F6" w:rsidRPr="002A5FF6" w:rsidRDefault="002A5FF6" w:rsidP="00FD7997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код</w:t>
            </w:r>
            <w:r w:rsidRPr="006F1B16">
              <w:rPr>
                <w:rFonts w:ascii="Times New Roman" w:eastAsia="Calibri" w:hAnsi="Times New Roman"/>
                <w:b/>
                <w:iCs/>
                <w:sz w:val="16"/>
                <w:szCs w:val="16"/>
                <w:lang w:val="uk-UA"/>
              </w:rPr>
              <w:t xml:space="preserve"> ДК 021:2015  </w:t>
            </w:r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товару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чи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proofErr w:type="gram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послуги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, 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що</w:t>
            </w:r>
            <w:proofErr w:type="spellEnd"/>
            <w:proofErr w:type="gram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найбільше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відповідає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назві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номенклатурної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позиції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предмета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закупівлі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F6" w:rsidRPr="002A5FF6" w:rsidRDefault="002A5FF6" w:rsidP="00FD799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  <w:r w:rsidRPr="002A5FF6"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6F1B16">
              <w:rPr>
                <w:rFonts w:ascii="Times New Roman" w:eastAsia="Calibri" w:hAnsi="Times New Roman"/>
                <w:b/>
                <w:sz w:val="16"/>
                <w:szCs w:val="16"/>
                <w:lang w:val="uk-UA"/>
              </w:rPr>
              <w:t>Н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азв</w:t>
            </w:r>
            <w:proofErr w:type="spellEnd"/>
            <w:r w:rsidRPr="006F1B16">
              <w:rPr>
                <w:rFonts w:ascii="Times New Roman" w:hAnsi="Times New Roman"/>
                <w:b/>
                <w:color w:val="333333"/>
                <w:sz w:val="16"/>
                <w:szCs w:val="16"/>
                <w:lang w:val="uk-UA" w:eastAsia="uk-UA"/>
              </w:rPr>
              <w:t>а</w:t>
            </w:r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товару</w:t>
            </w:r>
            <w:r w:rsidRPr="006F1B16">
              <w:rPr>
                <w:rFonts w:ascii="Times New Roman" w:hAnsi="Times New Roman"/>
                <w:b/>
                <w:color w:val="333333"/>
                <w:sz w:val="16"/>
                <w:szCs w:val="16"/>
                <w:lang w:val="uk-UA" w:eastAsia="uk-UA"/>
              </w:rPr>
              <w:t>/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послуги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кожної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номенклатурної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позиції</w:t>
            </w:r>
            <w:proofErr w:type="spellEnd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 xml:space="preserve"> предмета </w:t>
            </w:r>
            <w:proofErr w:type="spellStart"/>
            <w:r w:rsidRPr="002A5FF6">
              <w:rPr>
                <w:rFonts w:ascii="Times New Roman" w:hAnsi="Times New Roman"/>
                <w:b/>
                <w:color w:val="333333"/>
                <w:sz w:val="16"/>
                <w:szCs w:val="16"/>
                <w:lang w:val="ru-RU" w:eastAsia="uk-UA"/>
              </w:rPr>
              <w:t>закупівлі</w:t>
            </w:r>
            <w:bookmarkStart w:id="0" w:name="n71"/>
            <w:bookmarkEnd w:id="0"/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F6" w:rsidRPr="006F1B16" w:rsidRDefault="002A5FF6" w:rsidP="00FD7997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6F1B16">
              <w:rPr>
                <w:rFonts w:ascii="Times New Roman" w:eastAsia="Calibri" w:hAnsi="Times New Roman"/>
                <w:b/>
                <w:sz w:val="16"/>
                <w:szCs w:val="16"/>
              </w:rPr>
              <w:t>Одиниця</w:t>
            </w:r>
            <w:proofErr w:type="spellEnd"/>
            <w:r w:rsidRPr="006F1B1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1B16">
              <w:rPr>
                <w:rFonts w:ascii="Times New Roman" w:eastAsia="Calibri" w:hAnsi="Times New Roman"/>
                <w:b/>
                <w:sz w:val="16"/>
                <w:szCs w:val="16"/>
              </w:rPr>
              <w:t>вим</w:t>
            </w:r>
            <w:proofErr w:type="spellEnd"/>
            <w:r w:rsidRPr="006F1B16">
              <w:rPr>
                <w:rFonts w:ascii="Times New Roman" w:eastAsia="Calibri" w:hAnsi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6F1B16">
              <w:rPr>
                <w:rFonts w:ascii="Times New Roman" w:eastAsia="Calibri" w:hAnsi="Times New Roman"/>
                <w:b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F6" w:rsidRPr="006F1B16" w:rsidRDefault="002A5FF6" w:rsidP="00FD7997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val="uk-UA"/>
              </w:rPr>
            </w:pPr>
            <w:r w:rsidRPr="006F1B16">
              <w:rPr>
                <w:rFonts w:ascii="Times New Roman" w:eastAsia="Calibri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F6" w:rsidRPr="006F1B16" w:rsidRDefault="002A5FF6" w:rsidP="00FD7997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val="uk-UA"/>
              </w:rPr>
            </w:pPr>
            <w:r w:rsidRPr="006F1B16">
              <w:rPr>
                <w:rFonts w:ascii="Times New Roman" w:eastAsia="Calibri" w:hAnsi="Times New Roman"/>
                <w:b/>
                <w:sz w:val="16"/>
                <w:szCs w:val="16"/>
                <w:lang w:val="uk-UA"/>
              </w:rPr>
              <w:t>Період надання послуг</w:t>
            </w:r>
          </w:p>
        </w:tc>
      </w:tr>
      <w:tr w:rsidR="002A5FF6" w:rsidRPr="006F1B16" w:rsidTr="0062090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F6" w:rsidRPr="00B45476" w:rsidRDefault="002A5FF6" w:rsidP="00620907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F6" w:rsidRDefault="002A5FF6" w:rsidP="00620907">
            <w:pPr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uk-UA"/>
              </w:rPr>
            </w:pPr>
            <w:r w:rsidRPr="006F1B16"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uk-UA"/>
              </w:rPr>
              <w:t xml:space="preserve"> </w:t>
            </w:r>
          </w:p>
          <w:p w:rsidR="002A5FF6" w:rsidRPr="002A5FF6" w:rsidRDefault="00F8447A" w:rsidP="00620907">
            <w:pPr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ru-RU"/>
              </w:rPr>
              <w:t>79820000-8</w:t>
            </w:r>
            <w:r w:rsidR="002A5FF6" w:rsidRPr="006F1B16"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A5FF6" w:rsidRPr="002A5FF6"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ru-RU"/>
              </w:rPr>
              <w:t>,</w:t>
            </w:r>
            <w:r w:rsidR="002A5FF6" w:rsidRPr="002A5FF6"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ru-RU"/>
              </w:rPr>
              <w:t>пов</w:t>
            </w:r>
            <w:proofErr w:type="spellEnd"/>
            <w:r>
              <w:rPr>
                <w:rFonts w:ascii="Times New Roman" w:eastAsia="Calibri" w:hAnsi="Times New Roman" w:cs="Times New Roman"/>
                <w:color w:val="242424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ru-RU"/>
              </w:rPr>
              <w:t>язані</w:t>
            </w:r>
            <w:proofErr w:type="spellEnd"/>
            <w:r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242424"/>
                <w:sz w:val="20"/>
                <w:szCs w:val="20"/>
                <w:lang w:val="ru-RU"/>
              </w:rPr>
              <w:t>друком</w:t>
            </w:r>
            <w:proofErr w:type="spellEnd"/>
          </w:p>
          <w:p w:rsidR="002A5FF6" w:rsidRPr="006F1B16" w:rsidRDefault="002A5FF6" w:rsidP="00620907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6" w:rsidRPr="006F1B16" w:rsidRDefault="00F8447A" w:rsidP="00620907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Послуги з виготовлення</w:t>
            </w:r>
            <w:r w:rsidR="002A5FF6" w:rsidRPr="00735F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 xml:space="preserve"> книги </w:t>
            </w:r>
            <w:r w:rsidR="00641A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 xml:space="preserve">                      </w:t>
            </w:r>
            <w:r w:rsidR="002A5F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І.</w:t>
            </w:r>
            <w:r w:rsidR="00641A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 xml:space="preserve"> </w:t>
            </w:r>
            <w:r w:rsidR="002A5F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 xml:space="preserve">Огієнко «Українська культура».                           </w:t>
            </w:r>
            <w:r w:rsidR="002A5FF6" w:rsidRPr="00F75D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 xml:space="preserve"> Упорядник, автор передмови і приміток</w:t>
            </w:r>
            <w:r w:rsidR="002A5FF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 xml:space="preserve">  </w:t>
            </w:r>
            <w:r w:rsidR="002A5FF6" w:rsidRPr="00F75D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 xml:space="preserve"> </w:t>
            </w:r>
            <w:bookmarkStart w:id="1" w:name="_GoBack"/>
            <w:bookmarkEnd w:id="1"/>
            <w:r w:rsidR="002A5FF6" w:rsidRPr="00F75D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 xml:space="preserve">М. </w:t>
            </w:r>
            <w:proofErr w:type="spellStart"/>
            <w:r w:rsidR="002A5FF6" w:rsidRPr="00F75D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Тимошик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F6" w:rsidRDefault="002A5FF6" w:rsidP="00620907">
            <w:pPr>
              <w:rPr>
                <w:rFonts w:ascii="Times New Roman" w:hAnsi="Times New Roman" w:cs="Times New Roman"/>
                <w:color w:val="242424"/>
                <w:sz w:val="20"/>
                <w:szCs w:val="20"/>
                <w:lang w:val="uk-UA" w:eastAsia="uk-UA"/>
              </w:rPr>
            </w:pPr>
          </w:p>
          <w:p w:rsidR="002A5FF6" w:rsidRDefault="002A5FF6" w:rsidP="00620907">
            <w:pPr>
              <w:rPr>
                <w:rFonts w:ascii="Times New Roman" w:hAnsi="Times New Roman" w:cs="Times New Roman"/>
                <w:color w:val="242424"/>
                <w:sz w:val="20"/>
                <w:szCs w:val="20"/>
                <w:lang w:val="uk-UA" w:eastAsia="uk-UA"/>
              </w:rPr>
            </w:pPr>
          </w:p>
          <w:p w:rsidR="002A5FF6" w:rsidRPr="006F1B16" w:rsidRDefault="00155E67" w:rsidP="00155E67">
            <w:pPr>
              <w:rPr>
                <w:rFonts w:ascii="Times New Roman" w:hAnsi="Times New Roman" w:cs="Times New Roman"/>
                <w:color w:val="242424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6" w:rsidRPr="006F1B16" w:rsidRDefault="002A5FF6" w:rsidP="00620907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  <w:lang w:eastAsia="uk-UA"/>
              </w:rPr>
              <w:t>10</w:t>
            </w:r>
            <w:r w:rsidRPr="006F1B16">
              <w:rPr>
                <w:rFonts w:ascii="Times New Roman" w:hAnsi="Times New Roman" w:cs="Times New Roman"/>
                <w:color w:val="242424"/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F6" w:rsidRPr="006F1B16" w:rsidRDefault="002A5FF6" w:rsidP="00620907">
            <w:pPr>
              <w:ind w:right="-74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val="uk-UA" w:eastAsia="uk-UA"/>
              </w:rPr>
            </w:pPr>
            <w:r w:rsidRPr="006F1B16">
              <w:rPr>
                <w:rFonts w:ascii="Times New Roman" w:hAnsi="Times New Roman" w:cs="Times New Roman"/>
                <w:color w:val="242424"/>
                <w:sz w:val="20"/>
                <w:szCs w:val="20"/>
                <w:lang w:val="uk-UA" w:eastAsia="uk-UA"/>
              </w:rPr>
              <w:t>До 31.12.2023 р.</w:t>
            </w:r>
          </w:p>
        </w:tc>
      </w:tr>
    </w:tbl>
    <w:p w:rsidR="002A5FF6" w:rsidRPr="00830E4A" w:rsidRDefault="002A5FF6" w:rsidP="002A5FF6">
      <w:pPr>
        <w:spacing w:after="0"/>
        <w:rPr>
          <w:rFonts w:ascii="Times New Roman" w:hAnsi="Times New Roman"/>
        </w:rPr>
      </w:pPr>
    </w:p>
    <w:p w:rsidR="00FD7997" w:rsidRDefault="00FD7997" w:rsidP="002A5FF6">
      <w:pPr>
        <w:jc w:val="right"/>
        <w:rPr>
          <w:rFonts w:ascii="Times New Roman" w:hAnsi="Times New Roman"/>
          <w:b/>
          <w:i/>
          <w:lang w:val="uk-UA"/>
        </w:rPr>
      </w:pPr>
    </w:p>
    <w:p w:rsidR="00FD7997" w:rsidRDefault="00FD7997" w:rsidP="002A5FF6">
      <w:pPr>
        <w:jc w:val="right"/>
        <w:rPr>
          <w:rFonts w:ascii="Times New Roman" w:hAnsi="Times New Roman"/>
          <w:b/>
          <w:i/>
          <w:lang w:val="uk-UA"/>
        </w:rPr>
      </w:pPr>
    </w:p>
    <w:p w:rsidR="00FD7997" w:rsidRDefault="00FD7997" w:rsidP="002A5FF6">
      <w:pPr>
        <w:jc w:val="right"/>
        <w:rPr>
          <w:rFonts w:ascii="Times New Roman" w:hAnsi="Times New Roman"/>
          <w:b/>
          <w:i/>
          <w:lang w:val="uk-UA"/>
        </w:rPr>
      </w:pPr>
    </w:p>
    <w:p w:rsidR="006E773B" w:rsidRDefault="006E773B" w:rsidP="002A5FF6">
      <w:pPr>
        <w:jc w:val="right"/>
        <w:rPr>
          <w:rFonts w:ascii="Times New Roman" w:hAnsi="Times New Roman"/>
          <w:b/>
          <w:i/>
          <w:lang w:val="uk-UA"/>
        </w:rPr>
      </w:pPr>
    </w:p>
    <w:p w:rsidR="006E773B" w:rsidRDefault="006E773B" w:rsidP="002A5FF6">
      <w:pPr>
        <w:jc w:val="right"/>
        <w:rPr>
          <w:rFonts w:ascii="Times New Roman" w:hAnsi="Times New Roman"/>
          <w:b/>
          <w:i/>
          <w:lang w:val="uk-UA"/>
        </w:rPr>
      </w:pPr>
    </w:p>
    <w:p w:rsidR="002A5FF6" w:rsidRDefault="002A5FF6" w:rsidP="002A5FF6">
      <w:pPr>
        <w:jc w:val="right"/>
        <w:rPr>
          <w:rFonts w:ascii="Times New Roman" w:hAnsi="Times New Roman"/>
          <w:b/>
          <w:i/>
          <w:lang w:val="uk-UA"/>
        </w:rPr>
      </w:pPr>
      <w:r w:rsidRPr="008F3651">
        <w:rPr>
          <w:rFonts w:ascii="Times New Roman" w:hAnsi="Times New Roman"/>
          <w:b/>
          <w:i/>
          <w:lang w:val="uk-UA"/>
        </w:rPr>
        <w:t>Таблиця №2</w:t>
      </w:r>
    </w:p>
    <w:p w:rsidR="002A5FF6" w:rsidRPr="003E3412" w:rsidRDefault="002A5FF6" w:rsidP="002A5FF6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E3412">
        <w:rPr>
          <w:rFonts w:ascii="Times New Roman" w:hAnsi="Times New Roman"/>
          <w:b/>
          <w:bCs/>
          <w:sz w:val="24"/>
          <w:szCs w:val="24"/>
          <w:lang w:val="uk-UA" w:eastAsia="uk-UA"/>
        </w:rPr>
        <w:t>Технічні вимоги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97"/>
        <w:gridCol w:w="6504"/>
      </w:tblGrid>
      <w:tr w:rsidR="002A5FF6" w:rsidRPr="006D64AA" w:rsidTr="00620907">
        <w:tc>
          <w:tcPr>
            <w:tcW w:w="9901" w:type="dxa"/>
            <w:gridSpan w:val="3"/>
          </w:tcPr>
          <w:p w:rsidR="002A5FF6" w:rsidRPr="006D64AA" w:rsidRDefault="002A5FF6" w:rsidP="006209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64AA">
              <w:rPr>
                <w:rFonts w:ascii="Times New Roman" w:hAnsi="Times New Roman" w:cs="Times New Roman"/>
                <w:b/>
                <w:lang w:val="uk-UA"/>
              </w:rPr>
              <w:t>ЗАГАЛЬНІ</w:t>
            </w:r>
          </w:p>
        </w:tc>
      </w:tr>
      <w:tr w:rsidR="002A5FF6" w:rsidRPr="00155E67" w:rsidTr="00620907">
        <w:tc>
          <w:tcPr>
            <w:tcW w:w="3397" w:type="dxa"/>
            <w:gridSpan w:val="2"/>
          </w:tcPr>
          <w:p w:rsidR="002A5FF6" w:rsidRPr="006D64AA" w:rsidRDefault="002A5FF6" w:rsidP="006209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Назва видання</w:t>
            </w:r>
          </w:p>
        </w:tc>
        <w:tc>
          <w:tcPr>
            <w:tcW w:w="6504" w:type="dxa"/>
            <w:vAlign w:val="center"/>
          </w:tcPr>
          <w:p w:rsidR="002A5FF6" w:rsidRPr="00074FBD" w:rsidRDefault="00641A67" w:rsidP="00641A67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41A67">
              <w:rPr>
                <w:rFonts w:ascii="Times New Roman" w:hAnsi="Times New Roman" w:cs="Times New Roman"/>
                <w:lang w:val="uk-UA"/>
              </w:rPr>
              <w:t xml:space="preserve">І. Огієнко «Українська культура». Упорядник, автор передмови і приміток   М. </w:t>
            </w:r>
            <w:proofErr w:type="spellStart"/>
            <w:r w:rsidRPr="00641A67">
              <w:rPr>
                <w:rFonts w:ascii="Times New Roman" w:hAnsi="Times New Roman" w:cs="Times New Roman"/>
                <w:lang w:val="uk-UA"/>
              </w:rPr>
              <w:t>Тимошик</w:t>
            </w:r>
            <w:proofErr w:type="spellEnd"/>
          </w:p>
        </w:tc>
      </w:tr>
      <w:tr w:rsidR="002A5FF6" w:rsidRPr="006D64AA" w:rsidTr="00620907">
        <w:tc>
          <w:tcPr>
            <w:tcW w:w="3397" w:type="dxa"/>
            <w:gridSpan w:val="2"/>
          </w:tcPr>
          <w:p w:rsidR="002A5FF6" w:rsidRPr="006D64AA" w:rsidRDefault="002A5FF6" w:rsidP="006209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Формат</w:t>
            </w:r>
          </w:p>
        </w:tc>
        <w:tc>
          <w:tcPr>
            <w:tcW w:w="6504" w:type="dxa"/>
          </w:tcPr>
          <w:p w:rsidR="002A5FF6" w:rsidRPr="006D64AA" w:rsidRDefault="002A5FF6" w:rsidP="006209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7</w:t>
            </w:r>
            <w:r w:rsidRPr="006D64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х100 1/32</w:t>
            </w:r>
            <w:r w:rsidRPr="006D64A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A5FF6" w:rsidRPr="006D64AA" w:rsidTr="00620907">
        <w:tc>
          <w:tcPr>
            <w:tcW w:w="3397" w:type="dxa"/>
            <w:gridSpan w:val="2"/>
          </w:tcPr>
          <w:p w:rsidR="002A5FF6" w:rsidRPr="006D64AA" w:rsidRDefault="002A5FF6" w:rsidP="006209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Обсяг (сторінок)</w:t>
            </w:r>
          </w:p>
        </w:tc>
        <w:tc>
          <w:tcPr>
            <w:tcW w:w="6504" w:type="dxa"/>
          </w:tcPr>
          <w:p w:rsidR="002A5FF6" w:rsidRPr="006D64AA" w:rsidRDefault="002A5FF6" w:rsidP="006209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</w:t>
            </w:r>
          </w:p>
        </w:tc>
      </w:tr>
      <w:tr w:rsidR="002A5FF6" w:rsidRPr="006D64AA" w:rsidTr="00620907">
        <w:tc>
          <w:tcPr>
            <w:tcW w:w="3397" w:type="dxa"/>
            <w:gridSpan w:val="2"/>
          </w:tcPr>
          <w:p w:rsidR="002A5FF6" w:rsidRPr="006D64AA" w:rsidRDefault="002A5FF6" w:rsidP="006209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Тираж (примірник)</w:t>
            </w:r>
          </w:p>
        </w:tc>
        <w:tc>
          <w:tcPr>
            <w:tcW w:w="6504" w:type="dxa"/>
          </w:tcPr>
          <w:p w:rsidR="002A5FF6" w:rsidRPr="00446700" w:rsidRDefault="002A5FF6" w:rsidP="006209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6700">
              <w:rPr>
                <w:rFonts w:ascii="Times New Roman" w:hAnsi="Times New Roman" w:cs="Times New Roman"/>
                <w:lang w:val="ru-RU"/>
              </w:rPr>
              <w:t>1000</w:t>
            </w:r>
          </w:p>
        </w:tc>
      </w:tr>
      <w:tr w:rsidR="002A5FF6" w:rsidRPr="006D64AA" w:rsidTr="00620907">
        <w:tc>
          <w:tcPr>
            <w:tcW w:w="9901" w:type="dxa"/>
            <w:gridSpan w:val="3"/>
          </w:tcPr>
          <w:p w:rsidR="002A5FF6" w:rsidRPr="006D64AA" w:rsidRDefault="002A5FF6" w:rsidP="006209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D64AA">
              <w:rPr>
                <w:rFonts w:ascii="Times New Roman" w:hAnsi="Times New Roman" w:cs="Times New Roman"/>
                <w:b/>
                <w:lang w:val="uk-UA"/>
              </w:rPr>
              <w:t>Технічні характеристики оформлення</w:t>
            </w:r>
          </w:p>
        </w:tc>
      </w:tr>
      <w:tr w:rsidR="002A5FF6" w:rsidRPr="00F75DE1" w:rsidTr="00620907">
        <w:tc>
          <w:tcPr>
            <w:tcW w:w="3397" w:type="dxa"/>
            <w:gridSpan w:val="2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Характеристика оформлення</w:t>
            </w:r>
          </w:p>
        </w:tc>
        <w:tc>
          <w:tcPr>
            <w:tcW w:w="6504" w:type="dxa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Друк тексту офсетний </w:t>
            </w:r>
            <w:r w:rsidRPr="00F75DE1">
              <w:rPr>
                <w:rFonts w:ascii="Times New Roman" w:hAnsi="Times New Roman" w:cs="Times New Roman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lang w:val="uk-UA"/>
              </w:rPr>
              <w:t>+1, книжковий блок зшитий. Шитво нитками. Оправа тверда кольорова (4+0) з пресуванням плівки</w:t>
            </w:r>
            <w:r w:rsidRPr="00DF1424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7 «БЦ», друкована в 4 ф. + матова плівка. Форзац чистий. Кругленький корінець.</w:t>
            </w:r>
          </w:p>
        </w:tc>
      </w:tr>
      <w:tr w:rsidR="002A5FF6" w:rsidRPr="00F75DE1" w:rsidTr="00620907">
        <w:tc>
          <w:tcPr>
            <w:tcW w:w="1800" w:type="dxa"/>
            <w:vMerge w:val="restart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Витратні матеріали</w:t>
            </w:r>
          </w:p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 xml:space="preserve"> (всі матеріали Виконавця)</w:t>
            </w:r>
          </w:p>
        </w:tc>
        <w:tc>
          <w:tcPr>
            <w:tcW w:w="1597" w:type="dxa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Картон</w:t>
            </w:r>
          </w:p>
        </w:tc>
        <w:tc>
          <w:tcPr>
            <w:tcW w:w="6504" w:type="dxa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Палітурний 1</w:t>
            </w:r>
            <w:r w:rsidRPr="006D64AA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D64AA">
              <w:rPr>
                <w:rFonts w:ascii="Times New Roman" w:hAnsi="Times New Roman" w:cs="Times New Roman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lang w:val="uk-UA"/>
              </w:rPr>
              <w:t>г/</w:t>
            </w:r>
            <w:r w:rsidRPr="006D64AA">
              <w:rPr>
                <w:rFonts w:ascii="Times New Roman" w:hAnsi="Times New Roman" w:cs="Times New Roman"/>
                <w:lang w:val="uk-UA"/>
              </w:rPr>
              <w:t>м (вітчизняний)</w:t>
            </w:r>
          </w:p>
        </w:tc>
      </w:tr>
      <w:tr w:rsidR="002A5FF6" w:rsidRPr="00155E67" w:rsidTr="00620907">
        <w:tc>
          <w:tcPr>
            <w:tcW w:w="1800" w:type="dxa"/>
            <w:vMerge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7" w:type="dxa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Покривний матеріал</w:t>
            </w:r>
          </w:p>
        </w:tc>
        <w:tc>
          <w:tcPr>
            <w:tcW w:w="6504" w:type="dxa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5DE1">
              <w:rPr>
                <w:rFonts w:ascii="Times New Roman" w:hAnsi="Times New Roman" w:cs="Times New Roman"/>
                <w:lang w:val="uk-UA"/>
              </w:rPr>
              <w:t xml:space="preserve">папір крейдяний </w:t>
            </w:r>
            <w:proofErr w:type="spellStart"/>
            <w:r w:rsidRPr="00F75DE1">
              <w:rPr>
                <w:rFonts w:ascii="Times New Roman" w:hAnsi="Times New Roman" w:cs="Times New Roman"/>
                <w:lang w:val="uk-UA"/>
              </w:rPr>
              <w:t>глян</w:t>
            </w:r>
            <w:r w:rsidRPr="002A5FF6">
              <w:rPr>
                <w:rFonts w:ascii="Times New Roman" w:hAnsi="Times New Roman" w:cs="Times New Roman"/>
                <w:lang w:val="ru-RU"/>
              </w:rPr>
              <w:t>цевий</w:t>
            </w:r>
            <w:proofErr w:type="spellEnd"/>
            <w:r w:rsidRPr="002A5FF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A5FF6">
              <w:rPr>
                <w:rFonts w:ascii="Times New Roman" w:hAnsi="Times New Roman" w:cs="Times New Roman"/>
                <w:lang w:val="ru-RU"/>
              </w:rPr>
              <w:t>імпортний</w:t>
            </w:r>
            <w:proofErr w:type="spellEnd"/>
            <w:r w:rsidRPr="002A5FF6">
              <w:rPr>
                <w:rFonts w:ascii="Times New Roman" w:hAnsi="Times New Roman" w:cs="Times New Roman"/>
                <w:lang w:val="ru-RU"/>
              </w:rPr>
              <w:t xml:space="preserve"> 115</w:t>
            </w:r>
            <w:r w:rsidRPr="002A5FF6">
              <w:rPr>
                <w:rFonts w:ascii="Times New Roman" w:hAnsi="Times New Roman" w:cs="Times New Roman"/>
                <w:bCs/>
                <w:lang w:val="ru-RU"/>
              </w:rPr>
              <w:t xml:space="preserve"> г/м</w:t>
            </w:r>
            <w:r w:rsidRPr="002A5FF6">
              <w:rPr>
                <w:rFonts w:ascii="Times New Roman" w:hAnsi="Times New Roman" w:cs="Times New Roman"/>
                <w:bCs/>
                <w:vertAlign w:val="superscript"/>
                <w:lang w:val="ru-RU"/>
              </w:rPr>
              <w:t>2</w:t>
            </w:r>
          </w:p>
        </w:tc>
      </w:tr>
      <w:tr w:rsidR="002A5FF6" w:rsidRPr="00155E67" w:rsidTr="00FD7997">
        <w:trPr>
          <w:trHeight w:val="680"/>
        </w:trPr>
        <w:tc>
          <w:tcPr>
            <w:tcW w:w="1800" w:type="dxa"/>
            <w:vMerge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7" w:type="dxa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>Папір</w:t>
            </w:r>
          </w:p>
        </w:tc>
        <w:tc>
          <w:tcPr>
            <w:tcW w:w="6504" w:type="dxa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lang w:val="uk-UA"/>
              </w:rPr>
              <w:t xml:space="preserve">- 80 </w:t>
            </w:r>
            <w:r w:rsidR="00FD7997">
              <w:rPr>
                <w:rFonts w:ascii="Times New Roman" w:hAnsi="Times New Roman" w:cs="Times New Roman"/>
                <w:lang w:val="uk-UA"/>
              </w:rPr>
              <w:t>г/</w:t>
            </w:r>
            <w:r w:rsidRPr="006D64AA">
              <w:rPr>
                <w:rFonts w:ascii="Times New Roman" w:hAnsi="Times New Roman" w:cs="Times New Roman"/>
                <w:lang w:val="uk-UA"/>
              </w:rPr>
              <w:t>м</w:t>
            </w:r>
            <w:r w:rsidRPr="006D64A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форзац – </w:t>
            </w:r>
            <w:r w:rsidRPr="006D64AA">
              <w:rPr>
                <w:rFonts w:ascii="Times New Roman" w:hAnsi="Times New Roman" w:cs="Times New Roman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FD7997">
              <w:rPr>
                <w:rFonts w:ascii="Times New Roman" w:hAnsi="Times New Roman" w:cs="Times New Roman"/>
                <w:lang w:val="uk-UA"/>
              </w:rPr>
              <w:t>0 г/</w:t>
            </w:r>
            <w:r w:rsidRPr="006D64AA">
              <w:rPr>
                <w:rFonts w:ascii="Times New Roman" w:hAnsi="Times New Roman" w:cs="Times New Roman"/>
                <w:lang w:val="uk-UA"/>
              </w:rPr>
              <w:t>м</w:t>
            </w:r>
            <w:r w:rsidRPr="006D64A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FF6" w:rsidRPr="00155E67" w:rsidTr="00620907">
        <w:trPr>
          <w:trHeight w:val="255"/>
        </w:trPr>
        <w:tc>
          <w:tcPr>
            <w:tcW w:w="3397" w:type="dxa"/>
            <w:gridSpan w:val="2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64AA">
              <w:rPr>
                <w:rFonts w:ascii="Times New Roman" w:hAnsi="Times New Roman" w:cs="Times New Roman"/>
                <w:lang w:val="uk-UA"/>
              </w:rPr>
              <w:t>Додрукарська</w:t>
            </w:r>
            <w:proofErr w:type="spellEnd"/>
            <w:r w:rsidRPr="006D64AA">
              <w:rPr>
                <w:rFonts w:ascii="Times New Roman" w:hAnsi="Times New Roman" w:cs="Times New Roman"/>
                <w:lang w:val="uk-UA"/>
              </w:rPr>
              <w:t xml:space="preserve"> підготовка</w:t>
            </w:r>
            <w:r w:rsidRPr="006D64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04" w:type="dxa"/>
          </w:tcPr>
          <w:p w:rsidR="002A5FF6" w:rsidRPr="006D64AA" w:rsidRDefault="002A5FF6" w:rsidP="00FD799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D64AA">
              <w:rPr>
                <w:rFonts w:ascii="Times New Roman" w:hAnsi="Times New Roman" w:cs="Times New Roman"/>
                <w:lang w:val="uk-UA"/>
              </w:rPr>
              <w:t xml:space="preserve">здійснення розробки макету, дизайну обкладинки та внутрішніх сторінок, комп’ютерної верстки, наукового редагування, коректорської правки, обробки фото та ілюстративного матеріалу; присвоєння виданню міжнародного стандартного номеру </w:t>
            </w:r>
            <w:r w:rsidRPr="006D64AA">
              <w:rPr>
                <w:rFonts w:ascii="Times New Roman" w:hAnsi="Times New Roman" w:cs="Times New Roman"/>
              </w:rPr>
              <w:t>ISBN</w:t>
            </w:r>
          </w:p>
        </w:tc>
      </w:tr>
    </w:tbl>
    <w:p w:rsidR="002A5FF6" w:rsidRDefault="002A5FF6" w:rsidP="002A5FF6">
      <w:pPr>
        <w:jc w:val="both"/>
        <w:rPr>
          <w:rFonts w:ascii="Times New Roman" w:hAnsi="Times New Roman"/>
          <w:lang w:val="uk-UA"/>
        </w:rPr>
      </w:pPr>
    </w:p>
    <w:p w:rsidR="002A5FF6" w:rsidRDefault="009C67FF" w:rsidP="002A5FF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Матеріали</w:t>
      </w:r>
      <w:r w:rsidR="002A5FF6">
        <w:rPr>
          <w:rFonts w:ascii="Times New Roman" w:hAnsi="Times New Roman"/>
          <w:lang w:val="uk-UA"/>
        </w:rPr>
        <w:t xml:space="preserve"> </w:t>
      </w:r>
      <w:r w:rsidR="002A5FF6" w:rsidRPr="002A5FF6">
        <w:rPr>
          <w:rFonts w:ascii="Times New Roman" w:hAnsi="Times New Roman"/>
          <w:lang w:val="ru-RU"/>
        </w:rPr>
        <w:t xml:space="preserve">для </w:t>
      </w:r>
      <w:proofErr w:type="spellStart"/>
      <w:r w:rsidR="002A5FF6" w:rsidRPr="002A5FF6">
        <w:rPr>
          <w:rFonts w:ascii="Times New Roman" w:hAnsi="Times New Roman"/>
          <w:lang w:val="ru-RU"/>
        </w:rPr>
        <w:t>підготовки</w:t>
      </w:r>
      <w:proofErr w:type="spellEnd"/>
      <w:r w:rsidR="002A5FF6" w:rsidRPr="002A5FF6">
        <w:rPr>
          <w:rFonts w:ascii="Times New Roman" w:hAnsi="Times New Roman"/>
          <w:lang w:val="ru-RU"/>
        </w:rPr>
        <w:t xml:space="preserve"> </w:t>
      </w:r>
      <w:proofErr w:type="spellStart"/>
      <w:r w:rsidR="002A5FF6" w:rsidRPr="002A5FF6">
        <w:rPr>
          <w:rFonts w:ascii="Times New Roman" w:hAnsi="Times New Roman"/>
          <w:lang w:val="ru-RU"/>
        </w:rPr>
        <w:t>оригінал</w:t>
      </w:r>
      <w:proofErr w:type="spellEnd"/>
      <w:r w:rsidR="002A5FF6" w:rsidRPr="002A5FF6">
        <w:rPr>
          <w:rFonts w:ascii="Times New Roman" w:hAnsi="Times New Roman"/>
          <w:lang w:val="ru-RU"/>
        </w:rPr>
        <w:t>-макету переда</w:t>
      </w:r>
      <w:proofErr w:type="spellStart"/>
      <w:r>
        <w:rPr>
          <w:rFonts w:ascii="Times New Roman" w:hAnsi="Times New Roman"/>
          <w:lang w:val="uk-UA"/>
        </w:rPr>
        <w:t>ю</w:t>
      </w:r>
      <w:r w:rsidR="002A5FF6">
        <w:rPr>
          <w:rFonts w:ascii="Times New Roman" w:hAnsi="Times New Roman"/>
          <w:lang w:val="uk-UA"/>
        </w:rPr>
        <w:t>ться</w:t>
      </w:r>
      <w:proofErr w:type="spellEnd"/>
      <w:r w:rsidR="002A5FF6" w:rsidRPr="002A5FF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Виконавцю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="006E773B">
        <w:rPr>
          <w:rFonts w:ascii="Times New Roman" w:hAnsi="Times New Roman"/>
          <w:lang w:val="ru-RU"/>
        </w:rPr>
        <w:t>Упорядником</w:t>
      </w:r>
      <w:proofErr w:type="spellEnd"/>
      <w:r w:rsidR="002A5FF6" w:rsidRPr="002A5FF6">
        <w:rPr>
          <w:rFonts w:ascii="Times New Roman" w:hAnsi="Times New Roman"/>
          <w:lang w:val="ru-RU"/>
        </w:rPr>
        <w:t xml:space="preserve"> у форматах: </w:t>
      </w:r>
      <w:r w:rsidR="002A5FF6" w:rsidRPr="00594017">
        <w:rPr>
          <w:rFonts w:ascii="Times New Roman" w:hAnsi="Times New Roman"/>
        </w:rPr>
        <w:t>EPS</w:t>
      </w:r>
      <w:r w:rsidR="002A5FF6" w:rsidRPr="002A5FF6">
        <w:rPr>
          <w:rFonts w:ascii="Times New Roman" w:hAnsi="Times New Roman"/>
          <w:lang w:val="ru-RU"/>
        </w:rPr>
        <w:t xml:space="preserve">, </w:t>
      </w:r>
      <w:r w:rsidR="002A5FF6">
        <w:rPr>
          <w:rFonts w:ascii="Times New Roman" w:hAnsi="Times New Roman"/>
        </w:rPr>
        <w:t>TIFF</w:t>
      </w:r>
      <w:r w:rsidR="002A5FF6" w:rsidRPr="002A5FF6">
        <w:rPr>
          <w:rFonts w:ascii="Times New Roman" w:hAnsi="Times New Roman"/>
          <w:lang w:val="ru-RU"/>
        </w:rPr>
        <w:t xml:space="preserve">, </w:t>
      </w:r>
      <w:r w:rsidR="002A5FF6">
        <w:rPr>
          <w:rFonts w:ascii="Times New Roman" w:hAnsi="Times New Roman"/>
        </w:rPr>
        <w:t>PDF</w:t>
      </w:r>
      <w:r w:rsidR="002A5FF6" w:rsidRPr="002A5FF6">
        <w:rPr>
          <w:rFonts w:ascii="Times New Roman" w:hAnsi="Times New Roman"/>
          <w:lang w:val="ru-RU"/>
        </w:rPr>
        <w:t xml:space="preserve"> на </w:t>
      </w:r>
      <w:proofErr w:type="spellStart"/>
      <w:r w:rsidR="002A5FF6" w:rsidRPr="002A5FF6">
        <w:rPr>
          <w:rFonts w:ascii="Times New Roman" w:hAnsi="Times New Roman"/>
          <w:lang w:val="ru-RU"/>
        </w:rPr>
        <w:t>електронних</w:t>
      </w:r>
      <w:proofErr w:type="spellEnd"/>
      <w:r w:rsidR="002A5FF6" w:rsidRPr="002A5FF6">
        <w:rPr>
          <w:rFonts w:ascii="Times New Roman" w:hAnsi="Times New Roman"/>
          <w:lang w:val="ru-RU"/>
        </w:rPr>
        <w:t xml:space="preserve"> </w:t>
      </w:r>
      <w:proofErr w:type="spellStart"/>
      <w:r w:rsidR="002A5FF6" w:rsidRPr="002A5FF6">
        <w:rPr>
          <w:rFonts w:ascii="Times New Roman" w:hAnsi="Times New Roman"/>
          <w:lang w:val="ru-RU"/>
        </w:rPr>
        <w:t>носіях</w:t>
      </w:r>
      <w:proofErr w:type="spellEnd"/>
      <w:r w:rsidR="002A5FF6">
        <w:rPr>
          <w:rFonts w:ascii="Times New Roman" w:hAnsi="Times New Roman"/>
          <w:lang w:val="uk-UA"/>
        </w:rPr>
        <w:t xml:space="preserve"> аб</w:t>
      </w:r>
      <w:r>
        <w:rPr>
          <w:rFonts w:ascii="Times New Roman" w:hAnsi="Times New Roman"/>
          <w:lang w:val="uk-UA"/>
        </w:rPr>
        <w:t>о на електронну пошту.</w:t>
      </w:r>
    </w:p>
    <w:p w:rsidR="002A5FF6" w:rsidRDefault="002A5FF6" w:rsidP="002A5FF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Об’єм рукопису – 20,5 ум.</w:t>
      </w:r>
      <w:r w:rsidR="009C67F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друк.</w:t>
      </w:r>
      <w:r w:rsidR="009C67FF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арк</w:t>
      </w:r>
      <w:proofErr w:type="spellEnd"/>
      <w:r>
        <w:rPr>
          <w:rFonts w:ascii="Times New Roman" w:hAnsi="Times New Roman"/>
          <w:lang w:val="uk-UA"/>
        </w:rPr>
        <w:t xml:space="preserve">. (орієнтовно на 380 </w:t>
      </w:r>
      <w:proofErr w:type="spellStart"/>
      <w:r>
        <w:rPr>
          <w:rFonts w:ascii="Times New Roman" w:hAnsi="Times New Roman"/>
          <w:lang w:val="uk-UA"/>
        </w:rPr>
        <w:t>стор</w:t>
      </w:r>
      <w:proofErr w:type="spellEnd"/>
      <w:r>
        <w:rPr>
          <w:rFonts w:ascii="Times New Roman" w:hAnsi="Times New Roman"/>
          <w:lang w:val="uk-UA"/>
        </w:rPr>
        <w:t>.).</w:t>
      </w:r>
    </w:p>
    <w:p w:rsidR="002A5FF6" w:rsidRDefault="002A5FF6" w:rsidP="00FD7997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Друк видань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офсетний!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виготовлення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замовлен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ня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папір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крейдяний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європейського </w:t>
      </w:r>
      <w:proofErr w:type="spellStart"/>
      <w:r>
        <w:rPr>
          <w:rFonts w:ascii="Times New Roman" w:hAnsi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аналогічний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показниками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білизни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5FF6" w:rsidRPr="002A5FF6" w:rsidRDefault="002A5FF6" w:rsidP="00FD7997">
      <w:pPr>
        <w:pStyle w:val="180"/>
        <w:shd w:val="clear" w:color="auto" w:fill="auto"/>
        <w:spacing w:before="0" w:line="240" w:lineRule="auto"/>
        <w:ind w:right="-17" w:firstLine="425"/>
        <w:rPr>
          <w:b w:val="0"/>
          <w:i/>
          <w:sz w:val="16"/>
          <w:szCs w:val="16"/>
          <w:lang w:val="ru-RU"/>
        </w:rPr>
      </w:pPr>
      <w:proofErr w:type="spellStart"/>
      <w:r w:rsidRPr="002A5FF6">
        <w:rPr>
          <w:b w:val="0"/>
          <w:i/>
          <w:sz w:val="16"/>
          <w:szCs w:val="16"/>
          <w:u w:val="single"/>
          <w:lang w:val="ru-RU"/>
        </w:rPr>
        <w:t>технічна</w:t>
      </w:r>
      <w:proofErr w:type="spellEnd"/>
      <w:r w:rsidRPr="002A5FF6">
        <w:rPr>
          <w:b w:val="0"/>
          <w:i/>
          <w:sz w:val="16"/>
          <w:szCs w:val="16"/>
          <w:u w:val="single"/>
          <w:lang w:val="ru-RU"/>
        </w:rPr>
        <w:t xml:space="preserve"> </w:t>
      </w:r>
      <w:proofErr w:type="spellStart"/>
      <w:r w:rsidRPr="002A5FF6">
        <w:rPr>
          <w:b w:val="0"/>
          <w:i/>
          <w:sz w:val="16"/>
          <w:szCs w:val="16"/>
          <w:u w:val="single"/>
          <w:lang w:val="ru-RU"/>
        </w:rPr>
        <w:t>специфікація</w:t>
      </w:r>
      <w:proofErr w:type="spellEnd"/>
      <w:r w:rsidRPr="002A5FF6">
        <w:rPr>
          <w:b w:val="0"/>
          <w:i/>
          <w:sz w:val="16"/>
          <w:szCs w:val="16"/>
          <w:u w:val="single"/>
          <w:lang w:val="ru-RU"/>
        </w:rPr>
        <w:t xml:space="preserve"> (</w:t>
      </w:r>
      <w:proofErr w:type="spellStart"/>
      <w:r w:rsidRPr="002A5FF6">
        <w:rPr>
          <w:b w:val="0"/>
          <w:i/>
          <w:sz w:val="16"/>
          <w:szCs w:val="16"/>
          <w:u w:val="single"/>
          <w:lang w:val="ru-RU"/>
        </w:rPr>
        <w:t>технічні</w:t>
      </w:r>
      <w:proofErr w:type="spellEnd"/>
      <w:r w:rsidRPr="002A5FF6">
        <w:rPr>
          <w:b w:val="0"/>
          <w:i/>
          <w:sz w:val="16"/>
          <w:szCs w:val="16"/>
          <w:u w:val="single"/>
          <w:lang w:val="ru-RU"/>
        </w:rPr>
        <w:t xml:space="preserve"> </w:t>
      </w:r>
      <w:proofErr w:type="spellStart"/>
      <w:r w:rsidRPr="002A5FF6">
        <w:rPr>
          <w:b w:val="0"/>
          <w:i/>
          <w:sz w:val="16"/>
          <w:szCs w:val="16"/>
          <w:u w:val="single"/>
          <w:lang w:val="ru-RU"/>
        </w:rPr>
        <w:t>вимоги</w:t>
      </w:r>
      <w:proofErr w:type="spellEnd"/>
      <w:r w:rsidRPr="002A5FF6">
        <w:rPr>
          <w:b w:val="0"/>
          <w:i/>
          <w:sz w:val="16"/>
          <w:szCs w:val="16"/>
          <w:lang w:val="ru-RU"/>
        </w:rPr>
        <w:t>),</w:t>
      </w:r>
      <w:r w:rsidRPr="002A5FF6">
        <w:rPr>
          <w:b w:val="0"/>
          <w:bCs w:val="0"/>
          <w:i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2A5FF6">
        <w:rPr>
          <w:b w:val="0"/>
          <w:i/>
          <w:sz w:val="16"/>
          <w:szCs w:val="16"/>
          <w:lang w:val="ru-RU"/>
        </w:rPr>
        <w:t>складається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в </w:t>
      </w:r>
      <w:proofErr w:type="spellStart"/>
      <w:r w:rsidRPr="002A5FF6">
        <w:rPr>
          <w:b w:val="0"/>
          <w:i/>
          <w:sz w:val="16"/>
          <w:szCs w:val="16"/>
          <w:lang w:val="ru-RU"/>
        </w:rPr>
        <w:t>довільній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</w:t>
      </w:r>
      <w:proofErr w:type="spellStart"/>
      <w:r w:rsidRPr="002A5FF6">
        <w:rPr>
          <w:b w:val="0"/>
          <w:i/>
          <w:sz w:val="16"/>
          <w:szCs w:val="16"/>
          <w:lang w:val="ru-RU"/>
        </w:rPr>
        <w:t>формі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з </w:t>
      </w:r>
      <w:proofErr w:type="spellStart"/>
      <w:r w:rsidRPr="002A5FF6">
        <w:rPr>
          <w:b w:val="0"/>
          <w:i/>
          <w:sz w:val="16"/>
          <w:szCs w:val="16"/>
          <w:lang w:val="ru-RU"/>
        </w:rPr>
        <w:t>врахуванням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</w:t>
      </w:r>
      <w:proofErr w:type="spellStart"/>
      <w:r w:rsidRPr="002A5FF6">
        <w:rPr>
          <w:b w:val="0"/>
          <w:i/>
          <w:sz w:val="16"/>
          <w:szCs w:val="16"/>
          <w:lang w:val="ru-RU"/>
        </w:rPr>
        <w:t>вимог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</w:t>
      </w:r>
      <w:proofErr w:type="spellStart"/>
      <w:r w:rsidRPr="002A5FF6">
        <w:rPr>
          <w:b w:val="0"/>
          <w:i/>
          <w:sz w:val="16"/>
          <w:szCs w:val="16"/>
          <w:lang w:val="ru-RU"/>
        </w:rPr>
        <w:t>статті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23 Закону </w:t>
      </w:r>
      <w:proofErr w:type="spellStart"/>
      <w:r w:rsidRPr="002A5FF6">
        <w:rPr>
          <w:b w:val="0"/>
          <w:i/>
          <w:sz w:val="16"/>
          <w:szCs w:val="16"/>
          <w:lang w:val="ru-RU"/>
        </w:rPr>
        <w:t>України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«Про </w:t>
      </w:r>
      <w:proofErr w:type="spellStart"/>
      <w:r w:rsidRPr="002A5FF6">
        <w:rPr>
          <w:b w:val="0"/>
          <w:i/>
          <w:sz w:val="16"/>
          <w:szCs w:val="16"/>
          <w:lang w:val="ru-RU"/>
        </w:rPr>
        <w:t>публічні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</w:t>
      </w:r>
      <w:proofErr w:type="spellStart"/>
      <w:r w:rsidRPr="002A5FF6">
        <w:rPr>
          <w:b w:val="0"/>
          <w:i/>
          <w:sz w:val="16"/>
          <w:szCs w:val="16"/>
          <w:lang w:val="ru-RU"/>
        </w:rPr>
        <w:t>закупівлі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» </w:t>
      </w:r>
      <w:proofErr w:type="spellStart"/>
      <w:r w:rsidRPr="002A5FF6">
        <w:rPr>
          <w:b w:val="0"/>
          <w:i/>
          <w:sz w:val="16"/>
          <w:szCs w:val="16"/>
          <w:lang w:val="ru-RU"/>
        </w:rPr>
        <w:t>кожний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лист </w:t>
      </w:r>
      <w:proofErr w:type="spellStart"/>
      <w:r w:rsidRPr="002A5FF6">
        <w:rPr>
          <w:b w:val="0"/>
          <w:i/>
          <w:sz w:val="16"/>
          <w:szCs w:val="16"/>
          <w:lang w:val="ru-RU"/>
        </w:rPr>
        <w:t>якої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</w:t>
      </w:r>
      <w:proofErr w:type="spellStart"/>
      <w:r w:rsidRPr="002A5FF6">
        <w:rPr>
          <w:b w:val="0"/>
          <w:i/>
          <w:sz w:val="16"/>
          <w:szCs w:val="16"/>
          <w:lang w:val="ru-RU"/>
        </w:rPr>
        <w:t>погоджується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</w:t>
      </w:r>
      <w:proofErr w:type="spellStart"/>
      <w:r w:rsidRPr="002A5FF6">
        <w:rPr>
          <w:b w:val="0"/>
          <w:i/>
          <w:sz w:val="16"/>
          <w:szCs w:val="16"/>
          <w:lang w:val="ru-RU"/>
        </w:rPr>
        <w:t>керівником</w:t>
      </w:r>
      <w:proofErr w:type="spellEnd"/>
      <w:r w:rsidRPr="002A5FF6">
        <w:rPr>
          <w:b w:val="0"/>
          <w:i/>
          <w:sz w:val="16"/>
          <w:szCs w:val="16"/>
          <w:lang w:val="ru-RU"/>
        </w:rPr>
        <w:t xml:space="preserve"> структурного </w:t>
      </w:r>
      <w:proofErr w:type="spellStart"/>
      <w:r w:rsidRPr="002A5FF6">
        <w:rPr>
          <w:b w:val="0"/>
          <w:i/>
          <w:sz w:val="16"/>
          <w:szCs w:val="16"/>
          <w:lang w:val="ru-RU"/>
        </w:rPr>
        <w:t>підрозділу</w:t>
      </w:r>
      <w:proofErr w:type="spellEnd"/>
      <w:r w:rsidRPr="002A5FF6">
        <w:rPr>
          <w:b w:val="0"/>
          <w:i/>
          <w:sz w:val="16"/>
          <w:szCs w:val="16"/>
          <w:lang w:val="ru-RU"/>
        </w:rPr>
        <w:t>;</w:t>
      </w:r>
    </w:p>
    <w:p w:rsidR="002A5FF6" w:rsidRPr="00580B39" w:rsidRDefault="002A5FF6" w:rsidP="00FD7997">
      <w:pPr>
        <w:pStyle w:val="rvps2"/>
        <w:spacing w:before="0" w:beforeAutospacing="0" w:after="0" w:afterAutospacing="0"/>
        <w:ind w:firstLine="425"/>
        <w:jc w:val="both"/>
        <w:rPr>
          <w:i/>
          <w:sz w:val="16"/>
          <w:szCs w:val="16"/>
        </w:rPr>
      </w:pPr>
      <w:r w:rsidRPr="008C4C0A">
        <w:rPr>
          <w:i/>
          <w:sz w:val="16"/>
          <w:szCs w:val="16"/>
          <w:lang w:val="uk-UA"/>
        </w:rPr>
        <w:t xml:space="preserve">Технічна специфікація повинна містити опис усіх необхідних характеристик товарів, робіт або послуг, що закуповуються, у тому числі їх технічні, функціональні та якісні характеристики. </w:t>
      </w:r>
      <w:r w:rsidRPr="00724B06">
        <w:rPr>
          <w:i/>
          <w:sz w:val="16"/>
          <w:szCs w:val="16"/>
        </w:rPr>
        <w:t xml:space="preserve">Характеристики </w:t>
      </w:r>
      <w:proofErr w:type="spellStart"/>
      <w:r w:rsidRPr="00724B06">
        <w:rPr>
          <w:i/>
          <w:sz w:val="16"/>
          <w:szCs w:val="16"/>
        </w:rPr>
        <w:t>товарів</w:t>
      </w:r>
      <w:proofErr w:type="spellEnd"/>
      <w:r w:rsidRPr="00724B06">
        <w:rPr>
          <w:i/>
          <w:sz w:val="16"/>
          <w:szCs w:val="16"/>
        </w:rPr>
        <w:t xml:space="preserve">, </w:t>
      </w:r>
      <w:proofErr w:type="spellStart"/>
      <w:r w:rsidRPr="00724B06">
        <w:rPr>
          <w:i/>
          <w:sz w:val="16"/>
          <w:szCs w:val="16"/>
        </w:rPr>
        <w:t>робіт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або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послуг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можуть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містити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опис</w:t>
      </w:r>
      <w:proofErr w:type="spellEnd"/>
      <w:r w:rsidRPr="00724B06">
        <w:rPr>
          <w:i/>
          <w:sz w:val="16"/>
          <w:szCs w:val="16"/>
        </w:rPr>
        <w:t xml:space="preserve"> конкретного </w:t>
      </w:r>
      <w:proofErr w:type="spellStart"/>
      <w:r w:rsidRPr="00724B06">
        <w:rPr>
          <w:i/>
          <w:sz w:val="16"/>
          <w:szCs w:val="16"/>
        </w:rPr>
        <w:t>технологічного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процесу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або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технології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виробництва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чи</w:t>
      </w:r>
      <w:proofErr w:type="spellEnd"/>
      <w:r w:rsidRPr="00724B06">
        <w:rPr>
          <w:i/>
          <w:sz w:val="16"/>
          <w:szCs w:val="16"/>
        </w:rPr>
        <w:t xml:space="preserve"> порядку </w:t>
      </w:r>
      <w:proofErr w:type="spellStart"/>
      <w:r w:rsidRPr="00724B06">
        <w:rPr>
          <w:i/>
          <w:sz w:val="16"/>
          <w:szCs w:val="16"/>
        </w:rPr>
        <w:t>постачання</w:t>
      </w:r>
      <w:proofErr w:type="spellEnd"/>
      <w:r w:rsidRPr="00724B06">
        <w:rPr>
          <w:i/>
          <w:sz w:val="16"/>
          <w:szCs w:val="16"/>
        </w:rPr>
        <w:t xml:space="preserve"> товару (</w:t>
      </w:r>
      <w:proofErr w:type="spellStart"/>
      <w:r w:rsidRPr="00724B06">
        <w:rPr>
          <w:i/>
          <w:sz w:val="16"/>
          <w:szCs w:val="16"/>
        </w:rPr>
        <w:t>товарів</w:t>
      </w:r>
      <w:proofErr w:type="spellEnd"/>
      <w:r w:rsidRPr="00724B06">
        <w:rPr>
          <w:i/>
          <w:sz w:val="16"/>
          <w:szCs w:val="16"/>
        </w:rPr>
        <w:t xml:space="preserve">), </w:t>
      </w:r>
      <w:proofErr w:type="spellStart"/>
      <w:r w:rsidRPr="00724B06">
        <w:rPr>
          <w:i/>
          <w:sz w:val="16"/>
          <w:szCs w:val="16"/>
        </w:rPr>
        <w:t>виконання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необхідних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робіт</w:t>
      </w:r>
      <w:proofErr w:type="spellEnd"/>
      <w:r w:rsidRPr="00724B06">
        <w:rPr>
          <w:i/>
          <w:sz w:val="16"/>
          <w:szCs w:val="16"/>
        </w:rPr>
        <w:t xml:space="preserve">, </w:t>
      </w:r>
      <w:proofErr w:type="spellStart"/>
      <w:r w:rsidRPr="00724B06">
        <w:rPr>
          <w:i/>
          <w:sz w:val="16"/>
          <w:szCs w:val="16"/>
        </w:rPr>
        <w:t>надання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послуги</w:t>
      </w:r>
      <w:proofErr w:type="spellEnd"/>
      <w:r w:rsidRPr="00724B06">
        <w:rPr>
          <w:i/>
          <w:sz w:val="16"/>
          <w:szCs w:val="16"/>
        </w:rPr>
        <w:t xml:space="preserve"> (</w:t>
      </w:r>
      <w:proofErr w:type="spellStart"/>
      <w:r w:rsidRPr="00724B06">
        <w:rPr>
          <w:i/>
          <w:sz w:val="16"/>
          <w:szCs w:val="16"/>
        </w:rPr>
        <w:t>послуг</w:t>
      </w:r>
      <w:proofErr w:type="spellEnd"/>
      <w:r w:rsidRPr="00724B06">
        <w:rPr>
          <w:i/>
          <w:sz w:val="16"/>
          <w:szCs w:val="16"/>
        </w:rPr>
        <w:t>).</w:t>
      </w:r>
    </w:p>
    <w:p w:rsidR="002A5FF6" w:rsidRPr="00724B06" w:rsidRDefault="002A5FF6" w:rsidP="00FD7997">
      <w:pPr>
        <w:pStyle w:val="rvps2"/>
        <w:spacing w:before="0" w:beforeAutospacing="0" w:after="0" w:afterAutospacing="0"/>
        <w:ind w:left="142" w:firstLine="284"/>
        <w:jc w:val="both"/>
        <w:rPr>
          <w:i/>
          <w:sz w:val="16"/>
          <w:szCs w:val="16"/>
        </w:rPr>
      </w:pPr>
      <w:r w:rsidRPr="00724B06">
        <w:rPr>
          <w:i/>
          <w:sz w:val="16"/>
          <w:szCs w:val="16"/>
        </w:rPr>
        <w:t xml:space="preserve">У </w:t>
      </w:r>
      <w:proofErr w:type="spellStart"/>
      <w:r w:rsidRPr="00724B06">
        <w:rPr>
          <w:i/>
          <w:sz w:val="16"/>
          <w:szCs w:val="16"/>
        </w:rPr>
        <w:t>технічних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специфікаціях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може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зазначатися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інформація</w:t>
      </w:r>
      <w:proofErr w:type="spellEnd"/>
      <w:r w:rsidRPr="00724B06">
        <w:rPr>
          <w:i/>
          <w:sz w:val="16"/>
          <w:szCs w:val="16"/>
        </w:rPr>
        <w:t xml:space="preserve"> про передачу прав </w:t>
      </w:r>
      <w:proofErr w:type="spellStart"/>
      <w:r w:rsidRPr="00724B06">
        <w:rPr>
          <w:i/>
          <w:sz w:val="16"/>
          <w:szCs w:val="16"/>
        </w:rPr>
        <w:t>інтелектуальної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власності</w:t>
      </w:r>
      <w:proofErr w:type="spellEnd"/>
      <w:r w:rsidRPr="00724B06">
        <w:rPr>
          <w:i/>
          <w:sz w:val="16"/>
          <w:szCs w:val="16"/>
        </w:rPr>
        <w:t xml:space="preserve"> на предмет </w:t>
      </w:r>
      <w:proofErr w:type="spellStart"/>
      <w:r w:rsidRPr="00724B06">
        <w:rPr>
          <w:i/>
          <w:sz w:val="16"/>
          <w:szCs w:val="16"/>
        </w:rPr>
        <w:t>закупівлі</w:t>
      </w:r>
      <w:proofErr w:type="spellEnd"/>
      <w:r w:rsidRPr="00724B06">
        <w:rPr>
          <w:i/>
          <w:sz w:val="16"/>
          <w:szCs w:val="16"/>
        </w:rPr>
        <w:t>.</w:t>
      </w:r>
    </w:p>
    <w:p w:rsidR="002A5FF6" w:rsidRPr="00641A67" w:rsidRDefault="002A5FF6" w:rsidP="00FD7997">
      <w:pPr>
        <w:pStyle w:val="rvps2"/>
        <w:spacing w:before="0" w:beforeAutospacing="0" w:after="0" w:afterAutospacing="0"/>
        <w:ind w:firstLine="284"/>
        <w:jc w:val="both"/>
        <w:rPr>
          <w:i/>
          <w:sz w:val="16"/>
          <w:szCs w:val="16"/>
          <w:lang w:val="uk-UA"/>
        </w:rPr>
      </w:pPr>
      <w:r w:rsidRPr="00724B06">
        <w:rPr>
          <w:i/>
          <w:sz w:val="16"/>
          <w:szCs w:val="16"/>
        </w:rPr>
        <w:t xml:space="preserve"> </w:t>
      </w:r>
      <w:r w:rsidR="00FD7997">
        <w:rPr>
          <w:i/>
          <w:sz w:val="16"/>
          <w:szCs w:val="16"/>
          <w:lang w:val="uk-UA"/>
        </w:rPr>
        <w:t xml:space="preserve">  </w:t>
      </w:r>
      <w:r w:rsidRPr="00641A67">
        <w:rPr>
          <w:i/>
          <w:sz w:val="16"/>
          <w:szCs w:val="16"/>
          <w:lang w:val="uk-UA"/>
        </w:rPr>
        <w:t>Технічні специфікації можуть бути у формі переліку експлуатаційних або функціональних вимог, у тому числі екологічних характеристик, за умови, що такі вимоги є достатньо точними, щоб предмет закупівлі однозначно розумівся замовником і учасниками.</w:t>
      </w:r>
    </w:p>
    <w:p w:rsidR="002A5FF6" w:rsidRPr="00724B06" w:rsidRDefault="002A5FF6" w:rsidP="00FD7997">
      <w:pPr>
        <w:pStyle w:val="rvps2"/>
        <w:spacing w:before="0" w:beforeAutospacing="0" w:after="0" w:afterAutospacing="0"/>
        <w:ind w:firstLine="425"/>
        <w:jc w:val="both"/>
        <w:rPr>
          <w:i/>
          <w:sz w:val="16"/>
          <w:szCs w:val="16"/>
        </w:rPr>
      </w:pPr>
      <w:r w:rsidRPr="00724B06">
        <w:rPr>
          <w:i/>
          <w:sz w:val="16"/>
          <w:szCs w:val="16"/>
        </w:rPr>
        <w:t xml:space="preserve">У </w:t>
      </w:r>
      <w:proofErr w:type="spellStart"/>
      <w:r w:rsidRPr="00724B06">
        <w:rPr>
          <w:i/>
          <w:sz w:val="16"/>
          <w:szCs w:val="16"/>
        </w:rPr>
        <w:t>разі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якщо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вичерпний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опис</w:t>
      </w:r>
      <w:proofErr w:type="spellEnd"/>
      <w:r w:rsidRPr="00724B06">
        <w:rPr>
          <w:i/>
          <w:sz w:val="16"/>
          <w:szCs w:val="16"/>
        </w:rPr>
        <w:t xml:space="preserve"> характеристик </w:t>
      </w:r>
      <w:proofErr w:type="spellStart"/>
      <w:r w:rsidRPr="00724B06">
        <w:rPr>
          <w:i/>
          <w:sz w:val="16"/>
          <w:szCs w:val="16"/>
        </w:rPr>
        <w:t>скласти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неможливо</w:t>
      </w:r>
      <w:proofErr w:type="spellEnd"/>
      <w:r w:rsidRPr="00724B06">
        <w:rPr>
          <w:i/>
          <w:sz w:val="16"/>
          <w:szCs w:val="16"/>
        </w:rPr>
        <w:t xml:space="preserve">, </w:t>
      </w:r>
      <w:proofErr w:type="spellStart"/>
      <w:r w:rsidRPr="00724B06">
        <w:rPr>
          <w:i/>
          <w:sz w:val="16"/>
          <w:szCs w:val="16"/>
        </w:rPr>
        <w:t>технічні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специфікації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можуть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містити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посилання</w:t>
      </w:r>
      <w:proofErr w:type="spellEnd"/>
      <w:r w:rsidRPr="00724B06">
        <w:rPr>
          <w:i/>
          <w:sz w:val="16"/>
          <w:szCs w:val="16"/>
        </w:rPr>
        <w:t xml:space="preserve"> на </w:t>
      </w:r>
      <w:proofErr w:type="spellStart"/>
      <w:r w:rsidRPr="00724B06">
        <w:rPr>
          <w:i/>
          <w:sz w:val="16"/>
          <w:szCs w:val="16"/>
        </w:rPr>
        <w:t>стандартні</w:t>
      </w:r>
      <w:proofErr w:type="spellEnd"/>
      <w:r w:rsidRPr="00724B06">
        <w:rPr>
          <w:i/>
          <w:sz w:val="16"/>
          <w:szCs w:val="16"/>
        </w:rPr>
        <w:t xml:space="preserve"> характеристики, </w:t>
      </w:r>
      <w:proofErr w:type="spellStart"/>
      <w:r w:rsidRPr="00724B06">
        <w:rPr>
          <w:i/>
          <w:sz w:val="16"/>
          <w:szCs w:val="16"/>
        </w:rPr>
        <w:t>технічні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регламенти</w:t>
      </w:r>
      <w:proofErr w:type="spellEnd"/>
      <w:r w:rsidRPr="00724B06">
        <w:rPr>
          <w:i/>
          <w:sz w:val="16"/>
          <w:szCs w:val="16"/>
        </w:rPr>
        <w:t xml:space="preserve"> та </w:t>
      </w:r>
      <w:proofErr w:type="spellStart"/>
      <w:r w:rsidRPr="00724B06">
        <w:rPr>
          <w:i/>
          <w:sz w:val="16"/>
          <w:szCs w:val="16"/>
        </w:rPr>
        <w:t>умови</w:t>
      </w:r>
      <w:proofErr w:type="spellEnd"/>
      <w:r w:rsidRPr="00724B06">
        <w:rPr>
          <w:i/>
          <w:sz w:val="16"/>
          <w:szCs w:val="16"/>
        </w:rPr>
        <w:t xml:space="preserve">, </w:t>
      </w:r>
      <w:proofErr w:type="spellStart"/>
      <w:r w:rsidRPr="00724B06">
        <w:rPr>
          <w:i/>
          <w:sz w:val="16"/>
          <w:szCs w:val="16"/>
        </w:rPr>
        <w:t>вимоги</w:t>
      </w:r>
      <w:proofErr w:type="spellEnd"/>
      <w:r w:rsidRPr="00724B06">
        <w:rPr>
          <w:i/>
          <w:sz w:val="16"/>
          <w:szCs w:val="16"/>
        </w:rPr>
        <w:t xml:space="preserve">, </w:t>
      </w:r>
      <w:proofErr w:type="spellStart"/>
      <w:r w:rsidRPr="00724B06">
        <w:rPr>
          <w:i/>
          <w:sz w:val="16"/>
          <w:szCs w:val="16"/>
        </w:rPr>
        <w:t>умовні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позначення</w:t>
      </w:r>
      <w:proofErr w:type="spellEnd"/>
      <w:r w:rsidRPr="00724B06">
        <w:rPr>
          <w:i/>
          <w:sz w:val="16"/>
          <w:szCs w:val="16"/>
        </w:rPr>
        <w:t xml:space="preserve"> та </w:t>
      </w:r>
      <w:proofErr w:type="spellStart"/>
      <w:r w:rsidRPr="00724B06">
        <w:rPr>
          <w:i/>
          <w:sz w:val="16"/>
          <w:szCs w:val="16"/>
        </w:rPr>
        <w:t>термінологію</w:t>
      </w:r>
      <w:proofErr w:type="spellEnd"/>
      <w:r w:rsidRPr="00724B06">
        <w:rPr>
          <w:i/>
          <w:sz w:val="16"/>
          <w:szCs w:val="16"/>
        </w:rPr>
        <w:t xml:space="preserve">, </w:t>
      </w:r>
      <w:proofErr w:type="spellStart"/>
      <w:r w:rsidRPr="00724B06">
        <w:rPr>
          <w:i/>
          <w:sz w:val="16"/>
          <w:szCs w:val="16"/>
        </w:rPr>
        <w:t>пов’язані</w:t>
      </w:r>
      <w:proofErr w:type="spellEnd"/>
      <w:r w:rsidRPr="00724B06">
        <w:rPr>
          <w:i/>
          <w:sz w:val="16"/>
          <w:szCs w:val="16"/>
        </w:rPr>
        <w:t xml:space="preserve"> з товарами, роботами </w:t>
      </w:r>
      <w:proofErr w:type="spellStart"/>
      <w:r w:rsidRPr="00724B06">
        <w:rPr>
          <w:i/>
          <w:sz w:val="16"/>
          <w:szCs w:val="16"/>
        </w:rPr>
        <w:t>чи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послугами</w:t>
      </w:r>
      <w:proofErr w:type="spellEnd"/>
      <w:r w:rsidRPr="00724B06">
        <w:rPr>
          <w:i/>
          <w:sz w:val="16"/>
          <w:szCs w:val="16"/>
        </w:rPr>
        <w:t xml:space="preserve">, </w:t>
      </w:r>
      <w:proofErr w:type="spellStart"/>
      <w:r w:rsidRPr="00724B06">
        <w:rPr>
          <w:i/>
          <w:sz w:val="16"/>
          <w:szCs w:val="16"/>
        </w:rPr>
        <w:t>що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закуповуються</w:t>
      </w:r>
      <w:proofErr w:type="spellEnd"/>
      <w:r w:rsidRPr="00724B06">
        <w:rPr>
          <w:i/>
          <w:sz w:val="16"/>
          <w:szCs w:val="16"/>
        </w:rPr>
        <w:t xml:space="preserve">, </w:t>
      </w:r>
      <w:proofErr w:type="spellStart"/>
      <w:r w:rsidRPr="00724B06">
        <w:rPr>
          <w:i/>
          <w:sz w:val="16"/>
          <w:szCs w:val="16"/>
        </w:rPr>
        <w:t>передбачені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існуючими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міжнародними</w:t>
      </w:r>
      <w:proofErr w:type="spellEnd"/>
      <w:r w:rsidRPr="00724B06">
        <w:rPr>
          <w:i/>
          <w:sz w:val="16"/>
          <w:szCs w:val="16"/>
        </w:rPr>
        <w:t xml:space="preserve">, </w:t>
      </w:r>
      <w:proofErr w:type="spellStart"/>
      <w:r w:rsidRPr="00724B06">
        <w:rPr>
          <w:i/>
          <w:sz w:val="16"/>
          <w:szCs w:val="16"/>
        </w:rPr>
        <w:t>європейськими</w:t>
      </w:r>
      <w:proofErr w:type="spellEnd"/>
      <w:r w:rsidRPr="00724B06">
        <w:rPr>
          <w:i/>
          <w:sz w:val="16"/>
          <w:szCs w:val="16"/>
        </w:rPr>
        <w:t xml:space="preserve"> стандартами, </w:t>
      </w:r>
      <w:proofErr w:type="spellStart"/>
      <w:r w:rsidRPr="00724B06">
        <w:rPr>
          <w:i/>
          <w:sz w:val="16"/>
          <w:szCs w:val="16"/>
        </w:rPr>
        <w:t>іншими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спільними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технічними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європейськими</w:t>
      </w:r>
      <w:proofErr w:type="spellEnd"/>
      <w:r w:rsidRPr="00724B06">
        <w:rPr>
          <w:i/>
          <w:sz w:val="16"/>
          <w:szCs w:val="16"/>
        </w:rPr>
        <w:t xml:space="preserve"> нормами, </w:t>
      </w:r>
      <w:proofErr w:type="spellStart"/>
      <w:r w:rsidRPr="00724B06">
        <w:rPr>
          <w:i/>
          <w:sz w:val="16"/>
          <w:szCs w:val="16"/>
        </w:rPr>
        <w:t>іншими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технічними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еталонними</w:t>
      </w:r>
      <w:proofErr w:type="spellEnd"/>
      <w:r w:rsidRPr="00724B06">
        <w:rPr>
          <w:i/>
          <w:sz w:val="16"/>
          <w:szCs w:val="16"/>
        </w:rPr>
        <w:t xml:space="preserve"> системами, </w:t>
      </w:r>
      <w:proofErr w:type="spellStart"/>
      <w:r w:rsidRPr="00724B06">
        <w:rPr>
          <w:i/>
          <w:sz w:val="16"/>
          <w:szCs w:val="16"/>
        </w:rPr>
        <w:t>визнаними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європейськими</w:t>
      </w:r>
      <w:proofErr w:type="spellEnd"/>
      <w:r w:rsidRPr="00724B06">
        <w:rPr>
          <w:i/>
          <w:sz w:val="16"/>
          <w:szCs w:val="16"/>
        </w:rPr>
        <w:t xml:space="preserve"> органами </w:t>
      </w:r>
      <w:proofErr w:type="spellStart"/>
      <w:r w:rsidRPr="00724B06">
        <w:rPr>
          <w:i/>
          <w:sz w:val="16"/>
          <w:szCs w:val="16"/>
        </w:rPr>
        <w:t>зі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стандартизації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або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національними</w:t>
      </w:r>
      <w:proofErr w:type="spellEnd"/>
      <w:r w:rsidRPr="00724B06">
        <w:rPr>
          <w:i/>
          <w:sz w:val="16"/>
          <w:szCs w:val="16"/>
        </w:rPr>
        <w:t xml:space="preserve"> стандартами, нормами та правилами. До кожного </w:t>
      </w:r>
      <w:proofErr w:type="spellStart"/>
      <w:r w:rsidRPr="00724B06">
        <w:rPr>
          <w:i/>
          <w:sz w:val="16"/>
          <w:szCs w:val="16"/>
        </w:rPr>
        <w:t>посилання</w:t>
      </w:r>
      <w:proofErr w:type="spellEnd"/>
      <w:r w:rsidRPr="00724B06">
        <w:rPr>
          <w:i/>
          <w:sz w:val="16"/>
          <w:szCs w:val="16"/>
        </w:rPr>
        <w:t xml:space="preserve"> повинен </w:t>
      </w:r>
      <w:proofErr w:type="spellStart"/>
      <w:r w:rsidRPr="00724B06">
        <w:rPr>
          <w:i/>
          <w:sz w:val="16"/>
          <w:szCs w:val="16"/>
        </w:rPr>
        <w:t>додаватися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вираз</w:t>
      </w:r>
      <w:proofErr w:type="spellEnd"/>
      <w:r w:rsidRPr="00724B06">
        <w:rPr>
          <w:i/>
          <w:sz w:val="16"/>
          <w:szCs w:val="16"/>
        </w:rPr>
        <w:t xml:space="preserve"> "</w:t>
      </w:r>
      <w:proofErr w:type="spellStart"/>
      <w:r w:rsidRPr="00724B06">
        <w:rPr>
          <w:i/>
          <w:sz w:val="16"/>
          <w:szCs w:val="16"/>
        </w:rPr>
        <w:t>або</w:t>
      </w:r>
      <w:proofErr w:type="spellEnd"/>
      <w:r w:rsidRPr="00724B06">
        <w:rPr>
          <w:i/>
          <w:sz w:val="16"/>
          <w:szCs w:val="16"/>
        </w:rPr>
        <w:t xml:space="preserve"> </w:t>
      </w:r>
      <w:proofErr w:type="spellStart"/>
      <w:r w:rsidRPr="00724B06">
        <w:rPr>
          <w:i/>
          <w:sz w:val="16"/>
          <w:szCs w:val="16"/>
        </w:rPr>
        <w:t>еквівалент</w:t>
      </w:r>
      <w:proofErr w:type="spellEnd"/>
      <w:r w:rsidRPr="00724B06">
        <w:rPr>
          <w:i/>
          <w:sz w:val="16"/>
          <w:szCs w:val="16"/>
        </w:rPr>
        <w:t>".</w:t>
      </w:r>
    </w:p>
    <w:p w:rsidR="002A5FF6" w:rsidRDefault="002A5FF6" w:rsidP="002A5FF6">
      <w:pPr>
        <w:pStyle w:val="rvps2"/>
        <w:spacing w:before="0" w:beforeAutospacing="0" w:after="0" w:afterAutospacing="0"/>
        <w:ind w:left="142" w:firstLine="425"/>
        <w:jc w:val="both"/>
        <w:rPr>
          <w:i/>
          <w:sz w:val="16"/>
          <w:szCs w:val="16"/>
        </w:rPr>
      </w:pPr>
      <w:proofErr w:type="spellStart"/>
      <w:r w:rsidRPr="001D5600">
        <w:rPr>
          <w:i/>
          <w:sz w:val="16"/>
          <w:szCs w:val="16"/>
        </w:rPr>
        <w:t>Технічні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специфікації</w:t>
      </w:r>
      <w:proofErr w:type="spellEnd"/>
      <w:r w:rsidRPr="001D5600">
        <w:rPr>
          <w:i/>
          <w:sz w:val="16"/>
          <w:szCs w:val="16"/>
        </w:rPr>
        <w:t xml:space="preserve"> не </w:t>
      </w:r>
      <w:proofErr w:type="spellStart"/>
      <w:r w:rsidRPr="001D5600">
        <w:rPr>
          <w:i/>
          <w:sz w:val="16"/>
          <w:szCs w:val="16"/>
        </w:rPr>
        <w:t>повинні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містити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посилання</w:t>
      </w:r>
      <w:proofErr w:type="spellEnd"/>
      <w:r w:rsidRPr="001D5600">
        <w:rPr>
          <w:i/>
          <w:sz w:val="16"/>
          <w:szCs w:val="16"/>
        </w:rPr>
        <w:t xml:space="preserve"> на </w:t>
      </w:r>
      <w:proofErr w:type="spellStart"/>
      <w:r w:rsidRPr="001D5600">
        <w:rPr>
          <w:i/>
          <w:sz w:val="16"/>
          <w:szCs w:val="16"/>
        </w:rPr>
        <w:t>конкретні</w:t>
      </w:r>
      <w:proofErr w:type="spellEnd"/>
      <w:r w:rsidRPr="001D5600">
        <w:rPr>
          <w:i/>
          <w:sz w:val="16"/>
          <w:szCs w:val="16"/>
        </w:rPr>
        <w:t xml:space="preserve"> марку </w:t>
      </w:r>
      <w:proofErr w:type="spellStart"/>
      <w:r w:rsidRPr="001D5600">
        <w:rPr>
          <w:i/>
          <w:sz w:val="16"/>
          <w:szCs w:val="16"/>
        </w:rPr>
        <w:t>чи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виробника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або</w:t>
      </w:r>
      <w:proofErr w:type="spellEnd"/>
      <w:r w:rsidRPr="001D5600">
        <w:rPr>
          <w:i/>
          <w:sz w:val="16"/>
          <w:szCs w:val="16"/>
        </w:rPr>
        <w:t xml:space="preserve"> на </w:t>
      </w:r>
      <w:proofErr w:type="spellStart"/>
      <w:r w:rsidRPr="001D5600">
        <w:rPr>
          <w:i/>
          <w:sz w:val="16"/>
          <w:szCs w:val="16"/>
        </w:rPr>
        <w:t>конкретний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процес</w:t>
      </w:r>
      <w:proofErr w:type="spellEnd"/>
      <w:r w:rsidRPr="001D5600">
        <w:rPr>
          <w:i/>
          <w:sz w:val="16"/>
          <w:szCs w:val="16"/>
        </w:rPr>
        <w:t xml:space="preserve">, </w:t>
      </w:r>
      <w:proofErr w:type="spellStart"/>
      <w:r w:rsidRPr="001D5600">
        <w:rPr>
          <w:i/>
          <w:sz w:val="16"/>
          <w:szCs w:val="16"/>
        </w:rPr>
        <w:t>що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характеризує</w:t>
      </w:r>
      <w:proofErr w:type="spellEnd"/>
      <w:r w:rsidRPr="001D5600">
        <w:rPr>
          <w:i/>
          <w:sz w:val="16"/>
          <w:szCs w:val="16"/>
        </w:rPr>
        <w:t xml:space="preserve"> продукт </w:t>
      </w:r>
      <w:proofErr w:type="spellStart"/>
      <w:r w:rsidRPr="001D5600">
        <w:rPr>
          <w:i/>
          <w:sz w:val="16"/>
          <w:szCs w:val="16"/>
        </w:rPr>
        <w:t>чи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послугу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певного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суб’єкта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господарювання</w:t>
      </w:r>
      <w:proofErr w:type="spellEnd"/>
      <w:r w:rsidRPr="001D5600">
        <w:rPr>
          <w:i/>
          <w:sz w:val="16"/>
          <w:szCs w:val="16"/>
        </w:rPr>
        <w:t xml:space="preserve">, </w:t>
      </w:r>
      <w:proofErr w:type="spellStart"/>
      <w:r w:rsidRPr="001D5600">
        <w:rPr>
          <w:i/>
          <w:sz w:val="16"/>
          <w:szCs w:val="16"/>
        </w:rPr>
        <w:t>чи</w:t>
      </w:r>
      <w:proofErr w:type="spellEnd"/>
      <w:r w:rsidRPr="001D5600">
        <w:rPr>
          <w:i/>
          <w:sz w:val="16"/>
          <w:szCs w:val="16"/>
        </w:rPr>
        <w:t xml:space="preserve"> на </w:t>
      </w:r>
      <w:proofErr w:type="spellStart"/>
      <w:r w:rsidRPr="001D5600">
        <w:rPr>
          <w:i/>
          <w:sz w:val="16"/>
          <w:szCs w:val="16"/>
        </w:rPr>
        <w:t>торгові</w:t>
      </w:r>
      <w:proofErr w:type="spellEnd"/>
      <w:r w:rsidRPr="001D5600">
        <w:rPr>
          <w:i/>
          <w:sz w:val="16"/>
          <w:szCs w:val="16"/>
        </w:rPr>
        <w:t xml:space="preserve"> марки, </w:t>
      </w:r>
      <w:proofErr w:type="spellStart"/>
      <w:r w:rsidRPr="001D5600">
        <w:rPr>
          <w:i/>
          <w:sz w:val="16"/>
          <w:szCs w:val="16"/>
        </w:rPr>
        <w:t>патенти</w:t>
      </w:r>
      <w:proofErr w:type="spellEnd"/>
      <w:r w:rsidRPr="001D5600">
        <w:rPr>
          <w:i/>
          <w:sz w:val="16"/>
          <w:szCs w:val="16"/>
        </w:rPr>
        <w:t xml:space="preserve">, </w:t>
      </w:r>
      <w:proofErr w:type="spellStart"/>
      <w:r w:rsidRPr="001D5600">
        <w:rPr>
          <w:i/>
          <w:sz w:val="16"/>
          <w:szCs w:val="16"/>
        </w:rPr>
        <w:t>типи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або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конкретне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місце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походження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чи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спосіб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виробництва</w:t>
      </w:r>
      <w:proofErr w:type="spellEnd"/>
      <w:r w:rsidRPr="001D5600">
        <w:rPr>
          <w:i/>
          <w:sz w:val="16"/>
          <w:szCs w:val="16"/>
        </w:rPr>
        <w:t xml:space="preserve">. У </w:t>
      </w:r>
      <w:proofErr w:type="spellStart"/>
      <w:r w:rsidRPr="001D5600">
        <w:rPr>
          <w:i/>
          <w:sz w:val="16"/>
          <w:szCs w:val="16"/>
        </w:rPr>
        <w:t>разі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якщо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таке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посилання</w:t>
      </w:r>
      <w:proofErr w:type="spellEnd"/>
      <w:r w:rsidRPr="001D5600">
        <w:rPr>
          <w:i/>
          <w:sz w:val="16"/>
          <w:szCs w:val="16"/>
        </w:rPr>
        <w:t xml:space="preserve"> є </w:t>
      </w:r>
      <w:proofErr w:type="spellStart"/>
      <w:r w:rsidRPr="001D5600">
        <w:rPr>
          <w:i/>
          <w:sz w:val="16"/>
          <w:szCs w:val="16"/>
        </w:rPr>
        <w:t>необхідним</w:t>
      </w:r>
      <w:proofErr w:type="spellEnd"/>
      <w:r w:rsidRPr="001D5600">
        <w:rPr>
          <w:i/>
          <w:sz w:val="16"/>
          <w:szCs w:val="16"/>
        </w:rPr>
        <w:t xml:space="preserve">, </w:t>
      </w:r>
      <w:proofErr w:type="spellStart"/>
      <w:r w:rsidRPr="001D5600">
        <w:rPr>
          <w:i/>
          <w:sz w:val="16"/>
          <w:szCs w:val="16"/>
        </w:rPr>
        <w:t>воно</w:t>
      </w:r>
      <w:proofErr w:type="spellEnd"/>
      <w:r w:rsidRPr="001D5600">
        <w:rPr>
          <w:i/>
          <w:sz w:val="16"/>
          <w:szCs w:val="16"/>
        </w:rPr>
        <w:t xml:space="preserve"> повинно бути </w:t>
      </w:r>
      <w:proofErr w:type="spellStart"/>
      <w:r w:rsidRPr="001D5600">
        <w:rPr>
          <w:i/>
          <w:sz w:val="16"/>
          <w:szCs w:val="16"/>
        </w:rPr>
        <w:t>обґрунтованим</w:t>
      </w:r>
      <w:proofErr w:type="spellEnd"/>
      <w:r w:rsidRPr="001D5600">
        <w:rPr>
          <w:i/>
          <w:sz w:val="16"/>
          <w:szCs w:val="16"/>
        </w:rPr>
        <w:t xml:space="preserve"> та </w:t>
      </w:r>
      <w:proofErr w:type="spellStart"/>
      <w:r w:rsidRPr="001D5600">
        <w:rPr>
          <w:i/>
          <w:sz w:val="16"/>
          <w:szCs w:val="16"/>
        </w:rPr>
        <w:t>містити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вираз</w:t>
      </w:r>
      <w:proofErr w:type="spellEnd"/>
      <w:r w:rsidRPr="001D5600">
        <w:rPr>
          <w:i/>
          <w:sz w:val="16"/>
          <w:szCs w:val="16"/>
        </w:rPr>
        <w:t xml:space="preserve"> "</w:t>
      </w:r>
      <w:proofErr w:type="spellStart"/>
      <w:r w:rsidRPr="001D5600">
        <w:rPr>
          <w:i/>
          <w:sz w:val="16"/>
          <w:szCs w:val="16"/>
        </w:rPr>
        <w:t>або</w:t>
      </w:r>
      <w:proofErr w:type="spellEnd"/>
      <w:r w:rsidRPr="001D5600">
        <w:rPr>
          <w:i/>
          <w:sz w:val="16"/>
          <w:szCs w:val="16"/>
        </w:rPr>
        <w:t xml:space="preserve"> </w:t>
      </w:r>
      <w:proofErr w:type="spellStart"/>
      <w:r w:rsidRPr="001D5600">
        <w:rPr>
          <w:i/>
          <w:sz w:val="16"/>
          <w:szCs w:val="16"/>
        </w:rPr>
        <w:t>еквівалент</w:t>
      </w:r>
      <w:proofErr w:type="spellEnd"/>
      <w:r w:rsidRPr="001D5600">
        <w:rPr>
          <w:i/>
          <w:sz w:val="16"/>
          <w:szCs w:val="16"/>
        </w:rPr>
        <w:t>".</w:t>
      </w:r>
    </w:p>
    <w:p w:rsidR="002A5FF6" w:rsidRPr="002A5FF6" w:rsidRDefault="002A5FF6">
      <w:pPr>
        <w:rPr>
          <w:lang w:val="ru-RU"/>
        </w:rPr>
      </w:pPr>
    </w:p>
    <w:sectPr w:rsidR="002A5FF6" w:rsidRPr="002A5FF6" w:rsidSect="00FD7997">
      <w:pgSz w:w="12240" w:h="15840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ACC"/>
    <w:multiLevelType w:val="hybridMultilevel"/>
    <w:tmpl w:val="A66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7"/>
    <w:rsid w:val="000E566B"/>
    <w:rsid w:val="00155E67"/>
    <w:rsid w:val="001806B7"/>
    <w:rsid w:val="001C6927"/>
    <w:rsid w:val="002A5FF6"/>
    <w:rsid w:val="00422BDE"/>
    <w:rsid w:val="005B0DE9"/>
    <w:rsid w:val="005B718D"/>
    <w:rsid w:val="00641A67"/>
    <w:rsid w:val="006E773B"/>
    <w:rsid w:val="009C67FF"/>
    <w:rsid w:val="00BA48BE"/>
    <w:rsid w:val="00C37B0E"/>
    <w:rsid w:val="00E0594C"/>
    <w:rsid w:val="00F8447A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1019-F6E5-4054-A3C3-A2F87D2D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5FF6"/>
    <w:pPr>
      <w:tabs>
        <w:tab w:val="center" w:pos="4677"/>
        <w:tab w:val="right" w:pos="9355"/>
      </w:tabs>
      <w:spacing w:after="20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2A5FF6"/>
    <w:rPr>
      <w:rFonts w:ascii="Calibri" w:eastAsia="Calibri" w:hAnsi="Calibri" w:cs="Times New Roman"/>
      <w:lang w:val="ru-RU"/>
    </w:rPr>
  </w:style>
  <w:style w:type="paragraph" w:styleId="a5">
    <w:name w:val="List Paragraph"/>
    <w:aliases w:val="Numbered List,Список уровня 2,Elenco Normale,название табл/рис,Chapter10"/>
    <w:basedOn w:val="a"/>
    <w:link w:val="a6"/>
    <w:uiPriority w:val="34"/>
    <w:qFormat/>
    <w:rsid w:val="002A5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A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aliases w:val="Numbered List Знак,Список уровня 2 Знак,Elenco Normale Знак,название табл/рис Знак,Chapter10 Знак"/>
    <w:link w:val="a5"/>
    <w:uiPriority w:val="34"/>
    <w:locked/>
    <w:rsid w:val="002A5F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8">
    <w:name w:val="Основной текст (18)_"/>
    <w:link w:val="180"/>
    <w:rsid w:val="002A5FF6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A5FF6"/>
    <w:pPr>
      <w:shd w:val="clear" w:color="auto" w:fill="FFFFFF"/>
      <w:spacing w:before="300" w:after="0" w:line="240" w:lineRule="atLeast"/>
      <w:ind w:hanging="1220"/>
      <w:jc w:val="both"/>
    </w:pPr>
    <w:rPr>
      <w:rFonts w:eastAsia="Microsoft Sans Serif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D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2023-07-11T08:27:00Z</cp:lastPrinted>
  <dcterms:created xsi:type="dcterms:W3CDTF">2023-07-10T11:23:00Z</dcterms:created>
  <dcterms:modified xsi:type="dcterms:W3CDTF">2023-07-19T11:15:00Z</dcterms:modified>
</cp:coreProperties>
</file>