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C3" w:rsidRPr="00457D6E" w:rsidRDefault="002F1BC3" w:rsidP="002F1BC3">
      <w:pPr>
        <w:suppressAutoHyphens/>
        <w:spacing w:after="0"/>
        <w:ind w:firstLine="567"/>
        <w:jc w:val="center"/>
        <w:rPr>
          <w:rFonts w:ascii="Times New Roman" w:eastAsia="Arial" w:hAnsi="Times New Roman" w:cs="Times New Roman"/>
          <w:b/>
          <w:sz w:val="24"/>
          <w:szCs w:val="24"/>
          <w:lang w:val="uk-UA" w:eastAsia="zh-CN"/>
        </w:rPr>
      </w:pPr>
      <w:r w:rsidRPr="00457D6E">
        <w:rPr>
          <w:rFonts w:ascii="Times New Roman" w:eastAsia="Arial" w:hAnsi="Times New Roman" w:cs="Times New Roman"/>
          <w:b/>
          <w:sz w:val="24"/>
          <w:szCs w:val="24"/>
          <w:lang w:val="uk-UA" w:eastAsia="zh-CN"/>
        </w:rPr>
        <w:t>ПРОЄКТ ДОГОВОРУ</w:t>
      </w:r>
    </w:p>
    <w:p w:rsidR="002F1BC3" w:rsidRPr="00457D6E" w:rsidRDefault="002F1BC3" w:rsidP="002F1BC3">
      <w:pPr>
        <w:suppressAutoHyphens/>
        <w:spacing w:after="0"/>
        <w:ind w:firstLine="567"/>
        <w:jc w:val="center"/>
        <w:rPr>
          <w:rFonts w:ascii="Times New Roman" w:eastAsia="Arial" w:hAnsi="Times New Roman" w:cs="Times New Roman"/>
          <w:b/>
          <w:sz w:val="24"/>
          <w:szCs w:val="24"/>
          <w:lang w:val="uk-UA" w:eastAsia="zh-CN"/>
        </w:rPr>
      </w:pPr>
    </w:p>
    <w:p w:rsidR="002F1BC3" w:rsidRPr="00457D6E" w:rsidRDefault="002F1BC3" w:rsidP="002F1BC3">
      <w:pPr>
        <w:suppressAutoHyphens/>
        <w:spacing w:after="0"/>
        <w:jc w:val="both"/>
        <w:rPr>
          <w:rFonts w:ascii="Times New Roman" w:eastAsia="Arial" w:hAnsi="Times New Roman" w:cs="Times New Roman"/>
          <w:sz w:val="24"/>
          <w:szCs w:val="24"/>
          <w:lang w:val="uk-UA" w:eastAsia="zh-CN"/>
        </w:rPr>
      </w:pPr>
      <w:r w:rsidRPr="00457D6E">
        <w:rPr>
          <w:rFonts w:ascii="Times New Roman" w:eastAsia="Arial" w:hAnsi="Times New Roman" w:cs="Times New Roman"/>
          <w:sz w:val="24"/>
          <w:szCs w:val="24"/>
          <w:lang w:val="uk-UA" w:eastAsia="zh-CN"/>
        </w:rPr>
        <w:t xml:space="preserve">м. Одеса                                  </w:t>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r>
      <w:r>
        <w:rPr>
          <w:rFonts w:ascii="Times New Roman" w:eastAsia="Arial" w:hAnsi="Times New Roman" w:cs="Times New Roman"/>
          <w:sz w:val="24"/>
          <w:szCs w:val="24"/>
          <w:lang w:val="uk-UA" w:eastAsia="zh-CN"/>
        </w:rPr>
        <w:tab/>
        <w:t>«___»___________202__</w:t>
      </w:r>
      <w:r w:rsidRPr="00457D6E">
        <w:rPr>
          <w:rFonts w:ascii="Times New Roman" w:eastAsia="Arial" w:hAnsi="Times New Roman" w:cs="Times New Roman"/>
          <w:sz w:val="24"/>
          <w:szCs w:val="24"/>
          <w:lang w:val="uk-UA" w:eastAsia="zh-CN"/>
        </w:rPr>
        <w:t>р.</w:t>
      </w:r>
    </w:p>
    <w:p w:rsidR="002F1BC3" w:rsidRPr="00457D6E" w:rsidRDefault="002F1BC3" w:rsidP="002F1BC3">
      <w:pPr>
        <w:suppressAutoHyphens/>
        <w:spacing w:after="0"/>
        <w:ind w:firstLine="567"/>
        <w:jc w:val="both"/>
        <w:rPr>
          <w:rFonts w:ascii="Times New Roman" w:eastAsia="Arial" w:hAnsi="Times New Roman" w:cs="Times New Roman"/>
          <w:sz w:val="24"/>
          <w:szCs w:val="24"/>
          <w:lang w:val="uk-UA" w:eastAsia="zh-CN"/>
        </w:rPr>
      </w:pPr>
    </w:p>
    <w:p w:rsidR="002F1BC3" w:rsidRPr="00457D6E" w:rsidRDefault="002F1BC3" w:rsidP="002F1BC3">
      <w:pPr>
        <w:widowControl w:val="0"/>
        <w:suppressAutoHyphens/>
        <w:autoSpaceDE w:val="0"/>
        <w:spacing w:after="0" w:line="240" w:lineRule="auto"/>
        <w:ind w:firstLine="709"/>
        <w:jc w:val="both"/>
        <w:rPr>
          <w:rFonts w:ascii="Times New Roman" w:hAnsi="Times New Roman" w:cs="Times New Roman"/>
          <w:color w:val="000000"/>
          <w:sz w:val="24"/>
          <w:szCs w:val="24"/>
          <w:lang w:val="uk-UA" w:eastAsia="ar-SA"/>
        </w:rPr>
      </w:pPr>
      <w:r w:rsidRPr="00457D6E">
        <w:rPr>
          <w:rFonts w:ascii="Times New Roman" w:hAnsi="Times New Roman" w:cs="Times New Roman"/>
          <w:b/>
          <w:color w:val="000000"/>
          <w:sz w:val="24"/>
          <w:szCs w:val="24"/>
          <w:lang w:val="uk-UA" w:eastAsia="ar-SA"/>
        </w:rPr>
        <w:t>Департамент муніципальної безпеки Одеської міської ради</w:t>
      </w:r>
      <w:r w:rsidRPr="00457D6E">
        <w:rPr>
          <w:rFonts w:ascii="Times New Roman" w:hAnsi="Times New Roman" w:cs="Times New Roman"/>
          <w:color w:val="000000"/>
          <w:sz w:val="24"/>
          <w:szCs w:val="24"/>
          <w:lang w:val="uk-UA" w:eastAsia="ar-SA"/>
        </w:rPr>
        <w:t xml:space="preserve">, (надалі – </w:t>
      </w:r>
      <w:r w:rsidRPr="00457D6E">
        <w:rPr>
          <w:rFonts w:ascii="Times New Roman" w:hAnsi="Times New Roman" w:cs="Times New Roman"/>
          <w:b/>
          <w:color w:val="000000"/>
          <w:sz w:val="24"/>
          <w:szCs w:val="24"/>
          <w:lang w:val="uk-UA" w:eastAsia="ar-SA"/>
        </w:rPr>
        <w:t>Замовник)</w:t>
      </w:r>
      <w:r w:rsidRPr="00457D6E">
        <w:rPr>
          <w:rFonts w:ascii="Times New Roman" w:hAnsi="Times New Roman" w:cs="Times New Roman"/>
          <w:color w:val="000000"/>
          <w:sz w:val="24"/>
          <w:szCs w:val="24"/>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457D6E">
        <w:rPr>
          <w:rFonts w:ascii="Times New Roman" w:hAnsi="Times New Roman" w:cs="Times New Roman"/>
          <w:b/>
          <w:color w:val="000000"/>
          <w:sz w:val="24"/>
          <w:szCs w:val="24"/>
          <w:lang w:val="uk-UA" w:eastAsia="ar-SA"/>
        </w:rPr>
        <w:t xml:space="preserve">________________, </w:t>
      </w:r>
      <w:r w:rsidRPr="00457D6E">
        <w:rPr>
          <w:rFonts w:ascii="Times New Roman" w:hAnsi="Times New Roman" w:cs="Times New Roman"/>
          <w:color w:val="000000"/>
          <w:sz w:val="24"/>
          <w:szCs w:val="24"/>
          <w:lang w:val="uk-UA" w:eastAsia="ar-SA"/>
        </w:rPr>
        <w:t xml:space="preserve">іменоване надалі </w:t>
      </w:r>
      <w:r w:rsidRPr="00457D6E">
        <w:rPr>
          <w:rFonts w:ascii="Times New Roman" w:hAnsi="Times New Roman" w:cs="Times New Roman"/>
          <w:b/>
          <w:color w:val="000000"/>
          <w:sz w:val="24"/>
          <w:szCs w:val="24"/>
          <w:lang w:val="uk-UA" w:eastAsia="ar-SA"/>
        </w:rPr>
        <w:t>Постачальник</w:t>
      </w:r>
      <w:r w:rsidRPr="00457D6E">
        <w:rPr>
          <w:rFonts w:ascii="Times New Roman" w:hAnsi="Times New Roman" w:cs="Times New Roman"/>
          <w:color w:val="000000"/>
          <w:sz w:val="24"/>
          <w:szCs w:val="24"/>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2F1BC3" w:rsidRPr="00457D6E" w:rsidRDefault="002F1BC3" w:rsidP="002F1BC3">
      <w:pPr>
        <w:widowControl w:val="0"/>
        <w:suppressAutoHyphens/>
        <w:autoSpaceDE w:val="0"/>
        <w:spacing w:after="0"/>
        <w:ind w:firstLine="709"/>
        <w:jc w:val="both"/>
        <w:rPr>
          <w:rFonts w:ascii="Times New Roman" w:hAnsi="Times New Roman" w:cs="Times New Roman"/>
          <w:color w:val="000000"/>
          <w:sz w:val="24"/>
          <w:szCs w:val="24"/>
          <w:lang w:val="uk-UA" w:eastAsia="ar-SA"/>
        </w:rPr>
      </w:pPr>
    </w:p>
    <w:p w:rsidR="002F1BC3" w:rsidRPr="00457D6E" w:rsidRDefault="002F1BC3" w:rsidP="002F1BC3">
      <w:pPr>
        <w:numPr>
          <w:ilvl w:val="0"/>
          <w:numId w:val="1"/>
        </w:numPr>
        <w:suppressAutoHyphens/>
        <w:spacing w:after="0" w:line="240" w:lineRule="auto"/>
        <w:ind w:firstLine="131"/>
        <w:contextualSpacing/>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ПРЕДМЕТ ДОГОВОРУ</w:t>
      </w:r>
    </w:p>
    <w:p w:rsidR="002F1BC3" w:rsidRPr="00457D6E" w:rsidRDefault="002F1BC3" w:rsidP="002F1BC3">
      <w:pPr>
        <w:suppressAutoHyphens/>
        <w:spacing w:after="0" w:line="240" w:lineRule="auto"/>
        <w:ind w:left="851"/>
        <w:contextualSpacing/>
        <w:rPr>
          <w:rFonts w:ascii="Times New Roman" w:hAnsi="Times New Roman" w:cs="Times New Roman"/>
          <w:b/>
          <w:sz w:val="24"/>
          <w:szCs w:val="24"/>
          <w:lang w:val="uk-UA"/>
        </w:rPr>
      </w:pPr>
    </w:p>
    <w:p w:rsidR="002F1BC3" w:rsidRPr="002222E8" w:rsidRDefault="002F1BC3" w:rsidP="002222E8">
      <w:pPr>
        <w:pStyle w:val="a5"/>
        <w:numPr>
          <w:ilvl w:val="1"/>
          <w:numId w:val="2"/>
        </w:numPr>
        <w:tabs>
          <w:tab w:val="left" w:pos="1134"/>
        </w:tabs>
        <w:spacing w:after="0" w:line="240" w:lineRule="auto"/>
        <w:ind w:left="0" w:firstLine="709"/>
        <w:jc w:val="both"/>
        <w:rPr>
          <w:rFonts w:ascii="Times New Roman" w:hAnsi="Times New Roman" w:cs="Times New Roman"/>
          <w:color w:val="000000" w:themeColor="text1"/>
          <w:sz w:val="24"/>
          <w:szCs w:val="24"/>
          <w:lang w:val="uk-UA"/>
        </w:rPr>
      </w:pPr>
      <w:r w:rsidRPr="002222E8">
        <w:rPr>
          <w:rFonts w:ascii="Times New Roman" w:hAnsi="Times New Roman" w:cs="Times New Roman"/>
          <w:color w:val="000000" w:themeColor="text1"/>
          <w:sz w:val="24"/>
          <w:szCs w:val="24"/>
          <w:lang w:val="uk-UA"/>
        </w:rPr>
        <w:t>Закупівля проводиться з метою забезпечення потреб підрозділів територіальної оборони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пов’язаної із введенням надзвичайного стану від 05 березня 2022 року № 3, постанови Кабінету Міністрів України від 12 жовтня 2022 року № 1178 «</w:t>
      </w:r>
      <w:r w:rsidRPr="002222E8">
        <w:rPr>
          <w:rFonts w:ascii="Times New Roman" w:hAnsi="Times New Roman" w:cs="Times New Roman"/>
          <w:bCs/>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222E8">
        <w:rPr>
          <w:rFonts w:ascii="Times New Roman" w:hAnsi="Times New Roman" w:cs="Times New Roman"/>
          <w:color w:val="000000" w:themeColor="text1"/>
          <w:sz w:val="24"/>
          <w:szCs w:val="24"/>
          <w:lang w:val="uk-UA"/>
        </w:rPr>
        <w:t>». Постачальник зобов’язується поставити товар за кодом</w:t>
      </w:r>
      <w:r w:rsidR="002222E8" w:rsidRPr="002222E8">
        <w:rPr>
          <w:rFonts w:ascii="Times New Roman" w:hAnsi="Times New Roman" w:cs="Times New Roman"/>
          <w:color w:val="000000" w:themeColor="text1"/>
          <w:sz w:val="24"/>
          <w:szCs w:val="24"/>
          <w:lang w:val="uk-UA"/>
        </w:rPr>
        <w:t xml:space="preserve"> </w:t>
      </w:r>
      <w:r w:rsidR="002222E8">
        <w:rPr>
          <w:rFonts w:ascii="Times New Roman" w:hAnsi="Times New Roman" w:cs="Times New Roman"/>
          <w:color w:val="000000" w:themeColor="text1"/>
          <w:sz w:val="24"/>
          <w:szCs w:val="24"/>
          <w:lang w:val="uk-UA"/>
        </w:rPr>
        <w:t xml:space="preserve">                          </w:t>
      </w:r>
      <w:r w:rsidR="002222E8" w:rsidRPr="002222E8">
        <w:rPr>
          <w:rFonts w:ascii="Times New Roman" w:hAnsi="Times New Roman" w:cs="Times New Roman"/>
          <w:color w:val="000000" w:themeColor="text1"/>
          <w:sz w:val="24"/>
          <w:szCs w:val="24"/>
          <w:lang w:val="uk-UA"/>
        </w:rPr>
        <w:t>ДК 021:2015:34140000-0 – Великовантажні мототранспортні засоби</w:t>
      </w:r>
      <w:r w:rsidRPr="002222E8">
        <w:rPr>
          <w:rFonts w:ascii="Times New Roman" w:hAnsi="Times New Roman" w:cs="Times New Roman"/>
          <w:b/>
          <w:color w:val="000000" w:themeColor="text1"/>
          <w:sz w:val="24"/>
          <w:szCs w:val="24"/>
          <w:lang w:val="uk-UA"/>
        </w:rPr>
        <w:t xml:space="preserve"> </w:t>
      </w:r>
      <w:r w:rsidRPr="002222E8">
        <w:rPr>
          <w:rFonts w:ascii="Times New Roman" w:hAnsi="Times New Roman" w:cs="Times New Roman"/>
          <w:color w:val="000000" w:themeColor="text1"/>
          <w:sz w:val="24"/>
          <w:szCs w:val="24"/>
          <w:lang w:val="uk-UA"/>
        </w:rPr>
        <w:t>(надалі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2F1BC3" w:rsidRPr="002222E8" w:rsidRDefault="002F1BC3" w:rsidP="002F1BC3">
      <w:pPr>
        <w:spacing w:after="0" w:line="240" w:lineRule="auto"/>
        <w:ind w:firstLine="709"/>
        <w:jc w:val="both"/>
        <w:rPr>
          <w:rFonts w:ascii="Times New Roman" w:hAnsi="Times New Roman" w:cs="Times New Roman"/>
          <w:color w:val="000000" w:themeColor="text1"/>
          <w:sz w:val="24"/>
          <w:szCs w:val="24"/>
          <w:lang w:val="uk-UA"/>
        </w:rPr>
      </w:pPr>
      <w:r w:rsidRPr="002222E8">
        <w:rPr>
          <w:rFonts w:ascii="Times New Roman" w:hAnsi="Times New Roman" w:cs="Times New Roman"/>
          <w:color w:val="000000" w:themeColor="text1"/>
          <w:sz w:val="24"/>
          <w:szCs w:val="24"/>
          <w:lang w:val="uk-UA"/>
        </w:rPr>
        <w:t>1.2. Найменування, комплектність, кількість, ціна Товару зазначені в Специфікації до Договору (Додаток № 1).</w:t>
      </w:r>
    </w:p>
    <w:p w:rsidR="002F1BC3" w:rsidRPr="00457D6E" w:rsidRDefault="002F1BC3" w:rsidP="002F1BC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457D6E">
        <w:rPr>
          <w:rFonts w:ascii="Times New Roman" w:hAnsi="Times New Roman" w:cs="Times New Roman"/>
          <w:sz w:val="24"/>
          <w:szCs w:val="24"/>
          <w:lang w:val="uk-UA"/>
        </w:rPr>
        <w:t>Технічні та інші вимоги до Товару зазначені в Технічних вимогах (Додаток  № 2).</w:t>
      </w:r>
    </w:p>
    <w:p w:rsidR="002F1BC3" w:rsidRPr="00457D6E" w:rsidRDefault="002F1BC3" w:rsidP="002F1BC3">
      <w:pPr>
        <w:tabs>
          <w:tab w:val="left" w:pos="1276"/>
        </w:tabs>
        <w:spacing w:after="0" w:line="240" w:lineRule="auto"/>
        <w:ind w:firstLine="708"/>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1.4. Обсяги закупівлі Товару можуть бути зменшені залежно від реального фінансування видатків Покупця.</w:t>
      </w:r>
    </w:p>
    <w:p w:rsidR="002F1BC3" w:rsidRPr="00457D6E" w:rsidRDefault="002F1BC3" w:rsidP="002F1BC3">
      <w:pPr>
        <w:spacing w:after="0"/>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2.  ЦІНА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2.1. Ціна Договору  становить ______________  грн. _____коп., (_____________________), в тому числі  з ПДВ (_____________).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2.2. Вартість за одиницю Товару на момент укладання договору визначена у Додатку №1 "Специфікація" до цього Договору.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2.4. Загальна ціна Договору включає в себе всі витрати, пов’язані з поставкою Товару, надання супутніх послуг.</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2.5. Замовник має право зменшити обсяг закупівлі, зокрема з урахуванням фактичного обсягу видатків Замовника.</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3. ЯКІСТЬ ТОВАРУ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lastRenderedPageBreak/>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3.5. Гарантійний строк товару складає не менше 12 місяців з дат</w:t>
      </w:r>
      <w:r>
        <w:rPr>
          <w:rFonts w:ascii="Times New Roman" w:hAnsi="Times New Roman" w:cs="Times New Roman"/>
          <w:sz w:val="24"/>
          <w:szCs w:val="24"/>
          <w:lang w:val="uk-UA"/>
        </w:rPr>
        <w:t>и поставки товару</w:t>
      </w:r>
      <w:r w:rsidRPr="00457D6E">
        <w:rPr>
          <w:rFonts w:ascii="Times New Roman" w:hAnsi="Times New Roman" w:cs="Times New Roman"/>
          <w:sz w:val="24"/>
          <w:szCs w:val="24"/>
          <w:lang w:val="uk-UA"/>
        </w:rPr>
        <w:t>.</w:t>
      </w:r>
    </w:p>
    <w:p w:rsidR="002F1BC3" w:rsidRPr="00457D6E" w:rsidRDefault="002F1BC3" w:rsidP="002F1BC3">
      <w:pPr>
        <w:spacing w:after="0"/>
        <w:ind w:firstLine="709"/>
        <w:jc w:val="center"/>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4. ПОРЯДОК ЗДІЙСНЕННЯ ОПЛАТИ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4.2.  </w:t>
      </w:r>
      <w:r w:rsidRPr="00457D6E">
        <w:rPr>
          <w:rFonts w:ascii="Times New Roman" w:hAnsi="Times New Roman" w:cs="Times New Roman"/>
          <w:sz w:val="24"/>
          <w:szCs w:val="24"/>
          <w:shd w:val="clear" w:color="auto" w:fill="FFFFFF"/>
          <w:lang w:val="uk-UA" w:eastAsia="uk-UA"/>
        </w:rPr>
        <w:t xml:space="preserve">Оплата за Товар здійснюється шляхом перерахування грошових коштів з поточного рахунку </w:t>
      </w:r>
      <w:r w:rsidRPr="00457D6E">
        <w:rPr>
          <w:rFonts w:ascii="Times New Roman" w:hAnsi="Times New Roman" w:cs="Times New Roman"/>
          <w:b/>
          <w:sz w:val="24"/>
          <w:szCs w:val="24"/>
          <w:shd w:val="clear" w:color="auto" w:fill="FFFFFF"/>
          <w:lang w:val="uk-UA" w:eastAsia="uk-UA"/>
        </w:rPr>
        <w:t xml:space="preserve">Замовника </w:t>
      </w:r>
      <w:r w:rsidRPr="00457D6E">
        <w:rPr>
          <w:rFonts w:ascii="Times New Roman" w:hAnsi="Times New Roman" w:cs="Times New Roman"/>
          <w:sz w:val="24"/>
          <w:szCs w:val="24"/>
          <w:shd w:val="clear" w:color="auto" w:fill="FFFFFF"/>
          <w:lang w:val="uk-UA" w:eastAsia="uk-UA"/>
        </w:rPr>
        <w:t>протягом 5 (п’ять)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457D6E">
        <w:rPr>
          <w:rFonts w:ascii="Times New Roman" w:hAnsi="Times New Roman" w:cs="Times New Roman"/>
          <w:sz w:val="24"/>
          <w:szCs w:val="24"/>
          <w:lang w:val="uk-UA"/>
        </w:rPr>
        <w:t>.</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4.3 В місці поставки узгодженої партії товару Постачальник надає </w:t>
      </w:r>
      <w:r w:rsidRPr="00457D6E">
        <w:rPr>
          <w:rFonts w:ascii="Times New Roman" w:hAnsi="Times New Roman" w:cs="Times New Roman"/>
          <w:b/>
          <w:sz w:val="24"/>
          <w:szCs w:val="24"/>
          <w:lang w:val="uk-UA"/>
        </w:rPr>
        <w:t>Замовнику</w:t>
      </w:r>
      <w:r w:rsidRPr="00457D6E">
        <w:rPr>
          <w:rFonts w:ascii="Times New Roman" w:hAnsi="Times New Roman" w:cs="Times New Roman"/>
          <w:sz w:val="24"/>
          <w:szCs w:val="24"/>
          <w:lang w:val="uk-UA"/>
        </w:rPr>
        <w:t>: накладні, рахунок на оплату, документи, що засвідчують якість товару (сертифікати якості, сертифікати відповідності тощо).</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457D6E">
        <w:rPr>
          <w:rFonts w:ascii="Times New Roman" w:hAnsi="Times New Roman" w:cs="Times New Roman"/>
          <w:b/>
          <w:sz w:val="24"/>
          <w:szCs w:val="24"/>
          <w:lang w:val="uk-UA"/>
        </w:rPr>
        <w:t>Замовник</w:t>
      </w:r>
      <w:r w:rsidRPr="00457D6E">
        <w:rPr>
          <w:rFonts w:ascii="Times New Roman" w:hAnsi="Times New Roman" w:cs="Times New Roman"/>
          <w:sz w:val="24"/>
          <w:szCs w:val="24"/>
          <w:lang w:val="uk-UA"/>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5. ПОСТАВКА  ТОВАРУ</w:t>
      </w:r>
    </w:p>
    <w:p w:rsidR="002F1BC3" w:rsidRPr="00457D6E" w:rsidRDefault="002F1BC3" w:rsidP="002F1BC3">
      <w:pPr>
        <w:tabs>
          <w:tab w:val="left" w:pos="1134"/>
        </w:tabs>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5.1. Місце поставки Товару - м. Одеса , вул. </w:t>
      </w:r>
      <w:proofErr w:type="spellStart"/>
      <w:r w:rsidRPr="00457D6E">
        <w:rPr>
          <w:rFonts w:ascii="Times New Roman" w:hAnsi="Times New Roman" w:cs="Times New Roman"/>
          <w:sz w:val="24"/>
          <w:szCs w:val="24"/>
          <w:lang w:val="uk-UA"/>
        </w:rPr>
        <w:t>Розкидайлівська</w:t>
      </w:r>
      <w:proofErr w:type="spellEnd"/>
      <w:r w:rsidRPr="00457D6E">
        <w:rPr>
          <w:rFonts w:ascii="Times New Roman" w:hAnsi="Times New Roman" w:cs="Times New Roman"/>
          <w:sz w:val="24"/>
          <w:szCs w:val="24"/>
          <w:lang w:val="uk-UA"/>
        </w:rPr>
        <w:t xml:space="preserve"> 67а.</w:t>
      </w:r>
    </w:p>
    <w:p w:rsidR="002F1BC3" w:rsidRPr="00457D6E" w:rsidRDefault="002F1BC3" w:rsidP="002F1BC3">
      <w:pPr>
        <w:tabs>
          <w:tab w:val="left" w:pos="1134"/>
        </w:tabs>
        <w:spacing w:after="0" w:line="240" w:lineRule="auto"/>
        <w:ind w:firstLine="567"/>
        <w:jc w:val="both"/>
        <w:rPr>
          <w:rFonts w:ascii="Times New Roman" w:hAnsi="Times New Roman"/>
          <w:sz w:val="24"/>
          <w:szCs w:val="24"/>
          <w:lang w:val="uk-UA"/>
        </w:rPr>
      </w:pPr>
      <w:r w:rsidRPr="00457D6E">
        <w:rPr>
          <w:rFonts w:ascii="Times New Roman" w:hAnsi="Times New Roman" w:cs="Times New Roman"/>
          <w:sz w:val="24"/>
          <w:szCs w:val="24"/>
          <w:lang w:val="uk-UA"/>
        </w:rPr>
        <w:t xml:space="preserve">5.2. </w:t>
      </w:r>
      <w:r w:rsidRPr="00457D6E">
        <w:rPr>
          <w:rFonts w:ascii="Times New Roman" w:eastAsia="Tahoma" w:hAnsi="Times New Roman" w:cs="Times New Roman"/>
          <w:bCs/>
          <w:sz w:val="24"/>
          <w:szCs w:val="24"/>
          <w:lang w:val="uk-UA"/>
        </w:rPr>
        <w:t xml:space="preserve">Строк поставки Товару не пізніше </w:t>
      </w:r>
      <w:r>
        <w:rPr>
          <w:rFonts w:ascii="Times New Roman" w:eastAsia="Tahoma" w:hAnsi="Times New Roman"/>
          <w:bCs/>
          <w:sz w:val="24"/>
          <w:szCs w:val="24"/>
          <w:lang w:val="uk-UA"/>
        </w:rPr>
        <w:t>15</w:t>
      </w:r>
      <w:r w:rsidRPr="00457D6E">
        <w:rPr>
          <w:rFonts w:ascii="Times New Roman" w:eastAsia="Tahoma" w:hAnsi="Times New Roman" w:cs="Times New Roman"/>
          <w:bCs/>
          <w:sz w:val="24"/>
          <w:szCs w:val="24"/>
          <w:lang w:val="uk-UA"/>
        </w:rPr>
        <w:t>.</w:t>
      </w:r>
      <w:r>
        <w:rPr>
          <w:rFonts w:ascii="Times New Roman" w:eastAsia="Tahoma" w:hAnsi="Times New Roman"/>
          <w:bCs/>
          <w:sz w:val="24"/>
          <w:szCs w:val="24"/>
          <w:lang w:val="uk-UA"/>
        </w:rPr>
        <w:t>04</w:t>
      </w:r>
      <w:r>
        <w:rPr>
          <w:rFonts w:ascii="Times New Roman" w:eastAsia="Tahoma" w:hAnsi="Times New Roman" w:cs="Times New Roman"/>
          <w:bCs/>
          <w:sz w:val="24"/>
          <w:szCs w:val="24"/>
          <w:lang w:val="uk-UA"/>
        </w:rPr>
        <w:t>.2024</w:t>
      </w:r>
      <w:r w:rsidRPr="00457D6E">
        <w:rPr>
          <w:rFonts w:ascii="Times New Roman" w:eastAsia="Tahoma" w:hAnsi="Times New Roman" w:cs="Times New Roman"/>
          <w:bCs/>
          <w:sz w:val="24"/>
          <w:szCs w:val="24"/>
          <w:lang w:val="uk-UA"/>
        </w:rPr>
        <w:t xml:space="preserve"> року, транспортом Постачальника та за його рахунок</w:t>
      </w:r>
      <w:r w:rsidRPr="00457D6E">
        <w:rPr>
          <w:rFonts w:ascii="Times New Roman" w:eastAsia="Times New Roman" w:hAnsi="Times New Roman" w:cs="Times New Roman"/>
          <w:sz w:val="24"/>
          <w:szCs w:val="24"/>
          <w:lang w:val="uk-UA"/>
        </w:rPr>
        <w:t>.</w:t>
      </w:r>
    </w:p>
    <w:p w:rsidR="002F1BC3" w:rsidRPr="00457D6E" w:rsidRDefault="002F1BC3" w:rsidP="002F1BC3">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5.3.</w:t>
      </w:r>
      <w:r w:rsidRPr="00457D6E">
        <w:rPr>
          <w:rFonts w:ascii="Times New Roman" w:hAnsi="Times New Roman" w:cs="Times New Roman"/>
          <w:sz w:val="24"/>
          <w:szCs w:val="24"/>
          <w:lang w:val="uk-UA"/>
        </w:rPr>
        <w:tab/>
        <w:t xml:space="preserve">Моментом поставки Товару вважається дата отримання його </w:t>
      </w:r>
      <w:r w:rsidRPr="00457D6E">
        <w:rPr>
          <w:rFonts w:ascii="Times New Roman" w:hAnsi="Times New Roman" w:cs="Times New Roman"/>
          <w:b/>
          <w:sz w:val="24"/>
          <w:szCs w:val="24"/>
          <w:lang w:val="uk-UA"/>
        </w:rPr>
        <w:t>Замовником</w:t>
      </w:r>
      <w:r w:rsidRPr="00457D6E">
        <w:rPr>
          <w:rFonts w:ascii="Times New Roman" w:hAnsi="Times New Roman" w:cs="Times New Roman"/>
          <w:sz w:val="24"/>
          <w:szCs w:val="24"/>
          <w:lang w:val="uk-UA"/>
        </w:rPr>
        <w:t xml:space="preserve"> і підписання уповноваженими представниками Сторін видаткової накладної на Товар, що поставляється. </w:t>
      </w:r>
    </w:p>
    <w:p w:rsidR="002F1BC3" w:rsidRPr="00457D6E" w:rsidRDefault="002F1BC3" w:rsidP="002F1BC3">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5.4.</w:t>
      </w:r>
      <w:r w:rsidRPr="00457D6E">
        <w:rPr>
          <w:rFonts w:ascii="Times New Roman" w:hAnsi="Times New Roman" w:cs="Times New Roman"/>
          <w:sz w:val="24"/>
          <w:szCs w:val="24"/>
          <w:lang w:val="uk-UA"/>
        </w:rPr>
        <w:tab/>
        <w:t>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lastRenderedPageBreak/>
        <w:t>6. ПРАВА ТА ОБОВ’ЯЗКИ СТОРІН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 Замовник зобов’язаний:</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6.1.1. Своєчасно та в повному обсязі сплачувати за поставлений Товар;</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6.1.2. Приймати поставлений Товар згідно видаткової накладної на Товар;</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 Замовник має право:</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6.2.1.Достроково розірвати цей Договір у разі невиконання зобов’язань Постачальником, повідомивши про це його у строк 10 календарних днів;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6.2.2. Контролювати поставку Товару у строки, встановлені цим Договором;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 Постачальник зобов’язаний:</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6.3.1. Забезпечити поставку Товару та надати, за потреби, супутні послуги.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6.3.2.Забезпечити поставку Товару, якість якого відповідає умовам, установленим розділом ІІІ цього Договору;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6.3.4. Надати Замовнику наступні товаросупроводжувальні документи: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накладну - 1 примірник;</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 Постачальник має право:</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6.4.1. Своєчасно та в повному обсязі отримувати плату за поставлений Товар;</w:t>
      </w:r>
    </w:p>
    <w:p w:rsidR="002F1BC3"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7. ВІДПОВІДАЛЬНІСТЬ СТОРІН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7.2. У разі порушення Постачальником зобов’язань, щодо якості Товару, стягується штраф у розмірі 20% вартості неякісного Товару.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lastRenderedPageBreak/>
        <w:t>7.6.  За інші порушення умов даного Договору Сторони несуть відповідальність у відповідності до вимог чинного законодавства України.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8. ОБСТАВИНИ НЕПЕРЕБОРНОЇ СИЛИ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8.4. Виникнення зазначених обставин не є підставою для відмови Постачальника від остаточного виконання даного Договору.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9. ПОРЯДОК ВИРІШЕННЯ СПОРІВ</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10. СТРОК ДІЇ ДОГОВОРУ</w:t>
      </w:r>
    </w:p>
    <w:p w:rsidR="002F1BC3" w:rsidRPr="00457D6E" w:rsidRDefault="002F1BC3" w:rsidP="002F1BC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457D6E">
        <w:rPr>
          <w:rFonts w:ascii="Times New Roman" w:eastAsia="Times New Roman" w:hAnsi="Times New Roman" w:cs="Times New Roman"/>
          <w:sz w:val="24"/>
          <w:szCs w:val="24"/>
          <w:lang w:val="uk-UA"/>
        </w:rPr>
        <w:t xml:space="preserve">10.1. </w:t>
      </w:r>
      <w:r w:rsidRPr="00457D6E">
        <w:rPr>
          <w:rStyle w:val="a4"/>
          <w:rFonts w:ascii="Times New Roman" w:hAnsi="Times New Roman" w:cs="Times New Roman"/>
          <w:sz w:val="24"/>
          <w:szCs w:val="24"/>
          <w:shd w:val="clear" w:color="auto" w:fill="FFFFFF"/>
          <w:lang w:val="uk-UA"/>
        </w:rPr>
        <w:t xml:space="preserve">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w:t>
      </w:r>
      <w:r>
        <w:rPr>
          <w:rStyle w:val="a4"/>
          <w:rFonts w:ascii="Times New Roman" w:hAnsi="Times New Roman" w:cs="Times New Roman"/>
          <w:sz w:val="24"/>
          <w:szCs w:val="24"/>
          <w:shd w:val="clear" w:color="auto" w:fill="FFFFFF"/>
          <w:lang w:val="uk-UA"/>
        </w:rPr>
        <w:t>але не пізніше ніж до 31.12.2024</w:t>
      </w:r>
      <w:r w:rsidRPr="00457D6E">
        <w:rPr>
          <w:rStyle w:val="a4"/>
          <w:rFonts w:ascii="Times New Roman" w:hAnsi="Times New Roman" w:cs="Times New Roman"/>
          <w:sz w:val="24"/>
          <w:szCs w:val="24"/>
          <w:shd w:val="clear" w:color="auto" w:fill="FFFFFF"/>
          <w:lang w:val="uk-UA"/>
        </w:rPr>
        <w:t xml:space="preserve"> року. У частині оплати — до повного виконання сторонами узятих на себе зобов’язань за цим Договором</w:t>
      </w:r>
      <w:r w:rsidRPr="00457D6E">
        <w:rPr>
          <w:rFonts w:ascii="Times New Roman" w:hAnsi="Times New Roman" w:cs="Times New Roman"/>
          <w:bCs/>
          <w:sz w:val="24"/>
          <w:szCs w:val="24"/>
          <w:lang w:val="uk-UA"/>
        </w:rPr>
        <w:t>.</w:t>
      </w:r>
    </w:p>
    <w:p w:rsidR="002F1BC3" w:rsidRPr="00457D6E" w:rsidRDefault="002F1BC3"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11. ІНШІ УМОВИ</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11.1. Істотні умови Договору про закупівлю не можуть змінюватися після його підписання до виконання зобов'язань Сторонами у повному обсязі, крі</w:t>
      </w:r>
      <w:r w:rsidR="0041425E">
        <w:rPr>
          <w:rFonts w:ascii="Times New Roman" w:hAnsi="Times New Roman" w:cs="Times New Roman"/>
          <w:sz w:val="24"/>
          <w:szCs w:val="24"/>
          <w:lang w:val="uk-UA"/>
        </w:rPr>
        <w:t xml:space="preserve">м випадків, які визначені у </w:t>
      </w:r>
      <w:r w:rsidRPr="00457D6E">
        <w:rPr>
          <w:rFonts w:ascii="Times New Roman" w:hAnsi="Times New Roman" w:cs="Times New Roman"/>
          <w:sz w:val="24"/>
          <w:szCs w:val="24"/>
          <w:lang w:val="uk-UA"/>
        </w:rPr>
        <w:t>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11.2. У випадках, не обумовлених даним Договором, Сторони керуються чинним  законодавством України.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2F1BC3" w:rsidRPr="00457D6E" w:rsidRDefault="002F1BC3" w:rsidP="002F1BC3">
      <w:pPr>
        <w:spacing w:after="0" w:line="240" w:lineRule="auto"/>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11.5. Даний Договір складений в чотирьох оригінальних примірниках: три -  для Замовника, один – для Постачальника.</w:t>
      </w:r>
    </w:p>
    <w:p w:rsidR="002F1BC3" w:rsidRDefault="002F1BC3" w:rsidP="002F1BC3">
      <w:pPr>
        <w:spacing w:after="0"/>
        <w:ind w:firstLine="709"/>
        <w:jc w:val="center"/>
        <w:rPr>
          <w:rFonts w:ascii="Times New Roman" w:hAnsi="Times New Roman" w:cs="Times New Roman"/>
          <w:b/>
          <w:sz w:val="24"/>
          <w:szCs w:val="24"/>
          <w:lang w:val="uk-UA"/>
        </w:rPr>
      </w:pPr>
    </w:p>
    <w:p w:rsidR="0041425E" w:rsidRPr="00457D6E" w:rsidRDefault="0041425E" w:rsidP="002F1BC3">
      <w:pPr>
        <w:spacing w:after="0"/>
        <w:ind w:firstLine="709"/>
        <w:jc w:val="center"/>
        <w:rPr>
          <w:rFonts w:ascii="Times New Roman" w:hAnsi="Times New Roman" w:cs="Times New Roman"/>
          <w:b/>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lastRenderedPageBreak/>
        <w:t>12. ДОДАТКИ ДО ДОГОВОРУ</w:t>
      </w:r>
    </w:p>
    <w:p w:rsidR="002F1BC3" w:rsidRPr="00457D6E" w:rsidRDefault="002F1BC3" w:rsidP="002F1BC3">
      <w:pPr>
        <w:spacing w:after="0"/>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12.1. Невід’ємною частиною цього Договору є  Додаток №1 “Специфікація”</w:t>
      </w:r>
    </w:p>
    <w:p w:rsidR="002F1BC3" w:rsidRDefault="002F1BC3" w:rsidP="002F1BC3">
      <w:pPr>
        <w:spacing w:after="0"/>
        <w:ind w:firstLine="709"/>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12.2. Невід’ємною частиною цього Договору є  Додаток №2 “Технічні вимоги”</w:t>
      </w:r>
    </w:p>
    <w:p w:rsidR="002F1BC3" w:rsidRPr="00457D6E" w:rsidRDefault="002F1BC3" w:rsidP="002F1BC3">
      <w:pPr>
        <w:spacing w:after="0"/>
        <w:ind w:firstLine="709"/>
        <w:jc w:val="both"/>
        <w:rPr>
          <w:rFonts w:ascii="Times New Roman" w:hAnsi="Times New Roman" w:cs="Times New Roman"/>
          <w:sz w:val="24"/>
          <w:szCs w:val="24"/>
          <w:lang w:val="uk-UA"/>
        </w:rPr>
      </w:pPr>
    </w:p>
    <w:p w:rsidR="002F1BC3" w:rsidRPr="00457D6E" w:rsidRDefault="002F1BC3" w:rsidP="002F1BC3">
      <w:pPr>
        <w:spacing w:after="0"/>
        <w:ind w:firstLine="709"/>
        <w:jc w:val="center"/>
        <w:rPr>
          <w:rFonts w:ascii="Times New Roman" w:hAnsi="Times New Roman" w:cs="Times New Roman"/>
          <w:b/>
          <w:sz w:val="24"/>
          <w:szCs w:val="24"/>
          <w:shd w:val="clear" w:color="auto" w:fill="FFFFFF"/>
          <w:lang w:val="uk-UA" w:eastAsia="uk-UA"/>
        </w:rPr>
      </w:pPr>
      <w:r w:rsidRPr="00457D6E">
        <w:rPr>
          <w:rFonts w:ascii="Times New Roman" w:hAnsi="Times New Roman" w:cs="Times New Roman"/>
          <w:b/>
          <w:sz w:val="24"/>
          <w:szCs w:val="24"/>
          <w:lang w:val="uk-UA"/>
        </w:rPr>
        <w:t>13. МІСЦЕЗНАХОДЖЕННЯ ТА БАНКІВСЬКІ РЕКВІЗИТИ СТОРІН</w:t>
      </w:r>
    </w:p>
    <w:p w:rsidR="002F1BC3" w:rsidRPr="00457D6E" w:rsidRDefault="002F1BC3" w:rsidP="002F1BC3">
      <w:pPr>
        <w:spacing w:after="0"/>
        <w:ind w:firstLine="709"/>
        <w:jc w:val="center"/>
        <w:rPr>
          <w:rFonts w:ascii="Times New Roman" w:hAnsi="Times New Roman" w:cs="Times New Roman"/>
          <w:b/>
          <w:sz w:val="24"/>
          <w:szCs w:val="24"/>
          <w:shd w:val="clear" w:color="auto" w:fill="FFFFFF"/>
          <w:lang w:val="uk-UA" w:eastAsia="uk-UA"/>
        </w:rPr>
        <w:sectPr w:rsidR="002F1BC3" w:rsidRPr="00457D6E" w:rsidSect="0041425E">
          <w:pgSz w:w="11906" w:h="16838"/>
          <w:pgMar w:top="1134" w:right="850" w:bottom="851" w:left="1701" w:header="708" w:footer="708" w:gutter="0"/>
          <w:cols w:space="708"/>
          <w:docGrid w:linePitch="360"/>
        </w:sectPr>
      </w:pPr>
    </w:p>
    <w:p w:rsidR="002F1BC3" w:rsidRPr="00457D6E" w:rsidRDefault="002F1BC3" w:rsidP="002F1BC3">
      <w:pPr>
        <w:spacing w:after="0"/>
        <w:ind w:firstLine="709"/>
        <w:jc w:val="center"/>
        <w:rPr>
          <w:rFonts w:ascii="Times New Roman" w:hAnsi="Times New Roman" w:cs="Times New Roman"/>
          <w:b/>
          <w:sz w:val="24"/>
          <w:szCs w:val="24"/>
          <w:shd w:val="clear" w:color="auto" w:fill="FFFFFF"/>
          <w:lang w:val="uk-UA" w:eastAsia="uk-UA"/>
        </w:rPr>
      </w:pPr>
    </w:p>
    <w:tbl>
      <w:tblPr>
        <w:tblpPr w:leftFromText="180" w:rightFromText="180" w:vertAnchor="text" w:horzAnchor="margin" w:tblpY="288"/>
        <w:tblW w:w="4819" w:type="dxa"/>
        <w:tblLayout w:type="fixed"/>
        <w:tblCellMar>
          <w:top w:w="55" w:type="dxa"/>
          <w:left w:w="55" w:type="dxa"/>
          <w:bottom w:w="55" w:type="dxa"/>
          <w:right w:w="55" w:type="dxa"/>
        </w:tblCellMar>
        <w:tblLook w:val="0000" w:firstRow="0" w:lastRow="0" w:firstColumn="0" w:lastColumn="0" w:noHBand="0" w:noVBand="0"/>
      </w:tblPr>
      <w:tblGrid>
        <w:gridCol w:w="4819"/>
      </w:tblGrid>
      <w:tr w:rsidR="002F1BC3" w:rsidRPr="00457D6E" w:rsidTr="00E37350">
        <w:tc>
          <w:tcPr>
            <w:tcW w:w="4819" w:type="dxa"/>
            <w:shd w:val="clear" w:color="auto" w:fill="auto"/>
          </w:tcPr>
          <w:p w:rsidR="002F1BC3" w:rsidRPr="00457D6E" w:rsidRDefault="002F1BC3" w:rsidP="00E37350">
            <w:pPr>
              <w:pStyle w:val="a3"/>
              <w:snapToGrid w:val="0"/>
              <w:rPr>
                <w:b/>
                <w:bCs/>
                <w:lang w:val="uk-UA"/>
              </w:rPr>
            </w:pPr>
          </w:p>
          <w:p w:rsidR="002F1BC3" w:rsidRPr="00457D6E" w:rsidRDefault="002F1BC3" w:rsidP="00E37350">
            <w:pPr>
              <w:pStyle w:val="a3"/>
              <w:snapToGrid w:val="0"/>
              <w:jc w:val="center"/>
              <w:rPr>
                <w:b/>
                <w:bCs/>
                <w:lang w:val="uk-UA"/>
              </w:rPr>
            </w:pPr>
            <w:r w:rsidRPr="00457D6E">
              <w:rPr>
                <w:b/>
                <w:bCs/>
                <w:lang w:val="uk-UA"/>
              </w:rPr>
              <w:t>ЗАМОВНИК:</w:t>
            </w:r>
          </w:p>
        </w:tc>
      </w:tr>
      <w:tr w:rsidR="002F1BC3" w:rsidRPr="00457D6E" w:rsidTr="00E37350">
        <w:tc>
          <w:tcPr>
            <w:tcW w:w="4819" w:type="dxa"/>
            <w:shd w:val="clear" w:color="auto" w:fill="auto"/>
          </w:tcPr>
          <w:p w:rsidR="002F1BC3" w:rsidRPr="00457D6E" w:rsidRDefault="002F1BC3" w:rsidP="00E37350">
            <w:pPr>
              <w:pStyle w:val="a3"/>
              <w:snapToGrid w:val="0"/>
              <w:rPr>
                <w:lang w:val="uk-UA"/>
              </w:rPr>
            </w:pPr>
          </w:p>
        </w:tc>
      </w:tr>
      <w:tr w:rsidR="002F1BC3" w:rsidRPr="00457D6E" w:rsidTr="00E37350">
        <w:tc>
          <w:tcPr>
            <w:tcW w:w="4819" w:type="dxa"/>
            <w:shd w:val="clear" w:color="auto" w:fill="auto"/>
          </w:tcPr>
          <w:p w:rsidR="002F1BC3" w:rsidRPr="00457D6E" w:rsidRDefault="002F1BC3" w:rsidP="00E37350">
            <w:pPr>
              <w:pBdr>
                <w:bottom w:val="single" w:sz="12" w:space="1" w:color="000000"/>
              </w:pBdr>
              <w:spacing w:after="0"/>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Департамент муніципальної безпеки Одеської міської ради</w:t>
            </w: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 xml:space="preserve">65007, м. Одеса, вул. </w:t>
            </w:r>
            <w:proofErr w:type="spellStart"/>
            <w:r w:rsidRPr="00457D6E">
              <w:rPr>
                <w:rFonts w:ascii="Times New Roman" w:hAnsi="Times New Roman" w:cs="Times New Roman"/>
                <w:sz w:val="24"/>
                <w:szCs w:val="24"/>
                <w:lang w:val="uk-UA"/>
              </w:rPr>
              <w:t>Розкидайлівська</w:t>
            </w:r>
            <w:proofErr w:type="spellEnd"/>
            <w:r w:rsidRPr="00457D6E">
              <w:rPr>
                <w:rFonts w:ascii="Times New Roman" w:hAnsi="Times New Roman" w:cs="Times New Roman"/>
                <w:sz w:val="24"/>
                <w:szCs w:val="24"/>
                <w:lang w:val="uk-UA"/>
              </w:rPr>
              <w:t>, 67а</w:t>
            </w: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ЄДРПОУ 39431426</w:t>
            </w: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р/р  UA658201720344261218100089007</w:t>
            </w:r>
          </w:p>
          <w:p w:rsidR="002F1BC3" w:rsidRPr="00457D6E" w:rsidRDefault="002F1BC3" w:rsidP="00E37350">
            <w:pPr>
              <w:spacing w:after="0" w:line="240" w:lineRule="auto"/>
              <w:rPr>
                <w:sz w:val="24"/>
                <w:szCs w:val="24"/>
                <w:lang w:val="uk-UA"/>
              </w:rPr>
            </w:pPr>
            <w:r w:rsidRPr="00457D6E">
              <w:rPr>
                <w:rFonts w:ascii="Times New Roman" w:hAnsi="Times New Roman" w:cs="Times New Roman"/>
                <w:sz w:val="24"/>
                <w:szCs w:val="24"/>
                <w:lang w:val="uk-UA"/>
              </w:rPr>
              <w:t xml:space="preserve">  UA498201720344291218400089007</w:t>
            </w:r>
          </w:p>
          <w:p w:rsidR="002F1BC3" w:rsidRPr="00457D6E" w:rsidRDefault="002F1BC3" w:rsidP="00E37350">
            <w:pPr>
              <w:spacing w:after="0" w:line="240" w:lineRule="auto"/>
              <w:rPr>
                <w:sz w:val="24"/>
                <w:szCs w:val="24"/>
                <w:lang w:val="uk-UA"/>
              </w:rPr>
            </w:pPr>
            <w:r w:rsidRPr="00457D6E">
              <w:rPr>
                <w:rFonts w:ascii="Times New Roman" w:hAnsi="Times New Roman" w:cs="Times New Roman"/>
                <w:sz w:val="24"/>
                <w:szCs w:val="24"/>
                <w:lang w:val="uk-UA"/>
              </w:rPr>
              <w:t>в ДКСУ м. Київ</w:t>
            </w:r>
          </w:p>
          <w:p w:rsidR="002F1BC3" w:rsidRPr="00457D6E" w:rsidRDefault="002F1BC3" w:rsidP="00E37350">
            <w:pPr>
              <w:spacing w:after="0" w:line="240" w:lineRule="auto"/>
              <w:jc w:val="both"/>
              <w:rPr>
                <w:rFonts w:ascii="Times New Roman" w:hAnsi="Times New Roman" w:cs="Times New Roman"/>
                <w:sz w:val="24"/>
                <w:szCs w:val="24"/>
                <w:lang w:val="uk-UA"/>
              </w:rPr>
            </w:pPr>
            <w:r w:rsidRPr="00457D6E">
              <w:rPr>
                <w:rFonts w:ascii="Times New Roman" w:hAnsi="Times New Roman" w:cs="Times New Roman"/>
                <w:sz w:val="24"/>
                <w:szCs w:val="24"/>
                <w:lang w:val="uk-UA"/>
              </w:rPr>
              <w:t>МФО 820172</w:t>
            </w: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b/>
                <w:sz w:val="24"/>
                <w:szCs w:val="24"/>
                <w:lang w:val="uk-UA"/>
              </w:rPr>
            </w:pPr>
            <w:r w:rsidRPr="00457D6E">
              <w:rPr>
                <w:rFonts w:ascii="Times New Roman" w:hAnsi="Times New Roman" w:cs="Times New Roman"/>
                <w:b/>
                <w:sz w:val="24"/>
                <w:szCs w:val="24"/>
                <w:lang w:val="uk-UA"/>
              </w:rPr>
              <w:t>Перший заступник директора</w:t>
            </w:r>
          </w:p>
          <w:p w:rsidR="002F1BC3" w:rsidRPr="00457D6E" w:rsidRDefault="002F1BC3" w:rsidP="00E37350">
            <w:pPr>
              <w:spacing w:after="0"/>
              <w:jc w:val="both"/>
              <w:rPr>
                <w:rFonts w:ascii="Times New Roman" w:hAnsi="Times New Roman" w:cs="Times New Roman"/>
                <w:b/>
                <w:sz w:val="24"/>
                <w:szCs w:val="24"/>
                <w:lang w:val="uk-UA"/>
              </w:rPr>
            </w:pPr>
          </w:p>
          <w:p w:rsidR="002F1BC3" w:rsidRPr="00457D6E" w:rsidRDefault="002F1BC3" w:rsidP="00E37350">
            <w:pPr>
              <w:spacing w:after="0"/>
              <w:jc w:val="both"/>
              <w:rPr>
                <w:rFonts w:ascii="Times New Roman" w:hAnsi="Times New Roman" w:cs="Times New Roman"/>
                <w:sz w:val="24"/>
                <w:szCs w:val="24"/>
                <w:lang w:val="uk-UA"/>
              </w:rPr>
            </w:pPr>
            <w:r w:rsidRPr="00457D6E">
              <w:rPr>
                <w:rFonts w:ascii="Times New Roman" w:hAnsi="Times New Roman" w:cs="Times New Roman"/>
                <w:b/>
                <w:sz w:val="24"/>
                <w:szCs w:val="24"/>
                <w:lang w:val="uk-UA"/>
              </w:rPr>
              <w:t>_</w:t>
            </w:r>
            <w:r w:rsidRPr="00457D6E">
              <w:rPr>
                <w:rFonts w:ascii="Times New Roman" w:hAnsi="Times New Roman" w:cs="Times New Roman"/>
                <w:sz w:val="24"/>
                <w:szCs w:val="24"/>
                <w:lang w:val="uk-UA"/>
              </w:rPr>
              <w:t>___________________/Юрій САВЧЕНКО/</w:t>
            </w:r>
          </w:p>
          <w:p w:rsidR="002F1BC3" w:rsidRPr="00457D6E" w:rsidRDefault="002F1BC3" w:rsidP="00E37350">
            <w:pPr>
              <w:spacing w:after="0"/>
              <w:jc w:val="both"/>
              <w:rPr>
                <w:rFonts w:ascii="Times New Roman" w:hAnsi="Times New Roman" w:cs="Times New Roman"/>
                <w:sz w:val="24"/>
                <w:szCs w:val="24"/>
                <w:lang w:val="uk-UA"/>
              </w:rPr>
            </w:pPr>
          </w:p>
          <w:p w:rsidR="002F1BC3" w:rsidRPr="00457D6E" w:rsidRDefault="002F1BC3" w:rsidP="00E37350">
            <w:pPr>
              <w:pStyle w:val="a3"/>
              <w:snapToGrid w:val="0"/>
              <w:rPr>
                <w:lang w:val="uk-UA"/>
              </w:rPr>
            </w:pPr>
            <w:r w:rsidRPr="00457D6E">
              <w:rPr>
                <w:b/>
                <w:bCs/>
                <w:lang w:val="uk-UA"/>
              </w:rPr>
              <w:t>М.П.</w:t>
            </w:r>
          </w:p>
        </w:tc>
      </w:tr>
      <w:tr w:rsidR="002F1BC3" w:rsidRPr="00457D6E" w:rsidTr="00E37350">
        <w:tc>
          <w:tcPr>
            <w:tcW w:w="4819" w:type="dxa"/>
            <w:shd w:val="clear" w:color="auto" w:fill="auto"/>
          </w:tcPr>
          <w:p w:rsidR="002F1BC3" w:rsidRPr="00457D6E" w:rsidRDefault="002F1BC3" w:rsidP="00E37350">
            <w:pPr>
              <w:pStyle w:val="a3"/>
              <w:snapToGrid w:val="0"/>
              <w:rPr>
                <w:lang w:val="uk-UA"/>
              </w:rPr>
            </w:pPr>
          </w:p>
        </w:tc>
      </w:tr>
      <w:tr w:rsidR="002F1BC3" w:rsidRPr="00457D6E" w:rsidTr="00E37350">
        <w:tc>
          <w:tcPr>
            <w:tcW w:w="4819" w:type="dxa"/>
            <w:shd w:val="clear" w:color="auto" w:fill="auto"/>
          </w:tcPr>
          <w:p w:rsidR="002F1BC3" w:rsidRPr="00457D6E" w:rsidRDefault="002F1BC3" w:rsidP="00E37350">
            <w:pPr>
              <w:snapToGrid w:val="0"/>
              <w:spacing w:after="0"/>
              <w:rPr>
                <w:rFonts w:ascii="Times New Roman" w:hAnsi="Times New Roman" w:cs="Times New Roman"/>
                <w:sz w:val="24"/>
                <w:szCs w:val="24"/>
                <w:lang w:val="uk-UA"/>
              </w:rPr>
            </w:pPr>
          </w:p>
        </w:tc>
      </w:tr>
      <w:tr w:rsidR="002F1BC3" w:rsidRPr="00457D6E" w:rsidTr="00E37350">
        <w:trPr>
          <w:trHeight w:val="1937"/>
        </w:trPr>
        <w:tc>
          <w:tcPr>
            <w:tcW w:w="4819" w:type="dxa"/>
            <w:shd w:val="clear" w:color="auto" w:fill="auto"/>
          </w:tcPr>
          <w:p w:rsidR="002F1BC3" w:rsidRPr="00457D6E" w:rsidRDefault="002F1BC3" w:rsidP="00E37350">
            <w:pPr>
              <w:snapToGrid w:val="0"/>
              <w:spacing w:after="0"/>
              <w:rPr>
                <w:rFonts w:ascii="Times New Roman" w:hAnsi="Times New Roman" w:cs="Times New Roman"/>
                <w:sz w:val="24"/>
                <w:szCs w:val="24"/>
                <w:lang w:val="uk-UA"/>
              </w:rPr>
            </w:pPr>
          </w:p>
        </w:tc>
      </w:tr>
    </w:tbl>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 w:val="left" w:pos="1273"/>
        </w:tabs>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ab/>
      </w:r>
      <w:r w:rsidRPr="00457D6E">
        <w:rPr>
          <w:rFonts w:ascii="Times New Roman" w:eastAsia="Arial" w:hAnsi="Times New Roman" w:cs="Times New Roman"/>
          <w:sz w:val="24"/>
          <w:szCs w:val="24"/>
          <w:lang w:val="uk-UA"/>
        </w:rPr>
        <w:tab/>
      </w:r>
      <w:r w:rsidRPr="00457D6E">
        <w:rPr>
          <w:rFonts w:ascii="Times New Roman" w:eastAsia="Arial" w:hAnsi="Times New Roman" w:cs="Times New Roman"/>
          <w:b/>
          <w:sz w:val="24"/>
          <w:szCs w:val="24"/>
          <w:lang w:val="uk-UA"/>
        </w:rPr>
        <w:t>ПОСТАЧАЛЬНИК:</w:t>
      </w: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244"/>
          <w:tab w:val="left" w:pos="635"/>
          <w:tab w:val="left" w:pos="1215"/>
        </w:tabs>
        <w:spacing w:after="0"/>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ab/>
      </w:r>
      <w:r w:rsidRPr="00457D6E">
        <w:rPr>
          <w:rFonts w:ascii="Times New Roman" w:eastAsia="Arial" w:hAnsi="Times New Roman" w:cs="Times New Roman"/>
          <w:sz w:val="24"/>
          <w:szCs w:val="24"/>
          <w:lang w:val="uk-UA"/>
        </w:rPr>
        <w:tab/>
      </w: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sectPr w:rsidR="002F1BC3" w:rsidRPr="00457D6E" w:rsidSect="00C7358D">
          <w:type w:val="continuous"/>
          <w:pgSz w:w="11906" w:h="16838"/>
          <w:pgMar w:top="1134" w:right="850" w:bottom="1134" w:left="1701" w:header="708" w:footer="708" w:gutter="0"/>
          <w:cols w:num="2" w:space="708"/>
          <w:docGrid w:linePitch="360"/>
        </w:sect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p>
    <w:p w:rsidR="0041425E" w:rsidRDefault="0041425E" w:rsidP="002F1BC3">
      <w:pPr>
        <w:shd w:val="clear" w:color="auto" w:fill="FFFFFF"/>
        <w:tabs>
          <w:tab w:val="left" w:pos="1215"/>
        </w:tabs>
        <w:spacing w:after="0"/>
        <w:jc w:val="right"/>
        <w:rPr>
          <w:rFonts w:ascii="Times New Roman" w:eastAsia="Arial" w:hAnsi="Times New Roman" w:cs="Times New Roman"/>
          <w:sz w:val="24"/>
          <w:szCs w:val="24"/>
          <w:lang w:val="uk-UA"/>
        </w:rPr>
      </w:pPr>
    </w:p>
    <w:p w:rsidR="0041425E" w:rsidRDefault="0041425E" w:rsidP="002F1BC3">
      <w:pPr>
        <w:shd w:val="clear" w:color="auto" w:fill="FFFFFF"/>
        <w:tabs>
          <w:tab w:val="left" w:pos="1215"/>
        </w:tabs>
        <w:spacing w:after="0"/>
        <w:jc w:val="right"/>
        <w:rPr>
          <w:rFonts w:ascii="Times New Roman" w:eastAsia="Arial" w:hAnsi="Times New Roman" w:cs="Times New Roman"/>
          <w:sz w:val="24"/>
          <w:szCs w:val="24"/>
          <w:lang w:val="uk-UA"/>
        </w:rPr>
      </w:pPr>
    </w:p>
    <w:p w:rsidR="0041425E" w:rsidRPr="00457D6E" w:rsidRDefault="0041425E" w:rsidP="002F1BC3">
      <w:pPr>
        <w:shd w:val="clear" w:color="auto" w:fill="FFFFFF"/>
        <w:tabs>
          <w:tab w:val="left" w:pos="1215"/>
        </w:tabs>
        <w:spacing w:after="0"/>
        <w:jc w:val="right"/>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lastRenderedPageBreak/>
        <w:t xml:space="preserve">Додаток №1 </w:t>
      </w:r>
    </w:p>
    <w:p w:rsidR="002F1BC3" w:rsidRPr="00457D6E" w:rsidRDefault="002F1BC3" w:rsidP="002F1BC3">
      <w:pPr>
        <w:shd w:val="clear" w:color="auto" w:fill="FFFFFF"/>
        <w:tabs>
          <w:tab w:val="left" w:pos="1215"/>
        </w:tabs>
        <w:spacing w:after="0"/>
        <w:jc w:val="right"/>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до Договору ___від______202__</w:t>
      </w:r>
      <w:r w:rsidRPr="00457D6E">
        <w:rPr>
          <w:rFonts w:ascii="Times New Roman" w:eastAsia="Arial" w:hAnsi="Times New Roman" w:cs="Times New Roman"/>
          <w:sz w:val="24"/>
          <w:szCs w:val="24"/>
          <w:lang w:val="uk-UA"/>
        </w:rPr>
        <w:t xml:space="preserve"> року </w:t>
      </w:r>
    </w:p>
    <w:p w:rsidR="002F1BC3" w:rsidRPr="00457D6E" w:rsidRDefault="002F1BC3" w:rsidP="002F1BC3">
      <w:pPr>
        <w:shd w:val="clear" w:color="auto" w:fill="FFFFFF"/>
        <w:tabs>
          <w:tab w:val="left" w:pos="1215"/>
        </w:tabs>
        <w:spacing w:after="0"/>
        <w:rPr>
          <w:rFonts w:ascii="Times New Roman" w:eastAsia="Arial" w:hAnsi="Times New Roman" w:cs="Times New Roman"/>
          <w:sz w:val="24"/>
          <w:szCs w:val="24"/>
          <w:lang w:val="uk-UA"/>
        </w:rPr>
      </w:pPr>
    </w:p>
    <w:p w:rsidR="002F1BC3" w:rsidRPr="00457D6E" w:rsidRDefault="002F1BC3" w:rsidP="002F1BC3">
      <w:pPr>
        <w:suppressAutoHyphens/>
        <w:spacing w:after="0" w:line="240" w:lineRule="atLeast"/>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СПЕЦИФІКАЦІЯ</w:t>
      </w:r>
    </w:p>
    <w:p w:rsidR="002F1BC3" w:rsidRPr="00457D6E" w:rsidRDefault="002F1BC3" w:rsidP="002F1BC3">
      <w:pPr>
        <w:tabs>
          <w:tab w:val="left" w:pos="142"/>
        </w:tabs>
        <w:suppressAutoHyphens/>
        <w:spacing w:after="0"/>
        <w:jc w:val="right"/>
        <w:rPr>
          <w:rFonts w:ascii="Times New Roman" w:hAnsi="Times New Roman" w:cs="Times New Roman"/>
          <w:sz w:val="24"/>
          <w:szCs w:val="24"/>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950"/>
        <w:gridCol w:w="1311"/>
        <w:gridCol w:w="879"/>
        <w:gridCol w:w="1935"/>
        <w:gridCol w:w="1935"/>
      </w:tblGrid>
      <w:tr w:rsidR="002F1BC3" w:rsidRPr="00457D6E" w:rsidTr="00E37350">
        <w:tc>
          <w:tcPr>
            <w:tcW w:w="293" w:type="pct"/>
          </w:tcPr>
          <w:p w:rsidR="002F1BC3" w:rsidRPr="00457D6E" w:rsidRDefault="002F1BC3" w:rsidP="00E37350">
            <w:pPr>
              <w:tabs>
                <w:tab w:val="left" w:pos="142"/>
              </w:tabs>
              <w:suppressAutoHyphens/>
              <w:spacing w:after="0"/>
              <w:jc w:val="right"/>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w:t>
            </w:r>
          </w:p>
          <w:p w:rsidR="002F1BC3" w:rsidRPr="00457D6E" w:rsidRDefault="002F1BC3" w:rsidP="00E37350">
            <w:pPr>
              <w:tabs>
                <w:tab w:val="left" w:pos="142"/>
              </w:tabs>
              <w:suppressAutoHyphens/>
              <w:spacing w:after="0"/>
              <w:jc w:val="right"/>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з/п</w:t>
            </w:r>
          </w:p>
          <w:p w:rsidR="002F1BC3" w:rsidRPr="00457D6E" w:rsidRDefault="002F1BC3" w:rsidP="00E37350">
            <w:pPr>
              <w:tabs>
                <w:tab w:val="left" w:pos="142"/>
              </w:tabs>
              <w:suppressAutoHyphens/>
              <w:spacing w:after="0"/>
              <w:jc w:val="right"/>
              <w:rPr>
                <w:rFonts w:ascii="Times New Roman" w:hAnsi="Times New Roman" w:cs="Times New Roman"/>
                <w:b/>
                <w:bCs/>
                <w:sz w:val="24"/>
                <w:szCs w:val="24"/>
                <w:lang w:val="uk-UA" w:eastAsia="zh-CN"/>
              </w:rPr>
            </w:pPr>
          </w:p>
        </w:tc>
        <w:tc>
          <w:tcPr>
            <w:tcW w:w="1541" w:type="pct"/>
          </w:tcPr>
          <w:p w:rsidR="002F1BC3" w:rsidRPr="00457D6E" w:rsidRDefault="002F1BC3" w:rsidP="00E37350">
            <w:pPr>
              <w:tabs>
                <w:tab w:val="left" w:pos="142"/>
              </w:tabs>
              <w:suppressAutoHyphens/>
              <w:spacing w:after="0"/>
              <w:jc w:val="center"/>
              <w:rPr>
                <w:rFonts w:ascii="Times New Roman" w:hAnsi="Times New Roman" w:cs="Times New Roman"/>
                <w:b/>
                <w:bCs/>
                <w:sz w:val="24"/>
                <w:szCs w:val="24"/>
                <w:lang w:val="uk-UA" w:eastAsia="zh-CN"/>
              </w:rPr>
            </w:pPr>
            <w:r w:rsidRPr="00457D6E">
              <w:rPr>
                <w:rFonts w:ascii="Times New Roman" w:hAnsi="Times New Roman" w:cs="Times New Roman"/>
                <w:b/>
                <w:bCs/>
                <w:sz w:val="24"/>
                <w:szCs w:val="24"/>
                <w:lang w:val="uk-UA" w:eastAsia="zh-CN"/>
              </w:rPr>
              <w:t>Найменування товару</w:t>
            </w:r>
          </w:p>
        </w:tc>
        <w:tc>
          <w:tcPr>
            <w:tcW w:w="685"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bCs/>
                <w:sz w:val="24"/>
                <w:szCs w:val="24"/>
                <w:lang w:val="uk-UA" w:eastAsia="zh-CN"/>
              </w:rPr>
              <w:t>Од. виміру</w:t>
            </w:r>
          </w:p>
        </w:tc>
        <w:tc>
          <w:tcPr>
            <w:tcW w:w="459"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К-сть</w:t>
            </w:r>
          </w:p>
        </w:tc>
        <w:tc>
          <w:tcPr>
            <w:tcW w:w="1011"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Ціна</w:t>
            </w:r>
          </w:p>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з/без ПДВ, грн.</w:t>
            </w:r>
          </w:p>
        </w:tc>
        <w:tc>
          <w:tcPr>
            <w:tcW w:w="1011" w:type="pct"/>
          </w:tcPr>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Сума</w:t>
            </w:r>
          </w:p>
          <w:p w:rsidR="002F1BC3" w:rsidRPr="00457D6E" w:rsidRDefault="002F1BC3" w:rsidP="00E37350">
            <w:pPr>
              <w:tabs>
                <w:tab w:val="left" w:pos="142"/>
              </w:tabs>
              <w:suppressAutoHyphens/>
              <w:spacing w:after="0"/>
              <w:jc w:val="center"/>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з/без ПДВ, грн.</w:t>
            </w:r>
          </w:p>
        </w:tc>
      </w:tr>
      <w:tr w:rsidR="002F1BC3" w:rsidRPr="00457D6E" w:rsidTr="00E37350">
        <w:trPr>
          <w:trHeight w:val="658"/>
        </w:trPr>
        <w:tc>
          <w:tcPr>
            <w:tcW w:w="293" w:type="pct"/>
            <w:vAlign w:val="center"/>
          </w:tcPr>
          <w:p w:rsidR="002F1BC3" w:rsidRPr="00457D6E" w:rsidRDefault="002F1BC3" w:rsidP="00E37350">
            <w:pPr>
              <w:tabs>
                <w:tab w:val="left" w:pos="142"/>
              </w:tabs>
              <w:suppressAutoHyphens/>
              <w:spacing w:after="0"/>
              <w:jc w:val="right"/>
              <w:rPr>
                <w:rFonts w:ascii="Times New Roman" w:hAnsi="Times New Roman" w:cs="Times New Roman"/>
                <w:bCs/>
                <w:sz w:val="24"/>
                <w:szCs w:val="24"/>
                <w:lang w:val="uk-UA" w:eastAsia="zh-CN"/>
              </w:rPr>
            </w:pPr>
            <w:bookmarkStart w:id="0" w:name="_Hlk496698381"/>
            <w:r w:rsidRPr="00457D6E">
              <w:rPr>
                <w:rFonts w:ascii="Times New Roman" w:hAnsi="Times New Roman" w:cs="Times New Roman"/>
                <w:bCs/>
                <w:sz w:val="24"/>
                <w:szCs w:val="24"/>
                <w:lang w:val="uk-UA" w:eastAsia="zh-CN"/>
              </w:rPr>
              <w:t>1</w:t>
            </w:r>
          </w:p>
        </w:tc>
        <w:tc>
          <w:tcPr>
            <w:tcW w:w="1541" w:type="pct"/>
            <w:vAlign w:val="center"/>
          </w:tcPr>
          <w:p w:rsidR="002F1BC3" w:rsidRDefault="002222E8" w:rsidP="002222E8">
            <w:pPr>
              <w:spacing w:before="240" w:after="0" w:line="240" w:lineRule="auto"/>
              <w:jc w:val="center"/>
              <w:rPr>
                <w:rFonts w:ascii="Times New Roman" w:hAnsi="Times New Roman" w:cs="Times New Roman"/>
                <w:color w:val="000000" w:themeColor="text1"/>
                <w:sz w:val="24"/>
                <w:szCs w:val="24"/>
                <w:lang w:val="uk-UA"/>
              </w:rPr>
            </w:pPr>
            <w:r w:rsidRPr="002222E8">
              <w:rPr>
                <w:rFonts w:ascii="Times New Roman" w:hAnsi="Times New Roman" w:cs="Times New Roman"/>
                <w:color w:val="000000" w:themeColor="text1"/>
                <w:sz w:val="24"/>
                <w:szCs w:val="24"/>
                <w:lang w:val="uk-UA"/>
              </w:rPr>
              <w:t>Великова</w:t>
            </w:r>
            <w:r>
              <w:rPr>
                <w:rFonts w:ascii="Times New Roman" w:hAnsi="Times New Roman" w:cs="Times New Roman"/>
                <w:color w:val="000000" w:themeColor="text1"/>
                <w:sz w:val="24"/>
                <w:szCs w:val="24"/>
                <w:lang w:val="uk-UA"/>
              </w:rPr>
              <w:t>нтажн</w:t>
            </w:r>
            <w:r w:rsidR="0041425E">
              <w:rPr>
                <w:rFonts w:ascii="Times New Roman" w:hAnsi="Times New Roman" w:cs="Times New Roman"/>
                <w:color w:val="000000" w:themeColor="text1"/>
                <w:sz w:val="24"/>
                <w:szCs w:val="24"/>
                <w:lang w:val="uk-UA"/>
              </w:rPr>
              <w:t xml:space="preserve">і </w:t>
            </w:r>
            <w:r>
              <w:rPr>
                <w:rFonts w:ascii="Times New Roman" w:hAnsi="Times New Roman" w:cs="Times New Roman"/>
                <w:color w:val="000000" w:themeColor="text1"/>
                <w:sz w:val="24"/>
                <w:szCs w:val="24"/>
                <w:lang w:val="uk-UA"/>
              </w:rPr>
              <w:t>мототранспортн</w:t>
            </w:r>
            <w:r w:rsidR="0041425E">
              <w:rPr>
                <w:rFonts w:ascii="Times New Roman" w:hAnsi="Times New Roman" w:cs="Times New Roman"/>
                <w:color w:val="000000" w:themeColor="text1"/>
                <w:sz w:val="24"/>
                <w:szCs w:val="24"/>
                <w:lang w:val="uk-UA"/>
              </w:rPr>
              <w:t>і</w:t>
            </w:r>
            <w:r>
              <w:rPr>
                <w:rFonts w:ascii="Times New Roman" w:hAnsi="Times New Roman" w:cs="Times New Roman"/>
                <w:color w:val="000000" w:themeColor="text1"/>
                <w:sz w:val="24"/>
                <w:szCs w:val="24"/>
                <w:lang w:val="uk-UA"/>
              </w:rPr>
              <w:t xml:space="preserve"> зас</w:t>
            </w:r>
            <w:r w:rsidR="0041425E">
              <w:rPr>
                <w:rFonts w:ascii="Times New Roman" w:hAnsi="Times New Roman" w:cs="Times New Roman"/>
                <w:color w:val="000000" w:themeColor="text1"/>
                <w:sz w:val="24"/>
                <w:szCs w:val="24"/>
                <w:lang w:val="uk-UA"/>
              </w:rPr>
              <w:t>оби</w:t>
            </w:r>
            <w:bookmarkStart w:id="1" w:name="_GoBack"/>
            <w:bookmarkEnd w:id="1"/>
          </w:p>
          <w:p w:rsidR="002222E8" w:rsidRPr="00416FB5" w:rsidRDefault="002222E8" w:rsidP="002222E8">
            <w:pPr>
              <w:spacing w:before="240" w:after="0" w:line="240" w:lineRule="auto"/>
              <w:jc w:val="center"/>
              <w:rPr>
                <w:rFonts w:ascii="Times New Roman" w:eastAsia="Times New Roman" w:hAnsi="Times New Roman" w:cs="Times New Roman"/>
                <w:b/>
                <w:color w:val="000000"/>
                <w:sz w:val="24"/>
                <w:szCs w:val="24"/>
                <w:lang w:val="uk-UA"/>
              </w:rPr>
            </w:pPr>
          </w:p>
        </w:tc>
        <w:tc>
          <w:tcPr>
            <w:tcW w:w="685" w:type="pct"/>
            <w:vAlign w:val="center"/>
          </w:tcPr>
          <w:p w:rsidR="002F1BC3" w:rsidRPr="00457D6E" w:rsidRDefault="002F1BC3" w:rsidP="00E37350">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459" w:type="pct"/>
            <w:vAlign w:val="center"/>
          </w:tcPr>
          <w:p w:rsidR="002F1BC3" w:rsidRPr="00457D6E" w:rsidRDefault="002222E8" w:rsidP="00E37350">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1011" w:type="pct"/>
            <w:vAlign w:val="center"/>
          </w:tcPr>
          <w:p w:rsidR="002F1BC3" w:rsidRPr="00457D6E" w:rsidRDefault="002F1BC3" w:rsidP="00E37350">
            <w:pPr>
              <w:spacing w:after="0" w:line="240" w:lineRule="auto"/>
              <w:rPr>
                <w:rFonts w:ascii="Times New Roman" w:eastAsia="Times New Roman" w:hAnsi="Times New Roman" w:cs="Times New Roman"/>
                <w:color w:val="000000"/>
                <w:sz w:val="24"/>
                <w:szCs w:val="24"/>
                <w:lang w:val="uk-UA"/>
              </w:rPr>
            </w:pPr>
          </w:p>
        </w:tc>
        <w:tc>
          <w:tcPr>
            <w:tcW w:w="1011" w:type="pct"/>
            <w:vAlign w:val="center"/>
          </w:tcPr>
          <w:p w:rsidR="002F1BC3" w:rsidRPr="00457D6E" w:rsidRDefault="002F1BC3" w:rsidP="00E37350">
            <w:pPr>
              <w:spacing w:after="0" w:line="240" w:lineRule="auto"/>
              <w:jc w:val="center"/>
              <w:rPr>
                <w:rFonts w:ascii="Times New Roman" w:hAnsi="Times New Roman"/>
                <w:sz w:val="24"/>
                <w:szCs w:val="24"/>
                <w:lang w:val="uk-UA"/>
              </w:rPr>
            </w:pPr>
          </w:p>
        </w:tc>
      </w:tr>
      <w:tr w:rsidR="002F1BC3" w:rsidRPr="00457D6E" w:rsidTr="00E37350">
        <w:tc>
          <w:tcPr>
            <w:tcW w:w="293" w:type="pct"/>
            <w:tcBorders>
              <w:top w:val="single" w:sz="4" w:space="0" w:color="auto"/>
              <w:left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Всього без ПДВ:</w:t>
            </w:r>
          </w:p>
        </w:tc>
        <w:tc>
          <w:tcPr>
            <w:tcW w:w="685"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r>
      <w:tr w:rsidR="002F1BC3" w:rsidRPr="00457D6E" w:rsidTr="00E37350">
        <w:tc>
          <w:tcPr>
            <w:tcW w:w="293" w:type="pct"/>
            <w:tcBorders>
              <w:top w:val="single" w:sz="4" w:space="0" w:color="auto"/>
              <w:left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ПДВ:</w:t>
            </w:r>
          </w:p>
        </w:tc>
        <w:tc>
          <w:tcPr>
            <w:tcW w:w="685"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r>
      <w:bookmarkEnd w:id="0"/>
      <w:tr w:rsidR="002F1BC3" w:rsidRPr="00457D6E" w:rsidTr="00E37350">
        <w:tc>
          <w:tcPr>
            <w:tcW w:w="293" w:type="pct"/>
            <w:tcBorders>
              <w:top w:val="single" w:sz="4" w:space="0" w:color="auto"/>
              <w:left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Всього з ПДВ:</w:t>
            </w:r>
          </w:p>
        </w:tc>
        <w:tc>
          <w:tcPr>
            <w:tcW w:w="685" w:type="pct"/>
            <w:tcBorders>
              <w:top w:val="single" w:sz="4" w:space="0" w:color="auto"/>
              <w:bottom w:val="single" w:sz="4" w:space="0" w:color="auto"/>
            </w:tcBorders>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2F1BC3" w:rsidRPr="00457D6E" w:rsidRDefault="002F1BC3" w:rsidP="00E37350">
            <w:pPr>
              <w:tabs>
                <w:tab w:val="left" w:pos="142"/>
              </w:tabs>
              <w:suppressAutoHyphens/>
              <w:spacing w:after="0"/>
              <w:jc w:val="right"/>
              <w:rPr>
                <w:rFonts w:ascii="Times New Roman" w:hAnsi="Times New Roman" w:cs="Times New Roman"/>
                <w:b/>
                <w:sz w:val="24"/>
                <w:szCs w:val="24"/>
                <w:lang w:val="uk-UA" w:eastAsia="zh-CN"/>
              </w:rPr>
            </w:pPr>
          </w:p>
        </w:tc>
      </w:tr>
    </w:tbl>
    <w:p w:rsidR="002F1BC3" w:rsidRPr="00457D6E" w:rsidRDefault="002F1BC3" w:rsidP="002F1BC3">
      <w:pPr>
        <w:tabs>
          <w:tab w:val="left" w:pos="142"/>
        </w:tabs>
        <w:suppressAutoHyphens/>
        <w:spacing w:after="0"/>
        <w:jc w:val="right"/>
        <w:rPr>
          <w:rFonts w:ascii="Times New Roman" w:hAnsi="Times New Roman" w:cs="Times New Roman"/>
          <w:b/>
          <w:sz w:val="24"/>
          <w:szCs w:val="24"/>
          <w:lang w:val="uk-UA" w:eastAsia="zh-CN"/>
        </w:rPr>
      </w:pPr>
    </w:p>
    <w:p w:rsidR="002F1BC3" w:rsidRPr="00457D6E" w:rsidRDefault="002F1BC3" w:rsidP="002F1BC3">
      <w:pPr>
        <w:tabs>
          <w:tab w:val="left" w:pos="142"/>
        </w:tabs>
        <w:suppressAutoHyphens/>
        <w:spacing w:after="0"/>
        <w:jc w:val="right"/>
        <w:rPr>
          <w:rFonts w:ascii="Times New Roman" w:hAnsi="Times New Roman" w:cs="Times New Roman"/>
          <w:b/>
          <w:sz w:val="24"/>
          <w:szCs w:val="24"/>
          <w:lang w:val="uk-UA" w:eastAsia="zh-CN"/>
        </w:rPr>
      </w:pPr>
      <w:r w:rsidRPr="00457D6E">
        <w:rPr>
          <w:rFonts w:ascii="Times New Roman" w:hAnsi="Times New Roman" w:cs="Times New Roman"/>
          <w:b/>
          <w:sz w:val="24"/>
          <w:szCs w:val="24"/>
          <w:lang w:val="uk-UA" w:eastAsia="zh-CN"/>
        </w:rPr>
        <w:t>Сума до сплати: __________грн. (______________________ грн. _____ коп.) з/без ПДВ.</w:t>
      </w:r>
    </w:p>
    <w:p w:rsidR="002F1BC3" w:rsidRPr="00457D6E" w:rsidRDefault="002F1BC3" w:rsidP="002F1BC3">
      <w:pPr>
        <w:tabs>
          <w:tab w:val="left" w:pos="142"/>
        </w:tabs>
        <w:suppressAutoHyphens/>
        <w:spacing w:after="0"/>
        <w:jc w:val="right"/>
        <w:rPr>
          <w:rFonts w:ascii="Times New Roman" w:hAnsi="Times New Roman" w:cs="Times New Roman"/>
          <w:bCs/>
          <w:i/>
          <w:sz w:val="24"/>
          <w:szCs w:val="24"/>
          <w:lang w:val="uk-UA" w:eastAsia="zh-CN"/>
        </w:rPr>
      </w:pPr>
    </w:p>
    <w:p w:rsidR="002F1BC3" w:rsidRPr="00457D6E" w:rsidRDefault="002F1BC3" w:rsidP="002F1BC3">
      <w:pPr>
        <w:shd w:val="clear" w:color="auto" w:fill="FFFFFF"/>
        <w:tabs>
          <w:tab w:val="left" w:pos="1215"/>
        </w:tabs>
        <w:spacing w:after="0"/>
        <w:rPr>
          <w:rFonts w:ascii="Times New Roman" w:eastAsia="Arial" w:hAnsi="Times New Roman" w:cs="Times New Roman"/>
          <w:sz w:val="24"/>
          <w:szCs w:val="24"/>
          <w:lang w:val="uk-UA"/>
        </w:rPr>
      </w:pPr>
    </w:p>
    <w:p w:rsidR="002F1BC3" w:rsidRPr="00457D6E" w:rsidRDefault="002F1BC3" w:rsidP="002F1BC3">
      <w:pPr>
        <w:shd w:val="clear" w:color="auto" w:fill="FFFFFF"/>
        <w:tabs>
          <w:tab w:val="left" w:pos="1215"/>
        </w:tabs>
        <w:spacing w:after="0"/>
        <w:rPr>
          <w:rFonts w:ascii="Times New Roman" w:eastAsia="Arial" w:hAnsi="Times New Roman" w:cs="Times New Roman"/>
          <w:sz w:val="24"/>
          <w:szCs w:val="24"/>
          <w:lang w:val="uk-UA"/>
        </w:rPr>
      </w:pPr>
    </w:p>
    <w:tbl>
      <w:tblPr>
        <w:tblW w:w="9922" w:type="dxa"/>
        <w:tblInd w:w="392" w:type="dxa"/>
        <w:tblLayout w:type="fixed"/>
        <w:tblLook w:val="0000" w:firstRow="0" w:lastRow="0" w:firstColumn="0" w:lastColumn="0" w:noHBand="0" w:noVBand="0"/>
      </w:tblPr>
      <w:tblGrid>
        <w:gridCol w:w="5245"/>
        <w:gridCol w:w="4677"/>
      </w:tblGrid>
      <w:tr w:rsidR="002F1BC3" w:rsidRPr="00457D6E" w:rsidTr="00E37350">
        <w:tc>
          <w:tcPr>
            <w:tcW w:w="5245" w:type="dxa"/>
          </w:tcPr>
          <w:p w:rsidR="002F1BC3" w:rsidRPr="00457D6E" w:rsidRDefault="002F1BC3" w:rsidP="00E37350">
            <w:pPr>
              <w:spacing w:after="0"/>
              <w:rPr>
                <w:rFonts w:ascii="Times New Roman" w:eastAsia="Arial" w:hAnsi="Times New Roman" w:cs="Times New Roman"/>
                <w:b/>
                <w:bCs/>
                <w:sz w:val="24"/>
                <w:szCs w:val="24"/>
                <w:lang w:val="uk-UA"/>
              </w:rPr>
            </w:pPr>
            <w:r w:rsidRPr="00457D6E">
              <w:rPr>
                <w:rFonts w:ascii="Times New Roman" w:eastAsia="Arial" w:hAnsi="Times New Roman" w:cs="Times New Roman"/>
                <w:b/>
                <w:bCs/>
                <w:sz w:val="24"/>
                <w:szCs w:val="24"/>
                <w:lang w:val="uk-UA"/>
              </w:rPr>
              <w:t>«ЗАМОВНИК»</w:t>
            </w:r>
          </w:p>
          <w:p w:rsidR="002F1BC3" w:rsidRPr="00457D6E" w:rsidRDefault="002F1BC3" w:rsidP="00E37350">
            <w:pPr>
              <w:spacing w:after="0"/>
              <w:rPr>
                <w:rFonts w:ascii="Times New Roman" w:eastAsia="Arial" w:hAnsi="Times New Roman" w:cs="Times New Roman"/>
                <w:b/>
                <w:bCs/>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color w:val="FF0000"/>
                <w:sz w:val="24"/>
                <w:szCs w:val="24"/>
                <w:lang w:val="uk-UA"/>
              </w:rPr>
            </w:pPr>
            <w:r w:rsidRPr="00457D6E">
              <w:rPr>
                <w:rFonts w:ascii="Times New Roman" w:eastAsia="SimSun" w:hAnsi="Times New Roman" w:cs="Times New Roman"/>
                <w:b/>
                <w:bCs/>
                <w:color w:val="000000"/>
                <w:sz w:val="24"/>
                <w:szCs w:val="24"/>
                <w:u w:val="single"/>
                <w:lang w:val="uk-UA"/>
              </w:rPr>
              <w:t>____________</w:t>
            </w: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tc>
        <w:tc>
          <w:tcPr>
            <w:tcW w:w="4677" w:type="dxa"/>
          </w:tcPr>
          <w:p w:rsidR="002F1BC3" w:rsidRPr="00457D6E" w:rsidRDefault="002F1BC3" w:rsidP="00E37350">
            <w:pPr>
              <w:keepNext/>
              <w:keepLines/>
              <w:spacing w:after="0"/>
              <w:outlineLvl w:val="4"/>
              <w:rPr>
                <w:rFonts w:ascii="Times New Roman" w:eastAsia="Arial" w:hAnsi="Times New Roman" w:cs="Times New Roman"/>
                <w:b/>
                <w:color w:val="000000"/>
                <w:sz w:val="24"/>
                <w:szCs w:val="24"/>
                <w:lang w:val="uk-UA"/>
              </w:rPr>
            </w:pPr>
            <w:r w:rsidRPr="00457D6E">
              <w:rPr>
                <w:rFonts w:ascii="Times New Roman" w:eastAsia="Arial" w:hAnsi="Times New Roman" w:cs="Times New Roman"/>
                <w:b/>
                <w:color w:val="000000"/>
                <w:sz w:val="24"/>
                <w:szCs w:val="24"/>
                <w:lang w:val="uk-UA"/>
              </w:rPr>
              <w:t xml:space="preserve">    «ПОСТАЧАЛЬНИК»</w:t>
            </w:r>
          </w:p>
          <w:p w:rsidR="002F1BC3" w:rsidRPr="00457D6E" w:rsidRDefault="002F1BC3" w:rsidP="00E37350">
            <w:pPr>
              <w:spacing w:after="0"/>
              <w:ind w:right="1273"/>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r w:rsidRPr="00457D6E">
              <w:rPr>
                <w:rFonts w:ascii="Times New Roman" w:eastAsia="Arial" w:hAnsi="Times New Roman" w:cs="Times New Roman"/>
                <w:b/>
                <w:sz w:val="24"/>
                <w:szCs w:val="24"/>
                <w:lang w:val="uk-UA"/>
              </w:rPr>
              <w:t xml:space="preserve">             __________ </w:t>
            </w: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F1BC3" w:rsidRDefault="002F1BC3" w:rsidP="00E37350">
            <w:pPr>
              <w:spacing w:after="0"/>
              <w:jc w:val="both"/>
              <w:rPr>
                <w:rFonts w:ascii="Times New Roman" w:eastAsia="Arial" w:hAnsi="Times New Roman" w:cs="Times New Roman"/>
                <w:sz w:val="24"/>
                <w:szCs w:val="24"/>
                <w:lang w:val="uk-UA"/>
              </w:rPr>
            </w:pPr>
          </w:p>
          <w:p w:rsidR="002222E8" w:rsidRPr="00457D6E" w:rsidRDefault="002222E8" w:rsidP="00E37350">
            <w:pPr>
              <w:spacing w:after="0"/>
              <w:jc w:val="both"/>
              <w:rPr>
                <w:rFonts w:ascii="Times New Roman" w:eastAsia="Arial" w:hAnsi="Times New Roman" w:cs="Times New Roman"/>
                <w:sz w:val="24"/>
                <w:szCs w:val="24"/>
                <w:lang w:val="uk-UA"/>
              </w:rPr>
            </w:pPr>
          </w:p>
        </w:tc>
      </w:tr>
    </w:tbl>
    <w:p w:rsidR="002F1BC3" w:rsidRDefault="002F1BC3" w:rsidP="002F1BC3">
      <w:pPr>
        <w:shd w:val="clear" w:color="auto" w:fill="FFFFFF"/>
        <w:tabs>
          <w:tab w:val="left" w:pos="1215"/>
        </w:tabs>
        <w:spacing w:after="0"/>
        <w:ind w:firstLine="5529"/>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lastRenderedPageBreak/>
        <w:t>Додаток № 2</w:t>
      </w:r>
    </w:p>
    <w:p w:rsidR="002F1BC3" w:rsidRPr="00457D6E" w:rsidRDefault="002F1BC3" w:rsidP="002F1BC3">
      <w:pPr>
        <w:shd w:val="clear" w:color="auto" w:fill="FFFFFF"/>
        <w:tabs>
          <w:tab w:val="left" w:pos="1215"/>
        </w:tabs>
        <w:spacing w:after="0"/>
        <w:ind w:firstLine="5529"/>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до Договору ___від______202_</w:t>
      </w:r>
      <w:r w:rsidRPr="00457D6E">
        <w:rPr>
          <w:rFonts w:ascii="Times New Roman" w:eastAsia="Arial" w:hAnsi="Times New Roman" w:cs="Times New Roman"/>
          <w:sz w:val="24"/>
          <w:szCs w:val="24"/>
          <w:lang w:val="uk-UA"/>
        </w:rPr>
        <w:t xml:space="preserve"> року </w:t>
      </w: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jc w:val="center"/>
        <w:rPr>
          <w:rFonts w:ascii="Times New Roman" w:hAnsi="Times New Roman" w:cs="Times New Roman"/>
          <w:b/>
          <w:sz w:val="24"/>
          <w:szCs w:val="24"/>
          <w:lang w:val="uk-UA"/>
        </w:rPr>
      </w:pPr>
    </w:p>
    <w:p w:rsidR="002F1BC3" w:rsidRPr="00457D6E" w:rsidRDefault="002F1BC3" w:rsidP="002F1BC3">
      <w:pPr>
        <w:spacing w:after="0"/>
        <w:jc w:val="center"/>
        <w:rPr>
          <w:rFonts w:ascii="Times New Roman" w:hAnsi="Times New Roman" w:cs="Times New Roman"/>
          <w:b/>
          <w:sz w:val="24"/>
          <w:szCs w:val="24"/>
          <w:lang w:val="uk-UA"/>
        </w:rPr>
      </w:pPr>
      <w:r w:rsidRPr="00457D6E">
        <w:rPr>
          <w:rFonts w:ascii="Times New Roman" w:hAnsi="Times New Roman" w:cs="Times New Roman"/>
          <w:b/>
          <w:sz w:val="24"/>
          <w:szCs w:val="24"/>
          <w:lang w:val="uk-UA"/>
        </w:rPr>
        <w:t>ТЕХНІЧНІ ВИМОГИ*</w:t>
      </w: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jc w:val="right"/>
        <w:rPr>
          <w:rFonts w:ascii="Times New Roman" w:hAnsi="Times New Roman" w:cs="Times New Roman"/>
          <w:b/>
          <w:sz w:val="24"/>
          <w:szCs w:val="24"/>
          <w:lang w:val="uk-UA"/>
        </w:rPr>
      </w:pPr>
    </w:p>
    <w:p w:rsidR="002F1BC3" w:rsidRPr="00457D6E" w:rsidRDefault="002F1BC3" w:rsidP="002F1BC3">
      <w:pPr>
        <w:spacing w:after="0"/>
        <w:ind w:firstLine="708"/>
        <w:rPr>
          <w:rFonts w:ascii="Times New Roman" w:hAnsi="Times New Roman" w:cs="Times New Roman"/>
          <w:i/>
          <w:sz w:val="24"/>
          <w:szCs w:val="24"/>
          <w:lang w:val="uk-UA"/>
        </w:rPr>
      </w:pPr>
      <w:r w:rsidRPr="00457D6E">
        <w:rPr>
          <w:rFonts w:ascii="Times New Roman" w:hAnsi="Times New Roman" w:cs="Times New Roman"/>
          <w:i/>
          <w:sz w:val="24"/>
          <w:szCs w:val="24"/>
          <w:lang w:val="uk-UA"/>
        </w:rPr>
        <w:t>*Згідно із Додатком 4 тендерної документації на закупівлю.</w:t>
      </w:r>
    </w:p>
    <w:p w:rsidR="002F1BC3" w:rsidRPr="00457D6E" w:rsidRDefault="002F1BC3" w:rsidP="002F1BC3">
      <w:pPr>
        <w:tabs>
          <w:tab w:val="left" w:pos="4080"/>
        </w:tabs>
        <w:spacing w:after="0"/>
        <w:jc w:val="center"/>
        <w:rPr>
          <w:rFonts w:ascii="Times New Roman" w:hAnsi="Times New Roman" w:cs="Times New Roman"/>
          <w:noProof/>
          <w:sz w:val="24"/>
          <w:szCs w:val="24"/>
          <w:lang w:val="uk-UA" w:eastAsia="ar-SA"/>
        </w:rPr>
      </w:pPr>
    </w:p>
    <w:p w:rsidR="002F1BC3" w:rsidRPr="00457D6E" w:rsidRDefault="002F1BC3" w:rsidP="002F1BC3">
      <w:pPr>
        <w:spacing w:after="0"/>
        <w:ind w:firstLine="708"/>
        <w:rPr>
          <w:rFonts w:ascii="Times New Roman" w:hAnsi="Times New Roman" w:cs="Times New Roman"/>
          <w:i/>
          <w:sz w:val="24"/>
          <w:szCs w:val="24"/>
          <w:lang w:val="uk-UA"/>
        </w:rPr>
      </w:pPr>
    </w:p>
    <w:p w:rsidR="002F1BC3" w:rsidRPr="00457D6E" w:rsidRDefault="002F1BC3" w:rsidP="002F1BC3">
      <w:pPr>
        <w:spacing w:after="0"/>
        <w:ind w:firstLine="708"/>
        <w:rPr>
          <w:rFonts w:ascii="Times New Roman" w:hAnsi="Times New Roman" w:cs="Times New Roman"/>
          <w:i/>
          <w:sz w:val="24"/>
          <w:szCs w:val="24"/>
          <w:lang w:val="uk-UA"/>
        </w:rPr>
      </w:pPr>
    </w:p>
    <w:tbl>
      <w:tblPr>
        <w:tblW w:w="9922" w:type="dxa"/>
        <w:tblInd w:w="392" w:type="dxa"/>
        <w:tblLayout w:type="fixed"/>
        <w:tblLook w:val="0000" w:firstRow="0" w:lastRow="0" w:firstColumn="0" w:lastColumn="0" w:noHBand="0" w:noVBand="0"/>
      </w:tblPr>
      <w:tblGrid>
        <w:gridCol w:w="5245"/>
        <w:gridCol w:w="4677"/>
      </w:tblGrid>
      <w:tr w:rsidR="002F1BC3" w:rsidRPr="00457D6E" w:rsidTr="00E37350">
        <w:tc>
          <w:tcPr>
            <w:tcW w:w="5245" w:type="dxa"/>
          </w:tcPr>
          <w:p w:rsidR="002F1BC3" w:rsidRPr="00457D6E" w:rsidRDefault="002F1BC3" w:rsidP="00E37350">
            <w:pPr>
              <w:spacing w:after="0"/>
              <w:rPr>
                <w:rFonts w:ascii="Times New Roman" w:hAnsi="Times New Roman" w:cs="Times New Roman"/>
                <w:sz w:val="24"/>
                <w:szCs w:val="24"/>
                <w:lang w:val="uk-UA"/>
              </w:rPr>
            </w:pPr>
            <w:r w:rsidRPr="00457D6E">
              <w:rPr>
                <w:rFonts w:ascii="Times New Roman" w:hAnsi="Times New Roman" w:cs="Times New Roman"/>
                <w:sz w:val="24"/>
                <w:szCs w:val="24"/>
                <w:lang w:val="uk-UA"/>
              </w:rPr>
              <w:tab/>
            </w:r>
          </w:p>
          <w:p w:rsidR="002F1BC3" w:rsidRPr="00457D6E" w:rsidRDefault="002F1BC3" w:rsidP="00E37350">
            <w:pPr>
              <w:spacing w:after="0"/>
              <w:rPr>
                <w:rFonts w:ascii="Times New Roman" w:eastAsia="Arial" w:hAnsi="Times New Roman" w:cs="Times New Roman"/>
                <w:b/>
                <w:bCs/>
                <w:sz w:val="24"/>
                <w:szCs w:val="24"/>
                <w:lang w:val="uk-UA"/>
              </w:rPr>
            </w:pPr>
            <w:r w:rsidRPr="00457D6E">
              <w:rPr>
                <w:rFonts w:ascii="Times New Roman" w:eastAsia="Arial" w:hAnsi="Times New Roman" w:cs="Times New Roman"/>
                <w:b/>
                <w:bCs/>
                <w:sz w:val="24"/>
                <w:szCs w:val="24"/>
                <w:lang w:val="uk-UA"/>
              </w:rPr>
              <w:t>«ЗАМОВНИК»</w:t>
            </w:r>
          </w:p>
          <w:p w:rsidR="002F1BC3" w:rsidRPr="00457D6E" w:rsidRDefault="002F1BC3" w:rsidP="00E37350">
            <w:pPr>
              <w:spacing w:after="0"/>
              <w:rPr>
                <w:rFonts w:ascii="Times New Roman" w:eastAsia="Arial" w:hAnsi="Times New Roman" w:cs="Times New Roman"/>
                <w:b/>
                <w:bCs/>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r w:rsidRPr="00457D6E">
              <w:rPr>
                <w:rFonts w:ascii="Times New Roman" w:eastAsia="SimSun" w:hAnsi="Times New Roman" w:cs="Times New Roman"/>
                <w:b/>
                <w:bCs/>
                <w:color w:val="000000"/>
                <w:sz w:val="24"/>
                <w:szCs w:val="24"/>
                <w:u w:val="single"/>
                <w:lang w:val="uk-UA"/>
              </w:rPr>
              <w:t>____________</w:t>
            </w: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p>
        </w:tc>
        <w:tc>
          <w:tcPr>
            <w:tcW w:w="4677" w:type="dxa"/>
          </w:tcPr>
          <w:p w:rsidR="002F1BC3" w:rsidRPr="00457D6E" w:rsidRDefault="002F1BC3" w:rsidP="00E37350">
            <w:pPr>
              <w:keepNext/>
              <w:keepLines/>
              <w:spacing w:after="0"/>
              <w:outlineLvl w:val="4"/>
              <w:rPr>
                <w:rFonts w:ascii="Times New Roman" w:eastAsia="Arial" w:hAnsi="Times New Roman" w:cs="Times New Roman"/>
                <w:b/>
                <w:color w:val="000000"/>
                <w:sz w:val="24"/>
                <w:szCs w:val="24"/>
                <w:lang w:val="uk-UA"/>
              </w:rPr>
            </w:pPr>
          </w:p>
          <w:p w:rsidR="002F1BC3" w:rsidRPr="00457D6E" w:rsidRDefault="002F1BC3" w:rsidP="00E37350">
            <w:pPr>
              <w:keepNext/>
              <w:keepLines/>
              <w:spacing w:after="0"/>
              <w:outlineLvl w:val="4"/>
              <w:rPr>
                <w:rFonts w:ascii="Times New Roman" w:eastAsia="Arial" w:hAnsi="Times New Roman" w:cs="Times New Roman"/>
                <w:b/>
                <w:color w:val="000000"/>
                <w:sz w:val="24"/>
                <w:szCs w:val="24"/>
                <w:lang w:val="uk-UA"/>
              </w:rPr>
            </w:pPr>
            <w:r w:rsidRPr="00457D6E">
              <w:rPr>
                <w:rFonts w:ascii="Times New Roman" w:eastAsia="Arial" w:hAnsi="Times New Roman" w:cs="Times New Roman"/>
                <w:b/>
                <w:color w:val="000000"/>
                <w:sz w:val="24"/>
                <w:szCs w:val="24"/>
                <w:lang w:val="uk-UA"/>
              </w:rPr>
              <w:t xml:space="preserve"> «ПОСТАЧАЛЬНИК»</w:t>
            </w:r>
          </w:p>
          <w:p w:rsidR="002F1BC3" w:rsidRPr="00457D6E" w:rsidRDefault="002F1BC3" w:rsidP="00E37350">
            <w:pPr>
              <w:spacing w:after="0"/>
              <w:ind w:right="1273"/>
              <w:jc w:val="both"/>
              <w:rPr>
                <w:rFonts w:ascii="Times New Roman" w:eastAsia="Arial" w:hAnsi="Times New Roman" w:cs="Times New Roman"/>
                <w:sz w:val="24"/>
                <w:szCs w:val="24"/>
                <w:lang w:val="uk-UA"/>
              </w:rPr>
            </w:pPr>
          </w:p>
          <w:p w:rsidR="002F1BC3" w:rsidRPr="00457D6E" w:rsidRDefault="002F1BC3" w:rsidP="00E37350">
            <w:pPr>
              <w:spacing w:after="0"/>
              <w:ind w:right="1273"/>
              <w:jc w:val="both"/>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p>
          <w:p w:rsidR="002F1BC3" w:rsidRPr="00457D6E" w:rsidRDefault="002F1BC3" w:rsidP="00E37350">
            <w:pPr>
              <w:spacing w:after="0"/>
              <w:rPr>
                <w:rFonts w:ascii="Times New Roman" w:eastAsia="Arial" w:hAnsi="Times New Roman" w:cs="Times New Roman"/>
                <w:sz w:val="24"/>
                <w:szCs w:val="24"/>
                <w:lang w:val="uk-UA"/>
              </w:rPr>
            </w:pPr>
            <w:r w:rsidRPr="00457D6E">
              <w:rPr>
                <w:rFonts w:ascii="Times New Roman" w:eastAsia="Arial" w:hAnsi="Times New Roman" w:cs="Times New Roman"/>
                <w:b/>
                <w:sz w:val="24"/>
                <w:szCs w:val="24"/>
                <w:lang w:val="uk-UA"/>
              </w:rPr>
              <w:t xml:space="preserve">             __________ </w:t>
            </w:r>
          </w:p>
          <w:p w:rsidR="002F1BC3" w:rsidRPr="00457D6E" w:rsidRDefault="002F1BC3" w:rsidP="00E37350">
            <w:pPr>
              <w:spacing w:after="0"/>
              <w:rPr>
                <w:rFonts w:ascii="Times New Roman" w:eastAsia="Arial" w:hAnsi="Times New Roman" w:cs="Times New Roman"/>
                <w:sz w:val="24"/>
                <w:szCs w:val="24"/>
                <w:lang w:val="uk-UA"/>
              </w:rPr>
            </w:pPr>
          </w:p>
          <w:p w:rsidR="002F1BC3" w:rsidRPr="00457D6E" w:rsidRDefault="002F1BC3" w:rsidP="00E37350">
            <w:pPr>
              <w:spacing w:after="0"/>
              <w:rPr>
                <w:rFonts w:ascii="Times New Roman" w:eastAsia="Arial" w:hAnsi="Times New Roman" w:cs="Times New Roman"/>
                <w:b/>
                <w:sz w:val="24"/>
                <w:szCs w:val="24"/>
                <w:lang w:val="uk-UA"/>
              </w:rPr>
            </w:pPr>
            <w:r w:rsidRPr="00457D6E">
              <w:rPr>
                <w:rFonts w:ascii="Times New Roman" w:eastAsia="Arial" w:hAnsi="Times New Roman" w:cs="Times New Roman"/>
                <w:sz w:val="24"/>
                <w:szCs w:val="24"/>
                <w:lang w:val="uk-UA"/>
              </w:rPr>
              <w:t>М.П.</w:t>
            </w:r>
          </w:p>
          <w:p w:rsidR="002F1BC3" w:rsidRPr="00457D6E" w:rsidRDefault="002F1BC3" w:rsidP="00E37350">
            <w:pPr>
              <w:spacing w:after="0"/>
              <w:jc w:val="both"/>
              <w:rPr>
                <w:rFonts w:ascii="Times New Roman" w:eastAsia="Arial" w:hAnsi="Times New Roman" w:cs="Times New Roman"/>
                <w:sz w:val="24"/>
                <w:szCs w:val="24"/>
                <w:lang w:val="uk-UA"/>
              </w:rPr>
            </w:pPr>
          </w:p>
        </w:tc>
      </w:tr>
    </w:tbl>
    <w:p w:rsidR="002F1BC3" w:rsidRPr="00457D6E" w:rsidRDefault="002F1BC3" w:rsidP="002F1BC3">
      <w:pPr>
        <w:ind w:firstLine="567"/>
        <w:jc w:val="center"/>
        <w:rPr>
          <w:rFonts w:ascii="Times New Roman" w:eastAsia="Times New Roman" w:hAnsi="Times New Roman" w:cs="Times New Roman"/>
          <w:b/>
          <w:sz w:val="24"/>
          <w:szCs w:val="24"/>
          <w:lang w:val="uk-UA"/>
        </w:rPr>
      </w:pPr>
    </w:p>
    <w:p w:rsidR="002F1BC3" w:rsidRPr="00457D6E" w:rsidRDefault="002F1BC3" w:rsidP="002F1BC3">
      <w:pPr>
        <w:rPr>
          <w:sz w:val="24"/>
          <w:szCs w:val="24"/>
          <w:lang w:val="uk-UA"/>
        </w:rPr>
      </w:pPr>
    </w:p>
    <w:p w:rsidR="002F1BC3" w:rsidRPr="00457D6E" w:rsidRDefault="002F1BC3" w:rsidP="002F1BC3">
      <w:pPr>
        <w:rPr>
          <w:sz w:val="24"/>
          <w:szCs w:val="24"/>
          <w:lang w:val="uk-UA"/>
        </w:rPr>
      </w:pPr>
    </w:p>
    <w:p w:rsidR="002F1BC3" w:rsidRPr="00457D6E" w:rsidRDefault="002F1BC3" w:rsidP="002F1BC3">
      <w:pPr>
        <w:rPr>
          <w:sz w:val="24"/>
          <w:szCs w:val="24"/>
          <w:lang w:val="uk-UA"/>
        </w:rPr>
      </w:pPr>
    </w:p>
    <w:p w:rsidR="002F1BC3" w:rsidRPr="00457D6E" w:rsidRDefault="002F1BC3" w:rsidP="002F1BC3">
      <w:pPr>
        <w:rPr>
          <w:sz w:val="24"/>
          <w:szCs w:val="24"/>
          <w:lang w:val="uk-UA"/>
        </w:rPr>
      </w:pPr>
    </w:p>
    <w:p w:rsidR="002F1BC3" w:rsidRDefault="002F1BC3" w:rsidP="002F1BC3"/>
    <w:p w:rsidR="00934955" w:rsidRDefault="00934955"/>
    <w:sectPr w:rsidR="00934955" w:rsidSect="00C7358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637B7"/>
    <w:multiLevelType w:val="multilevel"/>
    <w:tmpl w:val="34121784"/>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F1BC3"/>
    <w:rsid w:val="002222E8"/>
    <w:rsid w:val="002F1BC3"/>
    <w:rsid w:val="0041425E"/>
    <w:rsid w:val="00934955"/>
    <w:rsid w:val="00984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443A"/>
  <w15:docId w15:val="{40F4592C-82BC-4B68-AA1E-CD7821F0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B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F1BC3"/>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4">
    <w:name w:val="Emphasis"/>
    <w:uiPriority w:val="20"/>
    <w:qFormat/>
    <w:rsid w:val="002F1BC3"/>
    <w:rPr>
      <w:i/>
      <w:iCs/>
    </w:rPr>
  </w:style>
  <w:style w:type="paragraph" w:styleId="a5">
    <w:name w:val="List Paragraph"/>
    <w:basedOn w:val="a"/>
    <w:uiPriority w:val="34"/>
    <w:qFormat/>
    <w:rsid w:val="00222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8673</Words>
  <Characters>4944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2023-12-21T08:48:00Z</dcterms:created>
  <dcterms:modified xsi:type="dcterms:W3CDTF">2023-12-21T10:33:00Z</dcterms:modified>
</cp:coreProperties>
</file>