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1" w:rsidRPr="0027624F" w:rsidRDefault="00690F11" w:rsidP="00690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24F">
        <w:rPr>
          <w:rFonts w:ascii="Times New Roman" w:hAnsi="Times New Roman" w:cs="Times New Roman"/>
          <w:sz w:val="24"/>
          <w:szCs w:val="24"/>
        </w:rPr>
        <w:t>Комунальне Рівненське шляхово-експлуатаційне управління автомобільних доріг</w:t>
      </w:r>
    </w:p>
    <w:p w:rsidR="00690F11" w:rsidRPr="0027624F" w:rsidRDefault="00690F11" w:rsidP="00690F1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7624F">
        <w:rPr>
          <w:rFonts w:ascii="Times New Roman" w:hAnsi="Times New Roman" w:cs="Times New Roman"/>
          <w:bCs/>
          <w:sz w:val="16"/>
          <w:szCs w:val="16"/>
        </w:rPr>
        <w:t>(вул. Д.Галицького, 25, м. Рівне, Україна, 33027; ЄДРПОУ 13974620)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ПРИЙНЯТТЯ</w:t>
      </w:r>
      <w:r w:rsidRPr="00DC7748">
        <w:rPr>
          <w:rFonts w:ascii="Times New Roman" w:eastAsia="Times New Roman" w:hAnsi="Times New Roman" w:cs="Times New Roman"/>
          <w:b/>
          <w:sz w:val="24"/>
          <w:szCs w:val="24"/>
        </w:rPr>
        <w:t xml:space="preserve"> РІШЕННЯ УПОВНОВАЖЕНОЮ ОСОБОЮ</w:t>
      </w:r>
    </w:p>
    <w:p w:rsidR="00690F11" w:rsidRPr="00DC7748" w:rsidRDefault="00690F11" w:rsidP="00690F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690F11" w:rsidRPr="00DC7748" w:rsidTr="002042A0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DC7748" w:rsidRDefault="00690F11" w:rsidP="001A4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4A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A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B347B5" w:rsidRDefault="00690F11" w:rsidP="001A4A7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76231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  <w:bookmarkStart w:id="0" w:name="_GoBack"/>
            <w:bookmarkEnd w:id="0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F11" w:rsidRPr="00DC7748" w:rsidRDefault="00690F11" w:rsidP="002042A0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«м. Рівне</w:t>
            </w:r>
            <w:r w:rsidRPr="00DC7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Порядок денний: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прийняття рішення про відміну процедури закупівлі </w:t>
      </w:r>
      <w:r w:rsidR="00FB2567" w:rsidRPr="00FB2567">
        <w:rPr>
          <w:rFonts w:ascii="Times New Roman" w:eastAsia="Times New Roman" w:hAnsi="Times New Roman" w:cs="Times New Roman"/>
          <w:sz w:val="24"/>
          <w:szCs w:val="24"/>
        </w:rPr>
        <w:t>Бордюр дорожній ( код ДК 021:2015: 44110000-4 - Конструкційні матеріали)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567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FB2567" w:rsidRPr="00FB2567">
        <w:rPr>
          <w:rFonts w:ascii="Times New Roman" w:eastAsia="Times New Roman" w:hAnsi="Times New Roman" w:cs="Times New Roman"/>
          <w:sz w:val="24"/>
          <w:szCs w:val="24"/>
        </w:rPr>
        <w:t>44110000-4 - Конструкційні матеріали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 за ДК 021:2015 Єдиного закупівельного словника (далі – Закупівля) на підставі підпункту </w:t>
      </w:r>
      <w:r w:rsidR="00FB25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 пункту 47 Особливостей  (далі – Особливості).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ab/>
        <w:t>Про зазначення в електронній системі закупівель підстави для відміни процедури щодо Закупівлі.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Закупівля зареєстрована за ідентифікатором: № </w:t>
      </w:r>
      <w:r w:rsidR="00FB2567" w:rsidRPr="00FB2567">
        <w:rPr>
          <w:rFonts w:ascii="Times New Roman" w:eastAsia="Times New Roman" w:hAnsi="Times New Roman" w:cs="Times New Roman"/>
          <w:sz w:val="24"/>
          <w:szCs w:val="24"/>
        </w:rPr>
        <w:tab/>
        <w:t>UA-2022-12-06-013561-a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Під час розгляду першого питання порядку денного:</w:t>
      </w:r>
    </w:p>
    <w:p w:rsidR="001A4A76" w:rsidRPr="001A4A76" w:rsidRDefault="004018AF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зв’язку з відсутністю</w:t>
      </w:r>
      <w:r w:rsidRPr="004018AF">
        <w:rPr>
          <w:rFonts w:ascii="Times New Roman" w:eastAsia="Times New Roman" w:hAnsi="Times New Roman" w:cs="Times New Roman"/>
          <w:sz w:val="24"/>
          <w:szCs w:val="24"/>
        </w:rPr>
        <w:t xml:space="preserve"> подаль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шої потреби в закупівлі товарів </w:t>
      </w:r>
      <w:r w:rsidRPr="00FB2567">
        <w:rPr>
          <w:rFonts w:ascii="Times New Roman" w:eastAsia="Times New Roman" w:hAnsi="Times New Roman" w:cs="Times New Roman"/>
          <w:sz w:val="24"/>
          <w:szCs w:val="24"/>
        </w:rPr>
        <w:t>Бордюр дорожній ( код ДК 021:2015: 44110000-4 - Конструкційні матеріали)</w:t>
      </w:r>
      <w:r w:rsidR="0099609A">
        <w:rPr>
          <w:rFonts w:ascii="Times New Roman" w:eastAsia="Times New Roman" w:hAnsi="Times New Roman" w:cs="Times New Roman"/>
          <w:sz w:val="24"/>
          <w:szCs w:val="24"/>
        </w:rPr>
        <w:t xml:space="preserve"> відмінити процедуру</w:t>
      </w:r>
      <w:r w:rsidR="0099609A" w:rsidRPr="0099609A">
        <w:rPr>
          <w:rFonts w:ascii="Times New Roman" w:eastAsia="Times New Roman" w:hAnsi="Times New Roman" w:cs="Times New Roman"/>
          <w:sz w:val="24"/>
          <w:szCs w:val="24"/>
        </w:rPr>
        <w:t xml:space="preserve"> закупівлі</w:t>
      </w:r>
      <w:r w:rsidR="001A4A76" w:rsidRPr="001A4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Відповідно підпункту </w:t>
      </w:r>
      <w:r w:rsidR="009960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 пункту 47 Особливостей замовник відміняє відкриті торги у разі </w:t>
      </w:r>
      <w:r w:rsidR="0099609A" w:rsidRPr="0099609A">
        <w:rPr>
          <w:rFonts w:ascii="Times New Roman" w:eastAsia="Times New Roman" w:hAnsi="Times New Roman" w:cs="Times New Roman"/>
          <w:sz w:val="24"/>
          <w:szCs w:val="24"/>
        </w:rPr>
        <w:t>відсутності подальшої потреби в закупівлі товарів, робіт чи послуг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Закупівля підлягає відміні.  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Під час розгляду другого питання порядку денного: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Згідно з пунктом 47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Таким чином, необхідно зазначити в електронній системі закупівель підстави для відміни Закупівлі.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ВИРІШИЛА:</w:t>
      </w:r>
    </w:p>
    <w:p w:rsidR="001A4A76" w:rsidRPr="001A4A76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ab/>
        <w:t xml:space="preserve">Відмінити Закупівлю на підставі підпункту </w:t>
      </w:r>
      <w:r w:rsidR="001C40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 xml:space="preserve"> пункту 47 Особливостей. </w:t>
      </w:r>
    </w:p>
    <w:p w:rsidR="009D05FA" w:rsidRDefault="001A4A76" w:rsidP="001A4A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4A76">
        <w:rPr>
          <w:rFonts w:ascii="Times New Roman" w:eastAsia="Times New Roman" w:hAnsi="Times New Roman" w:cs="Times New Roman"/>
          <w:sz w:val="24"/>
          <w:szCs w:val="24"/>
        </w:rPr>
        <w:tab/>
        <w:t>Зазначити в електронній системі закупівель підстави для відміни Закупівлі.</w:t>
      </w:r>
    </w:p>
    <w:p w:rsidR="001C405B" w:rsidRDefault="001C405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A" w:rsidRDefault="00DF538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Уповноважена особа </w:t>
      </w:r>
      <w:r w:rsidR="00690F11">
        <w:rPr>
          <w:rFonts w:ascii="Times New Roman" w:eastAsia="Times New Roman" w:hAnsi="Times New Roman" w:cs="Times New Roman"/>
          <w:i/>
          <w:sz w:val="24"/>
          <w:szCs w:val="24"/>
        </w:rPr>
        <w:t xml:space="preserve">Ірина </w:t>
      </w:r>
      <w:proofErr w:type="spellStart"/>
      <w:r w:rsidR="00690F11">
        <w:rPr>
          <w:rFonts w:ascii="Times New Roman" w:eastAsia="Times New Roman" w:hAnsi="Times New Roman" w:cs="Times New Roman"/>
          <w:i/>
          <w:sz w:val="24"/>
          <w:szCs w:val="24"/>
        </w:rPr>
        <w:t>Скачкова</w:t>
      </w:r>
      <w:proofErr w:type="spellEnd"/>
    </w:p>
    <w:p w:rsidR="009D05FA" w:rsidRDefault="009D05F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05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5FA"/>
    <w:rsid w:val="00076231"/>
    <w:rsid w:val="001061C6"/>
    <w:rsid w:val="001A4A76"/>
    <w:rsid w:val="001C405B"/>
    <w:rsid w:val="004018AF"/>
    <w:rsid w:val="00537A69"/>
    <w:rsid w:val="00690F11"/>
    <w:rsid w:val="00696980"/>
    <w:rsid w:val="0079045D"/>
    <w:rsid w:val="0099609A"/>
    <w:rsid w:val="009D05FA"/>
    <w:rsid w:val="00B347B5"/>
    <w:rsid w:val="00D26220"/>
    <w:rsid w:val="00DF5386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14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714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Egmw8wXFxCWu4tcGzXPwR9PMA==">AMUW2mVHMKHIigP9bl2cBGcxEYz9GxB1AwKac5+dQ8K51uEH2UR7BWTWH8G+RfamCemUETMKOk0ZStBBBmfgDdf6UC9AUGDyixFA4/mS3JnYTKlfyXc3uZAdJkwj9duOmGUvBrk6uuyp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 Ross</dc:creator>
  <cp:lastModifiedBy>Марина Р. Климчук</cp:lastModifiedBy>
  <cp:revision>2</cp:revision>
  <cp:lastPrinted>2022-11-17T06:35:00Z</cp:lastPrinted>
  <dcterms:created xsi:type="dcterms:W3CDTF">2022-12-30T07:27:00Z</dcterms:created>
  <dcterms:modified xsi:type="dcterms:W3CDTF">2022-12-30T07:27:00Z</dcterms:modified>
</cp:coreProperties>
</file>