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EA" w:rsidRDefault="006856D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E75EA" w:rsidRDefault="006856D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75EA" w:rsidRDefault="006856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E75EA" w:rsidRDefault="00AE75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AE75EA" w:rsidRDefault="0068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E75EA" w:rsidRDefault="00685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AE75EA" w:rsidRDefault="00AE7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3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529"/>
      </w:tblGrid>
      <w:tr w:rsidR="00050ABE" w:rsidTr="00050ABE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BE" w:rsidRPr="00050ABE" w:rsidRDefault="00632CCB" w:rsidP="00050ABE">
            <w:pPr>
              <w:suppressLineNumbers/>
              <w:tabs>
                <w:tab w:val="num" w:pos="-18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Газ </w:t>
            </w:r>
            <w:proofErr w:type="spellStart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нафтовий</w:t>
            </w:r>
            <w:proofErr w:type="spellEnd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скраплений</w:t>
            </w:r>
            <w:proofErr w:type="spellEnd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050ABE" w:rsidTr="00050ABE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Pr="00632CCB" w:rsidRDefault="00632CCB" w:rsidP="00EB2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Газ </w:t>
            </w:r>
            <w:proofErr w:type="spellStart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нафтовий</w:t>
            </w:r>
            <w:proofErr w:type="spellEnd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скраплений</w:t>
            </w:r>
            <w:proofErr w:type="spellEnd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за Кодом ДК 021:2015 «</w:t>
            </w:r>
            <w:proofErr w:type="spellStart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Єдиний</w:t>
            </w:r>
            <w:proofErr w:type="spellEnd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закупівельний</w:t>
            </w:r>
            <w:proofErr w:type="spellEnd"/>
            <w:r w:rsidRPr="0063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словни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к»: </w:t>
            </w:r>
            <w:r w:rsidR="00EB2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09133000-0 - Нафтовий газ скраплений</w:t>
            </w:r>
          </w:p>
        </w:tc>
      </w:tr>
      <w:tr w:rsidR="00050ABE" w:rsidTr="00050ABE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Pr="00050ABE" w:rsidRDefault="00632CCB" w:rsidP="00653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Газ нафтовий скраплений – 1000 л </w:t>
            </w:r>
          </w:p>
        </w:tc>
      </w:tr>
      <w:tr w:rsidR="00050ABE" w:rsidTr="00050ABE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CCB" w:rsidRDefault="00050ABE" w:rsidP="00632CCB">
            <w:pPr>
              <w:jc w:val="both"/>
              <w:rPr>
                <w:rFonts w:ascii="Times New Roman" w:hAnsi="Times New Roman" w:cs="Times New Roman"/>
              </w:rPr>
            </w:pPr>
            <w:r w:rsidRPr="001A7CC1">
              <w:rPr>
                <w:rFonts w:ascii="Times New Roman" w:hAnsi="Times New Roman" w:cs="Times New Roman"/>
                <w:b/>
                <w:bCs/>
              </w:rPr>
              <w:t>Місце поставки (відпустку) товару:</w:t>
            </w:r>
            <w:r w:rsidRPr="001A7CC1">
              <w:rPr>
                <w:rFonts w:ascii="Times New Roman" w:hAnsi="Times New Roman" w:cs="Times New Roman"/>
              </w:rPr>
              <w:t xml:space="preserve"> Відпуск палива буде здійснюється на підставі талонів через АЗС переможця процедури закупівлі.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ABE" w:rsidRPr="00632CCB" w:rsidRDefault="00050ABE" w:rsidP="00632CCB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A7CC1">
              <w:rPr>
                <w:rFonts w:ascii="Times New Roman" w:hAnsi="Times New Roman" w:cs="Times New Roman"/>
                <w:b/>
                <w:bCs/>
              </w:rPr>
              <w:t xml:space="preserve">Місце поставки талонів: </w:t>
            </w:r>
            <w:proofErr w:type="spellStart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>Україна</w:t>
            </w:r>
            <w:proofErr w:type="spellEnd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31100, </w:t>
            </w:r>
            <w:proofErr w:type="spellStart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>Хмельницька</w:t>
            </w:r>
            <w:proofErr w:type="spellEnd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область, м. </w:t>
            </w:r>
            <w:proofErr w:type="spellStart"/>
            <w:proofErr w:type="gramStart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>Старокостянтинів</w:t>
            </w:r>
            <w:proofErr w:type="spellEnd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 </w:t>
            </w:r>
            <w:proofErr w:type="spellStart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>вул</w:t>
            </w:r>
            <w:proofErr w:type="spellEnd"/>
            <w:proofErr w:type="gramEnd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proofErr w:type="spellStart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>Пушкіна</w:t>
            </w:r>
            <w:proofErr w:type="spellEnd"/>
            <w:r w:rsidR="00632CCB" w:rsidRPr="00632C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, 47</w:t>
            </w:r>
          </w:p>
        </w:tc>
      </w:tr>
      <w:tr w:rsidR="00050ABE" w:rsidTr="00050ABE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  <w:p w:rsid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BE" w:rsidRPr="00050ABE" w:rsidRDefault="00050ABE" w:rsidP="00050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0A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 31 грудня 2023 року включно</w:t>
            </w:r>
          </w:p>
        </w:tc>
      </w:tr>
    </w:tbl>
    <w:p w:rsidR="00AE75EA" w:rsidRDefault="00AE7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56D3" w:rsidRPr="00811F2B" w:rsidRDefault="006856D3" w:rsidP="001778D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>Якість нафтопродуктів повинна відповідати діючим в Україні  і підтверджуватися  сертифікатом відповідності для серійного виробництва, виданого органом з сертифікації продукції.</w:t>
      </w: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2.Поставка ( талонів 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/карток ) від  Постачальника Покупцю проводиться в строк  ( термін): протягом 202</w:t>
      </w:r>
      <w:r w:rsidR="00EB2221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року. Поставка здійснюється за адресою: </w:t>
      </w:r>
      <w:proofErr w:type="spellStart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вул.Пушкіна</w:t>
      </w:r>
      <w:proofErr w:type="spellEnd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47, </w:t>
      </w:r>
      <w:proofErr w:type="spellStart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Хмельницька</w:t>
      </w:r>
      <w:proofErr w:type="spellEnd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область, </w:t>
      </w:r>
      <w:proofErr w:type="spellStart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місто</w:t>
      </w:r>
      <w:proofErr w:type="spellEnd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proofErr w:type="spellStart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Старокостянтинів</w:t>
      </w:r>
      <w:proofErr w:type="spellEnd"/>
      <w:r w:rsidRPr="007776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, 31100</w:t>
      </w: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>3.Талони (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/картки ) повинні бути номіналом 10,15,20л. та діяти на всій території України. Термін дії талонів (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/карток ) повинен становити не менше одного року з дня отримання. У складі тендерної пропозиції Постачальник повинен надати довідку про дійсність талонів (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- карток) на території України з гарантованим терміном їх продовження до не менше одного року. </w:t>
      </w: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4.Відпуск нафтопродуктів Покупцю здійснюється цілодобово по талонах 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– картках, що є підставою для відвантаження нафтопродуктів з всіх АЗС. Заправка автотранспорту  здійснюється відповідно до потреб Покупця.</w:t>
      </w: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>5. Постачальник повинен мати щонайменше одну власну АЗС на території  міста  Старокостянтинів   Хмельницької області .</w:t>
      </w: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6. Постачальник, відповідно до письмової заявки Покупця, у разі необхідності (обмін 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- карток  в яких вийшов термін придатності ) забезпечує протягом семи робочих днів безкоштовний обмін талонів 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– карток  рівнозначного номіналу, як протягом дії Договору так і впродовж не менше одного року з дня постачання талонів </w:t>
      </w:r>
      <w:proofErr w:type="spellStart"/>
      <w:r w:rsidRPr="0077763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 w:cs="Times New Roman"/>
          <w:sz w:val="24"/>
          <w:szCs w:val="24"/>
        </w:rPr>
        <w:t xml:space="preserve"> – карток .</w:t>
      </w:r>
    </w:p>
    <w:p w:rsidR="00632CCB" w:rsidRPr="00777630" w:rsidRDefault="00632CCB" w:rsidP="00632C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630">
        <w:rPr>
          <w:rFonts w:ascii="Times New Roman" w:eastAsia="Times New Roman" w:hAnsi="Times New Roman" w:cs="Times New Roman"/>
          <w:sz w:val="24"/>
          <w:szCs w:val="24"/>
        </w:rPr>
        <w:t>7. Покупець має право звернутися за підтвердженням якості нафтопродуктів до державних органів або відповідних експертних установ, організацій та</w:t>
      </w:r>
      <w:r w:rsidRPr="00777630">
        <w:rPr>
          <w:rFonts w:ascii="Times New Roman" w:eastAsia="Times New Roman" w:hAnsi="Times New Roman" w:cs="Times New Roman"/>
        </w:rPr>
        <w:t xml:space="preserve"> </w:t>
      </w:r>
      <w:r w:rsidRPr="00777630">
        <w:rPr>
          <w:rFonts w:ascii="Times New Roman" w:eastAsia="Times New Roman" w:hAnsi="Times New Roman" w:cs="Times New Roman"/>
          <w:sz w:val="24"/>
          <w:szCs w:val="24"/>
        </w:rPr>
        <w:t>здійснити перевірку якості з будь – якої АЗС Постачальника.</w:t>
      </w:r>
      <w:r w:rsidRPr="007776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1778DA" w:rsidRPr="00811F2B" w:rsidRDefault="001778DA" w:rsidP="00632CCB">
      <w:pPr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1778DA" w:rsidRPr="00811F2B" w:rsidRDefault="001778DA" w:rsidP="001778DA">
      <w:pPr>
        <w:rPr>
          <w:rFonts w:ascii="Times New Roman" w:eastAsia="Times New Roman" w:hAnsi="Times New Roman"/>
          <w:b/>
          <w:i/>
          <w:lang w:eastAsia="uk-UA"/>
        </w:rPr>
      </w:pPr>
    </w:p>
    <w:p w:rsidR="00584669" w:rsidRDefault="00584669" w:rsidP="00584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669" w:rsidRDefault="00584669" w:rsidP="00584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5EA" w:rsidRDefault="00AE75E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75EA" w:rsidRDefault="00AE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75E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5AD"/>
    <w:multiLevelType w:val="hybridMultilevel"/>
    <w:tmpl w:val="E8464658"/>
    <w:lvl w:ilvl="0" w:tplc="356E42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61E4"/>
    <w:multiLevelType w:val="hybridMultilevel"/>
    <w:tmpl w:val="15A22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515"/>
    <w:multiLevelType w:val="hybridMultilevel"/>
    <w:tmpl w:val="4A2E4C32"/>
    <w:lvl w:ilvl="0" w:tplc="88AE11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A79A3"/>
    <w:multiLevelType w:val="multilevel"/>
    <w:tmpl w:val="E064F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52E970FB"/>
    <w:multiLevelType w:val="multilevel"/>
    <w:tmpl w:val="5EFA1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EC5C9E"/>
    <w:multiLevelType w:val="multilevel"/>
    <w:tmpl w:val="A8C88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EA"/>
    <w:rsid w:val="00050ABE"/>
    <w:rsid w:val="00126E63"/>
    <w:rsid w:val="0015381A"/>
    <w:rsid w:val="001778DA"/>
    <w:rsid w:val="001C7D95"/>
    <w:rsid w:val="002125BA"/>
    <w:rsid w:val="00260E43"/>
    <w:rsid w:val="002E7C8F"/>
    <w:rsid w:val="004E5AE7"/>
    <w:rsid w:val="00584669"/>
    <w:rsid w:val="005C497D"/>
    <w:rsid w:val="00632487"/>
    <w:rsid w:val="00632CCB"/>
    <w:rsid w:val="00653458"/>
    <w:rsid w:val="006856D3"/>
    <w:rsid w:val="00777630"/>
    <w:rsid w:val="00871454"/>
    <w:rsid w:val="008C76C0"/>
    <w:rsid w:val="008F6795"/>
    <w:rsid w:val="00960627"/>
    <w:rsid w:val="00970563"/>
    <w:rsid w:val="00AE75EA"/>
    <w:rsid w:val="00AF5118"/>
    <w:rsid w:val="00B97ACE"/>
    <w:rsid w:val="00C837A4"/>
    <w:rsid w:val="00E86DAF"/>
    <w:rsid w:val="00E931FC"/>
    <w:rsid w:val="00EB2221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E389"/>
  <w15:docId w15:val="{E5343681-DE6E-4FEE-BFB0-46C4EDF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 Знак,Название Знак1,Название Знак Знак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D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D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 Spacing"/>
    <w:link w:val="af7"/>
    <w:qFormat/>
    <w:rsid w:val="00584669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7">
    <w:name w:val="Без интервала Знак"/>
    <w:link w:val="af6"/>
    <w:rsid w:val="00584669"/>
    <w:rPr>
      <w:rFonts w:cs="Times New Roman"/>
      <w:lang w:val="ru-RU" w:eastAsia="en-US"/>
    </w:rPr>
  </w:style>
  <w:style w:type="paragraph" w:styleId="af8">
    <w:name w:val="Body Text"/>
    <w:basedOn w:val="a"/>
    <w:link w:val="af9"/>
    <w:rsid w:val="0058466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8466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9">
    <w:name w:val="rvts9"/>
    <w:rsid w:val="00584669"/>
  </w:style>
  <w:style w:type="character" w:customStyle="1" w:styleId="rvts23">
    <w:name w:val="rvts23"/>
    <w:rsid w:val="00584669"/>
  </w:style>
  <w:style w:type="character" w:customStyle="1" w:styleId="a4">
    <w:name w:val="Заголовок Знак"/>
    <w:aliases w:val=" Знак Знак,Название Знак1 Знак,Название Знак Знак Знак"/>
    <w:basedOn w:val="a0"/>
    <w:link w:val="a3"/>
    <w:rsid w:val="001778DA"/>
    <w:rPr>
      <w:b/>
      <w:sz w:val="72"/>
      <w:szCs w:val="72"/>
    </w:rPr>
  </w:style>
  <w:style w:type="paragraph" w:customStyle="1" w:styleId="tbl-txt">
    <w:name w:val="tbl-txt"/>
    <w:basedOn w:val="a"/>
    <w:rsid w:val="0017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a">
    <w:name w:val="List Paragraph"/>
    <w:basedOn w:val="a"/>
    <w:uiPriority w:val="34"/>
    <w:qFormat/>
    <w:rsid w:val="00B97ACE"/>
    <w:pPr>
      <w:ind w:left="720"/>
      <w:contextualSpacing/>
    </w:pPr>
  </w:style>
  <w:style w:type="paragraph" w:customStyle="1" w:styleId="20">
    <w:name w:val="Основной текст (2)"/>
    <w:basedOn w:val="a"/>
    <w:link w:val="21"/>
    <w:rsid w:val="00050ABE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lang w:val="ru-RU" w:eastAsia="zh-CN"/>
    </w:rPr>
  </w:style>
  <w:style w:type="character" w:customStyle="1" w:styleId="21">
    <w:name w:val="Основной текст (2)_"/>
    <w:link w:val="20"/>
    <w:locked/>
    <w:rsid w:val="00050ABE"/>
    <w:rPr>
      <w:rFonts w:ascii="Times New Roman" w:eastAsia="Times New Roman" w:hAnsi="Times New Roman" w:cs="Times New Roman"/>
      <w:b/>
      <w:bCs/>
      <w:shd w:val="clear" w:color="auto" w:fill="FFFFFF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VADIS</cp:lastModifiedBy>
  <cp:revision>21</cp:revision>
  <dcterms:created xsi:type="dcterms:W3CDTF">2023-03-01T13:37:00Z</dcterms:created>
  <dcterms:modified xsi:type="dcterms:W3CDTF">2023-03-21T12:00:00Z</dcterms:modified>
</cp:coreProperties>
</file>